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aelenco6acolori-colore3"/>
        <w:tblW w:w="7864" w:type="dxa"/>
        <w:tblInd w:w="3" w:type="dxa"/>
        <w:tblLayout w:type="fixed"/>
        <w:tblLook w:val="04A0" w:firstRow="1" w:lastRow="0" w:firstColumn="1" w:lastColumn="0" w:noHBand="0" w:noVBand="1"/>
      </w:tblPr>
      <w:tblGrid>
        <w:gridCol w:w="1843"/>
        <w:gridCol w:w="567"/>
        <w:gridCol w:w="1843"/>
        <w:gridCol w:w="850"/>
        <w:gridCol w:w="709"/>
        <w:gridCol w:w="1276"/>
        <w:gridCol w:w="776"/>
      </w:tblGrid>
      <w:tr w:rsidR="00F55684" w:rsidRPr="0030153B" w14:paraId="5932B31D" w14:textId="77777777" w:rsidTr="00A604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597587CD" w14:textId="77777777" w:rsidR="00F55684" w:rsidRPr="0030153B" w:rsidRDefault="00F55684" w:rsidP="00A60489">
            <w:pPr>
              <w:spacing w:before="120" w:after="120"/>
              <w:rPr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>Outcome of interest</w:t>
            </w:r>
          </w:p>
        </w:tc>
        <w:tc>
          <w:tcPr>
            <w:tcW w:w="567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0CE7A422" w14:textId="77777777" w:rsidR="00F55684" w:rsidRPr="0030153B" w:rsidRDefault="00F55684" w:rsidP="00A60489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>No.</w:t>
            </w:r>
          </w:p>
        </w:tc>
        <w:tc>
          <w:tcPr>
            <w:tcW w:w="1843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2D906BF8" w14:textId="77777777" w:rsidR="00F55684" w:rsidRPr="0030153B" w:rsidRDefault="00F55684" w:rsidP="00A60489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vertAlign w:val="superscript"/>
                <w:lang w:val="en-US"/>
              </w:rPr>
            </w:pP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>Hazard Ratio (95%CI)</w:t>
            </w:r>
          </w:p>
        </w:tc>
        <w:tc>
          <w:tcPr>
            <w:tcW w:w="850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188AC4BD" w14:textId="77777777" w:rsidR="00F55684" w:rsidRPr="0030153B" w:rsidRDefault="00F55684" w:rsidP="00A60489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709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1EAA509E" w14:textId="77777777" w:rsidR="00F55684" w:rsidRPr="0030153B" w:rsidRDefault="00F55684" w:rsidP="00A60489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>I</w:t>
            </w:r>
            <w:r w:rsidRPr="0030153B">
              <w:rPr>
                <w:color w:val="000000" w:themeColor="text1"/>
                <w:sz w:val="18"/>
                <w:szCs w:val="18"/>
                <w:vertAlign w:val="superscript"/>
                <w:lang w:val="en-US"/>
              </w:rPr>
              <w:t>2</w:t>
            </w: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 xml:space="preserve"> (%)</w:t>
            </w: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  <w:vAlign w:val="center"/>
          </w:tcPr>
          <w:p w14:paraId="06E37B98" w14:textId="77777777" w:rsidR="00F55684" w:rsidRPr="0030153B" w:rsidRDefault="00F55684" w:rsidP="00A60489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>Egger^</w:t>
            </w:r>
          </w:p>
        </w:tc>
        <w:tc>
          <w:tcPr>
            <w:tcW w:w="776" w:type="dxa"/>
            <w:tcBorders>
              <w:top w:val="single" w:sz="4" w:space="0" w:color="000000"/>
            </w:tcBorders>
            <w:vAlign w:val="center"/>
          </w:tcPr>
          <w:p w14:paraId="6009208D" w14:textId="77777777" w:rsidR="00F55684" w:rsidRPr="0030153B" w:rsidRDefault="00F55684" w:rsidP="00A60489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>Begg^</w:t>
            </w:r>
          </w:p>
        </w:tc>
      </w:tr>
      <w:tr w:rsidR="00F55684" w:rsidRPr="0030153B" w14:paraId="13441CD8" w14:textId="77777777" w:rsidTr="00A604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090E3CF9" w14:textId="77777777" w:rsidR="00F55684" w:rsidRPr="0030153B" w:rsidRDefault="00F55684" w:rsidP="00A60489">
            <w:pPr>
              <w:spacing w:before="120" w:after="120"/>
              <w:rPr>
                <w:i/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i/>
                <w:color w:val="000000" w:themeColor="text1"/>
                <w:sz w:val="18"/>
                <w:szCs w:val="18"/>
                <w:lang w:val="en-US"/>
              </w:rPr>
              <w:t>OS</w:t>
            </w:r>
          </w:p>
        </w:tc>
        <w:tc>
          <w:tcPr>
            <w:tcW w:w="567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0245E358" w14:textId="0ACF3022" w:rsidR="00F55684" w:rsidRPr="0030153B" w:rsidRDefault="00F42469" w:rsidP="00A60489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4E2F5400" w14:textId="5676660C" w:rsidR="00F55684" w:rsidRPr="0030153B" w:rsidRDefault="00F42469" w:rsidP="00A60489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0.80 (0.73; 0.88</w:t>
            </w:r>
            <w:r w:rsidR="00F55684" w:rsidRPr="0030153B">
              <w:rPr>
                <w:color w:val="000000" w:themeColor="text1"/>
                <w:sz w:val="18"/>
                <w:szCs w:val="18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08B66437" w14:textId="77777777" w:rsidR="00F55684" w:rsidRPr="0030153B" w:rsidRDefault="00F55684" w:rsidP="00A60489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582F3EC9" w14:textId="77777777" w:rsidR="00F55684" w:rsidRPr="0030153B" w:rsidRDefault="00F55684" w:rsidP="00A60489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>98.0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278896B0" w14:textId="539453AF" w:rsidR="00F55684" w:rsidRPr="0030153B" w:rsidRDefault="00F55684" w:rsidP="00A60489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30153B">
              <w:rPr>
                <w:color w:val="000000" w:themeColor="text1"/>
                <w:sz w:val="18"/>
                <w:szCs w:val="18"/>
                <w:lang w:val="en-US"/>
              </w:rPr>
              <w:t>0.8</w:t>
            </w:r>
            <w:r w:rsidR="00CE29AA">
              <w:rPr>
                <w:color w:val="000000" w:themeColor="text1"/>
                <w:sz w:val="18"/>
                <w:szCs w:val="18"/>
                <w:lang w:val="en-US"/>
              </w:rPr>
              <w:t>91</w:t>
            </w:r>
          </w:p>
        </w:tc>
        <w:tc>
          <w:tcPr>
            <w:tcW w:w="776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3E09A678" w14:textId="6EE4FC78" w:rsidR="00F55684" w:rsidRPr="0030153B" w:rsidRDefault="00CE29AA" w:rsidP="00A60489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0.770</w:t>
            </w:r>
          </w:p>
        </w:tc>
      </w:tr>
      <w:tr w:rsidR="00614EC7" w:rsidRPr="00614EC7" w14:paraId="6C72B706" w14:textId="77777777" w:rsidTr="00A60489">
        <w:trPr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7133661" w14:textId="77777777" w:rsidR="00F55684" w:rsidRPr="00614EC7" w:rsidRDefault="00F55684" w:rsidP="00A60489">
            <w:pPr>
              <w:spacing w:before="120" w:after="120"/>
              <w:rPr>
                <w:i/>
                <w:color w:val="000000" w:themeColor="text1"/>
                <w:sz w:val="18"/>
                <w:szCs w:val="18"/>
                <w:lang w:val="en-US"/>
              </w:rPr>
            </w:pPr>
            <w:r w:rsidRPr="00614EC7">
              <w:rPr>
                <w:i/>
                <w:color w:val="000000" w:themeColor="text1"/>
                <w:sz w:val="18"/>
                <w:szCs w:val="18"/>
                <w:lang w:val="en-US"/>
              </w:rPr>
              <w:t>DFS</w:t>
            </w:r>
          </w:p>
        </w:tc>
        <w:tc>
          <w:tcPr>
            <w:tcW w:w="56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719EBA5" w14:textId="77C5F003" w:rsidR="00F55684" w:rsidRPr="00614EC7" w:rsidRDefault="00F55684" w:rsidP="00A60489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614EC7">
              <w:rPr>
                <w:color w:val="000000" w:themeColor="text1"/>
                <w:sz w:val="18"/>
                <w:szCs w:val="18"/>
                <w:lang w:val="en-US"/>
              </w:rPr>
              <w:t>1</w:t>
            </w:r>
            <w:r w:rsidR="00D073AB" w:rsidRPr="00614EC7">
              <w:rPr>
                <w:color w:val="000000" w:themeColor="text1"/>
                <w:sz w:val="18"/>
                <w:szCs w:val="18"/>
                <w:lang w:val="en-US"/>
              </w:rPr>
              <w:t>2</w:t>
            </w:r>
          </w:p>
        </w:tc>
        <w:tc>
          <w:tcPr>
            <w:tcW w:w="184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87212ED" w14:textId="3C283D46" w:rsidR="00F55684" w:rsidRPr="00614EC7" w:rsidRDefault="00D073AB" w:rsidP="00A60489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614EC7">
              <w:rPr>
                <w:color w:val="000000" w:themeColor="text1"/>
                <w:sz w:val="18"/>
                <w:szCs w:val="18"/>
                <w:lang w:val="en-US"/>
              </w:rPr>
              <w:t>0.84 (0.74; 0.96</w:t>
            </w:r>
            <w:r w:rsidR="00F55684" w:rsidRPr="00614EC7">
              <w:rPr>
                <w:color w:val="000000" w:themeColor="text1"/>
                <w:sz w:val="18"/>
                <w:szCs w:val="18"/>
                <w:lang w:val="en-US"/>
              </w:rPr>
              <w:t>)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B4CDCDA" w14:textId="5A3CC9D8" w:rsidR="00F55684" w:rsidRPr="00614EC7" w:rsidRDefault="00F55684" w:rsidP="00A60489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</w:pPr>
            <w:r w:rsidRPr="00614EC7"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  <w:t>0.0</w:t>
            </w:r>
            <w:r w:rsidR="00D073AB" w:rsidRPr="00614EC7"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  <w:t>1</w:t>
            </w:r>
            <w:r w:rsidRPr="00614EC7"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  <w:t>2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EC14700" w14:textId="77777777" w:rsidR="00F55684" w:rsidRPr="00614EC7" w:rsidRDefault="00F55684" w:rsidP="00A60489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614EC7">
              <w:rPr>
                <w:color w:val="000000" w:themeColor="text1"/>
                <w:sz w:val="18"/>
                <w:szCs w:val="18"/>
                <w:lang w:val="en-US"/>
              </w:rPr>
              <w:t>96.0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7CDA07D" w14:textId="752E9790" w:rsidR="00F55684" w:rsidRPr="00614EC7" w:rsidRDefault="00F55684" w:rsidP="00A60489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614EC7">
              <w:rPr>
                <w:color w:val="000000" w:themeColor="text1"/>
                <w:sz w:val="18"/>
                <w:szCs w:val="18"/>
                <w:lang w:val="en-US"/>
              </w:rPr>
              <w:t>0.92</w:t>
            </w:r>
            <w:r w:rsidR="00614EC7" w:rsidRPr="00614EC7">
              <w:rPr>
                <w:color w:val="000000" w:themeColor="text1"/>
                <w:sz w:val="18"/>
                <w:szCs w:val="18"/>
                <w:lang w:val="en-US"/>
              </w:rPr>
              <w:t>7</w:t>
            </w:r>
          </w:p>
        </w:tc>
        <w:tc>
          <w:tcPr>
            <w:tcW w:w="77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2692E548" w14:textId="593C7E59" w:rsidR="00F55684" w:rsidRPr="00614EC7" w:rsidRDefault="00614EC7" w:rsidP="00A60489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614EC7">
              <w:rPr>
                <w:color w:val="000000" w:themeColor="text1"/>
                <w:sz w:val="18"/>
                <w:szCs w:val="18"/>
                <w:lang w:val="en-US"/>
              </w:rPr>
              <w:t>0.534</w:t>
            </w:r>
          </w:p>
        </w:tc>
      </w:tr>
    </w:tbl>
    <w:p w14:paraId="07E4400B" w14:textId="77777777" w:rsidR="00F55684" w:rsidRPr="0030153B" w:rsidRDefault="00F55684" w:rsidP="00F55684">
      <w:pPr>
        <w:jc w:val="both"/>
        <w:rPr>
          <w:b/>
          <w:i/>
          <w:sz w:val="18"/>
          <w:szCs w:val="18"/>
          <w:lang w:val="en-US"/>
        </w:rPr>
      </w:pPr>
    </w:p>
    <w:p w14:paraId="5A7997F9" w14:textId="3FC16E7F" w:rsidR="00F55684" w:rsidRPr="001219D1" w:rsidRDefault="000A636B" w:rsidP="001219D1">
      <w:pPr>
        <w:spacing w:line="360" w:lineRule="auto"/>
        <w:jc w:val="both"/>
        <w:rPr>
          <w:rFonts w:asciiTheme="majorHAnsi" w:hAnsiTheme="majorHAnsi"/>
          <w:sz w:val="20"/>
          <w:szCs w:val="20"/>
          <w:lang w:val="en-US"/>
        </w:rPr>
      </w:pPr>
      <w:r w:rsidRPr="001219D1">
        <w:rPr>
          <w:rFonts w:asciiTheme="majorHAnsi" w:hAnsiTheme="majorHAnsi"/>
          <w:b/>
          <w:sz w:val="20"/>
          <w:szCs w:val="20"/>
          <w:lang w:val="en-US"/>
        </w:rPr>
        <w:t>Table 1</w:t>
      </w:r>
      <w:r w:rsidR="00F55684" w:rsidRPr="001219D1">
        <w:rPr>
          <w:rFonts w:asciiTheme="majorHAnsi" w:hAnsiTheme="majorHAnsi"/>
          <w:b/>
          <w:sz w:val="20"/>
          <w:szCs w:val="20"/>
          <w:lang w:val="en-US"/>
        </w:rPr>
        <w:t>.</w:t>
      </w:r>
      <w:r w:rsidR="00F55684" w:rsidRPr="001219D1">
        <w:rPr>
          <w:rFonts w:asciiTheme="majorHAnsi" w:hAnsiTheme="majorHAnsi"/>
          <w:sz w:val="20"/>
          <w:szCs w:val="20"/>
          <w:lang w:val="en-US"/>
        </w:rPr>
        <w:t xml:space="preserve"> Meta-analysis results. </w:t>
      </w:r>
    </w:p>
    <w:p w14:paraId="05C80B38" w14:textId="77777777" w:rsidR="00F55684" w:rsidRDefault="00F55684" w:rsidP="001219D1">
      <w:pPr>
        <w:spacing w:line="360" w:lineRule="auto"/>
        <w:jc w:val="both"/>
        <w:rPr>
          <w:rFonts w:asciiTheme="majorHAnsi" w:hAnsiTheme="majorHAnsi"/>
          <w:sz w:val="18"/>
          <w:szCs w:val="18"/>
          <w:lang w:val="en-US"/>
        </w:rPr>
      </w:pPr>
      <w:r w:rsidRPr="001219D1">
        <w:rPr>
          <w:rFonts w:asciiTheme="majorHAnsi" w:hAnsiTheme="majorHAnsi"/>
          <w:bCs/>
          <w:sz w:val="18"/>
          <w:szCs w:val="18"/>
          <w:lang w:val="en-US"/>
        </w:rPr>
        <w:t>Legend:</w:t>
      </w:r>
      <w:r w:rsidRPr="0030153B">
        <w:rPr>
          <w:rFonts w:asciiTheme="majorHAnsi" w:hAnsiTheme="majorHAnsi"/>
          <w:sz w:val="18"/>
          <w:szCs w:val="18"/>
          <w:lang w:val="en-US"/>
        </w:rPr>
        <w:t xml:space="preserve"> CI = Confidence Interval; ^Egger and Begg’s test for publication bias; OS = Overall Survival; DFS = Disease Free Survival.</w:t>
      </w:r>
    </w:p>
    <w:p w14:paraId="30AEFCC3" w14:textId="77777777" w:rsidR="00781BDE" w:rsidRDefault="00781BDE" w:rsidP="001219D1">
      <w:pPr>
        <w:spacing w:line="360" w:lineRule="auto"/>
        <w:jc w:val="both"/>
        <w:rPr>
          <w:rFonts w:asciiTheme="majorHAnsi" w:hAnsiTheme="majorHAnsi"/>
          <w:sz w:val="18"/>
          <w:szCs w:val="18"/>
          <w:lang w:val="en-US"/>
        </w:rPr>
      </w:pPr>
    </w:p>
    <w:p w14:paraId="25910AA0" w14:textId="77777777" w:rsidR="00781BDE" w:rsidRDefault="00781BDE" w:rsidP="00F55684">
      <w:pPr>
        <w:jc w:val="both"/>
        <w:rPr>
          <w:rFonts w:asciiTheme="majorHAnsi" w:hAnsiTheme="majorHAnsi"/>
          <w:sz w:val="18"/>
          <w:szCs w:val="18"/>
          <w:lang w:val="en-US"/>
        </w:rPr>
      </w:pPr>
    </w:p>
    <w:p w14:paraId="76D9E567" w14:textId="77777777" w:rsidR="00781BDE" w:rsidRDefault="00781BDE" w:rsidP="00F55684">
      <w:pPr>
        <w:jc w:val="both"/>
        <w:rPr>
          <w:rFonts w:asciiTheme="majorHAnsi" w:hAnsiTheme="majorHAnsi"/>
          <w:sz w:val="18"/>
          <w:szCs w:val="18"/>
          <w:lang w:val="en-US"/>
        </w:rPr>
      </w:pPr>
    </w:p>
    <w:p w14:paraId="36C965EC" w14:textId="77777777" w:rsidR="001219D1" w:rsidRDefault="001219D1" w:rsidP="00F55684">
      <w:pPr>
        <w:jc w:val="both"/>
        <w:rPr>
          <w:rFonts w:asciiTheme="majorHAnsi" w:hAnsiTheme="majorHAnsi"/>
          <w:sz w:val="18"/>
          <w:szCs w:val="18"/>
          <w:lang w:val="en-US"/>
        </w:rPr>
      </w:pPr>
    </w:p>
    <w:p w14:paraId="2F6E8483" w14:textId="77777777" w:rsidR="001219D1" w:rsidRDefault="001219D1" w:rsidP="00F55684">
      <w:pPr>
        <w:jc w:val="both"/>
        <w:rPr>
          <w:rFonts w:asciiTheme="majorHAnsi" w:hAnsiTheme="majorHAnsi"/>
          <w:sz w:val="18"/>
          <w:szCs w:val="18"/>
          <w:lang w:val="en-US"/>
        </w:rPr>
      </w:pPr>
    </w:p>
    <w:p w14:paraId="33EE29FB" w14:textId="77777777" w:rsidR="00781BDE" w:rsidRDefault="00781BDE" w:rsidP="00F55684">
      <w:pPr>
        <w:jc w:val="both"/>
        <w:rPr>
          <w:rFonts w:asciiTheme="majorHAnsi" w:hAnsiTheme="majorHAnsi"/>
          <w:sz w:val="18"/>
          <w:szCs w:val="18"/>
          <w:lang w:val="en-US"/>
        </w:rPr>
      </w:pPr>
    </w:p>
    <w:p w14:paraId="2839A76B" w14:textId="014AA1DA" w:rsidR="00781BDE" w:rsidRDefault="00781BDE" w:rsidP="00F55684">
      <w:pPr>
        <w:jc w:val="both"/>
        <w:rPr>
          <w:rFonts w:asciiTheme="majorHAnsi" w:hAnsiTheme="majorHAnsi"/>
          <w:sz w:val="18"/>
          <w:szCs w:val="18"/>
          <w:lang w:val="en-US"/>
        </w:rPr>
      </w:pPr>
      <w:r>
        <w:rPr>
          <w:rFonts w:asciiTheme="majorHAnsi" w:hAnsiTheme="majorHAnsi"/>
          <w:noProof/>
          <w:sz w:val="18"/>
          <w:szCs w:val="18"/>
          <w:lang w:val="en-US"/>
        </w:rPr>
        <w:drawing>
          <wp:inline distT="0" distB="0" distL="0" distR="0" wp14:anchorId="272FDDD9" wp14:editId="69DF8398">
            <wp:extent cx="6116320" cy="3710940"/>
            <wp:effectExtent l="0" t="0" r="5080" b="0"/>
            <wp:docPr id="1625395203" name="Immagine 1" descr="Immagine che contiene testo, schermata, diagramma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5395203" name="Immagine 1" descr="Immagine che contiene testo, schermata, diagramma, linea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371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0C8FF4" w14:textId="77777777" w:rsidR="00781BDE" w:rsidRDefault="00781BDE" w:rsidP="00F55684">
      <w:pPr>
        <w:jc w:val="both"/>
        <w:rPr>
          <w:rFonts w:asciiTheme="majorHAnsi" w:hAnsiTheme="majorHAnsi"/>
          <w:sz w:val="18"/>
          <w:szCs w:val="18"/>
          <w:lang w:val="en-US"/>
        </w:rPr>
      </w:pPr>
    </w:p>
    <w:p w14:paraId="2148AF4A" w14:textId="11EBE49F" w:rsidR="00781BDE" w:rsidRPr="001219D1" w:rsidRDefault="00781BDE" w:rsidP="00F55684">
      <w:pPr>
        <w:jc w:val="both"/>
        <w:rPr>
          <w:rFonts w:asciiTheme="majorHAnsi" w:hAnsiTheme="majorHAnsi"/>
          <w:sz w:val="20"/>
          <w:szCs w:val="20"/>
          <w:lang w:val="en-US"/>
        </w:rPr>
      </w:pPr>
      <w:r w:rsidRPr="001219D1">
        <w:rPr>
          <w:rFonts w:asciiTheme="majorHAnsi" w:hAnsiTheme="majorHAnsi"/>
          <w:b/>
          <w:bCs/>
          <w:sz w:val="20"/>
          <w:szCs w:val="20"/>
          <w:lang w:val="en-US"/>
        </w:rPr>
        <w:t>Figure 1.</w:t>
      </w:r>
      <w:r w:rsidRPr="001219D1">
        <w:rPr>
          <w:rFonts w:asciiTheme="majorHAnsi" w:hAnsiTheme="majorHAnsi"/>
          <w:sz w:val="20"/>
          <w:szCs w:val="20"/>
          <w:lang w:val="en-US"/>
        </w:rPr>
        <w:t xml:space="preserve"> MINORs score for retrospective studies</w:t>
      </w:r>
    </w:p>
    <w:p w14:paraId="03387EEA" w14:textId="77777777" w:rsidR="00F55684" w:rsidRPr="0030153B" w:rsidRDefault="00F55684" w:rsidP="00F55684">
      <w:pPr>
        <w:jc w:val="both"/>
        <w:rPr>
          <w:rFonts w:asciiTheme="majorHAnsi" w:hAnsiTheme="majorHAnsi"/>
          <w:sz w:val="18"/>
          <w:szCs w:val="18"/>
          <w:lang w:val="en-US"/>
        </w:rPr>
      </w:pPr>
    </w:p>
    <w:p w14:paraId="2969761B" w14:textId="657C60DF" w:rsidR="00D30F10" w:rsidRPr="0030153B" w:rsidRDefault="009669BB">
      <w:pPr>
        <w:rPr>
          <w:rFonts w:asciiTheme="majorHAnsi" w:hAnsiTheme="majorHAnsi"/>
          <w:sz w:val="18"/>
          <w:szCs w:val="18"/>
          <w:lang w:val="en-US"/>
        </w:rPr>
      </w:pPr>
      <w:r>
        <w:rPr>
          <w:rFonts w:asciiTheme="majorHAnsi" w:hAnsiTheme="majorHAnsi"/>
          <w:noProof/>
          <w:sz w:val="18"/>
          <w:szCs w:val="18"/>
          <w:lang w:eastAsia="it-IT"/>
        </w:rPr>
        <w:lastRenderedPageBreak/>
        <w:drawing>
          <wp:inline distT="0" distB="0" distL="0" distR="0" wp14:anchorId="1608917C" wp14:editId="7B6B7BE1">
            <wp:extent cx="6115685" cy="3837305"/>
            <wp:effectExtent l="0" t="0" r="5715" b="0"/>
            <wp:docPr id="3" name="Immagine 3" descr="../Funnel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FunnelOS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685" cy="383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E4ABE6" w14:textId="27CDEF41" w:rsidR="00F55684" w:rsidRPr="001219D1" w:rsidRDefault="00F55684">
      <w:pPr>
        <w:rPr>
          <w:rFonts w:asciiTheme="majorHAnsi" w:hAnsiTheme="majorHAnsi"/>
          <w:sz w:val="20"/>
          <w:szCs w:val="20"/>
          <w:lang w:val="en-US"/>
        </w:rPr>
      </w:pPr>
      <w:r w:rsidRPr="001219D1">
        <w:rPr>
          <w:rFonts w:asciiTheme="majorHAnsi" w:hAnsiTheme="majorHAnsi"/>
          <w:b/>
          <w:sz w:val="20"/>
          <w:szCs w:val="20"/>
          <w:lang w:val="en-US"/>
        </w:rPr>
        <w:t xml:space="preserve">Figure </w:t>
      </w:r>
      <w:r w:rsidR="00B75E79" w:rsidRPr="001219D1">
        <w:rPr>
          <w:rFonts w:asciiTheme="majorHAnsi" w:hAnsiTheme="majorHAnsi"/>
          <w:b/>
          <w:sz w:val="20"/>
          <w:szCs w:val="20"/>
          <w:lang w:val="en-US"/>
        </w:rPr>
        <w:t>2</w:t>
      </w:r>
      <w:r w:rsidRPr="001219D1">
        <w:rPr>
          <w:rFonts w:asciiTheme="majorHAnsi" w:hAnsiTheme="majorHAnsi"/>
          <w:sz w:val="20"/>
          <w:szCs w:val="20"/>
          <w:lang w:val="en-US"/>
        </w:rPr>
        <w:t>. Funnel Plot of Overall Survival.</w:t>
      </w:r>
    </w:p>
    <w:p w14:paraId="58A368FA" w14:textId="2387EC45" w:rsidR="00F55684" w:rsidRPr="0030153B" w:rsidRDefault="00614EC7">
      <w:pPr>
        <w:rPr>
          <w:rFonts w:asciiTheme="majorHAnsi" w:hAnsiTheme="majorHAnsi"/>
          <w:sz w:val="18"/>
          <w:szCs w:val="18"/>
          <w:lang w:val="en-US"/>
        </w:rPr>
      </w:pPr>
      <w:r>
        <w:rPr>
          <w:rFonts w:asciiTheme="majorHAnsi" w:hAnsiTheme="majorHAnsi"/>
          <w:noProof/>
          <w:sz w:val="18"/>
          <w:szCs w:val="18"/>
          <w:lang w:eastAsia="it-IT"/>
        </w:rPr>
        <w:drawing>
          <wp:inline distT="0" distB="0" distL="0" distR="0" wp14:anchorId="083146E4" wp14:editId="4B835F89">
            <wp:extent cx="5618407" cy="4023757"/>
            <wp:effectExtent l="0" t="0" r="0" b="0"/>
            <wp:docPr id="4" name="Immagine 4" descr="../FunnelDF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FunnelDFS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2160" cy="4026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FF112B" w14:textId="4D585B8A" w:rsidR="00F55684" w:rsidRPr="001219D1" w:rsidRDefault="00F55684">
      <w:pPr>
        <w:rPr>
          <w:rFonts w:asciiTheme="majorHAnsi" w:hAnsiTheme="majorHAnsi"/>
          <w:color w:val="000000" w:themeColor="text1"/>
          <w:sz w:val="20"/>
          <w:szCs w:val="20"/>
          <w:lang w:val="en-US"/>
        </w:rPr>
      </w:pPr>
      <w:r w:rsidRPr="001219D1">
        <w:rPr>
          <w:rFonts w:asciiTheme="majorHAnsi" w:hAnsiTheme="majorHAnsi"/>
          <w:b/>
          <w:color w:val="000000" w:themeColor="text1"/>
          <w:sz w:val="20"/>
          <w:szCs w:val="20"/>
          <w:lang w:val="en-US"/>
        </w:rPr>
        <w:t xml:space="preserve">Figure </w:t>
      </w:r>
      <w:r w:rsidR="00B76DEA" w:rsidRPr="001219D1">
        <w:rPr>
          <w:rFonts w:asciiTheme="majorHAnsi" w:hAnsiTheme="majorHAnsi"/>
          <w:b/>
          <w:color w:val="000000" w:themeColor="text1"/>
          <w:sz w:val="20"/>
          <w:szCs w:val="20"/>
          <w:lang w:val="en-US"/>
        </w:rPr>
        <w:t>3</w:t>
      </w:r>
      <w:r w:rsidRPr="001219D1">
        <w:rPr>
          <w:rFonts w:asciiTheme="majorHAnsi" w:hAnsiTheme="majorHAnsi"/>
          <w:color w:val="000000" w:themeColor="text1"/>
          <w:sz w:val="20"/>
          <w:szCs w:val="20"/>
          <w:lang w:val="en-US"/>
        </w:rPr>
        <w:t>. Funnel Plot for Disease Free Survival.</w:t>
      </w:r>
    </w:p>
    <w:p w14:paraId="38CA074B" w14:textId="77777777" w:rsidR="00587CFF" w:rsidRPr="00467CF8" w:rsidRDefault="00587CFF">
      <w:pPr>
        <w:rPr>
          <w:rFonts w:asciiTheme="majorHAnsi" w:hAnsiTheme="majorHAnsi"/>
          <w:color w:val="000000" w:themeColor="text1"/>
          <w:sz w:val="18"/>
          <w:szCs w:val="18"/>
          <w:lang w:val="en-US"/>
        </w:rPr>
      </w:pPr>
    </w:p>
    <w:sectPr w:rsidR="00587CFF" w:rsidRPr="00467CF8" w:rsidSect="00CC5B09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5684"/>
    <w:rsid w:val="00004E8D"/>
    <w:rsid w:val="000A636B"/>
    <w:rsid w:val="001219D1"/>
    <w:rsid w:val="00262B4C"/>
    <w:rsid w:val="0030153B"/>
    <w:rsid w:val="00334CB9"/>
    <w:rsid w:val="003411B7"/>
    <w:rsid w:val="00467CF8"/>
    <w:rsid w:val="00587CFF"/>
    <w:rsid w:val="00614EC7"/>
    <w:rsid w:val="006812A1"/>
    <w:rsid w:val="00781BDE"/>
    <w:rsid w:val="00891E6F"/>
    <w:rsid w:val="009669BB"/>
    <w:rsid w:val="00AA73F7"/>
    <w:rsid w:val="00AB2F30"/>
    <w:rsid w:val="00B75E79"/>
    <w:rsid w:val="00B76DEA"/>
    <w:rsid w:val="00BF3100"/>
    <w:rsid w:val="00C95FF7"/>
    <w:rsid w:val="00CC5B09"/>
    <w:rsid w:val="00CE29AA"/>
    <w:rsid w:val="00D01A8D"/>
    <w:rsid w:val="00D073AB"/>
    <w:rsid w:val="00D30F10"/>
    <w:rsid w:val="00D908D0"/>
    <w:rsid w:val="00E138F4"/>
    <w:rsid w:val="00F42469"/>
    <w:rsid w:val="00F55684"/>
    <w:rsid w:val="00FD5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9DB9E36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F55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elenco6acolori-colore3">
    <w:name w:val="List Table 6 Colorful Accent 3"/>
    <w:basedOn w:val="Tabellanormale"/>
    <w:uiPriority w:val="51"/>
    <w:rsid w:val="00F55684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72</Words>
  <Characters>421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Nappo Gennaro</cp:lastModifiedBy>
  <cp:revision>17</cp:revision>
  <dcterms:created xsi:type="dcterms:W3CDTF">2024-06-24T13:59:00Z</dcterms:created>
  <dcterms:modified xsi:type="dcterms:W3CDTF">2025-06-27T14:40:00Z</dcterms:modified>
</cp:coreProperties>
</file>