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B638CE" w14:textId="62530926" w:rsidR="00AB2653" w:rsidRDefault="008F3E04">
      <w:pPr>
        <w:keepNext/>
        <w:keepLines/>
        <w:pBdr>
          <w:top w:val="nil"/>
          <w:left w:val="nil"/>
          <w:bottom w:val="nil"/>
          <w:right w:val="nil"/>
          <w:between w:val="nil"/>
        </w:pBdr>
        <w:spacing w:before="480" w:line="276" w:lineRule="auto"/>
        <w:rPr>
          <w:color w:val="000000"/>
          <w:sz w:val="28"/>
          <w:szCs w:val="28"/>
        </w:rPr>
      </w:pPr>
      <w:r>
        <w:rPr>
          <w:color w:val="000000"/>
          <w:sz w:val="28"/>
          <w:szCs w:val="28"/>
        </w:rPr>
        <w:t>SUPPLEMENTARY INFORMATION</w:t>
      </w:r>
    </w:p>
    <w:p w14:paraId="60AE1432" w14:textId="77777777" w:rsidR="00AB2653" w:rsidRDefault="00AB2653"/>
    <w:p w14:paraId="3CBF739B" w14:textId="77777777" w:rsidR="006B0624" w:rsidRPr="006B0624" w:rsidRDefault="006B0624" w:rsidP="006B0624">
      <w:pPr>
        <w:widowControl w:val="0"/>
        <w:spacing w:before="100" w:line="276" w:lineRule="auto"/>
        <w:ind w:right="180"/>
        <w:jc w:val="center"/>
        <w:rPr>
          <w:rFonts w:ascii="Times New Roman" w:hAnsi="Times New Roman" w:cs="Times New Roman"/>
          <w:b/>
          <w:sz w:val="28"/>
          <w:szCs w:val="28"/>
        </w:rPr>
      </w:pPr>
      <w:bookmarkStart w:id="0" w:name="_Hlk150863027"/>
      <w:r w:rsidRPr="006B0624">
        <w:rPr>
          <w:rFonts w:ascii="Times New Roman" w:hAnsi="Times New Roman" w:cs="Times New Roman"/>
          <w:b/>
          <w:sz w:val="28"/>
          <w:szCs w:val="28"/>
        </w:rPr>
        <w:t>The Major-Minor Mode Dichotomy in Music Perception</w:t>
      </w:r>
    </w:p>
    <w:bookmarkEnd w:id="0"/>
    <w:p w14:paraId="17C2CD5D" w14:textId="77777777" w:rsidR="006B0624" w:rsidRPr="006B0624" w:rsidRDefault="006B0624" w:rsidP="006B0624">
      <w:pPr>
        <w:widowControl w:val="0"/>
        <w:spacing w:before="100" w:line="276" w:lineRule="auto"/>
        <w:ind w:right="180"/>
        <w:rPr>
          <w:rFonts w:ascii="Times New Roman" w:hAnsi="Times New Roman" w:cs="Times New Roman"/>
          <w:b/>
        </w:rPr>
      </w:pPr>
    </w:p>
    <w:p w14:paraId="274D2A46" w14:textId="77777777" w:rsidR="006B0624" w:rsidRPr="006B0624" w:rsidRDefault="006B0624" w:rsidP="006B0624">
      <w:pPr>
        <w:widowControl w:val="0"/>
        <w:spacing w:before="100" w:line="276" w:lineRule="auto"/>
        <w:ind w:right="180"/>
        <w:rPr>
          <w:rFonts w:ascii="Times New Roman" w:hAnsi="Times New Roman" w:cs="Times New Roman"/>
          <w:b/>
          <w:sz w:val="22"/>
          <w:szCs w:val="22"/>
        </w:rPr>
      </w:pPr>
    </w:p>
    <w:p w14:paraId="565B8FD4" w14:textId="77777777" w:rsidR="006B0624" w:rsidRPr="006B0624" w:rsidRDefault="006B0624" w:rsidP="006B0624">
      <w:pPr>
        <w:widowControl w:val="0"/>
        <w:spacing w:before="100" w:line="276" w:lineRule="auto"/>
        <w:ind w:right="180"/>
        <w:jc w:val="center"/>
        <w:rPr>
          <w:rFonts w:ascii="Times New Roman" w:hAnsi="Times New Roman" w:cs="Times New Roman"/>
          <w:sz w:val="20"/>
          <w:szCs w:val="20"/>
          <w:vertAlign w:val="superscript"/>
          <w:lang w:val="it-IT"/>
        </w:rPr>
      </w:pPr>
      <w:r w:rsidRPr="006B0624">
        <w:rPr>
          <w:rFonts w:ascii="Times New Roman" w:hAnsi="Times New Roman" w:cs="Times New Roman"/>
          <w:sz w:val="20"/>
          <w:szCs w:val="20"/>
          <w:lang w:val="it-IT"/>
        </w:rPr>
        <w:t>Giulio Carraturo</w:t>
      </w:r>
      <w:r w:rsidRPr="006B0624">
        <w:rPr>
          <w:rFonts w:ascii="Times New Roman" w:hAnsi="Times New Roman" w:cs="Times New Roman"/>
          <w:sz w:val="20"/>
          <w:szCs w:val="20"/>
          <w:vertAlign w:val="superscript"/>
          <w:lang w:val="it-IT"/>
        </w:rPr>
        <w:t>1,2,3†</w:t>
      </w:r>
      <w:r w:rsidRPr="006B0624">
        <w:rPr>
          <w:rFonts w:ascii="Times New Roman" w:hAnsi="Times New Roman" w:cs="Times New Roman"/>
          <w:sz w:val="20"/>
          <w:szCs w:val="20"/>
          <w:lang w:val="it-IT"/>
        </w:rPr>
        <w:t>, Victor Pando-Naude</w:t>
      </w:r>
      <w:r w:rsidRPr="006B0624">
        <w:rPr>
          <w:rFonts w:ascii="Times New Roman" w:hAnsi="Times New Roman" w:cs="Times New Roman"/>
          <w:sz w:val="20"/>
          <w:szCs w:val="20"/>
          <w:vertAlign w:val="superscript"/>
          <w:lang w:val="it-IT"/>
        </w:rPr>
        <w:t>1†</w:t>
      </w:r>
      <w:r w:rsidRPr="006B0624">
        <w:rPr>
          <w:rFonts w:ascii="Times New Roman" w:hAnsi="Times New Roman" w:cs="Times New Roman"/>
          <w:sz w:val="20"/>
          <w:szCs w:val="20"/>
          <w:lang w:val="it-IT"/>
        </w:rPr>
        <w:t>, Marco Costa</w:t>
      </w:r>
      <w:r w:rsidRPr="006B0624">
        <w:rPr>
          <w:rFonts w:ascii="Times New Roman" w:hAnsi="Times New Roman" w:cs="Times New Roman"/>
          <w:sz w:val="20"/>
          <w:szCs w:val="20"/>
          <w:vertAlign w:val="superscript"/>
          <w:lang w:val="it-IT"/>
        </w:rPr>
        <w:t>3</w:t>
      </w:r>
      <w:r w:rsidRPr="006B0624">
        <w:rPr>
          <w:rFonts w:ascii="Times New Roman" w:hAnsi="Times New Roman" w:cs="Times New Roman"/>
          <w:sz w:val="20"/>
          <w:szCs w:val="20"/>
          <w:lang w:val="it-IT"/>
        </w:rPr>
        <w:t>, Peter Vuust</w:t>
      </w:r>
      <w:r w:rsidRPr="006B0624">
        <w:rPr>
          <w:rFonts w:ascii="Times New Roman" w:hAnsi="Times New Roman" w:cs="Times New Roman"/>
          <w:sz w:val="20"/>
          <w:szCs w:val="20"/>
          <w:vertAlign w:val="superscript"/>
          <w:lang w:val="it-IT"/>
        </w:rPr>
        <w:t>1</w:t>
      </w:r>
      <w:r w:rsidRPr="006B0624">
        <w:rPr>
          <w:rFonts w:ascii="Times New Roman" w:hAnsi="Times New Roman" w:cs="Times New Roman"/>
          <w:sz w:val="20"/>
          <w:szCs w:val="20"/>
          <w:lang w:val="it-IT"/>
        </w:rPr>
        <w:t>, Leonardo Bonetti</w:t>
      </w:r>
      <w:r w:rsidRPr="006B0624">
        <w:rPr>
          <w:rFonts w:ascii="Times New Roman" w:hAnsi="Times New Roman" w:cs="Times New Roman"/>
          <w:sz w:val="20"/>
          <w:szCs w:val="20"/>
          <w:vertAlign w:val="superscript"/>
          <w:lang w:val="it-IT"/>
        </w:rPr>
        <w:t>1,3,4,5</w:t>
      </w:r>
      <w:r w:rsidRPr="006B0624">
        <w:rPr>
          <w:rFonts w:ascii="Times New Roman" w:hAnsi="Times New Roman" w:cs="Times New Roman"/>
          <w:sz w:val="20"/>
          <w:szCs w:val="20"/>
          <w:lang w:val="it-IT"/>
        </w:rPr>
        <w:t>, Elvira Brattico</w:t>
      </w:r>
      <w:r w:rsidRPr="006B0624">
        <w:rPr>
          <w:rFonts w:ascii="Times New Roman" w:hAnsi="Times New Roman" w:cs="Times New Roman"/>
          <w:sz w:val="20"/>
          <w:szCs w:val="20"/>
          <w:vertAlign w:val="superscript"/>
          <w:lang w:val="it-IT"/>
        </w:rPr>
        <w:t>1,2*</w:t>
      </w:r>
    </w:p>
    <w:p w14:paraId="11A98E09" w14:textId="77777777" w:rsidR="006B0624" w:rsidRPr="006B0624" w:rsidRDefault="006B0624" w:rsidP="006B0624">
      <w:pPr>
        <w:widowControl w:val="0"/>
        <w:spacing w:before="100" w:line="276" w:lineRule="auto"/>
        <w:ind w:right="180"/>
        <w:jc w:val="center"/>
        <w:rPr>
          <w:rFonts w:ascii="Times New Roman" w:hAnsi="Times New Roman" w:cs="Times New Roman"/>
          <w:sz w:val="20"/>
          <w:szCs w:val="20"/>
          <w:vertAlign w:val="superscript"/>
          <w:lang w:val="it-IT"/>
        </w:rPr>
      </w:pPr>
    </w:p>
    <w:p w14:paraId="30BAB6D4" w14:textId="77777777" w:rsidR="006B0624" w:rsidRPr="006B0624" w:rsidRDefault="006B0624" w:rsidP="006B0624">
      <w:pPr>
        <w:widowControl w:val="0"/>
        <w:spacing w:before="100" w:line="360" w:lineRule="auto"/>
        <w:ind w:right="180"/>
        <w:jc w:val="center"/>
        <w:rPr>
          <w:rFonts w:ascii="Times New Roman" w:hAnsi="Times New Roman" w:cs="Times New Roman"/>
          <w:sz w:val="20"/>
          <w:szCs w:val="20"/>
        </w:rPr>
      </w:pPr>
      <w:r w:rsidRPr="006B0624">
        <w:rPr>
          <w:rFonts w:ascii="Times New Roman" w:hAnsi="Times New Roman" w:cs="Times New Roman"/>
          <w:sz w:val="20"/>
          <w:szCs w:val="20"/>
          <w:vertAlign w:val="superscript"/>
        </w:rPr>
        <w:t>1</w:t>
      </w:r>
      <w:bookmarkStart w:id="1" w:name="_Hlk158898720"/>
      <w:r w:rsidRPr="006B0624">
        <w:rPr>
          <w:rFonts w:ascii="Times New Roman" w:hAnsi="Times New Roman" w:cs="Times New Roman"/>
          <w:sz w:val="20"/>
          <w:szCs w:val="20"/>
        </w:rPr>
        <w:t>Center for Music in the Brain, Department of Clinical Medicine, Aarhus University and The Royal Academy of Music, Aarhus/Aalborg, Aarhus, Denmark</w:t>
      </w:r>
    </w:p>
    <w:p w14:paraId="0604A867" w14:textId="77777777" w:rsidR="006B0624" w:rsidRPr="006B0624" w:rsidRDefault="006B0624" w:rsidP="006B0624">
      <w:pPr>
        <w:widowControl w:val="0"/>
        <w:spacing w:before="100" w:line="360" w:lineRule="auto"/>
        <w:ind w:right="180"/>
        <w:jc w:val="center"/>
        <w:rPr>
          <w:rFonts w:ascii="Times New Roman" w:hAnsi="Times New Roman" w:cs="Times New Roman"/>
          <w:sz w:val="20"/>
          <w:szCs w:val="20"/>
        </w:rPr>
      </w:pPr>
      <w:r w:rsidRPr="006B0624">
        <w:rPr>
          <w:rFonts w:ascii="Times New Roman" w:hAnsi="Times New Roman" w:cs="Times New Roman"/>
          <w:sz w:val="20"/>
          <w:szCs w:val="20"/>
          <w:vertAlign w:val="superscript"/>
        </w:rPr>
        <w:t>2</w:t>
      </w:r>
      <w:r w:rsidRPr="006B0624">
        <w:rPr>
          <w:rFonts w:ascii="Times New Roman" w:hAnsi="Times New Roman" w:cs="Times New Roman"/>
          <w:sz w:val="20"/>
          <w:szCs w:val="20"/>
        </w:rPr>
        <w:t>Department of Education, Psychology, Communication, University of Bari Aldo Moro, Italy</w:t>
      </w:r>
    </w:p>
    <w:bookmarkEnd w:id="1"/>
    <w:p w14:paraId="7BBD3288" w14:textId="77777777" w:rsidR="006B0624" w:rsidRPr="006B0624" w:rsidRDefault="006B0624" w:rsidP="006B0624">
      <w:pPr>
        <w:widowControl w:val="0"/>
        <w:spacing w:before="100" w:line="360" w:lineRule="auto"/>
        <w:ind w:right="180"/>
        <w:jc w:val="center"/>
        <w:rPr>
          <w:rFonts w:ascii="Times New Roman" w:hAnsi="Times New Roman" w:cs="Times New Roman"/>
          <w:sz w:val="20"/>
          <w:szCs w:val="20"/>
        </w:rPr>
      </w:pPr>
      <w:r w:rsidRPr="006B0624">
        <w:rPr>
          <w:rFonts w:ascii="Times New Roman" w:hAnsi="Times New Roman" w:cs="Times New Roman"/>
          <w:sz w:val="20"/>
          <w:szCs w:val="20"/>
          <w:vertAlign w:val="superscript"/>
        </w:rPr>
        <w:t>3</w:t>
      </w:r>
      <w:r w:rsidRPr="006B0624">
        <w:rPr>
          <w:rFonts w:ascii="Times New Roman" w:hAnsi="Times New Roman" w:cs="Times New Roman"/>
          <w:sz w:val="20"/>
          <w:szCs w:val="20"/>
        </w:rPr>
        <w:t>Department of Psychology, University of Bologna, Italy</w:t>
      </w:r>
    </w:p>
    <w:p w14:paraId="244897AD" w14:textId="77777777" w:rsidR="006B0624" w:rsidRPr="006B0624" w:rsidRDefault="006B0624" w:rsidP="006B0624">
      <w:pPr>
        <w:widowControl w:val="0"/>
        <w:spacing w:before="100" w:line="360" w:lineRule="auto"/>
        <w:ind w:right="180"/>
        <w:jc w:val="center"/>
        <w:rPr>
          <w:rFonts w:ascii="Times New Roman" w:hAnsi="Times New Roman" w:cs="Times New Roman"/>
          <w:sz w:val="20"/>
          <w:szCs w:val="20"/>
          <w:highlight w:val="white"/>
        </w:rPr>
      </w:pPr>
      <w:r w:rsidRPr="006B0624">
        <w:rPr>
          <w:rFonts w:ascii="Times New Roman" w:hAnsi="Times New Roman" w:cs="Times New Roman"/>
          <w:sz w:val="20"/>
          <w:szCs w:val="20"/>
          <w:highlight w:val="white"/>
          <w:vertAlign w:val="superscript"/>
        </w:rPr>
        <w:t>4</w:t>
      </w:r>
      <w:r w:rsidRPr="006B0624">
        <w:rPr>
          <w:rFonts w:ascii="Times New Roman" w:hAnsi="Times New Roman" w:cs="Times New Roman"/>
          <w:sz w:val="20"/>
          <w:szCs w:val="20"/>
          <w:highlight w:val="white"/>
        </w:rPr>
        <w:t xml:space="preserve">Center for </w:t>
      </w:r>
      <w:proofErr w:type="spellStart"/>
      <w:r w:rsidRPr="006B0624">
        <w:rPr>
          <w:rFonts w:ascii="Times New Roman" w:hAnsi="Times New Roman" w:cs="Times New Roman"/>
          <w:sz w:val="20"/>
          <w:szCs w:val="20"/>
          <w:highlight w:val="white"/>
        </w:rPr>
        <w:t>Eudaimonia</w:t>
      </w:r>
      <w:proofErr w:type="spellEnd"/>
      <w:r w:rsidRPr="006B0624">
        <w:rPr>
          <w:rFonts w:ascii="Times New Roman" w:hAnsi="Times New Roman" w:cs="Times New Roman"/>
          <w:sz w:val="20"/>
          <w:szCs w:val="20"/>
          <w:highlight w:val="white"/>
        </w:rPr>
        <w:t xml:space="preserve"> and Human Flourishing, Linacre College, University of Oxford, United Kingdom</w:t>
      </w:r>
    </w:p>
    <w:p w14:paraId="0FEF7C87" w14:textId="77777777" w:rsidR="006B0624" w:rsidRPr="006B0624" w:rsidRDefault="006B0624" w:rsidP="006B0624">
      <w:pPr>
        <w:widowControl w:val="0"/>
        <w:spacing w:before="100" w:line="360" w:lineRule="auto"/>
        <w:ind w:right="180"/>
        <w:jc w:val="center"/>
        <w:rPr>
          <w:rFonts w:ascii="Times New Roman" w:hAnsi="Times New Roman" w:cs="Times New Roman"/>
          <w:sz w:val="20"/>
          <w:szCs w:val="20"/>
          <w:highlight w:val="white"/>
        </w:rPr>
      </w:pPr>
      <w:r w:rsidRPr="006B0624">
        <w:rPr>
          <w:rFonts w:ascii="Times New Roman" w:hAnsi="Times New Roman" w:cs="Times New Roman"/>
          <w:sz w:val="20"/>
          <w:szCs w:val="20"/>
          <w:highlight w:val="white"/>
          <w:vertAlign w:val="superscript"/>
        </w:rPr>
        <w:t>5</w:t>
      </w:r>
      <w:r w:rsidRPr="006B0624">
        <w:rPr>
          <w:rFonts w:ascii="Times New Roman" w:hAnsi="Times New Roman" w:cs="Times New Roman"/>
          <w:sz w:val="20"/>
          <w:szCs w:val="20"/>
          <w:highlight w:val="white"/>
        </w:rPr>
        <w:t>Department of Psychiatry, University of Oxford, United Kingdom</w:t>
      </w:r>
    </w:p>
    <w:p w14:paraId="577FE7A0" w14:textId="77777777" w:rsidR="00FC155F" w:rsidRDefault="00FC155F" w:rsidP="00FC155F">
      <w:pPr>
        <w:jc w:val="center"/>
      </w:pPr>
    </w:p>
    <w:p w14:paraId="14D839A5" w14:textId="77777777" w:rsidR="00AB2653" w:rsidRDefault="008F3E04">
      <w:pPr>
        <w:keepNext/>
        <w:keepLines/>
        <w:pBdr>
          <w:top w:val="nil"/>
          <w:left w:val="nil"/>
          <w:bottom w:val="nil"/>
          <w:right w:val="nil"/>
          <w:between w:val="nil"/>
        </w:pBdr>
        <w:spacing w:before="480" w:line="480" w:lineRule="auto"/>
        <w:rPr>
          <w:b/>
          <w:sz w:val="28"/>
          <w:szCs w:val="28"/>
        </w:rPr>
      </w:pPr>
      <w:r>
        <w:rPr>
          <w:b/>
          <w:color w:val="000000"/>
          <w:sz w:val="28"/>
          <w:szCs w:val="28"/>
        </w:rPr>
        <w:t>Table of Contents</w:t>
      </w:r>
    </w:p>
    <w:sdt>
      <w:sdtPr>
        <w:rPr>
          <w:rFonts w:ascii="Calibri" w:eastAsia="Calibri" w:hAnsi="Calibri" w:cs="Calibri"/>
          <w:b w:val="0"/>
          <w:bCs w:val="0"/>
          <w:sz w:val="24"/>
          <w:szCs w:val="24"/>
          <w:lang w:val="en-GB"/>
        </w:rPr>
        <w:id w:val="-1187134756"/>
        <w:docPartObj>
          <w:docPartGallery w:val="Table of Contents"/>
          <w:docPartUnique/>
        </w:docPartObj>
      </w:sdtPr>
      <w:sdtEndPr>
        <w:rPr>
          <w:rFonts w:asciiTheme="majorHAnsi" w:eastAsiaTheme="minorHAnsi" w:hAnsiTheme="majorHAnsi" w:cstheme="majorHAnsi"/>
          <w:b/>
          <w:bCs/>
          <w:sz w:val="20"/>
          <w:szCs w:val="20"/>
          <w:lang w:val="en-US"/>
        </w:rPr>
      </w:sdtEndPr>
      <w:sdtContent>
        <w:p w14:paraId="493495BE" w14:textId="21D68207" w:rsidR="005661AB" w:rsidRPr="005661AB" w:rsidRDefault="005661AB">
          <w:pPr>
            <w:pStyle w:val="TOC1"/>
            <w:rPr>
              <w:rFonts w:asciiTheme="majorHAnsi" w:eastAsiaTheme="minorEastAsia" w:hAnsiTheme="majorHAnsi" w:cstheme="majorHAnsi"/>
              <w:b w:val="0"/>
              <w:bCs w:val="0"/>
              <w:noProof/>
              <w:sz w:val="22"/>
              <w:szCs w:val="22"/>
              <w:lang w:val="it-IT" w:eastAsia="it-IT"/>
            </w:rPr>
          </w:pPr>
          <w:r>
            <w:rPr>
              <w:rFonts w:asciiTheme="majorHAnsi" w:hAnsiTheme="majorHAnsi" w:cstheme="majorHAnsi"/>
            </w:rPr>
            <w:fldChar w:fldCharType="begin"/>
          </w:r>
          <w:r>
            <w:rPr>
              <w:rFonts w:asciiTheme="majorHAnsi" w:hAnsiTheme="majorHAnsi" w:cstheme="majorHAnsi"/>
            </w:rPr>
            <w:instrText xml:space="preserve"> TOC \h \z \u </w:instrText>
          </w:r>
          <w:r>
            <w:rPr>
              <w:rFonts w:asciiTheme="majorHAnsi" w:hAnsiTheme="majorHAnsi" w:cstheme="majorHAnsi"/>
            </w:rPr>
            <w:fldChar w:fldCharType="separate"/>
          </w:r>
          <w:hyperlink w:anchor="_Toc147847407" w:history="1">
            <w:r w:rsidRPr="005661AB">
              <w:rPr>
                <w:rStyle w:val="Hyperlink"/>
                <w:rFonts w:asciiTheme="majorHAnsi" w:hAnsiTheme="majorHAnsi" w:cstheme="majorHAnsi"/>
                <w:noProof/>
              </w:rPr>
              <w:t>Search strings</w:t>
            </w:r>
            <w:r w:rsidRPr="005661AB">
              <w:rPr>
                <w:rStyle w:val="Hyperlink"/>
                <w:rFonts w:asciiTheme="majorHAnsi" w:hAnsiTheme="majorHAnsi" w:cstheme="majorHAnsi"/>
                <w:noProof/>
                <w:vertAlign w:val="superscript"/>
              </w:rPr>
              <w:t>1</w:t>
            </w:r>
            <w:r w:rsidRPr="005661AB">
              <w:rPr>
                <w:rFonts w:asciiTheme="majorHAnsi" w:hAnsiTheme="majorHAnsi" w:cstheme="majorHAnsi"/>
                <w:noProof/>
                <w:webHidden/>
              </w:rPr>
              <w:tab/>
            </w:r>
            <w:r w:rsidRPr="005661AB">
              <w:rPr>
                <w:rFonts w:asciiTheme="majorHAnsi" w:hAnsiTheme="majorHAnsi" w:cstheme="majorHAnsi"/>
                <w:noProof/>
                <w:webHidden/>
              </w:rPr>
              <w:fldChar w:fldCharType="begin"/>
            </w:r>
            <w:r w:rsidRPr="005661AB">
              <w:rPr>
                <w:rFonts w:asciiTheme="majorHAnsi" w:hAnsiTheme="majorHAnsi" w:cstheme="majorHAnsi"/>
                <w:noProof/>
                <w:webHidden/>
              </w:rPr>
              <w:instrText xml:space="preserve"> PAGEREF _Toc147847407 \h </w:instrText>
            </w:r>
            <w:r w:rsidRPr="005661AB">
              <w:rPr>
                <w:rFonts w:asciiTheme="majorHAnsi" w:hAnsiTheme="majorHAnsi" w:cstheme="majorHAnsi"/>
                <w:noProof/>
                <w:webHidden/>
              </w:rPr>
            </w:r>
            <w:r w:rsidRPr="005661AB">
              <w:rPr>
                <w:rFonts w:asciiTheme="majorHAnsi" w:hAnsiTheme="majorHAnsi" w:cstheme="majorHAnsi"/>
                <w:noProof/>
                <w:webHidden/>
              </w:rPr>
              <w:fldChar w:fldCharType="separate"/>
            </w:r>
            <w:r w:rsidR="002D32D4">
              <w:rPr>
                <w:rFonts w:asciiTheme="majorHAnsi" w:hAnsiTheme="majorHAnsi" w:cstheme="majorHAnsi"/>
                <w:noProof/>
                <w:webHidden/>
              </w:rPr>
              <w:t>2</w:t>
            </w:r>
            <w:r w:rsidRPr="005661AB">
              <w:rPr>
                <w:rFonts w:asciiTheme="majorHAnsi" w:hAnsiTheme="majorHAnsi" w:cstheme="majorHAnsi"/>
                <w:noProof/>
                <w:webHidden/>
              </w:rPr>
              <w:fldChar w:fldCharType="end"/>
            </w:r>
          </w:hyperlink>
        </w:p>
        <w:p w14:paraId="12FFD2F3" w14:textId="67FAD797" w:rsidR="005661AB" w:rsidRPr="005661AB" w:rsidRDefault="0068297B">
          <w:pPr>
            <w:pStyle w:val="TOC1"/>
            <w:rPr>
              <w:rFonts w:asciiTheme="majorHAnsi" w:eastAsiaTheme="minorEastAsia" w:hAnsiTheme="majorHAnsi" w:cstheme="majorHAnsi"/>
              <w:b w:val="0"/>
              <w:bCs w:val="0"/>
              <w:noProof/>
              <w:color w:val="000000" w:themeColor="text1"/>
              <w:sz w:val="22"/>
              <w:szCs w:val="22"/>
              <w:lang w:val="it-IT" w:eastAsia="it-IT"/>
            </w:rPr>
          </w:pPr>
          <w:hyperlink w:anchor="_Toc147847409" w:history="1">
            <w:r w:rsidR="005661AB" w:rsidRPr="005661AB">
              <w:rPr>
                <w:rStyle w:val="Hyperlink"/>
                <w:rFonts w:asciiTheme="majorHAnsi" w:hAnsiTheme="majorHAnsi" w:cstheme="majorHAnsi"/>
                <w:noProof/>
                <w:color w:val="000000" w:themeColor="text1"/>
                <w:u w:val="none"/>
              </w:rPr>
              <w:t xml:space="preserve">﻿Figure S1. </w:t>
            </w:r>
            <w:r w:rsidR="005661AB" w:rsidRPr="005661AB">
              <w:rPr>
                <w:rStyle w:val="Hyperlink"/>
                <w:rFonts w:asciiTheme="majorHAnsi" w:hAnsiTheme="majorHAnsi" w:cstheme="majorHAnsi"/>
                <w:i/>
                <w:iCs/>
                <w:noProof/>
                <w:color w:val="000000" w:themeColor="text1"/>
                <w:u w:val="none"/>
              </w:rPr>
              <w:t>PRISMA Flowchart for Literature Search Process</w:t>
            </w:r>
            <w:r w:rsidR="005661AB" w:rsidRPr="005661AB">
              <w:rPr>
                <w:rStyle w:val="Hyperlink"/>
                <w:rFonts w:asciiTheme="majorHAnsi" w:hAnsiTheme="majorHAnsi" w:cstheme="majorHAnsi"/>
                <w:i/>
                <w:iCs/>
                <w:noProof/>
                <w:color w:val="000000" w:themeColor="text1"/>
                <w:u w:val="none"/>
                <w:vertAlign w:val="superscript"/>
              </w:rPr>
              <w:t>2</w:t>
            </w:r>
            <w:r w:rsidR="005661AB" w:rsidRPr="005661AB">
              <w:rPr>
                <w:rFonts w:asciiTheme="majorHAnsi" w:hAnsiTheme="majorHAnsi" w:cstheme="majorHAnsi"/>
                <w:noProof/>
                <w:webHidden/>
                <w:color w:val="000000" w:themeColor="text1"/>
              </w:rPr>
              <w:tab/>
            </w:r>
            <w:r w:rsidR="005661AB" w:rsidRPr="005661AB">
              <w:rPr>
                <w:rFonts w:asciiTheme="majorHAnsi" w:hAnsiTheme="majorHAnsi" w:cstheme="majorHAnsi"/>
                <w:noProof/>
                <w:webHidden/>
                <w:color w:val="000000" w:themeColor="text1"/>
              </w:rPr>
              <w:fldChar w:fldCharType="begin"/>
            </w:r>
            <w:r w:rsidR="005661AB" w:rsidRPr="005661AB">
              <w:rPr>
                <w:rFonts w:asciiTheme="majorHAnsi" w:hAnsiTheme="majorHAnsi" w:cstheme="majorHAnsi"/>
                <w:noProof/>
                <w:webHidden/>
                <w:color w:val="000000" w:themeColor="text1"/>
              </w:rPr>
              <w:instrText xml:space="preserve"> PAGEREF _Toc147847409 \h </w:instrText>
            </w:r>
            <w:r w:rsidR="005661AB" w:rsidRPr="005661AB">
              <w:rPr>
                <w:rFonts w:asciiTheme="majorHAnsi" w:hAnsiTheme="majorHAnsi" w:cstheme="majorHAnsi"/>
                <w:noProof/>
                <w:webHidden/>
                <w:color w:val="000000" w:themeColor="text1"/>
              </w:rPr>
            </w:r>
            <w:r w:rsidR="005661AB" w:rsidRPr="005661AB">
              <w:rPr>
                <w:rFonts w:asciiTheme="majorHAnsi" w:hAnsiTheme="majorHAnsi" w:cstheme="majorHAnsi"/>
                <w:noProof/>
                <w:webHidden/>
                <w:color w:val="000000" w:themeColor="text1"/>
              </w:rPr>
              <w:fldChar w:fldCharType="separate"/>
            </w:r>
            <w:r w:rsidR="002D32D4">
              <w:rPr>
                <w:rFonts w:asciiTheme="majorHAnsi" w:hAnsiTheme="majorHAnsi" w:cstheme="majorHAnsi"/>
                <w:noProof/>
                <w:webHidden/>
                <w:color w:val="000000" w:themeColor="text1"/>
              </w:rPr>
              <w:t>3</w:t>
            </w:r>
            <w:r w:rsidR="005661AB" w:rsidRPr="005661AB">
              <w:rPr>
                <w:rFonts w:asciiTheme="majorHAnsi" w:hAnsiTheme="majorHAnsi" w:cstheme="majorHAnsi"/>
                <w:noProof/>
                <w:webHidden/>
                <w:color w:val="000000" w:themeColor="text1"/>
              </w:rPr>
              <w:fldChar w:fldCharType="end"/>
            </w:r>
          </w:hyperlink>
        </w:p>
        <w:p w14:paraId="40FDE8B4" w14:textId="796FD859" w:rsidR="005661AB" w:rsidRPr="006B0624" w:rsidRDefault="005661AB">
          <w:pPr>
            <w:pStyle w:val="TOC1"/>
            <w:rPr>
              <w:rFonts w:asciiTheme="majorHAnsi" w:eastAsiaTheme="minorEastAsia" w:hAnsiTheme="majorHAnsi" w:cstheme="majorHAnsi"/>
              <w:b w:val="0"/>
              <w:bCs w:val="0"/>
              <w:noProof/>
              <w:color w:val="000000" w:themeColor="text1"/>
              <w:sz w:val="22"/>
              <w:szCs w:val="22"/>
              <w:lang w:val="en-GB" w:eastAsia="it-IT"/>
            </w:rPr>
          </w:pPr>
          <w:r w:rsidRPr="005661AB">
            <w:rPr>
              <w:rStyle w:val="Hyperlink"/>
              <w:rFonts w:asciiTheme="majorHAnsi" w:hAnsiTheme="majorHAnsi" w:cstheme="majorHAnsi"/>
              <w:noProof/>
              <w:color w:val="000000" w:themeColor="text1"/>
              <w:u w:val="none"/>
            </w:rPr>
            <w:t xml:space="preserve">Table S1. </w:t>
          </w:r>
          <w:hyperlink w:anchor="_Toc147847411" w:history="1">
            <w:r w:rsidRPr="005661AB">
              <w:rPr>
                <w:rStyle w:val="Hyperlink"/>
                <w:rFonts w:asciiTheme="majorHAnsi" w:hAnsiTheme="majorHAnsi" w:cstheme="majorHAnsi"/>
                <w:i/>
                <w:iCs/>
                <w:noProof/>
                <w:color w:val="000000" w:themeColor="text1"/>
                <w:u w:val="none"/>
              </w:rPr>
              <w:t>PRISMA Checklist</w:t>
            </w:r>
            <w:r w:rsidRPr="005661AB">
              <w:rPr>
                <w:rStyle w:val="Hyperlink"/>
                <w:rFonts w:asciiTheme="majorHAnsi" w:hAnsiTheme="majorHAnsi" w:cstheme="majorHAnsi"/>
                <w:i/>
                <w:iCs/>
                <w:noProof/>
                <w:color w:val="000000" w:themeColor="text1"/>
                <w:u w:val="none"/>
                <w:vertAlign w:val="superscript"/>
              </w:rPr>
              <w:t>2</w:t>
            </w:r>
            <w:r w:rsidRPr="005661AB">
              <w:rPr>
                <w:rFonts w:asciiTheme="majorHAnsi" w:hAnsiTheme="majorHAnsi" w:cstheme="majorHAnsi"/>
                <w:noProof/>
                <w:webHidden/>
                <w:color w:val="000000" w:themeColor="text1"/>
              </w:rPr>
              <w:tab/>
            </w:r>
            <w:r w:rsidRPr="005661AB">
              <w:rPr>
                <w:rFonts w:asciiTheme="majorHAnsi" w:hAnsiTheme="majorHAnsi" w:cstheme="majorHAnsi"/>
                <w:noProof/>
                <w:webHidden/>
                <w:color w:val="000000" w:themeColor="text1"/>
              </w:rPr>
              <w:fldChar w:fldCharType="begin"/>
            </w:r>
            <w:r w:rsidRPr="005661AB">
              <w:rPr>
                <w:rFonts w:asciiTheme="majorHAnsi" w:hAnsiTheme="majorHAnsi" w:cstheme="majorHAnsi"/>
                <w:noProof/>
                <w:webHidden/>
                <w:color w:val="000000" w:themeColor="text1"/>
              </w:rPr>
              <w:instrText xml:space="preserve"> PAGEREF _Toc147847411 \h </w:instrText>
            </w:r>
            <w:r w:rsidRPr="005661AB">
              <w:rPr>
                <w:rFonts w:asciiTheme="majorHAnsi" w:hAnsiTheme="majorHAnsi" w:cstheme="majorHAnsi"/>
                <w:noProof/>
                <w:webHidden/>
                <w:color w:val="000000" w:themeColor="text1"/>
              </w:rPr>
            </w:r>
            <w:r w:rsidRPr="005661AB">
              <w:rPr>
                <w:rFonts w:asciiTheme="majorHAnsi" w:hAnsiTheme="majorHAnsi" w:cstheme="majorHAnsi"/>
                <w:noProof/>
                <w:webHidden/>
                <w:color w:val="000000" w:themeColor="text1"/>
              </w:rPr>
              <w:fldChar w:fldCharType="separate"/>
            </w:r>
            <w:r w:rsidR="002D32D4">
              <w:rPr>
                <w:rFonts w:asciiTheme="majorHAnsi" w:hAnsiTheme="majorHAnsi" w:cstheme="majorHAnsi"/>
                <w:noProof/>
                <w:webHidden/>
                <w:color w:val="000000" w:themeColor="text1"/>
              </w:rPr>
              <w:t>4</w:t>
            </w:r>
            <w:r w:rsidRPr="005661AB">
              <w:rPr>
                <w:rFonts w:asciiTheme="majorHAnsi" w:hAnsiTheme="majorHAnsi" w:cstheme="majorHAnsi"/>
                <w:noProof/>
                <w:webHidden/>
                <w:color w:val="000000" w:themeColor="text1"/>
              </w:rPr>
              <w:fldChar w:fldCharType="end"/>
            </w:r>
          </w:hyperlink>
        </w:p>
        <w:p w14:paraId="767F6CB9" w14:textId="70D32319" w:rsidR="005661AB" w:rsidRPr="006B0624" w:rsidRDefault="005661AB">
          <w:pPr>
            <w:pStyle w:val="TOC1"/>
            <w:rPr>
              <w:rFonts w:asciiTheme="majorHAnsi" w:eastAsiaTheme="minorEastAsia" w:hAnsiTheme="majorHAnsi" w:cstheme="majorHAnsi"/>
              <w:b w:val="0"/>
              <w:bCs w:val="0"/>
              <w:noProof/>
              <w:color w:val="000000" w:themeColor="text1"/>
              <w:sz w:val="22"/>
              <w:szCs w:val="22"/>
              <w:lang w:val="en-GB" w:eastAsia="it-IT"/>
            </w:rPr>
          </w:pPr>
          <w:r w:rsidRPr="005661AB">
            <w:rPr>
              <w:rStyle w:val="Hyperlink"/>
              <w:rFonts w:asciiTheme="majorHAnsi" w:hAnsiTheme="majorHAnsi" w:cstheme="majorHAnsi"/>
              <w:noProof/>
              <w:color w:val="000000" w:themeColor="text1"/>
              <w:u w:val="none"/>
            </w:rPr>
            <w:t xml:space="preserve">Table S2. </w:t>
          </w:r>
          <w:hyperlink w:anchor="_Toc147847413" w:history="1">
            <w:r w:rsidRPr="005661AB">
              <w:rPr>
                <w:rStyle w:val="Hyperlink"/>
                <w:rFonts w:asciiTheme="majorHAnsi" w:hAnsiTheme="majorHAnsi" w:cstheme="majorHAnsi"/>
                <w:i/>
                <w:iCs/>
                <w:noProof/>
                <w:color w:val="000000" w:themeColor="text1"/>
                <w:u w:val="none"/>
              </w:rPr>
              <w:t>Main Results of Included Studies</w:t>
            </w:r>
            <w:r w:rsidRPr="005661AB">
              <w:rPr>
                <w:rFonts w:asciiTheme="majorHAnsi" w:hAnsiTheme="majorHAnsi" w:cstheme="majorHAnsi"/>
                <w:noProof/>
                <w:webHidden/>
                <w:color w:val="000000" w:themeColor="text1"/>
              </w:rPr>
              <w:tab/>
            </w:r>
            <w:r w:rsidRPr="005661AB">
              <w:rPr>
                <w:rFonts w:asciiTheme="majorHAnsi" w:hAnsiTheme="majorHAnsi" w:cstheme="majorHAnsi"/>
                <w:noProof/>
                <w:webHidden/>
                <w:color w:val="000000" w:themeColor="text1"/>
              </w:rPr>
              <w:fldChar w:fldCharType="begin"/>
            </w:r>
            <w:r w:rsidRPr="005661AB">
              <w:rPr>
                <w:rFonts w:asciiTheme="majorHAnsi" w:hAnsiTheme="majorHAnsi" w:cstheme="majorHAnsi"/>
                <w:noProof/>
                <w:webHidden/>
                <w:color w:val="000000" w:themeColor="text1"/>
              </w:rPr>
              <w:instrText xml:space="preserve"> PAGEREF _Toc147847413 \h </w:instrText>
            </w:r>
            <w:r w:rsidRPr="005661AB">
              <w:rPr>
                <w:rFonts w:asciiTheme="majorHAnsi" w:hAnsiTheme="majorHAnsi" w:cstheme="majorHAnsi"/>
                <w:noProof/>
                <w:webHidden/>
                <w:color w:val="000000" w:themeColor="text1"/>
              </w:rPr>
            </w:r>
            <w:r w:rsidRPr="005661AB">
              <w:rPr>
                <w:rFonts w:asciiTheme="majorHAnsi" w:hAnsiTheme="majorHAnsi" w:cstheme="majorHAnsi"/>
                <w:noProof/>
                <w:webHidden/>
                <w:color w:val="000000" w:themeColor="text1"/>
              </w:rPr>
              <w:fldChar w:fldCharType="separate"/>
            </w:r>
            <w:r w:rsidR="002D32D4">
              <w:rPr>
                <w:rFonts w:asciiTheme="majorHAnsi" w:hAnsiTheme="majorHAnsi" w:cstheme="majorHAnsi"/>
                <w:noProof/>
                <w:webHidden/>
                <w:color w:val="000000" w:themeColor="text1"/>
              </w:rPr>
              <w:t>6</w:t>
            </w:r>
            <w:r w:rsidRPr="005661AB">
              <w:rPr>
                <w:rFonts w:asciiTheme="majorHAnsi" w:hAnsiTheme="majorHAnsi" w:cstheme="majorHAnsi"/>
                <w:noProof/>
                <w:webHidden/>
                <w:color w:val="000000" w:themeColor="text1"/>
              </w:rPr>
              <w:fldChar w:fldCharType="end"/>
            </w:r>
          </w:hyperlink>
        </w:p>
        <w:p w14:paraId="32796DAC" w14:textId="7F52C9C7" w:rsidR="005661AB" w:rsidRPr="006B0624" w:rsidRDefault="005661AB">
          <w:pPr>
            <w:pStyle w:val="TOC1"/>
            <w:rPr>
              <w:rFonts w:asciiTheme="majorHAnsi" w:eastAsiaTheme="minorEastAsia" w:hAnsiTheme="majorHAnsi" w:cstheme="majorHAnsi"/>
              <w:b w:val="0"/>
              <w:bCs w:val="0"/>
              <w:noProof/>
              <w:color w:val="000000" w:themeColor="text1"/>
              <w:sz w:val="22"/>
              <w:szCs w:val="22"/>
              <w:lang w:val="en-GB" w:eastAsia="it-IT"/>
            </w:rPr>
          </w:pPr>
          <w:r w:rsidRPr="005661AB">
            <w:rPr>
              <w:rStyle w:val="Hyperlink"/>
              <w:rFonts w:asciiTheme="majorHAnsi" w:hAnsiTheme="majorHAnsi" w:cstheme="majorHAnsi"/>
              <w:noProof/>
              <w:color w:val="000000" w:themeColor="text1"/>
              <w:u w:val="none"/>
            </w:rPr>
            <w:t xml:space="preserve">Table S3. </w:t>
          </w:r>
          <w:hyperlink w:anchor="_Toc147847415" w:history="1">
            <w:r w:rsidRPr="005661AB">
              <w:rPr>
                <w:rStyle w:val="Hyperlink"/>
                <w:rFonts w:asciiTheme="majorHAnsi" w:hAnsiTheme="majorHAnsi" w:cstheme="majorHAnsi"/>
                <w:i/>
                <w:iCs/>
                <w:noProof/>
                <w:color w:val="000000" w:themeColor="text1"/>
                <w:u w:val="none"/>
              </w:rPr>
              <w:t>Quality Assessment of All included Studies</w:t>
            </w:r>
            <w:r w:rsidRPr="005661AB">
              <w:rPr>
                <w:rStyle w:val="Hyperlink"/>
                <w:rFonts w:asciiTheme="majorHAnsi" w:hAnsiTheme="majorHAnsi" w:cstheme="majorHAnsi"/>
                <w:i/>
                <w:iCs/>
                <w:noProof/>
                <w:color w:val="000000" w:themeColor="text1"/>
                <w:u w:val="none"/>
                <w:vertAlign w:val="superscript"/>
              </w:rPr>
              <w:t>3</w:t>
            </w:r>
            <w:r w:rsidRPr="005661AB">
              <w:rPr>
                <w:rFonts w:asciiTheme="majorHAnsi" w:hAnsiTheme="majorHAnsi" w:cstheme="majorHAnsi"/>
                <w:noProof/>
                <w:webHidden/>
                <w:color w:val="000000" w:themeColor="text1"/>
              </w:rPr>
              <w:tab/>
            </w:r>
            <w:r w:rsidRPr="005661AB">
              <w:rPr>
                <w:rFonts w:asciiTheme="majorHAnsi" w:hAnsiTheme="majorHAnsi" w:cstheme="majorHAnsi"/>
                <w:noProof/>
                <w:webHidden/>
                <w:color w:val="000000" w:themeColor="text1"/>
              </w:rPr>
              <w:fldChar w:fldCharType="begin"/>
            </w:r>
            <w:r w:rsidRPr="005661AB">
              <w:rPr>
                <w:rFonts w:asciiTheme="majorHAnsi" w:hAnsiTheme="majorHAnsi" w:cstheme="majorHAnsi"/>
                <w:noProof/>
                <w:webHidden/>
                <w:color w:val="000000" w:themeColor="text1"/>
              </w:rPr>
              <w:instrText xml:space="preserve"> PAGEREF _Toc147847415 \h </w:instrText>
            </w:r>
            <w:r w:rsidRPr="005661AB">
              <w:rPr>
                <w:rFonts w:asciiTheme="majorHAnsi" w:hAnsiTheme="majorHAnsi" w:cstheme="majorHAnsi"/>
                <w:noProof/>
                <w:webHidden/>
                <w:color w:val="000000" w:themeColor="text1"/>
              </w:rPr>
            </w:r>
            <w:r w:rsidRPr="005661AB">
              <w:rPr>
                <w:rFonts w:asciiTheme="majorHAnsi" w:hAnsiTheme="majorHAnsi" w:cstheme="majorHAnsi"/>
                <w:noProof/>
                <w:webHidden/>
                <w:color w:val="000000" w:themeColor="text1"/>
              </w:rPr>
              <w:fldChar w:fldCharType="separate"/>
            </w:r>
            <w:r w:rsidR="002D32D4">
              <w:rPr>
                <w:rFonts w:asciiTheme="majorHAnsi" w:hAnsiTheme="majorHAnsi" w:cstheme="majorHAnsi"/>
                <w:noProof/>
                <w:webHidden/>
                <w:color w:val="000000" w:themeColor="text1"/>
              </w:rPr>
              <w:t>12</w:t>
            </w:r>
            <w:r w:rsidRPr="005661AB">
              <w:rPr>
                <w:rFonts w:asciiTheme="majorHAnsi" w:hAnsiTheme="majorHAnsi" w:cstheme="majorHAnsi"/>
                <w:noProof/>
                <w:webHidden/>
                <w:color w:val="000000" w:themeColor="text1"/>
              </w:rPr>
              <w:fldChar w:fldCharType="end"/>
            </w:r>
          </w:hyperlink>
        </w:p>
        <w:p w14:paraId="4C2CE848" w14:textId="635E67F3" w:rsidR="005661AB" w:rsidRPr="006B0624" w:rsidRDefault="005661AB">
          <w:pPr>
            <w:pStyle w:val="TOC1"/>
            <w:rPr>
              <w:rFonts w:asciiTheme="majorHAnsi" w:eastAsiaTheme="minorEastAsia" w:hAnsiTheme="majorHAnsi" w:cstheme="majorHAnsi"/>
              <w:b w:val="0"/>
              <w:bCs w:val="0"/>
              <w:noProof/>
              <w:color w:val="000000" w:themeColor="text1"/>
              <w:sz w:val="22"/>
              <w:szCs w:val="22"/>
              <w:lang w:val="en-GB" w:eastAsia="it-IT"/>
            </w:rPr>
          </w:pPr>
          <w:r w:rsidRPr="005661AB">
            <w:rPr>
              <w:rStyle w:val="Hyperlink"/>
              <w:rFonts w:asciiTheme="majorHAnsi" w:hAnsiTheme="majorHAnsi" w:cstheme="majorHAnsi"/>
              <w:noProof/>
              <w:color w:val="000000" w:themeColor="text1"/>
              <w:u w:val="none"/>
            </w:rPr>
            <w:t xml:space="preserve">Table S4. </w:t>
          </w:r>
          <w:hyperlink w:anchor="_Toc147847417" w:history="1">
            <w:r w:rsidRPr="005661AB">
              <w:rPr>
                <w:rStyle w:val="Hyperlink"/>
                <w:rFonts w:asciiTheme="majorHAnsi" w:hAnsiTheme="majorHAnsi" w:cstheme="majorHAnsi"/>
                <w:i/>
                <w:iCs/>
                <w:noProof/>
                <w:color w:val="000000" w:themeColor="text1"/>
                <w:u w:val="none"/>
              </w:rPr>
              <w:t>fMRI Acquisition and Analysis</w:t>
            </w:r>
            <w:r w:rsidRPr="005661AB">
              <w:rPr>
                <w:rFonts w:asciiTheme="majorHAnsi" w:hAnsiTheme="majorHAnsi" w:cstheme="majorHAnsi"/>
                <w:noProof/>
                <w:webHidden/>
                <w:color w:val="000000" w:themeColor="text1"/>
              </w:rPr>
              <w:tab/>
            </w:r>
            <w:r w:rsidRPr="005661AB">
              <w:rPr>
                <w:rFonts w:asciiTheme="majorHAnsi" w:hAnsiTheme="majorHAnsi" w:cstheme="majorHAnsi"/>
                <w:noProof/>
                <w:webHidden/>
                <w:color w:val="000000" w:themeColor="text1"/>
              </w:rPr>
              <w:fldChar w:fldCharType="begin"/>
            </w:r>
            <w:r w:rsidRPr="005661AB">
              <w:rPr>
                <w:rFonts w:asciiTheme="majorHAnsi" w:hAnsiTheme="majorHAnsi" w:cstheme="majorHAnsi"/>
                <w:noProof/>
                <w:webHidden/>
                <w:color w:val="000000" w:themeColor="text1"/>
              </w:rPr>
              <w:instrText xml:space="preserve"> PAGEREF _Toc147847417 \h </w:instrText>
            </w:r>
            <w:r w:rsidRPr="005661AB">
              <w:rPr>
                <w:rFonts w:asciiTheme="majorHAnsi" w:hAnsiTheme="majorHAnsi" w:cstheme="majorHAnsi"/>
                <w:noProof/>
                <w:webHidden/>
                <w:color w:val="000000" w:themeColor="text1"/>
              </w:rPr>
            </w:r>
            <w:r w:rsidRPr="005661AB">
              <w:rPr>
                <w:rFonts w:asciiTheme="majorHAnsi" w:hAnsiTheme="majorHAnsi" w:cstheme="majorHAnsi"/>
                <w:noProof/>
                <w:webHidden/>
                <w:color w:val="000000" w:themeColor="text1"/>
              </w:rPr>
              <w:fldChar w:fldCharType="separate"/>
            </w:r>
            <w:r w:rsidR="002D32D4">
              <w:rPr>
                <w:rFonts w:asciiTheme="majorHAnsi" w:hAnsiTheme="majorHAnsi" w:cstheme="majorHAnsi"/>
                <w:noProof/>
                <w:webHidden/>
                <w:color w:val="000000" w:themeColor="text1"/>
              </w:rPr>
              <w:t>15</w:t>
            </w:r>
            <w:r w:rsidRPr="005661AB">
              <w:rPr>
                <w:rFonts w:asciiTheme="majorHAnsi" w:hAnsiTheme="majorHAnsi" w:cstheme="majorHAnsi"/>
                <w:noProof/>
                <w:webHidden/>
                <w:color w:val="000000" w:themeColor="text1"/>
              </w:rPr>
              <w:fldChar w:fldCharType="end"/>
            </w:r>
          </w:hyperlink>
        </w:p>
        <w:p w14:paraId="0659C6B9" w14:textId="5EAE673F" w:rsidR="005661AB" w:rsidRPr="006B0624" w:rsidRDefault="005661AB">
          <w:pPr>
            <w:pStyle w:val="TOC1"/>
            <w:rPr>
              <w:rFonts w:asciiTheme="majorHAnsi" w:eastAsiaTheme="minorEastAsia" w:hAnsiTheme="majorHAnsi" w:cstheme="majorHAnsi"/>
              <w:b w:val="0"/>
              <w:bCs w:val="0"/>
              <w:noProof/>
              <w:color w:val="000000" w:themeColor="text1"/>
              <w:sz w:val="22"/>
              <w:szCs w:val="22"/>
              <w:lang w:val="en-GB" w:eastAsia="it-IT"/>
            </w:rPr>
          </w:pPr>
          <w:r w:rsidRPr="005661AB">
            <w:rPr>
              <w:rStyle w:val="Hyperlink"/>
              <w:rFonts w:asciiTheme="majorHAnsi" w:hAnsiTheme="majorHAnsi" w:cstheme="majorHAnsi"/>
              <w:noProof/>
              <w:color w:val="000000" w:themeColor="text1"/>
              <w:u w:val="none"/>
            </w:rPr>
            <w:t xml:space="preserve">Table S5. </w:t>
          </w:r>
          <w:hyperlink w:anchor="_Toc147847419" w:history="1">
            <w:r w:rsidRPr="005661AB">
              <w:rPr>
                <w:rStyle w:val="Hyperlink"/>
                <w:rFonts w:asciiTheme="majorHAnsi" w:hAnsiTheme="majorHAnsi" w:cstheme="majorHAnsi"/>
                <w:i/>
                <w:iCs/>
                <w:noProof/>
                <w:color w:val="000000" w:themeColor="text1"/>
                <w:u w:val="none"/>
              </w:rPr>
              <w:t>Functional Characterization of ROIs as Included on BrainMap Platform Resulted from ALE Meta-analyses</w:t>
            </w:r>
            <w:r w:rsidRPr="005661AB">
              <w:rPr>
                <w:rFonts w:asciiTheme="majorHAnsi" w:hAnsiTheme="majorHAnsi" w:cstheme="majorHAnsi"/>
                <w:noProof/>
                <w:webHidden/>
                <w:color w:val="000000" w:themeColor="text1"/>
              </w:rPr>
              <w:tab/>
            </w:r>
            <w:r w:rsidRPr="005661AB">
              <w:rPr>
                <w:rFonts w:asciiTheme="majorHAnsi" w:hAnsiTheme="majorHAnsi" w:cstheme="majorHAnsi"/>
                <w:noProof/>
                <w:webHidden/>
                <w:color w:val="000000" w:themeColor="text1"/>
              </w:rPr>
              <w:fldChar w:fldCharType="begin"/>
            </w:r>
            <w:r w:rsidRPr="005661AB">
              <w:rPr>
                <w:rFonts w:asciiTheme="majorHAnsi" w:hAnsiTheme="majorHAnsi" w:cstheme="majorHAnsi"/>
                <w:noProof/>
                <w:webHidden/>
                <w:color w:val="000000" w:themeColor="text1"/>
              </w:rPr>
              <w:instrText xml:space="preserve"> PAGEREF _Toc147847419 \h </w:instrText>
            </w:r>
            <w:r w:rsidRPr="005661AB">
              <w:rPr>
                <w:rFonts w:asciiTheme="majorHAnsi" w:hAnsiTheme="majorHAnsi" w:cstheme="majorHAnsi"/>
                <w:noProof/>
                <w:webHidden/>
                <w:color w:val="000000" w:themeColor="text1"/>
              </w:rPr>
            </w:r>
            <w:r w:rsidRPr="005661AB">
              <w:rPr>
                <w:rFonts w:asciiTheme="majorHAnsi" w:hAnsiTheme="majorHAnsi" w:cstheme="majorHAnsi"/>
                <w:noProof/>
                <w:webHidden/>
                <w:color w:val="000000" w:themeColor="text1"/>
              </w:rPr>
              <w:fldChar w:fldCharType="separate"/>
            </w:r>
            <w:r w:rsidR="002D32D4">
              <w:rPr>
                <w:rFonts w:asciiTheme="majorHAnsi" w:hAnsiTheme="majorHAnsi" w:cstheme="majorHAnsi"/>
                <w:noProof/>
                <w:webHidden/>
                <w:color w:val="000000" w:themeColor="text1"/>
              </w:rPr>
              <w:t>16</w:t>
            </w:r>
            <w:r w:rsidRPr="005661AB">
              <w:rPr>
                <w:rFonts w:asciiTheme="majorHAnsi" w:hAnsiTheme="majorHAnsi" w:cstheme="majorHAnsi"/>
                <w:noProof/>
                <w:webHidden/>
                <w:color w:val="000000" w:themeColor="text1"/>
              </w:rPr>
              <w:fldChar w:fldCharType="end"/>
            </w:r>
          </w:hyperlink>
        </w:p>
        <w:p w14:paraId="7615C26B" w14:textId="35E0B398" w:rsidR="005661AB" w:rsidRPr="006B0624" w:rsidRDefault="005661AB">
          <w:pPr>
            <w:pStyle w:val="TOC1"/>
            <w:rPr>
              <w:rFonts w:asciiTheme="majorHAnsi" w:eastAsiaTheme="minorEastAsia" w:hAnsiTheme="majorHAnsi" w:cstheme="majorHAnsi"/>
              <w:b w:val="0"/>
              <w:bCs w:val="0"/>
              <w:noProof/>
              <w:color w:val="000000" w:themeColor="text1"/>
              <w:sz w:val="22"/>
              <w:szCs w:val="22"/>
              <w:lang w:val="en-GB" w:eastAsia="it-IT"/>
            </w:rPr>
          </w:pPr>
          <w:r w:rsidRPr="005661AB">
            <w:rPr>
              <w:rStyle w:val="Hyperlink"/>
              <w:rFonts w:asciiTheme="majorHAnsi" w:hAnsiTheme="majorHAnsi" w:cstheme="majorHAnsi"/>
              <w:noProof/>
              <w:color w:val="000000" w:themeColor="text1"/>
              <w:u w:val="none"/>
            </w:rPr>
            <w:t xml:space="preserve">Table S6. </w:t>
          </w:r>
          <w:hyperlink w:anchor="_Toc147847421" w:history="1">
            <w:r w:rsidRPr="005661AB">
              <w:rPr>
                <w:rStyle w:val="Hyperlink"/>
                <w:rFonts w:asciiTheme="majorHAnsi" w:hAnsiTheme="majorHAnsi" w:cstheme="majorHAnsi"/>
                <w:i/>
                <w:iCs/>
                <w:noProof/>
                <w:color w:val="000000" w:themeColor="text1"/>
                <w:u w:val="none"/>
              </w:rPr>
              <w:t>Meta-analytic Connectivity Modelling of ROIs Resulted from ALE Meta-analyses.</w:t>
            </w:r>
            <w:r w:rsidRPr="005661AB">
              <w:rPr>
                <w:rFonts w:asciiTheme="majorHAnsi" w:hAnsiTheme="majorHAnsi" w:cstheme="majorHAnsi"/>
                <w:noProof/>
                <w:webHidden/>
                <w:color w:val="000000" w:themeColor="text1"/>
              </w:rPr>
              <w:tab/>
            </w:r>
            <w:r w:rsidRPr="005661AB">
              <w:rPr>
                <w:rFonts w:asciiTheme="majorHAnsi" w:hAnsiTheme="majorHAnsi" w:cstheme="majorHAnsi"/>
                <w:noProof/>
                <w:webHidden/>
                <w:color w:val="000000" w:themeColor="text1"/>
              </w:rPr>
              <w:fldChar w:fldCharType="begin"/>
            </w:r>
            <w:r w:rsidRPr="005661AB">
              <w:rPr>
                <w:rFonts w:asciiTheme="majorHAnsi" w:hAnsiTheme="majorHAnsi" w:cstheme="majorHAnsi"/>
                <w:noProof/>
                <w:webHidden/>
                <w:color w:val="000000" w:themeColor="text1"/>
              </w:rPr>
              <w:instrText xml:space="preserve"> PAGEREF _Toc147847421 \h </w:instrText>
            </w:r>
            <w:r w:rsidRPr="005661AB">
              <w:rPr>
                <w:rFonts w:asciiTheme="majorHAnsi" w:hAnsiTheme="majorHAnsi" w:cstheme="majorHAnsi"/>
                <w:noProof/>
                <w:webHidden/>
                <w:color w:val="000000" w:themeColor="text1"/>
              </w:rPr>
            </w:r>
            <w:r w:rsidRPr="005661AB">
              <w:rPr>
                <w:rFonts w:asciiTheme="majorHAnsi" w:hAnsiTheme="majorHAnsi" w:cstheme="majorHAnsi"/>
                <w:noProof/>
                <w:webHidden/>
                <w:color w:val="000000" w:themeColor="text1"/>
              </w:rPr>
              <w:fldChar w:fldCharType="separate"/>
            </w:r>
            <w:r w:rsidR="002D32D4">
              <w:rPr>
                <w:rFonts w:asciiTheme="majorHAnsi" w:hAnsiTheme="majorHAnsi" w:cstheme="majorHAnsi"/>
                <w:noProof/>
                <w:webHidden/>
                <w:color w:val="000000" w:themeColor="text1"/>
              </w:rPr>
              <w:t>18</w:t>
            </w:r>
            <w:r w:rsidRPr="005661AB">
              <w:rPr>
                <w:rFonts w:asciiTheme="majorHAnsi" w:hAnsiTheme="majorHAnsi" w:cstheme="majorHAnsi"/>
                <w:noProof/>
                <w:webHidden/>
                <w:color w:val="000000" w:themeColor="text1"/>
              </w:rPr>
              <w:fldChar w:fldCharType="end"/>
            </w:r>
          </w:hyperlink>
        </w:p>
        <w:p w14:paraId="452530FB" w14:textId="7CC55849" w:rsidR="005661AB" w:rsidRDefault="005661AB">
          <w:pPr>
            <w:pStyle w:val="TOC1"/>
            <w:rPr>
              <w:rFonts w:eastAsiaTheme="minorEastAsia"/>
              <w:b w:val="0"/>
              <w:bCs w:val="0"/>
              <w:noProof/>
              <w:sz w:val="22"/>
              <w:szCs w:val="22"/>
              <w:lang w:val="it-IT" w:eastAsia="it-IT"/>
            </w:rPr>
          </w:pPr>
          <w:r w:rsidRPr="005661AB">
            <w:rPr>
              <w:rStyle w:val="Hyperlink"/>
              <w:rFonts w:asciiTheme="majorHAnsi" w:hAnsiTheme="majorHAnsi" w:cstheme="majorHAnsi"/>
              <w:noProof/>
              <w:color w:val="000000" w:themeColor="text1"/>
              <w:u w:val="none"/>
            </w:rPr>
            <w:t xml:space="preserve">Table S7. </w:t>
          </w:r>
          <w:hyperlink w:anchor="_Toc147847423" w:history="1">
            <w:r w:rsidRPr="005661AB">
              <w:rPr>
                <w:rStyle w:val="Hyperlink"/>
                <w:rFonts w:asciiTheme="majorHAnsi" w:hAnsiTheme="majorHAnsi" w:cstheme="majorHAnsi"/>
                <w:i/>
                <w:iCs/>
                <w:noProof/>
              </w:rPr>
              <w:t>FSN Robustness Assessment of ROIs Resulted from ALE Meta-analyses</w:t>
            </w:r>
            <w:r w:rsidRPr="005661AB">
              <w:rPr>
                <w:rFonts w:asciiTheme="majorHAnsi" w:hAnsiTheme="majorHAnsi" w:cstheme="majorHAnsi"/>
                <w:noProof/>
                <w:webHidden/>
              </w:rPr>
              <w:tab/>
            </w:r>
            <w:r w:rsidRPr="005661AB">
              <w:rPr>
                <w:rFonts w:asciiTheme="majorHAnsi" w:hAnsiTheme="majorHAnsi" w:cstheme="majorHAnsi"/>
                <w:noProof/>
                <w:webHidden/>
              </w:rPr>
              <w:fldChar w:fldCharType="begin"/>
            </w:r>
            <w:r w:rsidRPr="005661AB">
              <w:rPr>
                <w:rFonts w:asciiTheme="majorHAnsi" w:hAnsiTheme="majorHAnsi" w:cstheme="majorHAnsi"/>
                <w:noProof/>
                <w:webHidden/>
              </w:rPr>
              <w:instrText xml:space="preserve"> PAGEREF _Toc147847423 \h </w:instrText>
            </w:r>
            <w:r w:rsidRPr="005661AB">
              <w:rPr>
                <w:rFonts w:asciiTheme="majorHAnsi" w:hAnsiTheme="majorHAnsi" w:cstheme="majorHAnsi"/>
                <w:noProof/>
                <w:webHidden/>
              </w:rPr>
            </w:r>
            <w:r w:rsidRPr="005661AB">
              <w:rPr>
                <w:rFonts w:asciiTheme="majorHAnsi" w:hAnsiTheme="majorHAnsi" w:cstheme="majorHAnsi"/>
                <w:noProof/>
                <w:webHidden/>
              </w:rPr>
              <w:fldChar w:fldCharType="separate"/>
            </w:r>
            <w:r w:rsidR="002D32D4">
              <w:rPr>
                <w:rFonts w:asciiTheme="majorHAnsi" w:hAnsiTheme="majorHAnsi" w:cstheme="majorHAnsi"/>
                <w:noProof/>
                <w:webHidden/>
              </w:rPr>
              <w:t>20</w:t>
            </w:r>
            <w:r w:rsidRPr="005661AB">
              <w:rPr>
                <w:rFonts w:asciiTheme="majorHAnsi" w:hAnsiTheme="majorHAnsi" w:cstheme="majorHAnsi"/>
                <w:noProof/>
                <w:webHidden/>
              </w:rPr>
              <w:fldChar w:fldCharType="end"/>
            </w:r>
          </w:hyperlink>
        </w:p>
        <w:p w14:paraId="7786B0F4" w14:textId="77777777" w:rsidR="00906FC9" w:rsidRDefault="005661AB" w:rsidP="00906FC9">
          <w:pPr>
            <w:pStyle w:val="TOC1"/>
            <w:spacing w:before="0" w:line="276" w:lineRule="auto"/>
            <w:rPr>
              <w:rFonts w:asciiTheme="majorHAnsi" w:hAnsiTheme="majorHAnsi" w:cstheme="majorHAnsi"/>
            </w:rPr>
          </w:pPr>
          <w:r>
            <w:rPr>
              <w:rFonts w:asciiTheme="majorHAnsi" w:hAnsiTheme="majorHAnsi" w:cstheme="majorHAnsi"/>
            </w:rPr>
            <w:fldChar w:fldCharType="end"/>
          </w:r>
        </w:p>
      </w:sdtContent>
    </w:sdt>
    <w:bookmarkStart w:id="2" w:name="_Toc141878221" w:displacedByCustomXml="prev"/>
    <w:bookmarkStart w:id="3" w:name="_Toc147847407" w:displacedByCustomXml="prev"/>
    <w:p w14:paraId="6342BE4A" w14:textId="77777777" w:rsidR="005544CB" w:rsidRDefault="005544CB" w:rsidP="00906FC9">
      <w:pPr>
        <w:pStyle w:val="TOC1"/>
        <w:spacing w:before="0" w:line="276" w:lineRule="auto"/>
      </w:pPr>
    </w:p>
    <w:p w14:paraId="44B9752D" w14:textId="64AD3121" w:rsidR="00AB2653" w:rsidRPr="00906FC9" w:rsidRDefault="008F3E04" w:rsidP="00906FC9">
      <w:pPr>
        <w:pStyle w:val="TOC1"/>
        <w:spacing w:before="0" w:line="276" w:lineRule="auto"/>
        <w:rPr>
          <w:rFonts w:asciiTheme="majorHAnsi" w:hAnsiTheme="majorHAnsi" w:cstheme="majorHAnsi"/>
        </w:rPr>
      </w:pPr>
      <w:r>
        <w:lastRenderedPageBreak/>
        <w:t>Search strings</w:t>
      </w:r>
      <w:r>
        <w:fldChar w:fldCharType="begin"/>
      </w:r>
      <w:r w:rsidR="00334F7B">
        <w:instrText xml:space="preserve"> ADDIN ZOTERO_ITEM CSL_CITATION {"citationID":"4Nbw7NNS","properties":{"formattedCitation":"\\super 1\\nosupersub{}","plainCitation":"1","noteIndex":0},"citationItems":[{"id":8874,"uris":["http://zotero.org/users/8897943/items/ILGMGQGT"],"itemData":{"id":8874,"type":"webpage","title":"Covidence systematic review software, Veritas Health Innovation, Melbourne, Australia. Available at www.covidence.org","URL":"https://support.covidence.org/help/how-can-i-cite-covidence"}}],"schema":"https://github.com/citation-style-language/schema/raw/master/csl-citation.json"} </w:instrText>
      </w:r>
      <w:r>
        <w:fldChar w:fldCharType="separate"/>
      </w:r>
      <w:r w:rsidR="00334F7B" w:rsidRPr="00334F7B">
        <w:rPr>
          <w:vertAlign w:val="superscript"/>
        </w:rPr>
        <w:t>1</w:t>
      </w:r>
      <w:bookmarkEnd w:id="3"/>
      <w:bookmarkEnd w:id="2"/>
      <w:r>
        <w:fldChar w:fldCharType="end"/>
      </w:r>
    </w:p>
    <w:p w14:paraId="19D11A17" w14:textId="77777777" w:rsidR="00AB2653" w:rsidRDefault="00AB2653"/>
    <w:p w14:paraId="05E29690" w14:textId="77777777" w:rsidR="00AB2653" w:rsidRDefault="008F3E04">
      <w:pPr>
        <w:rPr>
          <w:sz w:val="22"/>
          <w:szCs w:val="22"/>
        </w:rPr>
      </w:pPr>
      <w:r>
        <w:rPr>
          <w:sz w:val="22"/>
          <w:szCs w:val="22"/>
        </w:rPr>
        <w:t>We included two separate searches and screenings, after recommendations by a previous peer-review process.</w:t>
      </w:r>
    </w:p>
    <w:p w14:paraId="5D13FBF8" w14:textId="77777777" w:rsidR="00AB2653" w:rsidRDefault="008F3E04">
      <w:pPr>
        <w:rPr>
          <w:sz w:val="22"/>
          <w:szCs w:val="22"/>
        </w:rPr>
      </w:pPr>
      <w:r>
        <w:rPr>
          <w:sz w:val="22"/>
          <w:szCs w:val="22"/>
        </w:rPr>
        <w:t>Previous search: May 2018</w:t>
      </w:r>
    </w:p>
    <w:p w14:paraId="62B64750" w14:textId="77777777" w:rsidR="00AB2653" w:rsidRDefault="008F3E04">
      <w:pPr>
        <w:rPr>
          <w:sz w:val="22"/>
          <w:szCs w:val="22"/>
        </w:rPr>
      </w:pPr>
      <w:r>
        <w:rPr>
          <w:sz w:val="22"/>
          <w:szCs w:val="22"/>
        </w:rPr>
        <w:t>(</w:t>
      </w:r>
      <w:proofErr w:type="gramStart"/>
      <w:r>
        <w:rPr>
          <w:sz w:val="22"/>
          <w:szCs w:val="22"/>
        </w:rPr>
        <w:t>musical</w:t>
      </w:r>
      <w:proofErr w:type="gramEnd"/>
      <w:r>
        <w:rPr>
          <w:sz w:val="22"/>
          <w:szCs w:val="22"/>
        </w:rPr>
        <w:t xml:space="preserve"> mode OR musical modes OR music mode OR music modes) AND (perception OR psychology OR </w:t>
      </w:r>
      <w:proofErr w:type="spellStart"/>
      <w:r>
        <w:rPr>
          <w:sz w:val="22"/>
          <w:szCs w:val="22"/>
        </w:rPr>
        <w:t>behavior</w:t>
      </w:r>
      <w:proofErr w:type="spellEnd"/>
      <w:r>
        <w:rPr>
          <w:sz w:val="22"/>
          <w:szCs w:val="22"/>
        </w:rPr>
        <w:t xml:space="preserve"> OR behaviour OR brain OR cerebral OR emotion OR emotions OR emotional OR happiness OR sadness OR depression OR cognition OR auditory perception OR chords OR e</w:t>
      </w:r>
      <w:r>
        <w:rPr>
          <w:color w:val="000000"/>
          <w:sz w:val="22"/>
          <w:szCs w:val="22"/>
        </w:rPr>
        <w:t xml:space="preserve">lectroencephalography OR neural correlates OR neural correlate OR mismatch negativity OR cortex OR cerebral cortex OR </w:t>
      </w:r>
      <w:proofErr w:type="spellStart"/>
      <w:r>
        <w:rPr>
          <w:color w:val="000000"/>
          <w:sz w:val="22"/>
          <w:szCs w:val="22"/>
        </w:rPr>
        <w:t>magnetoencephalography</w:t>
      </w:r>
      <w:proofErr w:type="spellEnd"/>
      <w:r>
        <w:rPr>
          <w:color w:val="000000"/>
          <w:sz w:val="22"/>
          <w:szCs w:val="22"/>
        </w:rPr>
        <w:t xml:space="preserve"> OR magnetic resonance imaging OR children OR child OR infant OR infants OR adult OR adults OR limbic system</w:t>
      </w:r>
      <w:r>
        <w:rPr>
          <w:sz w:val="22"/>
          <w:szCs w:val="22"/>
        </w:rPr>
        <w:t>)</w:t>
      </w:r>
    </w:p>
    <w:p w14:paraId="05DAA953" w14:textId="77777777" w:rsidR="00AB2653" w:rsidRDefault="00AB2653">
      <w:pPr>
        <w:rPr>
          <w:sz w:val="22"/>
          <w:szCs w:val="22"/>
        </w:rPr>
      </w:pPr>
    </w:p>
    <w:p w14:paraId="309E7FCA" w14:textId="086815B9" w:rsidR="00AB2653" w:rsidRDefault="008F3E04">
      <w:pPr>
        <w:rPr>
          <w:sz w:val="22"/>
          <w:szCs w:val="22"/>
        </w:rPr>
      </w:pPr>
      <w:r>
        <w:rPr>
          <w:sz w:val="22"/>
          <w:szCs w:val="22"/>
        </w:rPr>
        <w:t xml:space="preserve">Current last search: </w:t>
      </w:r>
      <w:r w:rsidR="00E60CBC">
        <w:rPr>
          <w:sz w:val="22"/>
          <w:szCs w:val="22"/>
        </w:rPr>
        <w:t>August</w:t>
      </w:r>
      <w:r>
        <w:rPr>
          <w:sz w:val="22"/>
          <w:szCs w:val="22"/>
        </w:rPr>
        <w:t xml:space="preserve"> 202</w:t>
      </w:r>
      <w:r w:rsidR="00E60CBC">
        <w:rPr>
          <w:sz w:val="22"/>
          <w:szCs w:val="22"/>
        </w:rPr>
        <w:t>3</w:t>
      </w:r>
    </w:p>
    <w:p w14:paraId="4B99296C" w14:textId="77777777" w:rsidR="00AB2653" w:rsidRDefault="00AB2653">
      <w:pPr>
        <w:rPr>
          <w:color w:val="000000"/>
          <w:sz w:val="20"/>
          <w:szCs w:val="20"/>
        </w:rPr>
      </w:pPr>
    </w:p>
    <w:p w14:paraId="4DD6E12F" w14:textId="77777777" w:rsidR="00AB2653" w:rsidRDefault="008F3E04">
      <w:pPr>
        <w:rPr>
          <w:b/>
          <w:sz w:val="22"/>
          <w:szCs w:val="22"/>
        </w:rPr>
      </w:pPr>
      <w:r>
        <w:rPr>
          <w:b/>
          <w:sz w:val="22"/>
          <w:szCs w:val="22"/>
        </w:rPr>
        <w:t>PubMed</w:t>
      </w:r>
    </w:p>
    <w:p w14:paraId="4789B6D1" w14:textId="77777777" w:rsidR="00AB2653" w:rsidRDefault="008F3E04">
      <w:pPr>
        <w:rPr>
          <w:sz w:val="22"/>
          <w:szCs w:val="22"/>
        </w:rPr>
      </w:pPr>
      <w:r>
        <w:rPr>
          <w:sz w:val="22"/>
          <w:szCs w:val="22"/>
        </w:rPr>
        <w:t>("music"[</w:t>
      </w:r>
      <w:proofErr w:type="spellStart"/>
      <w:r>
        <w:rPr>
          <w:sz w:val="22"/>
          <w:szCs w:val="22"/>
        </w:rPr>
        <w:t>MeSH</w:t>
      </w:r>
      <w:proofErr w:type="spellEnd"/>
      <w:r>
        <w:rPr>
          <w:sz w:val="22"/>
          <w:szCs w:val="22"/>
        </w:rPr>
        <w:t xml:space="preserve"> Terms] OR "musician"[All Fields] OR "music"[All Fields] OR “music listening” [All Fields] OR “music production” [All Fields] OR “music performance” [All Fields] OR “music playing” [All Fields] OR “music composition” [All Fields] OR “music perception” [All Fields] OR "musical mode"[All Fields] OR "major mode"[All Fields] OR "minor mode"[All Fields] OR "musical training"[All Fields] OR "musical expertise"[All Fields]) AND ("emotions"[</w:t>
      </w:r>
      <w:proofErr w:type="spellStart"/>
      <w:r>
        <w:rPr>
          <w:sz w:val="22"/>
          <w:szCs w:val="22"/>
        </w:rPr>
        <w:t>MeSH</w:t>
      </w:r>
      <w:proofErr w:type="spellEnd"/>
      <w:r>
        <w:rPr>
          <w:sz w:val="22"/>
          <w:szCs w:val="22"/>
        </w:rPr>
        <w:t xml:space="preserve"> Terms] OR "valence"[All Fields] OR "arousal"[</w:t>
      </w:r>
      <w:proofErr w:type="spellStart"/>
      <w:r>
        <w:rPr>
          <w:sz w:val="22"/>
          <w:szCs w:val="22"/>
        </w:rPr>
        <w:t>MeSH</w:t>
      </w:r>
      <w:proofErr w:type="spellEnd"/>
      <w:r>
        <w:rPr>
          <w:sz w:val="22"/>
          <w:szCs w:val="22"/>
        </w:rPr>
        <w:t xml:space="preserve"> Terms] OR "happiness"[</w:t>
      </w:r>
      <w:proofErr w:type="spellStart"/>
      <w:r>
        <w:rPr>
          <w:sz w:val="22"/>
          <w:szCs w:val="22"/>
        </w:rPr>
        <w:t>MeSH</w:t>
      </w:r>
      <w:proofErr w:type="spellEnd"/>
      <w:r>
        <w:rPr>
          <w:sz w:val="22"/>
          <w:szCs w:val="22"/>
        </w:rPr>
        <w:t xml:space="preserve"> Terms] OR "sadness"[</w:t>
      </w:r>
      <w:proofErr w:type="spellStart"/>
      <w:r>
        <w:rPr>
          <w:sz w:val="22"/>
          <w:szCs w:val="22"/>
        </w:rPr>
        <w:t>MeSH</w:t>
      </w:r>
      <w:proofErr w:type="spellEnd"/>
      <w:r>
        <w:rPr>
          <w:sz w:val="22"/>
          <w:szCs w:val="22"/>
        </w:rPr>
        <w:t xml:space="preserve"> Terms] OR "mood disorders"[</w:t>
      </w:r>
      <w:proofErr w:type="spellStart"/>
      <w:r>
        <w:rPr>
          <w:sz w:val="22"/>
          <w:szCs w:val="22"/>
        </w:rPr>
        <w:t>MeSH</w:t>
      </w:r>
      <w:proofErr w:type="spellEnd"/>
      <w:r>
        <w:rPr>
          <w:sz w:val="22"/>
          <w:szCs w:val="22"/>
        </w:rPr>
        <w:t xml:space="preserve"> Terms] OR "depression"[</w:t>
      </w:r>
      <w:proofErr w:type="spellStart"/>
      <w:r>
        <w:rPr>
          <w:sz w:val="22"/>
          <w:szCs w:val="22"/>
        </w:rPr>
        <w:t>MeSH</w:t>
      </w:r>
      <w:proofErr w:type="spellEnd"/>
      <w:r>
        <w:rPr>
          <w:sz w:val="22"/>
          <w:szCs w:val="22"/>
        </w:rPr>
        <w:t xml:space="preserve"> Terms]) AND ("magnetic resonance imaging"[</w:t>
      </w:r>
      <w:proofErr w:type="spellStart"/>
      <w:r>
        <w:rPr>
          <w:sz w:val="22"/>
          <w:szCs w:val="22"/>
        </w:rPr>
        <w:t>MeSH</w:t>
      </w:r>
      <w:proofErr w:type="spellEnd"/>
      <w:r>
        <w:rPr>
          <w:sz w:val="22"/>
          <w:szCs w:val="22"/>
        </w:rPr>
        <w:t xml:space="preserve"> Terms] OR "electroencephalography"[</w:t>
      </w:r>
      <w:proofErr w:type="spellStart"/>
      <w:r>
        <w:rPr>
          <w:sz w:val="22"/>
          <w:szCs w:val="22"/>
        </w:rPr>
        <w:t>MeSH</w:t>
      </w:r>
      <w:proofErr w:type="spellEnd"/>
      <w:r>
        <w:rPr>
          <w:sz w:val="22"/>
          <w:szCs w:val="22"/>
        </w:rPr>
        <w:t xml:space="preserve"> Terms] OR "evoked potentials"[</w:t>
      </w:r>
      <w:proofErr w:type="spellStart"/>
      <w:r>
        <w:rPr>
          <w:sz w:val="22"/>
          <w:szCs w:val="22"/>
        </w:rPr>
        <w:t>MeSH</w:t>
      </w:r>
      <w:proofErr w:type="spellEnd"/>
      <w:r>
        <w:rPr>
          <w:sz w:val="22"/>
          <w:szCs w:val="22"/>
        </w:rPr>
        <w:t xml:space="preserve"> Terms] OR "</w:t>
      </w:r>
      <w:proofErr w:type="spellStart"/>
      <w:r>
        <w:rPr>
          <w:sz w:val="22"/>
          <w:szCs w:val="22"/>
        </w:rPr>
        <w:t>magnetoencephalography</w:t>
      </w:r>
      <w:proofErr w:type="spellEnd"/>
      <w:r>
        <w:rPr>
          <w:sz w:val="22"/>
          <w:szCs w:val="22"/>
        </w:rPr>
        <w:t>"[</w:t>
      </w:r>
      <w:proofErr w:type="spellStart"/>
      <w:r>
        <w:rPr>
          <w:sz w:val="22"/>
          <w:szCs w:val="22"/>
        </w:rPr>
        <w:t>MeSH</w:t>
      </w:r>
      <w:proofErr w:type="spellEnd"/>
      <w:r>
        <w:rPr>
          <w:sz w:val="22"/>
          <w:szCs w:val="22"/>
        </w:rPr>
        <w:t xml:space="preserve"> Terms] OR "</w:t>
      </w:r>
      <w:proofErr w:type="spellStart"/>
      <w:r>
        <w:rPr>
          <w:sz w:val="22"/>
          <w:szCs w:val="22"/>
        </w:rPr>
        <w:t>transcranial</w:t>
      </w:r>
      <w:proofErr w:type="spellEnd"/>
      <w:r>
        <w:rPr>
          <w:sz w:val="22"/>
          <w:szCs w:val="22"/>
        </w:rPr>
        <w:t xml:space="preserve"> magnetic stimulation"[</w:t>
      </w:r>
      <w:proofErr w:type="spellStart"/>
      <w:r>
        <w:rPr>
          <w:sz w:val="22"/>
          <w:szCs w:val="22"/>
        </w:rPr>
        <w:t>MeSH</w:t>
      </w:r>
      <w:proofErr w:type="spellEnd"/>
      <w:r>
        <w:rPr>
          <w:sz w:val="22"/>
          <w:szCs w:val="22"/>
        </w:rPr>
        <w:t xml:space="preserve"> Terms] OR "</w:t>
      </w:r>
      <w:proofErr w:type="spellStart"/>
      <w:r>
        <w:rPr>
          <w:sz w:val="22"/>
          <w:szCs w:val="22"/>
        </w:rPr>
        <w:t>electrocorticography</w:t>
      </w:r>
      <w:proofErr w:type="spellEnd"/>
      <w:r>
        <w:rPr>
          <w:sz w:val="22"/>
          <w:szCs w:val="22"/>
        </w:rPr>
        <w:t xml:space="preserve"> "[</w:t>
      </w:r>
      <w:proofErr w:type="spellStart"/>
      <w:r>
        <w:rPr>
          <w:sz w:val="22"/>
          <w:szCs w:val="22"/>
        </w:rPr>
        <w:t>MeSH</w:t>
      </w:r>
      <w:proofErr w:type="spellEnd"/>
      <w:r>
        <w:rPr>
          <w:sz w:val="22"/>
          <w:szCs w:val="22"/>
        </w:rPr>
        <w:t xml:space="preserve"> Terms])</w:t>
      </w:r>
    </w:p>
    <w:p w14:paraId="09375B9A" w14:textId="77777777" w:rsidR="00AB2653" w:rsidRDefault="008F3E04">
      <w:pPr>
        <w:rPr>
          <w:color w:val="0070C0"/>
          <w:sz w:val="22"/>
          <w:szCs w:val="22"/>
        </w:rPr>
      </w:pPr>
      <w:r>
        <w:rPr>
          <w:color w:val="0070C0"/>
          <w:sz w:val="22"/>
          <w:szCs w:val="22"/>
        </w:rPr>
        <w:t>614</w:t>
      </w:r>
    </w:p>
    <w:p w14:paraId="2BC1D719" w14:textId="77777777" w:rsidR="00AB2653" w:rsidRDefault="00AB2653">
      <w:pPr>
        <w:rPr>
          <w:b/>
          <w:sz w:val="22"/>
          <w:szCs w:val="22"/>
        </w:rPr>
      </w:pPr>
    </w:p>
    <w:p w14:paraId="46659DBE" w14:textId="77777777" w:rsidR="00AB2653" w:rsidRDefault="008F3E04">
      <w:pPr>
        <w:rPr>
          <w:b/>
          <w:sz w:val="22"/>
          <w:szCs w:val="22"/>
        </w:rPr>
      </w:pPr>
      <w:r>
        <w:rPr>
          <w:b/>
          <w:sz w:val="22"/>
          <w:szCs w:val="22"/>
        </w:rPr>
        <w:t>Scopus</w:t>
      </w:r>
    </w:p>
    <w:p w14:paraId="43615CB0" w14:textId="77777777" w:rsidR="00AB2653" w:rsidRDefault="008F3E04">
      <w:pPr>
        <w:rPr>
          <w:sz w:val="22"/>
          <w:szCs w:val="22"/>
        </w:rPr>
      </w:pPr>
      <w:r>
        <w:rPr>
          <w:sz w:val="22"/>
          <w:szCs w:val="22"/>
        </w:rPr>
        <w:t>(TITLE-ABS-KEY(“music”) OR TITLE-ABS-KEY(“musician”) OR TITLE-ABS-KEY(“music listening”) OR TITLE-ABS-KEY(“music production”) OR TITLE-ABS-KEY(“music performance”) OR TITLE-ABS-KEY(“music playing”) OR TITLE-ABS-KEY(“music composition”) OR TITLE-ABS-KEY(“music perception”) OR TITLE-ABS-KEY(“musical mode”) OR TITLE-ABS-KEY(“major mode”) OR TITLE-ABS-KEY(“minor mode”) OR TITLE-ABS-KEY(“musical training”) OR TITLE-ABS-KEY(“musical expertise”)) AND (TITLE-ABS-KEY(“emotions”) OR TITLE-ABS-KEY(“valence”) OR TITLE-ABS-KEY(“arousal”) OR TITLE-ABS-KEY(“mood disorders”) OR TITLE-ABS-KEY(“depression”)) AND (TITLE-ABS-KEY(“magnetic resonance imaging”) OR TITLE-ABS-KEY(“electroencephalography”) OR TITLE-ABS-KEY(“evoked potentials”) OR TITLE-ABS-KEY(“</w:t>
      </w:r>
      <w:proofErr w:type="spellStart"/>
      <w:r>
        <w:rPr>
          <w:sz w:val="22"/>
          <w:szCs w:val="22"/>
        </w:rPr>
        <w:t>magnetoencephalography</w:t>
      </w:r>
      <w:proofErr w:type="spellEnd"/>
      <w:r>
        <w:rPr>
          <w:sz w:val="22"/>
          <w:szCs w:val="22"/>
        </w:rPr>
        <w:t>”) OR TITLE-ABS-KEY(“</w:t>
      </w:r>
      <w:proofErr w:type="spellStart"/>
      <w:r>
        <w:rPr>
          <w:sz w:val="22"/>
          <w:szCs w:val="22"/>
        </w:rPr>
        <w:t>transcranial</w:t>
      </w:r>
      <w:proofErr w:type="spellEnd"/>
      <w:r>
        <w:rPr>
          <w:sz w:val="22"/>
          <w:szCs w:val="22"/>
        </w:rPr>
        <w:t xml:space="preserve"> magnetic stimulation”) OR TITLE-ABS-KEY(“</w:t>
      </w:r>
      <w:proofErr w:type="spellStart"/>
      <w:r>
        <w:rPr>
          <w:sz w:val="22"/>
          <w:szCs w:val="22"/>
        </w:rPr>
        <w:t>electrocorticography</w:t>
      </w:r>
      <w:proofErr w:type="spellEnd"/>
      <w:r>
        <w:rPr>
          <w:sz w:val="22"/>
          <w:szCs w:val="22"/>
        </w:rPr>
        <w:t>”))</w:t>
      </w:r>
    </w:p>
    <w:p w14:paraId="092D9D8A" w14:textId="77777777" w:rsidR="00AB2653" w:rsidRDefault="008F3E04">
      <w:pPr>
        <w:rPr>
          <w:color w:val="0070C0"/>
          <w:sz w:val="22"/>
          <w:szCs w:val="22"/>
        </w:rPr>
      </w:pPr>
      <w:r>
        <w:rPr>
          <w:color w:val="0070C0"/>
          <w:sz w:val="22"/>
          <w:szCs w:val="22"/>
        </w:rPr>
        <w:t>882</w:t>
      </w:r>
    </w:p>
    <w:p w14:paraId="36016331" w14:textId="77777777" w:rsidR="00AB2653" w:rsidRDefault="00AB2653">
      <w:pPr>
        <w:rPr>
          <w:b/>
          <w:sz w:val="22"/>
          <w:szCs w:val="22"/>
        </w:rPr>
      </w:pPr>
    </w:p>
    <w:p w14:paraId="6E472125" w14:textId="77777777" w:rsidR="00AB2653" w:rsidRDefault="008F3E04">
      <w:pPr>
        <w:rPr>
          <w:b/>
          <w:sz w:val="22"/>
          <w:szCs w:val="22"/>
        </w:rPr>
      </w:pPr>
      <w:proofErr w:type="spellStart"/>
      <w:r>
        <w:rPr>
          <w:b/>
          <w:sz w:val="22"/>
          <w:szCs w:val="22"/>
        </w:rPr>
        <w:t>PsycInfo</w:t>
      </w:r>
      <w:proofErr w:type="spellEnd"/>
    </w:p>
    <w:p w14:paraId="39CF7A2F" w14:textId="77777777" w:rsidR="00AB2653" w:rsidRDefault="008F3E04">
      <w:pPr>
        <w:rPr>
          <w:sz w:val="22"/>
          <w:szCs w:val="22"/>
        </w:rPr>
      </w:pPr>
      <w:r>
        <w:rPr>
          <w:sz w:val="22"/>
          <w:szCs w:val="22"/>
        </w:rPr>
        <w:t xml:space="preserve">(Music OR Musician OR Music listening OR Music production OR Music performance OR Music playing OR Music composition OR Music perception OR Musical mode OR Major mode OR Minor mode OR musical training OR Musical expertise) AND (Emotions OR Valence OR Arousal OR Mood disorders OR Depression) AND (Magnetic resonance imaging OR Electroencephalography OR Evoked potentials OR </w:t>
      </w:r>
      <w:proofErr w:type="spellStart"/>
      <w:r>
        <w:rPr>
          <w:sz w:val="22"/>
          <w:szCs w:val="22"/>
        </w:rPr>
        <w:t>Magnetoencephalography</w:t>
      </w:r>
      <w:proofErr w:type="spellEnd"/>
      <w:r>
        <w:rPr>
          <w:sz w:val="22"/>
          <w:szCs w:val="22"/>
        </w:rPr>
        <w:t xml:space="preserve"> OR </w:t>
      </w:r>
      <w:proofErr w:type="spellStart"/>
      <w:r>
        <w:rPr>
          <w:sz w:val="22"/>
          <w:szCs w:val="22"/>
        </w:rPr>
        <w:t>Transcranial</w:t>
      </w:r>
      <w:proofErr w:type="spellEnd"/>
      <w:r>
        <w:rPr>
          <w:sz w:val="22"/>
          <w:szCs w:val="22"/>
        </w:rPr>
        <w:t xml:space="preserve"> magnetic stimulation OR </w:t>
      </w:r>
      <w:proofErr w:type="spellStart"/>
      <w:r>
        <w:rPr>
          <w:sz w:val="22"/>
          <w:szCs w:val="22"/>
        </w:rPr>
        <w:t>Electrocorticography</w:t>
      </w:r>
      <w:proofErr w:type="spellEnd"/>
      <w:r>
        <w:rPr>
          <w:sz w:val="22"/>
          <w:szCs w:val="22"/>
        </w:rPr>
        <w:t>)</w:t>
      </w:r>
    </w:p>
    <w:p w14:paraId="678F2CB9" w14:textId="77777777" w:rsidR="00AB2653" w:rsidRDefault="008F3E04">
      <w:pPr>
        <w:rPr>
          <w:sz w:val="16"/>
          <w:szCs w:val="16"/>
        </w:rPr>
      </w:pPr>
      <w:r>
        <w:rPr>
          <w:color w:val="0070C0"/>
          <w:sz w:val="22"/>
          <w:szCs w:val="22"/>
        </w:rPr>
        <w:t>875</w:t>
      </w:r>
      <w:r>
        <w:br w:type="page"/>
      </w:r>
    </w:p>
    <w:p w14:paraId="1C5284D1" w14:textId="448E9681" w:rsidR="005B7759" w:rsidRDefault="008F3E04">
      <w:pPr>
        <w:pStyle w:val="Heading1"/>
      </w:pPr>
      <w:bookmarkStart w:id="4" w:name="_Toc147847408"/>
      <w:bookmarkStart w:id="5" w:name="_Toc141878222"/>
      <w:r>
        <w:lastRenderedPageBreak/>
        <w:t>Figure S1</w:t>
      </w:r>
      <w:bookmarkEnd w:id="4"/>
    </w:p>
    <w:p w14:paraId="7AB39244" w14:textId="13FA4406" w:rsidR="00AB2653" w:rsidRDefault="008F3E04">
      <w:pPr>
        <w:pStyle w:val="Heading1"/>
      </w:pPr>
      <w:r>
        <w:t xml:space="preserve"> </w:t>
      </w:r>
      <w:bookmarkStart w:id="6" w:name="_Toc147847409"/>
      <w:r>
        <w:t>﻿</w:t>
      </w:r>
      <w:r w:rsidRPr="00B96AF6">
        <w:rPr>
          <w:b w:val="0"/>
          <w:bCs/>
          <w:i/>
          <w:iCs/>
        </w:rPr>
        <w:t xml:space="preserve">PRISMA </w:t>
      </w:r>
      <w:r w:rsidR="005B7759">
        <w:rPr>
          <w:b w:val="0"/>
          <w:bCs/>
          <w:i/>
          <w:iCs/>
        </w:rPr>
        <w:t>F</w:t>
      </w:r>
      <w:r w:rsidRPr="00B96AF6">
        <w:rPr>
          <w:b w:val="0"/>
          <w:bCs/>
          <w:i/>
          <w:iCs/>
        </w:rPr>
        <w:t xml:space="preserve">lowchart for </w:t>
      </w:r>
      <w:r w:rsidR="005B7759">
        <w:rPr>
          <w:b w:val="0"/>
          <w:bCs/>
          <w:i/>
          <w:iCs/>
        </w:rPr>
        <w:t>L</w:t>
      </w:r>
      <w:r w:rsidRPr="00B96AF6">
        <w:rPr>
          <w:b w:val="0"/>
          <w:bCs/>
          <w:i/>
          <w:iCs/>
        </w:rPr>
        <w:t xml:space="preserve">iterature </w:t>
      </w:r>
      <w:r w:rsidR="005B7759">
        <w:rPr>
          <w:b w:val="0"/>
          <w:bCs/>
          <w:i/>
          <w:iCs/>
        </w:rPr>
        <w:t>S</w:t>
      </w:r>
      <w:r w:rsidRPr="00B96AF6">
        <w:rPr>
          <w:b w:val="0"/>
          <w:bCs/>
          <w:i/>
          <w:iCs/>
        </w:rPr>
        <w:t xml:space="preserve">earch </w:t>
      </w:r>
      <w:r w:rsidR="005B7759">
        <w:rPr>
          <w:b w:val="0"/>
          <w:bCs/>
          <w:i/>
          <w:iCs/>
        </w:rPr>
        <w:t>P</w:t>
      </w:r>
      <w:r w:rsidRPr="00B96AF6">
        <w:rPr>
          <w:b w:val="0"/>
          <w:bCs/>
          <w:i/>
          <w:iCs/>
        </w:rPr>
        <w:t>rocess</w:t>
      </w:r>
      <w:r w:rsidRPr="00B96AF6">
        <w:rPr>
          <w:b w:val="0"/>
          <w:bCs/>
          <w:i/>
          <w:iCs/>
        </w:rPr>
        <w:fldChar w:fldCharType="begin"/>
      </w:r>
      <w:r w:rsidR="00334F7B" w:rsidRPr="00B96AF6">
        <w:rPr>
          <w:b w:val="0"/>
          <w:bCs/>
          <w:i/>
          <w:iCs/>
        </w:rPr>
        <w:instrText xml:space="preserve"> ADDIN ZOTERO_ITEM CSL_CITATION {"citationID":"0XM8aGhw","properties":{"formattedCitation":"\\super 2\\nosupersub{}","plainCitation":"2","noteIndex":0},"citationItems":[{"id":13105,"uris":["http://zotero.org/users/8897943/items/C9VKGUZX"],"itemData":{"id":13105,"type":"article-journal","container-title":"PLoS medicine","DOI":"10.1371/journal.pmed.1000097","ISSN":"1549-1676","issue":"7","journalAbbreviation":"PLoS Med","language":"eng","note":"PMID: 19621072\nPMCID: PMC2707599","page":"e1000097","source":"PubMed","title":"Preferred reporting items for systematic reviews and meta-analyses: the PRISMA statement","title-short":"Preferred reporting items for systematic reviews and meta-analyses","volume":"6","author":[{"family":"Moher","given":"David"},{"family":"Liberati","given":"Alessandro"},{"family":"Tetzlaff","given":"Jennifer"},{"family":"Altman","given":"Douglas G."},{"literal":"PRISMA Group"}],"issued":{"date-parts":[["2009",7,21]]}}}],"schema":"https://github.com/citation-style-language/schema/raw/master/csl-citation.json"} </w:instrText>
      </w:r>
      <w:r w:rsidRPr="00B96AF6">
        <w:rPr>
          <w:b w:val="0"/>
          <w:bCs/>
          <w:i/>
          <w:iCs/>
        </w:rPr>
        <w:fldChar w:fldCharType="separate"/>
      </w:r>
      <w:r w:rsidR="00334F7B" w:rsidRPr="00B96AF6">
        <w:rPr>
          <w:b w:val="0"/>
          <w:bCs/>
          <w:i/>
          <w:iCs/>
          <w:vertAlign w:val="superscript"/>
          <w:lang w:val="en-US"/>
        </w:rPr>
        <w:t>2</w:t>
      </w:r>
      <w:bookmarkEnd w:id="5"/>
      <w:bookmarkEnd w:id="6"/>
      <w:r w:rsidRPr="00B96AF6">
        <w:rPr>
          <w:b w:val="0"/>
          <w:bCs/>
          <w:i/>
          <w:iCs/>
        </w:rPr>
        <w:fldChar w:fldCharType="end"/>
      </w:r>
    </w:p>
    <w:p w14:paraId="4CF09172" w14:textId="0F5FC913" w:rsidR="00AB2653" w:rsidRDefault="008755D2">
      <w:pPr>
        <w:pStyle w:val="Heading1"/>
      </w:pPr>
      <w:r>
        <w:rPr>
          <w:noProof/>
          <w:lang w:val="en-IN" w:eastAsia="en-IN"/>
        </w:rPr>
        <w:drawing>
          <wp:inline distT="0" distB="0" distL="0" distR="0" wp14:anchorId="68B18F47" wp14:editId="339D4069">
            <wp:extent cx="5667762" cy="7437120"/>
            <wp:effectExtent l="0" t="0" r="9525" b="0"/>
            <wp:docPr id="1361075472"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075472" name=""/>
                    <pic:cNvPicPr/>
                  </pic:nvPicPr>
                  <pic:blipFill>
                    <a:blip r:embed="rId8">
                      <a:extLst>
                        <a:ext uri="{96DAC541-7B7A-43D3-8B79-37D633B846F1}">
                          <asvg:svgBlip xmlns:asvg="http://schemas.microsoft.com/office/drawing/2016/SVG/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9"/>
                        </a:ext>
                      </a:extLst>
                    </a:blip>
                    <a:stretch>
                      <a:fillRect/>
                    </a:stretch>
                  </pic:blipFill>
                  <pic:spPr>
                    <a:xfrm>
                      <a:off x="0" y="0"/>
                      <a:ext cx="5674414" cy="7445849"/>
                    </a:xfrm>
                    <a:prstGeom prst="rect">
                      <a:avLst/>
                    </a:prstGeom>
                  </pic:spPr>
                </pic:pic>
              </a:graphicData>
            </a:graphic>
          </wp:inline>
        </w:drawing>
      </w:r>
    </w:p>
    <w:tbl>
      <w:tblPr>
        <w:tblW w:w="5765" w:type="pct"/>
        <w:tblInd w:w="-292"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CellMar>
          <w:top w:w="15" w:type="dxa"/>
          <w:left w:w="6" w:type="dxa"/>
          <w:bottom w:w="15" w:type="dxa"/>
          <w:right w:w="15" w:type="dxa"/>
        </w:tblCellMar>
        <w:tblLook w:val="04A0" w:firstRow="1" w:lastRow="0" w:firstColumn="1" w:lastColumn="0" w:noHBand="0" w:noVBand="1"/>
      </w:tblPr>
      <w:tblGrid>
        <w:gridCol w:w="163"/>
        <w:gridCol w:w="365"/>
        <w:gridCol w:w="486"/>
        <w:gridCol w:w="758"/>
        <w:gridCol w:w="271"/>
        <w:gridCol w:w="315"/>
        <w:gridCol w:w="224"/>
        <w:gridCol w:w="1683"/>
        <w:gridCol w:w="411"/>
        <w:gridCol w:w="537"/>
        <w:gridCol w:w="640"/>
        <w:gridCol w:w="598"/>
        <w:gridCol w:w="609"/>
        <w:gridCol w:w="511"/>
        <w:gridCol w:w="532"/>
        <w:gridCol w:w="596"/>
        <w:gridCol w:w="680"/>
        <w:gridCol w:w="935"/>
        <w:gridCol w:w="1183"/>
        <w:gridCol w:w="522"/>
        <w:gridCol w:w="677"/>
        <w:gridCol w:w="1573"/>
        <w:gridCol w:w="1571"/>
        <w:gridCol w:w="473"/>
      </w:tblGrid>
      <w:tr w:rsidR="0068297B" w:rsidRPr="008079DC" w14:paraId="5E3DB5CF" w14:textId="77777777" w:rsidTr="00B13481">
        <w:trPr>
          <w:trHeight w:val="315"/>
        </w:trPr>
        <w:tc>
          <w:tcPr>
            <w:tcW w:w="204" w:type="pct"/>
            <w:gridSpan w:val="2"/>
            <w:tcBorders>
              <w:top w:val="single" w:sz="6" w:space="0" w:color="CCCCCC"/>
              <w:left w:val="single" w:sz="6" w:space="0" w:color="CCCCCC"/>
              <w:bottom w:val="single" w:sz="6" w:space="0" w:color="CCCCCC"/>
              <w:right w:val="single" w:sz="6" w:space="0" w:color="CCCCCC"/>
            </w:tcBorders>
          </w:tcPr>
          <w:p w14:paraId="26A521B7" w14:textId="77777777" w:rsidR="0068297B" w:rsidRPr="008079DC" w:rsidRDefault="0068297B" w:rsidP="00B13481">
            <w:pPr>
              <w:rPr>
                <w:sz w:val="20"/>
                <w:szCs w:val="20"/>
              </w:rPr>
            </w:pPr>
            <w:bookmarkStart w:id="7" w:name="_Toc147847410"/>
            <w:bookmarkStart w:id="8" w:name="_Toc141878223"/>
          </w:p>
        </w:tc>
        <w:tc>
          <w:tcPr>
            <w:tcW w:w="556" w:type="pct"/>
            <w:gridSpan w:val="4"/>
            <w:tcBorders>
              <w:top w:val="single" w:sz="6" w:space="0" w:color="CCCCCC"/>
              <w:left w:val="single" w:sz="6" w:space="0" w:color="CCCCCC"/>
              <w:bottom w:val="single" w:sz="6" w:space="0" w:color="CCCCCC"/>
              <w:right w:val="single" w:sz="6" w:space="0" w:color="CCCCCC"/>
            </w:tcBorders>
          </w:tcPr>
          <w:p w14:paraId="280B3070" w14:textId="77777777" w:rsidR="0068297B" w:rsidRPr="008079DC" w:rsidRDefault="0068297B" w:rsidP="00B13481">
            <w:pPr>
              <w:rPr>
                <w:sz w:val="20"/>
                <w:szCs w:val="20"/>
              </w:rPr>
            </w:pPr>
          </w:p>
        </w:tc>
        <w:tc>
          <w:tcPr>
            <w:tcW w:w="4240" w:type="pct"/>
            <w:gridSpan w:val="18"/>
            <w:tcBorders>
              <w:top w:val="single" w:sz="6" w:space="0" w:color="CCCCCC"/>
              <w:left w:val="single" w:sz="6" w:space="0" w:color="CCCCCC"/>
              <w:bottom w:val="single" w:sz="6" w:space="0" w:color="CCCCCC"/>
              <w:right w:val="single" w:sz="6" w:space="0" w:color="CCCCCC"/>
            </w:tcBorders>
            <w:shd w:val="clear" w:color="auto" w:fill="auto"/>
            <w:vAlign w:val="center"/>
          </w:tcPr>
          <w:p w14:paraId="504E130D" w14:textId="18460A5C" w:rsidR="0068297B" w:rsidRPr="008079DC" w:rsidRDefault="0068297B" w:rsidP="00B13481">
            <w:r w:rsidRPr="008079DC">
              <w:rPr>
                <w:sz w:val="20"/>
                <w:szCs w:val="20"/>
              </w:rPr>
              <w:br w:type="page"/>
            </w:r>
            <w:r w:rsidRPr="008079DC">
              <w:rPr>
                <w:b/>
                <w:bCs/>
                <w:color w:val="000000"/>
                <w:sz w:val="20"/>
                <w:szCs w:val="20"/>
              </w:rPr>
              <w:t xml:space="preserve">Table </w:t>
            </w:r>
            <w:r>
              <w:rPr>
                <w:b/>
                <w:bCs/>
                <w:color w:val="000000"/>
                <w:sz w:val="20"/>
                <w:szCs w:val="20"/>
              </w:rPr>
              <w:t>S</w:t>
            </w:r>
            <w:r w:rsidRPr="008079DC">
              <w:rPr>
                <w:b/>
                <w:bCs/>
                <w:color w:val="000000"/>
                <w:sz w:val="20"/>
                <w:szCs w:val="20"/>
              </w:rPr>
              <w:t>1. Characteristics of included studies.</w:t>
            </w:r>
          </w:p>
        </w:tc>
      </w:tr>
      <w:tr w:rsidR="0068297B" w:rsidRPr="008079DC" w14:paraId="46A3AB29"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0074A91C" w14:textId="77777777" w:rsidR="0068297B" w:rsidRPr="008079DC" w:rsidRDefault="0068297B" w:rsidP="00B13481"/>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68841A9" w14:textId="77777777" w:rsidR="0068297B" w:rsidRPr="008079DC" w:rsidRDefault="0068297B" w:rsidP="00B13481">
            <w:pPr>
              <w:jc w:val="center"/>
            </w:pPr>
            <w:r w:rsidRPr="008079DC">
              <w:rPr>
                <w:b/>
                <w:bCs/>
                <w:i/>
                <w:iCs/>
                <w:color w:val="000000"/>
                <w:sz w:val="14"/>
                <w:szCs w:val="14"/>
              </w:rPr>
              <w:t>Author (year)</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4BA380" w14:textId="77777777" w:rsidR="0068297B" w:rsidRPr="008079DC" w:rsidRDefault="0068297B" w:rsidP="00B13481">
            <w:pPr>
              <w:jc w:val="center"/>
            </w:pPr>
            <w:r w:rsidRPr="008079DC">
              <w:rPr>
                <w:b/>
                <w:bCs/>
                <w:color w:val="000000"/>
                <w:sz w:val="14"/>
                <w:szCs w:val="14"/>
              </w:rPr>
              <w:t>Country</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4CC1FD4" w14:textId="77777777" w:rsidR="0068297B" w:rsidRPr="008079DC" w:rsidRDefault="0068297B" w:rsidP="00B13481">
            <w:pPr>
              <w:jc w:val="center"/>
            </w:pPr>
            <w:r w:rsidRPr="008079DC">
              <w:rPr>
                <w:b/>
                <w:bCs/>
                <w:i/>
                <w:iCs/>
                <w:color w:val="000000"/>
                <w:sz w:val="14"/>
                <w:szCs w:val="14"/>
              </w:rPr>
              <w:t>N</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5EE04AA" w14:textId="77777777" w:rsidR="0068297B" w:rsidRPr="008079DC" w:rsidRDefault="0068297B" w:rsidP="00B13481">
            <w:pPr>
              <w:jc w:val="center"/>
            </w:pPr>
            <w:r w:rsidRPr="008079DC">
              <w:rPr>
                <w:b/>
                <w:bCs/>
                <w:color w:val="000000"/>
                <w:sz w:val="14"/>
                <w:szCs w:val="14"/>
              </w:rPr>
              <w:t>Age (mean)</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7359420" w14:textId="77777777" w:rsidR="0068297B" w:rsidRPr="008079DC" w:rsidRDefault="0068297B" w:rsidP="00B13481">
            <w:pPr>
              <w:jc w:val="center"/>
            </w:pPr>
            <w:r w:rsidRPr="008079DC">
              <w:rPr>
                <w:b/>
                <w:bCs/>
                <w:color w:val="000000"/>
                <w:sz w:val="14"/>
                <w:szCs w:val="14"/>
              </w:rPr>
              <w:t>Age group</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804319" w14:textId="77777777" w:rsidR="0068297B" w:rsidRPr="008079DC" w:rsidRDefault="0068297B" w:rsidP="00B13481">
            <w:pPr>
              <w:jc w:val="center"/>
            </w:pPr>
            <w:r w:rsidRPr="008079DC">
              <w:rPr>
                <w:b/>
                <w:bCs/>
                <w:color w:val="000000"/>
                <w:sz w:val="14"/>
                <w:szCs w:val="14"/>
              </w:rPr>
              <w:t>Males</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9B0E1E" w14:textId="77777777" w:rsidR="0068297B" w:rsidRPr="008079DC" w:rsidRDefault="0068297B" w:rsidP="00B13481">
            <w:pPr>
              <w:jc w:val="center"/>
            </w:pPr>
            <w:r w:rsidRPr="008079DC">
              <w:rPr>
                <w:b/>
                <w:bCs/>
                <w:color w:val="000000"/>
                <w:sz w:val="14"/>
                <w:szCs w:val="14"/>
              </w:rPr>
              <w:t>Females</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3796E71" w14:textId="77777777" w:rsidR="0068297B" w:rsidRPr="008079DC" w:rsidRDefault="0068297B" w:rsidP="00B13481">
            <w:pPr>
              <w:jc w:val="center"/>
            </w:pPr>
            <w:r w:rsidRPr="008079DC">
              <w:rPr>
                <w:b/>
                <w:bCs/>
                <w:color w:val="000000"/>
                <w:sz w:val="14"/>
                <w:szCs w:val="14"/>
              </w:rPr>
              <w:t>Years of education</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8E9ADA" w14:textId="77777777" w:rsidR="0068297B" w:rsidRPr="008079DC" w:rsidRDefault="0068297B" w:rsidP="00B13481">
            <w:pPr>
              <w:jc w:val="center"/>
            </w:pPr>
            <w:r w:rsidRPr="008079DC">
              <w:rPr>
                <w:b/>
                <w:bCs/>
                <w:color w:val="000000"/>
                <w:sz w:val="14"/>
                <w:szCs w:val="14"/>
              </w:rPr>
              <w:t>Musical</w:t>
            </w:r>
          </w:p>
          <w:p w14:paraId="6DD760B4" w14:textId="77777777" w:rsidR="0068297B" w:rsidRPr="008079DC" w:rsidRDefault="0068297B" w:rsidP="00B13481">
            <w:pPr>
              <w:jc w:val="center"/>
            </w:pPr>
            <w:r w:rsidRPr="008079DC">
              <w:rPr>
                <w:b/>
                <w:bCs/>
                <w:color w:val="000000"/>
                <w:sz w:val="14"/>
                <w:szCs w:val="14"/>
              </w:rPr>
              <w:t>expertise</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A5CC7A" w14:textId="77777777" w:rsidR="0068297B" w:rsidRPr="008079DC" w:rsidRDefault="0068297B" w:rsidP="00B13481">
            <w:pPr>
              <w:jc w:val="center"/>
            </w:pPr>
            <w:r w:rsidRPr="008079DC">
              <w:rPr>
                <w:b/>
                <w:bCs/>
                <w:color w:val="000000"/>
                <w:sz w:val="14"/>
                <w:szCs w:val="14"/>
              </w:rPr>
              <w:t>Years of musical training</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A26486" w14:textId="77777777" w:rsidR="0068297B" w:rsidRPr="008079DC" w:rsidRDefault="0068297B" w:rsidP="00B13481">
            <w:pPr>
              <w:jc w:val="center"/>
            </w:pPr>
            <w:r w:rsidRPr="008079DC">
              <w:rPr>
                <w:b/>
                <w:bCs/>
                <w:color w:val="000000"/>
                <w:sz w:val="14"/>
                <w:szCs w:val="14"/>
              </w:rPr>
              <w:t>Onset of musical training</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1F73A6E" w14:textId="77777777" w:rsidR="0068297B" w:rsidRPr="008079DC" w:rsidRDefault="0068297B" w:rsidP="00B13481">
            <w:pPr>
              <w:jc w:val="center"/>
            </w:pPr>
            <w:r w:rsidRPr="008079DC">
              <w:rPr>
                <w:b/>
                <w:bCs/>
                <w:color w:val="000000"/>
                <w:sz w:val="14"/>
                <w:szCs w:val="14"/>
              </w:rPr>
              <w:t>Training time (</w:t>
            </w:r>
            <w:proofErr w:type="spellStart"/>
            <w:r w:rsidRPr="008079DC">
              <w:rPr>
                <w:b/>
                <w:bCs/>
                <w:color w:val="000000"/>
                <w:sz w:val="14"/>
                <w:szCs w:val="14"/>
              </w:rPr>
              <w:t>hr</w:t>
            </w:r>
            <w:proofErr w:type="spellEnd"/>
            <w:r w:rsidRPr="008079DC">
              <w:rPr>
                <w:b/>
                <w:bCs/>
                <w:color w:val="000000"/>
                <w:sz w:val="14"/>
                <w:szCs w:val="14"/>
              </w:rPr>
              <w:t>/</w:t>
            </w:r>
            <w:proofErr w:type="spellStart"/>
            <w:r w:rsidRPr="008079DC">
              <w:rPr>
                <w:b/>
                <w:bCs/>
                <w:color w:val="000000"/>
                <w:sz w:val="14"/>
                <w:szCs w:val="14"/>
              </w:rPr>
              <w:t>wk</w:t>
            </w:r>
            <w:proofErr w:type="spellEnd"/>
            <w:r w:rsidRPr="008079DC">
              <w:rPr>
                <w:b/>
                <w:bCs/>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8947F6" w14:textId="77777777" w:rsidR="0068297B" w:rsidRPr="008079DC" w:rsidRDefault="0068297B" w:rsidP="00B13481">
            <w:pPr>
              <w:jc w:val="center"/>
            </w:pPr>
            <w:r w:rsidRPr="008079DC">
              <w:rPr>
                <w:b/>
                <w:bCs/>
                <w:color w:val="000000"/>
                <w:sz w:val="14"/>
                <w:szCs w:val="14"/>
              </w:rPr>
              <w:t>Method</w:t>
            </w:r>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19A4C1D" w14:textId="77777777" w:rsidR="0068297B" w:rsidRPr="008079DC" w:rsidRDefault="0068297B" w:rsidP="00B13481">
            <w:pPr>
              <w:jc w:val="center"/>
            </w:pPr>
            <w:r w:rsidRPr="008079DC">
              <w:rPr>
                <w:b/>
                <w:bCs/>
                <w:color w:val="000000"/>
                <w:sz w:val="14"/>
                <w:szCs w:val="14"/>
              </w:rPr>
              <w:t>Modality</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766B14B" w14:textId="77777777" w:rsidR="0068297B" w:rsidRPr="008079DC" w:rsidRDefault="0068297B" w:rsidP="00B13481">
            <w:pPr>
              <w:jc w:val="center"/>
            </w:pPr>
            <w:r w:rsidRPr="008079DC">
              <w:rPr>
                <w:b/>
                <w:bCs/>
                <w:color w:val="000000"/>
                <w:sz w:val="14"/>
                <w:szCs w:val="14"/>
              </w:rPr>
              <w:t>Stimuli</w:t>
            </w:r>
          </w:p>
        </w:tc>
        <w:tc>
          <w:tcPr>
            <w:tcW w:w="359" w:type="pct"/>
            <w:tcBorders>
              <w:top w:val="single" w:sz="6" w:space="0" w:color="CCCCCC"/>
              <w:left w:val="single" w:sz="6" w:space="0" w:color="CCCCCC"/>
              <w:bottom w:val="single" w:sz="6" w:space="0" w:color="CCCCCC"/>
              <w:right w:val="single" w:sz="6" w:space="0" w:color="CCCCCC"/>
            </w:tcBorders>
          </w:tcPr>
          <w:p w14:paraId="79AC60BF" w14:textId="77777777" w:rsidR="0068297B" w:rsidRPr="008079DC" w:rsidRDefault="0068297B" w:rsidP="00B13481">
            <w:pPr>
              <w:jc w:val="center"/>
              <w:rPr>
                <w:b/>
                <w:bCs/>
                <w:color w:val="000000"/>
                <w:sz w:val="14"/>
                <w:szCs w:val="14"/>
              </w:rPr>
            </w:pPr>
          </w:p>
          <w:p w14:paraId="65088774" w14:textId="77777777" w:rsidR="0068297B" w:rsidRPr="008079DC" w:rsidRDefault="0068297B" w:rsidP="00B13481">
            <w:pPr>
              <w:jc w:val="center"/>
              <w:rPr>
                <w:b/>
                <w:bCs/>
                <w:color w:val="000000"/>
                <w:sz w:val="14"/>
                <w:szCs w:val="14"/>
              </w:rPr>
            </w:pPr>
            <w:r w:rsidRPr="008079DC">
              <w:rPr>
                <w:b/>
                <w:bCs/>
                <w:color w:val="000000"/>
                <w:sz w:val="14"/>
                <w:szCs w:val="14"/>
              </w:rPr>
              <w:t>Contextual/Isolated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4167F3" w14:textId="77777777" w:rsidR="0068297B" w:rsidRPr="008079DC" w:rsidRDefault="0068297B" w:rsidP="00B13481">
            <w:pPr>
              <w:jc w:val="center"/>
            </w:pPr>
            <w:r w:rsidRPr="008079DC">
              <w:rPr>
                <w:b/>
                <w:bCs/>
                <w:color w:val="000000"/>
                <w:sz w:val="14"/>
                <w:szCs w:val="14"/>
              </w:rPr>
              <w:t>MODE-Centred</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F3DA3F4" w14:textId="77777777" w:rsidR="0068297B" w:rsidRPr="008079DC" w:rsidRDefault="0068297B" w:rsidP="00B13481">
            <w:pPr>
              <w:jc w:val="center"/>
            </w:pPr>
            <w:r w:rsidRPr="008079DC">
              <w:rPr>
                <w:b/>
                <w:bCs/>
                <w:color w:val="000000"/>
                <w:sz w:val="14"/>
                <w:szCs w:val="14"/>
              </w:rPr>
              <w:t>Familiarity</w:t>
            </w:r>
          </w:p>
        </w:tc>
        <w:tc>
          <w:tcPr>
            <w:tcW w:w="478" w:type="pct"/>
            <w:tcBorders>
              <w:top w:val="single" w:sz="6" w:space="0" w:color="CCCCCC"/>
              <w:left w:val="single" w:sz="6" w:space="0" w:color="CCCCCC"/>
              <w:bottom w:val="single" w:sz="6" w:space="0" w:color="CCCCCC"/>
              <w:right w:val="single" w:sz="6" w:space="0" w:color="CCCCCC"/>
            </w:tcBorders>
          </w:tcPr>
          <w:p w14:paraId="0AC796D8" w14:textId="77777777" w:rsidR="0068297B" w:rsidRDefault="0068297B" w:rsidP="00B13481">
            <w:pPr>
              <w:jc w:val="center"/>
              <w:rPr>
                <w:b/>
                <w:bCs/>
                <w:color w:val="000000"/>
                <w:sz w:val="14"/>
                <w:szCs w:val="14"/>
              </w:rPr>
            </w:pPr>
          </w:p>
          <w:p w14:paraId="25F28FB9" w14:textId="77777777" w:rsidR="0068297B" w:rsidRDefault="0068297B" w:rsidP="00B13481">
            <w:pPr>
              <w:jc w:val="center"/>
              <w:rPr>
                <w:b/>
                <w:bCs/>
                <w:color w:val="000000"/>
                <w:sz w:val="14"/>
                <w:szCs w:val="14"/>
              </w:rPr>
            </w:pPr>
          </w:p>
          <w:p w14:paraId="658068F9" w14:textId="77777777" w:rsidR="0068297B" w:rsidRPr="008079DC" w:rsidRDefault="0068297B" w:rsidP="00B13481">
            <w:pPr>
              <w:jc w:val="center"/>
              <w:rPr>
                <w:b/>
                <w:bCs/>
                <w:color w:val="000000"/>
                <w:sz w:val="14"/>
                <w:szCs w:val="14"/>
              </w:rPr>
            </w:pPr>
            <w:r w:rsidRPr="008079DC">
              <w:rPr>
                <w:b/>
                <w:bCs/>
                <w:color w:val="000000"/>
                <w:sz w:val="14"/>
                <w:szCs w:val="14"/>
              </w:rPr>
              <w:t>Task Instruction</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A47FE37" w14:textId="77777777" w:rsidR="0068297B" w:rsidRPr="008079DC" w:rsidRDefault="0068297B" w:rsidP="00B13481">
            <w:pPr>
              <w:jc w:val="center"/>
            </w:pPr>
            <w:r w:rsidRPr="008079DC">
              <w:rPr>
                <w:b/>
                <w:bCs/>
                <w:color w:val="000000"/>
                <w:sz w:val="14"/>
                <w:szCs w:val="14"/>
              </w:rPr>
              <w:t>Feature/Paradigm</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6F02AB9" w14:textId="77777777" w:rsidR="0068297B" w:rsidRPr="008079DC" w:rsidRDefault="0068297B" w:rsidP="00B13481">
            <w:r w:rsidRPr="008079DC">
              <w:rPr>
                <w:b/>
                <w:bCs/>
                <w:color w:val="000000"/>
                <w:sz w:val="14"/>
                <w:szCs w:val="14"/>
              </w:rPr>
              <w:t>Clinical</w:t>
            </w:r>
          </w:p>
        </w:tc>
      </w:tr>
      <w:tr w:rsidR="0068297B" w:rsidRPr="008079DC" w14:paraId="6D78A93D"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0FEA2754" w14:textId="77777777" w:rsidR="0068297B" w:rsidRPr="007B2A7A" w:rsidRDefault="0068297B" w:rsidP="00B13481">
            <w:pPr>
              <w:jc w:val="center"/>
            </w:pPr>
            <w:r w:rsidRPr="007B2A7A">
              <w:rPr>
                <w:color w:val="000000"/>
                <w:sz w:val="14"/>
                <w:szCs w:val="14"/>
              </w:rPr>
              <w:t>1</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F3766B" w14:textId="77777777" w:rsidR="0068297B" w:rsidRPr="008079DC" w:rsidRDefault="0068297B" w:rsidP="00B13481">
            <w:r w:rsidRPr="008079DC">
              <w:rPr>
                <w:i/>
                <w:iCs/>
                <w:color w:val="000000"/>
                <w:sz w:val="14"/>
                <w:szCs w:val="14"/>
              </w:rPr>
              <w:t>Abe et al. (2017)</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12A37D" w14:textId="77777777" w:rsidR="0068297B" w:rsidRPr="008079DC" w:rsidRDefault="0068297B" w:rsidP="00B13481">
            <w:r w:rsidRPr="008079DC">
              <w:rPr>
                <w:color w:val="000000"/>
                <w:sz w:val="14"/>
                <w:szCs w:val="14"/>
              </w:rPr>
              <w:t>Japan</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516CA3B" w14:textId="77777777" w:rsidR="0068297B" w:rsidRPr="008079DC" w:rsidRDefault="0068297B" w:rsidP="00B13481">
            <w:r w:rsidRPr="008079DC">
              <w:rPr>
                <w:i/>
                <w:iCs/>
                <w:color w:val="000000"/>
                <w:sz w:val="14"/>
                <w:szCs w:val="14"/>
              </w:rPr>
              <w:t>58</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58E86A" w14:textId="77777777" w:rsidR="0068297B" w:rsidRPr="008079DC" w:rsidRDefault="0068297B" w:rsidP="00B13481">
            <w:r w:rsidRPr="008079DC">
              <w:rPr>
                <w:color w:val="000000"/>
                <w:sz w:val="14"/>
                <w:szCs w:val="14"/>
              </w:rPr>
              <w:t>42</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D90014"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EE4C360" w14:textId="77777777" w:rsidR="0068297B" w:rsidRPr="008079DC" w:rsidRDefault="0068297B" w:rsidP="00B13481">
            <w:r w:rsidRPr="008079DC">
              <w:rPr>
                <w:color w:val="000000"/>
                <w:sz w:val="14"/>
                <w:szCs w:val="14"/>
              </w:rPr>
              <w:t>20</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2817FC" w14:textId="77777777" w:rsidR="0068297B" w:rsidRPr="008079DC" w:rsidRDefault="0068297B" w:rsidP="00B13481">
            <w:r w:rsidRPr="008079DC">
              <w:rPr>
                <w:color w:val="000000"/>
                <w:sz w:val="14"/>
                <w:szCs w:val="14"/>
              </w:rPr>
              <w:t>38</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22CFDC8" w14:textId="77777777" w:rsidR="0068297B" w:rsidRPr="008079DC" w:rsidRDefault="0068297B" w:rsidP="00B13481">
            <w:r w:rsidRPr="008079DC">
              <w:rPr>
                <w:color w:val="000000"/>
                <w:sz w:val="14"/>
                <w:szCs w:val="14"/>
              </w:rPr>
              <w:t>&gt;9</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310B653"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2F71BB"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E2AFC23"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177F18"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736DEB"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94CC509"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12FBD11" w14:textId="77777777" w:rsidR="0068297B" w:rsidRPr="008079DC" w:rsidRDefault="0068297B" w:rsidP="00B13481">
            <w:r w:rsidRPr="008079DC">
              <w:rPr>
                <w:color w:val="000000"/>
                <w:sz w:val="14"/>
                <w:szCs w:val="14"/>
              </w:rPr>
              <w:t>Musical</w:t>
            </w:r>
          </w:p>
          <w:p w14:paraId="2F750400" w14:textId="77777777" w:rsidR="0068297B" w:rsidRPr="008079DC" w:rsidRDefault="0068297B" w:rsidP="00B13481">
            <w:r w:rsidRPr="008079DC">
              <w:rPr>
                <w:color w:val="000000"/>
                <w:sz w:val="14"/>
                <w:szCs w:val="14"/>
              </w:rPr>
              <w:t>chords</w:t>
            </w:r>
          </w:p>
        </w:tc>
        <w:tc>
          <w:tcPr>
            <w:tcW w:w="359" w:type="pct"/>
            <w:tcBorders>
              <w:top w:val="single" w:sz="6" w:space="0" w:color="CCCCCC"/>
              <w:left w:val="single" w:sz="6" w:space="0" w:color="CCCCCC"/>
              <w:bottom w:val="single" w:sz="6" w:space="0" w:color="CCCCCC"/>
              <w:right w:val="single" w:sz="6" w:space="0" w:color="CCCCCC"/>
            </w:tcBorders>
          </w:tcPr>
          <w:p w14:paraId="37275123"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607D15"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AB98DF"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6C1481CB"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C44054"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8E4D2D3" w14:textId="77777777" w:rsidR="0068297B" w:rsidRPr="008079DC" w:rsidRDefault="0068297B" w:rsidP="00B13481">
            <w:r w:rsidRPr="008079DC">
              <w:rPr>
                <w:color w:val="000000"/>
                <w:sz w:val="14"/>
                <w:szCs w:val="14"/>
              </w:rPr>
              <w:t>Yes</w:t>
            </w:r>
          </w:p>
        </w:tc>
      </w:tr>
      <w:tr w:rsidR="0068297B" w:rsidRPr="008079DC" w14:paraId="7F2DA92A"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49017907" w14:textId="77777777" w:rsidR="0068297B" w:rsidRPr="007B2A7A" w:rsidRDefault="0068297B" w:rsidP="00B13481">
            <w:pPr>
              <w:jc w:val="center"/>
            </w:pPr>
            <w:r w:rsidRPr="007B2A7A">
              <w:rPr>
                <w:color w:val="000000"/>
                <w:sz w:val="14"/>
                <w:szCs w:val="14"/>
              </w:rPr>
              <w:t>2</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8CE2B9" w14:textId="77777777" w:rsidR="0068297B" w:rsidRPr="008079DC" w:rsidRDefault="0068297B" w:rsidP="00B13481">
            <w:proofErr w:type="spellStart"/>
            <w:r w:rsidRPr="008079DC">
              <w:rPr>
                <w:i/>
                <w:iCs/>
                <w:color w:val="000000"/>
                <w:sz w:val="14"/>
                <w:szCs w:val="14"/>
              </w:rPr>
              <w:t>Al'tmann</w:t>
            </w:r>
            <w:proofErr w:type="spellEnd"/>
            <w:r w:rsidRPr="008079DC">
              <w:rPr>
                <w:i/>
                <w:iCs/>
                <w:color w:val="000000"/>
                <w:sz w:val="14"/>
                <w:szCs w:val="14"/>
              </w:rPr>
              <w:t xml:space="preserve"> et al. (2000)</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FE2C39A" w14:textId="77777777" w:rsidR="0068297B" w:rsidRPr="008079DC" w:rsidRDefault="0068297B" w:rsidP="00B13481">
            <w:r w:rsidRPr="008079DC">
              <w:rPr>
                <w:color w:val="000000"/>
                <w:sz w:val="14"/>
                <w:szCs w:val="14"/>
              </w:rPr>
              <w:t>Russia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976B01B" w14:textId="77777777" w:rsidR="0068297B" w:rsidRPr="008079DC" w:rsidRDefault="0068297B" w:rsidP="00B13481">
            <w:r w:rsidRPr="008079DC">
              <w:rPr>
                <w:i/>
                <w:iCs/>
                <w:color w:val="000000"/>
                <w:sz w:val="14"/>
                <w:szCs w:val="14"/>
              </w:rPr>
              <w:t>18</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4EC863" w14:textId="77777777" w:rsidR="0068297B" w:rsidRPr="008079DC" w:rsidRDefault="0068297B" w:rsidP="00B13481">
            <w:r w:rsidRPr="008079DC">
              <w:rPr>
                <w:color w:val="000000"/>
                <w:sz w:val="14"/>
                <w:szCs w:val="14"/>
              </w:rPr>
              <w:t>31.5</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E6A49DD"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A0A38F" w14:textId="77777777" w:rsidR="0068297B" w:rsidRPr="008079DC" w:rsidRDefault="0068297B" w:rsidP="00B13481">
            <w:r w:rsidRPr="008079DC">
              <w:rPr>
                <w:color w:val="000000"/>
                <w:sz w:val="14"/>
                <w:szCs w:val="14"/>
              </w:rPr>
              <w:t>13</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3AFA3F3" w14:textId="77777777" w:rsidR="0068297B" w:rsidRPr="008079DC" w:rsidRDefault="0068297B" w:rsidP="00B13481">
            <w:r w:rsidRPr="008079DC">
              <w:rPr>
                <w:color w:val="000000"/>
                <w:sz w:val="14"/>
                <w:szCs w:val="14"/>
              </w:rPr>
              <w:t>5</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4319CFC"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E604530"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4B33E0"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61218E1"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5136FF"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9B7A484"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2F0131"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4D9934"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56FB4904"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12CF23A"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4555165"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48205D9E"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B45825" w14:textId="77777777" w:rsidR="0068297B" w:rsidRPr="008079DC" w:rsidRDefault="0068297B" w:rsidP="00B13481">
            <w:r w:rsidRPr="008079DC">
              <w:rPr>
                <w:color w:val="000000"/>
                <w:sz w:val="14"/>
                <w:szCs w:val="14"/>
              </w:rPr>
              <w:t>Aversion/Delight</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A6483A" w14:textId="77777777" w:rsidR="0068297B" w:rsidRPr="008079DC" w:rsidRDefault="0068297B" w:rsidP="00B13481">
            <w:r w:rsidRPr="008079DC">
              <w:rPr>
                <w:color w:val="000000"/>
                <w:sz w:val="14"/>
                <w:szCs w:val="14"/>
              </w:rPr>
              <w:t>Yes</w:t>
            </w:r>
          </w:p>
        </w:tc>
      </w:tr>
      <w:tr w:rsidR="0068297B" w:rsidRPr="008079DC" w14:paraId="3C252002"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15BFB722" w14:textId="77777777" w:rsidR="0068297B" w:rsidRPr="007B2A7A" w:rsidRDefault="0068297B" w:rsidP="00B13481">
            <w:pPr>
              <w:jc w:val="center"/>
            </w:pPr>
            <w:r w:rsidRPr="007B2A7A">
              <w:rPr>
                <w:color w:val="000000"/>
                <w:sz w:val="14"/>
                <w:szCs w:val="14"/>
              </w:rPr>
              <w:t>3</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E14507" w14:textId="77777777" w:rsidR="0068297B" w:rsidRPr="008079DC" w:rsidRDefault="0068297B" w:rsidP="00B13481">
            <w:r w:rsidRPr="008079DC">
              <w:rPr>
                <w:i/>
                <w:iCs/>
                <w:color w:val="000000"/>
                <w:sz w:val="14"/>
                <w:szCs w:val="14"/>
              </w:rPr>
              <w:t>Bakker &amp; Martin (2015)</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B2207CB" w14:textId="77777777" w:rsidR="0068297B" w:rsidRPr="008079DC" w:rsidRDefault="0068297B" w:rsidP="00B13481">
            <w:r w:rsidRPr="008079DC">
              <w:rPr>
                <w:color w:val="000000"/>
                <w:sz w:val="14"/>
                <w:szCs w:val="14"/>
              </w:rPr>
              <w:t>Australia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391C01A" w14:textId="77777777" w:rsidR="0068297B" w:rsidRPr="008079DC" w:rsidRDefault="0068297B" w:rsidP="00B13481">
            <w:r w:rsidRPr="008079DC">
              <w:rPr>
                <w:i/>
                <w:iCs/>
                <w:color w:val="000000"/>
                <w:sz w:val="14"/>
                <w:szCs w:val="14"/>
              </w:rPr>
              <w:t>30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983789E" w14:textId="77777777" w:rsidR="0068297B" w:rsidRPr="008079DC" w:rsidRDefault="0068297B" w:rsidP="00B13481">
            <w:r w:rsidRPr="008079DC">
              <w:rPr>
                <w:color w:val="000000"/>
                <w:sz w:val="14"/>
                <w:szCs w:val="14"/>
              </w:rPr>
              <w:t>20</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B710B4"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0891ED" w14:textId="77777777" w:rsidR="0068297B" w:rsidRPr="008079DC" w:rsidRDefault="0068297B" w:rsidP="00B13481">
            <w:r w:rsidRPr="008079DC">
              <w:rPr>
                <w:color w:val="000000"/>
                <w:sz w:val="14"/>
                <w:szCs w:val="14"/>
              </w:rPr>
              <w:t>15</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D2DDFC" w14:textId="77777777" w:rsidR="0068297B" w:rsidRPr="008079DC" w:rsidRDefault="0068297B" w:rsidP="00B13481">
            <w:r w:rsidRPr="008079DC">
              <w:rPr>
                <w:color w:val="000000"/>
                <w:sz w:val="14"/>
                <w:szCs w:val="14"/>
              </w:rPr>
              <w:t>15</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9AB875"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EA324EA"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CBF8A1"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0E073E"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388555"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F5FBD02"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E2D93B"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B48EAA" w14:textId="77777777" w:rsidR="0068297B" w:rsidRPr="008079DC" w:rsidRDefault="0068297B" w:rsidP="00B13481">
            <w:r w:rsidRPr="008079DC">
              <w:rPr>
                <w:color w:val="000000"/>
                <w:sz w:val="14"/>
                <w:szCs w:val="14"/>
              </w:rPr>
              <w:t>Musical</w:t>
            </w:r>
          </w:p>
          <w:p w14:paraId="44D1EE9E" w14:textId="77777777" w:rsidR="0068297B" w:rsidRPr="008079DC" w:rsidRDefault="0068297B" w:rsidP="00B13481">
            <w:r w:rsidRPr="008079DC">
              <w:rPr>
                <w:color w:val="000000"/>
                <w:sz w:val="14"/>
                <w:szCs w:val="14"/>
              </w:rPr>
              <w:t>chords</w:t>
            </w:r>
          </w:p>
        </w:tc>
        <w:tc>
          <w:tcPr>
            <w:tcW w:w="359" w:type="pct"/>
            <w:tcBorders>
              <w:top w:val="single" w:sz="6" w:space="0" w:color="CCCCCC"/>
              <w:left w:val="single" w:sz="6" w:space="0" w:color="CCCCCC"/>
              <w:bottom w:val="single" w:sz="6" w:space="0" w:color="CCCCCC"/>
              <w:right w:val="single" w:sz="6" w:space="0" w:color="CCCCCC"/>
            </w:tcBorders>
          </w:tcPr>
          <w:p w14:paraId="44BBFB97"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AFA1AD"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EDA512D"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5868F168" w14:textId="77777777" w:rsidR="0068297B" w:rsidRPr="008079DC" w:rsidRDefault="0068297B" w:rsidP="00B13481">
            <w:pPr>
              <w:rPr>
                <w:color w:val="000000"/>
                <w:sz w:val="14"/>
                <w:szCs w:val="14"/>
              </w:rPr>
            </w:pPr>
            <w:r w:rsidRPr="008079DC">
              <w:rPr>
                <w:color w:val="000000"/>
                <w:sz w:val="14"/>
                <w:szCs w:val="14"/>
              </w:rPr>
              <w:t>Congruency task</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01F640" w14:textId="77777777" w:rsidR="0068297B" w:rsidRPr="008079DC" w:rsidRDefault="0068297B" w:rsidP="00B13481">
            <w:r w:rsidRPr="008079DC">
              <w:rPr>
                <w:color w:val="000000"/>
                <w:sz w:val="14"/>
                <w:szCs w:val="14"/>
              </w:rPr>
              <w:t>ERP</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50DC6D" w14:textId="77777777" w:rsidR="0068297B" w:rsidRPr="008079DC" w:rsidRDefault="0068297B" w:rsidP="00B13481">
            <w:r w:rsidRPr="008079DC">
              <w:rPr>
                <w:color w:val="000000"/>
                <w:sz w:val="14"/>
                <w:szCs w:val="14"/>
              </w:rPr>
              <w:t>No</w:t>
            </w:r>
          </w:p>
        </w:tc>
      </w:tr>
      <w:tr w:rsidR="0068297B" w:rsidRPr="008079DC" w14:paraId="1D6841DE"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7749C178" w14:textId="77777777" w:rsidR="0068297B" w:rsidRPr="007B2A7A" w:rsidRDefault="0068297B" w:rsidP="00B13481">
            <w:pPr>
              <w:jc w:val="center"/>
            </w:pPr>
            <w:r w:rsidRPr="007B2A7A">
              <w:rPr>
                <w:color w:val="000000"/>
                <w:sz w:val="14"/>
                <w:szCs w:val="14"/>
              </w:rPr>
              <w:t>4</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900324" w14:textId="77777777" w:rsidR="0068297B" w:rsidRPr="008079DC" w:rsidRDefault="0068297B" w:rsidP="00B13481">
            <w:proofErr w:type="spellStart"/>
            <w:r w:rsidRPr="008079DC">
              <w:rPr>
                <w:i/>
                <w:iCs/>
                <w:color w:val="000000"/>
                <w:sz w:val="14"/>
                <w:szCs w:val="14"/>
              </w:rPr>
              <w:t>Bonetti</w:t>
            </w:r>
            <w:proofErr w:type="spellEnd"/>
            <w:r w:rsidRPr="008079DC">
              <w:rPr>
                <w:i/>
                <w:iCs/>
                <w:color w:val="000000"/>
                <w:sz w:val="14"/>
                <w:szCs w:val="14"/>
              </w:rPr>
              <w:t xml:space="preserve"> &amp; Costa (2016)</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6D5614F" w14:textId="77777777" w:rsidR="0068297B" w:rsidRPr="008079DC" w:rsidRDefault="0068297B" w:rsidP="00B13481">
            <w:r w:rsidRPr="008079DC">
              <w:rPr>
                <w:color w:val="000000"/>
                <w:sz w:val="14"/>
                <w:szCs w:val="14"/>
              </w:rPr>
              <w:t>Italy</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02D662" w14:textId="77777777" w:rsidR="0068297B" w:rsidRPr="008079DC" w:rsidRDefault="0068297B" w:rsidP="00B13481">
            <w:r w:rsidRPr="008079DC">
              <w:rPr>
                <w:i/>
                <w:iCs/>
                <w:color w:val="000000"/>
                <w:sz w:val="14"/>
                <w:szCs w:val="14"/>
              </w:rPr>
              <w:t>80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E760C3" w14:textId="77777777" w:rsidR="0068297B" w:rsidRPr="008079DC" w:rsidRDefault="0068297B" w:rsidP="00B13481">
            <w:r w:rsidRPr="008079DC">
              <w:rPr>
                <w:color w:val="000000"/>
                <w:sz w:val="14"/>
                <w:szCs w:val="14"/>
              </w:rPr>
              <w:t>21.4</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782004"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470E0A4" w14:textId="77777777" w:rsidR="0068297B" w:rsidRPr="008079DC" w:rsidRDefault="0068297B" w:rsidP="00B13481">
            <w:r w:rsidRPr="008079DC">
              <w:rPr>
                <w:color w:val="000000"/>
                <w:sz w:val="14"/>
                <w:szCs w:val="14"/>
              </w:rPr>
              <w:t>20</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966CD59" w14:textId="77777777" w:rsidR="0068297B" w:rsidRPr="008079DC" w:rsidRDefault="0068297B" w:rsidP="00B13481">
            <w:r w:rsidRPr="008079DC">
              <w:rPr>
                <w:color w:val="000000"/>
                <w:sz w:val="14"/>
                <w:szCs w:val="14"/>
              </w:rPr>
              <w:t>60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7E073AC"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8C26B00"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8F867D" w14:textId="77777777" w:rsidR="0068297B" w:rsidRPr="008079DC" w:rsidRDefault="0068297B" w:rsidP="00B13481">
            <w:r w:rsidRPr="008079DC">
              <w:rPr>
                <w:color w:val="000000"/>
                <w:sz w:val="14"/>
                <w:szCs w:val="14"/>
              </w:rPr>
              <w:t>8.57</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E2738B0"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B67229"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46478B"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6335F42"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BDA56EB"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62455D72"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1EC3B8"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9473380"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2B8F7E2F"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AE88BE5" w14:textId="77777777" w:rsidR="0068297B" w:rsidRPr="008079DC" w:rsidRDefault="0068297B" w:rsidP="00B13481">
            <w:r w:rsidRPr="008079DC">
              <w:rPr>
                <w:color w:val="000000"/>
                <w:sz w:val="14"/>
                <w:szCs w:val="14"/>
              </w:rPr>
              <w:t>Preference</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64B9A39" w14:textId="77777777" w:rsidR="0068297B" w:rsidRPr="008079DC" w:rsidRDefault="0068297B" w:rsidP="00B13481">
            <w:r w:rsidRPr="008079DC">
              <w:rPr>
                <w:color w:val="000000"/>
                <w:sz w:val="14"/>
                <w:szCs w:val="14"/>
              </w:rPr>
              <w:t>No</w:t>
            </w:r>
          </w:p>
        </w:tc>
      </w:tr>
      <w:tr w:rsidR="0068297B" w:rsidRPr="008079DC" w14:paraId="77621D8C"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43B3AE3A" w14:textId="77777777" w:rsidR="0068297B" w:rsidRPr="007B2A7A" w:rsidRDefault="0068297B" w:rsidP="00B13481">
            <w:pPr>
              <w:jc w:val="center"/>
            </w:pPr>
            <w:r w:rsidRPr="007B2A7A">
              <w:rPr>
                <w:color w:val="000000"/>
                <w:sz w:val="14"/>
                <w:szCs w:val="14"/>
              </w:rPr>
              <w:t>5</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2FB2F9" w14:textId="77777777" w:rsidR="0068297B" w:rsidRPr="008079DC" w:rsidRDefault="0068297B" w:rsidP="00B13481">
            <w:proofErr w:type="spellStart"/>
            <w:r w:rsidRPr="008079DC">
              <w:rPr>
                <w:i/>
                <w:iCs/>
                <w:color w:val="000000"/>
                <w:sz w:val="14"/>
                <w:szCs w:val="14"/>
              </w:rPr>
              <w:t>Bonetti</w:t>
            </w:r>
            <w:proofErr w:type="spellEnd"/>
            <w:r w:rsidRPr="008079DC">
              <w:rPr>
                <w:i/>
                <w:iCs/>
                <w:color w:val="000000"/>
                <w:sz w:val="14"/>
                <w:szCs w:val="14"/>
              </w:rPr>
              <w:t xml:space="preserve"> &amp; Costa (2019)</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F1D45F" w14:textId="77777777" w:rsidR="0068297B" w:rsidRPr="008079DC" w:rsidRDefault="0068297B" w:rsidP="00B13481">
            <w:r w:rsidRPr="008079DC">
              <w:rPr>
                <w:color w:val="000000"/>
                <w:sz w:val="14"/>
                <w:szCs w:val="14"/>
              </w:rPr>
              <w:t>Italy</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F6D1927" w14:textId="77777777" w:rsidR="0068297B" w:rsidRPr="008079DC" w:rsidRDefault="0068297B" w:rsidP="00B13481">
            <w:r w:rsidRPr="008079DC">
              <w:rPr>
                <w:i/>
                <w:iCs/>
                <w:color w:val="000000"/>
                <w:sz w:val="14"/>
                <w:szCs w:val="14"/>
              </w:rPr>
              <w:t>219</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76AC271" w14:textId="77777777" w:rsidR="0068297B" w:rsidRPr="008079DC" w:rsidRDefault="0068297B" w:rsidP="00B13481">
            <w:r w:rsidRPr="008079DC">
              <w:rPr>
                <w:color w:val="000000"/>
                <w:sz w:val="14"/>
                <w:szCs w:val="14"/>
              </w:rPr>
              <w:t>20.8</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B2114A" w14:textId="77777777" w:rsidR="0068297B" w:rsidRPr="00152A91" w:rsidRDefault="0068297B" w:rsidP="00B13481">
            <w:pPr>
              <w:rPr>
                <w:sz w:val="14"/>
                <w:szCs w:val="14"/>
              </w:rPr>
            </w:pPr>
            <w:r w:rsidRPr="00152A91">
              <w:rPr>
                <w:sz w:val="14"/>
                <w:szCs w:val="14"/>
              </w:rPr>
              <w:t>Adult/</w:t>
            </w:r>
            <w:r w:rsidRPr="008079DC">
              <w:rPr>
                <w:sz w:val="14"/>
                <w:szCs w:val="14"/>
              </w:rPr>
              <w:t>Toddler</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B4E0C1D" w14:textId="77777777" w:rsidR="0068297B" w:rsidRPr="008079DC" w:rsidRDefault="0068297B" w:rsidP="00B13481">
            <w:r w:rsidRPr="008079DC">
              <w:rPr>
                <w:color w:val="000000"/>
                <w:sz w:val="14"/>
                <w:szCs w:val="14"/>
              </w:rPr>
              <w:t>121</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339245" w14:textId="77777777" w:rsidR="0068297B" w:rsidRPr="008079DC" w:rsidRDefault="0068297B" w:rsidP="00B13481">
            <w:r w:rsidRPr="008079DC">
              <w:rPr>
                <w:color w:val="000000"/>
                <w:sz w:val="14"/>
                <w:szCs w:val="14"/>
              </w:rPr>
              <w:t>98</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17F43D3"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59B891"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F0A4E05" w14:textId="77777777" w:rsidR="0068297B" w:rsidRPr="008079DC" w:rsidRDefault="0068297B" w:rsidP="00B13481">
            <w:r w:rsidRPr="008079DC">
              <w:rPr>
                <w:color w:val="000000"/>
                <w:sz w:val="14"/>
                <w:szCs w:val="14"/>
              </w:rPr>
              <w:t>6.95</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95FEA42"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FAADB04"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8A0F7A6"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2499B49"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CD6FC49" w14:textId="77777777" w:rsidR="0068297B" w:rsidRPr="008079DC" w:rsidRDefault="0068297B" w:rsidP="00B13481">
            <w:r w:rsidRPr="008079DC">
              <w:rPr>
                <w:color w:val="000000"/>
                <w:sz w:val="14"/>
                <w:szCs w:val="14"/>
              </w:rPr>
              <w:t>Musical</w:t>
            </w:r>
          </w:p>
          <w:p w14:paraId="3E996246" w14:textId="77777777" w:rsidR="0068297B" w:rsidRPr="008079DC" w:rsidRDefault="0068297B" w:rsidP="00B13481">
            <w:r w:rsidRPr="008079DC">
              <w:rPr>
                <w:color w:val="000000"/>
                <w:sz w:val="14"/>
                <w:szCs w:val="14"/>
              </w:rPr>
              <w:t>chords</w:t>
            </w:r>
          </w:p>
        </w:tc>
        <w:tc>
          <w:tcPr>
            <w:tcW w:w="359" w:type="pct"/>
            <w:tcBorders>
              <w:top w:val="single" w:sz="6" w:space="0" w:color="CCCCCC"/>
              <w:left w:val="single" w:sz="6" w:space="0" w:color="CCCCCC"/>
              <w:bottom w:val="single" w:sz="6" w:space="0" w:color="CCCCCC"/>
              <w:right w:val="single" w:sz="6" w:space="0" w:color="CCCCCC"/>
            </w:tcBorders>
          </w:tcPr>
          <w:p w14:paraId="1D5BFB89"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CCD8405"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34E9813"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192CC5E1" w14:textId="77777777" w:rsidR="0068297B" w:rsidRPr="008079DC" w:rsidRDefault="0068297B" w:rsidP="00B13481">
            <w:pPr>
              <w:rPr>
                <w:color w:val="000000"/>
                <w:sz w:val="14"/>
                <w:szCs w:val="14"/>
              </w:rPr>
            </w:pPr>
            <w:r w:rsidRPr="008079DC">
              <w:rPr>
                <w:color w:val="000000"/>
                <w:sz w:val="14"/>
                <w:szCs w:val="14"/>
              </w:rPr>
              <w:t>Congruency task</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B00C52" w14:textId="77777777" w:rsidR="0068297B" w:rsidRPr="008079DC" w:rsidRDefault="0068297B" w:rsidP="00B13481">
            <w:r w:rsidRPr="008079DC">
              <w:rPr>
                <w:color w:val="000000"/>
                <w:sz w:val="14"/>
                <w:szCs w:val="14"/>
              </w:rPr>
              <w:t>Happy/Sad, Pleasant/Unpleasant</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D59FD9" w14:textId="77777777" w:rsidR="0068297B" w:rsidRPr="008079DC" w:rsidRDefault="0068297B" w:rsidP="00B13481">
            <w:r w:rsidRPr="008079DC">
              <w:rPr>
                <w:color w:val="000000"/>
                <w:sz w:val="14"/>
                <w:szCs w:val="14"/>
              </w:rPr>
              <w:t>No</w:t>
            </w:r>
          </w:p>
        </w:tc>
      </w:tr>
      <w:tr w:rsidR="0068297B" w:rsidRPr="008079DC" w14:paraId="0AB57A60"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0A147C46" w14:textId="77777777" w:rsidR="0068297B" w:rsidRPr="007B2A7A" w:rsidRDefault="0068297B" w:rsidP="00B13481">
            <w:pPr>
              <w:jc w:val="center"/>
            </w:pPr>
            <w:r w:rsidRPr="007B2A7A">
              <w:rPr>
                <w:color w:val="000000"/>
                <w:sz w:val="14"/>
                <w:szCs w:val="14"/>
              </w:rPr>
              <w:t>6</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F03902" w14:textId="77777777" w:rsidR="0068297B" w:rsidRPr="008079DC" w:rsidRDefault="0068297B" w:rsidP="00B13481">
            <w:proofErr w:type="spellStart"/>
            <w:r w:rsidRPr="008079DC">
              <w:rPr>
                <w:i/>
                <w:iCs/>
                <w:color w:val="000000"/>
                <w:sz w:val="14"/>
                <w:szCs w:val="14"/>
              </w:rPr>
              <w:t>Bonetti</w:t>
            </w:r>
            <w:proofErr w:type="spellEnd"/>
            <w:r w:rsidRPr="008079DC">
              <w:rPr>
                <w:i/>
                <w:iCs/>
                <w:color w:val="000000"/>
                <w:sz w:val="14"/>
                <w:szCs w:val="14"/>
              </w:rPr>
              <w:t xml:space="preserve"> et al. (2017)</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C7E8AD" w14:textId="77777777" w:rsidR="0068297B" w:rsidRPr="008079DC" w:rsidRDefault="0068297B" w:rsidP="00B13481">
            <w:r w:rsidRPr="008079DC">
              <w:rPr>
                <w:color w:val="000000"/>
                <w:sz w:val="14"/>
                <w:szCs w:val="14"/>
              </w:rPr>
              <w:t>Denmark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03624B7" w14:textId="77777777" w:rsidR="0068297B" w:rsidRPr="008079DC" w:rsidRDefault="0068297B" w:rsidP="00B13481">
            <w:r w:rsidRPr="008079DC">
              <w:rPr>
                <w:i/>
                <w:iCs/>
                <w:color w:val="000000"/>
                <w:sz w:val="14"/>
                <w:szCs w:val="14"/>
              </w:rPr>
              <w:t>88</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82B61A9" w14:textId="77777777" w:rsidR="0068297B" w:rsidRPr="008079DC" w:rsidRDefault="0068297B" w:rsidP="00B13481">
            <w:r w:rsidRPr="008079DC">
              <w:rPr>
                <w:color w:val="000000"/>
                <w:sz w:val="14"/>
                <w:szCs w:val="14"/>
              </w:rPr>
              <w:t>28.4</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4E80CA"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AF8A8A" w14:textId="77777777" w:rsidR="0068297B" w:rsidRPr="008079DC" w:rsidRDefault="0068297B" w:rsidP="00B13481">
            <w:r w:rsidRPr="008079DC">
              <w:rPr>
                <w:color w:val="000000"/>
                <w:sz w:val="14"/>
                <w:szCs w:val="14"/>
              </w:rPr>
              <w:t>40</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62C313" w14:textId="77777777" w:rsidR="0068297B" w:rsidRPr="008079DC" w:rsidRDefault="0068297B" w:rsidP="00B13481">
            <w:r w:rsidRPr="008079DC">
              <w:rPr>
                <w:color w:val="000000"/>
                <w:sz w:val="14"/>
                <w:szCs w:val="14"/>
              </w:rPr>
              <w:t>48</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9E27BCE"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B467C0"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3FD0965" w14:textId="77777777" w:rsidR="0068297B" w:rsidRPr="008079DC" w:rsidRDefault="0068297B" w:rsidP="00B13481">
            <w:r w:rsidRPr="008079DC">
              <w:rPr>
                <w:color w:val="000000"/>
                <w:sz w:val="14"/>
                <w:szCs w:val="14"/>
              </w:rPr>
              <w:t>21</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D5E1699"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95BA2F"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414654E" w14:textId="77777777" w:rsidR="0068297B" w:rsidRPr="008079DC" w:rsidRDefault="0068297B" w:rsidP="00B13481">
            <w:proofErr w:type="spellStart"/>
            <w:r w:rsidRPr="008079DC">
              <w:rPr>
                <w:color w:val="000000"/>
                <w:sz w:val="14"/>
                <w:szCs w:val="14"/>
              </w:rPr>
              <w:t>Phys</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7F3F13" w14:textId="77777777" w:rsidR="0068297B" w:rsidRPr="008079DC" w:rsidRDefault="0068297B" w:rsidP="00B13481">
            <w:r w:rsidRPr="008079DC">
              <w:rPr>
                <w:color w:val="000000"/>
                <w:sz w:val="14"/>
                <w:szCs w:val="14"/>
              </w:rPr>
              <w:t>MEG/EEG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A3784B" w14:textId="77777777" w:rsidR="0068297B" w:rsidRPr="008079DC" w:rsidRDefault="0068297B" w:rsidP="00B13481">
            <w:r w:rsidRPr="008079DC">
              <w:rPr>
                <w:color w:val="000000"/>
                <w:sz w:val="14"/>
                <w:szCs w:val="14"/>
              </w:rPr>
              <w:t>Musical</w:t>
            </w:r>
          </w:p>
          <w:p w14:paraId="4B4ABE85" w14:textId="77777777" w:rsidR="0068297B" w:rsidRPr="008079DC" w:rsidRDefault="0068297B" w:rsidP="00B13481">
            <w:r w:rsidRPr="008079DC">
              <w:rPr>
                <w:color w:val="000000"/>
                <w:sz w:val="14"/>
                <w:szCs w:val="14"/>
              </w:rPr>
              <w:t>excerpts</w:t>
            </w:r>
          </w:p>
        </w:tc>
        <w:tc>
          <w:tcPr>
            <w:tcW w:w="359" w:type="pct"/>
            <w:tcBorders>
              <w:top w:val="single" w:sz="6" w:space="0" w:color="CCCCCC"/>
              <w:left w:val="single" w:sz="6" w:space="0" w:color="CCCCCC"/>
              <w:bottom w:val="single" w:sz="6" w:space="0" w:color="CCCCCC"/>
              <w:right w:val="single" w:sz="6" w:space="0" w:color="CCCCCC"/>
            </w:tcBorders>
          </w:tcPr>
          <w:p w14:paraId="0D7BD607"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CE789F"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F660CD"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77EC67AB"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520B19" w14:textId="77777777" w:rsidR="0068297B" w:rsidRPr="008079DC" w:rsidRDefault="0068297B" w:rsidP="00B13481">
            <w:r w:rsidRPr="008079DC">
              <w:rPr>
                <w:color w:val="000000"/>
                <w:sz w:val="14"/>
                <w:szCs w:val="14"/>
              </w:rPr>
              <w:t>MMN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80A136" w14:textId="77777777" w:rsidR="0068297B" w:rsidRPr="008079DC" w:rsidRDefault="0068297B" w:rsidP="00B13481">
            <w:r w:rsidRPr="008079DC">
              <w:rPr>
                <w:color w:val="000000"/>
                <w:sz w:val="14"/>
                <w:szCs w:val="14"/>
              </w:rPr>
              <w:t>Yes</w:t>
            </w:r>
          </w:p>
        </w:tc>
      </w:tr>
      <w:tr w:rsidR="0068297B" w:rsidRPr="008079DC" w14:paraId="785E3C58"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6F245B9C" w14:textId="77777777" w:rsidR="0068297B" w:rsidRPr="007B2A7A" w:rsidRDefault="0068297B" w:rsidP="00B13481">
            <w:pPr>
              <w:jc w:val="center"/>
            </w:pPr>
            <w:r w:rsidRPr="007B2A7A">
              <w:rPr>
                <w:color w:val="000000"/>
                <w:sz w:val="14"/>
                <w:szCs w:val="14"/>
              </w:rPr>
              <w:t>7</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DB6C5A" w14:textId="77777777" w:rsidR="0068297B" w:rsidRPr="008079DC" w:rsidRDefault="0068297B" w:rsidP="00B13481">
            <w:proofErr w:type="spellStart"/>
            <w:r w:rsidRPr="008079DC">
              <w:rPr>
                <w:i/>
                <w:iCs/>
                <w:color w:val="000000"/>
                <w:sz w:val="14"/>
                <w:szCs w:val="14"/>
              </w:rPr>
              <w:t>Brattico</w:t>
            </w:r>
            <w:proofErr w:type="spellEnd"/>
            <w:r w:rsidRPr="008079DC">
              <w:rPr>
                <w:i/>
                <w:iCs/>
                <w:color w:val="000000"/>
                <w:sz w:val="14"/>
                <w:szCs w:val="14"/>
              </w:rPr>
              <w:t xml:space="preserve"> et al. (2009)</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CD89C20" w14:textId="77777777" w:rsidR="0068297B" w:rsidRPr="008079DC" w:rsidRDefault="0068297B" w:rsidP="00B13481">
            <w:r w:rsidRPr="008079DC">
              <w:rPr>
                <w:color w:val="000000"/>
                <w:sz w:val="14"/>
                <w:szCs w:val="14"/>
              </w:rPr>
              <w:t>Finland</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EA52E2" w14:textId="77777777" w:rsidR="0068297B" w:rsidRPr="008079DC" w:rsidRDefault="0068297B" w:rsidP="00B13481">
            <w:r w:rsidRPr="008079DC">
              <w:rPr>
                <w:i/>
                <w:iCs/>
                <w:color w:val="000000"/>
                <w:sz w:val="14"/>
                <w:szCs w:val="14"/>
              </w:rPr>
              <w:t>20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47AB172" w14:textId="77777777" w:rsidR="0068297B" w:rsidRPr="008079DC" w:rsidRDefault="0068297B" w:rsidP="00B13481">
            <w:r w:rsidRPr="008079DC">
              <w:rPr>
                <w:color w:val="000000"/>
                <w:sz w:val="14"/>
                <w:szCs w:val="14"/>
              </w:rPr>
              <w:t>26.4</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1F63A4E"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279EA6" w14:textId="77777777" w:rsidR="0068297B" w:rsidRPr="008079DC" w:rsidRDefault="0068297B" w:rsidP="00B13481">
            <w:r w:rsidRPr="008079DC">
              <w:rPr>
                <w:color w:val="000000"/>
                <w:sz w:val="14"/>
                <w:szCs w:val="14"/>
              </w:rPr>
              <w:t>6</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FE17C0" w14:textId="77777777" w:rsidR="0068297B" w:rsidRPr="008079DC" w:rsidRDefault="0068297B" w:rsidP="00B13481">
            <w:r w:rsidRPr="008079DC">
              <w:rPr>
                <w:color w:val="000000"/>
                <w:sz w:val="14"/>
                <w:szCs w:val="14"/>
              </w:rPr>
              <w:t>14</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EE20B9A"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E3C72C"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5CAD9E" w14:textId="77777777" w:rsidR="0068297B" w:rsidRPr="008079DC" w:rsidRDefault="0068297B" w:rsidP="00B13481">
            <w:r w:rsidRPr="008079DC">
              <w:rPr>
                <w:color w:val="000000"/>
                <w:sz w:val="14"/>
                <w:szCs w:val="14"/>
              </w:rPr>
              <w:t>18.2</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77D3694"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9A39DBC" w14:textId="77777777" w:rsidR="0068297B" w:rsidRPr="008079DC" w:rsidRDefault="0068297B" w:rsidP="00B13481">
            <w:r w:rsidRPr="008079DC">
              <w:rPr>
                <w:color w:val="000000"/>
                <w:sz w:val="14"/>
                <w:szCs w:val="14"/>
              </w:rPr>
              <w:t>14</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4E72A8F"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58940D" w14:textId="77777777" w:rsidR="0068297B" w:rsidRPr="008079DC" w:rsidRDefault="0068297B" w:rsidP="00B13481">
            <w:r w:rsidRPr="008079DC">
              <w:rPr>
                <w:color w:val="000000"/>
                <w:sz w:val="14"/>
                <w:szCs w:val="14"/>
              </w:rPr>
              <w:t>MEG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34AA56" w14:textId="77777777" w:rsidR="0068297B" w:rsidRPr="008079DC" w:rsidRDefault="0068297B" w:rsidP="00B13481">
            <w:r w:rsidRPr="008079DC">
              <w:rPr>
                <w:color w:val="000000"/>
                <w:sz w:val="14"/>
                <w:szCs w:val="14"/>
              </w:rPr>
              <w:t>Musical</w:t>
            </w:r>
          </w:p>
          <w:p w14:paraId="7777897E" w14:textId="77777777" w:rsidR="0068297B" w:rsidRPr="008079DC" w:rsidRDefault="0068297B" w:rsidP="00B13481">
            <w:r w:rsidRPr="008079DC">
              <w:rPr>
                <w:color w:val="000000"/>
                <w:sz w:val="14"/>
                <w:szCs w:val="14"/>
              </w:rPr>
              <w:t>chords</w:t>
            </w:r>
          </w:p>
        </w:tc>
        <w:tc>
          <w:tcPr>
            <w:tcW w:w="359" w:type="pct"/>
            <w:tcBorders>
              <w:top w:val="single" w:sz="6" w:space="0" w:color="CCCCCC"/>
              <w:left w:val="single" w:sz="6" w:space="0" w:color="CCCCCC"/>
              <w:bottom w:val="single" w:sz="6" w:space="0" w:color="CCCCCC"/>
              <w:right w:val="single" w:sz="6" w:space="0" w:color="CCCCCC"/>
            </w:tcBorders>
          </w:tcPr>
          <w:p w14:paraId="3FE2A853"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560543C"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8C8B12"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29BFDC06"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068ABA5" w14:textId="77777777" w:rsidR="0068297B" w:rsidRPr="008079DC" w:rsidRDefault="0068297B" w:rsidP="00B13481">
            <w:r w:rsidRPr="008079DC">
              <w:rPr>
                <w:color w:val="000000"/>
                <w:sz w:val="14"/>
                <w:szCs w:val="14"/>
              </w:rPr>
              <w:t>MMN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A8DAE23" w14:textId="77777777" w:rsidR="0068297B" w:rsidRPr="008079DC" w:rsidRDefault="0068297B" w:rsidP="00B13481">
            <w:r w:rsidRPr="008079DC">
              <w:rPr>
                <w:color w:val="000000"/>
                <w:sz w:val="14"/>
                <w:szCs w:val="14"/>
              </w:rPr>
              <w:t>No</w:t>
            </w:r>
          </w:p>
        </w:tc>
      </w:tr>
      <w:tr w:rsidR="0068297B" w:rsidRPr="008079DC" w14:paraId="7150405E"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523DEEAF" w14:textId="77777777" w:rsidR="0068297B" w:rsidRPr="007B2A7A" w:rsidRDefault="0068297B" w:rsidP="00B13481">
            <w:pPr>
              <w:jc w:val="center"/>
            </w:pPr>
            <w:r w:rsidRPr="007B2A7A">
              <w:rPr>
                <w:color w:val="000000"/>
                <w:sz w:val="14"/>
                <w:szCs w:val="14"/>
              </w:rPr>
              <w:t>8</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FA8D03" w14:textId="77777777" w:rsidR="0068297B" w:rsidRPr="008079DC" w:rsidRDefault="0068297B" w:rsidP="00B13481">
            <w:proofErr w:type="spellStart"/>
            <w:r w:rsidRPr="008079DC">
              <w:rPr>
                <w:i/>
                <w:iCs/>
                <w:color w:val="000000"/>
                <w:sz w:val="14"/>
                <w:szCs w:val="14"/>
              </w:rPr>
              <w:t>Brattico</w:t>
            </w:r>
            <w:proofErr w:type="spellEnd"/>
            <w:r w:rsidRPr="008079DC">
              <w:rPr>
                <w:i/>
                <w:iCs/>
                <w:color w:val="000000"/>
                <w:sz w:val="14"/>
                <w:szCs w:val="14"/>
              </w:rPr>
              <w:t xml:space="preserve"> et al. (2011)</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30072F9" w14:textId="77777777" w:rsidR="0068297B" w:rsidRPr="008079DC" w:rsidRDefault="0068297B" w:rsidP="00B13481">
            <w:r w:rsidRPr="008079DC">
              <w:rPr>
                <w:color w:val="000000"/>
                <w:sz w:val="14"/>
                <w:szCs w:val="14"/>
              </w:rPr>
              <w:t>Finland</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478DDA" w14:textId="77777777" w:rsidR="0068297B" w:rsidRPr="008079DC" w:rsidRDefault="0068297B" w:rsidP="00B13481">
            <w:r w:rsidRPr="008079DC">
              <w:rPr>
                <w:i/>
                <w:iCs/>
                <w:color w:val="000000"/>
                <w:sz w:val="14"/>
                <w:szCs w:val="14"/>
              </w:rPr>
              <w:t>15</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B19C467" w14:textId="77777777" w:rsidR="0068297B" w:rsidRPr="008079DC" w:rsidRDefault="0068297B" w:rsidP="00B13481">
            <w:r w:rsidRPr="008079DC">
              <w:rPr>
                <w:color w:val="000000"/>
                <w:sz w:val="14"/>
                <w:szCs w:val="14"/>
              </w:rPr>
              <w:t>23.9</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69085F3"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16F8FA5" w14:textId="77777777" w:rsidR="0068297B" w:rsidRPr="008079DC" w:rsidRDefault="0068297B" w:rsidP="00B13481">
            <w:r w:rsidRPr="008079DC">
              <w:rPr>
                <w:color w:val="000000"/>
                <w:sz w:val="14"/>
                <w:szCs w:val="14"/>
              </w:rPr>
              <w:t>9</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FE69B04" w14:textId="77777777" w:rsidR="0068297B" w:rsidRPr="008079DC" w:rsidRDefault="0068297B" w:rsidP="00B13481">
            <w:r w:rsidRPr="008079DC">
              <w:rPr>
                <w:color w:val="000000"/>
                <w:sz w:val="14"/>
                <w:szCs w:val="14"/>
              </w:rPr>
              <w:t>6</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D5956A"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8D1B662"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04EB441" w14:textId="77777777" w:rsidR="0068297B" w:rsidRPr="008079DC" w:rsidRDefault="0068297B" w:rsidP="00B13481">
            <w:r w:rsidRPr="008079DC">
              <w:rPr>
                <w:color w:val="000000"/>
                <w:sz w:val="14"/>
                <w:szCs w:val="14"/>
              </w:rPr>
              <w:t>14</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65F59B"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08C2CE7"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A35B7B"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1F9550C" w14:textId="77777777" w:rsidR="0068297B" w:rsidRPr="008079DC" w:rsidRDefault="0068297B" w:rsidP="00B13481">
            <w:r w:rsidRPr="008079DC">
              <w:rPr>
                <w:color w:val="000000"/>
                <w:sz w:val="14"/>
                <w:szCs w:val="14"/>
              </w:rPr>
              <w:t>fMRI</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540A59F"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0C1E8CB2"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084A88"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1FE9EB"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5B5DC425"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73AAF3C" w14:textId="77777777" w:rsidR="0068297B" w:rsidRPr="008079DC" w:rsidRDefault="0068297B" w:rsidP="00B13481">
            <w:r w:rsidRPr="008079DC">
              <w:rPr>
                <w:color w:val="000000"/>
                <w:sz w:val="14"/>
                <w:szCs w:val="14"/>
              </w:rPr>
              <w:t>Happy/Sad, Pleasant/Unpleasant, Like/Dislike, Beauty/Ugly</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1616AEF" w14:textId="77777777" w:rsidR="0068297B" w:rsidRPr="008079DC" w:rsidRDefault="0068297B" w:rsidP="00B13481">
            <w:r w:rsidRPr="008079DC">
              <w:rPr>
                <w:color w:val="000000"/>
                <w:sz w:val="14"/>
                <w:szCs w:val="14"/>
              </w:rPr>
              <w:t>No</w:t>
            </w:r>
          </w:p>
        </w:tc>
      </w:tr>
      <w:tr w:rsidR="0068297B" w:rsidRPr="008079DC" w14:paraId="699C9FCD"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2EC2456B" w14:textId="77777777" w:rsidR="0068297B" w:rsidRPr="007B2A7A" w:rsidRDefault="0068297B" w:rsidP="00B13481">
            <w:pPr>
              <w:jc w:val="center"/>
            </w:pPr>
            <w:r w:rsidRPr="007B2A7A">
              <w:rPr>
                <w:color w:val="000000"/>
                <w:sz w:val="14"/>
                <w:szCs w:val="14"/>
              </w:rPr>
              <w:t>9</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EDE9AB" w14:textId="77777777" w:rsidR="0068297B" w:rsidRPr="008079DC" w:rsidRDefault="0068297B" w:rsidP="00B13481">
            <w:proofErr w:type="spellStart"/>
            <w:r w:rsidRPr="008079DC">
              <w:rPr>
                <w:i/>
                <w:iCs/>
                <w:color w:val="000000"/>
                <w:sz w:val="14"/>
                <w:szCs w:val="14"/>
              </w:rPr>
              <w:t>Brattico</w:t>
            </w:r>
            <w:proofErr w:type="spellEnd"/>
            <w:r w:rsidRPr="008079DC">
              <w:rPr>
                <w:i/>
                <w:iCs/>
                <w:color w:val="000000"/>
                <w:sz w:val="14"/>
                <w:szCs w:val="14"/>
              </w:rPr>
              <w:t xml:space="preserve"> et al. (2016)</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B2A301E" w14:textId="77777777" w:rsidR="0068297B" w:rsidRPr="008079DC" w:rsidRDefault="0068297B" w:rsidP="00B13481">
            <w:r w:rsidRPr="008079DC">
              <w:rPr>
                <w:color w:val="000000"/>
                <w:sz w:val="14"/>
                <w:szCs w:val="14"/>
              </w:rPr>
              <w:t>Denmark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84D76C" w14:textId="77777777" w:rsidR="0068297B" w:rsidRPr="008079DC" w:rsidRDefault="0068297B" w:rsidP="00B13481">
            <w:r w:rsidRPr="008079DC">
              <w:rPr>
                <w:i/>
                <w:iCs/>
                <w:color w:val="000000"/>
                <w:sz w:val="14"/>
                <w:szCs w:val="14"/>
              </w:rPr>
              <w:t>29</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F4932FD" w14:textId="77777777" w:rsidR="0068297B" w:rsidRPr="008079DC" w:rsidRDefault="0068297B" w:rsidP="00B13481">
            <w:r w:rsidRPr="008079DC">
              <w:rPr>
                <w:color w:val="000000"/>
                <w:sz w:val="14"/>
                <w:szCs w:val="14"/>
              </w:rPr>
              <w:t>23.9</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635C4FE"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D2F6C6" w14:textId="77777777" w:rsidR="0068297B" w:rsidRPr="008079DC" w:rsidRDefault="0068297B" w:rsidP="00B13481">
            <w:r w:rsidRPr="008079DC">
              <w:rPr>
                <w:color w:val="000000"/>
                <w:sz w:val="14"/>
                <w:szCs w:val="14"/>
              </w:rPr>
              <w:t>14</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351F41A" w14:textId="77777777" w:rsidR="0068297B" w:rsidRPr="008079DC" w:rsidRDefault="0068297B" w:rsidP="00B13481">
            <w:r w:rsidRPr="008079DC">
              <w:rPr>
                <w:color w:val="000000"/>
                <w:sz w:val="14"/>
                <w:szCs w:val="14"/>
              </w:rPr>
              <w:t>15</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A0E720C"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739FFB6"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713E2A7" w14:textId="77777777" w:rsidR="0068297B" w:rsidRPr="008079DC" w:rsidRDefault="0068297B" w:rsidP="00B13481">
            <w:r w:rsidRPr="008079DC">
              <w:rPr>
                <w:color w:val="000000"/>
                <w:sz w:val="14"/>
                <w:szCs w:val="14"/>
              </w:rPr>
              <w:t>16.2</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EAEBF9" w14:textId="77777777" w:rsidR="0068297B" w:rsidRPr="008079DC" w:rsidRDefault="0068297B" w:rsidP="00B13481">
            <w:r w:rsidRPr="008079DC">
              <w:rPr>
                <w:color w:val="000000"/>
                <w:sz w:val="14"/>
                <w:szCs w:val="14"/>
              </w:rPr>
              <w:t>9.1</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6B77FD" w14:textId="77777777" w:rsidR="0068297B" w:rsidRPr="008079DC" w:rsidRDefault="0068297B" w:rsidP="00B13481">
            <w:r w:rsidRPr="008079DC">
              <w:rPr>
                <w:color w:val="000000"/>
                <w:sz w:val="14"/>
                <w:szCs w:val="14"/>
              </w:rPr>
              <w:t>18.6</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8E6F827"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FCAE8CD" w14:textId="77777777" w:rsidR="0068297B" w:rsidRPr="008079DC" w:rsidRDefault="0068297B" w:rsidP="00B13481">
            <w:r w:rsidRPr="008079DC">
              <w:rPr>
                <w:color w:val="000000"/>
                <w:sz w:val="14"/>
                <w:szCs w:val="14"/>
              </w:rPr>
              <w:t>fMRI</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651EB65"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7FC0633F"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2AC54C3"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83C6D77"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41406A03"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2FD1A0" w14:textId="77777777" w:rsidR="0068297B" w:rsidRPr="008079DC" w:rsidRDefault="0068297B" w:rsidP="00B13481">
            <w:r w:rsidRPr="008079DC">
              <w:rPr>
                <w:color w:val="000000"/>
                <w:sz w:val="14"/>
                <w:szCs w:val="14"/>
              </w:rPr>
              <w:t>Happy/Sad, Pleasant/Unpleasant, Like/Dislike, Beauty/Ugly</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889CD7A" w14:textId="77777777" w:rsidR="0068297B" w:rsidRPr="008079DC" w:rsidRDefault="0068297B" w:rsidP="00B13481">
            <w:r w:rsidRPr="008079DC">
              <w:rPr>
                <w:color w:val="000000"/>
                <w:sz w:val="14"/>
                <w:szCs w:val="14"/>
              </w:rPr>
              <w:t>No</w:t>
            </w:r>
          </w:p>
        </w:tc>
      </w:tr>
      <w:tr w:rsidR="0068297B" w:rsidRPr="008079DC" w14:paraId="199DF9F9"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38AB7D8D" w14:textId="77777777" w:rsidR="0068297B" w:rsidRPr="007B2A7A" w:rsidRDefault="0068297B" w:rsidP="00B13481">
            <w:pPr>
              <w:jc w:val="center"/>
            </w:pPr>
            <w:r w:rsidRPr="007B2A7A">
              <w:rPr>
                <w:color w:val="000000"/>
                <w:sz w:val="14"/>
                <w:szCs w:val="14"/>
              </w:rPr>
              <w:t>10</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FC4A4A" w14:textId="77777777" w:rsidR="0068297B" w:rsidRPr="008079DC" w:rsidRDefault="0068297B" w:rsidP="00B13481">
            <w:r w:rsidRPr="008079DC">
              <w:rPr>
                <w:i/>
                <w:iCs/>
                <w:color w:val="000000"/>
                <w:sz w:val="14"/>
                <w:szCs w:val="14"/>
              </w:rPr>
              <w:t>Castro &amp; Lima (2014)</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BAB7F9" w14:textId="77777777" w:rsidR="0068297B" w:rsidRPr="008079DC" w:rsidRDefault="0068297B" w:rsidP="00B13481">
            <w:r w:rsidRPr="008079DC">
              <w:rPr>
                <w:color w:val="000000"/>
                <w:sz w:val="14"/>
                <w:szCs w:val="14"/>
              </w:rPr>
              <w:t>Portugal</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830A30C" w14:textId="77777777" w:rsidR="0068297B" w:rsidRPr="008079DC" w:rsidRDefault="0068297B" w:rsidP="00B13481">
            <w:r w:rsidRPr="008079DC">
              <w:rPr>
                <w:i/>
                <w:iCs/>
                <w:color w:val="000000"/>
                <w:sz w:val="14"/>
                <w:szCs w:val="14"/>
              </w:rPr>
              <w:t>80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CEBEA2A" w14:textId="77777777" w:rsidR="0068297B" w:rsidRPr="008079DC" w:rsidRDefault="0068297B" w:rsidP="00B13481">
            <w:r w:rsidRPr="008079DC">
              <w:rPr>
                <w:color w:val="000000"/>
                <w:sz w:val="14"/>
                <w:szCs w:val="14"/>
              </w:rPr>
              <w:t>23</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18308D3"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F67001" w14:textId="77777777" w:rsidR="0068297B" w:rsidRPr="008079DC" w:rsidRDefault="0068297B" w:rsidP="00B13481">
            <w:r w:rsidRPr="008079DC">
              <w:rPr>
                <w:color w:val="000000"/>
                <w:sz w:val="14"/>
                <w:szCs w:val="14"/>
              </w:rPr>
              <w:t>40</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B3398AD" w14:textId="77777777" w:rsidR="0068297B" w:rsidRPr="008079DC" w:rsidRDefault="0068297B" w:rsidP="00B13481">
            <w:r w:rsidRPr="008079DC">
              <w:rPr>
                <w:color w:val="000000"/>
                <w:sz w:val="14"/>
                <w:szCs w:val="14"/>
              </w:rPr>
              <w:t>40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574F52C"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2EE6809"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F19ECF2" w14:textId="77777777" w:rsidR="0068297B" w:rsidRPr="008079DC" w:rsidRDefault="0068297B" w:rsidP="00B13481">
            <w:r w:rsidRPr="008079DC">
              <w:rPr>
                <w:color w:val="000000"/>
                <w:sz w:val="14"/>
                <w:szCs w:val="14"/>
              </w:rPr>
              <w:t>≥ 9</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0A3EB4A"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863487"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699CCD4"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55393D1"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25A989D"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689D70C9"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FCC03C"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67C03F"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204713DF"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1D20376" w14:textId="77777777" w:rsidR="0068297B" w:rsidRPr="008079DC" w:rsidRDefault="0068297B" w:rsidP="00B13481">
            <w:r w:rsidRPr="008079DC">
              <w:rPr>
                <w:color w:val="000000"/>
                <w:sz w:val="14"/>
                <w:szCs w:val="14"/>
              </w:rPr>
              <w:t>Happy/Sad, Scary/Peaceful</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0DBC193" w14:textId="77777777" w:rsidR="0068297B" w:rsidRPr="008079DC" w:rsidRDefault="0068297B" w:rsidP="00B13481">
            <w:r w:rsidRPr="008079DC">
              <w:rPr>
                <w:color w:val="000000"/>
                <w:sz w:val="14"/>
                <w:szCs w:val="14"/>
              </w:rPr>
              <w:t>No</w:t>
            </w:r>
          </w:p>
        </w:tc>
      </w:tr>
      <w:tr w:rsidR="0068297B" w:rsidRPr="008079DC" w14:paraId="07141D97"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5C8B8991" w14:textId="77777777" w:rsidR="0068297B" w:rsidRPr="007B2A7A" w:rsidRDefault="0068297B" w:rsidP="00B13481">
            <w:pPr>
              <w:jc w:val="center"/>
            </w:pPr>
            <w:r w:rsidRPr="007B2A7A">
              <w:rPr>
                <w:color w:val="000000"/>
                <w:sz w:val="14"/>
                <w:szCs w:val="14"/>
              </w:rPr>
              <w:t>11</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295DC8" w14:textId="77777777" w:rsidR="0068297B" w:rsidRPr="008079DC" w:rsidRDefault="0068297B" w:rsidP="00B13481">
            <w:r w:rsidRPr="008079DC">
              <w:rPr>
                <w:i/>
                <w:iCs/>
                <w:color w:val="000000"/>
                <w:sz w:val="14"/>
                <w:szCs w:val="14"/>
              </w:rPr>
              <w:t>Chang et al. (2015)</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FFC740" w14:textId="77777777" w:rsidR="0068297B" w:rsidRPr="008079DC" w:rsidRDefault="0068297B" w:rsidP="00B13481">
            <w:r w:rsidRPr="008079DC">
              <w:rPr>
                <w:color w:val="000000"/>
                <w:sz w:val="14"/>
                <w:szCs w:val="14"/>
              </w:rPr>
              <w:t>Taiwan</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8BDD5B" w14:textId="77777777" w:rsidR="0068297B" w:rsidRPr="008079DC" w:rsidRDefault="0068297B" w:rsidP="00B13481">
            <w:r w:rsidRPr="008079DC">
              <w:rPr>
                <w:i/>
                <w:iCs/>
                <w:color w:val="000000"/>
                <w:sz w:val="14"/>
                <w:szCs w:val="14"/>
              </w:rPr>
              <w:t>30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8B7D6AF" w14:textId="77777777" w:rsidR="0068297B" w:rsidRPr="008079DC" w:rsidRDefault="0068297B" w:rsidP="00B13481">
            <w:r w:rsidRPr="008079DC">
              <w:rPr>
                <w:color w:val="000000"/>
                <w:sz w:val="14"/>
                <w:szCs w:val="14"/>
              </w:rPr>
              <w:t>21.6</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FB3BD43"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7063F7" w14:textId="77777777" w:rsidR="0068297B" w:rsidRPr="008079DC" w:rsidRDefault="0068297B" w:rsidP="00B13481">
            <w:r w:rsidRPr="008079DC">
              <w:rPr>
                <w:color w:val="000000"/>
                <w:sz w:val="14"/>
                <w:szCs w:val="14"/>
              </w:rPr>
              <w:t>20</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BB7F683" w14:textId="77777777" w:rsidR="0068297B" w:rsidRPr="008079DC" w:rsidRDefault="0068297B" w:rsidP="00B13481">
            <w:r w:rsidRPr="008079DC">
              <w:rPr>
                <w:color w:val="000000"/>
                <w:sz w:val="14"/>
                <w:szCs w:val="14"/>
              </w:rPr>
              <w:t>10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B78DC20"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6A19DFB"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1365E4F"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CCB20C"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D75CC9"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0F707A"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85AA9B3"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2D0666"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7F5B771B"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F530E7"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6215EA"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24EF7F90"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2FD6AB7" w14:textId="77777777" w:rsidR="0068297B" w:rsidRPr="008079DC" w:rsidRDefault="0068297B" w:rsidP="00B13481">
            <w:r w:rsidRPr="008079DC">
              <w:rPr>
                <w:color w:val="000000"/>
                <w:sz w:val="14"/>
                <w:szCs w:val="14"/>
              </w:rPr>
              <w:t>Positive/Negative valence, Alpha-Theta power</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EF3B930" w14:textId="77777777" w:rsidR="0068297B" w:rsidRPr="008079DC" w:rsidRDefault="0068297B" w:rsidP="00B13481">
            <w:r w:rsidRPr="008079DC">
              <w:rPr>
                <w:color w:val="000000"/>
                <w:sz w:val="14"/>
                <w:szCs w:val="14"/>
              </w:rPr>
              <w:t>No</w:t>
            </w:r>
          </w:p>
        </w:tc>
      </w:tr>
      <w:tr w:rsidR="0068297B" w:rsidRPr="008079DC" w14:paraId="032C99D4"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29BFD158" w14:textId="77777777" w:rsidR="0068297B" w:rsidRPr="007B2A7A" w:rsidRDefault="0068297B" w:rsidP="00B13481">
            <w:pPr>
              <w:jc w:val="center"/>
            </w:pPr>
            <w:r w:rsidRPr="007B2A7A">
              <w:rPr>
                <w:color w:val="000000"/>
                <w:sz w:val="14"/>
                <w:szCs w:val="14"/>
              </w:rPr>
              <w:t>12</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ECEEC3E" w14:textId="77777777" w:rsidR="0068297B" w:rsidRPr="008079DC" w:rsidRDefault="0068297B" w:rsidP="00B13481">
            <w:r w:rsidRPr="008079DC">
              <w:rPr>
                <w:i/>
                <w:iCs/>
                <w:color w:val="000000"/>
                <w:sz w:val="14"/>
                <w:szCs w:val="14"/>
              </w:rPr>
              <w:t>Chubb et al. (2013)</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349E71C"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33D5D1" w14:textId="77777777" w:rsidR="0068297B" w:rsidRPr="008079DC" w:rsidRDefault="0068297B" w:rsidP="00B13481">
            <w:r w:rsidRPr="008079DC">
              <w:rPr>
                <w:i/>
                <w:iCs/>
                <w:color w:val="000000"/>
                <w:sz w:val="14"/>
                <w:szCs w:val="14"/>
              </w:rPr>
              <w:t>184</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9E990E" w14:textId="77777777" w:rsidR="0068297B" w:rsidRPr="008079DC" w:rsidRDefault="0068297B" w:rsidP="00B13481">
            <w:r w:rsidRPr="008079DC">
              <w:rPr>
                <w:color w:val="000000"/>
                <w:sz w:val="14"/>
                <w:szCs w:val="14"/>
              </w:rPr>
              <w:t>-</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F6277AB"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F959CD5"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9AE7CAE"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5F20F3B"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23F131E"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8CD20B8"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06CFCE1"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2DF989"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ECAE6A5"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FF2048"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E8649EA" w14:textId="77777777" w:rsidR="0068297B" w:rsidRPr="008079DC" w:rsidRDefault="0068297B" w:rsidP="00B13481">
            <w:r w:rsidRPr="008079DC">
              <w:rPr>
                <w:color w:val="000000"/>
                <w:sz w:val="14"/>
                <w:szCs w:val="14"/>
              </w:rPr>
              <w:t>Tone</w:t>
            </w:r>
          </w:p>
          <w:p w14:paraId="70CE7517" w14:textId="77777777" w:rsidR="0068297B" w:rsidRPr="008079DC" w:rsidRDefault="0068297B" w:rsidP="00B13481">
            <w:r w:rsidRPr="008079DC">
              <w:rPr>
                <w:color w:val="000000"/>
                <w:sz w:val="14"/>
                <w:szCs w:val="14"/>
              </w:rPr>
              <w:t>scrambles</w:t>
            </w:r>
          </w:p>
        </w:tc>
        <w:tc>
          <w:tcPr>
            <w:tcW w:w="359" w:type="pct"/>
            <w:tcBorders>
              <w:top w:val="single" w:sz="6" w:space="0" w:color="CCCCCC"/>
              <w:left w:val="single" w:sz="6" w:space="0" w:color="CCCCCC"/>
              <w:bottom w:val="single" w:sz="6" w:space="0" w:color="CCCCCC"/>
              <w:right w:val="single" w:sz="6" w:space="0" w:color="CCCCCC"/>
            </w:tcBorders>
          </w:tcPr>
          <w:p w14:paraId="3B6EE074"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7A5879A"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44FE109"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5778D1B0" w14:textId="77777777" w:rsidR="0068297B" w:rsidRPr="008079DC" w:rsidRDefault="0068297B" w:rsidP="00B13481">
            <w:pPr>
              <w:rPr>
                <w:color w:val="000000"/>
                <w:sz w:val="14"/>
                <w:szCs w:val="14"/>
              </w:rPr>
            </w:pPr>
            <w:r w:rsidRPr="008079DC">
              <w:rPr>
                <w:color w:val="000000"/>
                <w:sz w:val="14"/>
                <w:szCs w:val="14"/>
              </w:rPr>
              <w:t>Discrimination</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1112859"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45CF40" w14:textId="77777777" w:rsidR="0068297B" w:rsidRPr="008079DC" w:rsidRDefault="0068297B" w:rsidP="00B13481">
            <w:r w:rsidRPr="008079DC">
              <w:rPr>
                <w:color w:val="000000"/>
                <w:sz w:val="14"/>
                <w:szCs w:val="14"/>
              </w:rPr>
              <w:t>No</w:t>
            </w:r>
          </w:p>
        </w:tc>
      </w:tr>
      <w:tr w:rsidR="0068297B" w:rsidRPr="008079DC" w14:paraId="37C4D9F7"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611609BE" w14:textId="77777777" w:rsidR="0068297B" w:rsidRPr="007B2A7A" w:rsidRDefault="0068297B" w:rsidP="00B13481">
            <w:pPr>
              <w:jc w:val="center"/>
            </w:pPr>
            <w:r w:rsidRPr="007B2A7A">
              <w:rPr>
                <w:color w:val="000000"/>
                <w:sz w:val="14"/>
                <w:szCs w:val="14"/>
              </w:rPr>
              <w:t>13</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80B2EA" w14:textId="77777777" w:rsidR="0068297B" w:rsidRPr="008079DC" w:rsidRDefault="0068297B" w:rsidP="00B13481">
            <w:r w:rsidRPr="008079DC">
              <w:rPr>
                <w:i/>
                <w:iCs/>
                <w:color w:val="000000"/>
                <w:sz w:val="14"/>
                <w:szCs w:val="14"/>
              </w:rPr>
              <w:t>Costa (2013)</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55C9346" w14:textId="77777777" w:rsidR="0068297B" w:rsidRPr="008079DC" w:rsidRDefault="0068297B" w:rsidP="00B13481">
            <w:r w:rsidRPr="008079DC">
              <w:rPr>
                <w:color w:val="000000"/>
                <w:sz w:val="14"/>
                <w:szCs w:val="14"/>
              </w:rPr>
              <w:t>Italy</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B8ABD38" w14:textId="77777777" w:rsidR="0068297B" w:rsidRPr="008079DC" w:rsidRDefault="0068297B" w:rsidP="00B13481">
            <w:r w:rsidRPr="008079DC">
              <w:rPr>
                <w:i/>
                <w:iCs/>
                <w:color w:val="000000"/>
                <w:sz w:val="14"/>
                <w:szCs w:val="14"/>
              </w:rPr>
              <w:t>152</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489F08C" w14:textId="77777777" w:rsidR="0068297B" w:rsidRPr="008079DC" w:rsidRDefault="0068297B" w:rsidP="00B13481">
            <w:r w:rsidRPr="008079DC">
              <w:rPr>
                <w:color w:val="000000"/>
                <w:sz w:val="14"/>
                <w:szCs w:val="14"/>
              </w:rPr>
              <w:t>23.6</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ADE1794"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3B782F" w14:textId="77777777" w:rsidR="0068297B" w:rsidRPr="008079DC" w:rsidRDefault="0068297B" w:rsidP="00B13481">
            <w:r w:rsidRPr="008079DC">
              <w:rPr>
                <w:color w:val="000000"/>
                <w:sz w:val="14"/>
                <w:szCs w:val="14"/>
              </w:rPr>
              <w:t>19</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57E80CF" w14:textId="77777777" w:rsidR="0068297B" w:rsidRPr="008079DC" w:rsidRDefault="0068297B" w:rsidP="00B13481">
            <w:r w:rsidRPr="008079DC">
              <w:rPr>
                <w:color w:val="000000"/>
                <w:sz w:val="14"/>
                <w:szCs w:val="14"/>
              </w:rPr>
              <w:t>133</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12067F4"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40E4EA"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B9AC6B7"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C62EEE"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0308C6"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8746322"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40BC29A"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2357114" w14:textId="77777777" w:rsidR="0068297B" w:rsidRPr="008079DC" w:rsidRDefault="0068297B" w:rsidP="00B13481">
            <w:r w:rsidRPr="008079DC">
              <w:rPr>
                <w:color w:val="000000"/>
                <w:sz w:val="14"/>
                <w:szCs w:val="14"/>
              </w:rPr>
              <w:t>Musical</w:t>
            </w:r>
          </w:p>
          <w:p w14:paraId="573FCBBB" w14:textId="77777777" w:rsidR="0068297B" w:rsidRPr="008079DC" w:rsidRDefault="0068297B" w:rsidP="00B13481">
            <w:r w:rsidRPr="008079DC">
              <w:rPr>
                <w:color w:val="000000"/>
                <w:sz w:val="14"/>
                <w:szCs w:val="14"/>
              </w:rPr>
              <w:t>chords</w:t>
            </w:r>
          </w:p>
        </w:tc>
        <w:tc>
          <w:tcPr>
            <w:tcW w:w="359" w:type="pct"/>
            <w:tcBorders>
              <w:top w:val="single" w:sz="6" w:space="0" w:color="CCCCCC"/>
              <w:left w:val="single" w:sz="6" w:space="0" w:color="CCCCCC"/>
              <w:bottom w:val="single" w:sz="6" w:space="0" w:color="CCCCCC"/>
              <w:right w:val="single" w:sz="6" w:space="0" w:color="CCCCCC"/>
            </w:tcBorders>
          </w:tcPr>
          <w:p w14:paraId="45779901" w14:textId="77777777" w:rsidR="0068297B" w:rsidRPr="008079DC" w:rsidRDefault="0068297B" w:rsidP="00B13481">
            <w:pPr>
              <w:rPr>
                <w:color w:val="000000"/>
                <w:sz w:val="14"/>
                <w:szCs w:val="14"/>
              </w:rPr>
            </w:pPr>
            <w:r w:rsidRPr="008079DC">
              <w:rPr>
                <w:color w:val="000000"/>
                <w:sz w:val="14"/>
                <w:szCs w:val="14"/>
              </w:rPr>
              <w:t>Contextual/Isolated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835A491"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CF7030D"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0B3CE24B" w14:textId="77777777" w:rsidR="0068297B" w:rsidRPr="008079DC" w:rsidRDefault="0068297B" w:rsidP="00B13481">
            <w:pPr>
              <w:rPr>
                <w:color w:val="000000"/>
                <w:sz w:val="14"/>
                <w:szCs w:val="14"/>
              </w:rPr>
            </w:pPr>
            <w:r w:rsidRPr="008079DC">
              <w:rPr>
                <w:color w:val="000000"/>
                <w:sz w:val="14"/>
                <w:szCs w:val="14"/>
              </w:rPr>
              <w:t>Congruency task</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9C1FF2F"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6780CB" w14:textId="77777777" w:rsidR="0068297B" w:rsidRPr="008079DC" w:rsidRDefault="0068297B" w:rsidP="00B13481">
            <w:r w:rsidRPr="008079DC">
              <w:rPr>
                <w:color w:val="000000"/>
                <w:sz w:val="14"/>
                <w:szCs w:val="14"/>
              </w:rPr>
              <w:t>No</w:t>
            </w:r>
          </w:p>
        </w:tc>
      </w:tr>
      <w:tr w:rsidR="0068297B" w:rsidRPr="008079DC" w14:paraId="1C06C44C"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15EAB9FE" w14:textId="77777777" w:rsidR="0068297B" w:rsidRPr="007B2A7A" w:rsidRDefault="0068297B" w:rsidP="00B13481">
            <w:pPr>
              <w:jc w:val="center"/>
            </w:pPr>
            <w:r w:rsidRPr="007B2A7A">
              <w:rPr>
                <w:color w:val="000000"/>
                <w:sz w:val="14"/>
                <w:szCs w:val="14"/>
              </w:rPr>
              <w:t>14</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8EDEFE8" w14:textId="77777777" w:rsidR="0068297B" w:rsidRPr="008079DC" w:rsidRDefault="0068297B" w:rsidP="00B13481">
            <w:r w:rsidRPr="008079DC">
              <w:rPr>
                <w:i/>
                <w:iCs/>
                <w:color w:val="000000"/>
                <w:sz w:val="14"/>
                <w:szCs w:val="14"/>
              </w:rPr>
              <w:t>Costa et al. (2004)</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197EB0" w14:textId="77777777" w:rsidR="0068297B" w:rsidRPr="008079DC" w:rsidRDefault="0068297B" w:rsidP="00B13481">
            <w:r w:rsidRPr="008079DC">
              <w:rPr>
                <w:color w:val="000000"/>
                <w:sz w:val="14"/>
                <w:szCs w:val="14"/>
              </w:rPr>
              <w:t>Italy</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C1DCC86" w14:textId="77777777" w:rsidR="0068297B" w:rsidRPr="008079DC" w:rsidRDefault="0068297B" w:rsidP="00B13481">
            <w:r w:rsidRPr="008079DC">
              <w:rPr>
                <w:i/>
                <w:iCs/>
                <w:color w:val="000000"/>
                <w:sz w:val="14"/>
                <w:szCs w:val="14"/>
              </w:rPr>
              <w:t>29</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3C1F6C" w14:textId="77777777" w:rsidR="0068297B" w:rsidRPr="008079DC" w:rsidRDefault="0068297B" w:rsidP="00B13481">
            <w:r w:rsidRPr="008079DC">
              <w:rPr>
                <w:color w:val="000000"/>
                <w:sz w:val="14"/>
                <w:szCs w:val="14"/>
              </w:rPr>
              <w:t>22.1</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38E5E0E"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7BB2789" w14:textId="77777777" w:rsidR="0068297B" w:rsidRPr="008079DC" w:rsidRDefault="0068297B" w:rsidP="00B13481">
            <w:r w:rsidRPr="008079DC">
              <w:rPr>
                <w:color w:val="000000"/>
                <w:sz w:val="14"/>
                <w:szCs w:val="14"/>
              </w:rPr>
              <w:t>12</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1E894B4" w14:textId="77777777" w:rsidR="0068297B" w:rsidRPr="008079DC" w:rsidRDefault="0068297B" w:rsidP="00B13481">
            <w:r w:rsidRPr="008079DC">
              <w:rPr>
                <w:color w:val="000000"/>
                <w:sz w:val="14"/>
                <w:szCs w:val="14"/>
              </w:rPr>
              <w:t>17</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9D8060"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52CB8D"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657B09F"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1F99C8"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05B5537"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AE0E45D"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A5A544"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C2079B" w14:textId="77777777" w:rsidR="0068297B" w:rsidRPr="008079DC" w:rsidRDefault="0068297B" w:rsidP="00B13481">
            <w:r w:rsidRPr="008079DC">
              <w:rPr>
                <w:color w:val="000000"/>
                <w:sz w:val="14"/>
                <w:szCs w:val="14"/>
              </w:rPr>
              <w:t>Musical</w:t>
            </w:r>
          </w:p>
          <w:p w14:paraId="27AAA059" w14:textId="77777777" w:rsidR="0068297B" w:rsidRPr="008079DC" w:rsidRDefault="0068297B" w:rsidP="00B13481">
            <w:r w:rsidRPr="008079DC">
              <w:rPr>
                <w:color w:val="000000"/>
                <w:sz w:val="14"/>
                <w:szCs w:val="14"/>
              </w:rPr>
              <w:t>pieces</w:t>
            </w:r>
          </w:p>
        </w:tc>
        <w:tc>
          <w:tcPr>
            <w:tcW w:w="359" w:type="pct"/>
            <w:tcBorders>
              <w:top w:val="single" w:sz="6" w:space="0" w:color="CCCCCC"/>
              <w:left w:val="single" w:sz="6" w:space="0" w:color="CCCCCC"/>
              <w:bottom w:val="single" w:sz="6" w:space="0" w:color="CCCCCC"/>
              <w:right w:val="single" w:sz="6" w:space="0" w:color="CCCCCC"/>
            </w:tcBorders>
          </w:tcPr>
          <w:p w14:paraId="57D64468"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20B2DF6"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EF0A97"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1A75FCA1"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B6961B0" w14:textId="77777777" w:rsidR="0068297B" w:rsidRPr="008079DC" w:rsidRDefault="0068297B" w:rsidP="00B13481">
            <w:r w:rsidRPr="008079DC">
              <w:rPr>
                <w:color w:val="000000"/>
                <w:sz w:val="14"/>
                <w:szCs w:val="14"/>
              </w:rPr>
              <w:t>Valence, Aesthetic judgement</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4D5756D" w14:textId="77777777" w:rsidR="0068297B" w:rsidRPr="008079DC" w:rsidRDefault="0068297B" w:rsidP="00B13481">
            <w:r w:rsidRPr="008079DC">
              <w:rPr>
                <w:color w:val="000000"/>
                <w:sz w:val="14"/>
                <w:szCs w:val="14"/>
              </w:rPr>
              <w:t>No</w:t>
            </w:r>
          </w:p>
        </w:tc>
      </w:tr>
      <w:tr w:rsidR="0068297B" w:rsidRPr="008079DC" w14:paraId="2F34E2CB"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4AA54816" w14:textId="77777777" w:rsidR="0068297B" w:rsidRPr="007B2A7A" w:rsidRDefault="0068297B" w:rsidP="00B13481">
            <w:pPr>
              <w:jc w:val="center"/>
            </w:pPr>
            <w:r w:rsidRPr="007B2A7A">
              <w:rPr>
                <w:color w:val="000000"/>
                <w:sz w:val="14"/>
                <w:szCs w:val="14"/>
              </w:rPr>
              <w:t>15</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1CB61D6" w14:textId="77777777" w:rsidR="0068297B" w:rsidRPr="008079DC" w:rsidRDefault="0068297B" w:rsidP="00B13481">
            <w:proofErr w:type="spellStart"/>
            <w:r w:rsidRPr="008079DC">
              <w:rPr>
                <w:i/>
                <w:iCs/>
                <w:color w:val="000000"/>
                <w:sz w:val="14"/>
                <w:szCs w:val="14"/>
              </w:rPr>
              <w:t>Dalla</w:t>
            </w:r>
            <w:proofErr w:type="spellEnd"/>
            <w:r w:rsidRPr="008079DC">
              <w:rPr>
                <w:i/>
                <w:iCs/>
                <w:color w:val="000000"/>
                <w:sz w:val="14"/>
                <w:szCs w:val="14"/>
              </w:rPr>
              <w:t xml:space="preserve"> Bella et al. (2001)</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753386" w14:textId="77777777" w:rsidR="0068297B" w:rsidRPr="008079DC" w:rsidRDefault="0068297B" w:rsidP="00B13481">
            <w:r w:rsidRPr="008079DC">
              <w:rPr>
                <w:color w:val="000000"/>
                <w:sz w:val="14"/>
                <w:szCs w:val="14"/>
              </w:rPr>
              <w:t>Canada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5465AEB" w14:textId="77777777" w:rsidR="0068297B" w:rsidRPr="008079DC" w:rsidRDefault="0068297B" w:rsidP="00B13481">
            <w:r w:rsidRPr="008079DC">
              <w:rPr>
                <w:i/>
                <w:iCs/>
                <w:color w:val="000000"/>
                <w:sz w:val="14"/>
                <w:szCs w:val="14"/>
              </w:rPr>
              <w:t>91</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71ACEE7" w14:textId="77777777" w:rsidR="0068297B" w:rsidRPr="008079DC" w:rsidRDefault="0068297B" w:rsidP="00B13481">
            <w:r w:rsidRPr="008079DC">
              <w:rPr>
                <w:color w:val="000000"/>
                <w:sz w:val="14"/>
                <w:szCs w:val="14"/>
              </w:rPr>
              <w:t>23</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802C1E" w14:textId="77777777" w:rsidR="0068297B" w:rsidRPr="008079DC" w:rsidRDefault="0068297B" w:rsidP="00B13481">
            <w:r w:rsidRPr="008079DC">
              <w:rPr>
                <w:color w:val="000000"/>
                <w:sz w:val="14"/>
                <w:szCs w:val="14"/>
              </w:rPr>
              <w:t>Adult/Preschool/Elementary school</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2293738" w14:textId="77777777" w:rsidR="0068297B" w:rsidRPr="008079DC" w:rsidRDefault="0068297B" w:rsidP="00B13481">
            <w:r w:rsidRPr="008079DC">
              <w:rPr>
                <w:color w:val="000000"/>
                <w:sz w:val="14"/>
                <w:szCs w:val="14"/>
              </w:rPr>
              <w:t>42</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2381B49" w14:textId="77777777" w:rsidR="0068297B" w:rsidRPr="008079DC" w:rsidRDefault="0068297B" w:rsidP="00B13481">
            <w:r w:rsidRPr="008079DC">
              <w:rPr>
                <w:color w:val="000000"/>
                <w:sz w:val="14"/>
                <w:szCs w:val="14"/>
              </w:rPr>
              <w:t>49</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7BA559"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831B67"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FBF109E"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FED3AD7"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AF721D9"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5DA5035"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43DAF2"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3339A7"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213776F0"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7DAA2A9"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9F268E"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7996E468"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C56D48"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FE349B" w14:textId="77777777" w:rsidR="0068297B" w:rsidRPr="008079DC" w:rsidRDefault="0068297B" w:rsidP="00B13481">
            <w:r w:rsidRPr="008079DC">
              <w:rPr>
                <w:color w:val="000000"/>
                <w:sz w:val="14"/>
                <w:szCs w:val="14"/>
              </w:rPr>
              <w:t>No</w:t>
            </w:r>
          </w:p>
        </w:tc>
      </w:tr>
      <w:tr w:rsidR="0068297B" w:rsidRPr="008079DC" w14:paraId="1E7CEDD4"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1AED6056" w14:textId="77777777" w:rsidR="0068297B" w:rsidRPr="007B2A7A" w:rsidRDefault="0068297B" w:rsidP="00B13481">
            <w:pPr>
              <w:jc w:val="center"/>
            </w:pPr>
            <w:r w:rsidRPr="007B2A7A">
              <w:rPr>
                <w:color w:val="000000"/>
                <w:sz w:val="14"/>
                <w:szCs w:val="14"/>
              </w:rPr>
              <w:t>16</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958DE0" w14:textId="77777777" w:rsidR="0068297B" w:rsidRPr="008079DC" w:rsidRDefault="0068297B" w:rsidP="00B13481">
            <w:proofErr w:type="spellStart"/>
            <w:r w:rsidRPr="008079DC">
              <w:rPr>
                <w:i/>
                <w:iCs/>
                <w:color w:val="000000"/>
                <w:sz w:val="14"/>
                <w:szCs w:val="14"/>
              </w:rPr>
              <w:t>Dobrota</w:t>
            </w:r>
            <w:proofErr w:type="spellEnd"/>
            <w:r w:rsidRPr="008079DC">
              <w:rPr>
                <w:i/>
                <w:iCs/>
                <w:color w:val="000000"/>
                <w:sz w:val="14"/>
                <w:szCs w:val="14"/>
              </w:rPr>
              <w:t xml:space="preserve"> &amp; </w:t>
            </w:r>
            <w:proofErr w:type="spellStart"/>
            <w:r w:rsidRPr="008079DC">
              <w:rPr>
                <w:i/>
                <w:iCs/>
                <w:color w:val="000000"/>
                <w:sz w:val="14"/>
                <w:szCs w:val="14"/>
              </w:rPr>
              <w:t>Ervegovac</w:t>
            </w:r>
            <w:proofErr w:type="spellEnd"/>
            <w:r w:rsidRPr="008079DC">
              <w:rPr>
                <w:i/>
                <w:iCs/>
                <w:color w:val="000000"/>
                <w:sz w:val="14"/>
                <w:szCs w:val="14"/>
              </w:rPr>
              <w:t xml:space="preserve"> (2015)</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7707A8E" w14:textId="77777777" w:rsidR="0068297B" w:rsidRPr="008079DC" w:rsidRDefault="0068297B" w:rsidP="00B13481">
            <w:r w:rsidRPr="008079DC">
              <w:rPr>
                <w:color w:val="000000"/>
                <w:sz w:val="14"/>
                <w:szCs w:val="14"/>
              </w:rPr>
              <w:t>Croatia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11A6B8F" w14:textId="77777777" w:rsidR="0068297B" w:rsidRPr="008079DC" w:rsidRDefault="0068297B" w:rsidP="00B13481">
            <w:r w:rsidRPr="008079DC">
              <w:rPr>
                <w:i/>
                <w:iCs/>
                <w:color w:val="000000"/>
                <w:sz w:val="14"/>
                <w:szCs w:val="14"/>
              </w:rPr>
              <w:t>323</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9D1BDA" w14:textId="77777777" w:rsidR="0068297B" w:rsidRPr="008079DC" w:rsidRDefault="0068297B" w:rsidP="00B13481">
            <w:r w:rsidRPr="008079DC">
              <w:rPr>
                <w:color w:val="000000"/>
                <w:sz w:val="14"/>
                <w:szCs w:val="14"/>
              </w:rPr>
              <w:t>21.7</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4237EF"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68BF71" w14:textId="77777777" w:rsidR="0068297B" w:rsidRPr="008079DC" w:rsidRDefault="0068297B" w:rsidP="00B13481">
            <w:r w:rsidRPr="008079DC">
              <w:rPr>
                <w:color w:val="000000"/>
                <w:sz w:val="14"/>
                <w:szCs w:val="14"/>
              </w:rPr>
              <w:t>89</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F851005" w14:textId="77777777" w:rsidR="0068297B" w:rsidRPr="008079DC" w:rsidRDefault="0068297B" w:rsidP="00B13481">
            <w:r w:rsidRPr="008079DC">
              <w:rPr>
                <w:color w:val="000000"/>
                <w:sz w:val="14"/>
                <w:szCs w:val="14"/>
              </w:rPr>
              <w:t>234</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C44B9B"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B957790"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018ABB3"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7FCA72"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8637C6"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A16A842"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41B33C"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85D4AC" w14:textId="77777777" w:rsidR="0068297B" w:rsidRPr="008079DC" w:rsidRDefault="0068297B" w:rsidP="00B13481">
            <w:r w:rsidRPr="008079DC">
              <w:rPr>
                <w:color w:val="000000"/>
                <w:sz w:val="14"/>
                <w:szCs w:val="14"/>
              </w:rPr>
              <w:t>Musical</w:t>
            </w:r>
          </w:p>
          <w:p w14:paraId="223C9617" w14:textId="77777777" w:rsidR="0068297B" w:rsidRPr="008079DC" w:rsidRDefault="0068297B" w:rsidP="00B13481">
            <w:r w:rsidRPr="008079DC">
              <w:rPr>
                <w:color w:val="000000"/>
                <w:sz w:val="14"/>
                <w:szCs w:val="14"/>
              </w:rPr>
              <w:t>pieces</w:t>
            </w:r>
          </w:p>
        </w:tc>
        <w:tc>
          <w:tcPr>
            <w:tcW w:w="359" w:type="pct"/>
            <w:tcBorders>
              <w:top w:val="single" w:sz="6" w:space="0" w:color="CCCCCC"/>
              <w:left w:val="single" w:sz="6" w:space="0" w:color="CCCCCC"/>
              <w:bottom w:val="single" w:sz="6" w:space="0" w:color="CCCCCC"/>
              <w:right w:val="single" w:sz="6" w:space="0" w:color="CCCCCC"/>
            </w:tcBorders>
          </w:tcPr>
          <w:p w14:paraId="0956AE66"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D6D41D0"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82C2B2"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0A74035B"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B1619F" w14:textId="77777777" w:rsidR="0068297B" w:rsidRPr="008079DC" w:rsidRDefault="0068297B" w:rsidP="00B13481">
            <w:r w:rsidRPr="008079DC">
              <w:rPr>
                <w:color w:val="000000"/>
                <w:sz w:val="14"/>
                <w:szCs w:val="14"/>
              </w:rPr>
              <w:t>Preference</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FAE700" w14:textId="77777777" w:rsidR="0068297B" w:rsidRPr="008079DC" w:rsidRDefault="0068297B" w:rsidP="00B13481">
            <w:r w:rsidRPr="008079DC">
              <w:rPr>
                <w:color w:val="000000"/>
                <w:sz w:val="14"/>
                <w:szCs w:val="14"/>
              </w:rPr>
              <w:t>No</w:t>
            </w:r>
          </w:p>
        </w:tc>
      </w:tr>
      <w:tr w:rsidR="0068297B" w:rsidRPr="008079DC" w14:paraId="48F8A3B2"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39BC9730" w14:textId="77777777" w:rsidR="0068297B" w:rsidRPr="007B2A7A" w:rsidRDefault="0068297B" w:rsidP="00B13481">
            <w:pPr>
              <w:jc w:val="center"/>
            </w:pPr>
            <w:r w:rsidRPr="007B2A7A">
              <w:rPr>
                <w:color w:val="000000"/>
                <w:sz w:val="14"/>
                <w:szCs w:val="14"/>
              </w:rPr>
              <w:t>17</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00D69F" w14:textId="77777777" w:rsidR="0068297B" w:rsidRPr="008079DC" w:rsidRDefault="0068297B" w:rsidP="00B13481">
            <w:proofErr w:type="spellStart"/>
            <w:r w:rsidRPr="008079DC">
              <w:rPr>
                <w:i/>
                <w:iCs/>
                <w:color w:val="000000"/>
                <w:sz w:val="14"/>
                <w:szCs w:val="14"/>
              </w:rPr>
              <w:t>Eerola</w:t>
            </w:r>
            <w:proofErr w:type="spellEnd"/>
            <w:r w:rsidRPr="008079DC">
              <w:rPr>
                <w:i/>
                <w:iCs/>
                <w:color w:val="000000"/>
                <w:sz w:val="14"/>
                <w:szCs w:val="14"/>
              </w:rPr>
              <w:t xml:space="preserve"> et al. (2013)</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363E7F" w14:textId="77777777" w:rsidR="0068297B" w:rsidRPr="008079DC" w:rsidRDefault="0068297B" w:rsidP="00B13481">
            <w:r w:rsidRPr="008079DC">
              <w:rPr>
                <w:color w:val="000000"/>
                <w:sz w:val="14"/>
                <w:szCs w:val="14"/>
              </w:rPr>
              <w:t>Finland</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6085279" w14:textId="77777777" w:rsidR="0068297B" w:rsidRPr="008079DC" w:rsidRDefault="0068297B" w:rsidP="00B13481">
            <w:r w:rsidRPr="008079DC">
              <w:rPr>
                <w:i/>
                <w:iCs/>
                <w:color w:val="000000"/>
                <w:sz w:val="14"/>
                <w:szCs w:val="14"/>
              </w:rPr>
              <w:t>46</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50B89C" w14:textId="77777777" w:rsidR="0068297B" w:rsidRPr="008079DC" w:rsidRDefault="0068297B" w:rsidP="00B13481">
            <w:r w:rsidRPr="008079DC">
              <w:rPr>
                <w:color w:val="000000"/>
                <w:sz w:val="14"/>
                <w:szCs w:val="14"/>
              </w:rPr>
              <w:t>30.2</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C70B8B"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E12A94B" w14:textId="77777777" w:rsidR="0068297B" w:rsidRPr="008079DC" w:rsidRDefault="0068297B" w:rsidP="00B13481">
            <w:r w:rsidRPr="008079DC">
              <w:rPr>
                <w:color w:val="000000"/>
                <w:sz w:val="14"/>
                <w:szCs w:val="14"/>
              </w:rPr>
              <w:t>25</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F554E5" w14:textId="77777777" w:rsidR="0068297B" w:rsidRPr="008079DC" w:rsidRDefault="0068297B" w:rsidP="00B13481">
            <w:r w:rsidRPr="008079DC">
              <w:rPr>
                <w:color w:val="000000"/>
                <w:sz w:val="14"/>
                <w:szCs w:val="14"/>
              </w:rPr>
              <w:t>20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AC6CD4D"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7BEE367"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126DDEE"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B1CC26F"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5C0766"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A949D42"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61D892"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EBE52F2"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4680FC0F"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D52A5BD"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6AD18C7"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799C7151"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1B42744" w14:textId="77777777" w:rsidR="0068297B" w:rsidRPr="008079DC" w:rsidRDefault="0068297B" w:rsidP="00B13481">
            <w:r w:rsidRPr="008079DC">
              <w:rPr>
                <w:color w:val="000000"/>
                <w:sz w:val="14"/>
                <w:szCs w:val="14"/>
              </w:rPr>
              <w:t>Tender/Peaceful, Happy/Sad, Angry/Scary</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531279" w14:textId="77777777" w:rsidR="0068297B" w:rsidRPr="008079DC" w:rsidRDefault="0068297B" w:rsidP="00B13481">
            <w:r w:rsidRPr="008079DC">
              <w:rPr>
                <w:color w:val="000000"/>
                <w:sz w:val="14"/>
                <w:szCs w:val="14"/>
              </w:rPr>
              <w:t>No</w:t>
            </w:r>
          </w:p>
        </w:tc>
      </w:tr>
      <w:tr w:rsidR="0068297B" w:rsidRPr="008079DC" w14:paraId="5AB6CA7F"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05ACB843" w14:textId="77777777" w:rsidR="0068297B" w:rsidRPr="007B2A7A" w:rsidRDefault="0068297B" w:rsidP="00B13481">
            <w:pPr>
              <w:jc w:val="center"/>
            </w:pPr>
            <w:r w:rsidRPr="007B2A7A">
              <w:rPr>
                <w:color w:val="000000"/>
                <w:sz w:val="14"/>
                <w:szCs w:val="14"/>
              </w:rPr>
              <w:t>18</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259896" w14:textId="77777777" w:rsidR="0068297B" w:rsidRPr="008079DC" w:rsidRDefault="0068297B" w:rsidP="00B13481">
            <w:r w:rsidRPr="008079DC">
              <w:rPr>
                <w:i/>
                <w:iCs/>
                <w:color w:val="000000"/>
                <w:sz w:val="14"/>
                <w:szCs w:val="14"/>
              </w:rPr>
              <w:t>Ellison et al. (2015)</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5B9FD1" w14:textId="77777777" w:rsidR="0068297B" w:rsidRPr="008079DC" w:rsidRDefault="0068297B" w:rsidP="00B13481">
            <w:r w:rsidRPr="008079DC">
              <w:rPr>
                <w:color w:val="000000"/>
                <w:sz w:val="14"/>
                <w:szCs w:val="14"/>
              </w:rPr>
              <w:t>Finland</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0EC8ED" w14:textId="77777777" w:rsidR="0068297B" w:rsidRPr="008079DC" w:rsidRDefault="0068297B" w:rsidP="00B13481">
            <w:r w:rsidRPr="008079DC">
              <w:rPr>
                <w:i/>
                <w:iCs/>
                <w:color w:val="000000"/>
                <w:sz w:val="14"/>
                <w:szCs w:val="14"/>
              </w:rPr>
              <w:t>24</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B3F082E" w14:textId="77777777" w:rsidR="0068297B" w:rsidRPr="008079DC" w:rsidRDefault="0068297B" w:rsidP="00B13481">
            <w:r w:rsidRPr="008079DC">
              <w:rPr>
                <w:color w:val="000000"/>
                <w:sz w:val="14"/>
                <w:szCs w:val="14"/>
              </w:rPr>
              <w:t>24.6</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29D5FB"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02CF08" w14:textId="77777777" w:rsidR="0068297B" w:rsidRPr="008079DC" w:rsidRDefault="0068297B" w:rsidP="00B13481">
            <w:r w:rsidRPr="008079DC">
              <w:rPr>
                <w:color w:val="000000"/>
                <w:sz w:val="14"/>
                <w:szCs w:val="14"/>
              </w:rPr>
              <w:t>9</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2CD3F60" w14:textId="77777777" w:rsidR="0068297B" w:rsidRPr="008079DC" w:rsidRDefault="0068297B" w:rsidP="00B13481">
            <w:r w:rsidRPr="008079DC">
              <w:rPr>
                <w:color w:val="000000"/>
                <w:sz w:val="14"/>
                <w:szCs w:val="14"/>
              </w:rPr>
              <w:t>15</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704F4B5"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42C8B64"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EC3852"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0397616"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73EABB"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500DF61"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D863EBD"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221C2D6" w14:textId="77777777" w:rsidR="0068297B" w:rsidRPr="008079DC" w:rsidRDefault="0068297B" w:rsidP="00B13481">
            <w:r w:rsidRPr="008079DC">
              <w:rPr>
                <w:color w:val="000000"/>
                <w:sz w:val="14"/>
                <w:szCs w:val="14"/>
              </w:rPr>
              <w:t>Musical</w:t>
            </w:r>
          </w:p>
          <w:p w14:paraId="643C4DFA" w14:textId="77777777" w:rsidR="0068297B" w:rsidRPr="008079DC" w:rsidRDefault="0068297B" w:rsidP="00B13481">
            <w:r w:rsidRPr="008079DC">
              <w:rPr>
                <w:color w:val="000000"/>
                <w:sz w:val="14"/>
                <w:szCs w:val="14"/>
              </w:rPr>
              <w:t>chords</w:t>
            </w:r>
          </w:p>
        </w:tc>
        <w:tc>
          <w:tcPr>
            <w:tcW w:w="359" w:type="pct"/>
            <w:tcBorders>
              <w:top w:val="single" w:sz="6" w:space="0" w:color="CCCCCC"/>
              <w:left w:val="single" w:sz="6" w:space="0" w:color="CCCCCC"/>
              <w:bottom w:val="single" w:sz="6" w:space="0" w:color="CCCCCC"/>
              <w:right w:val="single" w:sz="6" w:space="0" w:color="CCCCCC"/>
            </w:tcBorders>
          </w:tcPr>
          <w:p w14:paraId="78885F8A" w14:textId="77777777" w:rsidR="0068297B" w:rsidRPr="008079DC" w:rsidRDefault="0068297B" w:rsidP="00B13481">
            <w:pPr>
              <w:rPr>
                <w:color w:val="000000"/>
                <w:sz w:val="14"/>
                <w:szCs w:val="14"/>
              </w:rPr>
            </w:pPr>
            <w:r w:rsidRPr="008079DC">
              <w:rPr>
                <w:color w:val="000000"/>
                <w:sz w:val="14"/>
                <w:szCs w:val="14"/>
              </w:rPr>
              <w:t>Contextual/Isolated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C61B4F"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126803"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4E2D0B6A"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11BB08F" w14:textId="77777777" w:rsidR="0068297B" w:rsidRPr="008079DC" w:rsidRDefault="0068297B" w:rsidP="00B13481">
            <w:r w:rsidRPr="008079DC">
              <w:rPr>
                <w:color w:val="000000"/>
                <w:sz w:val="14"/>
                <w:szCs w:val="14"/>
              </w:rPr>
              <w:t>Happy/Sad, ERPs</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E5129A1" w14:textId="77777777" w:rsidR="0068297B" w:rsidRPr="008079DC" w:rsidRDefault="0068297B" w:rsidP="00B13481">
            <w:r w:rsidRPr="008079DC">
              <w:rPr>
                <w:color w:val="000000"/>
                <w:sz w:val="14"/>
                <w:szCs w:val="14"/>
              </w:rPr>
              <w:t>No</w:t>
            </w:r>
          </w:p>
        </w:tc>
      </w:tr>
      <w:tr w:rsidR="0068297B" w:rsidRPr="008079DC" w14:paraId="40ED8325"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31834F24" w14:textId="77777777" w:rsidR="0068297B" w:rsidRPr="007B2A7A" w:rsidRDefault="0068297B" w:rsidP="00B13481">
            <w:pPr>
              <w:jc w:val="center"/>
            </w:pPr>
            <w:r w:rsidRPr="007B2A7A">
              <w:rPr>
                <w:color w:val="000000"/>
                <w:sz w:val="14"/>
                <w:szCs w:val="14"/>
              </w:rPr>
              <w:t>19</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57FEC3A" w14:textId="77777777" w:rsidR="0068297B" w:rsidRPr="008079DC" w:rsidRDefault="0068297B" w:rsidP="00B13481">
            <w:r w:rsidRPr="008079DC">
              <w:rPr>
                <w:i/>
                <w:iCs/>
                <w:color w:val="000000"/>
                <w:sz w:val="14"/>
                <w:szCs w:val="14"/>
              </w:rPr>
              <w:t>Fang et al. (2017)</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7961FDF" w14:textId="77777777" w:rsidR="0068297B" w:rsidRPr="008079DC" w:rsidRDefault="0068297B" w:rsidP="00B13481">
            <w:r w:rsidRPr="008079DC">
              <w:rPr>
                <w:color w:val="000000"/>
                <w:sz w:val="14"/>
                <w:szCs w:val="14"/>
              </w:rPr>
              <w:t>China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5518DB3" w14:textId="77777777" w:rsidR="0068297B" w:rsidRPr="008079DC" w:rsidRDefault="0068297B" w:rsidP="00B13481">
            <w:r w:rsidRPr="008079DC">
              <w:rPr>
                <w:i/>
                <w:iCs/>
                <w:color w:val="000000"/>
                <w:sz w:val="14"/>
                <w:szCs w:val="14"/>
              </w:rPr>
              <w:t>70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B5BDC8" w14:textId="77777777" w:rsidR="0068297B" w:rsidRPr="008079DC" w:rsidRDefault="0068297B" w:rsidP="00B13481">
            <w:r w:rsidRPr="008079DC">
              <w:rPr>
                <w:color w:val="000000"/>
                <w:sz w:val="14"/>
                <w:szCs w:val="14"/>
              </w:rPr>
              <w:t>21.4</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B3E6C82"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4D5A2AC" w14:textId="77777777" w:rsidR="0068297B" w:rsidRPr="008079DC" w:rsidRDefault="0068297B" w:rsidP="00B13481">
            <w:r w:rsidRPr="008079DC">
              <w:rPr>
                <w:color w:val="000000"/>
                <w:sz w:val="14"/>
                <w:szCs w:val="14"/>
              </w:rPr>
              <w:t>25</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CE8C9C" w14:textId="77777777" w:rsidR="0068297B" w:rsidRPr="008079DC" w:rsidRDefault="0068297B" w:rsidP="00B13481">
            <w:r w:rsidRPr="008079DC">
              <w:rPr>
                <w:color w:val="000000"/>
                <w:sz w:val="14"/>
                <w:szCs w:val="14"/>
              </w:rPr>
              <w:t>45</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8F4F444" w14:textId="77777777" w:rsidR="0068297B" w:rsidRPr="008079DC" w:rsidRDefault="0068297B" w:rsidP="00B13481">
            <w:r w:rsidRPr="008079DC">
              <w:rPr>
                <w:color w:val="000000"/>
                <w:sz w:val="14"/>
                <w:szCs w:val="14"/>
              </w:rPr>
              <w:t>14.7</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84BCC5E"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EEBE8B3"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4AD77F"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139ED03"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46900A"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C10A486"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584A12A"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5C27A518"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F56594"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46D322"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641E7646"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AC3ABC" w14:textId="77777777" w:rsidR="0068297B" w:rsidRPr="008079DC" w:rsidRDefault="0068297B" w:rsidP="00B13481">
            <w:r w:rsidRPr="008079DC">
              <w:rPr>
                <w:color w:val="000000"/>
                <w:sz w:val="14"/>
                <w:szCs w:val="14"/>
              </w:rPr>
              <w:t>Pleasure, Arousal, Emotional tension, Liking</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56404D" w14:textId="77777777" w:rsidR="0068297B" w:rsidRPr="008079DC" w:rsidRDefault="0068297B" w:rsidP="00B13481">
            <w:r w:rsidRPr="008079DC">
              <w:rPr>
                <w:color w:val="000000"/>
                <w:sz w:val="14"/>
                <w:szCs w:val="14"/>
              </w:rPr>
              <w:t>No</w:t>
            </w:r>
          </w:p>
        </w:tc>
      </w:tr>
      <w:tr w:rsidR="0068297B" w:rsidRPr="008079DC" w14:paraId="1FD9C4B7"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72CCEC9E" w14:textId="77777777" w:rsidR="0068297B" w:rsidRPr="007B2A7A" w:rsidRDefault="0068297B" w:rsidP="00B13481">
            <w:pPr>
              <w:jc w:val="center"/>
            </w:pPr>
            <w:r w:rsidRPr="007B2A7A">
              <w:rPr>
                <w:color w:val="000000"/>
                <w:sz w:val="14"/>
                <w:szCs w:val="14"/>
              </w:rPr>
              <w:t>20</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A9E62DC" w14:textId="77777777" w:rsidR="0068297B" w:rsidRPr="008079DC" w:rsidRDefault="0068297B" w:rsidP="00B13481">
            <w:r w:rsidRPr="008079DC">
              <w:rPr>
                <w:i/>
                <w:iCs/>
                <w:color w:val="000000"/>
                <w:sz w:val="14"/>
                <w:szCs w:val="14"/>
              </w:rPr>
              <w:t>Franco et al. (2017)</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435654" w14:textId="77777777" w:rsidR="0068297B" w:rsidRPr="008079DC" w:rsidRDefault="0068297B" w:rsidP="00B13481">
            <w:r w:rsidRPr="008079DC">
              <w:rPr>
                <w:color w:val="000000"/>
                <w:sz w:val="14"/>
                <w:szCs w:val="14"/>
              </w:rPr>
              <w:t>UK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53CE7F" w14:textId="77777777" w:rsidR="0068297B" w:rsidRPr="008079DC" w:rsidRDefault="0068297B" w:rsidP="00B13481">
            <w:r w:rsidRPr="008079DC">
              <w:rPr>
                <w:i/>
                <w:iCs/>
                <w:color w:val="000000"/>
                <w:sz w:val="14"/>
                <w:szCs w:val="14"/>
              </w:rPr>
              <w:t>112</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25D340" w14:textId="77777777" w:rsidR="0068297B" w:rsidRPr="008079DC" w:rsidRDefault="0068297B" w:rsidP="00B13481">
            <w:r w:rsidRPr="008079DC">
              <w:rPr>
                <w:color w:val="000000"/>
                <w:sz w:val="14"/>
                <w:szCs w:val="14"/>
              </w:rPr>
              <w:t>22.2</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26146B" w14:textId="77777777" w:rsidR="0068297B" w:rsidRPr="008079DC" w:rsidRDefault="0068297B" w:rsidP="00B13481">
            <w:r w:rsidRPr="008079DC">
              <w:rPr>
                <w:color w:val="000000"/>
                <w:sz w:val="14"/>
                <w:szCs w:val="14"/>
              </w:rPr>
              <w:t>Adult/Preschool</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AEA225D" w14:textId="77777777" w:rsidR="0068297B" w:rsidRPr="008079DC" w:rsidRDefault="0068297B" w:rsidP="00B13481">
            <w:r w:rsidRPr="008079DC">
              <w:rPr>
                <w:color w:val="000000"/>
                <w:sz w:val="14"/>
                <w:szCs w:val="14"/>
              </w:rPr>
              <w:t>44</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352D4B" w14:textId="77777777" w:rsidR="0068297B" w:rsidRPr="008079DC" w:rsidRDefault="0068297B" w:rsidP="00B13481">
            <w:r w:rsidRPr="008079DC">
              <w:rPr>
                <w:color w:val="000000"/>
                <w:sz w:val="14"/>
                <w:szCs w:val="14"/>
              </w:rPr>
              <w:t>68</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17521E"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B60166"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6057E1"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B184AEC"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DFF2710"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8A56DE"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6337C7C"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3B61DB" w14:textId="77777777" w:rsidR="0068297B" w:rsidRPr="008079DC" w:rsidRDefault="0068297B" w:rsidP="00B13481">
            <w:r w:rsidRPr="008079DC">
              <w:rPr>
                <w:color w:val="000000"/>
                <w:sz w:val="14"/>
                <w:szCs w:val="14"/>
              </w:rPr>
              <w:t>Musical</w:t>
            </w:r>
          </w:p>
          <w:p w14:paraId="31261355" w14:textId="77777777" w:rsidR="0068297B" w:rsidRPr="008079DC" w:rsidRDefault="0068297B" w:rsidP="00B13481">
            <w:r w:rsidRPr="008079DC">
              <w:rPr>
                <w:color w:val="000000"/>
                <w:sz w:val="14"/>
                <w:szCs w:val="14"/>
              </w:rPr>
              <w:t>pieces</w:t>
            </w:r>
          </w:p>
        </w:tc>
        <w:tc>
          <w:tcPr>
            <w:tcW w:w="359" w:type="pct"/>
            <w:tcBorders>
              <w:top w:val="single" w:sz="6" w:space="0" w:color="CCCCCC"/>
              <w:left w:val="single" w:sz="6" w:space="0" w:color="CCCCCC"/>
              <w:bottom w:val="single" w:sz="6" w:space="0" w:color="CCCCCC"/>
              <w:right w:val="single" w:sz="6" w:space="0" w:color="CCCCCC"/>
            </w:tcBorders>
          </w:tcPr>
          <w:p w14:paraId="1CC078A0"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EE05650"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5BF9C8"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268A2268"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56C4D4"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7C9B2B6" w14:textId="77777777" w:rsidR="0068297B" w:rsidRPr="008079DC" w:rsidRDefault="0068297B" w:rsidP="00B13481">
            <w:r w:rsidRPr="008079DC">
              <w:rPr>
                <w:color w:val="000000"/>
                <w:sz w:val="14"/>
                <w:szCs w:val="14"/>
              </w:rPr>
              <w:t>No</w:t>
            </w:r>
          </w:p>
        </w:tc>
      </w:tr>
      <w:tr w:rsidR="0068297B" w:rsidRPr="008079DC" w14:paraId="0CAD5B08"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005C56BC" w14:textId="77777777" w:rsidR="0068297B" w:rsidRPr="007B2A7A" w:rsidRDefault="0068297B" w:rsidP="00B13481">
            <w:pPr>
              <w:jc w:val="center"/>
            </w:pPr>
            <w:r w:rsidRPr="007B2A7A">
              <w:rPr>
                <w:color w:val="000000"/>
                <w:sz w:val="14"/>
                <w:szCs w:val="14"/>
              </w:rPr>
              <w:t>21</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1780AE3" w14:textId="77777777" w:rsidR="0068297B" w:rsidRPr="008079DC" w:rsidRDefault="0068297B" w:rsidP="00B13481">
            <w:proofErr w:type="spellStart"/>
            <w:r w:rsidRPr="008079DC">
              <w:rPr>
                <w:i/>
                <w:iCs/>
                <w:color w:val="000000"/>
                <w:sz w:val="14"/>
                <w:szCs w:val="14"/>
              </w:rPr>
              <w:t>Gosselin</w:t>
            </w:r>
            <w:proofErr w:type="spellEnd"/>
            <w:r w:rsidRPr="008079DC">
              <w:rPr>
                <w:i/>
                <w:iCs/>
                <w:color w:val="000000"/>
                <w:sz w:val="14"/>
                <w:szCs w:val="14"/>
              </w:rPr>
              <w:t xml:space="preserve"> et al. (2005)</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46A732" w14:textId="77777777" w:rsidR="0068297B" w:rsidRPr="008079DC" w:rsidRDefault="0068297B" w:rsidP="00B13481">
            <w:r w:rsidRPr="008079DC">
              <w:rPr>
                <w:color w:val="000000"/>
                <w:sz w:val="14"/>
                <w:szCs w:val="14"/>
              </w:rPr>
              <w:t>Canada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88ED47" w14:textId="77777777" w:rsidR="0068297B" w:rsidRPr="008079DC" w:rsidRDefault="0068297B" w:rsidP="00B13481">
            <w:r w:rsidRPr="008079DC">
              <w:rPr>
                <w:i/>
                <w:iCs/>
                <w:color w:val="000000"/>
                <w:sz w:val="14"/>
                <w:szCs w:val="14"/>
              </w:rPr>
              <w:t>32</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037489" w14:textId="77777777" w:rsidR="0068297B" w:rsidRPr="008079DC" w:rsidRDefault="0068297B" w:rsidP="00B13481">
            <w:r w:rsidRPr="008079DC">
              <w:rPr>
                <w:color w:val="000000"/>
                <w:sz w:val="14"/>
                <w:szCs w:val="14"/>
              </w:rPr>
              <w:t>39.8</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19AB15D"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9337E4" w14:textId="77777777" w:rsidR="0068297B" w:rsidRPr="008079DC" w:rsidRDefault="0068297B" w:rsidP="00B13481">
            <w:r w:rsidRPr="008079DC">
              <w:rPr>
                <w:color w:val="000000"/>
                <w:sz w:val="14"/>
                <w:szCs w:val="14"/>
              </w:rPr>
              <w:t>14</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8D41073" w14:textId="77777777" w:rsidR="0068297B" w:rsidRPr="008079DC" w:rsidRDefault="0068297B" w:rsidP="00B13481">
            <w:r w:rsidRPr="008079DC">
              <w:rPr>
                <w:color w:val="000000"/>
                <w:sz w:val="14"/>
                <w:szCs w:val="14"/>
              </w:rPr>
              <w:t>18</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87F7D3" w14:textId="77777777" w:rsidR="0068297B" w:rsidRPr="008079DC" w:rsidRDefault="0068297B" w:rsidP="00B13481">
            <w:r w:rsidRPr="008079DC">
              <w:rPr>
                <w:color w:val="000000"/>
                <w:sz w:val="14"/>
                <w:szCs w:val="14"/>
              </w:rPr>
              <w:t>13</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3B30A5"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C5FF5D"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0E248F6"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15C55C"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41128A"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713A35"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3D2E9AF"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6D5B9DA9"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EBC5A59"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AE2EF35"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7EFFAD3A"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1A57645" w14:textId="77777777" w:rsidR="0068297B" w:rsidRPr="008079DC" w:rsidRDefault="0068297B" w:rsidP="00B13481">
            <w:r w:rsidRPr="008079DC">
              <w:rPr>
                <w:color w:val="000000"/>
                <w:sz w:val="14"/>
                <w:szCs w:val="14"/>
              </w:rPr>
              <w:t>Happiness/Sadness, Threat, Peacefulness</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B6F3A2" w14:textId="77777777" w:rsidR="0068297B" w:rsidRPr="008079DC" w:rsidRDefault="0068297B" w:rsidP="00B13481">
            <w:r w:rsidRPr="008079DC">
              <w:rPr>
                <w:color w:val="000000"/>
                <w:sz w:val="14"/>
                <w:szCs w:val="14"/>
              </w:rPr>
              <w:t>Yes</w:t>
            </w:r>
          </w:p>
        </w:tc>
      </w:tr>
      <w:tr w:rsidR="0068297B" w:rsidRPr="008079DC" w14:paraId="21B79C9E"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7189F8D3" w14:textId="77777777" w:rsidR="0068297B" w:rsidRPr="007B2A7A" w:rsidRDefault="0068297B" w:rsidP="00B13481">
            <w:pPr>
              <w:jc w:val="center"/>
            </w:pPr>
            <w:r w:rsidRPr="007B2A7A">
              <w:rPr>
                <w:color w:val="000000"/>
                <w:sz w:val="14"/>
                <w:szCs w:val="14"/>
              </w:rPr>
              <w:t>22</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51BBC53" w14:textId="77777777" w:rsidR="0068297B" w:rsidRPr="008079DC" w:rsidRDefault="0068297B" w:rsidP="00B13481">
            <w:r w:rsidRPr="008079DC">
              <w:rPr>
                <w:i/>
                <w:iCs/>
                <w:color w:val="000000"/>
                <w:sz w:val="14"/>
                <w:szCs w:val="14"/>
              </w:rPr>
              <w:t>Green et al. (2008)</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1497CB" w14:textId="77777777" w:rsidR="0068297B" w:rsidRPr="008079DC" w:rsidRDefault="0068297B" w:rsidP="00B13481">
            <w:r w:rsidRPr="008079DC">
              <w:rPr>
                <w:color w:val="000000"/>
                <w:sz w:val="14"/>
                <w:szCs w:val="14"/>
              </w:rPr>
              <w:t>Denmark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0FFFD7" w14:textId="77777777" w:rsidR="0068297B" w:rsidRPr="008079DC" w:rsidRDefault="0068297B" w:rsidP="00B13481">
            <w:r w:rsidRPr="008079DC">
              <w:rPr>
                <w:i/>
                <w:iCs/>
                <w:color w:val="000000"/>
                <w:sz w:val="14"/>
                <w:szCs w:val="14"/>
              </w:rPr>
              <w:t>21</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D6C4AF" w14:textId="77777777" w:rsidR="0068297B" w:rsidRPr="008079DC" w:rsidRDefault="0068297B" w:rsidP="00B13481">
            <w:r w:rsidRPr="008079DC">
              <w:rPr>
                <w:color w:val="000000"/>
                <w:sz w:val="14"/>
                <w:szCs w:val="14"/>
              </w:rPr>
              <w:t>27.3</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441E6D"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5025ED"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CB9EFC"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A9EF1A1"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A87D49"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0DB4485"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6E0647A"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7B8512"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ACDAD5"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C53E84E" w14:textId="77777777" w:rsidR="0068297B" w:rsidRPr="008079DC" w:rsidRDefault="0068297B" w:rsidP="00B13481">
            <w:r w:rsidRPr="008079DC">
              <w:rPr>
                <w:color w:val="000000"/>
                <w:sz w:val="14"/>
                <w:szCs w:val="14"/>
              </w:rPr>
              <w:t>fMRI</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03EAC1"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2351AF9A"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FCA7759"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5140FC"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7936F177"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BDA4DFA" w14:textId="77777777" w:rsidR="0068297B" w:rsidRPr="008079DC" w:rsidRDefault="0068297B" w:rsidP="00B13481">
            <w:r w:rsidRPr="008079DC">
              <w:rPr>
                <w:color w:val="000000"/>
                <w:sz w:val="14"/>
                <w:szCs w:val="14"/>
              </w:rPr>
              <w:t>Happy/Sad, Like/Dislike</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EE5174" w14:textId="77777777" w:rsidR="0068297B" w:rsidRPr="008079DC" w:rsidRDefault="0068297B" w:rsidP="00B13481">
            <w:r w:rsidRPr="008079DC">
              <w:rPr>
                <w:color w:val="000000"/>
                <w:sz w:val="14"/>
                <w:szCs w:val="14"/>
              </w:rPr>
              <w:t>No</w:t>
            </w:r>
          </w:p>
        </w:tc>
      </w:tr>
      <w:tr w:rsidR="0068297B" w:rsidRPr="008079DC" w14:paraId="283A9234"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1C002C32" w14:textId="77777777" w:rsidR="0068297B" w:rsidRPr="007B2A7A" w:rsidRDefault="0068297B" w:rsidP="00B13481">
            <w:pPr>
              <w:jc w:val="center"/>
            </w:pPr>
            <w:r w:rsidRPr="007B2A7A">
              <w:rPr>
                <w:color w:val="000000"/>
                <w:sz w:val="14"/>
                <w:szCs w:val="14"/>
              </w:rPr>
              <w:t>23</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AC48FD" w14:textId="77777777" w:rsidR="0068297B" w:rsidRPr="008079DC" w:rsidRDefault="0068297B" w:rsidP="00B13481">
            <w:r w:rsidRPr="008079DC">
              <w:rPr>
                <w:i/>
                <w:iCs/>
                <w:color w:val="000000"/>
                <w:sz w:val="14"/>
                <w:szCs w:val="14"/>
              </w:rPr>
              <w:t>Gregory et al. (1996)</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78EF0B" w14:textId="77777777" w:rsidR="0068297B" w:rsidRPr="008079DC" w:rsidRDefault="0068297B" w:rsidP="00B13481">
            <w:r w:rsidRPr="008079DC">
              <w:rPr>
                <w:color w:val="000000"/>
                <w:sz w:val="14"/>
                <w:szCs w:val="14"/>
              </w:rPr>
              <w:t>UK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B7770BB" w14:textId="77777777" w:rsidR="0068297B" w:rsidRPr="008079DC" w:rsidRDefault="0068297B" w:rsidP="00B13481">
            <w:r w:rsidRPr="008079DC">
              <w:rPr>
                <w:i/>
                <w:iCs/>
                <w:color w:val="000000"/>
                <w:sz w:val="14"/>
                <w:szCs w:val="14"/>
              </w:rPr>
              <w:t>96</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2C99D0" w14:textId="77777777" w:rsidR="0068297B" w:rsidRPr="008079DC" w:rsidRDefault="0068297B" w:rsidP="00B13481">
            <w:r w:rsidRPr="008079DC">
              <w:rPr>
                <w:color w:val="000000"/>
                <w:sz w:val="14"/>
                <w:szCs w:val="14"/>
              </w:rPr>
              <w:t>-/3-8</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159F59" w14:textId="77777777" w:rsidR="0068297B" w:rsidRPr="008079DC" w:rsidRDefault="0068297B" w:rsidP="00B13481">
            <w:r w:rsidRPr="008079DC">
              <w:rPr>
                <w:color w:val="000000"/>
                <w:sz w:val="14"/>
                <w:szCs w:val="14"/>
              </w:rPr>
              <w:t>Adult/Preschool/Elementary school</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8EEA8F"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C91F87"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9CB64FE"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AEE544B"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4248A00"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CF0A27"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9C54039"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3DC48B"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A9C976"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FA279D9" w14:textId="77777777" w:rsidR="0068297B" w:rsidRPr="008079DC" w:rsidRDefault="0068297B" w:rsidP="00B13481">
            <w:r w:rsidRPr="008079DC">
              <w:rPr>
                <w:color w:val="000000"/>
                <w:sz w:val="14"/>
                <w:szCs w:val="14"/>
              </w:rPr>
              <w:t>Musical</w:t>
            </w:r>
          </w:p>
          <w:p w14:paraId="27296CB3" w14:textId="77777777" w:rsidR="0068297B" w:rsidRPr="008079DC" w:rsidRDefault="0068297B" w:rsidP="00B13481">
            <w:r w:rsidRPr="008079DC">
              <w:rPr>
                <w:color w:val="000000"/>
                <w:sz w:val="14"/>
                <w:szCs w:val="14"/>
              </w:rPr>
              <w:t>pieces</w:t>
            </w:r>
          </w:p>
        </w:tc>
        <w:tc>
          <w:tcPr>
            <w:tcW w:w="359" w:type="pct"/>
            <w:tcBorders>
              <w:top w:val="single" w:sz="6" w:space="0" w:color="CCCCCC"/>
              <w:left w:val="single" w:sz="6" w:space="0" w:color="CCCCCC"/>
              <w:bottom w:val="single" w:sz="6" w:space="0" w:color="CCCCCC"/>
              <w:right w:val="single" w:sz="6" w:space="0" w:color="CCCCCC"/>
            </w:tcBorders>
          </w:tcPr>
          <w:p w14:paraId="7B3BD3F5"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13F6267"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7AEE1C2"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4B17AF3C" w14:textId="77777777" w:rsidR="0068297B" w:rsidRPr="008079DC" w:rsidRDefault="0068297B" w:rsidP="00B13481">
            <w:pPr>
              <w:rPr>
                <w:color w:val="000000"/>
                <w:sz w:val="14"/>
                <w:szCs w:val="14"/>
              </w:rPr>
            </w:pPr>
            <w:r w:rsidRPr="008079DC">
              <w:rPr>
                <w:color w:val="000000"/>
                <w:sz w:val="14"/>
                <w:szCs w:val="14"/>
              </w:rPr>
              <w:t>Congruency task</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6AA6FE1"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92F7D6" w14:textId="77777777" w:rsidR="0068297B" w:rsidRPr="008079DC" w:rsidRDefault="0068297B" w:rsidP="00B13481">
            <w:r w:rsidRPr="008079DC">
              <w:rPr>
                <w:color w:val="000000"/>
                <w:sz w:val="14"/>
                <w:szCs w:val="14"/>
              </w:rPr>
              <w:t>No</w:t>
            </w:r>
          </w:p>
        </w:tc>
      </w:tr>
      <w:tr w:rsidR="0068297B" w:rsidRPr="008079DC" w14:paraId="6F111904"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6A0796FA" w14:textId="77777777" w:rsidR="0068297B" w:rsidRPr="007B2A7A" w:rsidRDefault="0068297B" w:rsidP="00B13481">
            <w:pPr>
              <w:jc w:val="center"/>
            </w:pPr>
            <w:r w:rsidRPr="007B2A7A">
              <w:rPr>
                <w:color w:val="000000"/>
                <w:sz w:val="14"/>
                <w:szCs w:val="14"/>
              </w:rPr>
              <w:t>24</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037D69A" w14:textId="77777777" w:rsidR="0068297B" w:rsidRPr="008079DC" w:rsidRDefault="0068297B" w:rsidP="00B13481">
            <w:r w:rsidRPr="008079DC">
              <w:rPr>
                <w:i/>
                <w:iCs/>
                <w:color w:val="000000"/>
                <w:sz w:val="14"/>
                <w:szCs w:val="14"/>
              </w:rPr>
              <w:t>Halpern (1984)</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930AD5C"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776CFA" w14:textId="77777777" w:rsidR="0068297B" w:rsidRPr="008079DC" w:rsidRDefault="0068297B" w:rsidP="00B13481">
            <w:r w:rsidRPr="008079DC">
              <w:rPr>
                <w:i/>
                <w:iCs/>
                <w:color w:val="000000"/>
                <w:sz w:val="14"/>
                <w:szCs w:val="14"/>
              </w:rPr>
              <w:t>45</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F9C8265" w14:textId="77777777" w:rsidR="0068297B" w:rsidRPr="008079DC" w:rsidRDefault="0068297B" w:rsidP="00B13481">
            <w:r w:rsidRPr="008079DC">
              <w:rPr>
                <w:color w:val="000000"/>
                <w:sz w:val="14"/>
                <w:szCs w:val="14"/>
              </w:rPr>
              <w:t>-</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24332C9"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700178C"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94171F"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147E21E"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BA7B47"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6183F98" w14:textId="77777777" w:rsidR="0068297B" w:rsidRPr="008079DC" w:rsidRDefault="0068297B" w:rsidP="00B13481">
            <w:r w:rsidRPr="008079DC">
              <w:rPr>
                <w:color w:val="000000"/>
                <w:sz w:val="14"/>
                <w:szCs w:val="14"/>
              </w:rPr>
              <w:t>≥ 5</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B4C53CD"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A37D868"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B75EE36"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40850D"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3D323E"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5ABD4B5D"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011CA2"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4B43144"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6FD2E34E" w14:textId="77777777" w:rsidR="0068297B" w:rsidRPr="008079DC" w:rsidRDefault="0068297B" w:rsidP="00B13481">
            <w:pPr>
              <w:rPr>
                <w:color w:val="000000"/>
                <w:sz w:val="14"/>
                <w:szCs w:val="14"/>
              </w:rPr>
            </w:pPr>
            <w:r w:rsidRPr="008079DC">
              <w:rPr>
                <w:color w:val="000000"/>
                <w:sz w:val="14"/>
                <w:szCs w:val="14"/>
              </w:rPr>
              <w:t>Discrimination</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8670CDE" w14:textId="77777777" w:rsidR="0068297B" w:rsidRPr="008079DC" w:rsidRDefault="0068297B" w:rsidP="00B13481">
            <w:r w:rsidRPr="008079DC">
              <w:rPr>
                <w:color w:val="000000"/>
                <w:sz w:val="14"/>
                <w:szCs w:val="14"/>
              </w:rPr>
              <w:t>Mode discrimination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46558EB" w14:textId="77777777" w:rsidR="0068297B" w:rsidRPr="008079DC" w:rsidRDefault="0068297B" w:rsidP="00B13481">
            <w:r w:rsidRPr="008079DC">
              <w:rPr>
                <w:color w:val="000000"/>
                <w:sz w:val="14"/>
                <w:szCs w:val="14"/>
              </w:rPr>
              <w:t>No</w:t>
            </w:r>
          </w:p>
        </w:tc>
      </w:tr>
      <w:tr w:rsidR="0068297B" w:rsidRPr="008079DC" w14:paraId="26C4E380"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7DF9B326" w14:textId="77777777" w:rsidR="0068297B" w:rsidRPr="007B2A7A" w:rsidRDefault="0068297B" w:rsidP="00B13481">
            <w:pPr>
              <w:jc w:val="center"/>
            </w:pPr>
            <w:r w:rsidRPr="007B2A7A">
              <w:rPr>
                <w:color w:val="000000"/>
                <w:sz w:val="14"/>
                <w:szCs w:val="14"/>
              </w:rPr>
              <w:t>25</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F5AAD04" w14:textId="77777777" w:rsidR="0068297B" w:rsidRPr="008079DC" w:rsidRDefault="0068297B" w:rsidP="00B13481">
            <w:r w:rsidRPr="008079DC">
              <w:rPr>
                <w:i/>
                <w:iCs/>
                <w:color w:val="000000"/>
                <w:sz w:val="14"/>
                <w:szCs w:val="14"/>
              </w:rPr>
              <w:t>Halpern et al. (1998)</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AC682B"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24FAE2" w14:textId="77777777" w:rsidR="0068297B" w:rsidRPr="008079DC" w:rsidRDefault="0068297B" w:rsidP="00B13481">
            <w:r w:rsidRPr="008079DC">
              <w:rPr>
                <w:i/>
                <w:iCs/>
                <w:color w:val="000000"/>
                <w:sz w:val="14"/>
                <w:szCs w:val="14"/>
              </w:rPr>
              <w:t>103</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B991F5" w14:textId="77777777" w:rsidR="0068297B" w:rsidRPr="008079DC" w:rsidRDefault="0068297B" w:rsidP="00B13481">
            <w:r w:rsidRPr="008079DC">
              <w:rPr>
                <w:color w:val="000000"/>
                <w:sz w:val="14"/>
                <w:szCs w:val="14"/>
              </w:rPr>
              <w:t>18.8</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8214663"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960A66"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19BB00"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827E7F0"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DF99C1C"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E6A150" w14:textId="77777777" w:rsidR="0068297B" w:rsidRPr="008079DC" w:rsidRDefault="0068297B" w:rsidP="00B13481">
            <w:r w:rsidRPr="008079DC">
              <w:rPr>
                <w:color w:val="000000"/>
                <w:sz w:val="14"/>
                <w:szCs w:val="14"/>
              </w:rPr>
              <w:t>11.7/11.2</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9C723F3"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BAE95B"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973E39"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D3AD558"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5175321"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1ADD01BE"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98871A"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583C950"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7BCEC5DF" w14:textId="77777777" w:rsidR="0068297B" w:rsidRPr="008079DC" w:rsidRDefault="0068297B" w:rsidP="00B13481">
            <w:pPr>
              <w:rPr>
                <w:color w:val="000000"/>
                <w:sz w:val="14"/>
                <w:szCs w:val="14"/>
              </w:rPr>
            </w:pPr>
            <w:r w:rsidRPr="008079DC">
              <w:rPr>
                <w:color w:val="000000"/>
                <w:sz w:val="14"/>
                <w:szCs w:val="14"/>
              </w:rPr>
              <w:t>Discrimination</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689E49D" w14:textId="77777777" w:rsidR="0068297B" w:rsidRPr="008079DC" w:rsidRDefault="0068297B" w:rsidP="00B13481">
            <w:r w:rsidRPr="008079DC">
              <w:rPr>
                <w:color w:val="000000"/>
                <w:sz w:val="14"/>
                <w:szCs w:val="14"/>
              </w:rPr>
              <w:t>Mode discrimination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142464" w14:textId="77777777" w:rsidR="0068297B" w:rsidRPr="008079DC" w:rsidRDefault="0068297B" w:rsidP="00B13481">
            <w:r w:rsidRPr="008079DC">
              <w:rPr>
                <w:color w:val="000000"/>
                <w:sz w:val="14"/>
                <w:szCs w:val="14"/>
              </w:rPr>
              <w:t>No</w:t>
            </w:r>
          </w:p>
        </w:tc>
      </w:tr>
      <w:tr w:rsidR="0068297B" w:rsidRPr="008079DC" w14:paraId="58F3C0A1"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6A5870CD" w14:textId="77777777" w:rsidR="0068297B" w:rsidRPr="007B2A7A" w:rsidRDefault="0068297B" w:rsidP="00B13481">
            <w:pPr>
              <w:jc w:val="center"/>
            </w:pPr>
            <w:r w:rsidRPr="007B2A7A">
              <w:rPr>
                <w:color w:val="000000"/>
                <w:sz w:val="14"/>
                <w:szCs w:val="14"/>
              </w:rPr>
              <w:t>26</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DEC575D" w14:textId="77777777" w:rsidR="0068297B" w:rsidRPr="008079DC" w:rsidRDefault="0068297B" w:rsidP="00B13481">
            <w:r w:rsidRPr="008079DC">
              <w:rPr>
                <w:i/>
                <w:iCs/>
                <w:color w:val="000000"/>
                <w:sz w:val="14"/>
                <w:szCs w:val="14"/>
              </w:rPr>
              <w:t>Halpern et al. (2008)</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E08465"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643E8F7" w14:textId="77777777" w:rsidR="0068297B" w:rsidRPr="008079DC" w:rsidRDefault="0068297B" w:rsidP="00B13481">
            <w:r w:rsidRPr="008079DC">
              <w:rPr>
                <w:i/>
                <w:iCs/>
                <w:color w:val="000000"/>
                <w:sz w:val="14"/>
                <w:szCs w:val="14"/>
              </w:rPr>
              <w:t>36</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64D1024" w14:textId="77777777" w:rsidR="0068297B" w:rsidRPr="008079DC" w:rsidRDefault="0068297B" w:rsidP="00B13481">
            <w:r w:rsidRPr="008079DC">
              <w:rPr>
                <w:color w:val="000000"/>
                <w:sz w:val="14"/>
                <w:szCs w:val="14"/>
              </w:rPr>
              <w:t>19-34</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57108B3"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6789C7" w14:textId="77777777" w:rsidR="0068297B" w:rsidRPr="008079DC" w:rsidRDefault="0068297B" w:rsidP="00B13481">
            <w:r w:rsidRPr="008079DC">
              <w:rPr>
                <w:color w:val="000000"/>
                <w:sz w:val="14"/>
                <w:szCs w:val="14"/>
              </w:rPr>
              <w:t>12</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1D6D77" w14:textId="77777777" w:rsidR="0068297B" w:rsidRPr="008079DC" w:rsidRDefault="0068297B" w:rsidP="00B13481">
            <w:r w:rsidRPr="008079DC">
              <w:rPr>
                <w:color w:val="000000"/>
                <w:sz w:val="14"/>
                <w:szCs w:val="14"/>
              </w:rPr>
              <w:t>24</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2FD1D5C" w14:textId="77777777" w:rsidR="0068297B" w:rsidRPr="008079DC" w:rsidRDefault="0068297B" w:rsidP="00B13481">
            <w:r w:rsidRPr="008079DC">
              <w:rPr>
                <w:color w:val="000000"/>
                <w:sz w:val="14"/>
                <w:szCs w:val="14"/>
              </w:rPr>
              <w:t>15.9</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35C35ED"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8DA755" w14:textId="77777777" w:rsidR="0068297B" w:rsidRPr="008079DC" w:rsidRDefault="0068297B" w:rsidP="00B13481">
            <w:r w:rsidRPr="008079DC">
              <w:rPr>
                <w:color w:val="000000"/>
                <w:sz w:val="14"/>
                <w:szCs w:val="14"/>
              </w:rPr>
              <w:t>11.3</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592060"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23BDB11"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4FED00"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43D9F6"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0D9EB7"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518E9EFB"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775EE7B"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4AC2B8"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791CE51B" w14:textId="77777777" w:rsidR="0068297B" w:rsidRPr="008079DC" w:rsidRDefault="0068297B" w:rsidP="00B13481">
            <w:pPr>
              <w:rPr>
                <w:color w:val="000000"/>
                <w:sz w:val="14"/>
                <w:szCs w:val="14"/>
              </w:rPr>
            </w:pPr>
            <w:r w:rsidRPr="008079DC">
              <w:rPr>
                <w:color w:val="000000"/>
                <w:sz w:val="14"/>
                <w:szCs w:val="14"/>
              </w:rPr>
              <w:t>Emotional or preference judgements/Discrimination</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48E3BF6" w14:textId="77777777" w:rsidR="0068297B" w:rsidRPr="008079DC" w:rsidRDefault="0068297B" w:rsidP="00B13481">
            <w:r w:rsidRPr="008079DC">
              <w:rPr>
                <w:color w:val="000000"/>
                <w:sz w:val="14"/>
                <w:szCs w:val="14"/>
              </w:rPr>
              <w:t>Happy/Sad, Mode discrimination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F9F2FA6" w14:textId="77777777" w:rsidR="0068297B" w:rsidRPr="008079DC" w:rsidRDefault="0068297B" w:rsidP="00B13481">
            <w:r w:rsidRPr="008079DC">
              <w:rPr>
                <w:color w:val="000000"/>
                <w:sz w:val="14"/>
                <w:szCs w:val="14"/>
              </w:rPr>
              <w:t>No</w:t>
            </w:r>
          </w:p>
        </w:tc>
      </w:tr>
      <w:tr w:rsidR="0068297B" w:rsidRPr="008079DC" w14:paraId="33FC4432"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1A31CBB7" w14:textId="77777777" w:rsidR="0068297B" w:rsidRPr="007B2A7A" w:rsidRDefault="0068297B" w:rsidP="00B13481">
            <w:pPr>
              <w:jc w:val="center"/>
            </w:pPr>
            <w:r w:rsidRPr="007B2A7A">
              <w:rPr>
                <w:color w:val="000000"/>
                <w:sz w:val="14"/>
                <w:szCs w:val="14"/>
              </w:rPr>
              <w:t>27</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360DC30" w14:textId="77777777" w:rsidR="0068297B" w:rsidRPr="008079DC" w:rsidRDefault="0068297B" w:rsidP="00B13481">
            <w:r w:rsidRPr="008079DC">
              <w:rPr>
                <w:i/>
                <w:iCs/>
                <w:color w:val="000000"/>
                <w:sz w:val="14"/>
                <w:szCs w:val="14"/>
              </w:rPr>
              <w:t>Heaton et al. (1999)</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5EBD376" w14:textId="77777777" w:rsidR="0068297B" w:rsidRPr="008079DC" w:rsidRDefault="0068297B" w:rsidP="00B13481">
            <w:r w:rsidRPr="008079DC">
              <w:rPr>
                <w:color w:val="000000"/>
                <w:sz w:val="14"/>
                <w:szCs w:val="14"/>
              </w:rPr>
              <w:t>UK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1C2E49" w14:textId="77777777" w:rsidR="0068297B" w:rsidRPr="008079DC" w:rsidRDefault="0068297B" w:rsidP="00B13481">
            <w:r w:rsidRPr="008079DC">
              <w:rPr>
                <w:i/>
                <w:iCs/>
                <w:color w:val="000000"/>
                <w:sz w:val="14"/>
                <w:szCs w:val="14"/>
              </w:rPr>
              <w:t>42</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B2866E2" w14:textId="77777777" w:rsidR="0068297B" w:rsidRPr="008079DC" w:rsidRDefault="0068297B" w:rsidP="00B13481">
            <w:r w:rsidRPr="008079DC">
              <w:rPr>
                <w:color w:val="000000"/>
                <w:sz w:val="14"/>
                <w:szCs w:val="14"/>
              </w:rPr>
              <w:t>10</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7FFC711" w14:textId="77777777" w:rsidR="0068297B" w:rsidRPr="008079DC" w:rsidRDefault="0068297B" w:rsidP="00B13481">
            <w:r w:rsidRPr="008079DC">
              <w:rPr>
                <w:color w:val="000000"/>
                <w:sz w:val="14"/>
                <w:szCs w:val="14"/>
              </w:rPr>
              <w:t>Elementary school/Teenagers</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A849E48" w14:textId="77777777" w:rsidR="0068297B" w:rsidRPr="008079DC" w:rsidRDefault="0068297B" w:rsidP="00B13481">
            <w:r w:rsidRPr="008079DC">
              <w:rPr>
                <w:color w:val="000000"/>
                <w:sz w:val="14"/>
                <w:szCs w:val="14"/>
              </w:rPr>
              <w:t>NA</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B91874" w14:textId="77777777" w:rsidR="0068297B" w:rsidRPr="008079DC" w:rsidRDefault="0068297B" w:rsidP="00B13481">
            <w:r w:rsidRPr="008079DC">
              <w:rPr>
                <w:color w:val="000000"/>
                <w:sz w:val="14"/>
                <w:szCs w:val="14"/>
              </w:rPr>
              <w:t>NA</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EC1459" w14:textId="77777777" w:rsidR="0068297B" w:rsidRPr="008079DC" w:rsidRDefault="0068297B" w:rsidP="00B13481">
            <w:r w:rsidRPr="008079DC">
              <w:rPr>
                <w:color w:val="000000"/>
                <w:sz w:val="14"/>
                <w:szCs w:val="14"/>
              </w:rPr>
              <w:t>NA</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D57E0F"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351FC97" w14:textId="77777777" w:rsidR="0068297B" w:rsidRPr="008079DC" w:rsidRDefault="0068297B" w:rsidP="00B13481">
            <w:r w:rsidRPr="008079DC">
              <w:rPr>
                <w:color w:val="000000"/>
                <w:sz w:val="14"/>
                <w:szCs w:val="14"/>
              </w:rPr>
              <w:t>NA</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B53D923" w14:textId="77777777" w:rsidR="0068297B" w:rsidRPr="008079DC" w:rsidRDefault="0068297B" w:rsidP="00B13481">
            <w:r w:rsidRPr="008079DC">
              <w:rPr>
                <w:color w:val="000000"/>
                <w:sz w:val="14"/>
                <w:szCs w:val="14"/>
              </w:rPr>
              <w:t>NA</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BDFAF8" w14:textId="77777777" w:rsidR="0068297B" w:rsidRPr="008079DC" w:rsidRDefault="0068297B" w:rsidP="00B13481">
            <w:r w:rsidRPr="008079DC">
              <w:rPr>
                <w:color w:val="000000"/>
                <w:sz w:val="14"/>
                <w:szCs w:val="14"/>
              </w:rPr>
              <w:t>NA</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51D230"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EF949F6" w14:textId="77777777" w:rsidR="0068297B" w:rsidRPr="008079DC" w:rsidRDefault="0068297B" w:rsidP="00B13481"/>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C9749FE"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02FE7735"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2FEF50"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FCBFB6" w14:textId="77777777" w:rsidR="0068297B" w:rsidRPr="008079DC" w:rsidRDefault="0068297B" w:rsidP="00B13481">
            <w:r w:rsidRPr="008079DC">
              <w:rPr>
                <w:color w:val="000000"/>
                <w:sz w:val="14"/>
                <w:szCs w:val="14"/>
              </w:rPr>
              <w:t>No</w:t>
            </w:r>
          </w:p>
        </w:tc>
        <w:tc>
          <w:tcPr>
            <w:tcW w:w="478" w:type="pct"/>
            <w:tcBorders>
              <w:top w:val="single" w:sz="6" w:space="0" w:color="CCCCCC"/>
              <w:left w:val="single" w:sz="6" w:space="0" w:color="CCCCCC"/>
              <w:bottom w:val="single" w:sz="6" w:space="0" w:color="CCCCCC"/>
              <w:right w:val="single" w:sz="6" w:space="0" w:color="CCCCCC"/>
            </w:tcBorders>
          </w:tcPr>
          <w:p w14:paraId="6F536608" w14:textId="77777777" w:rsidR="0068297B" w:rsidRPr="008079DC" w:rsidRDefault="0068297B" w:rsidP="00B13481">
            <w:pPr>
              <w:rPr>
                <w:color w:val="000000"/>
                <w:sz w:val="14"/>
                <w:szCs w:val="14"/>
              </w:rPr>
            </w:pPr>
            <w:r w:rsidRPr="008079DC">
              <w:rPr>
                <w:color w:val="000000"/>
                <w:sz w:val="14"/>
                <w:szCs w:val="14"/>
              </w:rPr>
              <w:t>Congruency task</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7E3498"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DB49672" w14:textId="77777777" w:rsidR="0068297B" w:rsidRPr="008079DC" w:rsidRDefault="0068297B" w:rsidP="00B13481">
            <w:r w:rsidRPr="008079DC">
              <w:rPr>
                <w:color w:val="000000"/>
                <w:sz w:val="14"/>
                <w:szCs w:val="14"/>
              </w:rPr>
              <w:t>Yes</w:t>
            </w:r>
          </w:p>
        </w:tc>
      </w:tr>
      <w:tr w:rsidR="0068297B" w:rsidRPr="008079DC" w14:paraId="625BB4BD"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6FD0EF27" w14:textId="77777777" w:rsidR="0068297B" w:rsidRPr="007B2A7A" w:rsidRDefault="0068297B" w:rsidP="00B13481">
            <w:pPr>
              <w:jc w:val="center"/>
            </w:pPr>
            <w:r w:rsidRPr="007B2A7A">
              <w:rPr>
                <w:color w:val="000000"/>
                <w:sz w:val="14"/>
                <w:szCs w:val="14"/>
              </w:rPr>
              <w:t>28</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73A5D3" w14:textId="77777777" w:rsidR="0068297B" w:rsidRPr="008079DC" w:rsidRDefault="0068297B" w:rsidP="00B13481">
            <w:proofErr w:type="spellStart"/>
            <w:r w:rsidRPr="008079DC">
              <w:rPr>
                <w:i/>
                <w:iCs/>
                <w:color w:val="000000"/>
                <w:sz w:val="14"/>
                <w:szCs w:val="14"/>
              </w:rPr>
              <w:t>Hevner</w:t>
            </w:r>
            <w:proofErr w:type="spellEnd"/>
            <w:r w:rsidRPr="008079DC">
              <w:rPr>
                <w:i/>
                <w:iCs/>
                <w:color w:val="000000"/>
                <w:sz w:val="14"/>
                <w:szCs w:val="14"/>
              </w:rPr>
              <w:t xml:space="preserve"> (1935)</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8AD76D5"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1B4816D" w14:textId="77777777" w:rsidR="0068297B" w:rsidRPr="008079DC" w:rsidRDefault="0068297B" w:rsidP="00B13481">
            <w:r w:rsidRPr="008079DC">
              <w:rPr>
                <w:i/>
                <w:iCs/>
                <w:color w:val="000000"/>
                <w:sz w:val="14"/>
                <w:szCs w:val="14"/>
              </w:rPr>
              <w:t>205</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4D60758" w14:textId="77777777" w:rsidR="0068297B" w:rsidRPr="008079DC" w:rsidRDefault="0068297B" w:rsidP="00B13481">
            <w:r w:rsidRPr="008079DC">
              <w:rPr>
                <w:color w:val="000000"/>
                <w:sz w:val="14"/>
                <w:szCs w:val="14"/>
              </w:rPr>
              <w:t>-</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1E47F27"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EEE03F"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81DAC14"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5F30EA"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FE45CF1"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6CE84E2"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BCCAB57"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5D60F42"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142AF9"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C15DAF"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33EA80"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73B807F0"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15816A"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12A9D5"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110A20A1"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C928892" w14:textId="77777777" w:rsidR="0068297B" w:rsidRPr="008079DC" w:rsidRDefault="0068297B" w:rsidP="00B13481">
            <w:r w:rsidRPr="008079DC">
              <w:rPr>
                <w:color w:val="000000"/>
                <w:sz w:val="14"/>
                <w:szCs w:val="14"/>
              </w:rPr>
              <w:t>Affective evaluation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8E18D7" w14:textId="77777777" w:rsidR="0068297B" w:rsidRPr="008079DC" w:rsidRDefault="0068297B" w:rsidP="00B13481">
            <w:r w:rsidRPr="008079DC">
              <w:rPr>
                <w:color w:val="000000"/>
                <w:sz w:val="14"/>
                <w:szCs w:val="14"/>
              </w:rPr>
              <w:t>No</w:t>
            </w:r>
          </w:p>
        </w:tc>
      </w:tr>
      <w:tr w:rsidR="0068297B" w:rsidRPr="008079DC" w14:paraId="3019651A"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73319F2F" w14:textId="77777777" w:rsidR="0068297B" w:rsidRPr="007B2A7A" w:rsidRDefault="0068297B" w:rsidP="00B13481">
            <w:pPr>
              <w:jc w:val="center"/>
            </w:pPr>
            <w:r w:rsidRPr="007B2A7A">
              <w:rPr>
                <w:color w:val="000000"/>
                <w:sz w:val="14"/>
                <w:szCs w:val="14"/>
              </w:rPr>
              <w:t>29</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1B4B6D3" w14:textId="77777777" w:rsidR="0068297B" w:rsidRPr="008079DC" w:rsidRDefault="0068297B" w:rsidP="00B13481">
            <w:r w:rsidRPr="008079DC">
              <w:rPr>
                <w:i/>
                <w:iCs/>
                <w:color w:val="000000"/>
                <w:sz w:val="14"/>
                <w:szCs w:val="14"/>
              </w:rPr>
              <w:t>Hoshino (1996)</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D69419" w14:textId="77777777" w:rsidR="0068297B" w:rsidRPr="008079DC" w:rsidRDefault="0068297B" w:rsidP="00B13481">
            <w:r w:rsidRPr="008079DC">
              <w:rPr>
                <w:color w:val="000000"/>
                <w:sz w:val="14"/>
                <w:szCs w:val="14"/>
              </w:rPr>
              <w:t>Japan</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EFC3595" w14:textId="77777777" w:rsidR="0068297B" w:rsidRPr="008079DC" w:rsidRDefault="0068297B" w:rsidP="00B13481">
            <w:r w:rsidRPr="008079DC">
              <w:rPr>
                <w:i/>
                <w:iCs/>
                <w:color w:val="000000"/>
                <w:sz w:val="14"/>
                <w:szCs w:val="14"/>
              </w:rPr>
              <w:t>66</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CA07F4D" w14:textId="77777777" w:rsidR="0068297B" w:rsidRPr="008079DC" w:rsidRDefault="0068297B" w:rsidP="00B13481">
            <w:r w:rsidRPr="008079DC">
              <w:rPr>
                <w:color w:val="000000"/>
                <w:sz w:val="14"/>
                <w:szCs w:val="14"/>
              </w:rPr>
              <w:t>20.1</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44095A7"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CB9D1A2" w14:textId="77777777" w:rsidR="0068297B" w:rsidRPr="008079DC" w:rsidRDefault="0068297B" w:rsidP="00B13481">
            <w:r w:rsidRPr="008079DC">
              <w:rPr>
                <w:color w:val="000000"/>
                <w:sz w:val="14"/>
                <w:szCs w:val="14"/>
              </w:rPr>
              <w:t>0</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FABDC89" w14:textId="77777777" w:rsidR="0068297B" w:rsidRPr="008079DC" w:rsidRDefault="0068297B" w:rsidP="00B13481">
            <w:r w:rsidRPr="008079DC">
              <w:rPr>
                <w:color w:val="000000"/>
                <w:sz w:val="14"/>
                <w:szCs w:val="14"/>
              </w:rPr>
              <w:t>66</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F3865D0"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1A6A193"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91430A" w14:textId="77777777" w:rsidR="0068297B" w:rsidRPr="008079DC" w:rsidRDefault="0068297B" w:rsidP="00B13481">
            <w:r w:rsidRPr="008079DC">
              <w:rPr>
                <w:color w:val="000000"/>
                <w:sz w:val="14"/>
                <w:szCs w:val="14"/>
              </w:rPr>
              <w:t>14</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FC5D125"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F536DC"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46552A"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93DEB6D"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7D6CCA"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21C38A6E" w14:textId="77777777" w:rsidR="0068297B" w:rsidRPr="008079DC" w:rsidRDefault="0068297B" w:rsidP="00B13481">
            <w:pPr>
              <w:rPr>
                <w:color w:val="000000"/>
                <w:sz w:val="14"/>
                <w:szCs w:val="14"/>
              </w:rPr>
            </w:pP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A259FA"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062B89E"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0651555A"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94409E6" w14:textId="77777777" w:rsidR="0068297B" w:rsidRPr="008079DC" w:rsidRDefault="0068297B" w:rsidP="00B13481">
            <w:r w:rsidRPr="008079DC">
              <w:rPr>
                <w:color w:val="000000"/>
                <w:sz w:val="14"/>
                <w:szCs w:val="14"/>
              </w:rPr>
              <w:t>Affective evaluation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23CC333" w14:textId="77777777" w:rsidR="0068297B" w:rsidRPr="008079DC" w:rsidRDefault="0068297B" w:rsidP="00B13481">
            <w:r w:rsidRPr="008079DC">
              <w:rPr>
                <w:color w:val="000000"/>
                <w:sz w:val="14"/>
                <w:szCs w:val="14"/>
              </w:rPr>
              <w:t>No</w:t>
            </w:r>
          </w:p>
        </w:tc>
      </w:tr>
      <w:tr w:rsidR="0068297B" w:rsidRPr="008079DC" w14:paraId="0B41429A"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59486DA9" w14:textId="77777777" w:rsidR="0068297B" w:rsidRPr="007B2A7A" w:rsidRDefault="0068297B" w:rsidP="00B13481">
            <w:pPr>
              <w:jc w:val="center"/>
            </w:pPr>
            <w:r w:rsidRPr="007B2A7A">
              <w:rPr>
                <w:color w:val="000000"/>
                <w:sz w:val="14"/>
                <w:szCs w:val="14"/>
              </w:rPr>
              <w:t>30</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AA3D6B8" w14:textId="77777777" w:rsidR="0068297B" w:rsidRPr="008079DC" w:rsidRDefault="0068297B" w:rsidP="00B13481">
            <w:r w:rsidRPr="008079DC">
              <w:rPr>
                <w:i/>
                <w:iCs/>
                <w:color w:val="000000"/>
                <w:sz w:val="14"/>
                <w:szCs w:val="14"/>
              </w:rPr>
              <w:t>Hunter et al. (2008)</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A712105" w14:textId="77777777" w:rsidR="0068297B" w:rsidRPr="008079DC" w:rsidRDefault="0068297B" w:rsidP="00B13481">
            <w:r w:rsidRPr="008079DC">
              <w:rPr>
                <w:color w:val="000000"/>
                <w:sz w:val="14"/>
                <w:szCs w:val="14"/>
              </w:rPr>
              <w:t>Canada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10C7DEE" w14:textId="77777777" w:rsidR="0068297B" w:rsidRPr="008079DC" w:rsidRDefault="0068297B" w:rsidP="00B13481">
            <w:r w:rsidRPr="008079DC">
              <w:rPr>
                <w:i/>
                <w:iCs/>
                <w:color w:val="000000"/>
                <w:sz w:val="14"/>
                <w:szCs w:val="14"/>
              </w:rPr>
              <w:t>80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747E761" w14:textId="77777777" w:rsidR="0068297B" w:rsidRPr="008079DC" w:rsidRDefault="0068297B" w:rsidP="00B13481">
            <w:r w:rsidRPr="008079DC">
              <w:rPr>
                <w:color w:val="000000"/>
                <w:sz w:val="14"/>
                <w:szCs w:val="14"/>
              </w:rPr>
              <w:t>-</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845EDD"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3809F7" w14:textId="77777777" w:rsidR="0068297B" w:rsidRPr="008079DC" w:rsidRDefault="0068297B" w:rsidP="00B13481">
            <w:r w:rsidRPr="008079DC">
              <w:rPr>
                <w:color w:val="000000"/>
                <w:sz w:val="14"/>
                <w:szCs w:val="14"/>
              </w:rPr>
              <w:t>28</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9E34617" w14:textId="77777777" w:rsidR="0068297B" w:rsidRPr="008079DC" w:rsidRDefault="0068297B" w:rsidP="00B13481">
            <w:r w:rsidRPr="008079DC">
              <w:rPr>
                <w:color w:val="000000"/>
                <w:sz w:val="14"/>
                <w:szCs w:val="14"/>
              </w:rPr>
              <w:t>52</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F048F7C"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016B8E"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87E275" w14:textId="77777777" w:rsidR="0068297B" w:rsidRPr="008079DC" w:rsidRDefault="0068297B" w:rsidP="00B13481">
            <w:r w:rsidRPr="008079DC">
              <w:rPr>
                <w:color w:val="000000"/>
                <w:sz w:val="14"/>
                <w:szCs w:val="14"/>
              </w:rPr>
              <w:t>4.6</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A075B00"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73AE731"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9C414A0"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57FF17"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4E1DB56" w14:textId="77777777" w:rsidR="0068297B" w:rsidRPr="008079DC" w:rsidRDefault="0068297B" w:rsidP="00B13481">
            <w:r w:rsidRPr="008079DC">
              <w:rPr>
                <w:color w:val="000000"/>
                <w:sz w:val="14"/>
                <w:szCs w:val="14"/>
              </w:rPr>
              <w:t>Musical</w:t>
            </w:r>
          </w:p>
          <w:p w14:paraId="17A8651C" w14:textId="77777777" w:rsidR="0068297B" w:rsidRPr="008079DC" w:rsidRDefault="0068297B" w:rsidP="00B13481">
            <w:r w:rsidRPr="008079DC">
              <w:rPr>
                <w:color w:val="000000"/>
                <w:sz w:val="14"/>
                <w:szCs w:val="14"/>
              </w:rPr>
              <w:t>pieces</w:t>
            </w:r>
          </w:p>
        </w:tc>
        <w:tc>
          <w:tcPr>
            <w:tcW w:w="359" w:type="pct"/>
            <w:tcBorders>
              <w:top w:val="single" w:sz="6" w:space="0" w:color="CCCCCC"/>
              <w:left w:val="single" w:sz="6" w:space="0" w:color="CCCCCC"/>
              <w:bottom w:val="single" w:sz="6" w:space="0" w:color="CCCCCC"/>
              <w:right w:val="single" w:sz="6" w:space="0" w:color="CCCCCC"/>
            </w:tcBorders>
          </w:tcPr>
          <w:p w14:paraId="323BA82F" w14:textId="77777777" w:rsidR="0068297B" w:rsidRPr="008079DC" w:rsidRDefault="0068297B" w:rsidP="00B13481">
            <w:pPr>
              <w:rPr>
                <w:color w:val="000000"/>
                <w:sz w:val="14"/>
                <w:szCs w:val="14"/>
              </w:rPr>
            </w:pPr>
            <w:r w:rsidRPr="008079DC">
              <w:rPr>
                <w:color w:val="000000"/>
                <w:sz w:val="14"/>
                <w:szCs w:val="14"/>
              </w:rPr>
              <w:t>Contextual/Isolated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5AFD1B7"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50D2DA0"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559C2C4A"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5BF290" w14:textId="77777777" w:rsidR="0068297B" w:rsidRPr="008079DC" w:rsidRDefault="0068297B" w:rsidP="00B13481">
            <w:r w:rsidRPr="008079DC">
              <w:rPr>
                <w:color w:val="000000"/>
                <w:sz w:val="14"/>
                <w:szCs w:val="14"/>
              </w:rPr>
              <w:t>Happy/Sad, Pleasant/Unpleasant</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9757CCA" w14:textId="77777777" w:rsidR="0068297B" w:rsidRPr="008079DC" w:rsidRDefault="0068297B" w:rsidP="00B13481">
            <w:r w:rsidRPr="008079DC">
              <w:rPr>
                <w:color w:val="000000"/>
                <w:sz w:val="14"/>
                <w:szCs w:val="14"/>
              </w:rPr>
              <w:t>No</w:t>
            </w:r>
          </w:p>
        </w:tc>
      </w:tr>
      <w:tr w:rsidR="0068297B" w:rsidRPr="008079DC" w14:paraId="2ACECAEA"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61A4D307" w14:textId="77777777" w:rsidR="0068297B" w:rsidRPr="007B2A7A" w:rsidRDefault="0068297B" w:rsidP="00B13481">
            <w:pPr>
              <w:jc w:val="center"/>
            </w:pPr>
            <w:r w:rsidRPr="007B2A7A">
              <w:rPr>
                <w:color w:val="000000"/>
                <w:sz w:val="14"/>
                <w:szCs w:val="14"/>
              </w:rPr>
              <w:t>31</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409F85" w14:textId="77777777" w:rsidR="0068297B" w:rsidRPr="008079DC" w:rsidRDefault="0068297B" w:rsidP="00B13481">
            <w:r w:rsidRPr="008079DC">
              <w:rPr>
                <w:i/>
                <w:iCs/>
                <w:color w:val="000000"/>
                <w:sz w:val="14"/>
                <w:szCs w:val="14"/>
              </w:rPr>
              <w:t>Hunter et al. (2011)</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345AFA" w14:textId="77777777" w:rsidR="0068297B" w:rsidRPr="008079DC" w:rsidRDefault="0068297B" w:rsidP="00B13481">
            <w:r w:rsidRPr="008079DC">
              <w:rPr>
                <w:color w:val="000000"/>
                <w:sz w:val="14"/>
                <w:szCs w:val="14"/>
              </w:rPr>
              <w:t>Canada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893025B" w14:textId="77777777" w:rsidR="0068297B" w:rsidRPr="008079DC" w:rsidRDefault="0068297B" w:rsidP="00B13481">
            <w:r w:rsidRPr="008079DC">
              <w:rPr>
                <w:i/>
                <w:iCs/>
                <w:color w:val="000000"/>
                <w:sz w:val="14"/>
                <w:szCs w:val="14"/>
              </w:rPr>
              <w:t>102</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ACE5F96" w14:textId="77777777" w:rsidR="0068297B" w:rsidRPr="008079DC" w:rsidRDefault="0068297B" w:rsidP="00B13481">
            <w:r w:rsidRPr="008079DC">
              <w:rPr>
                <w:color w:val="000000"/>
                <w:sz w:val="14"/>
                <w:szCs w:val="14"/>
              </w:rPr>
              <w:t>-</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35C128"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3FCFD5"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14EFF9"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471C3F"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1348DF"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DF5E63"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34F1D4"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2E2124"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3BA34B9"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9858476"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23761E3" w14:textId="77777777" w:rsidR="0068297B" w:rsidRPr="008079DC" w:rsidRDefault="0068297B" w:rsidP="00B13481">
            <w:r w:rsidRPr="008079DC">
              <w:rPr>
                <w:color w:val="000000"/>
                <w:sz w:val="14"/>
                <w:szCs w:val="14"/>
              </w:rPr>
              <w:t>Musical</w:t>
            </w:r>
          </w:p>
          <w:p w14:paraId="21B2EBBA" w14:textId="77777777" w:rsidR="0068297B" w:rsidRPr="008079DC" w:rsidRDefault="0068297B" w:rsidP="00B13481">
            <w:r w:rsidRPr="008079DC">
              <w:rPr>
                <w:color w:val="000000"/>
                <w:sz w:val="14"/>
                <w:szCs w:val="14"/>
              </w:rPr>
              <w:t>pieces</w:t>
            </w:r>
          </w:p>
        </w:tc>
        <w:tc>
          <w:tcPr>
            <w:tcW w:w="359" w:type="pct"/>
            <w:tcBorders>
              <w:top w:val="single" w:sz="6" w:space="0" w:color="CCCCCC"/>
              <w:left w:val="single" w:sz="6" w:space="0" w:color="CCCCCC"/>
              <w:bottom w:val="single" w:sz="6" w:space="0" w:color="CCCCCC"/>
              <w:right w:val="single" w:sz="6" w:space="0" w:color="CCCCCC"/>
            </w:tcBorders>
          </w:tcPr>
          <w:p w14:paraId="680A0321"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27018C"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A733BA9"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61C4C07F"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419BCE0" w14:textId="77777777" w:rsidR="0068297B" w:rsidRPr="008079DC" w:rsidRDefault="0068297B" w:rsidP="00B13481">
            <w:r w:rsidRPr="008079DC">
              <w:rPr>
                <w:color w:val="000000"/>
                <w:sz w:val="14"/>
                <w:szCs w:val="14"/>
              </w:rPr>
              <w:t>Happy/Sad, Pleasant/Unpleasant</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6FB710" w14:textId="77777777" w:rsidR="0068297B" w:rsidRPr="008079DC" w:rsidRDefault="0068297B" w:rsidP="00B13481">
            <w:r w:rsidRPr="008079DC">
              <w:rPr>
                <w:color w:val="000000"/>
                <w:sz w:val="14"/>
                <w:szCs w:val="14"/>
              </w:rPr>
              <w:t>No</w:t>
            </w:r>
          </w:p>
        </w:tc>
      </w:tr>
      <w:tr w:rsidR="0068297B" w:rsidRPr="008079DC" w14:paraId="3F0F31B8"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5A4B2E46" w14:textId="77777777" w:rsidR="0068297B" w:rsidRPr="007B2A7A" w:rsidRDefault="0068297B" w:rsidP="00B13481">
            <w:pPr>
              <w:jc w:val="center"/>
            </w:pPr>
            <w:r w:rsidRPr="007B2A7A">
              <w:rPr>
                <w:color w:val="000000"/>
                <w:sz w:val="14"/>
                <w:szCs w:val="14"/>
              </w:rPr>
              <w:t>32</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3B2746" w14:textId="77777777" w:rsidR="0068297B" w:rsidRPr="008079DC" w:rsidRDefault="0068297B" w:rsidP="00B13481">
            <w:proofErr w:type="spellStart"/>
            <w:r w:rsidRPr="008079DC">
              <w:rPr>
                <w:i/>
                <w:iCs/>
                <w:color w:val="000000"/>
                <w:sz w:val="14"/>
                <w:szCs w:val="14"/>
              </w:rPr>
              <w:t>Jenni</w:t>
            </w:r>
            <w:proofErr w:type="spellEnd"/>
            <w:r w:rsidRPr="008079DC">
              <w:rPr>
                <w:i/>
                <w:iCs/>
                <w:color w:val="000000"/>
                <w:sz w:val="14"/>
                <w:szCs w:val="14"/>
              </w:rPr>
              <w:t xml:space="preserve"> et al. (2017)</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5E54DD" w14:textId="77777777" w:rsidR="0068297B" w:rsidRPr="008079DC" w:rsidRDefault="0068297B" w:rsidP="00B13481">
            <w:r w:rsidRPr="008079DC">
              <w:rPr>
                <w:color w:val="000000"/>
                <w:sz w:val="14"/>
                <w:szCs w:val="14"/>
              </w:rPr>
              <w:t>Switzerland</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EEA711C" w14:textId="77777777" w:rsidR="0068297B" w:rsidRPr="008079DC" w:rsidRDefault="0068297B" w:rsidP="00B13481">
            <w:r w:rsidRPr="008079DC">
              <w:rPr>
                <w:i/>
                <w:iCs/>
                <w:color w:val="000000"/>
                <w:sz w:val="14"/>
                <w:szCs w:val="14"/>
              </w:rPr>
              <w:t>59</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3021C4E" w14:textId="77777777" w:rsidR="0068297B" w:rsidRPr="008079DC" w:rsidRDefault="0068297B" w:rsidP="00B13481">
            <w:r w:rsidRPr="008079DC">
              <w:rPr>
                <w:color w:val="000000"/>
                <w:sz w:val="14"/>
                <w:szCs w:val="14"/>
              </w:rPr>
              <w:t>23.5</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04D413"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B489A91"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5E9953"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72CC72A"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E17113"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BB9F13" w14:textId="77777777" w:rsidR="0068297B" w:rsidRPr="008079DC" w:rsidRDefault="0068297B" w:rsidP="00B13481">
            <w:r w:rsidRPr="008079DC">
              <w:rPr>
                <w:color w:val="000000"/>
                <w:sz w:val="14"/>
                <w:szCs w:val="14"/>
              </w:rPr>
              <w:t>16.2</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D26614" w14:textId="77777777" w:rsidR="0068297B" w:rsidRPr="008079DC" w:rsidRDefault="0068297B" w:rsidP="00B13481">
            <w:r w:rsidRPr="008079DC">
              <w:rPr>
                <w:color w:val="000000"/>
                <w:sz w:val="14"/>
                <w:szCs w:val="14"/>
              </w:rPr>
              <w:t>6.5</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A306BA"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545D1E7" w14:textId="77777777" w:rsidR="0068297B" w:rsidRPr="008079DC" w:rsidRDefault="0068297B" w:rsidP="00B13481">
            <w:proofErr w:type="spellStart"/>
            <w:r w:rsidRPr="008079DC">
              <w:rPr>
                <w:color w:val="000000"/>
                <w:sz w:val="14"/>
                <w:szCs w:val="14"/>
              </w:rPr>
              <w:t>Phys</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927DEE"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8F60CB1"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1251DE9C"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D5C755"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4CFEB7"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29D48F78" w14:textId="77777777" w:rsidR="0068297B" w:rsidRPr="008079DC" w:rsidRDefault="0068297B" w:rsidP="00B13481">
            <w:pPr>
              <w:rPr>
                <w:color w:val="000000"/>
                <w:sz w:val="14"/>
                <w:szCs w:val="14"/>
              </w:rPr>
            </w:pPr>
            <w:r w:rsidRPr="008079DC">
              <w:rPr>
                <w:color w:val="000000"/>
                <w:sz w:val="14"/>
                <w:szCs w:val="14"/>
              </w:rPr>
              <w:t>Active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90B207" w14:textId="77777777" w:rsidR="0068297B" w:rsidRPr="008079DC" w:rsidRDefault="0068297B" w:rsidP="00B13481">
            <w:r w:rsidRPr="008079DC">
              <w:rPr>
                <w:color w:val="000000"/>
                <w:sz w:val="14"/>
                <w:szCs w:val="14"/>
              </w:rPr>
              <w:t>High-frequency activities</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0AA2A9" w14:textId="77777777" w:rsidR="0068297B" w:rsidRPr="008079DC" w:rsidRDefault="0068297B" w:rsidP="00B13481">
            <w:r w:rsidRPr="008079DC">
              <w:rPr>
                <w:color w:val="000000"/>
                <w:sz w:val="14"/>
                <w:szCs w:val="14"/>
              </w:rPr>
              <w:t>No</w:t>
            </w:r>
          </w:p>
        </w:tc>
      </w:tr>
      <w:tr w:rsidR="0068297B" w:rsidRPr="008079DC" w14:paraId="36D42A79"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44F3314A" w14:textId="77777777" w:rsidR="0068297B" w:rsidRPr="007B2A7A" w:rsidRDefault="0068297B" w:rsidP="00B13481">
            <w:pPr>
              <w:jc w:val="center"/>
            </w:pPr>
            <w:r w:rsidRPr="007B2A7A">
              <w:rPr>
                <w:color w:val="000000"/>
                <w:sz w:val="14"/>
                <w:szCs w:val="14"/>
              </w:rPr>
              <w:t>33</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0B6CEBB" w14:textId="77777777" w:rsidR="0068297B" w:rsidRPr="008079DC" w:rsidRDefault="0068297B" w:rsidP="00B13481">
            <w:proofErr w:type="spellStart"/>
            <w:r w:rsidRPr="008079DC">
              <w:rPr>
                <w:i/>
                <w:iCs/>
                <w:color w:val="000000"/>
                <w:sz w:val="14"/>
                <w:szCs w:val="14"/>
              </w:rPr>
              <w:t>Jeong</w:t>
            </w:r>
            <w:proofErr w:type="spellEnd"/>
            <w:r w:rsidRPr="008079DC">
              <w:rPr>
                <w:i/>
                <w:iCs/>
                <w:color w:val="000000"/>
                <w:sz w:val="14"/>
                <w:szCs w:val="14"/>
              </w:rPr>
              <w:t xml:space="preserve"> et al. (2011)</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025B686"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1D7FD50" w14:textId="77777777" w:rsidR="0068297B" w:rsidRPr="008079DC" w:rsidRDefault="0068297B" w:rsidP="00B13481">
            <w:r w:rsidRPr="008079DC">
              <w:rPr>
                <w:i/>
                <w:iCs/>
                <w:color w:val="000000"/>
                <w:sz w:val="14"/>
                <w:szCs w:val="14"/>
              </w:rPr>
              <w:t>15</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1D963E" w14:textId="77777777" w:rsidR="0068297B" w:rsidRPr="008079DC" w:rsidRDefault="0068297B" w:rsidP="00B13481">
            <w:r w:rsidRPr="008079DC">
              <w:rPr>
                <w:color w:val="000000"/>
                <w:sz w:val="14"/>
                <w:szCs w:val="14"/>
              </w:rPr>
              <w:t>22.8</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8199A7F"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948E00B" w14:textId="77777777" w:rsidR="0068297B" w:rsidRPr="008079DC" w:rsidRDefault="0068297B" w:rsidP="00B13481">
            <w:r w:rsidRPr="008079DC">
              <w:rPr>
                <w:color w:val="000000"/>
                <w:sz w:val="14"/>
                <w:szCs w:val="14"/>
              </w:rPr>
              <w:t>5</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C7BAAC" w14:textId="77777777" w:rsidR="0068297B" w:rsidRPr="008079DC" w:rsidRDefault="0068297B" w:rsidP="00B13481">
            <w:r w:rsidRPr="008079DC">
              <w:rPr>
                <w:color w:val="000000"/>
                <w:sz w:val="14"/>
                <w:szCs w:val="14"/>
              </w:rPr>
              <w:t>10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51268F"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412021"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97A6636"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AFDF63"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19B488"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2F7789"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2098A1B" w14:textId="77777777" w:rsidR="0068297B" w:rsidRPr="008079DC" w:rsidRDefault="0068297B" w:rsidP="00B13481">
            <w:r w:rsidRPr="008079DC">
              <w:rPr>
                <w:color w:val="000000"/>
                <w:sz w:val="14"/>
                <w:szCs w:val="14"/>
              </w:rPr>
              <w:t>fMRI</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03DE4A"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1673845E"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8A9C890"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48021EA"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52A1F389"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08AD55"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9EE5233" w14:textId="77777777" w:rsidR="0068297B" w:rsidRPr="008079DC" w:rsidRDefault="0068297B" w:rsidP="00B13481">
            <w:r w:rsidRPr="008079DC">
              <w:rPr>
                <w:color w:val="000000"/>
                <w:sz w:val="14"/>
                <w:szCs w:val="14"/>
              </w:rPr>
              <w:t>No</w:t>
            </w:r>
          </w:p>
        </w:tc>
      </w:tr>
      <w:tr w:rsidR="0068297B" w:rsidRPr="008079DC" w14:paraId="238DBF61" w14:textId="77777777" w:rsidTr="00B13481">
        <w:trPr>
          <w:trHeight w:val="432"/>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046E236D" w14:textId="77777777" w:rsidR="0068297B" w:rsidRPr="007B2A7A" w:rsidRDefault="0068297B" w:rsidP="00B13481">
            <w:pPr>
              <w:jc w:val="center"/>
            </w:pPr>
            <w:r w:rsidRPr="007B2A7A">
              <w:rPr>
                <w:color w:val="000000"/>
                <w:sz w:val="14"/>
                <w:szCs w:val="14"/>
              </w:rPr>
              <w:t>34</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51BA4F" w14:textId="77777777" w:rsidR="0068297B" w:rsidRPr="008079DC" w:rsidRDefault="0068297B" w:rsidP="00B13481">
            <w:proofErr w:type="spellStart"/>
            <w:r w:rsidRPr="008079DC">
              <w:rPr>
                <w:i/>
                <w:iCs/>
                <w:color w:val="000000"/>
                <w:sz w:val="14"/>
                <w:szCs w:val="14"/>
              </w:rPr>
              <w:t>Jomori</w:t>
            </w:r>
            <w:proofErr w:type="spellEnd"/>
            <w:r w:rsidRPr="008079DC">
              <w:rPr>
                <w:i/>
                <w:iCs/>
                <w:color w:val="000000"/>
                <w:sz w:val="14"/>
                <w:szCs w:val="14"/>
              </w:rPr>
              <w:t xml:space="preserve"> et al. (2013)</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651489" w14:textId="77777777" w:rsidR="0068297B" w:rsidRPr="008079DC" w:rsidRDefault="0068297B" w:rsidP="00B13481">
            <w:r w:rsidRPr="008079DC">
              <w:rPr>
                <w:color w:val="000000"/>
                <w:sz w:val="14"/>
                <w:szCs w:val="14"/>
              </w:rPr>
              <w:t>Japan</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2D18937" w14:textId="77777777" w:rsidR="0068297B" w:rsidRPr="008079DC" w:rsidRDefault="0068297B" w:rsidP="00B13481">
            <w:r w:rsidRPr="008079DC">
              <w:rPr>
                <w:i/>
                <w:iCs/>
                <w:color w:val="000000"/>
                <w:sz w:val="14"/>
                <w:szCs w:val="14"/>
              </w:rPr>
              <w:t>14</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B89B45C" w14:textId="77777777" w:rsidR="0068297B" w:rsidRPr="008079DC" w:rsidRDefault="0068297B" w:rsidP="00B13481">
            <w:r w:rsidRPr="008079DC">
              <w:rPr>
                <w:color w:val="000000"/>
                <w:sz w:val="14"/>
                <w:szCs w:val="14"/>
              </w:rPr>
              <w:t>26.5</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D8FBCD"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40B1CE" w14:textId="77777777" w:rsidR="0068297B" w:rsidRPr="008079DC" w:rsidRDefault="0068297B" w:rsidP="00B13481">
            <w:r w:rsidRPr="008079DC">
              <w:rPr>
                <w:color w:val="000000"/>
                <w:sz w:val="14"/>
                <w:szCs w:val="14"/>
              </w:rPr>
              <w:t>5</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F1E682" w14:textId="77777777" w:rsidR="0068297B" w:rsidRPr="008079DC" w:rsidRDefault="0068297B" w:rsidP="00B13481">
            <w:r w:rsidRPr="008079DC">
              <w:rPr>
                <w:color w:val="000000"/>
                <w:sz w:val="14"/>
                <w:szCs w:val="14"/>
              </w:rPr>
              <w:t>9</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24C552"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B2A830"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EB2BA0" w14:textId="77777777" w:rsidR="0068297B" w:rsidRPr="008079DC" w:rsidRDefault="0068297B" w:rsidP="00B13481"/>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FF5926F" w14:textId="77777777" w:rsidR="0068297B" w:rsidRPr="008079DC" w:rsidRDefault="0068297B" w:rsidP="00B13481"/>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FF8917" w14:textId="77777777" w:rsidR="0068297B" w:rsidRPr="008079DC" w:rsidRDefault="0068297B" w:rsidP="00B13481"/>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3AE5E3"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6920796" w14:textId="77777777" w:rsidR="0068297B" w:rsidRPr="008079DC" w:rsidRDefault="0068297B" w:rsidP="00B13481">
            <w:r w:rsidRPr="008079DC">
              <w:rPr>
                <w:color w:val="000000"/>
                <w:sz w:val="14"/>
                <w:szCs w:val="14"/>
              </w:rPr>
              <w:t>MEG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39E255"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46AC8C61"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492333D"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C4885F" w14:textId="77777777" w:rsidR="0068297B" w:rsidRPr="008079DC" w:rsidRDefault="0068297B" w:rsidP="00B13481"/>
        </w:tc>
        <w:tc>
          <w:tcPr>
            <w:tcW w:w="478" w:type="pct"/>
            <w:tcBorders>
              <w:top w:val="single" w:sz="6" w:space="0" w:color="CCCCCC"/>
              <w:left w:val="single" w:sz="6" w:space="0" w:color="CCCCCC"/>
              <w:bottom w:val="single" w:sz="6" w:space="0" w:color="CCCCCC"/>
              <w:right w:val="single" w:sz="6" w:space="0" w:color="CCCCCC"/>
            </w:tcBorders>
          </w:tcPr>
          <w:p w14:paraId="29B07CDB"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B296F3" w14:textId="77777777" w:rsidR="0068297B" w:rsidRPr="008079DC" w:rsidRDefault="0068297B" w:rsidP="00B13481">
            <w:r w:rsidRPr="008079DC">
              <w:rPr>
                <w:color w:val="000000"/>
                <w:sz w:val="14"/>
                <w:szCs w:val="14"/>
              </w:rPr>
              <w:t>Visual evoked magnetic fields (VEF)</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855EDB9" w14:textId="77777777" w:rsidR="0068297B" w:rsidRPr="008079DC" w:rsidRDefault="0068297B" w:rsidP="00B13481">
            <w:r w:rsidRPr="008079DC">
              <w:rPr>
                <w:color w:val="000000"/>
                <w:sz w:val="14"/>
                <w:szCs w:val="14"/>
              </w:rPr>
              <w:t>-</w:t>
            </w:r>
          </w:p>
        </w:tc>
      </w:tr>
      <w:tr w:rsidR="0068297B" w:rsidRPr="008079DC" w14:paraId="75F98E47"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0FF3B8AB" w14:textId="77777777" w:rsidR="0068297B" w:rsidRPr="007B2A7A" w:rsidRDefault="0068297B" w:rsidP="00B13481">
            <w:pPr>
              <w:jc w:val="center"/>
            </w:pPr>
            <w:r w:rsidRPr="007B2A7A">
              <w:rPr>
                <w:color w:val="000000"/>
                <w:sz w:val="14"/>
                <w:szCs w:val="14"/>
              </w:rPr>
              <w:t>35</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4003617" w14:textId="77777777" w:rsidR="0068297B" w:rsidRPr="008079DC" w:rsidRDefault="0068297B" w:rsidP="00B13481">
            <w:proofErr w:type="spellStart"/>
            <w:r w:rsidRPr="008079DC">
              <w:rPr>
                <w:i/>
                <w:iCs/>
                <w:color w:val="000000"/>
                <w:sz w:val="14"/>
                <w:szCs w:val="14"/>
              </w:rPr>
              <w:t>Kastner</w:t>
            </w:r>
            <w:proofErr w:type="spellEnd"/>
            <w:r w:rsidRPr="008079DC">
              <w:rPr>
                <w:i/>
                <w:iCs/>
                <w:color w:val="000000"/>
                <w:sz w:val="14"/>
                <w:szCs w:val="14"/>
              </w:rPr>
              <w:t xml:space="preserve"> &amp; Crowder (1990)</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727CC25"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CFA5B1" w14:textId="77777777" w:rsidR="0068297B" w:rsidRPr="008079DC" w:rsidRDefault="0068297B" w:rsidP="00B13481">
            <w:r w:rsidRPr="008079DC">
              <w:rPr>
                <w:i/>
                <w:iCs/>
                <w:color w:val="000000"/>
                <w:sz w:val="14"/>
                <w:szCs w:val="14"/>
              </w:rPr>
              <w:t>38</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1479FA" w14:textId="77777777" w:rsidR="0068297B" w:rsidRPr="008079DC" w:rsidRDefault="0068297B" w:rsidP="00B13481">
            <w:r w:rsidRPr="008079DC">
              <w:rPr>
                <w:color w:val="000000"/>
                <w:sz w:val="14"/>
                <w:szCs w:val="14"/>
              </w:rPr>
              <w:t>3-12</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983D45" w14:textId="77777777" w:rsidR="0068297B" w:rsidRPr="008079DC" w:rsidRDefault="0068297B" w:rsidP="00B13481">
            <w:r w:rsidRPr="008079DC">
              <w:rPr>
                <w:color w:val="000000"/>
                <w:sz w:val="14"/>
                <w:szCs w:val="14"/>
              </w:rPr>
              <w:t>Preschool/Elementary school</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473448E"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19AFD0"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7A8930"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8EDF358"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B9D48F1"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C041473"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39163E1"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B1A25B"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AE3B06"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F1B3756"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4226B622"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2612A9"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A6D534"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404E16BD" w14:textId="77777777" w:rsidR="0068297B" w:rsidRPr="008079DC" w:rsidRDefault="0068297B" w:rsidP="00B13481">
            <w:pPr>
              <w:rPr>
                <w:color w:val="000000"/>
                <w:sz w:val="14"/>
                <w:szCs w:val="14"/>
              </w:rPr>
            </w:pPr>
            <w:r w:rsidRPr="008079DC">
              <w:rPr>
                <w:color w:val="000000"/>
                <w:sz w:val="14"/>
                <w:szCs w:val="14"/>
              </w:rPr>
              <w:t>Congruency task</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ECB2B40" w14:textId="77777777" w:rsidR="0068297B" w:rsidRPr="008079DC" w:rsidRDefault="0068297B" w:rsidP="00B13481">
            <w:r w:rsidRPr="008079DC">
              <w:rPr>
                <w:color w:val="000000"/>
                <w:sz w:val="14"/>
                <w:szCs w:val="14"/>
              </w:rPr>
              <w:t>Happy/Sad, Contented/Angry</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34700E1" w14:textId="77777777" w:rsidR="0068297B" w:rsidRPr="008079DC" w:rsidRDefault="0068297B" w:rsidP="00B13481">
            <w:r w:rsidRPr="008079DC">
              <w:rPr>
                <w:color w:val="000000"/>
                <w:sz w:val="14"/>
                <w:szCs w:val="14"/>
              </w:rPr>
              <w:t>No</w:t>
            </w:r>
          </w:p>
        </w:tc>
      </w:tr>
      <w:tr w:rsidR="0068297B" w:rsidRPr="008079DC" w14:paraId="5A5BE080"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01D43222" w14:textId="77777777" w:rsidR="0068297B" w:rsidRPr="007B2A7A" w:rsidRDefault="0068297B" w:rsidP="00B13481">
            <w:pPr>
              <w:jc w:val="center"/>
            </w:pPr>
            <w:r w:rsidRPr="007B2A7A">
              <w:rPr>
                <w:color w:val="000000"/>
                <w:sz w:val="14"/>
                <w:szCs w:val="14"/>
              </w:rPr>
              <w:t>36</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493EB0A" w14:textId="77777777" w:rsidR="0068297B" w:rsidRPr="008079DC" w:rsidRDefault="0068297B" w:rsidP="00B13481">
            <w:proofErr w:type="spellStart"/>
            <w:r w:rsidRPr="008079DC">
              <w:rPr>
                <w:i/>
                <w:iCs/>
                <w:color w:val="000000"/>
                <w:sz w:val="14"/>
                <w:szCs w:val="14"/>
              </w:rPr>
              <w:t>Khalfa</w:t>
            </w:r>
            <w:proofErr w:type="spellEnd"/>
            <w:r w:rsidRPr="008079DC">
              <w:rPr>
                <w:i/>
                <w:iCs/>
                <w:color w:val="000000"/>
                <w:sz w:val="14"/>
                <w:szCs w:val="14"/>
              </w:rPr>
              <w:t xml:space="preserve"> et al. (2005)</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9ACAA4F" w14:textId="77777777" w:rsidR="0068297B" w:rsidRPr="008079DC" w:rsidRDefault="0068297B" w:rsidP="00B13481">
            <w:r w:rsidRPr="008079DC">
              <w:rPr>
                <w:color w:val="000000"/>
                <w:sz w:val="14"/>
                <w:szCs w:val="14"/>
              </w:rPr>
              <w:t>France</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0E9B12" w14:textId="77777777" w:rsidR="0068297B" w:rsidRPr="008079DC" w:rsidRDefault="0068297B" w:rsidP="00B13481">
            <w:r w:rsidRPr="008079DC">
              <w:rPr>
                <w:i/>
                <w:iCs/>
                <w:color w:val="000000"/>
                <w:sz w:val="14"/>
                <w:szCs w:val="14"/>
              </w:rPr>
              <w:t>13</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B6003D6" w14:textId="77777777" w:rsidR="0068297B" w:rsidRPr="008079DC" w:rsidRDefault="0068297B" w:rsidP="00B13481">
            <w:r w:rsidRPr="008079DC">
              <w:rPr>
                <w:color w:val="000000"/>
                <w:sz w:val="14"/>
                <w:szCs w:val="14"/>
              </w:rPr>
              <w:t>28</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802427"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7F7A5F1" w14:textId="77777777" w:rsidR="0068297B" w:rsidRPr="008079DC" w:rsidRDefault="0068297B" w:rsidP="00B13481">
            <w:r w:rsidRPr="008079DC">
              <w:rPr>
                <w:color w:val="000000"/>
                <w:sz w:val="14"/>
                <w:szCs w:val="14"/>
              </w:rPr>
              <w:t>8</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A5C3C0" w14:textId="77777777" w:rsidR="0068297B" w:rsidRPr="008079DC" w:rsidRDefault="0068297B" w:rsidP="00B13481">
            <w:r w:rsidRPr="008079DC">
              <w:rPr>
                <w:color w:val="000000"/>
                <w:sz w:val="14"/>
                <w:szCs w:val="14"/>
              </w:rPr>
              <w:t>5</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C53753E"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8C592DA"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9FB266"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8BE0F9"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4429C35"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6F585F"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9E1A69" w14:textId="77777777" w:rsidR="0068297B" w:rsidRPr="008079DC" w:rsidRDefault="0068297B" w:rsidP="00B13481">
            <w:r w:rsidRPr="008079DC">
              <w:rPr>
                <w:color w:val="000000"/>
                <w:sz w:val="14"/>
                <w:szCs w:val="14"/>
              </w:rPr>
              <w:t>fMRI</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682F8B"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2FF4DC03"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A923DF"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D21878"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7501BA76"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E5B3F45" w14:textId="77777777" w:rsidR="0068297B" w:rsidRPr="008079DC" w:rsidRDefault="0068297B" w:rsidP="00B13481">
            <w:r w:rsidRPr="008079DC">
              <w:rPr>
                <w:color w:val="000000"/>
                <w:sz w:val="14"/>
                <w:szCs w:val="14"/>
              </w:rPr>
              <w:t>Happy/Sad, Brain activation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972463" w14:textId="77777777" w:rsidR="0068297B" w:rsidRPr="008079DC" w:rsidRDefault="0068297B" w:rsidP="00B13481">
            <w:r w:rsidRPr="008079DC">
              <w:rPr>
                <w:color w:val="000000"/>
                <w:sz w:val="14"/>
                <w:szCs w:val="14"/>
              </w:rPr>
              <w:t>No</w:t>
            </w:r>
          </w:p>
        </w:tc>
      </w:tr>
      <w:tr w:rsidR="0068297B" w:rsidRPr="008079DC" w14:paraId="30CE67D9"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11C07621" w14:textId="77777777" w:rsidR="0068297B" w:rsidRPr="007B2A7A" w:rsidRDefault="0068297B" w:rsidP="00B13481">
            <w:pPr>
              <w:jc w:val="center"/>
            </w:pPr>
            <w:r w:rsidRPr="007B2A7A">
              <w:rPr>
                <w:color w:val="000000"/>
                <w:sz w:val="14"/>
                <w:szCs w:val="14"/>
              </w:rPr>
              <w:t>37</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808B7C" w14:textId="77777777" w:rsidR="0068297B" w:rsidRPr="008079DC" w:rsidRDefault="0068297B" w:rsidP="00B13481">
            <w:proofErr w:type="spellStart"/>
            <w:r w:rsidRPr="008079DC">
              <w:rPr>
                <w:i/>
                <w:iCs/>
                <w:color w:val="000000"/>
                <w:sz w:val="14"/>
                <w:szCs w:val="14"/>
              </w:rPr>
              <w:t>Khalfa</w:t>
            </w:r>
            <w:proofErr w:type="spellEnd"/>
            <w:r w:rsidRPr="008079DC">
              <w:rPr>
                <w:i/>
                <w:iCs/>
                <w:color w:val="000000"/>
                <w:sz w:val="14"/>
                <w:szCs w:val="14"/>
              </w:rPr>
              <w:t xml:space="preserve"> et al. (2008)</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173D011" w14:textId="77777777" w:rsidR="0068297B" w:rsidRPr="008079DC" w:rsidRDefault="0068297B" w:rsidP="00B13481">
            <w:r w:rsidRPr="008079DC">
              <w:rPr>
                <w:color w:val="000000"/>
                <w:sz w:val="14"/>
                <w:szCs w:val="14"/>
              </w:rPr>
              <w:t>France</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301E29B" w14:textId="77777777" w:rsidR="0068297B" w:rsidRPr="008079DC" w:rsidRDefault="0068297B" w:rsidP="00B13481">
            <w:r w:rsidRPr="008079DC">
              <w:rPr>
                <w:i/>
                <w:iCs/>
                <w:color w:val="000000"/>
                <w:sz w:val="14"/>
                <w:szCs w:val="14"/>
              </w:rPr>
              <w:t>86</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5F4A9F" w14:textId="77777777" w:rsidR="0068297B" w:rsidRPr="008079DC" w:rsidRDefault="0068297B" w:rsidP="00B13481">
            <w:r w:rsidRPr="008079DC">
              <w:rPr>
                <w:color w:val="000000"/>
                <w:sz w:val="14"/>
                <w:szCs w:val="14"/>
              </w:rPr>
              <w:t>31.5</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BE8869"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83E508" w14:textId="77777777" w:rsidR="0068297B" w:rsidRPr="008079DC" w:rsidRDefault="0068297B" w:rsidP="00B13481">
            <w:r w:rsidRPr="008079DC">
              <w:rPr>
                <w:color w:val="000000"/>
                <w:sz w:val="14"/>
                <w:szCs w:val="14"/>
              </w:rPr>
              <w:t>40</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F64949" w14:textId="77777777" w:rsidR="0068297B" w:rsidRPr="008079DC" w:rsidRDefault="0068297B" w:rsidP="00B13481">
            <w:r w:rsidRPr="008079DC">
              <w:rPr>
                <w:color w:val="000000"/>
                <w:sz w:val="14"/>
                <w:szCs w:val="14"/>
              </w:rPr>
              <w:t>46</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664624" w14:textId="77777777" w:rsidR="0068297B" w:rsidRPr="008079DC" w:rsidRDefault="0068297B" w:rsidP="00B13481">
            <w:r w:rsidRPr="008079DC">
              <w:rPr>
                <w:color w:val="000000"/>
                <w:sz w:val="14"/>
                <w:szCs w:val="14"/>
              </w:rPr>
              <w:t>12.5</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9DBDFF"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18EE78E"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2561F9B"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076229"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4DAB78"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1B7D5B7"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8E8D06"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6BC4D3DB"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9005DA0"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E14B565"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1B7F9752"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8DCDE0A" w14:textId="77777777" w:rsidR="0068297B" w:rsidRPr="008079DC" w:rsidRDefault="0068297B" w:rsidP="00B13481">
            <w:r w:rsidRPr="008079DC">
              <w:rPr>
                <w:color w:val="000000"/>
                <w:sz w:val="14"/>
                <w:szCs w:val="14"/>
              </w:rPr>
              <w:t>Happy, 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3ED06B" w14:textId="77777777" w:rsidR="0068297B" w:rsidRPr="008079DC" w:rsidRDefault="0068297B" w:rsidP="00B13481">
            <w:r w:rsidRPr="008079DC">
              <w:rPr>
                <w:color w:val="000000"/>
                <w:sz w:val="14"/>
                <w:szCs w:val="14"/>
              </w:rPr>
              <w:t>Yes</w:t>
            </w:r>
          </w:p>
        </w:tc>
      </w:tr>
      <w:tr w:rsidR="0068297B" w:rsidRPr="008079DC" w14:paraId="3BFB69D9"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7972B48A" w14:textId="77777777" w:rsidR="0068297B" w:rsidRPr="007B2A7A" w:rsidRDefault="0068297B" w:rsidP="00B13481">
            <w:pPr>
              <w:jc w:val="center"/>
            </w:pPr>
            <w:r w:rsidRPr="007B2A7A">
              <w:rPr>
                <w:color w:val="000000"/>
                <w:sz w:val="14"/>
                <w:szCs w:val="14"/>
              </w:rPr>
              <w:t>38</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08501A0" w14:textId="77777777" w:rsidR="0068297B" w:rsidRPr="008079DC" w:rsidRDefault="0068297B" w:rsidP="00B13481">
            <w:proofErr w:type="spellStart"/>
            <w:r w:rsidRPr="008079DC">
              <w:rPr>
                <w:i/>
                <w:iCs/>
                <w:color w:val="000000"/>
                <w:sz w:val="14"/>
                <w:szCs w:val="14"/>
              </w:rPr>
              <w:t>Ladinig</w:t>
            </w:r>
            <w:proofErr w:type="spellEnd"/>
            <w:r w:rsidRPr="008079DC">
              <w:rPr>
                <w:i/>
                <w:iCs/>
                <w:color w:val="000000"/>
                <w:sz w:val="14"/>
                <w:szCs w:val="14"/>
              </w:rPr>
              <w:t xml:space="preserve"> &amp; </w:t>
            </w:r>
            <w:proofErr w:type="spellStart"/>
            <w:r w:rsidRPr="008079DC">
              <w:rPr>
                <w:i/>
                <w:iCs/>
                <w:color w:val="000000"/>
                <w:sz w:val="14"/>
                <w:szCs w:val="14"/>
              </w:rPr>
              <w:t>Schellenberg</w:t>
            </w:r>
            <w:proofErr w:type="spellEnd"/>
            <w:r w:rsidRPr="008079DC">
              <w:rPr>
                <w:i/>
                <w:iCs/>
                <w:color w:val="000000"/>
                <w:sz w:val="14"/>
                <w:szCs w:val="14"/>
              </w:rPr>
              <w:t xml:space="preserve"> (2012)</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9C3BC1" w14:textId="77777777" w:rsidR="0068297B" w:rsidRPr="008079DC" w:rsidRDefault="0068297B" w:rsidP="00B13481">
            <w:r w:rsidRPr="008079DC">
              <w:rPr>
                <w:color w:val="000000"/>
                <w:sz w:val="14"/>
                <w:szCs w:val="14"/>
              </w:rPr>
              <w:t>Ca-da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9AD32C8" w14:textId="77777777" w:rsidR="0068297B" w:rsidRPr="008079DC" w:rsidRDefault="0068297B" w:rsidP="00B13481">
            <w:r w:rsidRPr="008079DC">
              <w:rPr>
                <w:i/>
                <w:iCs/>
                <w:color w:val="000000"/>
                <w:sz w:val="14"/>
                <w:szCs w:val="14"/>
              </w:rPr>
              <w:t>61</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481EA10" w14:textId="77777777" w:rsidR="0068297B" w:rsidRPr="008079DC" w:rsidRDefault="0068297B" w:rsidP="00B13481">
            <w:r w:rsidRPr="008079DC">
              <w:rPr>
                <w:color w:val="000000"/>
                <w:sz w:val="14"/>
                <w:szCs w:val="14"/>
              </w:rPr>
              <w:t>18.3</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6FD45A0"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64CE7D" w14:textId="77777777" w:rsidR="0068297B" w:rsidRPr="008079DC" w:rsidRDefault="0068297B" w:rsidP="00B13481">
            <w:r w:rsidRPr="008079DC">
              <w:rPr>
                <w:color w:val="000000"/>
                <w:sz w:val="14"/>
                <w:szCs w:val="14"/>
              </w:rPr>
              <w:t>8</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F525033" w14:textId="77777777" w:rsidR="0068297B" w:rsidRPr="008079DC" w:rsidRDefault="0068297B" w:rsidP="00B13481">
            <w:r w:rsidRPr="008079DC">
              <w:rPr>
                <w:color w:val="000000"/>
                <w:sz w:val="14"/>
                <w:szCs w:val="14"/>
              </w:rPr>
              <w:t>53</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DB969C"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2DAFAB"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B91A86" w14:textId="77777777" w:rsidR="0068297B" w:rsidRPr="008079DC" w:rsidRDefault="0068297B" w:rsidP="00B13481">
            <w:r w:rsidRPr="008079DC">
              <w:rPr>
                <w:color w:val="000000"/>
                <w:sz w:val="14"/>
                <w:szCs w:val="14"/>
              </w:rPr>
              <w:t>1.8</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3B53A1"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04363C"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0A1611B"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A172353"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B2EAD1" w14:textId="77777777" w:rsidR="0068297B" w:rsidRPr="008079DC" w:rsidRDefault="0068297B" w:rsidP="00B13481">
            <w:r w:rsidRPr="008079DC">
              <w:rPr>
                <w:color w:val="000000"/>
                <w:sz w:val="14"/>
                <w:szCs w:val="14"/>
              </w:rPr>
              <w:t>Musical</w:t>
            </w:r>
          </w:p>
          <w:p w14:paraId="7EE70839" w14:textId="77777777" w:rsidR="0068297B" w:rsidRPr="008079DC" w:rsidRDefault="0068297B" w:rsidP="00B13481">
            <w:r w:rsidRPr="008079DC">
              <w:rPr>
                <w:color w:val="000000"/>
                <w:sz w:val="14"/>
                <w:szCs w:val="14"/>
              </w:rPr>
              <w:t>pieces</w:t>
            </w:r>
          </w:p>
        </w:tc>
        <w:tc>
          <w:tcPr>
            <w:tcW w:w="359" w:type="pct"/>
            <w:tcBorders>
              <w:top w:val="single" w:sz="6" w:space="0" w:color="CCCCCC"/>
              <w:left w:val="single" w:sz="6" w:space="0" w:color="CCCCCC"/>
              <w:bottom w:val="single" w:sz="6" w:space="0" w:color="CCCCCC"/>
              <w:right w:val="single" w:sz="6" w:space="0" w:color="CCCCCC"/>
            </w:tcBorders>
          </w:tcPr>
          <w:p w14:paraId="00336AAC"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F8FF49E"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A82AB6"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2E7B8420"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3888AB4" w14:textId="77777777" w:rsidR="0068297B" w:rsidRPr="008079DC" w:rsidRDefault="0068297B" w:rsidP="00B13481">
            <w:r w:rsidRPr="008079DC">
              <w:rPr>
                <w:color w:val="000000"/>
                <w:sz w:val="14"/>
                <w:szCs w:val="14"/>
              </w:rPr>
              <w:t>Happy/Sad, Like/Dislike</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3DF561" w14:textId="77777777" w:rsidR="0068297B" w:rsidRPr="008079DC" w:rsidRDefault="0068297B" w:rsidP="00B13481">
            <w:r w:rsidRPr="008079DC">
              <w:rPr>
                <w:color w:val="000000"/>
                <w:sz w:val="14"/>
                <w:szCs w:val="14"/>
              </w:rPr>
              <w:t>No</w:t>
            </w:r>
          </w:p>
        </w:tc>
      </w:tr>
      <w:tr w:rsidR="0068297B" w:rsidRPr="008079DC" w14:paraId="79B5E3AB"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37187AFB" w14:textId="77777777" w:rsidR="0068297B" w:rsidRPr="007B2A7A" w:rsidRDefault="0068297B" w:rsidP="00B13481">
            <w:pPr>
              <w:jc w:val="center"/>
            </w:pPr>
            <w:r w:rsidRPr="007B2A7A">
              <w:rPr>
                <w:color w:val="000000"/>
                <w:sz w:val="14"/>
                <w:szCs w:val="14"/>
              </w:rPr>
              <w:t>39</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132BE29" w14:textId="77777777" w:rsidR="0068297B" w:rsidRPr="008079DC" w:rsidRDefault="0068297B" w:rsidP="00B13481">
            <w:r w:rsidRPr="008079DC">
              <w:rPr>
                <w:i/>
                <w:iCs/>
                <w:color w:val="000000"/>
                <w:sz w:val="14"/>
                <w:szCs w:val="14"/>
              </w:rPr>
              <w:t>Leaver &amp; Halpern (2004)</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2B5EF9A"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8B5D671" w14:textId="77777777" w:rsidR="0068297B" w:rsidRPr="008079DC" w:rsidRDefault="0068297B" w:rsidP="00B13481">
            <w:r w:rsidRPr="008079DC">
              <w:rPr>
                <w:i/>
                <w:iCs/>
                <w:color w:val="000000"/>
                <w:sz w:val="14"/>
                <w:szCs w:val="14"/>
              </w:rPr>
              <w:t>165</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F06B50" w14:textId="77777777" w:rsidR="0068297B" w:rsidRPr="008079DC" w:rsidRDefault="0068297B" w:rsidP="00B13481">
            <w:r w:rsidRPr="008079DC">
              <w:rPr>
                <w:color w:val="000000"/>
                <w:sz w:val="14"/>
                <w:szCs w:val="14"/>
              </w:rPr>
              <w:t>18.7</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51DA18"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289221" w14:textId="77777777" w:rsidR="0068297B" w:rsidRPr="008079DC" w:rsidRDefault="0068297B" w:rsidP="00B13481">
            <w:r w:rsidRPr="008079DC">
              <w:rPr>
                <w:color w:val="000000"/>
                <w:sz w:val="14"/>
                <w:szCs w:val="14"/>
              </w:rPr>
              <w:t>94</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7AB36F" w14:textId="77777777" w:rsidR="0068297B" w:rsidRPr="008079DC" w:rsidRDefault="0068297B" w:rsidP="00B13481">
            <w:r w:rsidRPr="008079DC">
              <w:rPr>
                <w:color w:val="000000"/>
                <w:sz w:val="14"/>
                <w:szCs w:val="14"/>
              </w:rPr>
              <w:t>71</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442930C"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9101884"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9893BAC" w14:textId="77777777" w:rsidR="0068297B" w:rsidRPr="008079DC" w:rsidRDefault="0068297B" w:rsidP="00B13481">
            <w:r w:rsidRPr="008079DC">
              <w:rPr>
                <w:color w:val="000000"/>
                <w:sz w:val="14"/>
                <w:szCs w:val="14"/>
              </w:rPr>
              <w:t>9.8</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0C30668"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4D9A438"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7DA30D"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E51817"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1DA19A0"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6715DEEC"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15EEBB"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D746475"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553EC541" w14:textId="77777777" w:rsidR="0068297B" w:rsidRPr="008079DC" w:rsidRDefault="0068297B" w:rsidP="00B13481">
            <w:pPr>
              <w:rPr>
                <w:color w:val="000000"/>
                <w:sz w:val="14"/>
                <w:szCs w:val="14"/>
              </w:rPr>
            </w:pPr>
            <w:r w:rsidRPr="008079DC">
              <w:rPr>
                <w:color w:val="000000"/>
                <w:sz w:val="14"/>
                <w:szCs w:val="14"/>
              </w:rPr>
              <w:t>Emotional or preference judgements/ Discrimination</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42225E7" w14:textId="77777777" w:rsidR="0068297B" w:rsidRPr="008079DC" w:rsidRDefault="0068297B" w:rsidP="00B13481">
            <w:r w:rsidRPr="008079DC">
              <w:rPr>
                <w:color w:val="000000"/>
                <w:sz w:val="14"/>
                <w:szCs w:val="14"/>
              </w:rPr>
              <w:t>Happy/Sad, Mode discrimination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150037" w14:textId="77777777" w:rsidR="0068297B" w:rsidRPr="008079DC" w:rsidRDefault="0068297B" w:rsidP="00B13481">
            <w:r w:rsidRPr="008079DC">
              <w:rPr>
                <w:color w:val="000000"/>
                <w:sz w:val="14"/>
                <w:szCs w:val="14"/>
              </w:rPr>
              <w:t>No</w:t>
            </w:r>
          </w:p>
        </w:tc>
      </w:tr>
      <w:tr w:rsidR="0068297B" w:rsidRPr="008079DC" w14:paraId="71286046"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51EBFEF9" w14:textId="77777777" w:rsidR="0068297B" w:rsidRPr="007B2A7A" w:rsidRDefault="0068297B" w:rsidP="00B13481">
            <w:pPr>
              <w:jc w:val="center"/>
            </w:pPr>
            <w:r w:rsidRPr="007B2A7A">
              <w:rPr>
                <w:color w:val="000000"/>
                <w:sz w:val="14"/>
                <w:szCs w:val="14"/>
              </w:rPr>
              <w:t>40</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A16701" w14:textId="77777777" w:rsidR="0068297B" w:rsidRPr="008079DC" w:rsidRDefault="0068297B" w:rsidP="00B13481">
            <w:r w:rsidRPr="008079DC">
              <w:rPr>
                <w:i/>
                <w:iCs/>
                <w:color w:val="000000"/>
                <w:sz w:val="14"/>
                <w:szCs w:val="14"/>
              </w:rPr>
              <w:t>Lee et al. (2011)</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BF97550"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168A1B" w14:textId="77777777" w:rsidR="0068297B" w:rsidRPr="008079DC" w:rsidRDefault="0068297B" w:rsidP="00B13481">
            <w:r w:rsidRPr="008079DC">
              <w:rPr>
                <w:i/>
                <w:iCs/>
                <w:color w:val="000000"/>
                <w:sz w:val="14"/>
                <w:szCs w:val="14"/>
              </w:rPr>
              <w:t>12</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BCF403" w14:textId="77777777" w:rsidR="0068297B" w:rsidRPr="008079DC" w:rsidRDefault="0068297B" w:rsidP="00B13481">
            <w:r w:rsidRPr="008079DC">
              <w:rPr>
                <w:color w:val="000000"/>
                <w:sz w:val="14"/>
                <w:szCs w:val="14"/>
              </w:rPr>
              <w:t>20.4</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6EA1EDD"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AEBCDA" w14:textId="77777777" w:rsidR="0068297B" w:rsidRPr="008079DC" w:rsidRDefault="0068297B" w:rsidP="00B13481">
            <w:r w:rsidRPr="008079DC">
              <w:rPr>
                <w:color w:val="000000"/>
                <w:sz w:val="14"/>
                <w:szCs w:val="14"/>
              </w:rPr>
              <w:t>7</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8FFCB9" w14:textId="77777777" w:rsidR="0068297B" w:rsidRPr="008079DC" w:rsidRDefault="0068297B" w:rsidP="00B13481">
            <w:r w:rsidRPr="008079DC">
              <w:rPr>
                <w:color w:val="000000"/>
                <w:sz w:val="14"/>
                <w:szCs w:val="14"/>
              </w:rPr>
              <w:t>5</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DEECB1"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2B37F0"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0DD2EC" w14:textId="77777777" w:rsidR="0068297B" w:rsidRPr="008079DC" w:rsidRDefault="0068297B" w:rsidP="00B13481">
            <w:r w:rsidRPr="008079DC">
              <w:rPr>
                <w:color w:val="000000"/>
                <w:sz w:val="14"/>
                <w:szCs w:val="14"/>
              </w:rPr>
              <w:t>5.7</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616E52"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D1F74F"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098264"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0DC175D" w14:textId="77777777" w:rsidR="0068297B" w:rsidRPr="008079DC" w:rsidRDefault="0068297B" w:rsidP="00B13481">
            <w:r w:rsidRPr="008079DC">
              <w:rPr>
                <w:color w:val="000000"/>
                <w:sz w:val="14"/>
                <w:szCs w:val="14"/>
              </w:rPr>
              <w:t>fMRI</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67906E1"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3C09B324"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B2A4368"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68CE56"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72C0A61C"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B17D86" w14:textId="77777777" w:rsidR="0068297B" w:rsidRPr="008079DC" w:rsidRDefault="0068297B" w:rsidP="00B13481">
            <w:r w:rsidRPr="008079DC">
              <w:rPr>
                <w:color w:val="000000"/>
                <w:sz w:val="14"/>
                <w:szCs w:val="14"/>
              </w:rPr>
              <w:t>Happy, 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29798A" w14:textId="77777777" w:rsidR="0068297B" w:rsidRPr="008079DC" w:rsidRDefault="0068297B" w:rsidP="00B13481">
            <w:r w:rsidRPr="008079DC">
              <w:rPr>
                <w:color w:val="000000"/>
                <w:sz w:val="14"/>
                <w:szCs w:val="14"/>
              </w:rPr>
              <w:t>No</w:t>
            </w:r>
          </w:p>
        </w:tc>
      </w:tr>
      <w:tr w:rsidR="0068297B" w:rsidRPr="008079DC" w14:paraId="0E4F1148"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35023FA9" w14:textId="77777777" w:rsidR="0068297B" w:rsidRPr="007B2A7A" w:rsidRDefault="0068297B" w:rsidP="00B13481">
            <w:pPr>
              <w:jc w:val="center"/>
            </w:pPr>
            <w:r w:rsidRPr="007B2A7A">
              <w:rPr>
                <w:color w:val="000000"/>
                <w:sz w:val="14"/>
                <w:szCs w:val="14"/>
              </w:rPr>
              <w:t>41</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511554" w14:textId="77777777" w:rsidR="0068297B" w:rsidRPr="008079DC" w:rsidRDefault="0068297B" w:rsidP="00B13481">
            <w:r w:rsidRPr="008079DC">
              <w:rPr>
                <w:i/>
                <w:iCs/>
                <w:color w:val="000000"/>
                <w:sz w:val="14"/>
                <w:szCs w:val="14"/>
              </w:rPr>
              <w:t>Lin et al. (2014)</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BAC16AC"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EEB88C" w14:textId="77777777" w:rsidR="0068297B" w:rsidRPr="008079DC" w:rsidRDefault="0068297B" w:rsidP="00B13481">
            <w:r w:rsidRPr="008079DC">
              <w:rPr>
                <w:i/>
                <w:iCs/>
                <w:color w:val="000000"/>
                <w:sz w:val="14"/>
                <w:szCs w:val="14"/>
              </w:rPr>
              <w:t>24</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2ABAA3" w14:textId="77777777" w:rsidR="0068297B" w:rsidRPr="008079DC" w:rsidRDefault="0068297B" w:rsidP="00B13481">
            <w:r w:rsidRPr="008079DC">
              <w:rPr>
                <w:color w:val="000000"/>
                <w:sz w:val="14"/>
                <w:szCs w:val="14"/>
              </w:rPr>
              <w:t>24.6</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46C8A5"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88C3C14" w14:textId="77777777" w:rsidR="0068297B" w:rsidRPr="008079DC" w:rsidRDefault="0068297B" w:rsidP="00B13481">
            <w:r w:rsidRPr="008079DC">
              <w:rPr>
                <w:color w:val="000000"/>
                <w:sz w:val="14"/>
                <w:szCs w:val="14"/>
              </w:rPr>
              <w:t>14</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6E9B8CF" w14:textId="77777777" w:rsidR="0068297B" w:rsidRPr="008079DC" w:rsidRDefault="0068297B" w:rsidP="00B13481">
            <w:r w:rsidRPr="008079DC">
              <w:rPr>
                <w:color w:val="000000"/>
                <w:sz w:val="14"/>
                <w:szCs w:val="14"/>
              </w:rPr>
              <w:t>10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F63CC78"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A7E752"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E61F275"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E9F38CA"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525F65"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C228081" w14:textId="77777777" w:rsidR="0068297B" w:rsidRPr="008079DC" w:rsidRDefault="0068297B" w:rsidP="00B13481">
            <w:proofErr w:type="spellStart"/>
            <w:r w:rsidRPr="008079DC">
              <w:rPr>
                <w:color w:val="000000"/>
                <w:sz w:val="14"/>
                <w:szCs w:val="14"/>
              </w:rPr>
              <w:t>Phys</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A8B465"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1D773B" w14:textId="77777777" w:rsidR="0068297B" w:rsidRPr="008079DC" w:rsidRDefault="0068297B" w:rsidP="00B13481">
            <w:r w:rsidRPr="008079DC">
              <w:rPr>
                <w:color w:val="000000"/>
                <w:sz w:val="14"/>
                <w:szCs w:val="14"/>
              </w:rPr>
              <w:t>Musical pieces</w:t>
            </w:r>
          </w:p>
        </w:tc>
        <w:tc>
          <w:tcPr>
            <w:tcW w:w="359" w:type="pct"/>
            <w:tcBorders>
              <w:top w:val="single" w:sz="6" w:space="0" w:color="CCCCCC"/>
              <w:left w:val="single" w:sz="6" w:space="0" w:color="CCCCCC"/>
              <w:bottom w:val="single" w:sz="6" w:space="0" w:color="CCCCCC"/>
              <w:right w:val="single" w:sz="6" w:space="0" w:color="CCCCCC"/>
            </w:tcBorders>
          </w:tcPr>
          <w:p w14:paraId="6E740BE4"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4F91499"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2982BA5"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72CF085E"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80FD88" w14:textId="77777777" w:rsidR="0068297B" w:rsidRPr="008079DC" w:rsidRDefault="0068297B" w:rsidP="00B13481">
            <w:pPr>
              <w:rPr>
                <w:color w:val="000000"/>
                <w:sz w:val="14"/>
                <w:szCs w:val="14"/>
              </w:rPr>
            </w:pPr>
            <w:proofErr w:type="spellStart"/>
            <w:r w:rsidRPr="008079DC">
              <w:rPr>
                <w:color w:val="000000"/>
                <w:sz w:val="14"/>
                <w:szCs w:val="14"/>
              </w:rPr>
              <w:t>Spatio</w:t>
            </w:r>
            <w:proofErr w:type="spellEnd"/>
            <w:r w:rsidRPr="008079DC">
              <w:rPr>
                <w:color w:val="000000"/>
                <w:sz w:val="14"/>
                <w:szCs w:val="14"/>
              </w:rPr>
              <w:t xml:space="preserve">-spectral </w:t>
            </w:r>
          </w:p>
          <w:p w14:paraId="6E8AF5CA" w14:textId="77777777" w:rsidR="0068297B" w:rsidRPr="008079DC" w:rsidRDefault="0068297B" w:rsidP="00B13481">
            <w:r w:rsidRPr="008079DC">
              <w:rPr>
                <w:color w:val="000000"/>
                <w:sz w:val="14"/>
                <w:szCs w:val="14"/>
              </w:rPr>
              <w:t>dynamics</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40426BD" w14:textId="77777777" w:rsidR="0068297B" w:rsidRPr="008079DC" w:rsidRDefault="0068297B" w:rsidP="00B13481">
            <w:r w:rsidRPr="008079DC">
              <w:rPr>
                <w:color w:val="000000"/>
                <w:sz w:val="14"/>
                <w:szCs w:val="14"/>
              </w:rPr>
              <w:t>No</w:t>
            </w:r>
          </w:p>
        </w:tc>
      </w:tr>
      <w:tr w:rsidR="0068297B" w:rsidRPr="008079DC" w14:paraId="337AD371"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0A56AADC" w14:textId="77777777" w:rsidR="0068297B" w:rsidRPr="007B2A7A" w:rsidRDefault="0068297B" w:rsidP="00B13481">
            <w:pPr>
              <w:jc w:val="center"/>
            </w:pPr>
            <w:r w:rsidRPr="007B2A7A">
              <w:rPr>
                <w:color w:val="000000"/>
                <w:sz w:val="14"/>
                <w:szCs w:val="14"/>
              </w:rPr>
              <w:t>42</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9E57A23" w14:textId="77777777" w:rsidR="0068297B" w:rsidRPr="008079DC" w:rsidRDefault="0068297B" w:rsidP="00B13481">
            <w:r w:rsidRPr="008079DC">
              <w:rPr>
                <w:i/>
                <w:iCs/>
                <w:color w:val="000000"/>
                <w:sz w:val="14"/>
                <w:szCs w:val="14"/>
              </w:rPr>
              <w:t>Mao &amp; Rau (2014)</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8B5DBE" w14:textId="77777777" w:rsidR="0068297B" w:rsidRPr="008079DC" w:rsidRDefault="0068297B" w:rsidP="00B13481">
            <w:r w:rsidRPr="008079DC">
              <w:rPr>
                <w:color w:val="000000"/>
                <w:sz w:val="14"/>
                <w:szCs w:val="14"/>
              </w:rPr>
              <w:t>UK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981160" w14:textId="77777777" w:rsidR="0068297B" w:rsidRPr="008079DC" w:rsidRDefault="0068297B" w:rsidP="00B13481">
            <w:r w:rsidRPr="008079DC">
              <w:rPr>
                <w:i/>
                <w:iCs/>
                <w:color w:val="000000"/>
                <w:sz w:val="14"/>
                <w:szCs w:val="14"/>
              </w:rPr>
              <w:t>12</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DF5110" w14:textId="77777777" w:rsidR="0068297B" w:rsidRPr="008079DC" w:rsidRDefault="0068297B" w:rsidP="00B13481">
            <w:r w:rsidRPr="008079DC">
              <w:rPr>
                <w:color w:val="000000"/>
                <w:sz w:val="14"/>
                <w:szCs w:val="14"/>
              </w:rPr>
              <w:t>23.1</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A35ADB4"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8559287" w14:textId="77777777" w:rsidR="0068297B" w:rsidRPr="008079DC" w:rsidRDefault="0068297B" w:rsidP="00B13481">
            <w:r w:rsidRPr="008079DC">
              <w:rPr>
                <w:color w:val="000000"/>
                <w:sz w:val="14"/>
                <w:szCs w:val="14"/>
              </w:rPr>
              <w:t>7</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5E33178" w14:textId="77777777" w:rsidR="0068297B" w:rsidRPr="008079DC" w:rsidRDefault="0068297B" w:rsidP="00B13481">
            <w:r w:rsidRPr="008079DC">
              <w:rPr>
                <w:color w:val="000000"/>
                <w:sz w:val="14"/>
                <w:szCs w:val="14"/>
              </w:rPr>
              <w:t>5</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7ED75B3"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BC93B33"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1F1184C"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3E16B7"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FA551A"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79FB27E"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8F62EB"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D28E5E" w14:textId="77777777" w:rsidR="0068297B" w:rsidRPr="008079DC" w:rsidRDefault="0068297B" w:rsidP="00B13481">
            <w:r w:rsidRPr="008079DC">
              <w:rPr>
                <w:color w:val="000000"/>
                <w:sz w:val="14"/>
                <w:szCs w:val="14"/>
              </w:rPr>
              <w:t>Musical pieces</w:t>
            </w:r>
          </w:p>
        </w:tc>
        <w:tc>
          <w:tcPr>
            <w:tcW w:w="359" w:type="pct"/>
            <w:tcBorders>
              <w:top w:val="single" w:sz="6" w:space="0" w:color="CCCCCC"/>
              <w:left w:val="single" w:sz="6" w:space="0" w:color="CCCCCC"/>
              <w:bottom w:val="single" w:sz="6" w:space="0" w:color="CCCCCC"/>
              <w:right w:val="single" w:sz="6" w:space="0" w:color="CCCCCC"/>
            </w:tcBorders>
          </w:tcPr>
          <w:p w14:paraId="27AC5A15"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08985F"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CA2597"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2410EAB9"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097F05" w14:textId="77777777" w:rsidR="0068297B" w:rsidRPr="008079DC" w:rsidRDefault="0068297B" w:rsidP="00B13481">
            <w:r w:rsidRPr="008079DC">
              <w:rPr>
                <w:color w:val="000000"/>
                <w:sz w:val="14"/>
                <w:szCs w:val="14"/>
              </w:rPr>
              <w:t>Sublimity, Vitality, Unease</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5AA50D" w14:textId="77777777" w:rsidR="0068297B" w:rsidRPr="008079DC" w:rsidRDefault="0068297B" w:rsidP="00B13481">
            <w:r w:rsidRPr="008079DC">
              <w:rPr>
                <w:color w:val="000000"/>
                <w:sz w:val="14"/>
                <w:szCs w:val="14"/>
              </w:rPr>
              <w:t>No</w:t>
            </w:r>
          </w:p>
        </w:tc>
      </w:tr>
      <w:tr w:rsidR="0068297B" w:rsidRPr="008079DC" w14:paraId="7F2FF859"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0A0E693A" w14:textId="77777777" w:rsidR="0068297B" w:rsidRPr="007B2A7A" w:rsidRDefault="0068297B" w:rsidP="00B13481">
            <w:pPr>
              <w:jc w:val="center"/>
            </w:pPr>
            <w:r w:rsidRPr="007B2A7A">
              <w:rPr>
                <w:color w:val="000000"/>
                <w:sz w:val="14"/>
                <w:szCs w:val="14"/>
              </w:rPr>
              <w:t>43</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E77B02" w14:textId="77777777" w:rsidR="0068297B" w:rsidRPr="008079DC" w:rsidRDefault="0068297B" w:rsidP="00B13481">
            <w:proofErr w:type="spellStart"/>
            <w:r w:rsidRPr="008079DC">
              <w:rPr>
                <w:i/>
                <w:iCs/>
                <w:color w:val="000000"/>
                <w:sz w:val="14"/>
                <w:szCs w:val="14"/>
              </w:rPr>
              <w:t>Maslennikova</w:t>
            </w:r>
            <w:proofErr w:type="spellEnd"/>
            <w:r w:rsidRPr="008079DC">
              <w:rPr>
                <w:i/>
                <w:iCs/>
                <w:color w:val="000000"/>
                <w:sz w:val="14"/>
                <w:szCs w:val="14"/>
              </w:rPr>
              <w:t xml:space="preserve"> et al. (2013)</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66EA9E" w14:textId="77777777" w:rsidR="0068297B" w:rsidRPr="008079DC" w:rsidRDefault="0068297B" w:rsidP="00B13481">
            <w:r w:rsidRPr="008079DC">
              <w:rPr>
                <w:color w:val="000000"/>
                <w:sz w:val="14"/>
                <w:szCs w:val="14"/>
              </w:rPr>
              <w:t>Russia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43A903" w14:textId="77777777" w:rsidR="0068297B" w:rsidRPr="008079DC" w:rsidRDefault="0068297B" w:rsidP="00B13481">
            <w:r w:rsidRPr="008079DC">
              <w:rPr>
                <w:i/>
                <w:iCs/>
                <w:color w:val="000000"/>
                <w:sz w:val="14"/>
                <w:szCs w:val="14"/>
              </w:rPr>
              <w:t>15</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B78413" w14:textId="77777777" w:rsidR="0068297B" w:rsidRPr="008079DC" w:rsidRDefault="0068297B" w:rsidP="00B13481">
            <w:r w:rsidRPr="008079DC">
              <w:rPr>
                <w:color w:val="000000"/>
                <w:sz w:val="14"/>
                <w:szCs w:val="14"/>
              </w:rPr>
              <w:t>24.5</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C529849"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A8D1A7" w14:textId="77777777" w:rsidR="0068297B" w:rsidRPr="008079DC" w:rsidRDefault="0068297B" w:rsidP="00B13481">
            <w:r w:rsidRPr="008079DC">
              <w:rPr>
                <w:color w:val="000000"/>
                <w:sz w:val="14"/>
                <w:szCs w:val="14"/>
              </w:rPr>
              <w:t>1</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27FE929" w14:textId="77777777" w:rsidR="0068297B" w:rsidRPr="008079DC" w:rsidRDefault="0068297B" w:rsidP="00B13481">
            <w:r w:rsidRPr="008079DC">
              <w:rPr>
                <w:color w:val="000000"/>
                <w:sz w:val="14"/>
                <w:szCs w:val="14"/>
              </w:rPr>
              <w:t>14</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020762E"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8628399"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5F80F4"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8E314BD"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A9F797E"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04A0A7"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940441"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074066F"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1E279B7B"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847846"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071748"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1C14F6C1"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B4B1C88" w14:textId="77777777" w:rsidR="0068297B" w:rsidRPr="008079DC" w:rsidRDefault="0068297B" w:rsidP="00B13481">
            <w:r w:rsidRPr="008079DC">
              <w:rPr>
                <w:color w:val="000000"/>
                <w:sz w:val="14"/>
                <w:szCs w:val="14"/>
              </w:rPr>
              <w:t>Pleasant, Unpleasant</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B92861E" w14:textId="77777777" w:rsidR="0068297B" w:rsidRPr="008079DC" w:rsidRDefault="0068297B" w:rsidP="00B13481">
            <w:r w:rsidRPr="008079DC">
              <w:rPr>
                <w:color w:val="000000"/>
                <w:sz w:val="14"/>
                <w:szCs w:val="14"/>
              </w:rPr>
              <w:t>No</w:t>
            </w:r>
          </w:p>
        </w:tc>
      </w:tr>
      <w:tr w:rsidR="0068297B" w:rsidRPr="008079DC" w14:paraId="0ACE4942"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6E576B29" w14:textId="77777777" w:rsidR="0068297B" w:rsidRPr="007B2A7A" w:rsidRDefault="0068297B" w:rsidP="00B13481">
            <w:pPr>
              <w:jc w:val="center"/>
            </w:pPr>
            <w:r w:rsidRPr="007B2A7A">
              <w:rPr>
                <w:color w:val="000000"/>
                <w:sz w:val="14"/>
                <w:szCs w:val="14"/>
              </w:rPr>
              <w:t>44</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B6F56A" w14:textId="77777777" w:rsidR="0068297B" w:rsidRPr="008079DC" w:rsidRDefault="0068297B" w:rsidP="00B13481">
            <w:proofErr w:type="spellStart"/>
            <w:r w:rsidRPr="008079DC">
              <w:rPr>
                <w:i/>
                <w:iCs/>
                <w:color w:val="000000"/>
                <w:sz w:val="14"/>
                <w:szCs w:val="14"/>
              </w:rPr>
              <w:t>McConnel</w:t>
            </w:r>
            <w:proofErr w:type="spellEnd"/>
            <w:r w:rsidRPr="008079DC">
              <w:rPr>
                <w:i/>
                <w:iCs/>
                <w:color w:val="000000"/>
                <w:sz w:val="14"/>
                <w:szCs w:val="14"/>
              </w:rPr>
              <w:t xml:space="preserve"> &amp; Shore (2011)</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7F19E2D" w14:textId="77777777" w:rsidR="0068297B" w:rsidRPr="008079DC" w:rsidRDefault="0068297B" w:rsidP="00B13481">
            <w:r w:rsidRPr="008079DC">
              <w:rPr>
                <w:color w:val="000000"/>
                <w:sz w:val="14"/>
                <w:szCs w:val="14"/>
              </w:rPr>
              <w:t>Canada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4E06CE" w14:textId="77777777" w:rsidR="0068297B" w:rsidRPr="008079DC" w:rsidRDefault="0068297B" w:rsidP="00B13481">
            <w:r w:rsidRPr="008079DC">
              <w:rPr>
                <w:i/>
                <w:iCs/>
                <w:color w:val="000000"/>
                <w:sz w:val="14"/>
                <w:szCs w:val="14"/>
              </w:rPr>
              <w:t>90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67DA3D" w14:textId="77777777" w:rsidR="0068297B" w:rsidRPr="008079DC" w:rsidRDefault="0068297B" w:rsidP="00B13481">
            <w:r w:rsidRPr="008079DC">
              <w:rPr>
                <w:color w:val="000000"/>
                <w:sz w:val="14"/>
                <w:szCs w:val="14"/>
              </w:rPr>
              <w:t>19.5</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2C21FC"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A20B9DC" w14:textId="77777777" w:rsidR="0068297B" w:rsidRPr="008079DC" w:rsidRDefault="0068297B" w:rsidP="00B13481">
            <w:r w:rsidRPr="008079DC">
              <w:rPr>
                <w:color w:val="000000"/>
                <w:sz w:val="14"/>
                <w:szCs w:val="14"/>
              </w:rPr>
              <w:t>24</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86E366" w14:textId="77777777" w:rsidR="0068297B" w:rsidRPr="008079DC" w:rsidRDefault="0068297B" w:rsidP="00B13481">
            <w:r w:rsidRPr="008079DC">
              <w:rPr>
                <w:color w:val="000000"/>
                <w:sz w:val="14"/>
                <w:szCs w:val="14"/>
              </w:rPr>
              <w:t>66</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CE758D"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809696"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1DD5B4"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F9C32BC"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530FB0"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B8DD862"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BB314C6"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30BC6E" w14:textId="77777777" w:rsidR="0068297B" w:rsidRPr="008079DC" w:rsidRDefault="0068297B" w:rsidP="00B13481">
            <w:r w:rsidRPr="008079DC">
              <w:rPr>
                <w:color w:val="000000"/>
                <w:sz w:val="14"/>
                <w:szCs w:val="14"/>
              </w:rPr>
              <w:t>Musical pieces</w:t>
            </w:r>
          </w:p>
        </w:tc>
        <w:tc>
          <w:tcPr>
            <w:tcW w:w="359" w:type="pct"/>
            <w:tcBorders>
              <w:top w:val="single" w:sz="6" w:space="0" w:color="CCCCCC"/>
              <w:left w:val="single" w:sz="6" w:space="0" w:color="CCCCCC"/>
              <w:bottom w:val="single" w:sz="6" w:space="0" w:color="CCCCCC"/>
              <w:right w:val="single" w:sz="6" w:space="0" w:color="CCCCCC"/>
            </w:tcBorders>
          </w:tcPr>
          <w:p w14:paraId="48B9B342"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71EC904"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12505C"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40A18BD9" w14:textId="77777777" w:rsidR="0068297B" w:rsidRPr="008079DC" w:rsidRDefault="0068297B" w:rsidP="00B13481">
            <w:pPr>
              <w:rPr>
                <w:color w:val="000000"/>
                <w:sz w:val="14"/>
                <w:szCs w:val="14"/>
              </w:rPr>
            </w:pPr>
            <w:r w:rsidRPr="008079DC">
              <w:rPr>
                <w:color w:val="000000"/>
                <w:sz w:val="14"/>
                <w:szCs w:val="14"/>
              </w:rPr>
              <w:t>Active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7EE70A" w14:textId="77777777" w:rsidR="0068297B" w:rsidRPr="008079DC" w:rsidRDefault="0068297B" w:rsidP="00B13481">
            <w:r w:rsidRPr="008079DC">
              <w:rPr>
                <w:color w:val="000000"/>
                <w:sz w:val="14"/>
                <w:szCs w:val="14"/>
              </w:rPr>
              <w:t>Mood evaluation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F7230FD" w14:textId="77777777" w:rsidR="0068297B" w:rsidRPr="008079DC" w:rsidRDefault="0068297B" w:rsidP="00B13481">
            <w:r w:rsidRPr="008079DC">
              <w:rPr>
                <w:color w:val="000000"/>
                <w:sz w:val="14"/>
                <w:szCs w:val="14"/>
              </w:rPr>
              <w:t>No</w:t>
            </w:r>
          </w:p>
        </w:tc>
      </w:tr>
      <w:tr w:rsidR="0068297B" w:rsidRPr="008079DC" w14:paraId="6164AEFB"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26DD1975" w14:textId="77777777" w:rsidR="0068297B" w:rsidRPr="007B2A7A" w:rsidRDefault="0068297B" w:rsidP="00B13481">
            <w:pPr>
              <w:jc w:val="center"/>
            </w:pPr>
            <w:r w:rsidRPr="007B2A7A">
              <w:rPr>
                <w:color w:val="000000"/>
                <w:sz w:val="14"/>
                <w:szCs w:val="14"/>
              </w:rPr>
              <w:t>45</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B2664FD" w14:textId="77777777" w:rsidR="0068297B" w:rsidRPr="008079DC" w:rsidRDefault="0068297B" w:rsidP="00B13481">
            <w:proofErr w:type="spellStart"/>
            <w:r w:rsidRPr="008079DC">
              <w:rPr>
                <w:i/>
                <w:iCs/>
                <w:color w:val="000000"/>
                <w:sz w:val="14"/>
                <w:szCs w:val="14"/>
              </w:rPr>
              <w:t>Mednicoff</w:t>
            </w:r>
            <w:proofErr w:type="spellEnd"/>
            <w:r w:rsidRPr="008079DC">
              <w:rPr>
                <w:i/>
                <w:iCs/>
                <w:color w:val="000000"/>
                <w:sz w:val="14"/>
                <w:szCs w:val="14"/>
              </w:rPr>
              <w:t xml:space="preserve"> et al. (2018)</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FCFC53"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668E1C2" w14:textId="77777777" w:rsidR="0068297B" w:rsidRPr="008079DC" w:rsidRDefault="0068297B" w:rsidP="00B13481">
            <w:r w:rsidRPr="008079DC">
              <w:rPr>
                <w:i/>
                <w:iCs/>
                <w:color w:val="000000"/>
                <w:sz w:val="14"/>
                <w:szCs w:val="14"/>
              </w:rPr>
              <w:t>73</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A98EA3" w14:textId="77777777" w:rsidR="0068297B" w:rsidRPr="008079DC" w:rsidRDefault="0068297B" w:rsidP="00B13481">
            <w:r w:rsidRPr="008079DC">
              <w:rPr>
                <w:color w:val="000000"/>
                <w:sz w:val="14"/>
                <w:szCs w:val="14"/>
              </w:rPr>
              <w:t>-</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D20824"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B8F098C"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96E09BD"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78753E"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136C6B5"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71D8E8" w14:textId="77777777" w:rsidR="0068297B" w:rsidRPr="008079DC" w:rsidRDefault="0068297B" w:rsidP="00B13481">
            <w:r w:rsidRPr="008079DC">
              <w:rPr>
                <w:color w:val="000000"/>
                <w:sz w:val="14"/>
                <w:szCs w:val="14"/>
              </w:rPr>
              <w:t>3.1</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9B1D3D"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0BD88CC"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35D991"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6E87941"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F80638A" w14:textId="77777777" w:rsidR="0068297B" w:rsidRPr="008079DC" w:rsidRDefault="0068297B" w:rsidP="00B13481">
            <w:r w:rsidRPr="008079DC">
              <w:rPr>
                <w:color w:val="000000"/>
                <w:sz w:val="14"/>
                <w:szCs w:val="14"/>
              </w:rPr>
              <w:t>Tone scrambles</w:t>
            </w:r>
          </w:p>
        </w:tc>
        <w:tc>
          <w:tcPr>
            <w:tcW w:w="359" w:type="pct"/>
            <w:tcBorders>
              <w:top w:val="single" w:sz="6" w:space="0" w:color="CCCCCC"/>
              <w:left w:val="single" w:sz="6" w:space="0" w:color="CCCCCC"/>
              <w:bottom w:val="single" w:sz="6" w:space="0" w:color="CCCCCC"/>
              <w:right w:val="single" w:sz="6" w:space="0" w:color="CCCCCC"/>
            </w:tcBorders>
          </w:tcPr>
          <w:p w14:paraId="2B77966D"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D29FA7"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438B28"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663E4DED" w14:textId="77777777" w:rsidR="0068297B" w:rsidRPr="008079DC" w:rsidRDefault="0068297B" w:rsidP="00B13481">
            <w:pPr>
              <w:rPr>
                <w:color w:val="000000"/>
                <w:sz w:val="14"/>
                <w:szCs w:val="14"/>
              </w:rPr>
            </w:pPr>
            <w:r w:rsidRPr="008079DC">
              <w:rPr>
                <w:color w:val="000000"/>
                <w:sz w:val="14"/>
                <w:szCs w:val="14"/>
              </w:rPr>
              <w:t>Discrimination</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40797A" w14:textId="77777777" w:rsidR="0068297B" w:rsidRPr="008079DC" w:rsidRDefault="0068297B" w:rsidP="00B13481">
            <w:r w:rsidRPr="008079DC">
              <w:rPr>
                <w:color w:val="000000"/>
                <w:sz w:val="14"/>
                <w:szCs w:val="14"/>
              </w:rPr>
              <w:t>Mode discrimination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7812B3D" w14:textId="77777777" w:rsidR="0068297B" w:rsidRPr="008079DC" w:rsidRDefault="0068297B" w:rsidP="00B13481">
            <w:r w:rsidRPr="008079DC">
              <w:rPr>
                <w:color w:val="000000"/>
                <w:sz w:val="14"/>
                <w:szCs w:val="14"/>
              </w:rPr>
              <w:t>No</w:t>
            </w:r>
          </w:p>
        </w:tc>
      </w:tr>
      <w:tr w:rsidR="0068297B" w:rsidRPr="008079DC" w14:paraId="4E128088"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6E99BBA2" w14:textId="77777777" w:rsidR="0068297B" w:rsidRPr="007B2A7A" w:rsidRDefault="0068297B" w:rsidP="00B13481">
            <w:pPr>
              <w:jc w:val="center"/>
            </w:pPr>
            <w:r w:rsidRPr="007B2A7A">
              <w:rPr>
                <w:color w:val="000000"/>
                <w:sz w:val="14"/>
                <w:szCs w:val="14"/>
              </w:rPr>
              <w:t>46</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C017A3" w14:textId="77777777" w:rsidR="0068297B" w:rsidRPr="008079DC" w:rsidRDefault="0068297B" w:rsidP="00B13481">
            <w:r w:rsidRPr="008079DC">
              <w:rPr>
                <w:i/>
                <w:iCs/>
                <w:color w:val="000000"/>
                <w:sz w:val="14"/>
                <w:szCs w:val="14"/>
              </w:rPr>
              <w:t xml:space="preserve">Mizuno &amp; </w:t>
            </w:r>
            <w:proofErr w:type="spellStart"/>
            <w:r w:rsidRPr="008079DC">
              <w:rPr>
                <w:i/>
                <w:iCs/>
                <w:color w:val="000000"/>
                <w:sz w:val="14"/>
                <w:szCs w:val="14"/>
              </w:rPr>
              <w:t>Sugishita</w:t>
            </w:r>
            <w:proofErr w:type="spellEnd"/>
            <w:r w:rsidRPr="008079DC">
              <w:rPr>
                <w:i/>
                <w:iCs/>
                <w:color w:val="000000"/>
                <w:sz w:val="14"/>
                <w:szCs w:val="14"/>
              </w:rPr>
              <w:t xml:space="preserve"> (2007)</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577D57" w14:textId="77777777" w:rsidR="0068297B" w:rsidRPr="008079DC" w:rsidRDefault="0068297B" w:rsidP="00B13481">
            <w:r w:rsidRPr="008079DC">
              <w:rPr>
                <w:color w:val="000000"/>
                <w:sz w:val="14"/>
                <w:szCs w:val="14"/>
              </w:rPr>
              <w:t>Japan</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5704420" w14:textId="77777777" w:rsidR="0068297B" w:rsidRPr="008079DC" w:rsidRDefault="0068297B" w:rsidP="00B13481">
            <w:r w:rsidRPr="008079DC">
              <w:rPr>
                <w:i/>
                <w:iCs/>
                <w:color w:val="000000"/>
                <w:sz w:val="14"/>
                <w:szCs w:val="14"/>
              </w:rPr>
              <w:t>18</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EF27170" w14:textId="77777777" w:rsidR="0068297B" w:rsidRPr="008079DC" w:rsidRDefault="0068297B" w:rsidP="00B13481">
            <w:r w:rsidRPr="008079DC">
              <w:rPr>
                <w:color w:val="000000"/>
                <w:sz w:val="14"/>
                <w:szCs w:val="14"/>
              </w:rPr>
              <w:t>23.1</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F6D297"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8F9E344" w14:textId="77777777" w:rsidR="0068297B" w:rsidRPr="008079DC" w:rsidRDefault="0068297B" w:rsidP="00B13481">
            <w:r w:rsidRPr="008079DC">
              <w:rPr>
                <w:color w:val="000000"/>
                <w:sz w:val="14"/>
                <w:szCs w:val="14"/>
              </w:rPr>
              <w:t>10</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5907D92" w14:textId="77777777" w:rsidR="0068297B" w:rsidRPr="008079DC" w:rsidRDefault="0068297B" w:rsidP="00B13481">
            <w:r w:rsidRPr="008079DC">
              <w:rPr>
                <w:color w:val="000000"/>
                <w:sz w:val="14"/>
                <w:szCs w:val="14"/>
              </w:rPr>
              <w:t>8</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32E2A07"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D0EF5CF" w14:textId="77777777" w:rsidR="0068297B" w:rsidRPr="008079DC" w:rsidRDefault="0068297B" w:rsidP="00B13481">
            <w:r w:rsidRPr="008079DC">
              <w:rPr>
                <w:color w:val="000000"/>
                <w:sz w:val="14"/>
                <w:szCs w:val="14"/>
              </w:rPr>
              <w:t>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1F8C092" w14:textId="77777777" w:rsidR="0068297B" w:rsidRPr="008079DC" w:rsidRDefault="0068297B" w:rsidP="00B13481">
            <w:r w:rsidRPr="008079DC">
              <w:rPr>
                <w:color w:val="000000"/>
                <w:sz w:val="14"/>
                <w:szCs w:val="14"/>
              </w:rPr>
              <w:t>12.4</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007EA0"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10694F1"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8CD312" w14:textId="77777777" w:rsidR="0068297B" w:rsidRPr="008079DC" w:rsidRDefault="0068297B" w:rsidP="00B13481">
            <w:proofErr w:type="spellStart"/>
            <w:r w:rsidRPr="008079DC">
              <w:rPr>
                <w:color w:val="000000"/>
                <w:sz w:val="14"/>
                <w:szCs w:val="14"/>
              </w:rPr>
              <w:t>Phys</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8A1435" w14:textId="77777777" w:rsidR="0068297B" w:rsidRPr="008079DC" w:rsidRDefault="0068297B" w:rsidP="00B13481">
            <w:r w:rsidRPr="008079DC">
              <w:rPr>
                <w:color w:val="000000"/>
                <w:sz w:val="14"/>
                <w:szCs w:val="14"/>
              </w:rPr>
              <w:t>fMRI</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13617B5"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23386E85"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6F4B025"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4164E63"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56CA08BA"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BD9C77" w14:textId="77777777" w:rsidR="0068297B" w:rsidRPr="008079DC" w:rsidRDefault="0068297B" w:rsidP="00B13481">
            <w:r w:rsidRPr="008079DC">
              <w:rPr>
                <w:color w:val="000000"/>
                <w:sz w:val="14"/>
                <w:szCs w:val="14"/>
              </w:rPr>
              <w:t>Cheerful, Sad, Neutral (Affective evaluation)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828535A" w14:textId="77777777" w:rsidR="0068297B" w:rsidRPr="008079DC" w:rsidRDefault="0068297B" w:rsidP="00B13481">
            <w:r w:rsidRPr="008079DC">
              <w:rPr>
                <w:color w:val="000000"/>
                <w:sz w:val="14"/>
                <w:szCs w:val="14"/>
              </w:rPr>
              <w:t>No</w:t>
            </w:r>
          </w:p>
        </w:tc>
      </w:tr>
      <w:tr w:rsidR="0068297B" w:rsidRPr="008079DC" w14:paraId="66E9F5AD"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36D9BD45" w14:textId="77777777" w:rsidR="0068297B" w:rsidRPr="007B2A7A" w:rsidRDefault="0068297B" w:rsidP="00B13481">
            <w:pPr>
              <w:jc w:val="center"/>
            </w:pPr>
            <w:r w:rsidRPr="007B2A7A">
              <w:rPr>
                <w:color w:val="000000"/>
                <w:sz w:val="14"/>
                <w:szCs w:val="14"/>
              </w:rPr>
              <w:t>47</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3ECE11" w14:textId="77777777" w:rsidR="0068297B" w:rsidRPr="008079DC" w:rsidRDefault="0068297B" w:rsidP="00B13481">
            <w:proofErr w:type="spellStart"/>
            <w:r w:rsidRPr="008079DC">
              <w:rPr>
                <w:i/>
                <w:iCs/>
                <w:color w:val="000000"/>
                <w:sz w:val="14"/>
                <w:szCs w:val="14"/>
              </w:rPr>
              <w:t>Nemoto</w:t>
            </w:r>
            <w:proofErr w:type="spellEnd"/>
            <w:r w:rsidRPr="008079DC">
              <w:rPr>
                <w:i/>
                <w:iCs/>
                <w:color w:val="000000"/>
                <w:sz w:val="14"/>
                <w:szCs w:val="14"/>
              </w:rPr>
              <w:t xml:space="preserve"> et al. (2010)</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6743F63" w14:textId="77777777" w:rsidR="0068297B" w:rsidRPr="008079DC" w:rsidRDefault="0068297B" w:rsidP="00B13481">
            <w:r w:rsidRPr="008079DC">
              <w:rPr>
                <w:color w:val="000000"/>
                <w:sz w:val="14"/>
                <w:szCs w:val="14"/>
              </w:rPr>
              <w:t>Japan</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B0914F" w14:textId="77777777" w:rsidR="0068297B" w:rsidRPr="008079DC" w:rsidRDefault="0068297B" w:rsidP="00B13481">
            <w:r w:rsidRPr="008079DC">
              <w:rPr>
                <w:i/>
                <w:iCs/>
                <w:color w:val="000000"/>
                <w:sz w:val="14"/>
                <w:szCs w:val="14"/>
              </w:rPr>
              <w:t>17</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C33D19" w14:textId="77777777" w:rsidR="0068297B" w:rsidRPr="008079DC" w:rsidRDefault="0068297B" w:rsidP="00B13481">
            <w:r w:rsidRPr="008079DC">
              <w:rPr>
                <w:color w:val="000000"/>
                <w:sz w:val="14"/>
                <w:szCs w:val="14"/>
              </w:rPr>
              <w:t>21</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10BA0CD"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624C591" w14:textId="77777777" w:rsidR="0068297B" w:rsidRPr="008079DC" w:rsidRDefault="0068297B" w:rsidP="00B13481">
            <w:r w:rsidRPr="008079DC">
              <w:rPr>
                <w:color w:val="000000"/>
                <w:sz w:val="14"/>
                <w:szCs w:val="14"/>
              </w:rPr>
              <w:t>17</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BC3780" w14:textId="77777777" w:rsidR="0068297B" w:rsidRPr="008079DC" w:rsidRDefault="0068297B" w:rsidP="00B13481">
            <w:r w:rsidRPr="008079DC">
              <w:rPr>
                <w:color w:val="000000"/>
                <w:sz w:val="14"/>
                <w:szCs w:val="14"/>
              </w:rPr>
              <w:t>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EA9EB96"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7BFBB47"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18047EA"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53D3E5"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F4C3A5"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4026768" w14:textId="77777777" w:rsidR="0068297B" w:rsidRPr="008079DC" w:rsidRDefault="0068297B" w:rsidP="00B13481">
            <w:proofErr w:type="spellStart"/>
            <w:r w:rsidRPr="008079DC">
              <w:rPr>
                <w:color w:val="000000"/>
                <w:sz w:val="14"/>
                <w:szCs w:val="14"/>
              </w:rPr>
              <w:t>Phys</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B45F226" w14:textId="77777777" w:rsidR="0068297B" w:rsidRPr="008079DC" w:rsidRDefault="0068297B" w:rsidP="00B13481">
            <w:r w:rsidRPr="008079DC">
              <w:rPr>
                <w:color w:val="000000"/>
                <w:sz w:val="14"/>
                <w:szCs w:val="14"/>
              </w:rPr>
              <w:t>fMRI</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5676ED3"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7C137861" w14:textId="77777777" w:rsidR="0068297B" w:rsidRPr="008079DC" w:rsidRDefault="0068297B" w:rsidP="00B13481">
            <w:pPr>
              <w:rPr>
                <w:color w:val="000000"/>
                <w:sz w:val="14"/>
                <w:szCs w:val="14"/>
              </w:rPr>
            </w:pPr>
            <w:r w:rsidRPr="008079DC">
              <w:rPr>
                <w:color w:val="000000"/>
                <w:sz w:val="14"/>
                <w:szCs w:val="14"/>
              </w:rPr>
              <w:t>Contextual/Isolated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FE1861"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BF9ED85"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1E19EE92"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3E2160D" w14:textId="77777777" w:rsidR="0068297B" w:rsidRPr="008079DC" w:rsidRDefault="0068297B" w:rsidP="00B13481">
            <w:r w:rsidRPr="008079DC">
              <w:rPr>
                <w:color w:val="000000"/>
                <w:sz w:val="14"/>
                <w:szCs w:val="14"/>
              </w:rPr>
              <w:t>Spontaneous activity</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374E7B5" w14:textId="77777777" w:rsidR="0068297B" w:rsidRPr="008079DC" w:rsidRDefault="0068297B" w:rsidP="00B13481">
            <w:r w:rsidRPr="008079DC">
              <w:rPr>
                <w:color w:val="000000"/>
                <w:sz w:val="14"/>
                <w:szCs w:val="14"/>
              </w:rPr>
              <w:t>No</w:t>
            </w:r>
          </w:p>
        </w:tc>
      </w:tr>
      <w:tr w:rsidR="0068297B" w:rsidRPr="008079DC" w14:paraId="28A3D70D"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3882CF7B" w14:textId="77777777" w:rsidR="0068297B" w:rsidRPr="007B2A7A" w:rsidRDefault="0068297B" w:rsidP="00B13481">
            <w:pPr>
              <w:jc w:val="center"/>
            </w:pPr>
            <w:r w:rsidRPr="007B2A7A">
              <w:rPr>
                <w:color w:val="000000"/>
                <w:sz w:val="14"/>
                <w:szCs w:val="14"/>
              </w:rPr>
              <w:t>48</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5E6F2A" w14:textId="77777777" w:rsidR="0068297B" w:rsidRPr="008079DC" w:rsidRDefault="0068297B" w:rsidP="00B13481">
            <w:proofErr w:type="spellStart"/>
            <w:r w:rsidRPr="008079DC">
              <w:rPr>
                <w:i/>
                <w:iCs/>
                <w:color w:val="000000"/>
                <w:sz w:val="14"/>
                <w:szCs w:val="14"/>
              </w:rPr>
              <w:t>Nieminen</w:t>
            </w:r>
            <w:proofErr w:type="spellEnd"/>
            <w:r w:rsidRPr="008079DC">
              <w:rPr>
                <w:i/>
                <w:iCs/>
                <w:color w:val="000000"/>
                <w:sz w:val="14"/>
                <w:szCs w:val="14"/>
              </w:rPr>
              <w:t xml:space="preserve"> et al. (2012)</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DB4AB0" w14:textId="77777777" w:rsidR="0068297B" w:rsidRPr="008079DC" w:rsidRDefault="0068297B" w:rsidP="00B13481">
            <w:r w:rsidRPr="008079DC">
              <w:rPr>
                <w:color w:val="000000"/>
                <w:sz w:val="14"/>
                <w:szCs w:val="14"/>
              </w:rPr>
              <w:t>Finland</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CD3720" w14:textId="77777777" w:rsidR="0068297B" w:rsidRPr="008079DC" w:rsidRDefault="0068297B" w:rsidP="00B13481">
            <w:r w:rsidRPr="008079DC">
              <w:rPr>
                <w:i/>
                <w:iCs/>
                <w:color w:val="000000"/>
                <w:sz w:val="14"/>
                <w:szCs w:val="14"/>
              </w:rPr>
              <w:t>78</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C8A3C2" w14:textId="77777777" w:rsidR="0068297B" w:rsidRPr="008079DC" w:rsidRDefault="0068297B" w:rsidP="00B13481">
            <w:r w:rsidRPr="008079DC">
              <w:rPr>
                <w:color w:val="000000"/>
                <w:sz w:val="14"/>
                <w:szCs w:val="14"/>
              </w:rPr>
              <w:t>7.4</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C3F4137" w14:textId="77777777" w:rsidR="0068297B" w:rsidRPr="008079DC" w:rsidRDefault="0068297B" w:rsidP="00B13481">
            <w:r w:rsidRPr="008079DC">
              <w:rPr>
                <w:color w:val="000000"/>
                <w:sz w:val="14"/>
                <w:szCs w:val="14"/>
              </w:rPr>
              <w:t>Elementary school</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1B5987E" w14:textId="77777777" w:rsidR="0068297B" w:rsidRPr="008079DC" w:rsidRDefault="0068297B" w:rsidP="00B13481">
            <w:r w:rsidRPr="008079DC">
              <w:rPr>
                <w:color w:val="000000"/>
                <w:sz w:val="14"/>
                <w:szCs w:val="14"/>
              </w:rPr>
              <w:t>38</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EA81ED8" w14:textId="77777777" w:rsidR="0068297B" w:rsidRPr="008079DC" w:rsidRDefault="0068297B" w:rsidP="00B13481">
            <w:r w:rsidRPr="008079DC">
              <w:rPr>
                <w:color w:val="000000"/>
                <w:sz w:val="14"/>
                <w:szCs w:val="14"/>
              </w:rPr>
              <w:t>40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B43515"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665670F"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B2F6ACF"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218886"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27F6A4D"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1DDBD8"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87DF6E"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9389CD"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171A6DA5"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BED0331"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A06E1A"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6BACCCA9"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345AEA" w14:textId="77777777" w:rsidR="0068297B" w:rsidRPr="008079DC" w:rsidRDefault="0068297B" w:rsidP="00B13481">
            <w:r w:rsidRPr="008079DC">
              <w:rPr>
                <w:color w:val="000000"/>
                <w:sz w:val="14"/>
                <w:szCs w:val="14"/>
              </w:rPr>
              <w:t>Like/Dislike, Beautiful/Ugly, 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90B605" w14:textId="77777777" w:rsidR="0068297B" w:rsidRPr="008079DC" w:rsidRDefault="0068297B" w:rsidP="00B13481">
            <w:r w:rsidRPr="008079DC">
              <w:rPr>
                <w:color w:val="000000"/>
                <w:sz w:val="14"/>
                <w:szCs w:val="14"/>
              </w:rPr>
              <w:t>No</w:t>
            </w:r>
          </w:p>
        </w:tc>
      </w:tr>
      <w:tr w:rsidR="0068297B" w:rsidRPr="008079DC" w14:paraId="770A6025"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307DE3AB" w14:textId="77777777" w:rsidR="0068297B" w:rsidRPr="007B2A7A" w:rsidRDefault="0068297B" w:rsidP="00B13481">
            <w:pPr>
              <w:jc w:val="center"/>
            </w:pPr>
            <w:r w:rsidRPr="007B2A7A">
              <w:rPr>
                <w:color w:val="000000"/>
                <w:sz w:val="14"/>
                <w:szCs w:val="14"/>
              </w:rPr>
              <w:t>49</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893D7B5" w14:textId="77777777" w:rsidR="0068297B" w:rsidRPr="008079DC" w:rsidRDefault="0068297B" w:rsidP="00B13481">
            <w:proofErr w:type="spellStart"/>
            <w:r w:rsidRPr="008079DC">
              <w:rPr>
                <w:i/>
                <w:iCs/>
                <w:color w:val="000000"/>
                <w:sz w:val="14"/>
                <w:szCs w:val="14"/>
              </w:rPr>
              <w:t>Pallesen</w:t>
            </w:r>
            <w:proofErr w:type="spellEnd"/>
            <w:r w:rsidRPr="008079DC">
              <w:rPr>
                <w:i/>
                <w:iCs/>
                <w:color w:val="000000"/>
                <w:sz w:val="14"/>
                <w:szCs w:val="14"/>
              </w:rPr>
              <w:t xml:space="preserve"> et al. (2003)</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AC72AA0" w14:textId="77777777" w:rsidR="0068297B" w:rsidRPr="008079DC" w:rsidRDefault="0068297B" w:rsidP="00B13481">
            <w:r w:rsidRPr="008079DC">
              <w:rPr>
                <w:color w:val="000000"/>
                <w:sz w:val="14"/>
                <w:szCs w:val="14"/>
              </w:rPr>
              <w:t>Denmark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5BAF6DF" w14:textId="77777777" w:rsidR="0068297B" w:rsidRPr="008079DC" w:rsidRDefault="0068297B" w:rsidP="00B13481">
            <w:r w:rsidRPr="008079DC">
              <w:rPr>
                <w:i/>
                <w:iCs/>
                <w:color w:val="000000"/>
                <w:sz w:val="14"/>
                <w:szCs w:val="14"/>
              </w:rPr>
              <w:t>12</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09D8C13" w14:textId="77777777" w:rsidR="0068297B" w:rsidRPr="008079DC" w:rsidRDefault="0068297B" w:rsidP="00B13481">
            <w:r w:rsidRPr="008079DC">
              <w:rPr>
                <w:color w:val="000000"/>
                <w:sz w:val="14"/>
                <w:szCs w:val="14"/>
              </w:rPr>
              <w:t>25</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137E2E"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1DC9D47" w14:textId="77777777" w:rsidR="0068297B" w:rsidRPr="008079DC" w:rsidRDefault="0068297B" w:rsidP="00B13481">
            <w:r w:rsidRPr="008079DC">
              <w:rPr>
                <w:color w:val="000000"/>
                <w:sz w:val="14"/>
                <w:szCs w:val="14"/>
              </w:rPr>
              <w:t>5</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78A7C4B" w14:textId="77777777" w:rsidR="0068297B" w:rsidRPr="008079DC" w:rsidRDefault="0068297B" w:rsidP="00B13481">
            <w:r w:rsidRPr="008079DC">
              <w:rPr>
                <w:color w:val="000000"/>
                <w:sz w:val="14"/>
                <w:szCs w:val="14"/>
              </w:rPr>
              <w:t>7</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6CF185F"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1E6C728"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7330C8"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7234E30"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7B3FA2"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450C88"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AFE9FC9" w14:textId="77777777" w:rsidR="0068297B" w:rsidRPr="008079DC" w:rsidRDefault="0068297B" w:rsidP="00B13481">
            <w:r w:rsidRPr="008079DC">
              <w:rPr>
                <w:color w:val="000000"/>
                <w:sz w:val="14"/>
                <w:szCs w:val="14"/>
              </w:rPr>
              <w:t>fMRI</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44CED1"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5BBEF7DF"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8381EF2"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080A33"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4B7C09AA"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8B8F01"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4FA07CF" w14:textId="77777777" w:rsidR="0068297B" w:rsidRPr="008079DC" w:rsidRDefault="0068297B" w:rsidP="00B13481">
            <w:r w:rsidRPr="008079DC">
              <w:rPr>
                <w:color w:val="000000"/>
                <w:sz w:val="14"/>
                <w:szCs w:val="14"/>
              </w:rPr>
              <w:t>No</w:t>
            </w:r>
          </w:p>
        </w:tc>
      </w:tr>
      <w:tr w:rsidR="0068297B" w:rsidRPr="008079DC" w14:paraId="216E271D"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64176460" w14:textId="77777777" w:rsidR="0068297B" w:rsidRPr="007B2A7A" w:rsidRDefault="0068297B" w:rsidP="00B13481">
            <w:pPr>
              <w:jc w:val="center"/>
            </w:pPr>
            <w:r w:rsidRPr="007B2A7A">
              <w:rPr>
                <w:color w:val="000000"/>
                <w:sz w:val="14"/>
                <w:szCs w:val="14"/>
              </w:rPr>
              <w:t>50</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72974E" w14:textId="77777777" w:rsidR="0068297B" w:rsidRPr="008079DC" w:rsidRDefault="0068297B" w:rsidP="00B13481">
            <w:proofErr w:type="spellStart"/>
            <w:r w:rsidRPr="008079DC">
              <w:rPr>
                <w:i/>
                <w:iCs/>
                <w:color w:val="000000"/>
                <w:sz w:val="14"/>
                <w:szCs w:val="14"/>
              </w:rPr>
              <w:t>Pallesen</w:t>
            </w:r>
            <w:proofErr w:type="spellEnd"/>
            <w:r w:rsidRPr="008079DC">
              <w:rPr>
                <w:i/>
                <w:iCs/>
                <w:color w:val="000000"/>
                <w:sz w:val="14"/>
                <w:szCs w:val="14"/>
              </w:rPr>
              <w:t xml:space="preserve"> et al. (2005)</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2382C5" w14:textId="77777777" w:rsidR="0068297B" w:rsidRPr="008079DC" w:rsidRDefault="0068297B" w:rsidP="00B13481">
            <w:r w:rsidRPr="008079DC">
              <w:rPr>
                <w:color w:val="000000"/>
                <w:sz w:val="14"/>
                <w:szCs w:val="14"/>
              </w:rPr>
              <w:t>Denmark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85CAE16" w14:textId="77777777" w:rsidR="0068297B" w:rsidRPr="008079DC" w:rsidRDefault="0068297B" w:rsidP="00B13481">
            <w:r w:rsidRPr="008079DC">
              <w:rPr>
                <w:i/>
                <w:iCs/>
                <w:color w:val="000000"/>
                <w:sz w:val="14"/>
                <w:szCs w:val="14"/>
              </w:rPr>
              <w:t>21</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68F58D7" w14:textId="77777777" w:rsidR="0068297B" w:rsidRPr="008079DC" w:rsidRDefault="0068297B" w:rsidP="00B13481">
            <w:r w:rsidRPr="008079DC">
              <w:rPr>
                <w:color w:val="000000"/>
                <w:sz w:val="14"/>
                <w:szCs w:val="14"/>
              </w:rPr>
              <w:t>26</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44FD139"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1A5C7C" w14:textId="77777777" w:rsidR="0068297B" w:rsidRPr="008079DC" w:rsidRDefault="0068297B" w:rsidP="00B13481">
            <w:r w:rsidRPr="008079DC">
              <w:rPr>
                <w:color w:val="000000"/>
                <w:sz w:val="14"/>
                <w:szCs w:val="14"/>
              </w:rPr>
              <w:t>12</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5AE6A7" w14:textId="77777777" w:rsidR="0068297B" w:rsidRPr="008079DC" w:rsidRDefault="0068297B" w:rsidP="00B13481">
            <w:r w:rsidRPr="008079DC">
              <w:rPr>
                <w:color w:val="000000"/>
                <w:sz w:val="14"/>
                <w:szCs w:val="14"/>
              </w:rPr>
              <w:t>14</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4F53D4"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74FF0F0"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0DB0A06"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E1C2BB1"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C52940"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CC5CAF"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0C76A5" w14:textId="77777777" w:rsidR="0068297B" w:rsidRPr="008079DC" w:rsidRDefault="0068297B" w:rsidP="00B13481">
            <w:r w:rsidRPr="008079DC">
              <w:rPr>
                <w:color w:val="000000"/>
                <w:sz w:val="14"/>
                <w:szCs w:val="14"/>
              </w:rPr>
              <w:t>fMRI</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308650"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7F9D73E4"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73E0F2"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6898C24"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55D20DF4" w14:textId="77777777" w:rsidR="0068297B" w:rsidRPr="008079DC" w:rsidRDefault="0068297B" w:rsidP="00B13481">
            <w:pPr>
              <w:rPr>
                <w:color w:val="000000"/>
                <w:sz w:val="14"/>
                <w:szCs w:val="14"/>
              </w:rPr>
            </w:pPr>
            <w:r w:rsidRPr="008079DC">
              <w:rPr>
                <w:color w:val="000000"/>
                <w:sz w:val="14"/>
                <w:szCs w:val="14"/>
              </w:rPr>
              <w:t>Active listening/Passive listening/Emotional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6E316A" w14:textId="77777777" w:rsidR="0068297B" w:rsidRPr="008079DC" w:rsidRDefault="0068297B" w:rsidP="00B13481">
            <w:r w:rsidRPr="008079DC">
              <w:rPr>
                <w:color w:val="000000"/>
                <w:sz w:val="14"/>
                <w:szCs w:val="14"/>
              </w:rPr>
              <w:t>Happy/Sad, Pleasant/Unpleasant</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6A9F4C" w14:textId="77777777" w:rsidR="0068297B" w:rsidRPr="008079DC" w:rsidRDefault="0068297B" w:rsidP="00B13481">
            <w:r w:rsidRPr="008079DC">
              <w:rPr>
                <w:color w:val="000000"/>
                <w:sz w:val="14"/>
                <w:szCs w:val="14"/>
              </w:rPr>
              <w:t>No</w:t>
            </w:r>
          </w:p>
        </w:tc>
      </w:tr>
      <w:tr w:rsidR="0068297B" w:rsidRPr="008079DC" w14:paraId="6EE7714E"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19DF4ACB" w14:textId="77777777" w:rsidR="0068297B" w:rsidRPr="007B2A7A" w:rsidRDefault="0068297B" w:rsidP="00B13481">
            <w:pPr>
              <w:jc w:val="center"/>
            </w:pPr>
            <w:r w:rsidRPr="007B2A7A">
              <w:rPr>
                <w:color w:val="000000"/>
                <w:sz w:val="14"/>
                <w:szCs w:val="14"/>
              </w:rPr>
              <w:t>51</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6451D9F" w14:textId="77777777" w:rsidR="0068297B" w:rsidRPr="008079DC" w:rsidRDefault="0068297B" w:rsidP="00B13481">
            <w:proofErr w:type="spellStart"/>
            <w:r w:rsidRPr="008079DC">
              <w:rPr>
                <w:i/>
                <w:iCs/>
                <w:color w:val="000000"/>
                <w:sz w:val="14"/>
                <w:szCs w:val="14"/>
              </w:rPr>
              <w:t>Pallesen</w:t>
            </w:r>
            <w:proofErr w:type="spellEnd"/>
            <w:r w:rsidRPr="008079DC">
              <w:rPr>
                <w:i/>
                <w:iCs/>
                <w:color w:val="000000"/>
                <w:sz w:val="14"/>
                <w:szCs w:val="14"/>
              </w:rPr>
              <w:t xml:space="preserve"> et al. (2015)</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48E285D" w14:textId="77777777" w:rsidR="0068297B" w:rsidRPr="008079DC" w:rsidRDefault="0068297B" w:rsidP="00B13481">
            <w:r w:rsidRPr="008079DC">
              <w:rPr>
                <w:color w:val="000000"/>
                <w:sz w:val="14"/>
                <w:szCs w:val="14"/>
              </w:rPr>
              <w:t>Denmark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AF5C31" w14:textId="77777777" w:rsidR="0068297B" w:rsidRPr="008079DC" w:rsidRDefault="0068297B" w:rsidP="00B13481">
            <w:r w:rsidRPr="008079DC">
              <w:rPr>
                <w:i/>
                <w:iCs/>
                <w:color w:val="000000"/>
                <w:sz w:val="14"/>
                <w:szCs w:val="14"/>
              </w:rPr>
              <w:t>22</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E708691" w14:textId="77777777" w:rsidR="0068297B" w:rsidRPr="008079DC" w:rsidRDefault="0068297B" w:rsidP="00B13481">
            <w:r w:rsidRPr="008079DC">
              <w:rPr>
                <w:color w:val="000000"/>
                <w:sz w:val="14"/>
                <w:szCs w:val="14"/>
              </w:rPr>
              <w:t>26.8</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E71616"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5470050" w14:textId="77777777" w:rsidR="0068297B" w:rsidRPr="008079DC" w:rsidRDefault="0068297B" w:rsidP="00B13481">
            <w:r w:rsidRPr="008079DC">
              <w:rPr>
                <w:color w:val="000000"/>
                <w:sz w:val="14"/>
                <w:szCs w:val="14"/>
              </w:rPr>
              <w:t>6</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FE3F15A" w14:textId="77777777" w:rsidR="0068297B" w:rsidRPr="008079DC" w:rsidRDefault="0068297B" w:rsidP="00B13481">
            <w:r w:rsidRPr="008079DC">
              <w:rPr>
                <w:color w:val="000000"/>
                <w:sz w:val="14"/>
                <w:szCs w:val="14"/>
              </w:rPr>
              <w:t>16</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6AEDFF1"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DD1D6A7"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6247DB1" w14:textId="77777777" w:rsidR="0068297B" w:rsidRPr="008079DC" w:rsidRDefault="0068297B" w:rsidP="00B13481">
            <w:r w:rsidRPr="008079DC">
              <w:rPr>
                <w:color w:val="000000"/>
                <w:sz w:val="14"/>
                <w:szCs w:val="14"/>
              </w:rPr>
              <w:t>18.2</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F6AB8C"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1FCED5" w14:textId="77777777" w:rsidR="0068297B" w:rsidRPr="008079DC" w:rsidRDefault="0068297B" w:rsidP="00B13481">
            <w:r w:rsidRPr="008079DC">
              <w:rPr>
                <w:color w:val="000000"/>
                <w:sz w:val="14"/>
                <w:szCs w:val="14"/>
              </w:rPr>
              <w:t>14</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94EAB53" w14:textId="77777777" w:rsidR="0068297B" w:rsidRPr="008079DC" w:rsidRDefault="0068297B" w:rsidP="00B13481">
            <w:proofErr w:type="spellStart"/>
            <w:r w:rsidRPr="008079DC">
              <w:rPr>
                <w:color w:val="000000"/>
                <w:sz w:val="14"/>
                <w:szCs w:val="14"/>
              </w:rPr>
              <w:t>Phys</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0F8936" w14:textId="77777777" w:rsidR="0068297B" w:rsidRPr="008079DC" w:rsidRDefault="0068297B" w:rsidP="00B13481">
            <w:r w:rsidRPr="008079DC">
              <w:rPr>
                <w:color w:val="000000"/>
                <w:sz w:val="14"/>
                <w:szCs w:val="14"/>
              </w:rPr>
              <w:t>MEG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10FB26A"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723C3F28"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C4FD9A5"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E5D4902"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0BC6C92A"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4201869" w14:textId="77777777" w:rsidR="0068297B" w:rsidRPr="00152A91" w:rsidRDefault="0068297B" w:rsidP="00B13481">
            <w:pPr>
              <w:rPr>
                <w:lang w:val="it-IT"/>
              </w:rPr>
            </w:pPr>
            <w:r w:rsidRPr="00152A91">
              <w:rPr>
                <w:color w:val="000000"/>
                <w:sz w:val="14"/>
                <w:szCs w:val="14"/>
                <w:lang w:val="it-IT"/>
              </w:rPr>
              <w:t>Alpha-beta-theta-gamma oscillations</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E557146" w14:textId="77777777" w:rsidR="0068297B" w:rsidRPr="008079DC" w:rsidRDefault="0068297B" w:rsidP="00B13481">
            <w:r w:rsidRPr="008079DC">
              <w:rPr>
                <w:color w:val="000000"/>
                <w:sz w:val="14"/>
                <w:szCs w:val="14"/>
              </w:rPr>
              <w:t>No</w:t>
            </w:r>
          </w:p>
        </w:tc>
      </w:tr>
      <w:tr w:rsidR="0068297B" w:rsidRPr="008079DC" w14:paraId="189EF994"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3FF2A63C" w14:textId="77777777" w:rsidR="0068297B" w:rsidRPr="007B2A7A" w:rsidRDefault="0068297B" w:rsidP="00B13481">
            <w:pPr>
              <w:jc w:val="center"/>
            </w:pPr>
            <w:r w:rsidRPr="007B2A7A">
              <w:rPr>
                <w:color w:val="000000"/>
                <w:sz w:val="14"/>
                <w:szCs w:val="14"/>
              </w:rPr>
              <w:t>52</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E03106" w14:textId="77777777" w:rsidR="0068297B" w:rsidRPr="008079DC" w:rsidRDefault="0068297B" w:rsidP="00B13481">
            <w:proofErr w:type="spellStart"/>
            <w:r w:rsidRPr="008079DC">
              <w:rPr>
                <w:i/>
                <w:iCs/>
                <w:color w:val="000000"/>
                <w:sz w:val="14"/>
                <w:szCs w:val="14"/>
              </w:rPr>
              <w:t>Pilcher</w:t>
            </w:r>
            <w:proofErr w:type="spellEnd"/>
            <w:r w:rsidRPr="008079DC">
              <w:rPr>
                <w:i/>
                <w:iCs/>
                <w:color w:val="000000"/>
                <w:sz w:val="14"/>
                <w:szCs w:val="14"/>
              </w:rPr>
              <w:t xml:space="preserve"> et al. (2014)</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C59C3A" w14:textId="77777777" w:rsidR="0068297B" w:rsidRPr="008079DC" w:rsidRDefault="0068297B" w:rsidP="00B13481">
            <w:r w:rsidRPr="008079DC">
              <w:rPr>
                <w:color w:val="000000"/>
                <w:sz w:val="14"/>
                <w:szCs w:val="14"/>
              </w:rPr>
              <w:t>UK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07503C" w14:textId="77777777" w:rsidR="0068297B" w:rsidRPr="008079DC" w:rsidRDefault="0068297B" w:rsidP="00B13481">
            <w:r w:rsidRPr="008079DC">
              <w:rPr>
                <w:i/>
                <w:iCs/>
                <w:color w:val="000000"/>
                <w:sz w:val="14"/>
                <w:szCs w:val="14"/>
              </w:rPr>
              <w:t>15</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9DEE9A" w14:textId="77777777" w:rsidR="0068297B" w:rsidRPr="008079DC" w:rsidRDefault="0068297B" w:rsidP="00B13481">
            <w:r w:rsidRPr="008079DC">
              <w:rPr>
                <w:color w:val="000000"/>
                <w:sz w:val="14"/>
                <w:szCs w:val="14"/>
              </w:rPr>
              <w:t>20s</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D77DDC"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F043AB0" w14:textId="77777777" w:rsidR="0068297B" w:rsidRPr="008079DC" w:rsidRDefault="0068297B" w:rsidP="00B13481">
            <w:r w:rsidRPr="008079DC">
              <w:rPr>
                <w:color w:val="000000"/>
                <w:sz w:val="14"/>
                <w:szCs w:val="14"/>
              </w:rPr>
              <w:t>5</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04C3CA4" w14:textId="77777777" w:rsidR="0068297B" w:rsidRPr="008079DC" w:rsidRDefault="0068297B" w:rsidP="00B13481">
            <w:r w:rsidRPr="008079DC">
              <w:rPr>
                <w:color w:val="000000"/>
                <w:sz w:val="14"/>
                <w:szCs w:val="14"/>
              </w:rPr>
              <w:t>10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BF3D16"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976934"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ABE59B"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A942C93"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17EBEE5"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66E3993"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A382E8"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4E1FB90" w14:textId="77777777" w:rsidR="0068297B" w:rsidRPr="008079DC" w:rsidRDefault="0068297B" w:rsidP="00B13481">
            <w:r w:rsidRPr="008079DC">
              <w:rPr>
                <w:color w:val="000000"/>
                <w:sz w:val="14"/>
                <w:szCs w:val="14"/>
              </w:rPr>
              <w:t>Musical pieces</w:t>
            </w:r>
          </w:p>
        </w:tc>
        <w:tc>
          <w:tcPr>
            <w:tcW w:w="359" w:type="pct"/>
            <w:tcBorders>
              <w:top w:val="single" w:sz="6" w:space="0" w:color="CCCCCC"/>
              <w:left w:val="single" w:sz="6" w:space="0" w:color="CCCCCC"/>
              <w:bottom w:val="single" w:sz="6" w:space="0" w:color="CCCCCC"/>
              <w:right w:val="single" w:sz="6" w:space="0" w:color="CCCCCC"/>
            </w:tcBorders>
          </w:tcPr>
          <w:p w14:paraId="5C7C91C3"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1F0C680"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FBDC1C"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6538268A"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62B6C74" w14:textId="77777777" w:rsidR="0068297B" w:rsidRPr="008079DC" w:rsidRDefault="0068297B" w:rsidP="00B13481">
            <w:r w:rsidRPr="008079DC">
              <w:rPr>
                <w:color w:val="000000"/>
                <w:sz w:val="14"/>
                <w:szCs w:val="14"/>
              </w:rPr>
              <w:t>Subjective descriptions</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AEC5C55" w14:textId="77777777" w:rsidR="0068297B" w:rsidRPr="008079DC" w:rsidRDefault="0068297B" w:rsidP="00B13481">
            <w:r w:rsidRPr="008079DC">
              <w:rPr>
                <w:color w:val="000000"/>
                <w:sz w:val="14"/>
                <w:szCs w:val="14"/>
              </w:rPr>
              <w:t>No</w:t>
            </w:r>
          </w:p>
        </w:tc>
      </w:tr>
      <w:tr w:rsidR="0068297B" w:rsidRPr="008079DC" w14:paraId="677A1F27"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25D96E4C" w14:textId="77777777" w:rsidR="0068297B" w:rsidRPr="007B2A7A" w:rsidRDefault="0068297B" w:rsidP="00B13481">
            <w:pPr>
              <w:jc w:val="center"/>
            </w:pPr>
            <w:r w:rsidRPr="007B2A7A">
              <w:rPr>
                <w:color w:val="000000"/>
                <w:sz w:val="14"/>
                <w:szCs w:val="14"/>
              </w:rPr>
              <w:t>53</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16910AF" w14:textId="77777777" w:rsidR="0068297B" w:rsidRPr="008079DC" w:rsidRDefault="0068297B" w:rsidP="00B13481">
            <w:proofErr w:type="spellStart"/>
            <w:r w:rsidRPr="008079DC">
              <w:rPr>
                <w:i/>
                <w:iCs/>
                <w:color w:val="000000"/>
                <w:sz w:val="14"/>
                <w:szCs w:val="14"/>
              </w:rPr>
              <w:t>Proverbio</w:t>
            </w:r>
            <w:proofErr w:type="spellEnd"/>
            <w:r w:rsidRPr="008079DC">
              <w:rPr>
                <w:i/>
                <w:iCs/>
                <w:color w:val="000000"/>
                <w:sz w:val="14"/>
                <w:szCs w:val="14"/>
              </w:rPr>
              <w:t xml:space="preserve"> et al. (2020)</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B1D075" w14:textId="77777777" w:rsidR="0068297B" w:rsidRPr="008079DC" w:rsidRDefault="0068297B" w:rsidP="00B13481">
            <w:r w:rsidRPr="008079DC">
              <w:rPr>
                <w:color w:val="000000"/>
                <w:sz w:val="14"/>
                <w:szCs w:val="14"/>
              </w:rPr>
              <w:t>Italy</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96EBE5" w14:textId="77777777" w:rsidR="0068297B" w:rsidRPr="008079DC" w:rsidRDefault="0068297B" w:rsidP="00B13481">
            <w:r w:rsidRPr="008079DC">
              <w:rPr>
                <w:i/>
                <w:iCs/>
                <w:color w:val="000000"/>
                <w:sz w:val="14"/>
                <w:szCs w:val="14"/>
              </w:rPr>
              <w:t>16</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E4B6C2" w14:textId="77777777" w:rsidR="0068297B" w:rsidRPr="008079DC" w:rsidRDefault="0068297B" w:rsidP="00B13481">
            <w:r w:rsidRPr="008079DC">
              <w:rPr>
                <w:color w:val="000000"/>
                <w:sz w:val="14"/>
                <w:szCs w:val="14"/>
              </w:rPr>
              <w:t>22.3</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744395F"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59C5F4" w14:textId="77777777" w:rsidR="0068297B" w:rsidRPr="008079DC" w:rsidRDefault="0068297B" w:rsidP="00B13481">
            <w:r w:rsidRPr="008079DC">
              <w:rPr>
                <w:color w:val="000000"/>
                <w:sz w:val="14"/>
                <w:szCs w:val="14"/>
              </w:rPr>
              <w:t>8</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0C16AE" w14:textId="77777777" w:rsidR="0068297B" w:rsidRPr="008079DC" w:rsidRDefault="0068297B" w:rsidP="00B13481">
            <w:r w:rsidRPr="008079DC">
              <w:rPr>
                <w:color w:val="000000"/>
                <w:sz w:val="14"/>
                <w:szCs w:val="14"/>
              </w:rPr>
              <w:t>8</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4CEE090"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89B580"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104CA63"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FD51E77"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DFEA7A6"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728537"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6D56C2"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6A65120"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1583342F"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75B6B4"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FEF0A1A"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40638B2B"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DED70C" w14:textId="77777777" w:rsidR="0068297B" w:rsidRPr="008079DC" w:rsidRDefault="0068297B" w:rsidP="00B13481">
            <w:r w:rsidRPr="008079DC">
              <w:rPr>
                <w:color w:val="000000"/>
                <w:sz w:val="14"/>
                <w:szCs w:val="14"/>
              </w:rPr>
              <w:t>ERPs</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ECCCD1" w14:textId="77777777" w:rsidR="0068297B" w:rsidRPr="008079DC" w:rsidRDefault="0068297B" w:rsidP="00B13481">
            <w:r w:rsidRPr="008079DC">
              <w:rPr>
                <w:color w:val="000000"/>
                <w:sz w:val="14"/>
                <w:szCs w:val="14"/>
              </w:rPr>
              <w:t>No</w:t>
            </w:r>
          </w:p>
        </w:tc>
      </w:tr>
      <w:tr w:rsidR="0068297B" w:rsidRPr="008079DC" w14:paraId="5B6D14F1"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530A01F8" w14:textId="77777777" w:rsidR="0068297B" w:rsidRPr="007B2A7A" w:rsidRDefault="0068297B" w:rsidP="00B13481">
            <w:pPr>
              <w:jc w:val="center"/>
            </w:pPr>
            <w:r w:rsidRPr="007B2A7A">
              <w:rPr>
                <w:color w:val="000000"/>
                <w:sz w:val="14"/>
                <w:szCs w:val="14"/>
              </w:rPr>
              <w:t>54</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1FA6906" w14:textId="77777777" w:rsidR="0068297B" w:rsidRPr="008079DC" w:rsidRDefault="0068297B" w:rsidP="00B13481">
            <w:proofErr w:type="spellStart"/>
            <w:r w:rsidRPr="008079DC">
              <w:rPr>
                <w:i/>
                <w:iCs/>
                <w:color w:val="000000"/>
                <w:sz w:val="14"/>
                <w:szCs w:val="14"/>
              </w:rPr>
              <w:t>Putkinen</w:t>
            </w:r>
            <w:proofErr w:type="spellEnd"/>
            <w:r w:rsidRPr="008079DC">
              <w:rPr>
                <w:i/>
                <w:iCs/>
                <w:color w:val="000000"/>
                <w:sz w:val="14"/>
                <w:szCs w:val="14"/>
              </w:rPr>
              <w:t xml:space="preserve"> et al. (2014)</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E9BF487" w14:textId="77777777" w:rsidR="0068297B" w:rsidRPr="008079DC" w:rsidRDefault="0068297B" w:rsidP="00B13481">
            <w:r w:rsidRPr="008079DC">
              <w:rPr>
                <w:color w:val="000000"/>
                <w:sz w:val="14"/>
                <w:szCs w:val="14"/>
              </w:rPr>
              <w:t>Finland</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000C7B9" w14:textId="77777777" w:rsidR="0068297B" w:rsidRPr="008079DC" w:rsidRDefault="0068297B" w:rsidP="00B13481">
            <w:r w:rsidRPr="008079DC">
              <w:rPr>
                <w:i/>
                <w:iCs/>
                <w:color w:val="000000"/>
                <w:sz w:val="14"/>
                <w:szCs w:val="14"/>
              </w:rPr>
              <w:t>133</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FAAE2B" w14:textId="77777777" w:rsidR="0068297B" w:rsidRPr="008079DC" w:rsidRDefault="0068297B" w:rsidP="00B13481">
            <w:r w:rsidRPr="008079DC">
              <w:rPr>
                <w:color w:val="000000"/>
                <w:sz w:val="14"/>
                <w:szCs w:val="14"/>
              </w:rPr>
              <w:t>7-13</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3F876AD" w14:textId="77777777" w:rsidR="0068297B" w:rsidRPr="008079DC" w:rsidRDefault="0068297B" w:rsidP="00B13481">
            <w:r w:rsidRPr="008079DC">
              <w:rPr>
                <w:color w:val="000000"/>
                <w:sz w:val="14"/>
                <w:szCs w:val="14"/>
              </w:rPr>
              <w:t>Elementary school/Teenagers</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ED7DF2"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B05A878"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1CF1AA"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86FDA13"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0E0A81"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B5DD98"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02C4E5"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C485344" w14:textId="77777777" w:rsidR="0068297B" w:rsidRPr="008079DC" w:rsidRDefault="0068297B" w:rsidP="00B13481">
            <w:proofErr w:type="spellStart"/>
            <w:r w:rsidRPr="008079DC">
              <w:rPr>
                <w:color w:val="000000"/>
                <w:sz w:val="14"/>
                <w:szCs w:val="14"/>
              </w:rPr>
              <w:t>Phys</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DAF3BE1"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6992153"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5BA026EC"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02074C"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DEC71A"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3F88F7C7"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966424" w14:textId="77777777" w:rsidR="0068297B" w:rsidRPr="008079DC" w:rsidRDefault="0068297B" w:rsidP="00B13481">
            <w:r w:rsidRPr="008079DC">
              <w:rPr>
                <w:color w:val="000000"/>
                <w:sz w:val="14"/>
                <w:szCs w:val="14"/>
              </w:rPr>
              <w:t>MMN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88C5A33" w14:textId="77777777" w:rsidR="0068297B" w:rsidRPr="008079DC" w:rsidRDefault="0068297B" w:rsidP="00B13481">
            <w:r w:rsidRPr="008079DC">
              <w:rPr>
                <w:color w:val="000000"/>
                <w:sz w:val="14"/>
                <w:szCs w:val="14"/>
              </w:rPr>
              <w:t>No</w:t>
            </w:r>
          </w:p>
        </w:tc>
      </w:tr>
      <w:tr w:rsidR="0068297B" w:rsidRPr="008079DC" w14:paraId="3A8A0E56"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02C94728" w14:textId="77777777" w:rsidR="0068297B" w:rsidRPr="007B2A7A" w:rsidRDefault="0068297B" w:rsidP="00B13481">
            <w:pPr>
              <w:jc w:val="center"/>
            </w:pPr>
            <w:r w:rsidRPr="007B2A7A">
              <w:rPr>
                <w:color w:val="000000"/>
                <w:sz w:val="14"/>
                <w:szCs w:val="14"/>
              </w:rPr>
              <w:t>55</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BB88B1" w14:textId="77777777" w:rsidR="0068297B" w:rsidRPr="008079DC" w:rsidRDefault="0068297B" w:rsidP="00B13481">
            <w:proofErr w:type="spellStart"/>
            <w:r w:rsidRPr="008079DC">
              <w:rPr>
                <w:i/>
                <w:iCs/>
                <w:color w:val="000000"/>
                <w:sz w:val="14"/>
                <w:szCs w:val="14"/>
              </w:rPr>
              <w:t>Schellenberg</w:t>
            </w:r>
            <w:proofErr w:type="spellEnd"/>
            <w:r w:rsidRPr="008079DC">
              <w:rPr>
                <w:i/>
                <w:iCs/>
                <w:color w:val="000000"/>
                <w:sz w:val="14"/>
                <w:szCs w:val="14"/>
              </w:rPr>
              <w:t xml:space="preserve"> et al. (2008)</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B77F339" w14:textId="77777777" w:rsidR="0068297B" w:rsidRPr="008079DC" w:rsidRDefault="0068297B" w:rsidP="00B13481">
            <w:r w:rsidRPr="008079DC">
              <w:rPr>
                <w:color w:val="000000"/>
                <w:sz w:val="14"/>
                <w:szCs w:val="14"/>
              </w:rPr>
              <w:t>Canada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BACB77" w14:textId="77777777" w:rsidR="0068297B" w:rsidRPr="008079DC" w:rsidRDefault="0068297B" w:rsidP="00B13481">
            <w:r w:rsidRPr="008079DC">
              <w:rPr>
                <w:i/>
                <w:iCs/>
                <w:color w:val="000000"/>
                <w:sz w:val="14"/>
                <w:szCs w:val="14"/>
              </w:rPr>
              <w:t>108</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1C7483" w14:textId="77777777" w:rsidR="0068297B" w:rsidRPr="008079DC" w:rsidRDefault="0068297B" w:rsidP="00B13481">
            <w:r w:rsidRPr="008079DC">
              <w:rPr>
                <w:color w:val="000000"/>
                <w:sz w:val="14"/>
                <w:szCs w:val="14"/>
              </w:rPr>
              <w:t>-</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EAEAF18"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E7FD59A"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326363"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1BC320"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198DA0"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85AF54A" w14:textId="77777777" w:rsidR="0068297B" w:rsidRPr="008079DC" w:rsidRDefault="0068297B" w:rsidP="00B13481">
            <w:r w:rsidRPr="008079DC">
              <w:rPr>
                <w:color w:val="000000"/>
                <w:sz w:val="14"/>
                <w:szCs w:val="14"/>
              </w:rPr>
              <w:t>1.9</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480DA44"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E42605C"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377746D"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BA4C9E"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E1A2D20"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2D421BC3"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C2FDA56"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D7EE8F"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20E7AB35"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9FE020" w14:textId="77777777" w:rsidR="0068297B" w:rsidRPr="008079DC" w:rsidRDefault="0068297B" w:rsidP="00B13481">
            <w:r w:rsidRPr="008079DC">
              <w:rPr>
                <w:color w:val="000000"/>
                <w:sz w:val="14"/>
                <w:szCs w:val="14"/>
              </w:rPr>
              <w:t>Like/Dislike</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661D96" w14:textId="77777777" w:rsidR="0068297B" w:rsidRPr="008079DC" w:rsidRDefault="0068297B" w:rsidP="00B13481">
            <w:r w:rsidRPr="008079DC">
              <w:rPr>
                <w:color w:val="000000"/>
                <w:sz w:val="14"/>
                <w:szCs w:val="14"/>
              </w:rPr>
              <w:t>No</w:t>
            </w:r>
          </w:p>
        </w:tc>
      </w:tr>
      <w:tr w:rsidR="0068297B" w:rsidRPr="008079DC" w14:paraId="667CD0C9"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5D54C30C" w14:textId="77777777" w:rsidR="0068297B" w:rsidRPr="007B2A7A" w:rsidRDefault="0068297B" w:rsidP="00B13481">
            <w:pPr>
              <w:jc w:val="center"/>
            </w:pPr>
            <w:r w:rsidRPr="007B2A7A">
              <w:rPr>
                <w:color w:val="000000"/>
                <w:sz w:val="14"/>
                <w:szCs w:val="14"/>
              </w:rPr>
              <w:t>56</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7CB79FB" w14:textId="77777777" w:rsidR="0068297B" w:rsidRPr="008079DC" w:rsidRDefault="0068297B" w:rsidP="00B13481">
            <w:proofErr w:type="spellStart"/>
            <w:r w:rsidRPr="008079DC">
              <w:rPr>
                <w:i/>
                <w:iCs/>
                <w:color w:val="000000"/>
                <w:sz w:val="14"/>
                <w:szCs w:val="14"/>
              </w:rPr>
              <w:t>Smit</w:t>
            </w:r>
            <w:proofErr w:type="spellEnd"/>
            <w:r w:rsidRPr="008079DC">
              <w:rPr>
                <w:i/>
                <w:iCs/>
                <w:color w:val="000000"/>
                <w:sz w:val="14"/>
                <w:szCs w:val="14"/>
              </w:rPr>
              <w:t xml:space="preserve"> et al. (2022)</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41344C2" w14:textId="77777777" w:rsidR="0068297B" w:rsidRPr="008079DC" w:rsidRDefault="0068297B" w:rsidP="00B13481">
            <w:r w:rsidRPr="008079DC">
              <w:rPr>
                <w:color w:val="000000"/>
                <w:sz w:val="14"/>
                <w:szCs w:val="14"/>
              </w:rPr>
              <w:t>Australia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41B79F" w14:textId="77777777" w:rsidR="0068297B" w:rsidRPr="008079DC" w:rsidRDefault="0068297B" w:rsidP="00B13481">
            <w:r w:rsidRPr="008079DC">
              <w:rPr>
                <w:i/>
                <w:iCs/>
                <w:color w:val="000000"/>
                <w:sz w:val="14"/>
                <w:szCs w:val="14"/>
              </w:rPr>
              <w:t>249</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2E0D07" w14:textId="77777777" w:rsidR="0068297B" w:rsidRPr="008079DC" w:rsidRDefault="0068297B" w:rsidP="00B13481">
            <w:r w:rsidRPr="008079DC">
              <w:rPr>
                <w:color w:val="000000"/>
                <w:sz w:val="14"/>
                <w:szCs w:val="14"/>
              </w:rPr>
              <w:t>27.4</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B69D35"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3B9E807" w14:textId="77777777" w:rsidR="0068297B" w:rsidRPr="008079DC" w:rsidRDefault="0068297B" w:rsidP="00B13481">
            <w:r w:rsidRPr="008079DC">
              <w:rPr>
                <w:color w:val="000000"/>
                <w:sz w:val="14"/>
                <w:szCs w:val="14"/>
              </w:rPr>
              <w:t>103</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E070BFD" w14:textId="77777777" w:rsidR="0068297B" w:rsidRPr="008079DC" w:rsidRDefault="0068297B" w:rsidP="00B13481">
            <w:r w:rsidRPr="008079DC">
              <w:rPr>
                <w:color w:val="000000"/>
                <w:sz w:val="14"/>
                <w:szCs w:val="14"/>
              </w:rPr>
              <w:t>146</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F63D2A2"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947601" w14:textId="77777777" w:rsidR="0068297B" w:rsidRPr="008079DC" w:rsidRDefault="0068297B" w:rsidP="00B13481">
            <w:r w:rsidRPr="008079DC">
              <w:rPr>
                <w:color w:val="000000"/>
                <w:sz w:val="14"/>
                <w:szCs w:val="14"/>
              </w:rPr>
              <w:t>M/NM/U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17FE672" w14:textId="77777777" w:rsidR="0068297B" w:rsidRPr="008079DC" w:rsidRDefault="0068297B" w:rsidP="00B13481">
            <w:r w:rsidRPr="008079DC">
              <w:rPr>
                <w:color w:val="000000"/>
                <w:sz w:val="14"/>
                <w:szCs w:val="14"/>
              </w:rPr>
              <w:t>&lt;5</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2B87457"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53E7AD"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EBA8EC"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5BC2DBE"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F339ADA" w14:textId="77777777" w:rsidR="0068297B" w:rsidRPr="008079DC" w:rsidRDefault="0068297B" w:rsidP="00B13481">
            <w:r w:rsidRPr="008079DC">
              <w:rPr>
                <w:color w:val="000000"/>
                <w:sz w:val="14"/>
                <w:szCs w:val="14"/>
              </w:rPr>
              <w:t>Musical chords/Musical excerpts</w:t>
            </w:r>
          </w:p>
        </w:tc>
        <w:tc>
          <w:tcPr>
            <w:tcW w:w="359" w:type="pct"/>
            <w:tcBorders>
              <w:top w:val="single" w:sz="6" w:space="0" w:color="CCCCCC"/>
              <w:left w:val="single" w:sz="6" w:space="0" w:color="CCCCCC"/>
              <w:bottom w:val="single" w:sz="6" w:space="0" w:color="CCCCCC"/>
              <w:right w:val="single" w:sz="6" w:space="0" w:color="CCCCCC"/>
            </w:tcBorders>
          </w:tcPr>
          <w:p w14:paraId="29C88C51"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BBC14B"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F300C2" w14:textId="77777777" w:rsidR="0068297B" w:rsidRPr="008079DC" w:rsidRDefault="0068297B" w:rsidP="00B13481">
            <w:r w:rsidRPr="008079DC">
              <w:rPr>
                <w:color w:val="000000"/>
                <w:sz w:val="14"/>
                <w:szCs w:val="14"/>
              </w:rPr>
              <w:t>Yes</w:t>
            </w:r>
          </w:p>
        </w:tc>
        <w:tc>
          <w:tcPr>
            <w:tcW w:w="478" w:type="pct"/>
            <w:tcBorders>
              <w:top w:val="single" w:sz="6" w:space="0" w:color="CCCCCC"/>
              <w:left w:val="single" w:sz="6" w:space="0" w:color="CCCCCC"/>
              <w:bottom w:val="single" w:sz="6" w:space="0" w:color="CCCCCC"/>
              <w:right w:val="single" w:sz="6" w:space="0" w:color="CCCCCC"/>
            </w:tcBorders>
          </w:tcPr>
          <w:p w14:paraId="6370FA40"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03D591F"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C90B501" w14:textId="77777777" w:rsidR="0068297B" w:rsidRPr="008079DC" w:rsidRDefault="0068297B" w:rsidP="00B13481">
            <w:r w:rsidRPr="008079DC">
              <w:rPr>
                <w:color w:val="000000"/>
                <w:sz w:val="14"/>
                <w:szCs w:val="14"/>
              </w:rPr>
              <w:t>No</w:t>
            </w:r>
          </w:p>
        </w:tc>
      </w:tr>
      <w:tr w:rsidR="0068297B" w:rsidRPr="008079DC" w14:paraId="33A48A2D"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5D62AD0C" w14:textId="77777777" w:rsidR="0068297B" w:rsidRPr="007B2A7A" w:rsidRDefault="0068297B" w:rsidP="00B13481">
            <w:pPr>
              <w:jc w:val="center"/>
            </w:pPr>
            <w:r w:rsidRPr="007B2A7A">
              <w:rPr>
                <w:color w:val="000000"/>
                <w:sz w:val="14"/>
                <w:szCs w:val="14"/>
              </w:rPr>
              <w:t>57</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959321" w14:textId="77777777" w:rsidR="0068297B" w:rsidRPr="008079DC" w:rsidRDefault="0068297B" w:rsidP="00B13481">
            <w:proofErr w:type="spellStart"/>
            <w:r w:rsidRPr="008079DC">
              <w:rPr>
                <w:i/>
                <w:iCs/>
                <w:color w:val="000000"/>
                <w:sz w:val="14"/>
                <w:szCs w:val="14"/>
              </w:rPr>
              <w:t>Steinbeis</w:t>
            </w:r>
            <w:proofErr w:type="spellEnd"/>
            <w:r w:rsidRPr="008079DC">
              <w:rPr>
                <w:i/>
                <w:iCs/>
                <w:color w:val="000000"/>
                <w:sz w:val="14"/>
                <w:szCs w:val="14"/>
              </w:rPr>
              <w:t xml:space="preserve"> &amp; </w:t>
            </w:r>
            <w:proofErr w:type="spellStart"/>
            <w:r w:rsidRPr="008079DC">
              <w:rPr>
                <w:i/>
                <w:iCs/>
                <w:color w:val="000000"/>
                <w:sz w:val="14"/>
                <w:szCs w:val="14"/>
              </w:rPr>
              <w:t>Koelsch</w:t>
            </w:r>
            <w:proofErr w:type="spellEnd"/>
            <w:r w:rsidRPr="008079DC">
              <w:rPr>
                <w:i/>
                <w:iCs/>
                <w:color w:val="000000"/>
                <w:sz w:val="14"/>
                <w:szCs w:val="14"/>
              </w:rPr>
              <w:t xml:space="preserve"> (2011)</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E3A36CC" w14:textId="77777777" w:rsidR="0068297B" w:rsidRPr="008079DC" w:rsidRDefault="0068297B" w:rsidP="00B13481">
            <w:r w:rsidRPr="008079DC">
              <w:rPr>
                <w:color w:val="000000"/>
                <w:sz w:val="14"/>
                <w:szCs w:val="14"/>
              </w:rPr>
              <w:t>Germany</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5519D4" w14:textId="77777777" w:rsidR="0068297B" w:rsidRPr="008079DC" w:rsidRDefault="0068297B" w:rsidP="00B13481">
            <w:r w:rsidRPr="008079DC">
              <w:rPr>
                <w:i/>
                <w:iCs/>
                <w:color w:val="000000"/>
                <w:sz w:val="14"/>
                <w:szCs w:val="14"/>
              </w:rPr>
              <w:t>40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CCE589" w14:textId="77777777" w:rsidR="0068297B" w:rsidRPr="008079DC" w:rsidRDefault="0068297B" w:rsidP="00B13481">
            <w:r w:rsidRPr="008079DC">
              <w:rPr>
                <w:color w:val="000000"/>
                <w:sz w:val="14"/>
                <w:szCs w:val="14"/>
              </w:rPr>
              <w:t>22.7</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88E74A4"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C1D7012" w14:textId="77777777" w:rsidR="0068297B" w:rsidRPr="008079DC" w:rsidRDefault="0068297B" w:rsidP="00B13481">
            <w:r w:rsidRPr="008079DC">
              <w:rPr>
                <w:color w:val="000000"/>
                <w:sz w:val="14"/>
                <w:szCs w:val="14"/>
              </w:rPr>
              <w:t>20</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0616119" w14:textId="77777777" w:rsidR="0068297B" w:rsidRPr="008079DC" w:rsidRDefault="0068297B" w:rsidP="00B13481">
            <w:r w:rsidRPr="008079DC">
              <w:rPr>
                <w:color w:val="000000"/>
                <w:sz w:val="14"/>
                <w:szCs w:val="14"/>
              </w:rPr>
              <w:t>20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2D6A79F" w14:textId="77777777" w:rsidR="0068297B" w:rsidRPr="008079DC" w:rsidRDefault="0068297B" w:rsidP="00B13481"/>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E92053"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8A1EBF" w14:textId="77777777" w:rsidR="0068297B" w:rsidRPr="008079DC" w:rsidRDefault="0068297B" w:rsidP="00B13481">
            <w:r w:rsidRPr="008079DC">
              <w:rPr>
                <w:color w:val="000000"/>
                <w:sz w:val="14"/>
                <w:szCs w:val="14"/>
              </w:rPr>
              <w:t>12.32</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6CA42E8" w14:textId="77777777" w:rsidR="0068297B" w:rsidRPr="008079DC" w:rsidRDefault="0068297B" w:rsidP="00B13481"/>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7576A1" w14:textId="77777777" w:rsidR="0068297B" w:rsidRPr="008079DC" w:rsidRDefault="0068297B" w:rsidP="00B13481"/>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54C8BF"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8A5FB17"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9E6191"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7111EB10"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73BA86"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DC78E4F"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3BAB2831" w14:textId="77777777" w:rsidR="0068297B" w:rsidRPr="008079DC" w:rsidRDefault="0068297B" w:rsidP="00B13481">
            <w:pPr>
              <w:rPr>
                <w:color w:val="000000"/>
                <w:sz w:val="14"/>
                <w:szCs w:val="14"/>
              </w:rPr>
            </w:pPr>
            <w:r w:rsidRPr="008079DC">
              <w:rPr>
                <w:color w:val="000000"/>
                <w:sz w:val="14"/>
                <w:szCs w:val="14"/>
              </w:rPr>
              <w:t>Congruency task</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031C22F" w14:textId="77777777" w:rsidR="0068297B" w:rsidRPr="008079DC" w:rsidRDefault="0068297B" w:rsidP="00B13481">
            <w:r w:rsidRPr="008079DC">
              <w:rPr>
                <w:color w:val="000000"/>
                <w:sz w:val="14"/>
                <w:szCs w:val="14"/>
              </w:rPr>
              <w:t>Happy/Sad, Congruence/Incongruence</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F34B81" w14:textId="77777777" w:rsidR="0068297B" w:rsidRPr="008079DC" w:rsidRDefault="0068297B" w:rsidP="00B13481">
            <w:r w:rsidRPr="008079DC">
              <w:rPr>
                <w:color w:val="000000"/>
                <w:sz w:val="14"/>
                <w:szCs w:val="14"/>
              </w:rPr>
              <w:t>No</w:t>
            </w:r>
          </w:p>
        </w:tc>
      </w:tr>
      <w:tr w:rsidR="0068297B" w:rsidRPr="008079DC" w14:paraId="74FEA6F4"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4A55B2FE" w14:textId="77777777" w:rsidR="0068297B" w:rsidRPr="007B2A7A" w:rsidRDefault="0068297B" w:rsidP="00B13481">
            <w:pPr>
              <w:jc w:val="center"/>
            </w:pPr>
            <w:r w:rsidRPr="007B2A7A">
              <w:rPr>
                <w:color w:val="000000"/>
                <w:sz w:val="14"/>
                <w:szCs w:val="14"/>
              </w:rPr>
              <w:t>58</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4C0A186" w14:textId="77777777" w:rsidR="0068297B" w:rsidRPr="008079DC" w:rsidRDefault="0068297B" w:rsidP="00B13481">
            <w:proofErr w:type="spellStart"/>
            <w:r w:rsidRPr="008079DC">
              <w:rPr>
                <w:i/>
                <w:iCs/>
                <w:color w:val="000000"/>
                <w:sz w:val="14"/>
                <w:szCs w:val="14"/>
              </w:rPr>
              <w:t>Suda</w:t>
            </w:r>
            <w:proofErr w:type="spellEnd"/>
            <w:r w:rsidRPr="008079DC">
              <w:rPr>
                <w:i/>
                <w:iCs/>
                <w:color w:val="000000"/>
                <w:sz w:val="14"/>
                <w:szCs w:val="14"/>
              </w:rPr>
              <w:t xml:space="preserve"> et al. (2008)</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01770E" w14:textId="77777777" w:rsidR="0068297B" w:rsidRPr="008079DC" w:rsidRDefault="0068297B" w:rsidP="00B13481">
            <w:r w:rsidRPr="008079DC">
              <w:rPr>
                <w:color w:val="000000"/>
                <w:sz w:val="14"/>
                <w:szCs w:val="14"/>
              </w:rPr>
              <w:t>Japan</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414B13" w14:textId="77777777" w:rsidR="0068297B" w:rsidRPr="008079DC" w:rsidRDefault="0068297B" w:rsidP="00B13481">
            <w:r w:rsidRPr="008079DC">
              <w:rPr>
                <w:i/>
                <w:iCs/>
                <w:color w:val="000000"/>
                <w:sz w:val="14"/>
                <w:szCs w:val="14"/>
              </w:rPr>
              <w:t>10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FE9DC77" w14:textId="77777777" w:rsidR="0068297B" w:rsidRPr="008079DC" w:rsidRDefault="0068297B" w:rsidP="00B13481">
            <w:r w:rsidRPr="008079DC">
              <w:rPr>
                <w:color w:val="000000"/>
                <w:sz w:val="14"/>
                <w:szCs w:val="14"/>
              </w:rPr>
              <w:t>25-35</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9BB7C6D"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8A1281A" w14:textId="77777777" w:rsidR="0068297B" w:rsidRPr="008079DC" w:rsidRDefault="0068297B" w:rsidP="00B13481">
            <w:r w:rsidRPr="008079DC">
              <w:rPr>
                <w:color w:val="000000"/>
                <w:sz w:val="14"/>
                <w:szCs w:val="14"/>
              </w:rPr>
              <w:t>5</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98C6ABB" w14:textId="77777777" w:rsidR="0068297B" w:rsidRPr="008079DC" w:rsidRDefault="0068297B" w:rsidP="00B13481">
            <w:r w:rsidRPr="008079DC">
              <w:rPr>
                <w:color w:val="000000"/>
                <w:sz w:val="14"/>
                <w:szCs w:val="14"/>
              </w:rPr>
              <w:t>5</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AE73005"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22A1079"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C6D815"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15C8D93"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B0021D"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94DF7D7"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29C838" w14:textId="77777777" w:rsidR="0068297B" w:rsidRPr="008079DC" w:rsidRDefault="0068297B" w:rsidP="00B13481">
            <w:r w:rsidRPr="008079DC">
              <w:rPr>
                <w:color w:val="000000"/>
                <w:sz w:val="14"/>
                <w:szCs w:val="14"/>
              </w:rPr>
              <w:t>OT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0F319BD" w14:textId="77777777" w:rsidR="0068297B" w:rsidRPr="008079DC" w:rsidRDefault="0068297B" w:rsidP="00B13481">
            <w:r w:rsidRPr="008079DC">
              <w:rPr>
                <w:color w:val="000000"/>
                <w:sz w:val="14"/>
                <w:szCs w:val="14"/>
              </w:rPr>
              <w:t>Musical pieces</w:t>
            </w:r>
          </w:p>
        </w:tc>
        <w:tc>
          <w:tcPr>
            <w:tcW w:w="359" w:type="pct"/>
            <w:tcBorders>
              <w:top w:val="single" w:sz="6" w:space="0" w:color="CCCCCC"/>
              <w:left w:val="single" w:sz="6" w:space="0" w:color="CCCCCC"/>
              <w:bottom w:val="single" w:sz="6" w:space="0" w:color="CCCCCC"/>
              <w:right w:val="single" w:sz="6" w:space="0" w:color="CCCCCC"/>
            </w:tcBorders>
          </w:tcPr>
          <w:p w14:paraId="092F11D9"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CC6F6C"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DB736A"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3BE77E67"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AE9078A"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8D315F9" w14:textId="77777777" w:rsidR="0068297B" w:rsidRPr="008079DC" w:rsidRDefault="0068297B" w:rsidP="00B13481">
            <w:r w:rsidRPr="008079DC">
              <w:rPr>
                <w:color w:val="000000"/>
                <w:sz w:val="14"/>
                <w:szCs w:val="14"/>
              </w:rPr>
              <w:t>No</w:t>
            </w:r>
          </w:p>
        </w:tc>
      </w:tr>
      <w:tr w:rsidR="0068297B" w:rsidRPr="008079DC" w14:paraId="7DDEDFF1"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6857D301" w14:textId="77777777" w:rsidR="0068297B" w:rsidRPr="007B2A7A" w:rsidRDefault="0068297B" w:rsidP="00B13481">
            <w:pPr>
              <w:jc w:val="center"/>
            </w:pPr>
            <w:r w:rsidRPr="007B2A7A">
              <w:rPr>
                <w:color w:val="000000"/>
                <w:sz w:val="14"/>
                <w:szCs w:val="14"/>
              </w:rPr>
              <w:t>59</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C46AAA7" w14:textId="77777777" w:rsidR="0068297B" w:rsidRPr="008079DC" w:rsidRDefault="0068297B" w:rsidP="00B13481">
            <w:r w:rsidRPr="008079DC">
              <w:rPr>
                <w:i/>
                <w:iCs/>
                <w:color w:val="000000"/>
                <w:sz w:val="14"/>
                <w:szCs w:val="14"/>
              </w:rPr>
              <w:t>Suzuki et al. (2008)</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E0D819E" w14:textId="77777777" w:rsidR="0068297B" w:rsidRPr="008079DC" w:rsidRDefault="0068297B" w:rsidP="00B13481">
            <w:r w:rsidRPr="008079DC">
              <w:rPr>
                <w:color w:val="000000"/>
                <w:sz w:val="14"/>
                <w:szCs w:val="14"/>
              </w:rPr>
              <w:t>Japan</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7323FAC" w14:textId="77777777" w:rsidR="0068297B" w:rsidRPr="008079DC" w:rsidRDefault="0068297B" w:rsidP="00B13481">
            <w:r w:rsidRPr="008079DC">
              <w:rPr>
                <w:i/>
                <w:iCs/>
                <w:color w:val="000000"/>
                <w:sz w:val="14"/>
                <w:szCs w:val="14"/>
              </w:rPr>
              <w:t>13</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DC188F2" w14:textId="77777777" w:rsidR="0068297B" w:rsidRPr="008079DC" w:rsidRDefault="0068297B" w:rsidP="00B13481">
            <w:r w:rsidRPr="008079DC">
              <w:rPr>
                <w:color w:val="000000"/>
                <w:sz w:val="14"/>
                <w:szCs w:val="14"/>
              </w:rPr>
              <w:t>20-26</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AF6F20"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946F5D7" w14:textId="77777777" w:rsidR="0068297B" w:rsidRPr="008079DC" w:rsidRDefault="0068297B" w:rsidP="00B13481">
            <w:r w:rsidRPr="008079DC">
              <w:rPr>
                <w:color w:val="000000"/>
                <w:sz w:val="14"/>
                <w:szCs w:val="14"/>
              </w:rPr>
              <w:t>13</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52236E" w14:textId="77777777" w:rsidR="0068297B" w:rsidRPr="008079DC" w:rsidRDefault="0068297B" w:rsidP="00B13481">
            <w:r w:rsidRPr="008079DC">
              <w:rPr>
                <w:color w:val="000000"/>
                <w:sz w:val="14"/>
                <w:szCs w:val="14"/>
              </w:rPr>
              <w:t>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4260336"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55F6B4"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9E600D4" w14:textId="77777777" w:rsidR="0068297B" w:rsidRPr="008079DC" w:rsidRDefault="0068297B" w:rsidP="00B13481">
            <w:r w:rsidRPr="008079DC">
              <w:rPr>
                <w:color w:val="000000"/>
                <w:sz w:val="14"/>
                <w:szCs w:val="14"/>
              </w:rPr>
              <w:t>3.3</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BA89A6"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A3F8DD4"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330E6D8"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614A45E" w14:textId="77777777" w:rsidR="0068297B" w:rsidRPr="008079DC" w:rsidRDefault="0068297B" w:rsidP="00B13481">
            <w:r w:rsidRPr="008079DC">
              <w:rPr>
                <w:color w:val="000000"/>
                <w:sz w:val="14"/>
                <w:szCs w:val="14"/>
              </w:rPr>
              <w:t>PET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F270F5"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4FE44A6C"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4080394"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27DFF49"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76B76809"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51F1D46" w14:textId="77777777" w:rsidR="0068297B" w:rsidRPr="008079DC" w:rsidRDefault="0068297B" w:rsidP="00B13481">
            <w:r w:rsidRPr="008079DC">
              <w:rPr>
                <w:color w:val="000000"/>
                <w:sz w:val="14"/>
                <w:szCs w:val="14"/>
              </w:rPr>
              <w:t>Beauty</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B2F7F2" w14:textId="77777777" w:rsidR="0068297B" w:rsidRPr="008079DC" w:rsidRDefault="0068297B" w:rsidP="00B13481">
            <w:r w:rsidRPr="008079DC">
              <w:rPr>
                <w:color w:val="000000"/>
                <w:sz w:val="14"/>
                <w:szCs w:val="14"/>
              </w:rPr>
              <w:t>No</w:t>
            </w:r>
          </w:p>
        </w:tc>
      </w:tr>
      <w:tr w:rsidR="0068297B" w:rsidRPr="008079DC" w14:paraId="50CA308F"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6A42295E" w14:textId="77777777" w:rsidR="0068297B" w:rsidRPr="007B2A7A" w:rsidRDefault="0068297B" w:rsidP="00B13481">
            <w:pPr>
              <w:jc w:val="center"/>
            </w:pPr>
            <w:r w:rsidRPr="007B2A7A">
              <w:rPr>
                <w:color w:val="000000"/>
                <w:sz w:val="14"/>
                <w:szCs w:val="14"/>
              </w:rPr>
              <w:t>60</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739EF11" w14:textId="77777777" w:rsidR="0068297B" w:rsidRPr="008079DC" w:rsidRDefault="0068297B" w:rsidP="00B13481">
            <w:proofErr w:type="spellStart"/>
            <w:r w:rsidRPr="008079DC">
              <w:rPr>
                <w:i/>
                <w:iCs/>
                <w:color w:val="000000"/>
                <w:sz w:val="14"/>
                <w:szCs w:val="14"/>
              </w:rPr>
              <w:t>Tabei</w:t>
            </w:r>
            <w:proofErr w:type="spellEnd"/>
            <w:r w:rsidRPr="008079DC">
              <w:rPr>
                <w:i/>
                <w:iCs/>
                <w:color w:val="000000"/>
                <w:sz w:val="14"/>
                <w:szCs w:val="14"/>
              </w:rPr>
              <w:t xml:space="preserve"> (2015)</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4951293" w14:textId="77777777" w:rsidR="0068297B" w:rsidRPr="008079DC" w:rsidRDefault="0068297B" w:rsidP="00B13481">
            <w:r w:rsidRPr="008079DC">
              <w:rPr>
                <w:color w:val="000000"/>
                <w:sz w:val="14"/>
                <w:szCs w:val="14"/>
              </w:rPr>
              <w:t>Japan</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5F68277" w14:textId="77777777" w:rsidR="0068297B" w:rsidRPr="008079DC" w:rsidRDefault="0068297B" w:rsidP="00B13481">
            <w:r w:rsidRPr="008079DC">
              <w:rPr>
                <w:i/>
                <w:iCs/>
                <w:color w:val="000000"/>
                <w:sz w:val="14"/>
                <w:szCs w:val="14"/>
              </w:rPr>
              <w:t>17</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CF8131C" w14:textId="77777777" w:rsidR="0068297B" w:rsidRPr="008079DC" w:rsidRDefault="0068297B" w:rsidP="00B13481">
            <w:r w:rsidRPr="008079DC">
              <w:rPr>
                <w:color w:val="000000"/>
                <w:sz w:val="14"/>
                <w:szCs w:val="14"/>
              </w:rPr>
              <w:t>21</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01C0A9"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48E2AA" w14:textId="77777777" w:rsidR="0068297B" w:rsidRPr="008079DC" w:rsidRDefault="0068297B" w:rsidP="00B13481">
            <w:r w:rsidRPr="008079DC">
              <w:rPr>
                <w:color w:val="000000"/>
                <w:sz w:val="14"/>
                <w:szCs w:val="14"/>
              </w:rPr>
              <w:t>7</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12C9AB3" w14:textId="77777777" w:rsidR="0068297B" w:rsidRPr="008079DC" w:rsidRDefault="0068297B" w:rsidP="00B13481">
            <w:r w:rsidRPr="008079DC">
              <w:rPr>
                <w:color w:val="000000"/>
                <w:sz w:val="14"/>
                <w:szCs w:val="14"/>
              </w:rPr>
              <w:t>10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37CA79"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25F7121" w14:textId="77777777" w:rsidR="0068297B" w:rsidRPr="008079DC" w:rsidRDefault="0068297B" w:rsidP="00B13481">
            <w:r w:rsidRPr="008079DC">
              <w:rPr>
                <w:color w:val="000000"/>
                <w:sz w:val="14"/>
                <w:szCs w:val="14"/>
              </w:rPr>
              <w:t>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83CB6A"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1F85D6"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55E44F9"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C88E350"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85729D" w14:textId="77777777" w:rsidR="0068297B" w:rsidRPr="008079DC" w:rsidRDefault="0068297B" w:rsidP="00B13481">
            <w:r w:rsidRPr="008079DC">
              <w:rPr>
                <w:color w:val="000000"/>
                <w:sz w:val="14"/>
                <w:szCs w:val="14"/>
              </w:rPr>
              <w:t>fMRI</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C8AE94B"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0824D08B"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761265D" w14:textId="77777777" w:rsidR="0068297B" w:rsidRPr="008079DC" w:rsidRDefault="0068297B" w:rsidP="00B13481">
            <w:r w:rsidRPr="008079DC">
              <w:rPr>
                <w:color w:val="000000"/>
                <w:sz w:val="14"/>
                <w:szCs w:val="14"/>
              </w:rPr>
              <w:t>No</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509644D"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44599F63" w14:textId="77777777" w:rsidR="0068297B" w:rsidRPr="008079DC" w:rsidRDefault="0068297B" w:rsidP="00B13481">
            <w:pPr>
              <w:rPr>
                <w:color w:val="000000"/>
                <w:sz w:val="14"/>
                <w:szCs w:val="14"/>
              </w:rPr>
            </w:pPr>
            <w:r w:rsidRPr="008079DC">
              <w:rPr>
                <w:color w:val="000000"/>
                <w:sz w:val="14"/>
                <w:szCs w:val="14"/>
              </w:rPr>
              <w:t>Emotional or preference judgements/Passive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446265"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37F96D6" w14:textId="77777777" w:rsidR="0068297B" w:rsidRPr="008079DC" w:rsidRDefault="0068297B" w:rsidP="00B13481">
            <w:r w:rsidRPr="008079DC">
              <w:rPr>
                <w:color w:val="000000"/>
                <w:sz w:val="14"/>
                <w:szCs w:val="14"/>
              </w:rPr>
              <w:t>No</w:t>
            </w:r>
          </w:p>
        </w:tc>
      </w:tr>
      <w:tr w:rsidR="0068297B" w:rsidRPr="008079DC" w14:paraId="7B24B31A"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77B5CD37" w14:textId="77777777" w:rsidR="0068297B" w:rsidRPr="007B2A7A" w:rsidRDefault="0068297B" w:rsidP="00B13481">
            <w:pPr>
              <w:jc w:val="center"/>
            </w:pPr>
            <w:r w:rsidRPr="007B2A7A">
              <w:rPr>
                <w:color w:val="000000"/>
                <w:sz w:val="14"/>
                <w:szCs w:val="14"/>
              </w:rPr>
              <w:t>61</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48EAD12" w14:textId="77777777" w:rsidR="0068297B" w:rsidRPr="008079DC" w:rsidRDefault="0068297B" w:rsidP="00B13481">
            <w:r w:rsidRPr="008079DC">
              <w:rPr>
                <w:i/>
                <w:iCs/>
                <w:color w:val="000000"/>
                <w:sz w:val="14"/>
                <w:szCs w:val="14"/>
              </w:rPr>
              <w:t xml:space="preserve">Thompson &amp; </w:t>
            </w:r>
            <w:proofErr w:type="spellStart"/>
            <w:r w:rsidRPr="008079DC">
              <w:rPr>
                <w:i/>
                <w:iCs/>
                <w:color w:val="000000"/>
                <w:sz w:val="14"/>
                <w:szCs w:val="14"/>
              </w:rPr>
              <w:t>Opfer</w:t>
            </w:r>
            <w:proofErr w:type="spellEnd"/>
            <w:r w:rsidRPr="008079DC">
              <w:rPr>
                <w:i/>
                <w:iCs/>
                <w:color w:val="000000"/>
                <w:sz w:val="14"/>
                <w:szCs w:val="14"/>
              </w:rPr>
              <w:t xml:space="preserve"> (2014)</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0924935" w14:textId="77777777" w:rsidR="0068297B" w:rsidRPr="008079DC" w:rsidRDefault="0068297B" w:rsidP="00B13481">
            <w:r w:rsidRPr="008079DC">
              <w:rPr>
                <w:color w:val="000000"/>
                <w:sz w:val="14"/>
                <w:szCs w:val="14"/>
              </w:rPr>
              <w:t>USA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70F3C89" w14:textId="77777777" w:rsidR="0068297B" w:rsidRPr="008079DC" w:rsidRDefault="0068297B" w:rsidP="00B13481">
            <w:r w:rsidRPr="008079DC">
              <w:rPr>
                <w:i/>
                <w:iCs/>
                <w:color w:val="000000"/>
                <w:sz w:val="14"/>
                <w:szCs w:val="14"/>
              </w:rPr>
              <w:t>240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E923C25" w14:textId="77777777" w:rsidR="0068297B" w:rsidRPr="008079DC" w:rsidRDefault="0068297B" w:rsidP="00B13481">
            <w:r w:rsidRPr="008079DC">
              <w:rPr>
                <w:color w:val="000000"/>
                <w:sz w:val="14"/>
                <w:szCs w:val="14"/>
              </w:rPr>
              <w:t>19.7/7.9</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B1A3241" w14:textId="77777777" w:rsidR="0068297B" w:rsidRPr="008079DC" w:rsidRDefault="0068297B" w:rsidP="00B13481">
            <w:r w:rsidRPr="008079DC">
              <w:rPr>
                <w:color w:val="000000"/>
                <w:sz w:val="14"/>
                <w:szCs w:val="14"/>
              </w:rPr>
              <w:t>Adult/Preschool/Elementary school</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06C725" w14:textId="77777777" w:rsidR="0068297B" w:rsidRPr="008079DC" w:rsidRDefault="0068297B" w:rsidP="00B13481">
            <w:r w:rsidRPr="008079DC">
              <w:rPr>
                <w:color w:val="000000"/>
                <w:sz w:val="14"/>
                <w:szCs w:val="14"/>
              </w:rPr>
              <w:t>131</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12C6FC" w14:textId="77777777" w:rsidR="0068297B" w:rsidRPr="008079DC" w:rsidRDefault="0068297B" w:rsidP="00B13481">
            <w:r w:rsidRPr="008079DC">
              <w:rPr>
                <w:color w:val="000000"/>
                <w:sz w:val="14"/>
                <w:szCs w:val="14"/>
              </w:rPr>
              <w:t>109</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D6884CB"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BB3204"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17AAE3A"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A7ABAB0"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158E70D"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A4B3F7" w14:textId="77777777" w:rsidR="0068297B" w:rsidRPr="008079DC" w:rsidRDefault="0068297B" w:rsidP="00B13481">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B98E730" w14:textId="77777777" w:rsidR="0068297B" w:rsidRPr="008079DC" w:rsidRDefault="0068297B" w:rsidP="00B13481">
            <w:r w:rsidRPr="008079DC">
              <w:rPr>
                <w:color w:val="000000"/>
                <w:sz w:val="14"/>
                <w:szCs w:val="14"/>
              </w:rPr>
              <w:t>-</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EA2230"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382E47C1"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83996B"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A183B2"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68463E18" w14:textId="77777777" w:rsidR="0068297B" w:rsidRPr="008079DC" w:rsidRDefault="0068297B" w:rsidP="00B13481">
            <w:pPr>
              <w:rPr>
                <w:color w:val="000000"/>
                <w:sz w:val="14"/>
                <w:szCs w:val="14"/>
              </w:rPr>
            </w:pPr>
            <w:r w:rsidRPr="008079DC">
              <w:rPr>
                <w:color w:val="000000"/>
                <w:sz w:val="14"/>
                <w:szCs w:val="14"/>
              </w:rPr>
              <w:t>Emotional or preference judgements/Discrimination</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C9176D" w14:textId="77777777" w:rsidR="0068297B" w:rsidRPr="008079DC" w:rsidRDefault="0068297B" w:rsidP="00B13481">
            <w:r w:rsidRPr="008079DC">
              <w:rPr>
                <w:color w:val="000000"/>
                <w:sz w:val="14"/>
                <w:szCs w:val="14"/>
              </w:rPr>
              <w:t>Affective valence, Mode discrimination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94A256" w14:textId="77777777" w:rsidR="0068297B" w:rsidRPr="008079DC" w:rsidRDefault="0068297B" w:rsidP="00B13481">
            <w:r w:rsidRPr="008079DC">
              <w:rPr>
                <w:color w:val="000000"/>
                <w:sz w:val="14"/>
                <w:szCs w:val="14"/>
              </w:rPr>
              <w:t>No</w:t>
            </w:r>
          </w:p>
        </w:tc>
      </w:tr>
      <w:tr w:rsidR="0068297B" w:rsidRPr="008079DC" w14:paraId="4DD1A51E"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49F7E1EF" w14:textId="77777777" w:rsidR="0068297B" w:rsidRPr="007B2A7A" w:rsidRDefault="0068297B" w:rsidP="00B13481">
            <w:pPr>
              <w:jc w:val="center"/>
            </w:pPr>
            <w:r w:rsidRPr="007B2A7A">
              <w:rPr>
                <w:color w:val="000000"/>
                <w:sz w:val="14"/>
                <w:szCs w:val="14"/>
              </w:rPr>
              <w:t>62</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A36078" w14:textId="77777777" w:rsidR="0068297B" w:rsidRPr="008079DC" w:rsidRDefault="0068297B" w:rsidP="00B13481">
            <w:proofErr w:type="spellStart"/>
            <w:r w:rsidRPr="008079DC">
              <w:rPr>
                <w:i/>
                <w:iCs/>
                <w:color w:val="000000"/>
                <w:sz w:val="14"/>
                <w:szCs w:val="14"/>
              </w:rPr>
              <w:t>Trochidis</w:t>
            </w:r>
            <w:proofErr w:type="spellEnd"/>
            <w:r w:rsidRPr="008079DC">
              <w:rPr>
                <w:i/>
                <w:iCs/>
                <w:color w:val="000000"/>
                <w:sz w:val="14"/>
                <w:szCs w:val="14"/>
              </w:rPr>
              <w:t xml:space="preserve"> &amp; </w:t>
            </w:r>
            <w:proofErr w:type="spellStart"/>
            <w:r w:rsidRPr="008079DC">
              <w:rPr>
                <w:i/>
                <w:iCs/>
                <w:color w:val="000000"/>
                <w:sz w:val="14"/>
                <w:szCs w:val="14"/>
              </w:rPr>
              <w:t>Bigand</w:t>
            </w:r>
            <w:proofErr w:type="spellEnd"/>
            <w:r w:rsidRPr="008079DC">
              <w:rPr>
                <w:i/>
                <w:iCs/>
                <w:color w:val="000000"/>
                <w:sz w:val="14"/>
                <w:szCs w:val="14"/>
              </w:rPr>
              <w:t xml:space="preserve"> (2013)</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7B8C2D9" w14:textId="77777777" w:rsidR="0068297B" w:rsidRPr="008079DC" w:rsidRDefault="0068297B" w:rsidP="00B13481">
            <w:r w:rsidRPr="008079DC">
              <w:rPr>
                <w:color w:val="000000"/>
                <w:sz w:val="14"/>
                <w:szCs w:val="14"/>
              </w:rPr>
              <w:t>Canada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17BDD8" w14:textId="77777777" w:rsidR="0068297B" w:rsidRPr="008079DC" w:rsidRDefault="0068297B" w:rsidP="00B13481">
            <w:r w:rsidRPr="008079DC">
              <w:rPr>
                <w:i/>
                <w:iCs/>
                <w:color w:val="000000"/>
                <w:sz w:val="14"/>
                <w:szCs w:val="14"/>
              </w:rPr>
              <w:t>16</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7DAFE75" w14:textId="77777777" w:rsidR="0068297B" w:rsidRPr="008079DC" w:rsidRDefault="0068297B" w:rsidP="00B13481">
            <w:r w:rsidRPr="008079DC">
              <w:rPr>
                <w:color w:val="000000"/>
                <w:sz w:val="14"/>
                <w:szCs w:val="14"/>
              </w:rPr>
              <w:t>16</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60930F"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F6AE5E" w14:textId="77777777" w:rsidR="0068297B" w:rsidRPr="008079DC" w:rsidRDefault="0068297B" w:rsidP="00B13481">
            <w:r w:rsidRPr="008079DC">
              <w:rPr>
                <w:color w:val="000000"/>
                <w:sz w:val="14"/>
                <w:szCs w:val="14"/>
              </w:rPr>
              <w:t>8</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88C392B" w14:textId="77777777" w:rsidR="0068297B" w:rsidRPr="008079DC" w:rsidRDefault="0068297B" w:rsidP="00B13481">
            <w:r w:rsidRPr="008079DC">
              <w:rPr>
                <w:color w:val="000000"/>
                <w:sz w:val="14"/>
                <w:szCs w:val="14"/>
              </w:rPr>
              <w:t>8</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67A0B79"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3170D86"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6ED573"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4FF7BB5"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839D448"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9175A5"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05B0A37"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A3C08F" w14:textId="77777777" w:rsidR="0068297B" w:rsidRPr="008079DC" w:rsidRDefault="0068297B" w:rsidP="00B13481">
            <w:r w:rsidRPr="008079DC">
              <w:rPr>
                <w:color w:val="000000"/>
                <w:sz w:val="14"/>
                <w:szCs w:val="14"/>
              </w:rPr>
              <w:t>Musical pieces</w:t>
            </w:r>
          </w:p>
        </w:tc>
        <w:tc>
          <w:tcPr>
            <w:tcW w:w="359" w:type="pct"/>
            <w:tcBorders>
              <w:top w:val="single" w:sz="6" w:space="0" w:color="CCCCCC"/>
              <w:left w:val="single" w:sz="6" w:space="0" w:color="CCCCCC"/>
              <w:bottom w:val="single" w:sz="6" w:space="0" w:color="CCCCCC"/>
              <w:right w:val="single" w:sz="6" w:space="0" w:color="CCCCCC"/>
            </w:tcBorders>
          </w:tcPr>
          <w:p w14:paraId="481F3352"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00B6EA"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6761EF3" w14:textId="77777777" w:rsidR="0068297B" w:rsidRPr="008079DC" w:rsidRDefault="0068297B" w:rsidP="00B13481">
            <w:r w:rsidRPr="008079DC">
              <w:rPr>
                <w:color w:val="000000"/>
                <w:sz w:val="14"/>
                <w:szCs w:val="14"/>
              </w:rPr>
              <w:t>No</w:t>
            </w:r>
          </w:p>
        </w:tc>
        <w:tc>
          <w:tcPr>
            <w:tcW w:w="478" w:type="pct"/>
            <w:tcBorders>
              <w:top w:val="single" w:sz="6" w:space="0" w:color="CCCCCC"/>
              <w:left w:val="single" w:sz="6" w:space="0" w:color="CCCCCC"/>
              <w:bottom w:val="single" w:sz="6" w:space="0" w:color="CCCCCC"/>
              <w:right w:val="single" w:sz="6" w:space="0" w:color="CCCCCC"/>
            </w:tcBorders>
          </w:tcPr>
          <w:p w14:paraId="5C8E3880"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1A79BD" w14:textId="77777777" w:rsidR="0068297B" w:rsidRPr="008079DC" w:rsidRDefault="0068297B" w:rsidP="00B13481">
            <w:r w:rsidRPr="008079DC">
              <w:rPr>
                <w:color w:val="000000"/>
                <w:sz w:val="14"/>
                <w:szCs w:val="14"/>
              </w:rPr>
              <w:t>Happy/sad/anger/serenity</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BD2F70" w14:textId="77777777" w:rsidR="0068297B" w:rsidRPr="008079DC" w:rsidRDefault="0068297B" w:rsidP="00B13481">
            <w:r w:rsidRPr="008079DC">
              <w:rPr>
                <w:color w:val="000000"/>
                <w:sz w:val="14"/>
                <w:szCs w:val="14"/>
              </w:rPr>
              <w:t>No</w:t>
            </w:r>
          </w:p>
        </w:tc>
      </w:tr>
      <w:tr w:rsidR="0068297B" w:rsidRPr="008079DC" w14:paraId="7436306E"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7EB84A09" w14:textId="77777777" w:rsidR="0068297B" w:rsidRPr="007B2A7A" w:rsidRDefault="0068297B" w:rsidP="00B13481">
            <w:pPr>
              <w:jc w:val="center"/>
            </w:pPr>
            <w:r w:rsidRPr="007B2A7A">
              <w:rPr>
                <w:color w:val="000000"/>
                <w:sz w:val="14"/>
                <w:szCs w:val="14"/>
              </w:rPr>
              <w:t>63</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FD28D0" w14:textId="77777777" w:rsidR="0068297B" w:rsidRPr="008079DC" w:rsidRDefault="0068297B" w:rsidP="00B13481">
            <w:r w:rsidRPr="008079DC">
              <w:rPr>
                <w:i/>
                <w:iCs/>
                <w:color w:val="000000"/>
                <w:sz w:val="14"/>
                <w:szCs w:val="14"/>
              </w:rPr>
              <w:t>Tsang et al. (2001)</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113A2FB" w14:textId="77777777" w:rsidR="0068297B" w:rsidRPr="008079DC" w:rsidRDefault="0068297B" w:rsidP="00B13481">
            <w:r w:rsidRPr="008079DC">
              <w:rPr>
                <w:color w:val="000000"/>
                <w:sz w:val="14"/>
                <w:szCs w:val="14"/>
              </w:rPr>
              <w:t>Canada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96054EA" w14:textId="77777777" w:rsidR="0068297B" w:rsidRPr="008079DC" w:rsidRDefault="0068297B" w:rsidP="00B13481">
            <w:r w:rsidRPr="008079DC">
              <w:rPr>
                <w:i/>
                <w:iCs/>
                <w:color w:val="000000"/>
                <w:sz w:val="14"/>
                <w:szCs w:val="14"/>
              </w:rPr>
              <w:t>55</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A69E1F" w14:textId="77777777" w:rsidR="0068297B" w:rsidRPr="008079DC" w:rsidRDefault="0068297B" w:rsidP="00B13481">
            <w:r w:rsidRPr="008079DC">
              <w:rPr>
                <w:color w:val="000000"/>
                <w:sz w:val="14"/>
                <w:szCs w:val="14"/>
              </w:rPr>
              <w:t>-</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60D1B0D"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FD38B14"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18B516F"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C000FE"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F2D8CE"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7742A15"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E7F39E7"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DD1755"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D4C522"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29B9E77"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71B1166" w14:textId="77777777" w:rsidR="0068297B" w:rsidRPr="008079DC" w:rsidRDefault="0068297B" w:rsidP="00B13481">
            <w:r w:rsidRPr="008079DC">
              <w:rPr>
                <w:color w:val="000000"/>
                <w:sz w:val="14"/>
                <w:szCs w:val="14"/>
              </w:rPr>
              <w:t>Musical excerpts</w:t>
            </w:r>
          </w:p>
        </w:tc>
        <w:tc>
          <w:tcPr>
            <w:tcW w:w="359" w:type="pct"/>
            <w:tcBorders>
              <w:top w:val="single" w:sz="6" w:space="0" w:color="CCCCCC"/>
              <w:left w:val="single" w:sz="6" w:space="0" w:color="CCCCCC"/>
              <w:bottom w:val="single" w:sz="6" w:space="0" w:color="CCCCCC"/>
              <w:right w:val="single" w:sz="6" w:space="0" w:color="CCCCCC"/>
            </w:tcBorders>
          </w:tcPr>
          <w:p w14:paraId="74774B8C"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9A1D5E"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655B03"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29618750"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D90E068" w14:textId="77777777" w:rsidR="0068297B" w:rsidRPr="008079DC" w:rsidRDefault="0068297B" w:rsidP="00B13481">
            <w:r w:rsidRPr="008079DC">
              <w:rPr>
                <w:color w:val="000000"/>
                <w:sz w:val="14"/>
                <w:szCs w:val="14"/>
              </w:rPr>
              <w:t>Happy/sad</w:t>
            </w:r>
            <w:r>
              <w:rPr>
                <w:color w:val="000000"/>
                <w:sz w:val="14"/>
                <w:szCs w:val="14"/>
              </w:rPr>
              <w:t>-</w:t>
            </w:r>
            <w:r w:rsidRPr="008079DC">
              <w:rPr>
                <w:color w:val="000000"/>
                <w:sz w:val="14"/>
                <w:szCs w:val="14"/>
              </w:rPr>
              <w:t>(alpha band)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9FDAF2D" w14:textId="77777777" w:rsidR="0068297B" w:rsidRPr="008079DC" w:rsidRDefault="0068297B" w:rsidP="00B13481">
            <w:r w:rsidRPr="008079DC">
              <w:rPr>
                <w:color w:val="000000"/>
                <w:sz w:val="14"/>
                <w:szCs w:val="14"/>
              </w:rPr>
              <w:t>No</w:t>
            </w:r>
          </w:p>
        </w:tc>
      </w:tr>
      <w:tr w:rsidR="0068297B" w:rsidRPr="008079DC" w14:paraId="7BBDE059"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5DECD90E" w14:textId="77777777" w:rsidR="0068297B" w:rsidRPr="007B2A7A" w:rsidRDefault="0068297B" w:rsidP="00B13481">
            <w:pPr>
              <w:jc w:val="center"/>
            </w:pPr>
            <w:r w:rsidRPr="007B2A7A">
              <w:rPr>
                <w:color w:val="000000"/>
                <w:sz w:val="14"/>
                <w:szCs w:val="14"/>
              </w:rPr>
              <w:t>64</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4FD9E8" w14:textId="77777777" w:rsidR="0068297B" w:rsidRPr="008079DC" w:rsidRDefault="0068297B" w:rsidP="00B13481">
            <w:r w:rsidRPr="008079DC">
              <w:rPr>
                <w:i/>
                <w:iCs/>
                <w:color w:val="000000"/>
                <w:sz w:val="14"/>
                <w:szCs w:val="14"/>
              </w:rPr>
              <w:t xml:space="preserve">van der </w:t>
            </w:r>
            <w:proofErr w:type="spellStart"/>
            <w:r w:rsidRPr="008079DC">
              <w:rPr>
                <w:i/>
                <w:iCs/>
                <w:color w:val="000000"/>
                <w:sz w:val="14"/>
                <w:szCs w:val="14"/>
              </w:rPr>
              <w:t>Zwaag</w:t>
            </w:r>
            <w:proofErr w:type="spellEnd"/>
            <w:r w:rsidRPr="008079DC">
              <w:rPr>
                <w:i/>
                <w:iCs/>
                <w:color w:val="000000"/>
                <w:sz w:val="14"/>
                <w:szCs w:val="14"/>
              </w:rPr>
              <w:t xml:space="preserve"> et al. (2011)</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C6781BC" w14:textId="77777777" w:rsidR="0068297B" w:rsidRPr="008079DC" w:rsidRDefault="0068297B" w:rsidP="00B13481">
            <w:r w:rsidRPr="008079DC">
              <w:rPr>
                <w:color w:val="000000"/>
                <w:sz w:val="14"/>
                <w:szCs w:val="14"/>
              </w:rPr>
              <w:t>Netherlands</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9E8C4B8" w14:textId="77777777" w:rsidR="0068297B" w:rsidRPr="008079DC" w:rsidRDefault="0068297B" w:rsidP="00B13481">
            <w:r w:rsidRPr="008079DC">
              <w:rPr>
                <w:i/>
                <w:iCs/>
                <w:color w:val="000000"/>
                <w:sz w:val="14"/>
                <w:szCs w:val="14"/>
              </w:rPr>
              <w:t>20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CF7BE5" w14:textId="77777777" w:rsidR="0068297B" w:rsidRPr="008079DC" w:rsidRDefault="0068297B" w:rsidP="00B13481">
            <w:r w:rsidRPr="008079DC">
              <w:rPr>
                <w:color w:val="000000"/>
                <w:sz w:val="14"/>
                <w:szCs w:val="14"/>
              </w:rPr>
              <w:t>22</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D0CABE"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7FED0F5" w14:textId="77777777" w:rsidR="0068297B" w:rsidRPr="008079DC" w:rsidRDefault="0068297B" w:rsidP="00B13481">
            <w:r w:rsidRPr="008079DC">
              <w:rPr>
                <w:color w:val="000000"/>
                <w:sz w:val="14"/>
                <w:szCs w:val="14"/>
              </w:rPr>
              <w:t>5</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5A34376" w14:textId="77777777" w:rsidR="0068297B" w:rsidRPr="008079DC" w:rsidRDefault="0068297B" w:rsidP="00B13481">
            <w:r w:rsidRPr="008079DC">
              <w:rPr>
                <w:color w:val="000000"/>
                <w:sz w:val="14"/>
                <w:szCs w:val="14"/>
              </w:rPr>
              <w:t>15</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35FD464"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E63E7F5"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9C65D7E"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9FDB384"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DCBBD3"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31E6492"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005037E" w14:textId="77777777" w:rsidR="0068297B" w:rsidRPr="008079DC" w:rsidRDefault="0068297B" w:rsidP="00B13481">
            <w:r w:rsidRPr="008079DC">
              <w:rPr>
                <w:color w:val="000000"/>
                <w:sz w:val="14"/>
                <w:szCs w:val="14"/>
              </w:rPr>
              <w:t>ECG and respiration</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B63B311" w14:textId="77777777" w:rsidR="0068297B" w:rsidRPr="008079DC" w:rsidRDefault="0068297B" w:rsidP="00B13481">
            <w:r w:rsidRPr="008079DC">
              <w:rPr>
                <w:color w:val="000000"/>
                <w:sz w:val="14"/>
                <w:szCs w:val="14"/>
              </w:rPr>
              <w:t>Musical pieces</w:t>
            </w:r>
          </w:p>
        </w:tc>
        <w:tc>
          <w:tcPr>
            <w:tcW w:w="359" w:type="pct"/>
            <w:tcBorders>
              <w:top w:val="single" w:sz="6" w:space="0" w:color="CCCCCC"/>
              <w:left w:val="single" w:sz="6" w:space="0" w:color="CCCCCC"/>
              <w:bottom w:val="single" w:sz="6" w:space="0" w:color="CCCCCC"/>
              <w:right w:val="single" w:sz="6" w:space="0" w:color="CCCCCC"/>
            </w:tcBorders>
          </w:tcPr>
          <w:p w14:paraId="1AD97928"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09BD0A"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4A5E361"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0B10C34D"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D212A41" w14:textId="77777777" w:rsidR="0068297B" w:rsidRPr="008079DC" w:rsidRDefault="0068297B" w:rsidP="00B13481">
            <w:r w:rsidRPr="008079DC">
              <w:rPr>
                <w:color w:val="000000"/>
                <w:sz w:val="14"/>
                <w:szCs w:val="14"/>
              </w:rPr>
              <w:t>Arousal</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C5ECBD1" w14:textId="77777777" w:rsidR="0068297B" w:rsidRPr="008079DC" w:rsidRDefault="0068297B" w:rsidP="00B13481">
            <w:r w:rsidRPr="008079DC">
              <w:rPr>
                <w:color w:val="000000"/>
                <w:sz w:val="14"/>
                <w:szCs w:val="14"/>
              </w:rPr>
              <w:t>No</w:t>
            </w:r>
          </w:p>
        </w:tc>
      </w:tr>
      <w:tr w:rsidR="0068297B" w:rsidRPr="008079DC" w14:paraId="6009C48E"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3E54A4DA" w14:textId="77777777" w:rsidR="0068297B" w:rsidRPr="007B2A7A" w:rsidRDefault="0068297B" w:rsidP="00B13481">
            <w:pPr>
              <w:jc w:val="center"/>
            </w:pPr>
            <w:r w:rsidRPr="007B2A7A">
              <w:rPr>
                <w:color w:val="000000"/>
                <w:sz w:val="14"/>
                <w:szCs w:val="14"/>
              </w:rPr>
              <w:t>65</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0451609" w14:textId="77777777" w:rsidR="0068297B" w:rsidRPr="008079DC" w:rsidRDefault="0068297B" w:rsidP="00B13481">
            <w:proofErr w:type="spellStart"/>
            <w:r w:rsidRPr="008079DC">
              <w:rPr>
                <w:i/>
                <w:iCs/>
                <w:color w:val="000000"/>
                <w:sz w:val="14"/>
                <w:szCs w:val="14"/>
              </w:rPr>
              <w:t>Virtala</w:t>
            </w:r>
            <w:proofErr w:type="spellEnd"/>
            <w:r w:rsidRPr="008079DC">
              <w:rPr>
                <w:i/>
                <w:iCs/>
                <w:color w:val="000000"/>
                <w:sz w:val="14"/>
                <w:szCs w:val="14"/>
              </w:rPr>
              <w:t xml:space="preserve"> et al. (2011)</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56B451E" w14:textId="77777777" w:rsidR="0068297B" w:rsidRPr="008079DC" w:rsidRDefault="0068297B" w:rsidP="00B13481">
            <w:r w:rsidRPr="008079DC">
              <w:rPr>
                <w:color w:val="000000"/>
                <w:sz w:val="14"/>
                <w:szCs w:val="14"/>
              </w:rPr>
              <w:t>Finland</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474E4F" w14:textId="77777777" w:rsidR="0068297B" w:rsidRPr="008079DC" w:rsidRDefault="0068297B" w:rsidP="00B13481">
            <w:r w:rsidRPr="008079DC">
              <w:rPr>
                <w:i/>
                <w:iCs/>
                <w:color w:val="000000"/>
                <w:sz w:val="14"/>
                <w:szCs w:val="14"/>
              </w:rPr>
              <w:t>16</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D9438AA" w14:textId="77777777" w:rsidR="0068297B" w:rsidRPr="008079DC" w:rsidRDefault="0068297B" w:rsidP="00B13481">
            <w:r w:rsidRPr="008079DC">
              <w:rPr>
                <w:color w:val="000000"/>
                <w:sz w:val="14"/>
                <w:szCs w:val="14"/>
              </w:rPr>
              <w:t>28</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A4EB749"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8DA4A27" w14:textId="77777777" w:rsidR="0068297B" w:rsidRPr="008079DC" w:rsidRDefault="0068297B" w:rsidP="00B13481">
            <w:r w:rsidRPr="008079DC">
              <w:rPr>
                <w:color w:val="000000"/>
                <w:sz w:val="14"/>
                <w:szCs w:val="14"/>
              </w:rPr>
              <w:t>6</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95BA3D2" w14:textId="77777777" w:rsidR="0068297B" w:rsidRPr="008079DC" w:rsidRDefault="0068297B" w:rsidP="00B13481">
            <w:r w:rsidRPr="008079DC">
              <w:rPr>
                <w:color w:val="000000"/>
                <w:sz w:val="14"/>
                <w:szCs w:val="14"/>
              </w:rPr>
              <w:t>10</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BA8671C"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6888360"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E24CA6D"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4767530"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7A981D"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2A7D07" w14:textId="77777777" w:rsidR="0068297B" w:rsidRPr="008079DC" w:rsidRDefault="0068297B" w:rsidP="00B13481">
            <w:proofErr w:type="spellStart"/>
            <w:r w:rsidRPr="008079DC">
              <w:rPr>
                <w:color w:val="000000"/>
                <w:sz w:val="14"/>
                <w:szCs w:val="14"/>
              </w:rPr>
              <w:t>Phys</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20B7658"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CC7F119"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4D7931D6"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79ABFE"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C81386"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39A1FD3B" w14:textId="77777777" w:rsidR="0068297B" w:rsidRPr="008079DC" w:rsidRDefault="0068297B" w:rsidP="00B13481">
            <w:pPr>
              <w:rPr>
                <w:color w:val="000000"/>
                <w:sz w:val="14"/>
                <w:szCs w:val="14"/>
              </w:rPr>
            </w:pPr>
            <w:r w:rsidRPr="008079DC">
              <w:rPr>
                <w:color w:val="000000"/>
                <w:sz w:val="14"/>
                <w:szCs w:val="14"/>
              </w:rPr>
              <w:t>Active listening/Passive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67C9C86" w14:textId="77777777" w:rsidR="0068297B" w:rsidRPr="008079DC" w:rsidRDefault="0068297B" w:rsidP="00B13481">
            <w:r w:rsidRPr="008079DC">
              <w:rPr>
                <w:color w:val="000000"/>
                <w:sz w:val="14"/>
                <w:szCs w:val="14"/>
              </w:rPr>
              <w:t>MMN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8D7D39" w14:textId="77777777" w:rsidR="0068297B" w:rsidRPr="008079DC" w:rsidRDefault="0068297B" w:rsidP="00B13481">
            <w:r w:rsidRPr="008079DC">
              <w:rPr>
                <w:color w:val="000000"/>
                <w:sz w:val="14"/>
                <w:szCs w:val="14"/>
              </w:rPr>
              <w:t>No</w:t>
            </w:r>
          </w:p>
        </w:tc>
      </w:tr>
      <w:tr w:rsidR="0068297B" w:rsidRPr="008079DC" w14:paraId="4CF8CA46"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71C6550C" w14:textId="77777777" w:rsidR="0068297B" w:rsidRPr="007B2A7A" w:rsidRDefault="0068297B" w:rsidP="00B13481">
            <w:pPr>
              <w:jc w:val="center"/>
            </w:pPr>
            <w:r w:rsidRPr="007B2A7A">
              <w:rPr>
                <w:color w:val="000000"/>
                <w:sz w:val="14"/>
                <w:szCs w:val="14"/>
              </w:rPr>
              <w:t>66</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B9A8EA" w14:textId="77777777" w:rsidR="0068297B" w:rsidRPr="008079DC" w:rsidRDefault="0068297B" w:rsidP="00B13481">
            <w:proofErr w:type="spellStart"/>
            <w:r w:rsidRPr="008079DC">
              <w:rPr>
                <w:i/>
                <w:iCs/>
                <w:color w:val="000000"/>
                <w:sz w:val="14"/>
                <w:szCs w:val="14"/>
              </w:rPr>
              <w:t>Virtala</w:t>
            </w:r>
            <w:proofErr w:type="spellEnd"/>
            <w:r w:rsidRPr="008079DC">
              <w:rPr>
                <w:i/>
                <w:iCs/>
                <w:color w:val="000000"/>
                <w:sz w:val="14"/>
                <w:szCs w:val="14"/>
              </w:rPr>
              <w:t xml:space="preserve"> et al. (2012)</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D920714" w14:textId="77777777" w:rsidR="0068297B" w:rsidRPr="008079DC" w:rsidRDefault="0068297B" w:rsidP="00B13481">
            <w:r w:rsidRPr="008079DC">
              <w:rPr>
                <w:color w:val="000000"/>
                <w:sz w:val="14"/>
                <w:szCs w:val="14"/>
              </w:rPr>
              <w:t>Finland</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6265D95" w14:textId="77777777" w:rsidR="0068297B" w:rsidRPr="008079DC" w:rsidRDefault="0068297B" w:rsidP="00B13481">
            <w:r w:rsidRPr="008079DC">
              <w:rPr>
                <w:i/>
                <w:iCs/>
                <w:color w:val="000000"/>
                <w:sz w:val="14"/>
                <w:szCs w:val="14"/>
              </w:rPr>
              <w:t>24</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8E11CBC" w14:textId="77777777" w:rsidR="0068297B" w:rsidRPr="008079DC" w:rsidRDefault="0068297B" w:rsidP="00B13481">
            <w:r w:rsidRPr="008079DC">
              <w:rPr>
                <w:color w:val="000000"/>
                <w:sz w:val="14"/>
                <w:szCs w:val="14"/>
              </w:rPr>
              <w:t>13</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F1818A9" w14:textId="77777777" w:rsidR="0068297B" w:rsidRPr="008079DC" w:rsidRDefault="0068297B" w:rsidP="00B13481">
            <w:r w:rsidRPr="008079DC">
              <w:rPr>
                <w:color w:val="000000"/>
                <w:sz w:val="14"/>
                <w:szCs w:val="14"/>
              </w:rPr>
              <w:t>Teenager</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A76E65B" w14:textId="77777777" w:rsidR="0068297B" w:rsidRPr="008079DC" w:rsidRDefault="0068297B" w:rsidP="00B13481">
            <w:r w:rsidRPr="008079DC">
              <w:rPr>
                <w:color w:val="000000"/>
                <w:sz w:val="14"/>
                <w:szCs w:val="14"/>
              </w:rPr>
              <w:t>11</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E701E87" w14:textId="77777777" w:rsidR="0068297B" w:rsidRPr="008079DC" w:rsidRDefault="0068297B" w:rsidP="00B13481">
            <w:r w:rsidRPr="008079DC">
              <w:rPr>
                <w:color w:val="000000"/>
                <w:sz w:val="14"/>
                <w:szCs w:val="14"/>
              </w:rPr>
              <w:t>13</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E500958" w14:textId="77777777" w:rsidR="0068297B" w:rsidRPr="008079DC" w:rsidRDefault="0068297B" w:rsidP="00B13481">
            <w:r w:rsidRPr="008079DC">
              <w:rPr>
                <w:color w:val="000000"/>
                <w:sz w:val="14"/>
                <w:szCs w:val="14"/>
              </w:rPr>
              <w:t>7</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8348D1" w14:textId="77777777" w:rsidR="0068297B" w:rsidRPr="008079DC" w:rsidRDefault="0068297B" w:rsidP="00B13481">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A8D3739"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68C2925"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136D6C"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659A12D" w14:textId="77777777" w:rsidR="0068297B" w:rsidRPr="008079DC" w:rsidRDefault="0068297B" w:rsidP="00B13481">
            <w:proofErr w:type="spellStart"/>
            <w:r w:rsidRPr="008079DC">
              <w:rPr>
                <w:color w:val="000000"/>
                <w:sz w:val="14"/>
                <w:szCs w:val="14"/>
              </w:rPr>
              <w:t>Phys</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789061F"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EBCDE1A"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0EA17B9E"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4100CA6"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C23B9B" w14:textId="77777777" w:rsidR="0068297B" w:rsidRPr="008079DC" w:rsidRDefault="0068297B" w:rsidP="00B13481">
            <w:r w:rsidRPr="008079DC">
              <w:rPr>
                <w:color w:val="000000"/>
                <w:sz w:val="14"/>
                <w:szCs w:val="14"/>
              </w:rPr>
              <w:t>No</w:t>
            </w:r>
          </w:p>
        </w:tc>
        <w:tc>
          <w:tcPr>
            <w:tcW w:w="478" w:type="pct"/>
            <w:tcBorders>
              <w:top w:val="single" w:sz="6" w:space="0" w:color="CCCCCC"/>
              <w:left w:val="single" w:sz="6" w:space="0" w:color="CCCCCC"/>
              <w:bottom w:val="single" w:sz="6" w:space="0" w:color="CCCCCC"/>
              <w:right w:val="single" w:sz="6" w:space="0" w:color="CCCCCC"/>
            </w:tcBorders>
          </w:tcPr>
          <w:p w14:paraId="74759A73"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EB31241" w14:textId="77777777" w:rsidR="0068297B" w:rsidRPr="008079DC" w:rsidRDefault="0068297B" w:rsidP="00B13481">
            <w:r w:rsidRPr="008079DC">
              <w:rPr>
                <w:color w:val="000000"/>
                <w:sz w:val="14"/>
                <w:szCs w:val="14"/>
              </w:rPr>
              <w:t>Musical training/MMN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6D037C9" w14:textId="77777777" w:rsidR="0068297B" w:rsidRPr="008079DC" w:rsidRDefault="0068297B" w:rsidP="00B13481">
            <w:r w:rsidRPr="008079DC">
              <w:rPr>
                <w:color w:val="000000"/>
                <w:sz w:val="14"/>
                <w:szCs w:val="14"/>
              </w:rPr>
              <w:t>No</w:t>
            </w:r>
          </w:p>
        </w:tc>
      </w:tr>
      <w:tr w:rsidR="0068297B" w:rsidRPr="008079DC" w14:paraId="494EDFC9"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7F74B85E" w14:textId="77777777" w:rsidR="0068297B" w:rsidRPr="007B2A7A" w:rsidRDefault="0068297B" w:rsidP="00B13481">
            <w:pPr>
              <w:jc w:val="center"/>
            </w:pPr>
            <w:r w:rsidRPr="007B2A7A">
              <w:rPr>
                <w:color w:val="000000"/>
                <w:sz w:val="14"/>
                <w:szCs w:val="14"/>
              </w:rPr>
              <w:t>67</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BD1DF4A" w14:textId="77777777" w:rsidR="0068297B" w:rsidRPr="008079DC" w:rsidRDefault="0068297B" w:rsidP="00B13481">
            <w:proofErr w:type="spellStart"/>
            <w:r w:rsidRPr="008079DC">
              <w:rPr>
                <w:i/>
                <w:iCs/>
                <w:color w:val="000000"/>
                <w:sz w:val="14"/>
                <w:szCs w:val="14"/>
              </w:rPr>
              <w:t>Virtala</w:t>
            </w:r>
            <w:proofErr w:type="spellEnd"/>
            <w:r w:rsidRPr="008079DC">
              <w:rPr>
                <w:i/>
                <w:iCs/>
                <w:color w:val="000000"/>
                <w:sz w:val="14"/>
                <w:szCs w:val="14"/>
              </w:rPr>
              <w:t xml:space="preserve"> et al. (2013)</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6FFE82" w14:textId="77777777" w:rsidR="0068297B" w:rsidRPr="008079DC" w:rsidRDefault="0068297B" w:rsidP="00B13481">
            <w:r w:rsidRPr="008079DC">
              <w:rPr>
                <w:color w:val="000000"/>
                <w:sz w:val="14"/>
                <w:szCs w:val="14"/>
              </w:rPr>
              <w:t>Finland</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C83BF41" w14:textId="77777777" w:rsidR="0068297B" w:rsidRPr="008079DC" w:rsidRDefault="0068297B" w:rsidP="00B13481">
            <w:r w:rsidRPr="008079DC">
              <w:rPr>
                <w:i/>
                <w:iCs/>
                <w:color w:val="000000"/>
                <w:sz w:val="14"/>
                <w:szCs w:val="14"/>
              </w:rPr>
              <w:t>19</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54D0E88" w14:textId="77777777" w:rsidR="0068297B" w:rsidRPr="008079DC" w:rsidRDefault="0068297B" w:rsidP="00B13481">
            <w:r w:rsidRPr="008079DC">
              <w:rPr>
                <w:color w:val="000000"/>
                <w:sz w:val="14"/>
                <w:szCs w:val="14"/>
              </w:rPr>
              <w:t>&lt;1</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8336328" w14:textId="77777777" w:rsidR="0068297B" w:rsidRPr="008079DC" w:rsidRDefault="0068297B" w:rsidP="00B13481">
            <w:r w:rsidRPr="008079DC">
              <w:rPr>
                <w:color w:val="000000"/>
                <w:sz w:val="14"/>
                <w:szCs w:val="14"/>
              </w:rPr>
              <w:t>Infant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66FB0CC" w14:textId="77777777" w:rsidR="0068297B" w:rsidRPr="008079DC" w:rsidRDefault="0068297B" w:rsidP="00B13481">
            <w:r w:rsidRPr="008079DC">
              <w:rPr>
                <w:color w:val="000000"/>
                <w:sz w:val="14"/>
                <w:szCs w:val="14"/>
              </w:rPr>
              <w:t>-</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5DE75F4" w14:textId="77777777" w:rsidR="0068297B" w:rsidRPr="008079DC" w:rsidRDefault="0068297B" w:rsidP="00B13481">
            <w:r w:rsidRPr="008079DC">
              <w:rPr>
                <w:color w:val="000000"/>
                <w:sz w:val="14"/>
                <w:szCs w:val="14"/>
              </w:rPr>
              <w:t>-</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25FBE14"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E0BADB9"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11495B5"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DC01234"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C871960"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E55277" w14:textId="77777777" w:rsidR="0068297B" w:rsidRPr="008079DC" w:rsidRDefault="0068297B" w:rsidP="00B13481">
            <w:proofErr w:type="spellStart"/>
            <w:r w:rsidRPr="008079DC">
              <w:rPr>
                <w:color w:val="000000"/>
                <w:sz w:val="14"/>
                <w:szCs w:val="14"/>
              </w:rPr>
              <w:t>Phys</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9969DB"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7EF377"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4A4EEE34"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1150FCA"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00B9C7D" w14:textId="77777777" w:rsidR="0068297B" w:rsidRPr="008079DC" w:rsidRDefault="0068297B" w:rsidP="00B13481">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487F34A9"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3141BA6" w14:textId="77777777" w:rsidR="0068297B" w:rsidRPr="008079DC" w:rsidRDefault="0068297B" w:rsidP="00B13481">
            <w:r w:rsidRPr="008079DC">
              <w:rPr>
                <w:color w:val="000000"/>
                <w:sz w:val="14"/>
                <w:szCs w:val="14"/>
              </w:rPr>
              <w:t>-</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758A7E" w14:textId="77777777" w:rsidR="0068297B" w:rsidRPr="008079DC" w:rsidRDefault="0068297B" w:rsidP="00B13481">
            <w:r w:rsidRPr="008079DC">
              <w:rPr>
                <w:color w:val="000000"/>
                <w:sz w:val="14"/>
                <w:szCs w:val="14"/>
              </w:rPr>
              <w:t>No</w:t>
            </w:r>
          </w:p>
        </w:tc>
      </w:tr>
      <w:tr w:rsidR="0068297B" w:rsidRPr="008079DC" w14:paraId="430CC794"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71EBFDF4" w14:textId="77777777" w:rsidR="0068297B" w:rsidRPr="007B2A7A" w:rsidRDefault="0068297B" w:rsidP="00B13481">
            <w:pPr>
              <w:jc w:val="center"/>
              <w:rPr>
                <w:color w:val="000000"/>
                <w:sz w:val="14"/>
                <w:szCs w:val="14"/>
              </w:rPr>
            </w:pPr>
            <w:r w:rsidRPr="007B2A7A">
              <w:rPr>
                <w:color w:val="000000"/>
                <w:sz w:val="14"/>
                <w:szCs w:val="14"/>
              </w:rPr>
              <w:t>68</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57A74FA" w14:textId="77777777" w:rsidR="0068297B" w:rsidRPr="008079DC" w:rsidRDefault="0068297B" w:rsidP="00B13481">
            <w:pPr>
              <w:rPr>
                <w:i/>
                <w:iCs/>
                <w:color w:val="000000"/>
                <w:sz w:val="14"/>
                <w:szCs w:val="14"/>
              </w:rPr>
            </w:pPr>
            <w:proofErr w:type="spellStart"/>
            <w:r w:rsidRPr="008079DC">
              <w:rPr>
                <w:i/>
                <w:iCs/>
                <w:color w:val="000000"/>
                <w:sz w:val="14"/>
                <w:szCs w:val="14"/>
              </w:rPr>
              <w:t>Virtala</w:t>
            </w:r>
            <w:proofErr w:type="spellEnd"/>
            <w:r w:rsidRPr="008079DC">
              <w:rPr>
                <w:i/>
                <w:iCs/>
                <w:color w:val="000000"/>
                <w:sz w:val="14"/>
                <w:szCs w:val="14"/>
              </w:rPr>
              <w:t xml:space="preserve"> et al. (2014)</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E64DB2" w14:textId="77777777" w:rsidR="0068297B" w:rsidRPr="008079DC" w:rsidRDefault="0068297B" w:rsidP="00B13481">
            <w:pPr>
              <w:rPr>
                <w:color w:val="000000"/>
                <w:sz w:val="14"/>
                <w:szCs w:val="14"/>
              </w:rPr>
            </w:pPr>
            <w:r w:rsidRPr="008079DC">
              <w:rPr>
                <w:color w:val="000000"/>
                <w:sz w:val="14"/>
                <w:szCs w:val="14"/>
              </w:rPr>
              <w:t>Finland</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F3F8C51" w14:textId="77777777" w:rsidR="0068297B" w:rsidRPr="008079DC" w:rsidRDefault="0068297B" w:rsidP="00B13481">
            <w:pPr>
              <w:rPr>
                <w:i/>
                <w:iCs/>
                <w:color w:val="000000"/>
                <w:sz w:val="14"/>
                <w:szCs w:val="14"/>
              </w:rPr>
            </w:pPr>
            <w:r w:rsidRPr="008079DC">
              <w:rPr>
                <w:i/>
                <w:iCs/>
                <w:color w:val="000000"/>
                <w:sz w:val="14"/>
                <w:szCs w:val="14"/>
              </w:rPr>
              <w:t>30</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3F6D36C" w14:textId="77777777" w:rsidR="0068297B" w:rsidRPr="008079DC" w:rsidRDefault="0068297B" w:rsidP="00B13481">
            <w:pPr>
              <w:rPr>
                <w:color w:val="000000"/>
                <w:sz w:val="14"/>
                <w:szCs w:val="14"/>
              </w:rPr>
            </w:pPr>
            <w:r w:rsidRPr="008079DC">
              <w:rPr>
                <w:color w:val="000000"/>
                <w:sz w:val="14"/>
                <w:szCs w:val="14"/>
              </w:rPr>
              <w:t>24</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F19A177" w14:textId="77777777" w:rsidR="0068297B" w:rsidRPr="008079DC" w:rsidRDefault="0068297B" w:rsidP="00B13481">
            <w:pPr>
              <w:rPr>
                <w:color w:val="000000"/>
                <w:sz w:val="14"/>
                <w:szCs w:val="14"/>
              </w:rPr>
            </w:pPr>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55413CB" w14:textId="77777777" w:rsidR="0068297B" w:rsidRPr="008079DC" w:rsidRDefault="0068297B" w:rsidP="00B13481">
            <w:pPr>
              <w:rPr>
                <w:color w:val="000000"/>
                <w:sz w:val="14"/>
                <w:szCs w:val="14"/>
              </w:rPr>
            </w:pPr>
            <w:r w:rsidRPr="008079DC">
              <w:rPr>
                <w:color w:val="000000"/>
                <w:sz w:val="14"/>
                <w:szCs w:val="14"/>
              </w:rPr>
              <w:t>13</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5882A1C" w14:textId="77777777" w:rsidR="0068297B" w:rsidRPr="008079DC" w:rsidRDefault="0068297B" w:rsidP="00B13481">
            <w:pPr>
              <w:rPr>
                <w:color w:val="000000"/>
                <w:sz w:val="14"/>
                <w:szCs w:val="14"/>
              </w:rPr>
            </w:pPr>
            <w:r w:rsidRPr="008079DC">
              <w:rPr>
                <w:color w:val="000000"/>
                <w:sz w:val="14"/>
                <w:szCs w:val="14"/>
              </w:rPr>
              <w:t>17</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3C46C70" w14:textId="77777777" w:rsidR="0068297B" w:rsidRPr="008079DC" w:rsidRDefault="0068297B" w:rsidP="00B13481">
            <w:pPr>
              <w:rPr>
                <w:color w:val="000000"/>
                <w:sz w:val="14"/>
                <w:szCs w:val="14"/>
              </w:rPr>
            </w:pPr>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180A655" w14:textId="77777777" w:rsidR="0068297B" w:rsidRPr="008079DC" w:rsidRDefault="0068297B" w:rsidP="00B13481">
            <w:pPr>
              <w:rPr>
                <w:color w:val="000000"/>
                <w:sz w:val="14"/>
                <w:szCs w:val="14"/>
              </w:rPr>
            </w:pPr>
            <w:r w:rsidRPr="008079DC">
              <w:rPr>
                <w:color w:val="000000"/>
                <w:sz w:val="14"/>
                <w:szCs w:val="14"/>
              </w:rPr>
              <w:t>M/NM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79D3B5" w14:textId="77777777" w:rsidR="0068297B" w:rsidRPr="008079DC" w:rsidRDefault="0068297B" w:rsidP="00B13481">
            <w:pPr>
              <w:rPr>
                <w:color w:val="000000"/>
                <w:sz w:val="14"/>
                <w:szCs w:val="14"/>
              </w:rPr>
            </w:pPr>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FBBB5DF" w14:textId="77777777" w:rsidR="0068297B" w:rsidRPr="008079DC" w:rsidRDefault="0068297B" w:rsidP="00B13481">
            <w:pPr>
              <w:rPr>
                <w:color w:val="000000"/>
                <w:sz w:val="14"/>
                <w:szCs w:val="14"/>
              </w:rPr>
            </w:pPr>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F3D142A" w14:textId="77777777" w:rsidR="0068297B" w:rsidRPr="008079DC" w:rsidRDefault="0068297B" w:rsidP="00B13481">
            <w:pPr>
              <w:rPr>
                <w:color w:val="000000"/>
                <w:sz w:val="14"/>
                <w:szCs w:val="14"/>
              </w:rPr>
            </w:pPr>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3B552B" w14:textId="77777777" w:rsidR="0068297B" w:rsidRPr="008079DC" w:rsidRDefault="0068297B" w:rsidP="00B13481">
            <w:pPr>
              <w:rPr>
                <w:color w:val="000000"/>
                <w:sz w:val="14"/>
                <w:szCs w:val="14"/>
              </w:rPr>
            </w:pPr>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03F1827" w14:textId="77777777" w:rsidR="0068297B" w:rsidRPr="008079DC" w:rsidRDefault="0068297B" w:rsidP="00B13481">
            <w:pPr>
              <w:rPr>
                <w:color w:val="000000"/>
                <w:sz w:val="14"/>
                <w:szCs w:val="14"/>
              </w:rPr>
            </w:pPr>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F8E7F96" w14:textId="77777777" w:rsidR="0068297B" w:rsidRPr="008079DC" w:rsidRDefault="0068297B" w:rsidP="00B13481">
            <w:pPr>
              <w:rPr>
                <w:color w:val="000000"/>
                <w:sz w:val="14"/>
                <w:szCs w:val="14"/>
              </w:rPr>
            </w:pPr>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58C17B3A"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1A142D4" w14:textId="77777777" w:rsidR="0068297B" w:rsidRPr="008079DC" w:rsidRDefault="0068297B" w:rsidP="00B13481">
            <w:pPr>
              <w:rPr>
                <w:color w:val="000000"/>
                <w:sz w:val="14"/>
                <w:szCs w:val="14"/>
              </w:rPr>
            </w:pPr>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28D81ED" w14:textId="77777777" w:rsidR="0068297B" w:rsidRPr="008079DC" w:rsidRDefault="0068297B" w:rsidP="00B13481">
            <w:pPr>
              <w:rPr>
                <w:color w:val="000000"/>
                <w:sz w:val="14"/>
                <w:szCs w:val="14"/>
              </w:rPr>
            </w:pPr>
            <w:r w:rsidRPr="008079DC">
              <w:rPr>
                <w:color w:val="000000"/>
                <w:sz w:val="14"/>
                <w:szCs w:val="14"/>
              </w:rPr>
              <w:t>-</w:t>
            </w:r>
          </w:p>
        </w:tc>
        <w:tc>
          <w:tcPr>
            <w:tcW w:w="478" w:type="pct"/>
            <w:tcBorders>
              <w:top w:val="single" w:sz="6" w:space="0" w:color="CCCCCC"/>
              <w:left w:val="single" w:sz="6" w:space="0" w:color="CCCCCC"/>
              <w:bottom w:val="single" w:sz="6" w:space="0" w:color="CCCCCC"/>
              <w:right w:val="single" w:sz="6" w:space="0" w:color="CCCCCC"/>
            </w:tcBorders>
          </w:tcPr>
          <w:p w14:paraId="39BE42CE" w14:textId="77777777" w:rsidR="0068297B" w:rsidRPr="008079DC" w:rsidRDefault="0068297B" w:rsidP="00B13481">
            <w:pPr>
              <w:rPr>
                <w:color w:val="000000"/>
                <w:sz w:val="14"/>
                <w:szCs w:val="14"/>
              </w:rPr>
            </w:pPr>
            <w:r w:rsidRPr="008079DC">
              <w:rPr>
                <w:color w:val="000000"/>
                <w:sz w:val="14"/>
                <w:szCs w:val="14"/>
              </w:rPr>
              <w:t>Passive listening/Discrimination</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315AD47" w14:textId="77777777" w:rsidR="0068297B" w:rsidRPr="008079DC" w:rsidRDefault="0068297B" w:rsidP="00B13481">
            <w:pPr>
              <w:rPr>
                <w:color w:val="000000"/>
                <w:sz w:val="14"/>
                <w:szCs w:val="14"/>
              </w:rPr>
            </w:pPr>
            <w:r w:rsidRPr="008079DC">
              <w:rPr>
                <w:color w:val="000000"/>
                <w:sz w:val="14"/>
                <w:szCs w:val="14"/>
              </w:rPr>
              <w:t>Mode discrimination/MMN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1A571D6" w14:textId="77777777" w:rsidR="0068297B" w:rsidRPr="008079DC" w:rsidRDefault="0068297B" w:rsidP="00B13481">
            <w:pPr>
              <w:rPr>
                <w:color w:val="000000"/>
                <w:sz w:val="14"/>
                <w:szCs w:val="14"/>
              </w:rPr>
            </w:pPr>
            <w:r w:rsidRPr="008079DC">
              <w:rPr>
                <w:color w:val="000000"/>
                <w:sz w:val="14"/>
                <w:szCs w:val="14"/>
              </w:rPr>
              <w:t>No</w:t>
            </w:r>
          </w:p>
        </w:tc>
      </w:tr>
      <w:tr w:rsidR="0068297B" w:rsidRPr="008079DC" w14:paraId="1A976139"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5C515261" w14:textId="77777777" w:rsidR="0068297B" w:rsidRPr="007B2A7A" w:rsidRDefault="0068297B" w:rsidP="00B13481">
            <w:pPr>
              <w:jc w:val="center"/>
              <w:rPr>
                <w:sz w:val="14"/>
                <w:szCs w:val="14"/>
              </w:rPr>
            </w:pPr>
            <w:r w:rsidRPr="007B2A7A">
              <w:rPr>
                <w:sz w:val="14"/>
                <w:szCs w:val="14"/>
              </w:rPr>
              <w:t>69</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6D241D5" w14:textId="77777777" w:rsidR="0068297B" w:rsidRPr="008079DC" w:rsidRDefault="0068297B" w:rsidP="00B13481">
            <w:r w:rsidRPr="008079DC">
              <w:rPr>
                <w:i/>
                <w:iCs/>
                <w:color w:val="000000"/>
                <w:sz w:val="14"/>
                <w:szCs w:val="14"/>
              </w:rPr>
              <w:t>Wang et al. (2018)</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B34661D" w14:textId="77777777" w:rsidR="0068297B" w:rsidRPr="008079DC" w:rsidRDefault="0068297B" w:rsidP="00B13481">
            <w:r w:rsidRPr="008079DC">
              <w:rPr>
                <w:color w:val="000000"/>
                <w:sz w:val="14"/>
                <w:szCs w:val="14"/>
              </w:rPr>
              <w:t>China</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43E494A" w14:textId="77777777" w:rsidR="0068297B" w:rsidRPr="008079DC" w:rsidRDefault="0068297B" w:rsidP="00B13481">
            <w:r w:rsidRPr="008079DC">
              <w:rPr>
                <w:i/>
                <w:iCs/>
                <w:color w:val="000000"/>
                <w:sz w:val="14"/>
                <w:szCs w:val="14"/>
              </w:rPr>
              <w:t>47</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48E8528" w14:textId="77777777" w:rsidR="0068297B" w:rsidRPr="008079DC" w:rsidRDefault="0068297B" w:rsidP="00B13481">
            <w:r w:rsidRPr="008079DC">
              <w:rPr>
                <w:color w:val="000000"/>
                <w:sz w:val="14"/>
                <w:szCs w:val="14"/>
              </w:rPr>
              <w:t>51</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A97313D"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0548C59C" w14:textId="77777777" w:rsidR="0068297B" w:rsidRPr="008079DC" w:rsidRDefault="0068297B" w:rsidP="00B13481">
            <w:r w:rsidRPr="008079DC">
              <w:rPr>
                <w:color w:val="000000"/>
                <w:sz w:val="14"/>
                <w:szCs w:val="14"/>
              </w:rPr>
              <w:t>23</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3D199FB" w14:textId="77777777" w:rsidR="0068297B" w:rsidRPr="008079DC" w:rsidRDefault="0068297B" w:rsidP="00B13481">
            <w:r w:rsidRPr="008079DC">
              <w:rPr>
                <w:color w:val="000000"/>
                <w:sz w:val="14"/>
                <w:szCs w:val="14"/>
              </w:rPr>
              <w:t>24</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B0D27BF" w14:textId="77777777" w:rsidR="0068297B" w:rsidRPr="008079DC" w:rsidRDefault="0068297B" w:rsidP="00B13481">
            <w:r w:rsidRPr="008079DC">
              <w:rPr>
                <w:color w:val="000000"/>
                <w:sz w:val="14"/>
                <w:szCs w:val="14"/>
              </w:rPr>
              <w:t>-</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2BAA401" w14:textId="77777777" w:rsidR="0068297B" w:rsidRPr="008079DC" w:rsidRDefault="0068297B" w:rsidP="00B13481">
            <w:r w:rsidRPr="008079DC">
              <w:rPr>
                <w:color w:val="000000"/>
                <w:sz w:val="14"/>
                <w:szCs w:val="14"/>
              </w:rPr>
              <w:t>U</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327721"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41112BD"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E08D020"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32531F2" w14:textId="77777777" w:rsidR="0068297B" w:rsidRPr="008079DC" w:rsidRDefault="0068297B" w:rsidP="00B13481">
            <w:proofErr w:type="spellStart"/>
            <w:r w:rsidRPr="008079DC">
              <w:rPr>
                <w:color w:val="000000"/>
                <w:sz w:val="14"/>
                <w:szCs w:val="14"/>
              </w:rPr>
              <w:t>Phys</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4F9CDFB"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E5FF172" w14:textId="77777777" w:rsidR="0068297B" w:rsidRPr="008079DC" w:rsidRDefault="0068297B" w:rsidP="00B13481">
            <w:r w:rsidRPr="008079DC">
              <w:rPr>
                <w:color w:val="000000"/>
                <w:sz w:val="14"/>
                <w:szCs w:val="14"/>
              </w:rPr>
              <w:t>Musical pieces</w:t>
            </w:r>
          </w:p>
        </w:tc>
        <w:tc>
          <w:tcPr>
            <w:tcW w:w="359" w:type="pct"/>
            <w:tcBorders>
              <w:top w:val="single" w:sz="6" w:space="0" w:color="CCCCCC"/>
              <w:left w:val="single" w:sz="6" w:space="0" w:color="CCCCCC"/>
              <w:bottom w:val="single" w:sz="6" w:space="0" w:color="CCCCCC"/>
              <w:right w:val="single" w:sz="6" w:space="0" w:color="CCCCCC"/>
            </w:tcBorders>
          </w:tcPr>
          <w:p w14:paraId="21BE8566" w14:textId="77777777" w:rsidR="0068297B" w:rsidRPr="008079DC" w:rsidRDefault="0068297B" w:rsidP="00B13481">
            <w:pPr>
              <w:rPr>
                <w:color w:val="000000"/>
                <w:sz w:val="14"/>
                <w:szCs w:val="14"/>
              </w:rPr>
            </w:pPr>
            <w:r w:rsidRPr="008079DC">
              <w:rPr>
                <w:color w:val="000000"/>
                <w:sz w:val="14"/>
                <w:szCs w:val="14"/>
              </w:rPr>
              <w:t>Contextual</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104B82"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D2D8F91" w14:textId="77777777" w:rsidR="0068297B" w:rsidRPr="008079DC" w:rsidRDefault="0068297B" w:rsidP="00B13481">
            <w:r w:rsidRPr="008079DC">
              <w:rPr>
                <w:color w:val="000000"/>
                <w:sz w:val="14"/>
                <w:szCs w:val="14"/>
              </w:rPr>
              <w:t>No</w:t>
            </w:r>
          </w:p>
        </w:tc>
        <w:tc>
          <w:tcPr>
            <w:tcW w:w="478" w:type="pct"/>
            <w:tcBorders>
              <w:top w:val="single" w:sz="6" w:space="0" w:color="CCCCCC"/>
              <w:left w:val="single" w:sz="6" w:space="0" w:color="CCCCCC"/>
              <w:bottom w:val="single" w:sz="6" w:space="0" w:color="CCCCCC"/>
              <w:right w:val="single" w:sz="6" w:space="0" w:color="CCCCCC"/>
            </w:tcBorders>
          </w:tcPr>
          <w:p w14:paraId="57E9A99B" w14:textId="77777777" w:rsidR="0068297B" w:rsidRPr="008079DC" w:rsidRDefault="0068297B" w:rsidP="00B13481">
            <w:pPr>
              <w:rPr>
                <w:color w:val="000000"/>
                <w:sz w:val="14"/>
                <w:szCs w:val="14"/>
              </w:rPr>
            </w:pPr>
            <w:r w:rsidRPr="008079DC">
              <w:rPr>
                <w:color w:val="000000"/>
                <w:sz w:val="14"/>
                <w:szCs w:val="14"/>
              </w:rPr>
              <w:t>Passive listening</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A1C89EF" w14:textId="77777777" w:rsidR="0068297B" w:rsidRPr="008079DC" w:rsidRDefault="0068297B" w:rsidP="00B13481">
            <w:r w:rsidRPr="008079DC">
              <w:rPr>
                <w:color w:val="000000"/>
                <w:sz w:val="14"/>
                <w:szCs w:val="14"/>
              </w:rPr>
              <w:t>Emotion regulation</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3E45B81" w14:textId="77777777" w:rsidR="0068297B" w:rsidRPr="008079DC" w:rsidRDefault="0068297B" w:rsidP="00B13481">
            <w:r w:rsidRPr="008079DC">
              <w:rPr>
                <w:color w:val="000000"/>
                <w:sz w:val="14"/>
                <w:szCs w:val="14"/>
              </w:rPr>
              <w:t>Yes</w:t>
            </w:r>
          </w:p>
        </w:tc>
      </w:tr>
      <w:tr w:rsidR="0068297B" w:rsidRPr="008079DC" w14:paraId="7ADD61DE" w14:textId="77777777" w:rsidTr="00B13481">
        <w:trPr>
          <w:trHeight w:val="315"/>
        </w:trPr>
        <w:tc>
          <w:tcPr>
            <w:tcW w:w="93" w:type="pct"/>
            <w:tcBorders>
              <w:top w:val="single" w:sz="6" w:space="0" w:color="CCCCCC"/>
              <w:left w:val="single" w:sz="6" w:space="0" w:color="CCCCCC"/>
              <w:bottom w:val="single" w:sz="6" w:space="0" w:color="CCCCCC"/>
              <w:right w:val="single" w:sz="6" w:space="0" w:color="CCCCCC"/>
            </w:tcBorders>
            <w:shd w:val="clear" w:color="auto" w:fill="auto"/>
            <w:vAlign w:val="center"/>
          </w:tcPr>
          <w:p w14:paraId="3C7976D6" w14:textId="77777777" w:rsidR="0068297B" w:rsidRPr="007B2A7A" w:rsidRDefault="0068297B" w:rsidP="00B13481">
            <w:pPr>
              <w:jc w:val="center"/>
            </w:pPr>
            <w:r w:rsidRPr="007B2A7A">
              <w:rPr>
                <w:color w:val="000000"/>
                <w:sz w:val="14"/>
                <w:szCs w:val="14"/>
              </w:rPr>
              <w:t>70</w:t>
            </w:r>
          </w:p>
        </w:tc>
        <w:tc>
          <w:tcPr>
            <w:tcW w:w="259"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AD0D340" w14:textId="77777777" w:rsidR="0068297B" w:rsidRPr="008079DC" w:rsidRDefault="0068297B" w:rsidP="00B13481">
            <w:r w:rsidRPr="008079DC">
              <w:rPr>
                <w:i/>
                <w:iCs/>
                <w:color w:val="000000"/>
                <w:sz w:val="14"/>
                <w:szCs w:val="14"/>
              </w:rPr>
              <w:t>Zhou et al. (2019)</w:t>
            </w:r>
          </w:p>
        </w:tc>
        <w:tc>
          <w:tcPr>
            <w:tcW w:w="230"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44FA1E" w14:textId="77777777" w:rsidR="0068297B" w:rsidRPr="008079DC" w:rsidRDefault="0068297B" w:rsidP="00B13481">
            <w:r w:rsidRPr="008079DC">
              <w:rPr>
                <w:color w:val="000000"/>
                <w:sz w:val="14"/>
                <w:szCs w:val="14"/>
              </w:rPr>
              <w:t>UK</w:t>
            </w:r>
          </w:p>
        </w:tc>
        <w:tc>
          <w:tcPr>
            <w:tcW w:w="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3C2FC1" w14:textId="77777777" w:rsidR="0068297B" w:rsidRPr="008079DC" w:rsidRDefault="0068297B" w:rsidP="00B13481">
            <w:r w:rsidRPr="008079DC">
              <w:rPr>
                <w:i/>
                <w:iCs/>
                <w:color w:val="000000"/>
                <w:sz w:val="14"/>
                <w:szCs w:val="14"/>
              </w:rPr>
              <w:t>32</w:t>
            </w:r>
          </w:p>
        </w:tc>
        <w:tc>
          <w:tcPr>
            <w:tcW w:w="164" w:type="pct"/>
            <w:gridSpan w:val="2"/>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4500FDAB" w14:textId="77777777" w:rsidR="0068297B" w:rsidRPr="008079DC" w:rsidRDefault="0068297B" w:rsidP="00B13481">
            <w:r w:rsidRPr="008079DC">
              <w:rPr>
                <w:color w:val="000000"/>
                <w:sz w:val="14"/>
                <w:szCs w:val="14"/>
              </w:rPr>
              <w:t>24</w:t>
            </w:r>
          </w:p>
        </w:tc>
        <w:tc>
          <w:tcPr>
            <w:tcW w:w="51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2105AF1" w14:textId="77777777" w:rsidR="0068297B" w:rsidRPr="008079DC" w:rsidRDefault="0068297B" w:rsidP="00B13481">
            <w:r w:rsidRPr="008079DC">
              <w:rPr>
                <w:color w:val="000000"/>
                <w:sz w:val="14"/>
                <w:szCs w:val="14"/>
              </w:rPr>
              <w:t>Adult</w:t>
            </w:r>
          </w:p>
        </w:tc>
        <w:tc>
          <w:tcPr>
            <w:tcW w:w="12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87DB6E0" w14:textId="77777777" w:rsidR="0068297B" w:rsidRPr="008079DC" w:rsidRDefault="0068297B" w:rsidP="00B13481">
            <w:r w:rsidRPr="008079DC">
              <w:rPr>
                <w:color w:val="000000"/>
                <w:sz w:val="14"/>
                <w:szCs w:val="14"/>
              </w:rPr>
              <w:t>10</w:t>
            </w:r>
          </w:p>
        </w:tc>
        <w:tc>
          <w:tcPr>
            <w:tcW w:w="163"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9DD9BB8" w14:textId="77777777" w:rsidR="0068297B" w:rsidRPr="008079DC" w:rsidRDefault="0068297B" w:rsidP="00B13481">
            <w:r w:rsidRPr="008079DC">
              <w:rPr>
                <w:color w:val="000000"/>
                <w:sz w:val="14"/>
                <w:szCs w:val="14"/>
              </w:rPr>
              <w:t>22</w:t>
            </w:r>
          </w:p>
        </w:tc>
        <w:tc>
          <w:tcPr>
            <w:tcW w:w="19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5ABD4B5" w14:textId="77777777" w:rsidR="0068297B" w:rsidRPr="008079DC" w:rsidRDefault="0068297B" w:rsidP="00B13481">
            <w:r w:rsidRPr="008079DC">
              <w:rPr>
                <w:color w:val="000000"/>
                <w:sz w:val="14"/>
                <w:szCs w:val="14"/>
              </w:rPr>
              <w:t>17</w:t>
            </w:r>
          </w:p>
        </w:tc>
        <w:tc>
          <w:tcPr>
            <w:tcW w:w="18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C0C0F0D" w14:textId="77777777" w:rsidR="0068297B" w:rsidRPr="008079DC" w:rsidRDefault="0068297B" w:rsidP="00B13481">
            <w:r w:rsidRPr="008079DC">
              <w:rPr>
                <w:color w:val="000000"/>
                <w:sz w:val="14"/>
                <w:szCs w:val="14"/>
              </w:rPr>
              <w:t>NM</w:t>
            </w:r>
          </w:p>
        </w:tc>
        <w:tc>
          <w:tcPr>
            <w:tcW w:w="18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5AA43C2" w14:textId="77777777" w:rsidR="0068297B" w:rsidRPr="008079DC" w:rsidRDefault="0068297B" w:rsidP="00B13481">
            <w:r w:rsidRPr="008079DC">
              <w:rPr>
                <w:color w:val="000000"/>
                <w:sz w:val="14"/>
                <w:szCs w:val="14"/>
              </w:rPr>
              <w:t>-</w:t>
            </w:r>
          </w:p>
        </w:tc>
        <w:tc>
          <w:tcPr>
            <w:tcW w:w="155"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7FF641BD" w14:textId="77777777" w:rsidR="0068297B" w:rsidRPr="008079DC" w:rsidRDefault="0068297B" w:rsidP="00B13481">
            <w:r w:rsidRPr="008079DC">
              <w:rPr>
                <w:color w:val="000000"/>
                <w:sz w:val="14"/>
                <w:szCs w:val="14"/>
              </w:rPr>
              <w:t>-</w:t>
            </w:r>
          </w:p>
        </w:tc>
        <w:tc>
          <w:tcPr>
            <w:tcW w:w="162"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44EED1" w14:textId="77777777" w:rsidR="0068297B" w:rsidRPr="008079DC" w:rsidRDefault="0068297B" w:rsidP="00B13481">
            <w:r w:rsidRPr="008079DC">
              <w:rPr>
                <w:color w:val="000000"/>
                <w:sz w:val="14"/>
                <w:szCs w:val="14"/>
              </w:rPr>
              <w:t>-</w:t>
            </w:r>
          </w:p>
        </w:tc>
        <w:tc>
          <w:tcPr>
            <w:tcW w:w="181"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608A84D7" w14:textId="77777777" w:rsidR="0068297B" w:rsidRPr="008079DC" w:rsidRDefault="0068297B" w:rsidP="00B13481">
            <w:proofErr w:type="spellStart"/>
            <w:r w:rsidRPr="008079DC">
              <w:rPr>
                <w:color w:val="000000"/>
                <w:sz w:val="14"/>
                <w:szCs w:val="14"/>
              </w:rPr>
              <w:t>Phys</w:t>
            </w:r>
            <w:proofErr w:type="spellEnd"/>
            <w:r w:rsidRPr="008079DC">
              <w:rPr>
                <w:color w:val="000000"/>
                <w:sz w:val="14"/>
                <w:szCs w:val="14"/>
              </w:rPr>
              <w:t>/</w:t>
            </w:r>
            <w:proofErr w:type="spellStart"/>
            <w:r w:rsidRPr="008079DC">
              <w:rPr>
                <w:color w:val="000000"/>
                <w:sz w:val="14"/>
                <w:szCs w:val="14"/>
              </w:rPr>
              <w:t>Beh</w:t>
            </w:r>
            <w:proofErr w:type="spellEnd"/>
          </w:p>
        </w:tc>
        <w:tc>
          <w:tcPr>
            <w:tcW w:w="20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D171FCC" w14:textId="77777777" w:rsidR="0068297B" w:rsidRPr="008079DC" w:rsidRDefault="0068297B" w:rsidP="00B13481">
            <w:r w:rsidRPr="008079DC">
              <w:rPr>
                <w:color w:val="000000"/>
                <w:sz w:val="14"/>
                <w:szCs w:val="14"/>
              </w:rPr>
              <w:t>EEG</w:t>
            </w:r>
          </w:p>
        </w:tc>
        <w:tc>
          <w:tcPr>
            <w:tcW w:w="28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B2B99F8" w14:textId="77777777" w:rsidR="0068297B" w:rsidRPr="008079DC" w:rsidRDefault="0068297B" w:rsidP="00B13481">
            <w:r w:rsidRPr="008079DC">
              <w:rPr>
                <w:color w:val="000000"/>
                <w:sz w:val="14"/>
                <w:szCs w:val="14"/>
              </w:rPr>
              <w:t>Musical chords</w:t>
            </w:r>
          </w:p>
        </w:tc>
        <w:tc>
          <w:tcPr>
            <w:tcW w:w="359" w:type="pct"/>
            <w:tcBorders>
              <w:top w:val="single" w:sz="6" w:space="0" w:color="CCCCCC"/>
              <w:left w:val="single" w:sz="6" w:space="0" w:color="CCCCCC"/>
              <w:bottom w:val="single" w:sz="6" w:space="0" w:color="CCCCCC"/>
              <w:right w:val="single" w:sz="6" w:space="0" w:color="CCCCCC"/>
            </w:tcBorders>
          </w:tcPr>
          <w:p w14:paraId="12BE962A" w14:textId="77777777" w:rsidR="0068297B" w:rsidRPr="008079DC" w:rsidRDefault="0068297B" w:rsidP="00B13481">
            <w:pPr>
              <w:rPr>
                <w:color w:val="000000"/>
                <w:sz w:val="14"/>
                <w:szCs w:val="14"/>
              </w:rPr>
            </w:pPr>
            <w:r w:rsidRPr="008079DC">
              <w:rPr>
                <w:color w:val="000000"/>
                <w:sz w:val="14"/>
                <w:szCs w:val="14"/>
              </w:rPr>
              <w:t>Isolated</w:t>
            </w:r>
          </w:p>
        </w:tc>
        <w:tc>
          <w:tcPr>
            <w:tcW w:w="159"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34937F48" w14:textId="77777777" w:rsidR="0068297B" w:rsidRPr="008079DC" w:rsidRDefault="0068297B" w:rsidP="00B13481">
            <w:r w:rsidRPr="008079DC">
              <w:rPr>
                <w:color w:val="000000"/>
                <w:sz w:val="14"/>
                <w:szCs w:val="14"/>
              </w:rPr>
              <w:t>Yes</w:t>
            </w:r>
          </w:p>
        </w:tc>
        <w:tc>
          <w:tcPr>
            <w:tcW w:w="206"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1986C593" w14:textId="77777777" w:rsidR="0068297B" w:rsidRPr="008079DC" w:rsidRDefault="0068297B" w:rsidP="00B13481">
            <w:r w:rsidRPr="008079DC">
              <w:rPr>
                <w:color w:val="000000"/>
                <w:sz w:val="14"/>
                <w:szCs w:val="14"/>
              </w:rPr>
              <w:t>No</w:t>
            </w:r>
          </w:p>
        </w:tc>
        <w:tc>
          <w:tcPr>
            <w:tcW w:w="478" w:type="pct"/>
            <w:tcBorders>
              <w:top w:val="single" w:sz="6" w:space="0" w:color="CCCCCC"/>
              <w:left w:val="single" w:sz="6" w:space="0" w:color="CCCCCC"/>
              <w:bottom w:val="single" w:sz="6" w:space="0" w:color="CCCCCC"/>
              <w:right w:val="single" w:sz="6" w:space="0" w:color="CCCCCC"/>
            </w:tcBorders>
          </w:tcPr>
          <w:p w14:paraId="625658C4" w14:textId="77777777" w:rsidR="0068297B" w:rsidRPr="008079DC" w:rsidRDefault="0068297B" w:rsidP="00B13481">
            <w:pPr>
              <w:rPr>
                <w:color w:val="000000"/>
                <w:sz w:val="14"/>
                <w:szCs w:val="14"/>
              </w:rPr>
            </w:pPr>
            <w:r w:rsidRPr="008079DC">
              <w:rPr>
                <w:color w:val="000000"/>
                <w:sz w:val="14"/>
                <w:szCs w:val="14"/>
              </w:rPr>
              <w:t>Emotional or preference judgements</w:t>
            </w:r>
          </w:p>
        </w:tc>
        <w:tc>
          <w:tcPr>
            <w:tcW w:w="477"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2598322B" w14:textId="77777777" w:rsidR="0068297B" w:rsidRPr="008079DC" w:rsidRDefault="0068297B" w:rsidP="00B13481">
            <w:r w:rsidRPr="008079DC">
              <w:rPr>
                <w:color w:val="000000"/>
                <w:sz w:val="14"/>
                <w:szCs w:val="14"/>
              </w:rPr>
              <w:t>Happy/Sad</w:t>
            </w:r>
          </w:p>
        </w:tc>
        <w:tc>
          <w:tcPr>
            <w:tcW w:w="144" w:type="pct"/>
            <w:tcBorders>
              <w:top w:val="single" w:sz="6" w:space="0" w:color="CCCCCC"/>
              <w:left w:val="single" w:sz="6" w:space="0" w:color="CCCCCC"/>
              <w:bottom w:val="single" w:sz="6" w:space="0" w:color="CCCCCC"/>
              <w:right w:val="single" w:sz="6" w:space="0" w:color="CCCCCC"/>
            </w:tcBorders>
            <w:shd w:val="clear" w:color="auto" w:fill="auto"/>
            <w:tcMar>
              <w:top w:w="30" w:type="dxa"/>
              <w:left w:w="13" w:type="dxa"/>
              <w:bottom w:w="30" w:type="dxa"/>
              <w:right w:w="45" w:type="dxa"/>
            </w:tcMar>
            <w:vAlign w:val="center"/>
          </w:tcPr>
          <w:p w14:paraId="5AC962BA" w14:textId="77777777" w:rsidR="0068297B" w:rsidRPr="008079DC" w:rsidRDefault="0068297B" w:rsidP="00B13481">
            <w:r w:rsidRPr="008079DC">
              <w:rPr>
                <w:color w:val="000000"/>
                <w:sz w:val="14"/>
                <w:szCs w:val="14"/>
              </w:rPr>
              <w:t>Yes</w:t>
            </w:r>
          </w:p>
        </w:tc>
      </w:tr>
      <w:tr w:rsidR="0068297B" w:rsidRPr="008079DC" w14:paraId="62BD6E87" w14:textId="77777777" w:rsidTr="00B13481">
        <w:trPr>
          <w:trHeight w:val="315"/>
        </w:trPr>
        <w:tc>
          <w:tcPr>
            <w:tcW w:w="204" w:type="pct"/>
            <w:gridSpan w:val="2"/>
            <w:tcBorders>
              <w:top w:val="single" w:sz="6" w:space="0" w:color="CCCCCC"/>
              <w:left w:val="single" w:sz="6" w:space="0" w:color="CCCCCC"/>
              <w:bottom w:val="single" w:sz="6" w:space="0" w:color="CCCCCC"/>
              <w:right w:val="single" w:sz="6" w:space="0" w:color="CCCCCC"/>
            </w:tcBorders>
          </w:tcPr>
          <w:p w14:paraId="1A007BDC" w14:textId="77777777" w:rsidR="0068297B" w:rsidRPr="008079DC" w:rsidRDefault="0068297B" w:rsidP="00B13481">
            <w:pPr>
              <w:rPr>
                <w:color w:val="000000"/>
                <w:sz w:val="20"/>
                <w:szCs w:val="20"/>
              </w:rPr>
            </w:pPr>
          </w:p>
        </w:tc>
        <w:tc>
          <w:tcPr>
            <w:tcW w:w="556" w:type="pct"/>
            <w:gridSpan w:val="4"/>
            <w:tcBorders>
              <w:top w:val="single" w:sz="6" w:space="0" w:color="CCCCCC"/>
              <w:left w:val="single" w:sz="6" w:space="0" w:color="CCCCCC"/>
              <w:bottom w:val="single" w:sz="6" w:space="0" w:color="CCCCCC"/>
              <w:right w:val="single" w:sz="6" w:space="0" w:color="CCCCCC"/>
            </w:tcBorders>
          </w:tcPr>
          <w:p w14:paraId="1F9C644A" w14:textId="77777777" w:rsidR="0068297B" w:rsidRPr="008079DC" w:rsidRDefault="0068297B" w:rsidP="00B13481">
            <w:pPr>
              <w:rPr>
                <w:color w:val="000000"/>
                <w:sz w:val="20"/>
                <w:szCs w:val="20"/>
              </w:rPr>
            </w:pPr>
          </w:p>
        </w:tc>
        <w:tc>
          <w:tcPr>
            <w:tcW w:w="4240" w:type="pct"/>
            <w:gridSpan w:val="18"/>
            <w:tcBorders>
              <w:top w:val="single" w:sz="6" w:space="0" w:color="CCCCCC"/>
              <w:left w:val="single" w:sz="6" w:space="0" w:color="CCCCCC"/>
              <w:bottom w:val="single" w:sz="6" w:space="0" w:color="CCCCCC"/>
              <w:right w:val="single" w:sz="6" w:space="0" w:color="CCCCCC"/>
            </w:tcBorders>
            <w:shd w:val="clear" w:color="auto" w:fill="auto"/>
            <w:vAlign w:val="center"/>
          </w:tcPr>
          <w:p w14:paraId="4DC03BA8" w14:textId="77777777" w:rsidR="0068297B" w:rsidRPr="008079DC" w:rsidRDefault="0068297B" w:rsidP="00B13481">
            <w:pPr>
              <w:rPr>
                <w:color w:val="000000"/>
                <w:sz w:val="20"/>
                <w:szCs w:val="20"/>
              </w:rPr>
            </w:pPr>
            <w:proofErr w:type="spellStart"/>
            <w:r w:rsidRPr="008079DC">
              <w:rPr>
                <w:color w:val="000000"/>
                <w:sz w:val="20"/>
                <w:szCs w:val="20"/>
              </w:rPr>
              <w:t>Beh</w:t>
            </w:r>
            <w:proofErr w:type="spellEnd"/>
            <w:r w:rsidRPr="008079DC">
              <w:rPr>
                <w:color w:val="000000"/>
                <w:sz w:val="20"/>
                <w:szCs w:val="20"/>
              </w:rPr>
              <w:t xml:space="preserve">, behavioural study; B, both; EEG, electroencephalography; ERP, event-related potential; MEG, </w:t>
            </w:r>
            <w:proofErr w:type="spellStart"/>
            <w:r w:rsidRPr="008079DC">
              <w:rPr>
                <w:color w:val="000000"/>
                <w:sz w:val="20"/>
                <w:szCs w:val="20"/>
              </w:rPr>
              <w:t>magnetoencephalography</w:t>
            </w:r>
            <w:proofErr w:type="spellEnd"/>
            <w:r w:rsidRPr="008079DC">
              <w:rPr>
                <w:color w:val="000000"/>
                <w:sz w:val="20"/>
                <w:szCs w:val="20"/>
              </w:rPr>
              <w:t xml:space="preserve">; M, musician; NM, non-musician; N, number of participants; OT, </w:t>
            </w:r>
            <w:r w:rsidRPr="008079DC">
              <w:rPr>
                <w:sz w:val="20"/>
                <w:szCs w:val="20"/>
              </w:rPr>
              <w:t xml:space="preserve">optical topography; </w:t>
            </w:r>
            <w:r w:rsidRPr="008079DC">
              <w:rPr>
                <w:color w:val="000000"/>
                <w:sz w:val="20"/>
                <w:szCs w:val="20"/>
              </w:rPr>
              <w:t xml:space="preserve">PET, positron emission tomography; </w:t>
            </w:r>
            <w:proofErr w:type="spellStart"/>
            <w:r w:rsidRPr="008079DC">
              <w:rPr>
                <w:color w:val="000000"/>
                <w:sz w:val="20"/>
                <w:szCs w:val="20"/>
              </w:rPr>
              <w:t>Phys</w:t>
            </w:r>
            <w:proofErr w:type="spellEnd"/>
            <w:r w:rsidRPr="008079DC">
              <w:rPr>
                <w:color w:val="000000"/>
                <w:sz w:val="20"/>
                <w:szCs w:val="20"/>
              </w:rPr>
              <w:t>, physiological study; U, undefined.</w:t>
            </w:r>
          </w:p>
        </w:tc>
      </w:tr>
    </w:tbl>
    <w:p w14:paraId="775078B1" w14:textId="77777777" w:rsidR="0068297B" w:rsidRDefault="0068297B">
      <w:pPr>
        <w:pStyle w:val="Heading1"/>
      </w:pPr>
    </w:p>
    <w:p w14:paraId="65330BB2" w14:textId="77777777" w:rsidR="0068297B" w:rsidRDefault="0068297B">
      <w:pPr>
        <w:pStyle w:val="Heading1"/>
      </w:pPr>
    </w:p>
    <w:p w14:paraId="72548CFE" w14:textId="77777777" w:rsidR="0068297B" w:rsidRDefault="0068297B">
      <w:pPr>
        <w:pStyle w:val="Heading1"/>
      </w:pPr>
    </w:p>
    <w:p w14:paraId="40E370C6" w14:textId="1F8D0D16" w:rsidR="005B7759" w:rsidRDefault="008F3E04">
      <w:pPr>
        <w:pStyle w:val="Heading1"/>
      </w:pPr>
      <w:r>
        <w:t>Table S</w:t>
      </w:r>
      <w:bookmarkEnd w:id="7"/>
      <w:r w:rsidR="0068297B">
        <w:t>2</w:t>
      </w:r>
    </w:p>
    <w:p w14:paraId="4408B115" w14:textId="2DE4E2F4" w:rsidR="00AB2653" w:rsidRDefault="008F3E04">
      <w:pPr>
        <w:pStyle w:val="Heading1"/>
        <w:rPr>
          <w:b w:val="0"/>
          <w:bCs/>
          <w:i/>
          <w:iCs/>
        </w:rPr>
      </w:pPr>
      <w:bookmarkStart w:id="9" w:name="_Toc147847411"/>
      <w:r w:rsidRPr="00B96AF6">
        <w:rPr>
          <w:b w:val="0"/>
          <w:bCs/>
          <w:i/>
          <w:iCs/>
        </w:rPr>
        <w:t>PRISMA Checklist</w:t>
      </w:r>
      <w:r w:rsidRPr="00B96AF6">
        <w:rPr>
          <w:b w:val="0"/>
          <w:bCs/>
          <w:i/>
          <w:iCs/>
        </w:rPr>
        <w:fldChar w:fldCharType="begin"/>
      </w:r>
      <w:r w:rsidR="00334F7B" w:rsidRPr="00B96AF6">
        <w:rPr>
          <w:b w:val="0"/>
          <w:bCs/>
          <w:i/>
          <w:iCs/>
        </w:rPr>
        <w:instrText xml:space="preserve"> ADDIN ZOTERO_ITEM CSL_CITATION {"citationID":"Te5BcFFY","properties":{"formattedCitation":"\\super 2\\nosupersub{}","plainCitation":"2","noteIndex":0},"citationItems":[{"id":13105,"uris":["http://zotero.org/users/8897943/items/C9VKGUZX"],"itemData":{"id":13105,"type":"article-journal","container-title":"PLoS medicine","DOI":"10.1371/journal.pmed.1000097","ISSN":"1549-1676","issue":"7","journalAbbreviation":"PLoS Med","language":"eng","note":"PMID: 19621072\nPMCID: PMC2707599","page":"e1000097","source":"PubMed","title":"Preferred reporting items for systematic reviews and meta-analyses: the PRISMA statement","title-short":"Preferred reporting items for systematic reviews and meta-analyses","volume":"6","author":[{"family":"Moher","given":"David"},{"family":"Liberati","given":"Alessandro"},{"family":"Tetzlaff","given":"Jennifer"},{"family":"Altman","given":"Douglas G."},{"literal":"PRISMA Group"}],"issued":{"date-parts":[["2009",7,21]]}}}],"schema":"https://github.com/citation-style-language/schema/raw/master/csl-citation.json"} </w:instrText>
      </w:r>
      <w:r w:rsidRPr="00B96AF6">
        <w:rPr>
          <w:b w:val="0"/>
          <w:bCs/>
          <w:i/>
          <w:iCs/>
        </w:rPr>
        <w:fldChar w:fldCharType="separate"/>
      </w:r>
      <w:r w:rsidR="00334F7B" w:rsidRPr="00B96AF6">
        <w:rPr>
          <w:b w:val="0"/>
          <w:bCs/>
          <w:i/>
          <w:iCs/>
          <w:vertAlign w:val="superscript"/>
          <w:lang w:val="en-US"/>
        </w:rPr>
        <w:t>2</w:t>
      </w:r>
      <w:bookmarkEnd w:id="8"/>
      <w:bookmarkEnd w:id="9"/>
      <w:r w:rsidRPr="00B96AF6">
        <w:rPr>
          <w:b w:val="0"/>
          <w:bCs/>
          <w:i/>
          <w:iCs/>
        </w:rPr>
        <w:fldChar w:fldCharType="end"/>
      </w:r>
    </w:p>
    <w:p w14:paraId="615FBC17" w14:textId="77777777" w:rsidR="005B7759" w:rsidRPr="005B7759" w:rsidRDefault="005B7759" w:rsidP="00B96AF6"/>
    <w:p w14:paraId="1C7E5756" w14:textId="77777777" w:rsidR="00AB2653" w:rsidRDefault="008F3E04">
      <w:pPr>
        <w:spacing w:line="276" w:lineRule="auto"/>
        <w:jc w:val="both"/>
      </w:pPr>
      <w:r>
        <w:t>SI = Supplementary Information</w:t>
      </w:r>
    </w:p>
    <w:tbl>
      <w:tblPr>
        <w:tblStyle w:val="a"/>
        <w:tblW w:w="9360" w:type="dxa"/>
        <w:tblBorders>
          <w:top w:val="nil"/>
          <w:left w:val="nil"/>
          <w:bottom w:val="nil"/>
          <w:right w:val="nil"/>
        </w:tblBorders>
        <w:tblLayout w:type="fixed"/>
        <w:tblLook w:val="0000" w:firstRow="0" w:lastRow="0" w:firstColumn="0" w:lastColumn="0" w:noHBand="0" w:noVBand="0"/>
      </w:tblPr>
      <w:tblGrid>
        <w:gridCol w:w="1545"/>
        <w:gridCol w:w="510"/>
        <w:gridCol w:w="6195"/>
        <w:gridCol w:w="1110"/>
      </w:tblGrid>
      <w:tr w:rsidR="00AB2653" w14:paraId="71ECC588" w14:textId="77777777">
        <w:trPr>
          <w:trHeight w:val="663"/>
        </w:trPr>
        <w:tc>
          <w:tcPr>
            <w:tcW w:w="1545" w:type="dxa"/>
            <w:tcBorders>
              <w:top w:val="single" w:sz="5" w:space="0" w:color="000000"/>
              <w:left w:val="single" w:sz="5" w:space="0" w:color="000000"/>
              <w:bottom w:val="single" w:sz="4" w:space="0" w:color="FFFFCC"/>
              <w:right w:val="single" w:sz="5" w:space="0" w:color="000000"/>
            </w:tcBorders>
            <w:shd w:val="clear" w:color="auto" w:fill="63639A"/>
            <w:vAlign w:val="center"/>
          </w:tcPr>
          <w:p w14:paraId="35E93684" w14:textId="77777777" w:rsidR="00AB2653" w:rsidRDefault="008F3E04">
            <w:pPr>
              <w:widowControl w:val="0"/>
              <w:pBdr>
                <w:top w:val="nil"/>
                <w:left w:val="nil"/>
                <w:bottom w:val="nil"/>
                <w:right w:val="nil"/>
                <w:between w:val="nil"/>
              </w:pBdr>
              <w:rPr>
                <w:color w:val="FFFFFF"/>
                <w:sz w:val="18"/>
                <w:szCs w:val="18"/>
              </w:rPr>
            </w:pPr>
            <w:r>
              <w:rPr>
                <w:b/>
                <w:color w:val="FFFFFF"/>
                <w:sz w:val="18"/>
                <w:szCs w:val="18"/>
              </w:rPr>
              <w:t xml:space="preserve">Section/topic </w:t>
            </w:r>
          </w:p>
        </w:tc>
        <w:tc>
          <w:tcPr>
            <w:tcW w:w="510" w:type="dxa"/>
            <w:tcBorders>
              <w:top w:val="single" w:sz="5" w:space="0" w:color="000000"/>
              <w:left w:val="single" w:sz="5" w:space="0" w:color="000000"/>
              <w:bottom w:val="single" w:sz="4" w:space="0" w:color="FFFFCC"/>
              <w:right w:val="single" w:sz="5" w:space="0" w:color="000000"/>
            </w:tcBorders>
            <w:shd w:val="clear" w:color="auto" w:fill="63639A"/>
            <w:vAlign w:val="center"/>
          </w:tcPr>
          <w:p w14:paraId="4EDD293D" w14:textId="77777777" w:rsidR="00AB2653" w:rsidRDefault="008F3E04">
            <w:pPr>
              <w:widowControl w:val="0"/>
              <w:pBdr>
                <w:top w:val="nil"/>
                <w:left w:val="nil"/>
                <w:bottom w:val="nil"/>
                <w:right w:val="nil"/>
                <w:between w:val="nil"/>
              </w:pBdr>
              <w:jc w:val="right"/>
              <w:rPr>
                <w:b/>
                <w:color w:val="FFFFFF"/>
                <w:sz w:val="18"/>
                <w:szCs w:val="18"/>
              </w:rPr>
            </w:pPr>
            <w:r>
              <w:rPr>
                <w:b/>
                <w:color w:val="FFFFFF"/>
                <w:sz w:val="18"/>
                <w:szCs w:val="18"/>
              </w:rPr>
              <w:t>#</w:t>
            </w:r>
          </w:p>
        </w:tc>
        <w:tc>
          <w:tcPr>
            <w:tcW w:w="6195" w:type="dxa"/>
            <w:tcBorders>
              <w:top w:val="single" w:sz="5" w:space="0" w:color="000000"/>
              <w:left w:val="single" w:sz="5" w:space="0" w:color="000000"/>
              <w:bottom w:val="single" w:sz="5" w:space="0" w:color="000000"/>
              <w:right w:val="single" w:sz="5" w:space="0" w:color="000000"/>
            </w:tcBorders>
            <w:shd w:val="clear" w:color="auto" w:fill="63639A"/>
            <w:vAlign w:val="center"/>
          </w:tcPr>
          <w:p w14:paraId="1583E759" w14:textId="77777777" w:rsidR="00AB2653" w:rsidRDefault="008F3E04">
            <w:pPr>
              <w:widowControl w:val="0"/>
              <w:pBdr>
                <w:top w:val="nil"/>
                <w:left w:val="nil"/>
                <w:bottom w:val="nil"/>
                <w:right w:val="nil"/>
                <w:between w:val="nil"/>
              </w:pBdr>
              <w:rPr>
                <w:color w:val="FFFFFF"/>
                <w:sz w:val="18"/>
                <w:szCs w:val="18"/>
              </w:rPr>
            </w:pPr>
            <w:r>
              <w:rPr>
                <w:b/>
                <w:color w:val="FFFFFF"/>
                <w:sz w:val="18"/>
                <w:szCs w:val="18"/>
              </w:rPr>
              <w:t xml:space="preserve">Checklist item </w:t>
            </w:r>
          </w:p>
        </w:tc>
        <w:tc>
          <w:tcPr>
            <w:tcW w:w="1110" w:type="dxa"/>
            <w:tcBorders>
              <w:top w:val="single" w:sz="5" w:space="0" w:color="000000"/>
              <w:left w:val="single" w:sz="5" w:space="0" w:color="000000"/>
              <w:bottom w:val="single" w:sz="5" w:space="0" w:color="000000"/>
              <w:right w:val="single" w:sz="5" w:space="0" w:color="000000"/>
            </w:tcBorders>
            <w:shd w:val="clear" w:color="auto" w:fill="63639A"/>
            <w:vAlign w:val="center"/>
          </w:tcPr>
          <w:p w14:paraId="004F012D" w14:textId="77777777" w:rsidR="00AB2653" w:rsidRDefault="008F3E04">
            <w:pPr>
              <w:widowControl w:val="0"/>
              <w:pBdr>
                <w:top w:val="nil"/>
                <w:left w:val="nil"/>
                <w:bottom w:val="nil"/>
                <w:right w:val="nil"/>
                <w:between w:val="nil"/>
              </w:pBdr>
              <w:rPr>
                <w:color w:val="FFFFFF"/>
                <w:sz w:val="18"/>
                <w:szCs w:val="18"/>
              </w:rPr>
            </w:pPr>
            <w:r>
              <w:rPr>
                <w:b/>
                <w:color w:val="FFFFFF"/>
                <w:sz w:val="18"/>
                <w:szCs w:val="18"/>
              </w:rPr>
              <w:t xml:space="preserve">Reported on page # </w:t>
            </w:r>
          </w:p>
        </w:tc>
      </w:tr>
      <w:tr w:rsidR="00AB2653" w14:paraId="567C2BBF" w14:textId="77777777">
        <w:trPr>
          <w:trHeight w:val="335"/>
        </w:trPr>
        <w:tc>
          <w:tcPr>
            <w:tcW w:w="8250" w:type="dxa"/>
            <w:gridSpan w:val="3"/>
            <w:tcBorders>
              <w:top w:val="single" w:sz="5" w:space="0" w:color="000000"/>
              <w:left w:val="single" w:sz="5" w:space="0" w:color="000000"/>
              <w:bottom w:val="single" w:sz="5" w:space="0" w:color="000000"/>
              <w:right w:val="single" w:sz="5" w:space="0" w:color="000000"/>
            </w:tcBorders>
            <w:shd w:val="clear" w:color="auto" w:fill="FFFFCC"/>
            <w:vAlign w:val="center"/>
          </w:tcPr>
          <w:p w14:paraId="2362D65D" w14:textId="77777777" w:rsidR="00AB2653" w:rsidRDefault="008F3E04">
            <w:pPr>
              <w:widowControl w:val="0"/>
              <w:pBdr>
                <w:top w:val="nil"/>
                <w:left w:val="nil"/>
                <w:bottom w:val="nil"/>
                <w:right w:val="nil"/>
                <w:between w:val="nil"/>
              </w:pBdr>
              <w:rPr>
                <w:color w:val="000000"/>
                <w:sz w:val="18"/>
                <w:szCs w:val="18"/>
              </w:rPr>
            </w:pPr>
            <w:r>
              <w:rPr>
                <w:b/>
                <w:color w:val="000000"/>
                <w:sz w:val="18"/>
                <w:szCs w:val="18"/>
              </w:rPr>
              <w:t xml:space="preserve">TITLE </w:t>
            </w:r>
          </w:p>
        </w:tc>
        <w:tc>
          <w:tcPr>
            <w:tcW w:w="1110" w:type="dxa"/>
            <w:tcBorders>
              <w:top w:val="single" w:sz="5" w:space="0" w:color="000000"/>
              <w:left w:val="single" w:sz="5" w:space="0" w:color="000000"/>
              <w:bottom w:val="single" w:sz="5" w:space="0" w:color="000000"/>
              <w:right w:val="single" w:sz="5" w:space="0" w:color="000000"/>
            </w:tcBorders>
            <w:shd w:val="clear" w:color="auto" w:fill="FFFFCC"/>
          </w:tcPr>
          <w:p w14:paraId="21C67B7D" w14:textId="77777777" w:rsidR="00AB2653" w:rsidRDefault="00AB2653">
            <w:pPr>
              <w:widowControl w:val="0"/>
              <w:pBdr>
                <w:top w:val="nil"/>
                <w:left w:val="nil"/>
                <w:bottom w:val="nil"/>
                <w:right w:val="nil"/>
                <w:between w:val="nil"/>
              </w:pBdr>
              <w:jc w:val="right"/>
              <w:rPr>
                <w:color w:val="000000"/>
                <w:sz w:val="18"/>
                <w:szCs w:val="18"/>
              </w:rPr>
            </w:pPr>
          </w:p>
        </w:tc>
      </w:tr>
      <w:tr w:rsidR="00AB2653" w14:paraId="35F381A1" w14:textId="77777777">
        <w:trPr>
          <w:trHeight w:val="323"/>
        </w:trPr>
        <w:tc>
          <w:tcPr>
            <w:tcW w:w="1545" w:type="dxa"/>
            <w:tcBorders>
              <w:top w:val="single" w:sz="5" w:space="0" w:color="000000"/>
              <w:left w:val="single" w:sz="5" w:space="0" w:color="000000"/>
              <w:bottom w:val="single" w:sz="4" w:space="0" w:color="FFFFCC"/>
              <w:right w:val="single" w:sz="5" w:space="0" w:color="000000"/>
            </w:tcBorders>
          </w:tcPr>
          <w:p w14:paraId="74A72735"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Title </w:t>
            </w:r>
          </w:p>
        </w:tc>
        <w:tc>
          <w:tcPr>
            <w:tcW w:w="510" w:type="dxa"/>
            <w:tcBorders>
              <w:top w:val="single" w:sz="5" w:space="0" w:color="000000"/>
              <w:left w:val="single" w:sz="5" w:space="0" w:color="000000"/>
              <w:bottom w:val="single" w:sz="4" w:space="0" w:color="FFFFCC"/>
              <w:right w:val="single" w:sz="5" w:space="0" w:color="000000"/>
            </w:tcBorders>
          </w:tcPr>
          <w:p w14:paraId="4B9820E0"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1</w:t>
            </w:r>
          </w:p>
        </w:tc>
        <w:tc>
          <w:tcPr>
            <w:tcW w:w="6195" w:type="dxa"/>
            <w:tcBorders>
              <w:top w:val="single" w:sz="5" w:space="0" w:color="000000"/>
              <w:left w:val="single" w:sz="5" w:space="0" w:color="000000"/>
              <w:bottom w:val="single" w:sz="5" w:space="0" w:color="000000"/>
              <w:right w:val="single" w:sz="5" w:space="0" w:color="000000"/>
            </w:tcBorders>
          </w:tcPr>
          <w:p w14:paraId="26321EB3"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Identify the report as a systematic review, meta-analysis, or both. </w:t>
            </w:r>
          </w:p>
        </w:tc>
        <w:tc>
          <w:tcPr>
            <w:tcW w:w="1110" w:type="dxa"/>
            <w:tcBorders>
              <w:top w:val="single" w:sz="5" w:space="0" w:color="000000"/>
              <w:left w:val="single" w:sz="5" w:space="0" w:color="000000"/>
              <w:bottom w:val="single" w:sz="5" w:space="0" w:color="000000"/>
              <w:right w:val="single" w:sz="5" w:space="0" w:color="000000"/>
            </w:tcBorders>
          </w:tcPr>
          <w:p w14:paraId="6BD06D06"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1</w:t>
            </w:r>
          </w:p>
        </w:tc>
      </w:tr>
      <w:tr w:rsidR="00AB2653" w14:paraId="0671187E" w14:textId="77777777">
        <w:trPr>
          <w:trHeight w:val="335"/>
        </w:trPr>
        <w:tc>
          <w:tcPr>
            <w:tcW w:w="8250" w:type="dxa"/>
            <w:gridSpan w:val="3"/>
            <w:tcBorders>
              <w:top w:val="single" w:sz="5" w:space="0" w:color="000000"/>
              <w:left w:val="single" w:sz="5" w:space="0" w:color="000000"/>
              <w:bottom w:val="single" w:sz="5" w:space="0" w:color="000000"/>
              <w:right w:val="single" w:sz="5" w:space="0" w:color="000000"/>
            </w:tcBorders>
            <w:shd w:val="clear" w:color="auto" w:fill="FFFFCC"/>
            <w:vAlign w:val="center"/>
          </w:tcPr>
          <w:p w14:paraId="59C0E078" w14:textId="77777777" w:rsidR="00AB2653" w:rsidRDefault="008F3E04">
            <w:pPr>
              <w:widowControl w:val="0"/>
              <w:pBdr>
                <w:top w:val="nil"/>
                <w:left w:val="nil"/>
                <w:bottom w:val="nil"/>
                <w:right w:val="nil"/>
                <w:between w:val="nil"/>
              </w:pBdr>
              <w:rPr>
                <w:color w:val="000000"/>
                <w:sz w:val="18"/>
                <w:szCs w:val="18"/>
              </w:rPr>
            </w:pPr>
            <w:r>
              <w:rPr>
                <w:b/>
                <w:color w:val="000000"/>
                <w:sz w:val="18"/>
                <w:szCs w:val="18"/>
              </w:rPr>
              <w:t xml:space="preserve">ABSTRACT </w:t>
            </w:r>
          </w:p>
        </w:tc>
        <w:tc>
          <w:tcPr>
            <w:tcW w:w="1110" w:type="dxa"/>
            <w:tcBorders>
              <w:top w:val="single" w:sz="5" w:space="0" w:color="000000"/>
              <w:left w:val="single" w:sz="5" w:space="0" w:color="000000"/>
              <w:bottom w:val="single" w:sz="5" w:space="0" w:color="000000"/>
              <w:right w:val="single" w:sz="5" w:space="0" w:color="000000"/>
            </w:tcBorders>
            <w:shd w:val="clear" w:color="auto" w:fill="FFFFCC"/>
          </w:tcPr>
          <w:p w14:paraId="57703369" w14:textId="77777777" w:rsidR="00AB2653" w:rsidRDefault="00AB2653">
            <w:pPr>
              <w:widowControl w:val="0"/>
              <w:pBdr>
                <w:top w:val="nil"/>
                <w:left w:val="nil"/>
                <w:bottom w:val="nil"/>
                <w:right w:val="nil"/>
                <w:between w:val="nil"/>
              </w:pBdr>
              <w:jc w:val="right"/>
              <w:rPr>
                <w:color w:val="000000"/>
                <w:sz w:val="18"/>
                <w:szCs w:val="18"/>
              </w:rPr>
            </w:pPr>
          </w:p>
        </w:tc>
      </w:tr>
      <w:tr w:rsidR="00AB2653" w14:paraId="1CAD2BEB" w14:textId="77777777">
        <w:trPr>
          <w:trHeight w:val="810"/>
        </w:trPr>
        <w:tc>
          <w:tcPr>
            <w:tcW w:w="1545" w:type="dxa"/>
            <w:tcBorders>
              <w:top w:val="single" w:sz="5" w:space="0" w:color="000000"/>
              <w:left w:val="single" w:sz="5" w:space="0" w:color="000000"/>
              <w:bottom w:val="single" w:sz="4" w:space="0" w:color="FFFFCC"/>
              <w:right w:val="single" w:sz="5" w:space="0" w:color="000000"/>
            </w:tcBorders>
          </w:tcPr>
          <w:p w14:paraId="3BC548FB"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Structured summary </w:t>
            </w:r>
          </w:p>
        </w:tc>
        <w:tc>
          <w:tcPr>
            <w:tcW w:w="510" w:type="dxa"/>
            <w:tcBorders>
              <w:top w:val="single" w:sz="5" w:space="0" w:color="000000"/>
              <w:left w:val="single" w:sz="5" w:space="0" w:color="000000"/>
              <w:bottom w:val="single" w:sz="4" w:space="0" w:color="FFFFCC"/>
              <w:right w:val="single" w:sz="5" w:space="0" w:color="000000"/>
            </w:tcBorders>
          </w:tcPr>
          <w:p w14:paraId="1A8D894C"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2</w:t>
            </w:r>
          </w:p>
        </w:tc>
        <w:tc>
          <w:tcPr>
            <w:tcW w:w="6195" w:type="dxa"/>
            <w:tcBorders>
              <w:top w:val="single" w:sz="5" w:space="0" w:color="000000"/>
              <w:left w:val="single" w:sz="5" w:space="0" w:color="000000"/>
              <w:bottom w:val="single" w:sz="5" w:space="0" w:color="000000"/>
              <w:right w:val="single" w:sz="5" w:space="0" w:color="000000"/>
            </w:tcBorders>
          </w:tcPr>
          <w:p w14:paraId="42D8E05B"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Provide a structured summary including, as applicable: background; objectives; data sources; study eligibility criteria, participants, and interventions; study appraisal and synthesis methods; results; limitations; conclusions and implications of key findings; systematic review registration number. </w:t>
            </w:r>
          </w:p>
        </w:tc>
        <w:tc>
          <w:tcPr>
            <w:tcW w:w="1110" w:type="dxa"/>
            <w:tcBorders>
              <w:top w:val="single" w:sz="5" w:space="0" w:color="000000"/>
              <w:left w:val="single" w:sz="5" w:space="0" w:color="000000"/>
              <w:bottom w:val="single" w:sz="5" w:space="0" w:color="000000"/>
              <w:right w:val="single" w:sz="5" w:space="0" w:color="000000"/>
            </w:tcBorders>
          </w:tcPr>
          <w:p w14:paraId="1523E24C"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2</w:t>
            </w:r>
          </w:p>
        </w:tc>
      </w:tr>
      <w:tr w:rsidR="00AB2653" w14:paraId="4D78C30A" w14:textId="77777777">
        <w:trPr>
          <w:trHeight w:val="335"/>
        </w:trPr>
        <w:tc>
          <w:tcPr>
            <w:tcW w:w="8250" w:type="dxa"/>
            <w:gridSpan w:val="3"/>
            <w:tcBorders>
              <w:top w:val="single" w:sz="5" w:space="0" w:color="000000"/>
              <w:left w:val="single" w:sz="5" w:space="0" w:color="000000"/>
              <w:bottom w:val="single" w:sz="5" w:space="0" w:color="000000"/>
              <w:right w:val="single" w:sz="5" w:space="0" w:color="000000"/>
            </w:tcBorders>
            <w:shd w:val="clear" w:color="auto" w:fill="FFFFCC"/>
            <w:vAlign w:val="center"/>
          </w:tcPr>
          <w:p w14:paraId="3A7A9397" w14:textId="77777777" w:rsidR="00AB2653" w:rsidRDefault="008F3E04">
            <w:pPr>
              <w:widowControl w:val="0"/>
              <w:pBdr>
                <w:top w:val="nil"/>
                <w:left w:val="nil"/>
                <w:bottom w:val="nil"/>
                <w:right w:val="nil"/>
                <w:between w:val="nil"/>
              </w:pBdr>
              <w:rPr>
                <w:color w:val="000000"/>
                <w:sz w:val="18"/>
                <w:szCs w:val="18"/>
              </w:rPr>
            </w:pPr>
            <w:r>
              <w:rPr>
                <w:b/>
                <w:color w:val="000000"/>
                <w:sz w:val="18"/>
                <w:szCs w:val="18"/>
              </w:rPr>
              <w:t xml:space="preserve">INTRODUCTION </w:t>
            </w:r>
          </w:p>
        </w:tc>
        <w:tc>
          <w:tcPr>
            <w:tcW w:w="1110" w:type="dxa"/>
            <w:tcBorders>
              <w:top w:val="single" w:sz="5" w:space="0" w:color="000000"/>
              <w:left w:val="single" w:sz="5" w:space="0" w:color="000000"/>
              <w:bottom w:val="single" w:sz="5" w:space="0" w:color="000000"/>
              <w:right w:val="single" w:sz="5" w:space="0" w:color="000000"/>
            </w:tcBorders>
            <w:shd w:val="clear" w:color="auto" w:fill="FFFFCC"/>
          </w:tcPr>
          <w:p w14:paraId="0B7CCAB2" w14:textId="77777777" w:rsidR="00AB2653" w:rsidRDefault="00AB2653">
            <w:pPr>
              <w:widowControl w:val="0"/>
              <w:pBdr>
                <w:top w:val="nil"/>
                <w:left w:val="nil"/>
                <w:bottom w:val="nil"/>
                <w:right w:val="nil"/>
                <w:between w:val="nil"/>
              </w:pBdr>
              <w:jc w:val="right"/>
              <w:rPr>
                <w:color w:val="000000"/>
                <w:sz w:val="18"/>
                <w:szCs w:val="18"/>
              </w:rPr>
            </w:pPr>
          </w:p>
        </w:tc>
      </w:tr>
      <w:tr w:rsidR="00AB2653" w14:paraId="41FD4336" w14:textId="77777777">
        <w:trPr>
          <w:trHeight w:val="333"/>
        </w:trPr>
        <w:tc>
          <w:tcPr>
            <w:tcW w:w="1545" w:type="dxa"/>
            <w:tcBorders>
              <w:top w:val="single" w:sz="5" w:space="0" w:color="000000"/>
              <w:left w:val="single" w:sz="5" w:space="0" w:color="000000"/>
              <w:bottom w:val="single" w:sz="5" w:space="0" w:color="000000"/>
              <w:right w:val="single" w:sz="5" w:space="0" w:color="000000"/>
            </w:tcBorders>
          </w:tcPr>
          <w:p w14:paraId="2CDF2F33"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Rationale </w:t>
            </w:r>
          </w:p>
        </w:tc>
        <w:tc>
          <w:tcPr>
            <w:tcW w:w="510" w:type="dxa"/>
            <w:tcBorders>
              <w:top w:val="single" w:sz="5" w:space="0" w:color="000000"/>
              <w:left w:val="single" w:sz="5" w:space="0" w:color="000000"/>
              <w:bottom w:val="single" w:sz="5" w:space="0" w:color="000000"/>
              <w:right w:val="single" w:sz="5" w:space="0" w:color="000000"/>
            </w:tcBorders>
          </w:tcPr>
          <w:p w14:paraId="092285D5"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3</w:t>
            </w:r>
          </w:p>
        </w:tc>
        <w:tc>
          <w:tcPr>
            <w:tcW w:w="6195" w:type="dxa"/>
            <w:tcBorders>
              <w:top w:val="single" w:sz="5" w:space="0" w:color="000000"/>
              <w:left w:val="single" w:sz="5" w:space="0" w:color="000000"/>
              <w:bottom w:val="single" w:sz="5" w:space="0" w:color="000000"/>
              <w:right w:val="single" w:sz="5" w:space="0" w:color="000000"/>
            </w:tcBorders>
          </w:tcPr>
          <w:p w14:paraId="0C74E8BD"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Describe the rationale for the review in the context of what is already known. </w:t>
            </w:r>
          </w:p>
        </w:tc>
        <w:tc>
          <w:tcPr>
            <w:tcW w:w="1110" w:type="dxa"/>
            <w:tcBorders>
              <w:top w:val="single" w:sz="5" w:space="0" w:color="000000"/>
              <w:left w:val="single" w:sz="5" w:space="0" w:color="000000"/>
              <w:bottom w:val="single" w:sz="5" w:space="0" w:color="000000"/>
              <w:right w:val="single" w:sz="5" w:space="0" w:color="000000"/>
            </w:tcBorders>
          </w:tcPr>
          <w:p w14:paraId="7C116283" w14:textId="47676B66" w:rsidR="00AB2653" w:rsidRDefault="00483118">
            <w:pPr>
              <w:widowControl w:val="0"/>
              <w:pBdr>
                <w:top w:val="nil"/>
                <w:left w:val="nil"/>
                <w:bottom w:val="nil"/>
                <w:right w:val="nil"/>
                <w:between w:val="nil"/>
              </w:pBdr>
              <w:spacing w:before="40" w:after="40"/>
              <w:rPr>
                <w:color w:val="000000"/>
                <w:sz w:val="18"/>
                <w:szCs w:val="18"/>
              </w:rPr>
            </w:pPr>
            <w:r>
              <w:rPr>
                <w:color w:val="000000"/>
                <w:sz w:val="18"/>
                <w:szCs w:val="18"/>
              </w:rPr>
              <w:t>4</w:t>
            </w:r>
          </w:p>
        </w:tc>
      </w:tr>
      <w:tr w:rsidR="00AB2653" w14:paraId="287CF26A" w14:textId="77777777">
        <w:trPr>
          <w:trHeight w:val="568"/>
        </w:trPr>
        <w:tc>
          <w:tcPr>
            <w:tcW w:w="1545" w:type="dxa"/>
            <w:tcBorders>
              <w:top w:val="single" w:sz="5" w:space="0" w:color="000000"/>
              <w:left w:val="single" w:sz="5" w:space="0" w:color="000000"/>
              <w:bottom w:val="single" w:sz="4" w:space="0" w:color="FFFFCC"/>
              <w:right w:val="single" w:sz="5" w:space="0" w:color="000000"/>
            </w:tcBorders>
          </w:tcPr>
          <w:p w14:paraId="2C083FC4"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Objectives </w:t>
            </w:r>
          </w:p>
        </w:tc>
        <w:tc>
          <w:tcPr>
            <w:tcW w:w="510" w:type="dxa"/>
            <w:tcBorders>
              <w:top w:val="single" w:sz="5" w:space="0" w:color="000000"/>
              <w:left w:val="single" w:sz="5" w:space="0" w:color="000000"/>
              <w:bottom w:val="single" w:sz="4" w:space="0" w:color="FFFFCC"/>
              <w:right w:val="single" w:sz="5" w:space="0" w:color="000000"/>
            </w:tcBorders>
          </w:tcPr>
          <w:p w14:paraId="5383112D"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4</w:t>
            </w:r>
          </w:p>
        </w:tc>
        <w:tc>
          <w:tcPr>
            <w:tcW w:w="6195" w:type="dxa"/>
            <w:tcBorders>
              <w:top w:val="single" w:sz="5" w:space="0" w:color="000000"/>
              <w:left w:val="single" w:sz="5" w:space="0" w:color="000000"/>
              <w:bottom w:val="single" w:sz="5" w:space="0" w:color="000000"/>
              <w:right w:val="single" w:sz="5" w:space="0" w:color="000000"/>
            </w:tcBorders>
          </w:tcPr>
          <w:p w14:paraId="6636D66B"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Provide an explicit statement of questions being addressed with reference to participants, interventions, comparisons, outcomes, and study design (PICOS). </w:t>
            </w:r>
          </w:p>
        </w:tc>
        <w:tc>
          <w:tcPr>
            <w:tcW w:w="1110" w:type="dxa"/>
            <w:tcBorders>
              <w:top w:val="single" w:sz="5" w:space="0" w:color="000000"/>
              <w:left w:val="single" w:sz="5" w:space="0" w:color="000000"/>
              <w:bottom w:val="single" w:sz="5" w:space="0" w:color="000000"/>
              <w:right w:val="single" w:sz="5" w:space="0" w:color="000000"/>
            </w:tcBorders>
          </w:tcPr>
          <w:p w14:paraId="60CCB65D" w14:textId="61DBF1E5" w:rsidR="00AB2653" w:rsidRDefault="00483118">
            <w:pPr>
              <w:widowControl w:val="0"/>
              <w:pBdr>
                <w:top w:val="nil"/>
                <w:left w:val="nil"/>
                <w:bottom w:val="nil"/>
                <w:right w:val="nil"/>
                <w:between w:val="nil"/>
              </w:pBdr>
              <w:spacing w:before="40" w:after="40"/>
              <w:rPr>
                <w:color w:val="000000"/>
                <w:sz w:val="18"/>
                <w:szCs w:val="18"/>
              </w:rPr>
            </w:pPr>
            <w:r>
              <w:rPr>
                <w:sz w:val="18"/>
                <w:szCs w:val="18"/>
              </w:rPr>
              <w:t>5</w:t>
            </w:r>
          </w:p>
        </w:tc>
      </w:tr>
      <w:tr w:rsidR="00AB2653" w14:paraId="795FDEEC" w14:textId="77777777">
        <w:trPr>
          <w:trHeight w:val="335"/>
        </w:trPr>
        <w:tc>
          <w:tcPr>
            <w:tcW w:w="8250" w:type="dxa"/>
            <w:gridSpan w:val="3"/>
            <w:tcBorders>
              <w:top w:val="single" w:sz="5" w:space="0" w:color="000000"/>
              <w:left w:val="single" w:sz="5" w:space="0" w:color="000000"/>
              <w:bottom w:val="single" w:sz="5" w:space="0" w:color="000000"/>
              <w:right w:val="single" w:sz="5" w:space="0" w:color="000000"/>
            </w:tcBorders>
            <w:shd w:val="clear" w:color="auto" w:fill="FFFFCC"/>
            <w:vAlign w:val="center"/>
          </w:tcPr>
          <w:p w14:paraId="5C6CA42C" w14:textId="77777777" w:rsidR="00AB2653" w:rsidRDefault="008F3E04">
            <w:pPr>
              <w:widowControl w:val="0"/>
              <w:pBdr>
                <w:top w:val="nil"/>
                <w:left w:val="nil"/>
                <w:bottom w:val="nil"/>
                <w:right w:val="nil"/>
                <w:between w:val="nil"/>
              </w:pBdr>
              <w:rPr>
                <w:color w:val="000000"/>
                <w:sz w:val="18"/>
                <w:szCs w:val="18"/>
              </w:rPr>
            </w:pPr>
            <w:r>
              <w:rPr>
                <w:b/>
                <w:color w:val="000000"/>
                <w:sz w:val="18"/>
                <w:szCs w:val="18"/>
              </w:rPr>
              <w:t xml:space="preserve">METHODS </w:t>
            </w:r>
          </w:p>
        </w:tc>
        <w:tc>
          <w:tcPr>
            <w:tcW w:w="1110" w:type="dxa"/>
            <w:tcBorders>
              <w:top w:val="single" w:sz="5" w:space="0" w:color="000000"/>
              <w:left w:val="single" w:sz="5" w:space="0" w:color="000000"/>
              <w:bottom w:val="single" w:sz="5" w:space="0" w:color="000000"/>
              <w:right w:val="single" w:sz="5" w:space="0" w:color="000000"/>
            </w:tcBorders>
            <w:shd w:val="clear" w:color="auto" w:fill="FFFFCC"/>
          </w:tcPr>
          <w:p w14:paraId="4EE319C1" w14:textId="77777777" w:rsidR="00AB2653" w:rsidRDefault="00AB2653">
            <w:pPr>
              <w:widowControl w:val="0"/>
              <w:pBdr>
                <w:top w:val="nil"/>
                <w:left w:val="nil"/>
                <w:bottom w:val="nil"/>
                <w:right w:val="nil"/>
                <w:between w:val="nil"/>
              </w:pBdr>
              <w:jc w:val="right"/>
              <w:rPr>
                <w:color w:val="000000"/>
                <w:sz w:val="18"/>
                <w:szCs w:val="18"/>
              </w:rPr>
            </w:pPr>
          </w:p>
        </w:tc>
      </w:tr>
      <w:tr w:rsidR="00AB2653" w14:paraId="547B6D07" w14:textId="77777777">
        <w:trPr>
          <w:trHeight w:val="578"/>
        </w:trPr>
        <w:tc>
          <w:tcPr>
            <w:tcW w:w="1545" w:type="dxa"/>
            <w:tcBorders>
              <w:top w:val="single" w:sz="5" w:space="0" w:color="000000"/>
              <w:left w:val="single" w:sz="5" w:space="0" w:color="000000"/>
              <w:bottom w:val="single" w:sz="5" w:space="0" w:color="000000"/>
              <w:right w:val="single" w:sz="5" w:space="0" w:color="000000"/>
            </w:tcBorders>
          </w:tcPr>
          <w:p w14:paraId="6DF7ED75"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Protocol and registration </w:t>
            </w:r>
          </w:p>
        </w:tc>
        <w:tc>
          <w:tcPr>
            <w:tcW w:w="510" w:type="dxa"/>
            <w:tcBorders>
              <w:top w:val="single" w:sz="5" w:space="0" w:color="000000"/>
              <w:left w:val="single" w:sz="5" w:space="0" w:color="000000"/>
              <w:bottom w:val="single" w:sz="5" w:space="0" w:color="000000"/>
              <w:right w:val="single" w:sz="5" w:space="0" w:color="000000"/>
            </w:tcBorders>
          </w:tcPr>
          <w:p w14:paraId="5B5D86BB"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5</w:t>
            </w:r>
          </w:p>
        </w:tc>
        <w:tc>
          <w:tcPr>
            <w:tcW w:w="6195" w:type="dxa"/>
            <w:tcBorders>
              <w:top w:val="single" w:sz="5" w:space="0" w:color="000000"/>
              <w:left w:val="single" w:sz="5" w:space="0" w:color="000000"/>
              <w:bottom w:val="single" w:sz="5" w:space="0" w:color="000000"/>
              <w:right w:val="single" w:sz="5" w:space="0" w:color="000000"/>
            </w:tcBorders>
          </w:tcPr>
          <w:p w14:paraId="2E069D0F"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Indicate if a review protocol exists, if and where it can be accessed (e.g., Web address), and, if available, provide registration information including registration number. </w:t>
            </w:r>
          </w:p>
        </w:tc>
        <w:tc>
          <w:tcPr>
            <w:tcW w:w="1110" w:type="dxa"/>
            <w:tcBorders>
              <w:top w:val="single" w:sz="5" w:space="0" w:color="000000"/>
              <w:left w:val="single" w:sz="5" w:space="0" w:color="000000"/>
              <w:bottom w:val="single" w:sz="5" w:space="0" w:color="000000"/>
              <w:right w:val="single" w:sz="5" w:space="0" w:color="000000"/>
            </w:tcBorders>
          </w:tcPr>
          <w:p w14:paraId="4EC41C38" w14:textId="036902FA" w:rsidR="00AB2653" w:rsidRDefault="00483118">
            <w:pPr>
              <w:widowControl w:val="0"/>
              <w:pBdr>
                <w:top w:val="nil"/>
                <w:left w:val="nil"/>
                <w:bottom w:val="nil"/>
                <w:right w:val="nil"/>
                <w:between w:val="nil"/>
              </w:pBdr>
              <w:spacing w:before="40" w:after="40"/>
              <w:rPr>
                <w:color w:val="000000"/>
                <w:sz w:val="18"/>
                <w:szCs w:val="18"/>
              </w:rPr>
            </w:pPr>
            <w:r>
              <w:rPr>
                <w:sz w:val="18"/>
                <w:szCs w:val="18"/>
              </w:rPr>
              <w:t>6</w:t>
            </w:r>
          </w:p>
        </w:tc>
      </w:tr>
      <w:tr w:rsidR="00AB2653" w14:paraId="0FB7B4F7" w14:textId="77777777">
        <w:trPr>
          <w:trHeight w:val="578"/>
        </w:trPr>
        <w:tc>
          <w:tcPr>
            <w:tcW w:w="1545" w:type="dxa"/>
            <w:tcBorders>
              <w:top w:val="single" w:sz="5" w:space="0" w:color="000000"/>
              <w:left w:val="single" w:sz="5" w:space="0" w:color="000000"/>
              <w:bottom w:val="single" w:sz="5" w:space="0" w:color="000000"/>
              <w:right w:val="single" w:sz="5" w:space="0" w:color="000000"/>
            </w:tcBorders>
          </w:tcPr>
          <w:p w14:paraId="1E1299D6"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Eligibility criteria </w:t>
            </w:r>
          </w:p>
        </w:tc>
        <w:tc>
          <w:tcPr>
            <w:tcW w:w="510" w:type="dxa"/>
            <w:tcBorders>
              <w:top w:val="single" w:sz="5" w:space="0" w:color="000000"/>
              <w:left w:val="single" w:sz="5" w:space="0" w:color="000000"/>
              <w:bottom w:val="single" w:sz="5" w:space="0" w:color="000000"/>
              <w:right w:val="single" w:sz="5" w:space="0" w:color="000000"/>
            </w:tcBorders>
          </w:tcPr>
          <w:p w14:paraId="4AA4569F"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6</w:t>
            </w:r>
          </w:p>
        </w:tc>
        <w:tc>
          <w:tcPr>
            <w:tcW w:w="6195" w:type="dxa"/>
            <w:tcBorders>
              <w:top w:val="single" w:sz="5" w:space="0" w:color="000000"/>
              <w:left w:val="single" w:sz="5" w:space="0" w:color="000000"/>
              <w:bottom w:val="single" w:sz="5" w:space="0" w:color="000000"/>
              <w:right w:val="single" w:sz="5" w:space="0" w:color="000000"/>
            </w:tcBorders>
          </w:tcPr>
          <w:p w14:paraId="1D9BEE3A"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Specify study characteristics (e.g., PICOS, length of follow-up) and report characteristics (e.g., years considered, language, publication status) used as criteria for eligibility, giving rationale. </w:t>
            </w:r>
          </w:p>
        </w:tc>
        <w:tc>
          <w:tcPr>
            <w:tcW w:w="1110" w:type="dxa"/>
            <w:tcBorders>
              <w:top w:val="single" w:sz="5" w:space="0" w:color="000000"/>
              <w:left w:val="single" w:sz="5" w:space="0" w:color="000000"/>
              <w:bottom w:val="single" w:sz="5" w:space="0" w:color="000000"/>
              <w:right w:val="single" w:sz="5" w:space="0" w:color="000000"/>
            </w:tcBorders>
          </w:tcPr>
          <w:p w14:paraId="020EE018" w14:textId="1EDC1BE8" w:rsidR="00AB2653" w:rsidRDefault="00483118">
            <w:pPr>
              <w:widowControl w:val="0"/>
              <w:pBdr>
                <w:top w:val="nil"/>
                <w:left w:val="nil"/>
                <w:bottom w:val="nil"/>
                <w:right w:val="nil"/>
                <w:between w:val="nil"/>
              </w:pBdr>
              <w:spacing w:before="40" w:after="40"/>
              <w:rPr>
                <w:color w:val="000000"/>
                <w:sz w:val="18"/>
                <w:szCs w:val="18"/>
              </w:rPr>
            </w:pPr>
            <w:r>
              <w:rPr>
                <w:sz w:val="18"/>
                <w:szCs w:val="18"/>
              </w:rPr>
              <w:t>7</w:t>
            </w:r>
          </w:p>
        </w:tc>
      </w:tr>
      <w:tr w:rsidR="00AB2653" w14:paraId="1417D9AD" w14:textId="77777777">
        <w:trPr>
          <w:trHeight w:val="578"/>
        </w:trPr>
        <w:tc>
          <w:tcPr>
            <w:tcW w:w="1545" w:type="dxa"/>
            <w:tcBorders>
              <w:top w:val="single" w:sz="5" w:space="0" w:color="000000"/>
              <w:left w:val="single" w:sz="5" w:space="0" w:color="000000"/>
              <w:bottom w:val="single" w:sz="5" w:space="0" w:color="000000"/>
              <w:right w:val="single" w:sz="5" w:space="0" w:color="000000"/>
            </w:tcBorders>
          </w:tcPr>
          <w:p w14:paraId="15A61CB6"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Information sources </w:t>
            </w:r>
          </w:p>
        </w:tc>
        <w:tc>
          <w:tcPr>
            <w:tcW w:w="510" w:type="dxa"/>
            <w:tcBorders>
              <w:top w:val="single" w:sz="5" w:space="0" w:color="000000"/>
              <w:left w:val="single" w:sz="5" w:space="0" w:color="000000"/>
              <w:bottom w:val="single" w:sz="5" w:space="0" w:color="000000"/>
              <w:right w:val="single" w:sz="5" w:space="0" w:color="000000"/>
            </w:tcBorders>
          </w:tcPr>
          <w:p w14:paraId="20A82658"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7</w:t>
            </w:r>
          </w:p>
        </w:tc>
        <w:tc>
          <w:tcPr>
            <w:tcW w:w="6195" w:type="dxa"/>
            <w:tcBorders>
              <w:top w:val="single" w:sz="5" w:space="0" w:color="000000"/>
              <w:left w:val="single" w:sz="5" w:space="0" w:color="000000"/>
              <w:bottom w:val="single" w:sz="5" w:space="0" w:color="000000"/>
              <w:right w:val="single" w:sz="5" w:space="0" w:color="000000"/>
            </w:tcBorders>
          </w:tcPr>
          <w:p w14:paraId="6DD3C898"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Describe all information sources (e.g., databases with dates of coverage, contact with study authors to identify additional studies) in the search and date last searched. </w:t>
            </w:r>
          </w:p>
        </w:tc>
        <w:tc>
          <w:tcPr>
            <w:tcW w:w="1110" w:type="dxa"/>
            <w:tcBorders>
              <w:top w:val="single" w:sz="5" w:space="0" w:color="000000"/>
              <w:left w:val="single" w:sz="5" w:space="0" w:color="000000"/>
              <w:bottom w:val="single" w:sz="5" w:space="0" w:color="000000"/>
              <w:right w:val="single" w:sz="5" w:space="0" w:color="000000"/>
            </w:tcBorders>
          </w:tcPr>
          <w:p w14:paraId="70C36C1F" w14:textId="6978B3A0" w:rsidR="00AB2653" w:rsidRDefault="00483118">
            <w:pPr>
              <w:widowControl w:val="0"/>
              <w:pBdr>
                <w:top w:val="nil"/>
                <w:left w:val="nil"/>
                <w:bottom w:val="nil"/>
                <w:right w:val="nil"/>
                <w:between w:val="nil"/>
              </w:pBdr>
              <w:spacing w:before="40" w:after="40"/>
              <w:rPr>
                <w:color w:val="000000"/>
                <w:sz w:val="18"/>
                <w:szCs w:val="18"/>
              </w:rPr>
            </w:pPr>
            <w:r>
              <w:rPr>
                <w:sz w:val="18"/>
                <w:szCs w:val="18"/>
              </w:rPr>
              <w:t>7</w:t>
            </w:r>
          </w:p>
        </w:tc>
      </w:tr>
      <w:tr w:rsidR="00AB2653" w14:paraId="709270EC" w14:textId="77777777">
        <w:trPr>
          <w:trHeight w:val="578"/>
        </w:trPr>
        <w:tc>
          <w:tcPr>
            <w:tcW w:w="1545" w:type="dxa"/>
            <w:tcBorders>
              <w:top w:val="single" w:sz="5" w:space="0" w:color="000000"/>
              <w:left w:val="single" w:sz="5" w:space="0" w:color="000000"/>
              <w:bottom w:val="single" w:sz="5" w:space="0" w:color="000000"/>
              <w:right w:val="single" w:sz="5" w:space="0" w:color="000000"/>
            </w:tcBorders>
          </w:tcPr>
          <w:p w14:paraId="7206716D"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Search </w:t>
            </w:r>
          </w:p>
        </w:tc>
        <w:tc>
          <w:tcPr>
            <w:tcW w:w="510" w:type="dxa"/>
            <w:tcBorders>
              <w:top w:val="single" w:sz="5" w:space="0" w:color="000000"/>
              <w:left w:val="single" w:sz="5" w:space="0" w:color="000000"/>
              <w:bottom w:val="single" w:sz="5" w:space="0" w:color="000000"/>
              <w:right w:val="single" w:sz="5" w:space="0" w:color="000000"/>
            </w:tcBorders>
          </w:tcPr>
          <w:p w14:paraId="7C3A498C"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8</w:t>
            </w:r>
          </w:p>
        </w:tc>
        <w:tc>
          <w:tcPr>
            <w:tcW w:w="6195" w:type="dxa"/>
            <w:tcBorders>
              <w:top w:val="single" w:sz="5" w:space="0" w:color="000000"/>
              <w:left w:val="single" w:sz="5" w:space="0" w:color="000000"/>
              <w:bottom w:val="single" w:sz="5" w:space="0" w:color="000000"/>
              <w:right w:val="single" w:sz="5" w:space="0" w:color="000000"/>
            </w:tcBorders>
          </w:tcPr>
          <w:p w14:paraId="63246FE0"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Present full electronic search strategy for at least one database, including any limits used, such that it could be repeated. </w:t>
            </w:r>
          </w:p>
        </w:tc>
        <w:tc>
          <w:tcPr>
            <w:tcW w:w="1110" w:type="dxa"/>
            <w:tcBorders>
              <w:top w:val="single" w:sz="5" w:space="0" w:color="000000"/>
              <w:left w:val="single" w:sz="5" w:space="0" w:color="000000"/>
              <w:bottom w:val="single" w:sz="5" w:space="0" w:color="000000"/>
              <w:right w:val="single" w:sz="5" w:space="0" w:color="000000"/>
            </w:tcBorders>
          </w:tcPr>
          <w:p w14:paraId="07E4D37F" w14:textId="7CF07FF1" w:rsidR="00AB2653" w:rsidRDefault="00483118">
            <w:pPr>
              <w:widowControl w:val="0"/>
              <w:pBdr>
                <w:top w:val="nil"/>
                <w:left w:val="nil"/>
                <w:bottom w:val="nil"/>
                <w:right w:val="nil"/>
                <w:between w:val="nil"/>
              </w:pBdr>
              <w:spacing w:before="40" w:after="40"/>
              <w:rPr>
                <w:color w:val="000000"/>
                <w:sz w:val="18"/>
                <w:szCs w:val="18"/>
              </w:rPr>
            </w:pPr>
            <w:r>
              <w:rPr>
                <w:color w:val="000000"/>
                <w:sz w:val="18"/>
                <w:szCs w:val="18"/>
              </w:rPr>
              <w:t>7</w:t>
            </w:r>
          </w:p>
        </w:tc>
      </w:tr>
      <w:tr w:rsidR="00AB2653" w14:paraId="009AC7C4" w14:textId="77777777">
        <w:trPr>
          <w:trHeight w:val="578"/>
        </w:trPr>
        <w:tc>
          <w:tcPr>
            <w:tcW w:w="1545" w:type="dxa"/>
            <w:tcBorders>
              <w:top w:val="single" w:sz="5" w:space="0" w:color="000000"/>
              <w:left w:val="single" w:sz="5" w:space="0" w:color="000000"/>
              <w:bottom w:val="single" w:sz="5" w:space="0" w:color="000000"/>
              <w:right w:val="single" w:sz="5" w:space="0" w:color="000000"/>
            </w:tcBorders>
          </w:tcPr>
          <w:p w14:paraId="3D02FA02"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Study selection </w:t>
            </w:r>
          </w:p>
        </w:tc>
        <w:tc>
          <w:tcPr>
            <w:tcW w:w="510" w:type="dxa"/>
            <w:tcBorders>
              <w:top w:val="single" w:sz="5" w:space="0" w:color="000000"/>
              <w:left w:val="single" w:sz="5" w:space="0" w:color="000000"/>
              <w:bottom w:val="single" w:sz="5" w:space="0" w:color="000000"/>
              <w:right w:val="single" w:sz="5" w:space="0" w:color="000000"/>
            </w:tcBorders>
          </w:tcPr>
          <w:p w14:paraId="363DE456"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9</w:t>
            </w:r>
          </w:p>
        </w:tc>
        <w:tc>
          <w:tcPr>
            <w:tcW w:w="6195" w:type="dxa"/>
            <w:tcBorders>
              <w:top w:val="single" w:sz="5" w:space="0" w:color="000000"/>
              <w:left w:val="single" w:sz="5" w:space="0" w:color="000000"/>
              <w:bottom w:val="single" w:sz="5" w:space="0" w:color="000000"/>
              <w:right w:val="single" w:sz="5" w:space="0" w:color="000000"/>
            </w:tcBorders>
          </w:tcPr>
          <w:p w14:paraId="7F6D8743"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State the process for selecting studies (i.e., screening, eligibility, included in systematic review, and, if applicable, included in the meta-analysis). </w:t>
            </w:r>
          </w:p>
        </w:tc>
        <w:tc>
          <w:tcPr>
            <w:tcW w:w="1110" w:type="dxa"/>
            <w:tcBorders>
              <w:top w:val="single" w:sz="5" w:space="0" w:color="000000"/>
              <w:left w:val="single" w:sz="5" w:space="0" w:color="000000"/>
              <w:bottom w:val="single" w:sz="5" w:space="0" w:color="000000"/>
              <w:right w:val="single" w:sz="5" w:space="0" w:color="000000"/>
            </w:tcBorders>
          </w:tcPr>
          <w:p w14:paraId="27EB153F" w14:textId="3C44071F" w:rsidR="00AB2653" w:rsidRDefault="00483118">
            <w:pPr>
              <w:widowControl w:val="0"/>
              <w:pBdr>
                <w:top w:val="nil"/>
                <w:left w:val="nil"/>
                <w:bottom w:val="nil"/>
                <w:right w:val="nil"/>
                <w:between w:val="nil"/>
              </w:pBdr>
              <w:spacing w:before="40" w:after="40"/>
              <w:rPr>
                <w:color w:val="000000"/>
                <w:sz w:val="18"/>
                <w:szCs w:val="18"/>
              </w:rPr>
            </w:pPr>
            <w:r>
              <w:rPr>
                <w:sz w:val="18"/>
                <w:szCs w:val="18"/>
              </w:rPr>
              <w:t>7-8</w:t>
            </w:r>
          </w:p>
        </w:tc>
      </w:tr>
      <w:tr w:rsidR="00AB2653" w14:paraId="4CAB7E40" w14:textId="77777777">
        <w:trPr>
          <w:trHeight w:val="578"/>
        </w:trPr>
        <w:tc>
          <w:tcPr>
            <w:tcW w:w="1545" w:type="dxa"/>
            <w:tcBorders>
              <w:top w:val="single" w:sz="5" w:space="0" w:color="000000"/>
              <w:left w:val="single" w:sz="5" w:space="0" w:color="000000"/>
              <w:bottom w:val="single" w:sz="5" w:space="0" w:color="000000"/>
              <w:right w:val="single" w:sz="5" w:space="0" w:color="000000"/>
            </w:tcBorders>
          </w:tcPr>
          <w:p w14:paraId="4CEE4E51"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Data collection process </w:t>
            </w:r>
          </w:p>
        </w:tc>
        <w:tc>
          <w:tcPr>
            <w:tcW w:w="510" w:type="dxa"/>
            <w:tcBorders>
              <w:top w:val="single" w:sz="5" w:space="0" w:color="000000"/>
              <w:left w:val="single" w:sz="5" w:space="0" w:color="000000"/>
              <w:bottom w:val="single" w:sz="5" w:space="0" w:color="000000"/>
              <w:right w:val="single" w:sz="5" w:space="0" w:color="000000"/>
            </w:tcBorders>
          </w:tcPr>
          <w:p w14:paraId="6D3F6865"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10</w:t>
            </w:r>
          </w:p>
        </w:tc>
        <w:tc>
          <w:tcPr>
            <w:tcW w:w="6195" w:type="dxa"/>
            <w:tcBorders>
              <w:top w:val="single" w:sz="5" w:space="0" w:color="000000"/>
              <w:left w:val="single" w:sz="5" w:space="0" w:color="000000"/>
              <w:bottom w:val="single" w:sz="5" w:space="0" w:color="000000"/>
              <w:right w:val="single" w:sz="5" w:space="0" w:color="000000"/>
            </w:tcBorders>
          </w:tcPr>
          <w:p w14:paraId="3494D05F"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Describe method of data extraction from reports (e.g., piloted forms, independently, in duplicate) and any processes for obtaining and confirming data from investigators. </w:t>
            </w:r>
          </w:p>
        </w:tc>
        <w:tc>
          <w:tcPr>
            <w:tcW w:w="1110" w:type="dxa"/>
            <w:tcBorders>
              <w:top w:val="single" w:sz="5" w:space="0" w:color="000000"/>
              <w:left w:val="single" w:sz="5" w:space="0" w:color="000000"/>
              <w:bottom w:val="single" w:sz="5" w:space="0" w:color="000000"/>
              <w:right w:val="single" w:sz="5" w:space="0" w:color="000000"/>
            </w:tcBorders>
          </w:tcPr>
          <w:p w14:paraId="4C0A92B8" w14:textId="7E13063C" w:rsidR="00AB2653" w:rsidRDefault="00483118">
            <w:pPr>
              <w:widowControl w:val="0"/>
              <w:pBdr>
                <w:top w:val="nil"/>
                <w:left w:val="nil"/>
                <w:bottom w:val="nil"/>
                <w:right w:val="nil"/>
                <w:between w:val="nil"/>
              </w:pBdr>
              <w:spacing w:before="40" w:after="40"/>
              <w:rPr>
                <w:color w:val="000000"/>
                <w:sz w:val="18"/>
                <w:szCs w:val="18"/>
              </w:rPr>
            </w:pPr>
            <w:r>
              <w:rPr>
                <w:sz w:val="18"/>
                <w:szCs w:val="18"/>
              </w:rPr>
              <w:t>8-9</w:t>
            </w:r>
          </w:p>
        </w:tc>
      </w:tr>
      <w:tr w:rsidR="00AB2653" w14:paraId="6D8BBE90" w14:textId="77777777">
        <w:trPr>
          <w:trHeight w:val="578"/>
        </w:trPr>
        <w:tc>
          <w:tcPr>
            <w:tcW w:w="1545" w:type="dxa"/>
            <w:tcBorders>
              <w:top w:val="single" w:sz="5" w:space="0" w:color="000000"/>
              <w:left w:val="single" w:sz="5" w:space="0" w:color="000000"/>
              <w:bottom w:val="single" w:sz="5" w:space="0" w:color="000000"/>
              <w:right w:val="single" w:sz="5" w:space="0" w:color="000000"/>
            </w:tcBorders>
          </w:tcPr>
          <w:p w14:paraId="6A173C2F"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Data items </w:t>
            </w:r>
          </w:p>
        </w:tc>
        <w:tc>
          <w:tcPr>
            <w:tcW w:w="510" w:type="dxa"/>
            <w:tcBorders>
              <w:top w:val="single" w:sz="5" w:space="0" w:color="000000"/>
              <w:left w:val="single" w:sz="5" w:space="0" w:color="000000"/>
              <w:bottom w:val="single" w:sz="5" w:space="0" w:color="000000"/>
              <w:right w:val="single" w:sz="5" w:space="0" w:color="000000"/>
            </w:tcBorders>
          </w:tcPr>
          <w:p w14:paraId="186CB63C"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11</w:t>
            </w:r>
          </w:p>
        </w:tc>
        <w:tc>
          <w:tcPr>
            <w:tcW w:w="6195" w:type="dxa"/>
            <w:tcBorders>
              <w:top w:val="single" w:sz="5" w:space="0" w:color="000000"/>
              <w:left w:val="single" w:sz="5" w:space="0" w:color="000000"/>
              <w:bottom w:val="single" w:sz="5" w:space="0" w:color="000000"/>
              <w:right w:val="single" w:sz="5" w:space="0" w:color="000000"/>
            </w:tcBorders>
          </w:tcPr>
          <w:p w14:paraId="1D97E980"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List and define all variables for which data were sought (e.g., PICOS, funding sources) and any assumptions and simplifications made. </w:t>
            </w:r>
          </w:p>
        </w:tc>
        <w:tc>
          <w:tcPr>
            <w:tcW w:w="1110" w:type="dxa"/>
            <w:tcBorders>
              <w:top w:val="single" w:sz="5" w:space="0" w:color="000000"/>
              <w:left w:val="single" w:sz="5" w:space="0" w:color="000000"/>
              <w:bottom w:val="single" w:sz="5" w:space="0" w:color="000000"/>
              <w:right w:val="single" w:sz="5" w:space="0" w:color="000000"/>
            </w:tcBorders>
          </w:tcPr>
          <w:p w14:paraId="67E594D6" w14:textId="2C1F3D2C" w:rsidR="00AB2653" w:rsidRDefault="00483118">
            <w:pPr>
              <w:widowControl w:val="0"/>
              <w:pBdr>
                <w:top w:val="nil"/>
                <w:left w:val="nil"/>
                <w:bottom w:val="nil"/>
                <w:right w:val="nil"/>
                <w:between w:val="nil"/>
              </w:pBdr>
              <w:spacing w:before="40" w:after="40"/>
              <w:rPr>
                <w:color w:val="000000"/>
                <w:sz w:val="18"/>
                <w:szCs w:val="18"/>
              </w:rPr>
            </w:pPr>
            <w:r>
              <w:rPr>
                <w:sz w:val="18"/>
                <w:szCs w:val="18"/>
              </w:rPr>
              <w:t>8-9</w:t>
            </w:r>
          </w:p>
        </w:tc>
      </w:tr>
      <w:tr w:rsidR="00AB2653" w14:paraId="1F61D3A4" w14:textId="77777777">
        <w:trPr>
          <w:trHeight w:val="578"/>
        </w:trPr>
        <w:tc>
          <w:tcPr>
            <w:tcW w:w="1545" w:type="dxa"/>
            <w:tcBorders>
              <w:top w:val="single" w:sz="5" w:space="0" w:color="000000"/>
              <w:left w:val="single" w:sz="5" w:space="0" w:color="000000"/>
              <w:bottom w:val="single" w:sz="5" w:space="0" w:color="000000"/>
              <w:right w:val="single" w:sz="5" w:space="0" w:color="000000"/>
            </w:tcBorders>
          </w:tcPr>
          <w:p w14:paraId="251A9EF0"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Risk of bias in individual studies </w:t>
            </w:r>
          </w:p>
        </w:tc>
        <w:tc>
          <w:tcPr>
            <w:tcW w:w="510" w:type="dxa"/>
            <w:tcBorders>
              <w:top w:val="single" w:sz="5" w:space="0" w:color="000000"/>
              <w:left w:val="single" w:sz="5" w:space="0" w:color="000000"/>
              <w:bottom w:val="single" w:sz="5" w:space="0" w:color="000000"/>
              <w:right w:val="single" w:sz="5" w:space="0" w:color="000000"/>
            </w:tcBorders>
          </w:tcPr>
          <w:p w14:paraId="09502426"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12</w:t>
            </w:r>
          </w:p>
        </w:tc>
        <w:tc>
          <w:tcPr>
            <w:tcW w:w="6195" w:type="dxa"/>
            <w:tcBorders>
              <w:top w:val="single" w:sz="5" w:space="0" w:color="000000"/>
              <w:left w:val="single" w:sz="5" w:space="0" w:color="000000"/>
              <w:bottom w:val="single" w:sz="5" w:space="0" w:color="000000"/>
              <w:right w:val="single" w:sz="5" w:space="0" w:color="000000"/>
            </w:tcBorders>
          </w:tcPr>
          <w:p w14:paraId="628779CE"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Describe methods used for assessing risk of bias of individual studies (including specification of whether this was done at the study or outcome level), and how this information is to be used in any data synthesis. </w:t>
            </w:r>
          </w:p>
        </w:tc>
        <w:tc>
          <w:tcPr>
            <w:tcW w:w="1110" w:type="dxa"/>
            <w:tcBorders>
              <w:top w:val="single" w:sz="5" w:space="0" w:color="000000"/>
              <w:left w:val="single" w:sz="5" w:space="0" w:color="000000"/>
              <w:bottom w:val="single" w:sz="5" w:space="0" w:color="000000"/>
              <w:right w:val="single" w:sz="5" w:space="0" w:color="000000"/>
            </w:tcBorders>
          </w:tcPr>
          <w:p w14:paraId="0258AFED" w14:textId="127CF461" w:rsidR="00AB2653" w:rsidRDefault="00483118">
            <w:pPr>
              <w:widowControl w:val="0"/>
              <w:pBdr>
                <w:top w:val="nil"/>
                <w:left w:val="nil"/>
                <w:bottom w:val="nil"/>
                <w:right w:val="nil"/>
                <w:between w:val="nil"/>
              </w:pBdr>
              <w:spacing w:before="40" w:after="40"/>
              <w:rPr>
                <w:color w:val="000000"/>
                <w:sz w:val="18"/>
                <w:szCs w:val="18"/>
              </w:rPr>
            </w:pPr>
            <w:r>
              <w:rPr>
                <w:sz w:val="18"/>
                <w:szCs w:val="18"/>
              </w:rPr>
              <w:t>8</w:t>
            </w:r>
          </w:p>
        </w:tc>
      </w:tr>
      <w:tr w:rsidR="00AB2653" w14:paraId="6B6C4105" w14:textId="77777777">
        <w:trPr>
          <w:trHeight w:val="333"/>
        </w:trPr>
        <w:tc>
          <w:tcPr>
            <w:tcW w:w="1545" w:type="dxa"/>
            <w:tcBorders>
              <w:top w:val="single" w:sz="5" w:space="0" w:color="000000"/>
              <w:left w:val="single" w:sz="5" w:space="0" w:color="000000"/>
              <w:bottom w:val="single" w:sz="5" w:space="0" w:color="000000"/>
              <w:right w:val="single" w:sz="5" w:space="0" w:color="000000"/>
            </w:tcBorders>
          </w:tcPr>
          <w:p w14:paraId="07010B6F"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Summary measures </w:t>
            </w:r>
          </w:p>
        </w:tc>
        <w:tc>
          <w:tcPr>
            <w:tcW w:w="510" w:type="dxa"/>
            <w:tcBorders>
              <w:top w:val="single" w:sz="5" w:space="0" w:color="000000"/>
              <w:left w:val="single" w:sz="5" w:space="0" w:color="000000"/>
              <w:bottom w:val="single" w:sz="5" w:space="0" w:color="000000"/>
              <w:right w:val="single" w:sz="5" w:space="0" w:color="000000"/>
            </w:tcBorders>
          </w:tcPr>
          <w:p w14:paraId="4E204511"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13</w:t>
            </w:r>
          </w:p>
        </w:tc>
        <w:tc>
          <w:tcPr>
            <w:tcW w:w="6195" w:type="dxa"/>
            <w:tcBorders>
              <w:top w:val="single" w:sz="5" w:space="0" w:color="000000"/>
              <w:left w:val="single" w:sz="5" w:space="0" w:color="000000"/>
              <w:bottom w:val="single" w:sz="5" w:space="0" w:color="000000"/>
              <w:right w:val="single" w:sz="5" w:space="0" w:color="000000"/>
            </w:tcBorders>
          </w:tcPr>
          <w:p w14:paraId="4706694E"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State the principal summary measures (e.g., risk ratio, difference in means). </w:t>
            </w:r>
          </w:p>
        </w:tc>
        <w:tc>
          <w:tcPr>
            <w:tcW w:w="1110" w:type="dxa"/>
            <w:tcBorders>
              <w:top w:val="single" w:sz="5" w:space="0" w:color="000000"/>
              <w:left w:val="single" w:sz="5" w:space="0" w:color="000000"/>
              <w:bottom w:val="single" w:sz="5" w:space="0" w:color="000000"/>
              <w:right w:val="single" w:sz="5" w:space="0" w:color="000000"/>
            </w:tcBorders>
          </w:tcPr>
          <w:p w14:paraId="5C029DCA" w14:textId="77777777" w:rsidR="00AB2653" w:rsidRDefault="008F3E04">
            <w:pPr>
              <w:widowControl w:val="0"/>
              <w:pBdr>
                <w:top w:val="nil"/>
                <w:left w:val="nil"/>
                <w:bottom w:val="nil"/>
                <w:right w:val="nil"/>
                <w:between w:val="nil"/>
              </w:pBdr>
              <w:spacing w:before="40" w:after="40"/>
              <w:rPr>
                <w:color w:val="000000"/>
                <w:sz w:val="18"/>
                <w:szCs w:val="18"/>
              </w:rPr>
            </w:pPr>
            <w:r>
              <w:rPr>
                <w:sz w:val="18"/>
                <w:szCs w:val="18"/>
              </w:rPr>
              <w:t>NA</w:t>
            </w:r>
          </w:p>
        </w:tc>
      </w:tr>
      <w:tr w:rsidR="00AB2653" w14:paraId="2D49E003" w14:textId="77777777">
        <w:trPr>
          <w:trHeight w:val="580"/>
        </w:trPr>
        <w:tc>
          <w:tcPr>
            <w:tcW w:w="1545" w:type="dxa"/>
            <w:tcBorders>
              <w:top w:val="single" w:sz="5" w:space="0" w:color="000000"/>
              <w:left w:val="single" w:sz="5" w:space="0" w:color="000000"/>
              <w:bottom w:val="single" w:sz="5" w:space="0" w:color="000000"/>
              <w:right w:val="single" w:sz="5" w:space="0" w:color="000000"/>
            </w:tcBorders>
          </w:tcPr>
          <w:p w14:paraId="33075993"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Synthesis of results </w:t>
            </w:r>
          </w:p>
        </w:tc>
        <w:tc>
          <w:tcPr>
            <w:tcW w:w="510" w:type="dxa"/>
            <w:tcBorders>
              <w:top w:val="single" w:sz="5" w:space="0" w:color="000000"/>
              <w:left w:val="single" w:sz="5" w:space="0" w:color="000000"/>
              <w:bottom w:val="single" w:sz="5" w:space="0" w:color="000000"/>
              <w:right w:val="single" w:sz="5" w:space="0" w:color="000000"/>
            </w:tcBorders>
          </w:tcPr>
          <w:p w14:paraId="3C042083"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14</w:t>
            </w:r>
          </w:p>
        </w:tc>
        <w:tc>
          <w:tcPr>
            <w:tcW w:w="6195" w:type="dxa"/>
            <w:tcBorders>
              <w:top w:val="single" w:sz="5" w:space="0" w:color="000000"/>
              <w:left w:val="single" w:sz="5" w:space="0" w:color="000000"/>
              <w:bottom w:val="single" w:sz="5" w:space="0" w:color="000000"/>
              <w:right w:val="single" w:sz="5" w:space="0" w:color="000000"/>
            </w:tcBorders>
          </w:tcPr>
          <w:p w14:paraId="05601FB4"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Describe the methods of handling data and combining results of studies, if done, including measures of consistency (e.g., I</w:t>
            </w:r>
            <w:r>
              <w:rPr>
                <w:color w:val="000000"/>
                <w:sz w:val="18"/>
                <w:szCs w:val="18"/>
                <w:vertAlign w:val="superscript"/>
              </w:rPr>
              <w:t>2</w:t>
            </w:r>
            <w:r>
              <w:rPr>
                <w:color w:val="000000"/>
                <w:sz w:val="18"/>
                <w:szCs w:val="18"/>
              </w:rPr>
              <w:t xml:space="preserve">) for each meta-analysis. </w:t>
            </w:r>
          </w:p>
        </w:tc>
        <w:tc>
          <w:tcPr>
            <w:tcW w:w="1110" w:type="dxa"/>
            <w:tcBorders>
              <w:top w:val="single" w:sz="5" w:space="0" w:color="000000"/>
              <w:left w:val="single" w:sz="5" w:space="0" w:color="000000"/>
              <w:bottom w:val="single" w:sz="5" w:space="0" w:color="000000"/>
              <w:right w:val="single" w:sz="5" w:space="0" w:color="000000"/>
            </w:tcBorders>
          </w:tcPr>
          <w:p w14:paraId="53ACF543" w14:textId="42FD10AF" w:rsidR="00AB2653" w:rsidRDefault="00483118">
            <w:pPr>
              <w:widowControl w:val="0"/>
              <w:pBdr>
                <w:top w:val="nil"/>
                <w:left w:val="nil"/>
                <w:bottom w:val="nil"/>
                <w:right w:val="nil"/>
                <w:between w:val="nil"/>
              </w:pBdr>
              <w:spacing w:before="40" w:after="40"/>
              <w:rPr>
                <w:color w:val="000000"/>
                <w:sz w:val="18"/>
                <w:szCs w:val="18"/>
              </w:rPr>
            </w:pPr>
            <w:r>
              <w:rPr>
                <w:sz w:val="18"/>
                <w:szCs w:val="18"/>
              </w:rPr>
              <w:t>9-10-11</w:t>
            </w:r>
          </w:p>
        </w:tc>
      </w:tr>
    </w:tbl>
    <w:p w14:paraId="0623904F" w14:textId="77777777" w:rsidR="00AB2653" w:rsidRDefault="00AB2653">
      <w:pPr>
        <w:spacing w:line="276" w:lineRule="auto"/>
        <w:jc w:val="both"/>
        <w:rPr>
          <w:b/>
        </w:rPr>
      </w:pPr>
    </w:p>
    <w:p w14:paraId="1D63E98A" w14:textId="77777777" w:rsidR="00AB2653" w:rsidRDefault="00AB2653">
      <w:pPr>
        <w:spacing w:line="276" w:lineRule="auto"/>
        <w:jc w:val="both"/>
        <w:rPr>
          <w:b/>
        </w:rPr>
      </w:pPr>
    </w:p>
    <w:tbl>
      <w:tblPr>
        <w:tblStyle w:val="a0"/>
        <w:tblW w:w="9360" w:type="dxa"/>
        <w:tblBorders>
          <w:top w:val="nil"/>
          <w:left w:val="nil"/>
          <w:bottom w:val="nil"/>
          <w:right w:val="nil"/>
        </w:tblBorders>
        <w:tblLayout w:type="fixed"/>
        <w:tblLook w:val="0000" w:firstRow="0" w:lastRow="0" w:firstColumn="0" w:lastColumn="0" w:noHBand="0" w:noVBand="0"/>
      </w:tblPr>
      <w:tblGrid>
        <w:gridCol w:w="1620"/>
        <w:gridCol w:w="495"/>
        <w:gridCol w:w="6045"/>
        <w:gridCol w:w="1200"/>
      </w:tblGrid>
      <w:tr w:rsidR="00AB2653" w14:paraId="187F907D" w14:textId="77777777">
        <w:trPr>
          <w:trHeight w:val="663"/>
        </w:trPr>
        <w:tc>
          <w:tcPr>
            <w:tcW w:w="1620" w:type="dxa"/>
            <w:tcBorders>
              <w:top w:val="single" w:sz="5" w:space="0" w:color="000000"/>
              <w:left w:val="single" w:sz="5" w:space="0" w:color="000000"/>
              <w:bottom w:val="single" w:sz="5" w:space="0" w:color="000000"/>
              <w:right w:val="single" w:sz="5" w:space="0" w:color="000000"/>
            </w:tcBorders>
            <w:shd w:val="clear" w:color="auto" w:fill="63639A"/>
            <w:vAlign w:val="center"/>
          </w:tcPr>
          <w:p w14:paraId="1D030783" w14:textId="77777777" w:rsidR="00AB2653" w:rsidRDefault="008F3E04">
            <w:pPr>
              <w:widowControl w:val="0"/>
              <w:pBdr>
                <w:top w:val="nil"/>
                <w:left w:val="nil"/>
                <w:bottom w:val="nil"/>
                <w:right w:val="nil"/>
                <w:between w:val="nil"/>
              </w:pBdr>
              <w:rPr>
                <w:color w:val="FFFFFF"/>
                <w:sz w:val="18"/>
                <w:szCs w:val="18"/>
              </w:rPr>
            </w:pPr>
            <w:r>
              <w:rPr>
                <w:b/>
                <w:color w:val="FFFFFF"/>
                <w:sz w:val="18"/>
                <w:szCs w:val="18"/>
              </w:rPr>
              <w:t xml:space="preserve">Section/topic </w:t>
            </w:r>
          </w:p>
        </w:tc>
        <w:tc>
          <w:tcPr>
            <w:tcW w:w="495" w:type="dxa"/>
            <w:tcBorders>
              <w:top w:val="single" w:sz="5" w:space="0" w:color="000000"/>
              <w:left w:val="single" w:sz="5" w:space="0" w:color="000000"/>
              <w:bottom w:val="single" w:sz="5" w:space="0" w:color="000000"/>
              <w:right w:val="single" w:sz="5" w:space="0" w:color="000000"/>
            </w:tcBorders>
            <w:shd w:val="clear" w:color="auto" w:fill="63639A"/>
            <w:vAlign w:val="center"/>
          </w:tcPr>
          <w:p w14:paraId="1843DECB" w14:textId="77777777" w:rsidR="00AB2653" w:rsidRDefault="008F3E04">
            <w:pPr>
              <w:widowControl w:val="0"/>
              <w:pBdr>
                <w:top w:val="nil"/>
                <w:left w:val="nil"/>
                <w:bottom w:val="nil"/>
                <w:right w:val="nil"/>
                <w:between w:val="nil"/>
              </w:pBdr>
              <w:jc w:val="right"/>
              <w:rPr>
                <w:color w:val="000000"/>
                <w:sz w:val="18"/>
                <w:szCs w:val="18"/>
              </w:rPr>
            </w:pPr>
            <w:r>
              <w:rPr>
                <w:b/>
                <w:color w:val="FFFFFF"/>
                <w:sz w:val="18"/>
                <w:szCs w:val="18"/>
              </w:rPr>
              <w:t>#</w:t>
            </w:r>
          </w:p>
        </w:tc>
        <w:tc>
          <w:tcPr>
            <w:tcW w:w="6045" w:type="dxa"/>
            <w:tcBorders>
              <w:top w:val="single" w:sz="5" w:space="0" w:color="000000"/>
              <w:left w:val="single" w:sz="5" w:space="0" w:color="000000"/>
              <w:bottom w:val="single" w:sz="5" w:space="0" w:color="000000"/>
              <w:right w:val="single" w:sz="5" w:space="0" w:color="000000"/>
            </w:tcBorders>
            <w:shd w:val="clear" w:color="auto" w:fill="63639A"/>
            <w:vAlign w:val="center"/>
          </w:tcPr>
          <w:p w14:paraId="7EC6E00B" w14:textId="77777777" w:rsidR="00AB2653" w:rsidRDefault="008F3E04">
            <w:pPr>
              <w:widowControl w:val="0"/>
              <w:pBdr>
                <w:top w:val="nil"/>
                <w:left w:val="nil"/>
                <w:bottom w:val="nil"/>
                <w:right w:val="nil"/>
                <w:between w:val="nil"/>
              </w:pBdr>
              <w:rPr>
                <w:color w:val="FFFFFF"/>
                <w:sz w:val="18"/>
                <w:szCs w:val="18"/>
              </w:rPr>
            </w:pPr>
            <w:r>
              <w:rPr>
                <w:b/>
                <w:color w:val="FFFFFF"/>
                <w:sz w:val="18"/>
                <w:szCs w:val="18"/>
              </w:rPr>
              <w:t xml:space="preserve">Checklist item </w:t>
            </w:r>
          </w:p>
        </w:tc>
        <w:tc>
          <w:tcPr>
            <w:tcW w:w="1200" w:type="dxa"/>
            <w:tcBorders>
              <w:top w:val="single" w:sz="5" w:space="0" w:color="000000"/>
              <w:left w:val="single" w:sz="5" w:space="0" w:color="000000"/>
              <w:bottom w:val="single" w:sz="5" w:space="0" w:color="000000"/>
              <w:right w:val="single" w:sz="5" w:space="0" w:color="000000"/>
            </w:tcBorders>
            <w:shd w:val="clear" w:color="auto" w:fill="63639A"/>
            <w:vAlign w:val="center"/>
          </w:tcPr>
          <w:p w14:paraId="2E8DFF15" w14:textId="77777777" w:rsidR="00AB2653" w:rsidRDefault="008F3E04">
            <w:pPr>
              <w:widowControl w:val="0"/>
              <w:pBdr>
                <w:top w:val="nil"/>
                <w:left w:val="nil"/>
                <w:bottom w:val="nil"/>
                <w:right w:val="nil"/>
                <w:between w:val="nil"/>
              </w:pBdr>
              <w:rPr>
                <w:color w:val="FFFFFF"/>
                <w:sz w:val="18"/>
                <w:szCs w:val="18"/>
              </w:rPr>
            </w:pPr>
            <w:r>
              <w:rPr>
                <w:b/>
                <w:color w:val="FFFFFF"/>
                <w:sz w:val="18"/>
                <w:szCs w:val="18"/>
              </w:rPr>
              <w:t xml:space="preserve">Reported on page # </w:t>
            </w:r>
          </w:p>
        </w:tc>
      </w:tr>
      <w:tr w:rsidR="00AB2653" w14:paraId="3AD00E64" w14:textId="77777777">
        <w:trPr>
          <w:trHeight w:val="575"/>
        </w:trPr>
        <w:tc>
          <w:tcPr>
            <w:tcW w:w="1620" w:type="dxa"/>
            <w:tcBorders>
              <w:top w:val="single" w:sz="5" w:space="0" w:color="000000"/>
              <w:left w:val="single" w:sz="5" w:space="0" w:color="000000"/>
              <w:bottom w:val="single" w:sz="5" w:space="0" w:color="000000"/>
              <w:right w:val="single" w:sz="5" w:space="0" w:color="000000"/>
            </w:tcBorders>
          </w:tcPr>
          <w:p w14:paraId="70D6C64D"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Risk of bias across studies </w:t>
            </w:r>
          </w:p>
        </w:tc>
        <w:tc>
          <w:tcPr>
            <w:tcW w:w="495" w:type="dxa"/>
            <w:tcBorders>
              <w:top w:val="single" w:sz="5" w:space="0" w:color="000000"/>
              <w:left w:val="single" w:sz="5" w:space="0" w:color="000000"/>
              <w:bottom w:val="single" w:sz="5" w:space="0" w:color="000000"/>
              <w:right w:val="single" w:sz="5" w:space="0" w:color="000000"/>
            </w:tcBorders>
          </w:tcPr>
          <w:p w14:paraId="7A826F55"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15</w:t>
            </w:r>
          </w:p>
        </w:tc>
        <w:tc>
          <w:tcPr>
            <w:tcW w:w="6045" w:type="dxa"/>
            <w:tcBorders>
              <w:top w:val="single" w:sz="5" w:space="0" w:color="000000"/>
              <w:left w:val="single" w:sz="5" w:space="0" w:color="000000"/>
              <w:bottom w:val="single" w:sz="5" w:space="0" w:color="000000"/>
              <w:right w:val="single" w:sz="5" w:space="0" w:color="000000"/>
            </w:tcBorders>
          </w:tcPr>
          <w:p w14:paraId="78F5F75A"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Specify any assessment of risk of bias that may affect the cumulative evidence (e.g., publication bias, selective reporting within studies). </w:t>
            </w:r>
          </w:p>
        </w:tc>
        <w:tc>
          <w:tcPr>
            <w:tcW w:w="1200" w:type="dxa"/>
            <w:tcBorders>
              <w:top w:val="single" w:sz="5" w:space="0" w:color="000000"/>
              <w:left w:val="single" w:sz="5" w:space="0" w:color="000000"/>
              <w:bottom w:val="single" w:sz="5" w:space="0" w:color="000000"/>
              <w:right w:val="single" w:sz="5" w:space="0" w:color="000000"/>
            </w:tcBorders>
          </w:tcPr>
          <w:p w14:paraId="0F1F320E" w14:textId="22D308FC" w:rsidR="00AB2653" w:rsidRDefault="00483118">
            <w:pPr>
              <w:widowControl w:val="0"/>
              <w:pBdr>
                <w:top w:val="nil"/>
                <w:left w:val="nil"/>
                <w:bottom w:val="nil"/>
                <w:right w:val="nil"/>
                <w:between w:val="nil"/>
              </w:pBdr>
              <w:spacing w:before="40" w:after="40"/>
              <w:rPr>
                <w:color w:val="000000"/>
                <w:sz w:val="18"/>
                <w:szCs w:val="18"/>
              </w:rPr>
            </w:pPr>
            <w:r>
              <w:rPr>
                <w:sz w:val="18"/>
                <w:szCs w:val="18"/>
              </w:rPr>
              <w:t>8</w:t>
            </w:r>
          </w:p>
        </w:tc>
      </w:tr>
      <w:tr w:rsidR="00AB2653" w14:paraId="1DDC1491" w14:textId="77777777">
        <w:trPr>
          <w:trHeight w:val="568"/>
        </w:trPr>
        <w:tc>
          <w:tcPr>
            <w:tcW w:w="1620" w:type="dxa"/>
            <w:tcBorders>
              <w:top w:val="single" w:sz="5" w:space="0" w:color="000000"/>
              <w:left w:val="single" w:sz="5" w:space="0" w:color="000000"/>
              <w:bottom w:val="single" w:sz="4" w:space="0" w:color="FFFFCC"/>
              <w:right w:val="single" w:sz="5" w:space="0" w:color="000000"/>
            </w:tcBorders>
          </w:tcPr>
          <w:p w14:paraId="5AC4DADB"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Additional analyses </w:t>
            </w:r>
          </w:p>
        </w:tc>
        <w:tc>
          <w:tcPr>
            <w:tcW w:w="495" w:type="dxa"/>
            <w:tcBorders>
              <w:top w:val="single" w:sz="5" w:space="0" w:color="000000"/>
              <w:left w:val="single" w:sz="5" w:space="0" w:color="000000"/>
              <w:bottom w:val="single" w:sz="4" w:space="0" w:color="FFFFCC"/>
              <w:right w:val="single" w:sz="5" w:space="0" w:color="000000"/>
            </w:tcBorders>
          </w:tcPr>
          <w:p w14:paraId="4D0CFD2B"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16</w:t>
            </w:r>
          </w:p>
        </w:tc>
        <w:tc>
          <w:tcPr>
            <w:tcW w:w="6045" w:type="dxa"/>
            <w:tcBorders>
              <w:top w:val="single" w:sz="5" w:space="0" w:color="000000"/>
              <w:left w:val="single" w:sz="5" w:space="0" w:color="000000"/>
              <w:bottom w:val="single" w:sz="5" w:space="0" w:color="000000"/>
              <w:right w:val="single" w:sz="5" w:space="0" w:color="000000"/>
            </w:tcBorders>
          </w:tcPr>
          <w:p w14:paraId="06592CE5"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Describe methods of additional analyses (e.g., sensitivity or subgroup analyses, meta-regression), if done, indicating which were pre-specified. </w:t>
            </w:r>
          </w:p>
        </w:tc>
        <w:tc>
          <w:tcPr>
            <w:tcW w:w="1200" w:type="dxa"/>
            <w:tcBorders>
              <w:top w:val="single" w:sz="5" w:space="0" w:color="000000"/>
              <w:left w:val="single" w:sz="5" w:space="0" w:color="000000"/>
              <w:bottom w:val="single" w:sz="5" w:space="0" w:color="000000"/>
              <w:right w:val="single" w:sz="5" w:space="0" w:color="000000"/>
            </w:tcBorders>
          </w:tcPr>
          <w:p w14:paraId="261C119A" w14:textId="77777777" w:rsidR="00AB2653" w:rsidRDefault="008F3E04">
            <w:pPr>
              <w:widowControl w:val="0"/>
              <w:pBdr>
                <w:top w:val="nil"/>
                <w:left w:val="nil"/>
                <w:bottom w:val="nil"/>
                <w:right w:val="nil"/>
                <w:between w:val="nil"/>
              </w:pBdr>
              <w:spacing w:before="40" w:after="40"/>
              <w:rPr>
                <w:color w:val="000000"/>
                <w:sz w:val="18"/>
                <w:szCs w:val="18"/>
              </w:rPr>
            </w:pPr>
            <w:r>
              <w:rPr>
                <w:sz w:val="18"/>
                <w:szCs w:val="18"/>
              </w:rPr>
              <w:t>NA</w:t>
            </w:r>
          </w:p>
        </w:tc>
      </w:tr>
      <w:tr w:rsidR="00AB2653" w14:paraId="4E53C8B2" w14:textId="77777777">
        <w:trPr>
          <w:trHeight w:val="335"/>
        </w:trPr>
        <w:tc>
          <w:tcPr>
            <w:tcW w:w="8160" w:type="dxa"/>
            <w:gridSpan w:val="3"/>
            <w:tcBorders>
              <w:top w:val="single" w:sz="5" w:space="0" w:color="000000"/>
              <w:left w:val="single" w:sz="5" w:space="0" w:color="000000"/>
              <w:bottom w:val="single" w:sz="5" w:space="0" w:color="000000"/>
              <w:right w:val="single" w:sz="5" w:space="0" w:color="000000"/>
            </w:tcBorders>
            <w:shd w:val="clear" w:color="auto" w:fill="FFFFCC"/>
            <w:vAlign w:val="center"/>
          </w:tcPr>
          <w:p w14:paraId="1F0DCD6E" w14:textId="77777777" w:rsidR="00AB2653" w:rsidRDefault="008F3E04">
            <w:pPr>
              <w:widowControl w:val="0"/>
              <w:pBdr>
                <w:top w:val="nil"/>
                <w:left w:val="nil"/>
                <w:bottom w:val="nil"/>
                <w:right w:val="nil"/>
                <w:between w:val="nil"/>
              </w:pBdr>
              <w:rPr>
                <w:color w:val="000000"/>
                <w:sz w:val="18"/>
                <w:szCs w:val="18"/>
              </w:rPr>
            </w:pPr>
            <w:r>
              <w:rPr>
                <w:b/>
                <w:color w:val="000000"/>
                <w:sz w:val="18"/>
                <w:szCs w:val="18"/>
              </w:rPr>
              <w:t xml:space="preserve">RESULTS </w:t>
            </w:r>
          </w:p>
        </w:tc>
        <w:tc>
          <w:tcPr>
            <w:tcW w:w="1200" w:type="dxa"/>
            <w:tcBorders>
              <w:top w:val="single" w:sz="5" w:space="0" w:color="000000"/>
              <w:left w:val="single" w:sz="5" w:space="0" w:color="000000"/>
              <w:bottom w:val="single" w:sz="5" w:space="0" w:color="000000"/>
              <w:right w:val="single" w:sz="5" w:space="0" w:color="000000"/>
            </w:tcBorders>
            <w:shd w:val="clear" w:color="auto" w:fill="FFFFCC"/>
          </w:tcPr>
          <w:p w14:paraId="6F8EA4C3" w14:textId="77777777" w:rsidR="00AB2653" w:rsidRDefault="00AB2653">
            <w:pPr>
              <w:widowControl w:val="0"/>
              <w:pBdr>
                <w:top w:val="nil"/>
                <w:left w:val="nil"/>
                <w:bottom w:val="nil"/>
                <w:right w:val="nil"/>
                <w:between w:val="nil"/>
              </w:pBdr>
              <w:jc w:val="center"/>
              <w:rPr>
                <w:color w:val="000000"/>
                <w:sz w:val="18"/>
                <w:szCs w:val="18"/>
              </w:rPr>
            </w:pPr>
          </w:p>
        </w:tc>
      </w:tr>
      <w:tr w:rsidR="00AB2653" w14:paraId="33748AFC" w14:textId="77777777">
        <w:trPr>
          <w:trHeight w:val="578"/>
        </w:trPr>
        <w:tc>
          <w:tcPr>
            <w:tcW w:w="1620" w:type="dxa"/>
            <w:tcBorders>
              <w:top w:val="single" w:sz="5" w:space="0" w:color="000000"/>
              <w:left w:val="single" w:sz="5" w:space="0" w:color="000000"/>
              <w:bottom w:val="single" w:sz="5" w:space="0" w:color="000000"/>
              <w:right w:val="single" w:sz="5" w:space="0" w:color="000000"/>
            </w:tcBorders>
          </w:tcPr>
          <w:p w14:paraId="7F47383D"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Study selection </w:t>
            </w:r>
          </w:p>
        </w:tc>
        <w:tc>
          <w:tcPr>
            <w:tcW w:w="495" w:type="dxa"/>
            <w:tcBorders>
              <w:top w:val="single" w:sz="5" w:space="0" w:color="000000"/>
              <w:left w:val="single" w:sz="5" w:space="0" w:color="000000"/>
              <w:bottom w:val="single" w:sz="5" w:space="0" w:color="000000"/>
              <w:right w:val="single" w:sz="5" w:space="0" w:color="000000"/>
            </w:tcBorders>
          </w:tcPr>
          <w:p w14:paraId="6A458BB8"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17</w:t>
            </w:r>
          </w:p>
        </w:tc>
        <w:tc>
          <w:tcPr>
            <w:tcW w:w="6045" w:type="dxa"/>
            <w:tcBorders>
              <w:top w:val="single" w:sz="5" w:space="0" w:color="000000"/>
              <w:left w:val="single" w:sz="5" w:space="0" w:color="000000"/>
              <w:bottom w:val="single" w:sz="5" w:space="0" w:color="000000"/>
              <w:right w:val="single" w:sz="5" w:space="0" w:color="000000"/>
            </w:tcBorders>
          </w:tcPr>
          <w:p w14:paraId="090E12F3"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Give numbers of studies screened, assessed for eligibility, and included in the review, with reasons for exclusions at each stage, ideally with a flow diagram. </w:t>
            </w:r>
          </w:p>
        </w:tc>
        <w:tc>
          <w:tcPr>
            <w:tcW w:w="1200" w:type="dxa"/>
            <w:tcBorders>
              <w:top w:val="single" w:sz="5" w:space="0" w:color="000000"/>
              <w:left w:val="single" w:sz="5" w:space="0" w:color="000000"/>
              <w:bottom w:val="single" w:sz="5" w:space="0" w:color="000000"/>
              <w:right w:val="single" w:sz="5" w:space="0" w:color="000000"/>
            </w:tcBorders>
          </w:tcPr>
          <w:p w14:paraId="7BF9A67A" w14:textId="1A8D0881" w:rsidR="00AB2653" w:rsidRDefault="009B6E6D">
            <w:pPr>
              <w:widowControl w:val="0"/>
              <w:pBdr>
                <w:top w:val="nil"/>
                <w:left w:val="nil"/>
                <w:bottom w:val="nil"/>
                <w:right w:val="nil"/>
                <w:between w:val="nil"/>
              </w:pBdr>
              <w:spacing w:before="40" w:after="40"/>
              <w:rPr>
                <w:color w:val="000000"/>
                <w:sz w:val="18"/>
                <w:szCs w:val="18"/>
              </w:rPr>
            </w:pPr>
            <w:r>
              <w:rPr>
                <w:sz w:val="18"/>
                <w:szCs w:val="18"/>
              </w:rPr>
              <w:t>13</w:t>
            </w:r>
          </w:p>
        </w:tc>
      </w:tr>
      <w:tr w:rsidR="00AB2653" w14:paraId="6D064ED6" w14:textId="77777777">
        <w:trPr>
          <w:trHeight w:val="578"/>
        </w:trPr>
        <w:tc>
          <w:tcPr>
            <w:tcW w:w="1620" w:type="dxa"/>
            <w:tcBorders>
              <w:top w:val="single" w:sz="5" w:space="0" w:color="000000"/>
              <w:left w:val="single" w:sz="5" w:space="0" w:color="000000"/>
              <w:bottom w:val="single" w:sz="5" w:space="0" w:color="000000"/>
              <w:right w:val="single" w:sz="5" w:space="0" w:color="000000"/>
            </w:tcBorders>
          </w:tcPr>
          <w:p w14:paraId="1904B858"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Study characteristics </w:t>
            </w:r>
          </w:p>
        </w:tc>
        <w:tc>
          <w:tcPr>
            <w:tcW w:w="495" w:type="dxa"/>
            <w:tcBorders>
              <w:top w:val="single" w:sz="5" w:space="0" w:color="000000"/>
              <w:left w:val="single" w:sz="5" w:space="0" w:color="000000"/>
              <w:bottom w:val="single" w:sz="5" w:space="0" w:color="000000"/>
              <w:right w:val="single" w:sz="5" w:space="0" w:color="000000"/>
            </w:tcBorders>
          </w:tcPr>
          <w:p w14:paraId="6520D6CB"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18</w:t>
            </w:r>
          </w:p>
        </w:tc>
        <w:tc>
          <w:tcPr>
            <w:tcW w:w="6045" w:type="dxa"/>
            <w:tcBorders>
              <w:top w:val="single" w:sz="5" w:space="0" w:color="000000"/>
              <w:left w:val="single" w:sz="5" w:space="0" w:color="000000"/>
              <w:bottom w:val="single" w:sz="5" w:space="0" w:color="000000"/>
              <w:right w:val="single" w:sz="5" w:space="0" w:color="000000"/>
            </w:tcBorders>
          </w:tcPr>
          <w:p w14:paraId="37DD06E2"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For each study, present characteristics for which data were extracted (e.g., study size, PICOS, follow-up period) and provide the citations. </w:t>
            </w:r>
          </w:p>
        </w:tc>
        <w:tc>
          <w:tcPr>
            <w:tcW w:w="1200" w:type="dxa"/>
            <w:tcBorders>
              <w:top w:val="single" w:sz="5" w:space="0" w:color="000000"/>
              <w:left w:val="single" w:sz="5" w:space="0" w:color="000000"/>
              <w:bottom w:val="single" w:sz="5" w:space="0" w:color="000000"/>
              <w:right w:val="single" w:sz="5" w:space="0" w:color="000000"/>
            </w:tcBorders>
          </w:tcPr>
          <w:p w14:paraId="355DDD7A" w14:textId="435241EA" w:rsidR="00AB2653" w:rsidRDefault="009B6E6D">
            <w:pPr>
              <w:widowControl w:val="0"/>
              <w:pBdr>
                <w:top w:val="nil"/>
                <w:left w:val="nil"/>
                <w:bottom w:val="nil"/>
                <w:right w:val="nil"/>
                <w:between w:val="nil"/>
              </w:pBdr>
              <w:spacing w:before="40" w:after="40"/>
              <w:rPr>
                <w:color w:val="000000"/>
                <w:sz w:val="18"/>
                <w:szCs w:val="18"/>
              </w:rPr>
            </w:pPr>
            <w:r>
              <w:rPr>
                <w:sz w:val="18"/>
                <w:szCs w:val="18"/>
              </w:rPr>
              <w:t>13</w:t>
            </w:r>
          </w:p>
        </w:tc>
      </w:tr>
      <w:tr w:rsidR="00AB2653" w14:paraId="5ADE7B53" w14:textId="77777777">
        <w:trPr>
          <w:trHeight w:val="333"/>
        </w:trPr>
        <w:tc>
          <w:tcPr>
            <w:tcW w:w="1620" w:type="dxa"/>
            <w:tcBorders>
              <w:top w:val="single" w:sz="5" w:space="0" w:color="000000"/>
              <w:left w:val="single" w:sz="5" w:space="0" w:color="000000"/>
              <w:bottom w:val="single" w:sz="5" w:space="0" w:color="000000"/>
              <w:right w:val="single" w:sz="5" w:space="0" w:color="000000"/>
            </w:tcBorders>
          </w:tcPr>
          <w:p w14:paraId="260B4674"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Risk of bias within studies </w:t>
            </w:r>
          </w:p>
        </w:tc>
        <w:tc>
          <w:tcPr>
            <w:tcW w:w="495" w:type="dxa"/>
            <w:tcBorders>
              <w:top w:val="single" w:sz="5" w:space="0" w:color="000000"/>
              <w:left w:val="single" w:sz="5" w:space="0" w:color="000000"/>
              <w:bottom w:val="single" w:sz="5" w:space="0" w:color="000000"/>
              <w:right w:val="single" w:sz="5" w:space="0" w:color="000000"/>
            </w:tcBorders>
          </w:tcPr>
          <w:p w14:paraId="199A9A66"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19</w:t>
            </w:r>
          </w:p>
        </w:tc>
        <w:tc>
          <w:tcPr>
            <w:tcW w:w="6045" w:type="dxa"/>
            <w:tcBorders>
              <w:top w:val="single" w:sz="5" w:space="0" w:color="000000"/>
              <w:left w:val="single" w:sz="5" w:space="0" w:color="000000"/>
              <w:bottom w:val="single" w:sz="5" w:space="0" w:color="000000"/>
              <w:right w:val="single" w:sz="5" w:space="0" w:color="000000"/>
            </w:tcBorders>
          </w:tcPr>
          <w:p w14:paraId="5B21EEC1"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Present data on risk of bias of each study and, if available, any outcome level assessment (see item 12). </w:t>
            </w:r>
          </w:p>
        </w:tc>
        <w:tc>
          <w:tcPr>
            <w:tcW w:w="1200" w:type="dxa"/>
            <w:tcBorders>
              <w:top w:val="single" w:sz="5" w:space="0" w:color="000000"/>
              <w:left w:val="single" w:sz="5" w:space="0" w:color="000000"/>
              <w:bottom w:val="single" w:sz="5" w:space="0" w:color="000000"/>
              <w:right w:val="single" w:sz="5" w:space="0" w:color="000000"/>
            </w:tcBorders>
          </w:tcPr>
          <w:p w14:paraId="3FD148B1" w14:textId="7B55E6CC" w:rsidR="00AB2653" w:rsidRDefault="009B6E6D">
            <w:pPr>
              <w:widowControl w:val="0"/>
              <w:pBdr>
                <w:top w:val="nil"/>
                <w:left w:val="nil"/>
                <w:bottom w:val="nil"/>
                <w:right w:val="nil"/>
                <w:between w:val="nil"/>
              </w:pBdr>
              <w:spacing w:before="40" w:after="40"/>
              <w:rPr>
                <w:color w:val="000000"/>
                <w:sz w:val="18"/>
                <w:szCs w:val="18"/>
              </w:rPr>
            </w:pPr>
            <w:r>
              <w:rPr>
                <w:sz w:val="18"/>
                <w:szCs w:val="18"/>
              </w:rPr>
              <w:t>15</w:t>
            </w:r>
          </w:p>
        </w:tc>
      </w:tr>
      <w:tr w:rsidR="00AB2653" w14:paraId="3983BD55" w14:textId="77777777">
        <w:trPr>
          <w:trHeight w:val="578"/>
        </w:trPr>
        <w:tc>
          <w:tcPr>
            <w:tcW w:w="1620" w:type="dxa"/>
            <w:tcBorders>
              <w:top w:val="single" w:sz="5" w:space="0" w:color="000000"/>
              <w:left w:val="single" w:sz="5" w:space="0" w:color="000000"/>
              <w:bottom w:val="single" w:sz="5" w:space="0" w:color="000000"/>
              <w:right w:val="single" w:sz="5" w:space="0" w:color="000000"/>
            </w:tcBorders>
          </w:tcPr>
          <w:p w14:paraId="242E14DE"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Results of individual studies </w:t>
            </w:r>
          </w:p>
        </w:tc>
        <w:tc>
          <w:tcPr>
            <w:tcW w:w="495" w:type="dxa"/>
            <w:tcBorders>
              <w:top w:val="single" w:sz="5" w:space="0" w:color="000000"/>
              <w:left w:val="single" w:sz="5" w:space="0" w:color="000000"/>
              <w:bottom w:val="single" w:sz="5" w:space="0" w:color="000000"/>
              <w:right w:val="single" w:sz="5" w:space="0" w:color="000000"/>
            </w:tcBorders>
          </w:tcPr>
          <w:p w14:paraId="16E349D7"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20</w:t>
            </w:r>
          </w:p>
        </w:tc>
        <w:tc>
          <w:tcPr>
            <w:tcW w:w="6045" w:type="dxa"/>
            <w:tcBorders>
              <w:top w:val="single" w:sz="5" w:space="0" w:color="000000"/>
              <w:left w:val="single" w:sz="5" w:space="0" w:color="000000"/>
              <w:bottom w:val="single" w:sz="5" w:space="0" w:color="000000"/>
              <w:right w:val="single" w:sz="5" w:space="0" w:color="000000"/>
            </w:tcBorders>
          </w:tcPr>
          <w:p w14:paraId="289471A2"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For all outcomes considered (benefits or harms), present, for each study: (a) simple summary data for each intervention group (b) effect estimates and confidence intervals, ideally with a forest plot. </w:t>
            </w:r>
          </w:p>
        </w:tc>
        <w:tc>
          <w:tcPr>
            <w:tcW w:w="1200" w:type="dxa"/>
            <w:tcBorders>
              <w:top w:val="single" w:sz="5" w:space="0" w:color="000000"/>
              <w:left w:val="single" w:sz="5" w:space="0" w:color="000000"/>
              <w:bottom w:val="single" w:sz="5" w:space="0" w:color="000000"/>
              <w:right w:val="single" w:sz="5" w:space="0" w:color="000000"/>
            </w:tcBorders>
          </w:tcPr>
          <w:p w14:paraId="61D813FD" w14:textId="0B93F774" w:rsidR="00AB2653" w:rsidRDefault="009B6E6D">
            <w:pPr>
              <w:widowControl w:val="0"/>
              <w:pBdr>
                <w:top w:val="nil"/>
                <w:left w:val="nil"/>
                <w:bottom w:val="nil"/>
                <w:right w:val="nil"/>
                <w:between w:val="nil"/>
              </w:pBdr>
              <w:spacing w:before="40" w:after="40"/>
              <w:rPr>
                <w:color w:val="000000"/>
                <w:sz w:val="18"/>
                <w:szCs w:val="18"/>
              </w:rPr>
            </w:pPr>
            <w:r>
              <w:rPr>
                <w:sz w:val="18"/>
                <w:szCs w:val="18"/>
              </w:rPr>
              <w:t>13</w:t>
            </w:r>
          </w:p>
        </w:tc>
      </w:tr>
      <w:tr w:rsidR="00AB2653" w14:paraId="3F36D98D" w14:textId="77777777">
        <w:trPr>
          <w:trHeight w:val="335"/>
        </w:trPr>
        <w:tc>
          <w:tcPr>
            <w:tcW w:w="1620" w:type="dxa"/>
            <w:tcBorders>
              <w:top w:val="single" w:sz="5" w:space="0" w:color="000000"/>
              <w:left w:val="single" w:sz="5" w:space="0" w:color="000000"/>
              <w:bottom w:val="single" w:sz="5" w:space="0" w:color="000000"/>
              <w:right w:val="single" w:sz="5" w:space="0" w:color="000000"/>
            </w:tcBorders>
          </w:tcPr>
          <w:p w14:paraId="0E03395A"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Synthesis of results </w:t>
            </w:r>
          </w:p>
        </w:tc>
        <w:tc>
          <w:tcPr>
            <w:tcW w:w="495" w:type="dxa"/>
            <w:tcBorders>
              <w:top w:val="single" w:sz="5" w:space="0" w:color="000000"/>
              <w:left w:val="single" w:sz="5" w:space="0" w:color="000000"/>
              <w:bottom w:val="single" w:sz="5" w:space="0" w:color="000000"/>
              <w:right w:val="single" w:sz="5" w:space="0" w:color="000000"/>
            </w:tcBorders>
          </w:tcPr>
          <w:p w14:paraId="2CBBF283"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21</w:t>
            </w:r>
          </w:p>
        </w:tc>
        <w:tc>
          <w:tcPr>
            <w:tcW w:w="6045" w:type="dxa"/>
            <w:tcBorders>
              <w:top w:val="single" w:sz="5" w:space="0" w:color="000000"/>
              <w:left w:val="single" w:sz="5" w:space="0" w:color="000000"/>
              <w:bottom w:val="single" w:sz="5" w:space="0" w:color="000000"/>
              <w:right w:val="single" w:sz="5" w:space="0" w:color="000000"/>
            </w:tcBorders>
          </w:tcPr>
          <w:p w14:paraId="415343A3"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Present results of each meta-analysis done, including confidence intervals and measures of consistency. </w:t>
            </w:r>
          </w:p>
        </w:tc>
        <w:tc>
          <w:tcPr>
            <w:tcW w:w="1200" w:type="dxa"/>
            <w:tcBorders>
              <w:top w:val="single" w:sz="5" w:space="0" w:color="000000"/>
              <w:left w:val="single" w:sz="5" w:space="0" w:color="000000"/>
              <w:bottom w:val="single" w:sz="5" w:space="0" w:color="000000"/>
              <w:right w:val="single" w:sz="5" w:space="0" w:color="000000"/>
            </w:tcBorders>
          </w:tcPr>
          <w:p w14:paraId="325698F6" w14:textId="39AB478B" w:rsidR="00AB2653" w:rsidRDefault="009B6E6D">
            <w:pPr>
              <w:widowControl w:val="0"/>
              <w:pBdr>
                <w:top w:val="nil"/>
                <w:left w:val="nil"/>
                <w:bottom w:val="nil"/>
                <w:right w:val="nil"/>
                <w:between w:val="nil"/>
              </w:pBdr>
              <w:spacing w:before="40" w:after="40"/>
              <w:rPr>
                <w:color w:val="000000"/>
                <w:sz w:val="18"/>
                <w:szCs w:val="18"/>
              </w:rPr>
            </w:pPr>
            <w:r>
              <w:rPr>
                <w:sz w:val="18"/>
                <w:szCs w:val="18"/>
              </w:rPr>
              <w:t>15-16-17-18</w:t>
            </w:r>
          </w:p>
        </w:tc>
      </w:tr>
      <w:tr w:rsidR="00AB2653" w14:paraId="0A76CD1D" w14:textId="77777777">
        <w:trPr>
          <w:trHeight w:val="333"/>
        </w:trPr>
        <w:tc>
          <w:tcPr>
            <w:tcW w:w="1620" w:type="dxa"/>
            <w:tcBorders>
              <w:top w:val="single" w:sz="5" w:space="0" w:color="000000"/>
              <w:left w:val="single" w:sz="5" w:space="0" w:color="000000"/>
              <w:bottom w:val="single" w:sz="5" w:space="0" w:color="000000"/>
              <w:right w:val="single" w:sz="5" w:space="0" w:color="000000"/>
            </w:tcBorders>
          </w:tcPr>
          <w:p w14:paraId="3644DB4D"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Risk of bias across studies </w:t>
            </w:r>
          </w:p>
        </w:tc>
        <w:tc>
          <w:tcPr>
            <w:tcW w:w="495" w:type="dxa"/>
            <w:tcBorders>
              <w:top w:val="single" w:sz="5" w:space="0" w:color="000000"/>
              <w:left w:val="single" w:sz="5" w:space="0" w:color="000000"/>
              <w:bottom w:val="single" w:sz="5" w:space="0" w:color="000000"/>
              <w:right w:val="single" w:sz="5" w:space="0" w:color="000000"/>
            </w:tcBorders>
          </w:tcPr>
          <w:p w14:paraId="0A9DF417"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22</w:t>
            </w:r>
          </w:p>
        </w:tc>
        <w:tc>
          <w:tcPr>
            <w:tcW w:w="6045" w:type="dxa"/>
            <w:tcBorders>
              <w:top w:val="single" w:sz="5" w:space="0" w:color="000000"/>
              <w:left w:val="single" w:sz="5" w:space="0" w:color="000000"/>
              <w:bottom w:val="single" w:sz="5" w:space="0" w:color="000000"/>
              <w:right w:val="single" w:sz="5" w:space="0" w:color="000000"/>
            </w:tcBorders>
          </w:tcPr>
          <w:p w14:paraId="68A9C509"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Present results of any assessment of risk of bias across studies (see Item 15). </w:t>
            </w:r>
          </w:p>
        </w:tc>
        <w:tc>
          <w:tcPr>
            <w:tcW w:w="1200" w:type="dxa"/>
            <w:tcBorders>
              <w:top w:val="single" w:sz="5" w:space="0" w:color="000000"/>
              <w:left w:val="single" w:sz="5" w:space="0" w:color="000000"/>
              <w:bottom w:val="single" w:sz="5" w:space="0" w:color="000000"/>
              <w:right w:val="single" w:sz="5" w:space="0" w:color="000000"/>
            </w:tcBorders>
          </w:tcPr>
          <w:p w14:paraId="53F8CA54" w14:textId="4E9B42B9" w:rsidR="00AB2653" w:rsidRDefault="009B6E6D">
            <w:pPr>
              <w:widowControl w:val="0"/>
              <w:pBdr>
                <w:top w:val="nil"/>
                <w:left w:val="nil"/>
                <w:bottom w:val="nil"/>
                <w:right w:val="nil"/>
                <w:between w:val="nil"/>
              </w:pBdr>
              <w:spacing w:before="40" w:after="40"/>
              <w:rPr>
                <w:color w:val="000000"/>
                <w:sz w:val="18"/>
                <w:szCs w:val="18"/>
              </w:rPr>
            </w:pPr>
            <w:r>
              <w:rPr>
                <w:sz w:val="18"/>
                <w:szCs w:val="18"/>
              </w:rPr>
              <w:t>15</w:t>
            </w:r>
          </w:p>
        </w:tc>
      </w:tr>
      <w:tr w:rsidR="00AB2653" w14:paraId="18BB3BCD" w14:textId="77777777">
        <w:trPr>
          <w:trHeight w:val="393"/>
        </w:trPr>
        <w:tc>
          <w:tcPr>
            <w:tcW w:w="1620" w:type="dxa"/>
            <w:tcBorders>
              <w:top w:val="single" w:sz="5" w:space="0" w:color="000000"/>
              <w:left w:val="single" w:sz="5" w:space="0" w:color="000000"/>
              <w:bottom w:val="single" w:sz="4" w:space="0" w:color="FFFFCC"/>
              <w:right w:val="single" w:sz="5" w:space="0" w:color="000000"/>
            </w:tcBorders>
          </w:tcPr>
          <w:p w14:paraId="0AA787C9"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Additional analysis </w:t>
            </w:r>
          </w:p>
        </w:tc>
        <w:tc>
          <w:tcPr>
            <w:tcW w:w="495" w:type="dxa"/>
            <w:tcBorders>
              <w:top w:val="single" w:sz="5" w:space="0" w:color="000000"/>
              <w:left w:val="single" w:sz="5" w:space="0" w:color="000000"/>
              <w:bottom w:val="single" w:sz="4" w:space="0" w:color="FFFFCC"/>
              <w:right w:val="single" w:sz="5" w:space="0" w:color="000000"/>
            </w:tcBorders>
          </w:tcPr>
          <w:p w14:paraId="5810F0FA"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23</w:t>
            </w:r>
          </w:p>
        </w:tc>
        <w:tc>
          <w:tcPr>
            <w:tcW w:w="6045" w:type="dxa"/>
            <w:tcBorders>
              <w:top w:val="single" w:sz="5" w:space="0" w:color="000000"/>
              <w:left w:val="single" w:sz="5" w:space="0" w:color="000000"/>
              <w:bottom w:val="single" w:sz="5" w:space="0" w:color="000000"/>
              <w:right w:val="single" w:sz="5" w:space="0" w:color="000000"/>
            </w:tcBorders>
          </w:tcPr>
          <w:p w14:paraId="1CF98130"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Give results of additional analyses, if done (e.g., sensitivity or subgroup analyses, meta-regression [see Item 16]). </w:t>
            </w:r>
          </w:p>
        </w:tc>
        <w:tc>
          <w:tcPr>
            <w:tcW w:w="1200" w:type="dxa"/>
            <w:tcBorders>
              <w:top w:val="single" w:sz="5" w:space="0" w:color="000000"/>
              <w:left w:val="single" w:sz="5" w:space="0" w:color="000000"/>
              <w:bottom w:val="single" w:sz="5" w:space="0" w:color="000000"/>
              <w:right w:val="single" w:sz="5" w:space="0" w:color="000000"/>
            </w:tcBorders>
          </w:tcPr>
          <w:p w14:paraId="2ADDC42A" w14:textId="77777777" w:rsidR="00AB2653" w:rsidRDefault="008F3E04">
            <w:pPr>
              <w:widowControl w:val="0"/>
              <w:pBdr>
                <w:top w:val="nil"/>
                <w:left w:val="nil"/>
                <w:bottom w:val="nil"/>
                <w:right w:val="nil"/>
                <w:between w:val="nil"/>
              </w:pBdr>
              <w:spacing w:before="40" w:after="40"/>
              <w:rPr>
                <w:color w:val="000000"/>
                <w:sz w:val="18"/>
                <w:szCs w:val="18"/>
              </w:rPr>
            </w:pPr>
            <w:r>
              <w:rPr>
                <w:sz w:val="18"/>
                <w:szCs w:val="18"/>
              </w:rPr>
              <w:t>NA</w:t>
            </w:r>
          </w:p>
        </w:tc>
      </w:tr>
      <w:tr w:rsidR="00AB2653" w14:paraId="417E01CF" w14:textId="77777777">
        <w:trPr>
          <w:trHeight w:val="335"/>
        </w:trPr>
        <w:tc>
          <w:tcPr>
            <w:tcW w:w="8160" w:type="dxa"/>
            <w:gridSpan w:val="3"/>
            <w:tcBorders>
              <w:top w:val="single" w:sz="5" w:space="0" w:color="000000"/>
              <w:left w:val="single" w:sz="5" w:space="0" w:color="000000"/>
              <w:bottom w:val="single" w:sz="5" w:space="0" w:color="000000"/>
              <w:right w:val="single" w:sz="5" w:space="0" w:color="000000"/>
            </w:tcBorders>
            <w:shd w:val="clear" w:color="auto" w:fill="FFFFCC"/>
            <w:vAlign w:val="center"/>
          </w:tcPr>
          <w:p w14:paraId="61F1F852" w14:textId="77777777" w:rsidR="00AB2653" w:rsidRDefault="008F3E04">
            <w:pPr>
              <w:widowControl w:val="0"/>
              <w:pBdr>
                <w:top w:val="nil"/>
                <w:left w:val="nil"/>
                <w:bottom w:val="nil"/>
                <w:right w:val="nil"/>
                <w:between w:val="nil"/>
              </w:pBdr>
              <w:rPr>
                <w:color w:val="000000"/>
                <w:sz w:val="18"/>
                <w:szCs w:val="18"/>
              </w:rPr>
            </w:pPr>
            <w:r>
              <w:rPr>
                <w:b/>
                <w:color w:val="000000"/>
                <w:sz w:val="18"/>
                <w:szCs w:val="18"/>
              </w:rPr>
              <w:t xml:space="preserve">DISCUSSION </w:t>
            </w:r>
          </w:p>
        </w:tc>
        <w:tc>
          <w:tcPr>
            <w:tcW w:w="1200" w:type="dxa"/>
            <w:tcBorders>
              <w:top w:val="single" w:sz="5" w:space="0" w:color="000000"/>
              <w:left w:val="single" w:sz="5" w:space="0" w:color="000000"/>
              <w:bottom w:val="single" w:sz="5" w:space="0" w:color="000000"/>
              <w:right w:val="single" w:sz="5" w:space="0" w:color="000000"/>
            </w:tcBorders>
            <w:shd w:val="clear" w:color="auto" w:fill="FFFFCC"/>
          </w:tcPr>
          <w:p w14:paraId="1AD03B42" w14:textId="77777777" w:rsidR="00AB2653" w:rsidRDefault="00AB2653">
            <w:pPr>
              <w:widowControl w:val="0"/>
              <w:pBdr>
                <w:top w:val="nil"/>
                <w:left w:val="nil"/>
                <w:bottom w:val="nil"/>
                <w:right w:val="nil"/>
                <w:between w:val="nil"/>
              </w:pBdr>
              <w:jc w:val="center"/>
              <w:rPr>
                <w:color w:val="000000"/>
                <w:sz w:val="18"/>
                <w:szCs w:val="18"/>
              </w:rPr>
            </w:pPr>
          </w:p>
        </w:tc>
      </w:tr>
      <w:tr w:rsidR="00AB2653" w14:paraId="59D8EA32" w14:textId="77777777">
        <w:trPr>
          <w:trHeight w:val="578"/>
        </w:trPr>
        <w:tc>
          <w:tcPr>
            <w:tcW w:w="1620" w:type="dxa"/>
            <w:tcBorders>
              <w:top w:val="single" w:sz="5" w:space="0" w:color="000000"/>
              <w:left w:val="single" w:sz="5" w:space="0" w:color="000000"/>
              <w:bottom w:val="single" w:sz="5" w:space="0" w:color="000000"/>
              <w:right w:val="single" w:sz="5" w:space="0" w:color="000000"/>
            </w:tcBorders>
          </w:tcPr>
          <w:p w14:paraId="1A1829D5"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Summary of evidence </w:t>
            </w:r>
          </w:p>
        </w:tc>
        <w:tc>
          <w:tcPr>
            <w:tcW w:w="495" w:type="dxa"/>
            <w:tcBorders>
              <w:top w:val="single" w:sz="5" w:space="0" w:color="000000"/>
              <w:left w:val="single" w:sz="5" w:space="0" w:color="000000"/>
              <w:bottom w:val="single" w:sz="5" w:space="0" w:color="000000"/>
              <w:right w:val="single" w:sz="5" w:space="0" w:color="000000"/>
            </w:tcBorders>
          </w:tcPr>
          <w:p w14:paraId="2C099CBB"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24</w:t>
            </w:r>
          </w:p>
        </w:tc>
        <w:tc>
          <w:tcPr>
            <w:tcW w:w="6045" w:type="dxa"/>
            <w:tcBorders>
              <w:top w:val="single" w:sz="5" w:space="0" w:color="000000"/>
              <w:left w:val="single" w:sz="5" w:space="0" w:color="000000"/>
              <w:bottom w:val="single" w:sz="5" w:space="0" w:color="000000"/>
              <w:right w:val="single" w:sz="5" w:space="0" w:color="000000"/>
            </w:tcBorders>
          </w:tcPr>
          <w:p w14:paraId="07CE8F4C"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Summarize the main findings including the strength of evidence for each main outcome; consider their relevance to key groups (e.g., healthcare providers, users, and policy makers). </w:t>
            </w:r>
          </w:p>
        </w:tc>
        <w:tc>
          <w:tcPr>
            <w:tcW w:w="1200" w:type="dxa"/>
            <w:tcBorders>
              <w:top w:val="single" w:sz="5" w:space="0" w:color="000000"/>
              <w:left w:val="single" w:sz="5" w:space="0" w:color="000000"/>
              <w:bottom w:val="single" w:sz="5" w:space="0" w:color="000000"/>
              <w:right w:val="single" w:sz="5" w:space="0" w:color="000000"/>
            </w:tcBorders>
          </w:tcPr>
          <w:p w14:paraId="1A5C1687" w14:textId="1EBD6AD3" w:rsidR="00AB2653" w:rsidRDefault="009B6E6D">
            <w:pPr>
              <w:widowControl w:val="0"/>
              <w:pBdr>
                <w:top w:val="nil"/>
                <w:left w:val="nil"/>
                <w:bottom w:val="nil"/>
                <w:right w:val="nil"/>
                <w:between w:val="nil"/>
              </w:pBdr>
              <w:spacing w:before="40" w:after="40"/>
              <w:rPr>
                <w:color w:val="000000"/>
                <w:sz w:val="18"/>
                <w:szCs w:val="18"/>
              </w:rPr>
            </w:pPr>
            <w:r>
              <w:rPr>
                <w:sz w:val="18"/>
                <w:szCs w:val="18"/>
              </w:rPr>
              <w:t>19</w:t>
            </w:r>
          </w:p>
        </w:tc>
      </w:tr>
      <w:tr w:rsidR="00AB2653" w14:paraId="787151D0" w14:textId="77777777">
        <w:trPr>
          <w:trHeight w:val="578"/>
        </w:trPr>
        <w:tc>
          <w:tcPr>
            <w:tcW w:w="1620" w:type="dxa"/>
            <w:tcBorders>
              <w:top w:val="single" w:sz="5" w:space="0" w:color="000000"/>
              <w:left w:val="single" w:sz="5" w:space="0" w:color="000000"/>
              <w:bottom w:val="single" w:sz="5" w:space="0" w:color="000000"/>
              <w:right w:val="single" w:sz="5" w:space="0" w:color="000000"/>
            </w:tcBorders>
          </w:tcPr>
          <w:p w14:paraId="719D5FFF"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Limitations </w:t>
            </w:r>
          </w:p>
        </w:tc>
        <w:tc>
          <w:tcPr>
            <w:tcW w:w="495" w:type="dxa"/>
            <w:tcBorders>
              <w:top w:val="single" w:sz="5" w:space="0" w:color="000000"/>
              <w:left w:val="single" w:sz="5" w:space="0" w:color="000000"/>
              <w:bottom w:val="single" w:sz="5" w:space="0" w:color="000000"/>
              <w:right w:val="single" w:sz="5" w:space="0" w:color="000000"/>
            </w:tcBorders>
          </w:tcPr>
          <w:p w14:paraId="3D789FB1"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25</w:t>
            </w:r>
          </w:p>
        </w:tc>
        <w:tc>
          <w:tcPr>
            <w:tcW w:w="6045" w:type="dxa"/>
            <w:tcBorders>
              <w:top w:val="single" w:sz="5" w:space="0" w:color="000000"/>
              <w:left w:val="single" w:sz="5" w:space="0" w:color="000000"/>
              <w:bottom w:val="single" w:sz="5" w:space="0" w:color="000000"/>
              <w:right w:val="single" w:sz="5" w:space="0" w:color="000000"/>
            </w:tcBorders>
          </w:tcPr>
          <w:p w14:paraId="57930C10"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Discuss limitations at study and outcome level (e.g., risk of bias), and at review-level (e.g., incomplete retrieval of identified research, reporting bias). </w:t>
            </w:r>
          </w:p>
        </w:tc>
        <w:tc>
          <w:tcPr>
            <w:tcW w:w="1200" w:type="dxa"/>
            <w:tcBorders>
              <w:top w:val="single" w:sz="5" w:space="0" w:color="000000"/>
              <w:left w:val="single" w:sz="5" w:space="0" w:color="000000"/>
              <w:bottom w:val="single" w:sz="5" w:space="0" w:color="000000"/>
              <w:right w:val="single" w:sz="5" w:space="0" w:color="000000"/>
            </w:tcBorders>
          </w:tcPr>
          <w:p w14:paraId="3F429595" w14:textId="5616F87C" w:rsidR="00AB2653" w:rsidRDefault="009B6E6D">
            <w:pPr>
              <w:widowControl w:val="0"/>
              <w:pBdr>
                <w:top w:val="nil"/>
                <w:left w:val="nil"/>
                <w:bottom w:val="nil"/>
                <w:right w:val="nil"/>
                <w:between w:val="nil"/>
              </w:pBdr>
              <w:spacing w:before="40" w:after="40"/>
              <w:rPr>
                <w:color w:val="000000"/>
                <w:sz w:val="18"/>
                <w:szCs w:val="18"/>
              </w:rPr>
            </w:pPr>
            <w:r>
              <w:rPr>
                <w:sz w:val="18"/>
                <w:szCs w:val="18"/>
              </w:rPr>
              <w:t>42</w:t>
            </w:r>
          </w:p>
        </w:tc>
      </w:tr>
      <w:tr w:rsidR="00AB2653" w14:paraId="77FE1F0A" w14:textId="77777777">
        <w:trPr>
          <w:trHeight w:val="420"/>
        </w:trPr>
        <w:tc>
          <w:tcPr>
            <w:tcW w:w="1620" w:type="dxa"/>
            <w:tcBorders>
              <w:top w:val="single" w:sz="5" w:space="0" w:color="000000"/>
              <w:left w:val="single" w:sz="5" w:space="0" w:color="000000"/>
              <w:bottom w:val="single" w:sz="4" w:space="0" w:color="FFFFCC"/>
              <w:right w:val="single" w:sz="5" w:space="0" w:color="000000"/>
            </w:tcBorders>
          </w:tcPr>
          <w:p w14:paraId="2E5C8CDA"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Conclusions </w:t>
            </w:r>
          </w:p>
        </w:tc>
        <w:tc>
          <w:tcPr>
            <w:tcW w:w="495" w:type="dxa"/>
            <w:tcBorders>
              <w:top w:val="single" w:sz="5" w:space="0" w:color="000000"/>
              <w:left w:val="single" w:sz="5" w:space="0" w:color="000000"/>
              <w:bottom w:val="single" w:sz="4" w:space="0" w:color="FFFFCC"/>
              <w:right w:val="single" w:sz="5" w:space="0" w:color="000000"/>
            </w:tcBorders>
          </w:tcPr>
          <w:p w14:paraId="2F945D70"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26</w:t>
            </w:r>
          </w:p>
        </w:tc>
        <w:tc>
          <w:tcPr>
            <w:tcW w:w="6045" w:type="dxa"/>
            <w:tcBorders>
              <w:top w:val="single" w:sz="5" w:space="0" w:color="000000"/>
              <w:left w:val="single" w:sz="5" w:space="0" w:color="000000"/>
              <w:bottom w:val="single" w:sz="5" w:space="0" w:color="000000"/>
              <w:right w:val="single" w:sz="5" w:space="0" w:color="000000"/>
            </w:tcBorders>
          </w:tcPr>
          <w:p w14:paraId="69D16E26"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Provide a general interpretation of the results in the context of other evidence, and implications for future research. </w:t>
            </w:r>
          </w:p>
        </w:tc>
        <w:tc>
          <w:tcPr>
            <w:tcW w:w="1200" w:type="dxa"/>
            <w:tcBorders>
              <w:top w:val="single" w:sz="5" w:space="0" w:color="000000"/>
              <w:left w:val="single" w:sz="5" w:space="0" w:color="000000"/>
              <w:bottom w:val="single" w:sz="5" w:space="0" w:color="000000"/>
              <w:right w:val="single" w:sz="5" w:space="0" w:color="000000"/>
            </w:tcBorders>
          </w:tcPr>
          <w:p w14:paraId="227B8731" w14:textId="3AB729E3" w:rsidR="00AB2653" w:rsidRDefault="009B6E6D">
            <w:pPr>
              <w:widowControl w:val="0"/>
              <w:pBdr>
                <w:top w:val="nil"/>
                <w:left w:val="nil"/>
                <w:bottom w:val="nil"/>
                <w:right w:val="nil"/>
                <w:between w:val="nil"/>
              </w:pBdr>
              <w:spacing w:before="40" w:after="40"/>
              <w:rPr>
                <w:color w:val="000000"/>
                <w:sz w:val="18"/>
                <w:szCs w:val="18"/>
              </w:rPr>
            </w:pPr>
            <w:r>
              <w:rPr>
                <w:sz w:val="18"/>
                <w:szCs w:val="18"/>
              </w:rPr>
              <w:t>46</w:t>
            </w:r>
          </w:p>
        </w:tc>
      </w:tr>
      <w:tr w:rsidR="00AB2653" w14:paraId="61F3AAA8" w14:textId="77777777">
        <w:trPr>
          <w:trHeight w:val="333"/>
        </w:trPr>
        <w:tc>
          <w:tcPr>
            <w:tcW w:w="8160" w:type="dxa"/>
            <w:gridSpan w:val="3"/>
            <w:tcBorders>
              <w:top w:val="single" w:sz="5" w:space="0" w:color="000000"/>
              <w:left w:val="single" w:sz="5" w:space="0" w:color="000000"/>
              <w:bottom w:val="single" w:sz="5" w:space="0" w:color="000000"/>
              <w:right w:val="single" w:sz="5" w:space="0" w:color="000000"/>
            </w:tcBorders>
            <w:shd w:val="clear" w:color="auto" w:fill="FFFFCC"/>
            <w:vAlign w:val="center"/>
          </w:tcPr>
          <w:p w14:paraId="6AF9C455" w14:textId="77777777" w:rsidR="00AB2653" w:rsidRDefault="008F3E04">
            <w:pPr>
              <w:widowControl w:val="0"/>
              <w:pBdr>
                <w:top w:val="nil"/>
                <w:left w:val="nil"/>
                <w:bottom w:val="nil"/>
                <w:right w:val="nil"/>
                <w:between w:val="nil"/>
              </w:pBdr>
              <w:rPr>
                <w:color w:val="000000"/>
                <w:sz w:val="18"/>
                <w:szCs w:val="18"/>
              </w:rPr>
            </w:pPr>
            <w:r>
              <w:rPr>
                <w:b/>
                <w:color w:val="000000"/>
                <w:sz w:val="18"/>
                <w:szCs w:val="18"/>
              </w:rPr>
              <w:t xml:space="preserve">FUNDING </w:t>
            </w:r>
          </w:p>
        </w:tc>
        <w:tc>
          <w:tcPr>
            <w:tcW w:w="1200" w:type="dxa"/>
            <w:tcBorders>
              <w:top w:val="single" w:sz="5" w:space="0" w:color="000000"/>
              <w:left w:val="single" w:sz="5" w:space="0" w:color="000000"/>
              <w:bottom w:val="single" w:sz="5" w:space="0" w:color="000000"/>
              <w:right w:val="single" w:sz="5" w:space="0" w:color="000000"/>
            </w:tcBorders>
            <w:shd w:val="clear" w:color="auto" w:fill="FFFFCC"/>
          </w:tcPr>
          <w:p w14:paraId="0AEDDAE8" w14:textId="77777777" w:rsidR="00AB2653" w:rsidRDefault="00AB2653">
            <w:pPr>
              <w:widowControl w:val="0"/>
              <w:pBdr>
                <w:top w:val="nil"/>
                <w:left w:val="nil"/>
                <w:bottom w:val="nil"/>
                <w:right w:val="nil"/>
                <w:between w:val="nil"/>
              </w:pBdr>
              <w:jc w:val="center"/>
              <w:rPr>
                <w:color w:val="000000"/>
                <w:sz w:val="18"/>
                <w:szCs w:val="18"/>
              </w:rPr>
            </w:pPr>
          </w:p>
        </w:tc>
      </w:tr>
      <w:tr w:rsidR="00AB2653" w14:paraId="0541B87D" w14:textId="77777777">
        <w:trPr>
          <w:trHeight w:val="570"/>
        </w:trPr>
        <w:tc>
          <w:tcPr>
            <w:tcW w:w="1620" w:type="dxa"/>
            <w:tcBorders>
              <w:top w:val="single" w:sz="5" w:space="0" w:color="000000"/>
              <w:left w:val="single" w:sz="5" w:space="0" w:color="000000"/>
              <w:bottom w:val="single" w:sz="5" w:space="0" w:color="000000"/>
              <w:right w:val="single" w:sz="5" w:space="0" w:color="000000"/>
            </w:tcBorders>
          </w:tcPr>
          <w:p w14:paraId="5BE6C798"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Funding </w:t>
            </w:r>
          </w:p>
        </w:tc>
        <w:tc>
          <w:tcPr>
            <w:tcW w:w="495" w:type="dxa"/>
            <w:tcBorders>
              <w:top w:val="single" w:sz="5" w:space="0" w:color="000000"/>
              <w:left w:val="single" w:sz="5" w:space="0" w:color="000000"/>
              <w:bottom w:val="single" w:sz="5" w:space="0" w:color="000000"/>
              <w:right w:val="single" w:sz="5" w:space="0" w:color="000000"/>
            </w:tcBorders>
          </w:tcPr>
          <w:p w14:paraId="3F8406E2" w14:textId="77777777" w:rsidR="00AB2653" w:rsidRDefault="008F3E04">
            <w:pPr>
              <w:widowControl w:val="0"/>
              <w:pBdr>
                <w:top w:val="nil"/>
                <w:left w:val="nil"/>
                <w:bottom w:val="nil"/>
                <w:right w:val="nil"/>
                <w:between w:val="nil"/>
              </w:pBdr>
              <w:spacing w:before="40" w:after="40"/>
              <w:jc w:val="right"/>
              <w:rPr>
                <w:color w:val="000000"/>
                <w:sz w:val="18"/>
                <w:szCs w:val="18"/>
              </w:rPr>
            </w:pPr>
            <w:r>
              <w:rPr>
                <w:color w:val="000000"/>
                <w:sz w:val="18"/>
                <w:szCs w:val="18"/>
              </w:rPr>
              <w:t>27</w:t>
            </w:r>
          </w:p>
        </w:tc>
        <w:tc>
          <w:tcPr>
            <w:tcW w:w="6045" w:type="dxa"/>
            <w:tcBorders>
              <w:top w:val="single" w:sz="5" w:space="0" w:color="000000"/>
              <w:left w:val="single" w:sz="5" w:space="0" w:color="000000"/>
              <w:bottom w:val="single" w:sz="5" w:space="0" w:color="000000"/>
              <w:right w:val="single" w:sz="5" w:space="0" w:color="000000"/>
            </w:tcBorders>
          </w:tcPr>
          <w:p w14:paraId="4708DED3" w14:textId="77777777" w:rsidR="00AB2653" w:rsidRDefault="008F3E04">
            <w:pPr>
              <w:widowControl w:val="0"/>
              <w:pBdr>
                <w:top w:val="nil"/>
                <w:left w:val="nil"/>
                <w:bottom w:val="nil"/>
                <w:right w:val="nil"/>
                <w:between w:val="nil"/>
              </w:pBdr>
              <w:spacing w:before="40" w:after="40"/>
              <w:rPr>
                <w:color w:val="000000"/>
                <w:sz w:val="18"/>
                <w:szCs w:val="18"/>
              </w:rPr>
            </w:pPr>
            <w:r>
              <w:rPr>
                <w:color w:val="000000"/>
                <w:sz w:val="18"/>
                <w:szCs w:val="18"/>
              </w:rPr>
              <w:t xml:space="preserve">Describe sources of funding for the systematic review and other support (e.g., supply of data); role of funders for the systematic review. </w:t>
            </w:r>
          </w:p>
        </w:tc>
        <w:tc>
          <w:tcPr>
            <w:tcW w:w="1200" w:type="dxa"/>
            <w:tcBorders>
              <w:top w:val="single" w:sz="5" w:space="0" w:color="000000"/>
              <w:left w:val="single" w:sz="5" w:space="0" w:color="000000"/>
              <w:bottom w:val="single" w:sz="5" w:space="0" w:color="000000"/>
              <w:right w:val="single" w:sz="5" w:space="0" w:color="000000"/>
            </w:tcBorders>
          </w:tcPr>
          <w:p w14:paraId="3A590C82" w14:textId="63182090" w:rsidR="00AB2653" w:rsidRDefault="009B6E6D">
            <w:pPr>
              <w:widowControl w:val="0"/>
              <w:pBdr>
                <w:top w:val="nil"/>
                <w:left w:val="nil"/>
                <w:bottom w:val="nil"/>
                <w:right w:val="nil"/>
                <w:between w:val="nil"/>
              </w:pBdr>
              <w:spacing w:before="40" w:after="40"/>
              <w:rPr>
                <w:color w:val="000000"/>
                <w:sz w:val="18"/>
                <w:szCs w:val="18"/>
              </w:rPr>
            </w:pPr>
            <w:r>
              <w:rPr>
                <w:sz w:val="18"/>
                <w:szCs w:val="18"/>
              </w:rPr>
              <w:t>NA</w:t>
            </w:r>
          </w:p>
        </w:tc>
      </w:tr>
    </w:tbl>
    <w:p w14:paraId="454F3E0B" w14:textId="77777777" w:rsidR="00AB2653" w:rsidRDefault="00AB2653">
      <w:pPr>
        <w:rPr>
          <w:color w:val="000000"/>
          <w:sz w:val="16"/>
          <w:szCs w:val="16"/>
        </w:rPr>
        <w:sectPr w:rsidR="00AB2653" w:rsidSect="006A59D6">
          <w:footerReference w:type="even" r:id="rId10"/>
          <w:footerReference w:type="default" r:id="rId11"/>
          <w:pgSz w:w="12240" w:h="15840"/>
          <w:pgMar w:top="1440" w:right="1440" w:bottom="1440" w:left="1440" w:header="709" w:footer="709" w:gutter="0"/>
          <w:pgNumType w:start="1"/>
          <w:cols w:space="720"/>
        </w:sectPr>
      </w:pPr>
    </w:p>
    <w:p w14:paraId="0C0C1367" w14:textId="77777777" w:rsidR="00AB2653" w:rsidRDefault="00AB2653">
      <w:pPr>
        <w:widowControl w:val="0"/>
        <w:pBdr>
          <w:top w:val="nil"/>
          <w:left w:val="nil"/>
          <w:bottom w:val="nil"/>
          <w:right w:val="nil"/>
          <w:between w:val="nil"/>
        </w:pBdr>
        <w:spacing w:line="276" w:lineRule="auto"/>
        <w:rPr>
          <w:color w:val="000000"/>
          <w:sz w:val="16"/>
          <w:szCs w:val="16"/>
        </w:rPr>
      </w:pPr>
    </w:p>
    <w:tbl>
      <w:tblPr>
        <w:tblStyle w:val="a1"/>
        <w:tblW w:w="12945" w:type="dxa"/>
        <w:tblLayout w:type="fixed"/>
        <w:tblLook w:val="0400" w:firstRow="0" w:lastRow="0" w:firstColumn="0" w:lastColumn="0" w:noHBand="0" w:noVBand="1"/>
      </w:tblPr>
      <w:tblGrid>
        <w:gridCol w:w="405"/>
        <w:gridCol w:w="1290"/>
        <w:gridCol w:w="3600"/>
        <w:gridCol w:w="7650"/>
      </w:tblGrid>
      <w:tr w:rsidR="00AB2653" w14:paraId="2C06FE1C" w14:textId="77777777">
        <w:trPr>
          <w:trHeight w:val="315"/>
        </w:trPr>
        <w:tc>
          <w:tcPr>
            <w:tcW w:w="12945" w:type="dxa"/>
            <w:gridSpan w:val="4"/>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5B00EAE" w14:textId="6EBE3B9F" w:rsidR="00F70650" w:rsidRDefault="008F3E04">
            <w:pPr>
              <w:pStyle w:val="Heading1"/>
            </w:pPr>
            <w:bookmarkStart w:id="10" w:name="_Toc147847412"/>
            <w:bookmarkStart w:id="11" w:name="_Toc141878224"/>
            <w:r>
              <w:t>Table S</w:t>
            </w:r>
            <w:bookmarkEnd w:id="10"/>
            <w:r w:rsidR="0068297B">
              <w:t>3</w:t>
            </w:r>
          </w:p>
          <w:p w14:paraId="4650FD02" w14:textId="37A6D337" w:rsidR="00AB2653" w:rsidRDefault="008F3E04">
            <w:pPr>
              <w:pStyle w:val="Heading1"/>
            </w:pPr>
            <w:bookmarkStart w:id="12" w:name="_Toc147847413"/>
            <w:r w:rsidRPr="00483118">
              <w:rPr>
                <w:b w:val="0"/>
                <w:bCs/>
                <w:i/>
                <w:iCs/>
              </w:rPr>
              <w:t xml:space="preserve">Main </w:t>
            </w:r>
            <w:r w:rsidR="00F70650">
              <w:rPr>
                <w:b w:val="0"/>
                <w:bCs/>
                <w:i/>
                <w:iCs/>
              </w:rPr>
              <w:t>R</w:t>
            </w:r>
            <w:r w:rsidRPr="00483118">
              <w:rPr>
                <w:b w:val="0"/>
                <w:bCs/>
                <w:i/>
                <w:iCs/>
              </w:rPr>
              <w:t xml:space="preserve">esults of </w:t>
            </w:r>
            <w:r w:rsidR="00F70650">
              <w:rPr>
                <w:b w:val="0"/>
                <w:bCs/>
                <w:i/>
                <w:iCs/>
              </w:rPr>
              <w:t>I</w:t>
            </w:r>
            <w:r w:rsidRPr="00483118">
              <w:rPr>
                <w:b w:val="0"/>
                <w:bCs/>
                <w:i/>
                <w:iCs/>
              </w:rPr>
              <w:t xml:space="preserve">ncluded </w:t>
            </w:r>
            <w:r w:rsidR="00F70650">
              <w:rPr>
                <w:b w:val="0"/>
                <w:bCs/>
                <w:i/>
                <w:iCs/>
              </w:rPr>
              <w:t>S</w:t>
            </w:r>
            <w:r w:rsidRPr="00483118">
              <w:rPr>
                <w:b w:val="0"/>
                <w:bCs/>
                <w:i/>
                <w:iCs/>
              </w:rPr>
              <w:t>tudies</w:t>
            </w:r>
            <w:bookmarkEnd w:id="11"/>
            <w:bookmarkEnd w:id="12"/>
          </w:p>
        </w:tc>
      </w:tr>
      <w:tr w:rsidR="00AB2653" w14:paraId="4FCEF50B" w14:textId="77777777" w:rsidTr="0087644E">
        <w:trPr>
          <w:trHeight w:val="315"/>
        </w:trPr>
        <w:tc>
          <w:tcPr>
            <w:tcW w:w="405" w:type="dxa"/>
            <w:tcBorders>
              <w:top w:val="single" w:sz="6" w:space="0" w:color="CCCCCC"/>
              <w:left w:val="single" w:sz="6" w:space="0" w:color="CCCCCC"/>
              <w:bottom w:val="single" w:sz="6" w:space="0" w:color="CCCCCC"/>
              <w:right w:val="single" w:sz="6" w:space="0" w:color="CCCCCC"/>
            </w:tcBorders>
            <w:shd w:val="clear" w:color="auto" w:fill="DDD9C3" w:themeFill="background2" w:themeFillShade="E6"/>
            <w:tcMar>
              <w:top w:w="30" w:type="dxa"/>
              <w:left w:w="45" w:type="dxa"/>
              <w:bottom w:w="30" w:type="dxa"/>
              <w:right w:w="45" w:type="dxa"/>
            </w:tcMar>
            <w:vAlign w:val="center"/>
          </w:tcPr>
          <w:p w14:paraId="234F3D7C" w14:textId="77777777" w:rsidR="00AB2653" w:rsidRDefault="00AB2653">
            <w:pPr>
              <w:rPr>
                <w:b/>
              </w:rPr>
            </w:pPr>
          </w:p>
        </w:tc>
        <w:tc>
          <w:tcPr>
            <w:tcW w:w="1290" w:type="dxa"/>
            <w:tcBorders>
              <w:top w:val="single" w:sz="6" w:space="0" w:color="CCCCCC"/>
              <w:left w:val="single" w:sz="6" w:space="0" w:color="CCCCCC"/>
              <w:bottom w:val="single" w:sz="6" w:space="0" w:color="CCCCCC"/>
              <w:right w:val="single" w:sz="6" w:space="0" w:color="CCCCCC"/>
            </w:tcBorders>
            <w:shd w:val="clear" w:color="auto" w:fill="DDD9C3" w:themeFill="background2" w:themeFillShade="E6"/>
            <w:tcMar>
              <w:top w:w="30" w:type="dxa"/>
              <w:left w:w="45" w:type="dxa"/>
              <w:bottom w:w="30" w:type="dxa"/>
              <w:right w:w="45" w:type="dxa"/>
            </w:tcMar>
            <w:vAlign w:val="center"/>
          </w:tcPr>
          <w:p w14:paraId="31F67233" w14:textId="77777777" w:rsidR="00AB2653" w:rsidRDefault="008F3E04">
            <w:pPr>
              <w:rPr>
                <w:b/>
                <w:sz w:val="20"/>
                <w:szCs w:val="20"/>
              </w:rPr>
            </w:pPr>
            <w:r>
              <w:rPr>
                <w:b/>
                <w:sz w:val="20"/>
                <w:szCs w:val="20"/>
              </w:rPr>
              <w:t>Author (year)</w:t>
            </w:r>
          </w:p>
        </w:tc>
        <w:tc>
          <w:tcPr>
            <w:tcW w:w="3600" w:type="dxa"/>
            <w:tcBorders>
              <w:top w:val="single" w:sz="6" w:space="0" w:color="CCCCCC"/>
              <w:left w:val="single" w:sz="6" w:space="0" w:color="CCCCCC"/>
              <w:bottom w:val="single" w:sz="6" w:space="0" w:color="CCCCCC"/>
              <w:right w:val="single" w:sz="6" w:space="0" w:color="CCCCCC"/>
            </w:tcBorders>
            <w:shd w:val="clear" w:color="auto" w:fill="DDD9C3" w:themeFill="background2" w:themeFillShade="E6"/>
            <w:tcMar>
              <w:top w:w="30" w:type="dxa"/>
              <w:left w:w="45" w:type="dxa"/>
              <w:bottom w:w="30" w:type="dxa"/>
              <w:right w:w="45" w:type="dxa"/>
            </w:tcMar>
            <w:vAlign w:val="center"/>
          </w:tcPr>
          <w:p w14:paraId="5687D230" w14:textId="77777777" w:rsidR="00AB2653" w:rsidRDefault="008F3E04">
            <w:pPr>
              <w:rPr>
                <w:b/>
                <w:sz w:val="20"/>
                <w:szCs w:val="20"/>
              </w:rPr>
            </w:pPr>
            <w:r>
              <w:rPr>
                <w:b/>
                <w:sz w:val="20"/>
                <w:szCs w:val="20"/>
              </w:rPr>
              <w:t>Title</w:t>
            </w:r>
          </w:p>
        </w:tc>
        <w:tc>
          <w:tcPr>
            <w:tcW w:w="7650" w:type="dxa"/>
            <w:tcBorders>
              <w:top w:val="single" w:sz="6" w:space="0" w:color="CCCCCC"/>
              <w:left w:val="single" w:sz="6" w:space="0" w:color="CCCCCC"/>
              <w:bottom w:val="single" w:sz="6" w:space="0" w:color="CCCCCC"/>
              <w:right w:val="single" w:sz="6" w:space="0" w:color="CCCCCC"/>
            </w:tcBorders>
            <w:shd w:val="clear" w:color="auto" w:fill="DDD9C3" w:themeFill="background2" w:themeFillShade="E6"/>
            <w:tcMar>
              <w:top w:w="30" w:type="dxa"/>
              <w:left w:w="45" w:type="dxa"/>
              <w:bottom w:w="30" w:type="dxa"/>
              <w:right w:w="45" w:type="dxa"/>
            </w:tcMar>
            <w:vAlign w:val="center"/>
          </w:tcPr>
          <w:p w14:paraId="3397561A" w14:textId="77777777" w:rsidR="00AB2653" w:rsidRDefault="008F3E04">
            <w:pPr>
              <w:rPr>
                <w:b/>
                <w:sz w:val="20"/>
                <w:szCs w:val="20"/>
              </w:rPr>
            </w:pPr>
            <w:r>
              <w:rPr>
                <w:b/>
                <w:sz w:val="20"/>
                <w:szCs w:val="20"/>
              </w:rPr>
              <w:t>Main results</w:t>
            </w:r>
          </w:p>
        </w:tc>
      </w:tr>
      <w:tr w:rsidR="00AB2653" w14:paraId="56AB4DE1"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19B796B" w14:textId="77777777" w:rsidR="00AB2653" w:rsidRDefault="008F3E04">
            <w:pPr>
              <w:widowControl w:val="0"/>
              <w:spacing w:line="276" w:lineRule="auto"/>
              <w:jc w:val="center"/>
              <w:rPr>
                <w:rFonts w:ascii="Arial" w:eastAsia="Arial" w:hAnsi="Arial" w:cs="Arial"/>
                <w:sz w:val="20"/>
                <w:szCs w:val="20"/>
              </w:rPr>
            </w:pPr>
            <w:r>
              <w:rPr>
                <w:i/>
                <w:sz w:val="18"/>
                <w:szCs w:val="18"/>
              </w:rPr>
              <w:t>1</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48DD037" w14:textId="77777777" w:rsidR="00AB2653" w:rsidRDefault="008F3E04">
            <w:pPr>
              <w:rPr>
                <w:i/>
                <w:sz w:val="18"/>
                <w:szCs w:val="18"/>
              </w:rPr>
            </w:pPr>
            <w:r>
              <w:rPr>
                <w:i/>
                <w:sz w:val="18"/>
                <w:szCs w:val="18"/>
              </w:rPr>
              <w:t>Abe et al. (2017)</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F79BFB8" w14:textId="77777777" w:rsidR="00AB2653" w:rsidRDefault="008F3E04">
            <w:pPr>
              <w:rPr>
                <w:sz w:val="18"/>
                <w:szCs w:val="18"/>
              </w:rPr>
            </w:pPr>
            <w:r>
              <w:rPr>
                <w:sz w:val="18"/>
                <w:szCs w:val="18"/>
              </w:rPr>
              <w:t>Music-evoked emotions in schizophrenia</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CBCEBB4" w14:textId="77777777" w:rsidR="00AB2653" w:rsidRDefault="008F3E04">
            <w:pPr>
              <w:rPr>
                <w:sz w:val="18"/>
                <w:szCs w:val="18"/>
              </w:rPr>
            </w:pPr>
            <w:r>
              <w:rPr>
                <w:sz w:val="18"/>
                <w:szCs w:val="18"/>
              </w:rPr>
              <w:t>Patients diagnosed with schizophrenia significantly failed to recognize minor mode chords as sad compared to healthy controls.</w:t>
            </w:r>
          </w:p>
        </w:tc>
      </w:tr>
      <w:tr w:rsidR="00AB2653" w14:paraId="4D3D3A1A"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04D78363" w14:textId="77777777" w:rsidR="00AB2653" w:rsidRDefault="008F3E04">
            <w:pPr>
              <w:widowControl w:val="0"/>
              <w:spacing w:line="276" w:lineRule="auto"/>
              <w:jc w:val="center"/>
              <w:rPr>
                <w:rFonts w:ascii="Arial" w:eastAsia="Arial" w:hAnsi="Arial" w:cs="Arial"/>
                <w:sz w:val="20"/>
                <w:szCs w:val="20"/>
              </w:rPr>
            </w:pPr>
            <w:r>
              <w:rPr>
                <w:i/>
                <w:sz w:val="18"/>
                <w:szCs w:val="18"/>
              </w:rPr>
              <w:t>2</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AD82DDA" w14:textId="77777777" w:rsidR="00AB2653" w:rsidRDefault="008F3E04">
            <w:pPr>
              <w:rPr>
                <w:i/>
                <w:sz w:val="18"/>
                <w:szCs w:val="18"/>
              </w:rPr>
            </w:pPr>
            <w:proofErr w:type="spellStart"/>
            <w:r>
              <w:rPr>
                <w:i/>
                <w:sz w:val="18"/>
                <w:szCs w:val="18"/>
              </w:rPr>
              <w:t>Al'tmann</w:t>
            </w:r>
            <w:proofErr w:type="spellEnd"/>
            <w:r>
              <w:rPr>
                <w:i/>
                <w:sz w:val="18"/>
                <w:szCs w:val="18"/>
              </w:rPr>
              <w:t xml:space="preserve"> et al. (2000)</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263E993" w14:textId="77777777" w:rsidR="00AB2653" w:rsidRDefault="008F3E04">
            <w:pPr>
              <w:rPr>
                <w:sz w:val="18"/>
                <w:szCs w:val="18"/>
              </w:rPr>
            </w:pPr>
            <w:r>
              <w:rPr>
                <w:sz w:val="18"/>
                <w:szCs w:val="18"/>
              </w:rPr>
              <w:t>Estimation of short musical fragments in normal subjects and patients with chronic depression</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E047D07" w14:textId="77777777" w:rsidR="00AB2653" w:rsidRDefault="008F3E04">
            <w:pPr>
              <w:rPr>
                <w:sz w:val="18"/>
                <w:szCs w:val="18"/>
              </w:rPr>
            </w:pPr>
            <w:r>
              <w:rPr>
                <w:sz w:val="18"/>
                <w:szCs w:val="18"/>
              </w:rPr>
              <w:t>Compositions in a minor key determined emotional estimate instability (expressed as high standard deviations) in patients with retarded depression.</w:t>
            </w:r>
          </w:p>
        </w:tc>
      </w:tr>
      <w:tr w:rsidR="00AB2653" w14:paraId="6A94314D"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0EAD901" w14:textId="77777777" w:rsidR="00AB2653" w:rsidRDefault="008F3E04">
            <w:pPr>
              <w:widowControl w:val="0"/>
              <w:spacing w:line="276" w:lineRule="auto"/>
              <w:jc w:val="center"/>
              <w:rPr>
                <w:rFonts w:ascii="Arial" w:eastAsia="Arial" w:hAnsi="Arial" w:cs="Arial"/>
                <w:sz w:val="20"/>
                <w:szCs w:val="20"/>
              </w:rPr>
            </w:pPr>
            <w:r>
              <w:rPr>
                <w:i/>
                <w:sz w:val="18"/>
                <w:szCs w:val="18"/>
              </w:rPr>
              <w:t>3</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C93C1E0" w14:textId="77777777" w:rsidR="00AB2653" w:rsidRDefault="008F3E04">
            <w:pPr>
              <w:rPr>
                <w:i/>
                <w:sz w:val="18"/>
                <w:szCs w:val="18"/>
              </w:rPr>
            </w:pPr>
            <w:r>
              <w:rPr>
                <w:i/>
                <w:sz w:val="18"/>
                <w:szCs w:val="18"/>
              </w:rPr>
              <w:t>Bakker &amp; Martin (2015)</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B815EEE" w14:textId="77777777" w:rsidR="00AB2653" w:rsidRDefault="008F3E04">
            <w:pPr>
              <w:rPr>
                <w:sz w:val="18"/>
                <w:szCs w:val="18"/>
              </w:rPr>
            </w:pPr>
            <w:r>
              <w:rPr>
                <w:sz w:val="18"/>
                <w:szCs w:val="18"/>
              </w:rPr>
              <w:t>Musical chords and emotion: Major and minor triads are processed for emotion</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D239EE9" w14:textId="77777777" w:rsidR="00AB2653" w:rsidRDefault="008F3E04">
            <w:pPr>
              <w:rPr>
                <w:sz w:val="18"/>
                <w:szCs w:val="18"/>
              </w:rPr>
            </w:pPr>
            <w:r>
              <w:rPr>
                <w:sz w:val="18"/>
                <w:szCs w:val="18"/>
              </w:rPr>
              <w:t>N2 amplitudes were significantly lower for congruent (major mode–happy faces and minor mode–sad faces) than for incongruent pairings. No significant effects of chord congruence were observed for the P1.</w:t>
            </w:r>
          </w:p>
        </w:tc>
      </w:tr>
      <w:tr w:rsidR="00AB2653" w14:paraId="705C2249"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2343CF3" w14:textId="77777777" w:rsidR="00AB2653" w:rsidRDefault="008F3E04">
            <w:pPr>
              <w:widowControl w:val="0"/>
              <w:spacing w:line="276" w:lineRule="auto"/>
              <w:jc w:val="center"/>
              <w:rPr>
                <w:rFonts w:ascii="Arial" w:eastAsia="Arial" w:hAnsi="Arial" w:cs="Arial"/>
                <w:sz w:val="20"/>
                <w:szCs w:val="20"/>
              </w:rPr>
            </w:pPr>
            <w:r>
              <w:rPr>
                <w:i/>
                <w:sz w:val="18"/>
                <w:szCs w:val="18"/>
              </w:rPr>
              <w:t>4</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9131849" w14:textId="77777777" w:rsidR="00AB2653" w:rsidRDefault="008F3E04">
            <w:pPr>
              <w:rPr>
                <w:i/>
                <w:sz w:val="18"/>
                <w:szCs w:val="18"/>
              </w:rPr>
            </w:pPr>
            <w:proofErr w:type="spellStart"/>
            <w:r>
              <w:rPr>
                <w:i/>
                <w:sz w:val="18"/>
                <w:szCs w:val="18"/>
              </w:rPr>
              <w:t>Bonetti</w:t>
            </w:r>
            <w:proofErr w:type="spellEnd"/>
            <w:r>
              <w:rPr>
                <w:i/>
                <w:sz w:val="18"/>
                <w:szCs w:val="18"/>
              </w:rPr>
              <w:t xml:space="preserve"> &amp; Costa (2016)</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C97727A" w14:textId="77777777" w:rsidR="00AB2653" w:rsidRDefault="008F3E04">
            <w:pPr>
              <w:rPr>
                <w:sz w:val="18"/>
                <w:szCs w:val="18"/>
              </w:rPr>
            </w:pPr>
            <w:r>
              <w:rPr>
                <w:sz w:val="18"/>
                <w:szCs w:val="18"/>
              </w:rPr>
              <w:t>Intelligence and musical mode preference</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90F7083" w14:textId="77777777" w:rsidR="00AB2653" w:rsidRDefault="008F3E04">
            <w:pPr>
              <w:rPr>
                <w:sz w:val="18"/>
                <w:szCs w:val="18"/>
              </w:rPr>
            </w:pPr>
            <w:r>
              <w:rPr>
                <w:sz w:val="18"/>
                <w:szCs w:val="18"/>
              </w:rPr>
              <w:t>Preference for minor mode is significantly associated with fluid intelligence.</w:t>
            </w:r>
          </w:p>
        </w:tc>
      </w:tr>
      <w:tr w:rsidR="00AB2653" w14:paraId="049D0F55"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99C3C6A" w14:textId="77777777" w:rsidR="00AB2653" w:rsidRDefault="008F3E04">
            <w:pPr>
              <w:widowControl w:val="0"/>
              <w:spacing w:line="276" w:lineRule="auto"/>
              <w:jc w:val="center"/>
              <w:rPr>
                <w:rFonts w:ascii="Arial" w:eastAsia="Arial" w:hAnsi="Arial" w:cs="Arial"/>
                <w:sz w:val="20"/>
                <w:szCs w:val="20"/>
              </w:rPr>
            </w:pPr>
            <w:r>
              <w:rPr>
                <w:i/>
                <w:sz w:val="18"/>
                <w:szCs w:val="18"/>
              </w:rPr>
              <w:t>5</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9C66595" w14:textId="77777777" w:rsidR="00AB2653" w:rsidRDefault="008F3E04">
            <w:pPr>
              <w:rPr>
                <w:i/>
                <w:sz w:val="18"/>
                <w:szCs w:val="18"/>
              </w:rPr>
            </w:pPr>
            <w:proofErr w:type="spellStart"/>
            <w:r>
              <w:rPr>
                <w:i/>
                <w:sz w:val="18"/>
                <w:szCs w:val="18"/>
              </w:rPr>
              <w:t>Bonetti</w:t>
            </w:r>
            <w:proofErr w:type="spellEnd"/>
            <w:r>
              <w:rPr>
                <w:i/>
                <w:sz w:val="18"/>
                <w:szCs w:val="18"/>
              </w:rPr>
              <w:t xml:space="preserve"> &amp; Costa (2019)</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B33CC02" w14:textId="77777777" w:rsidR="00AB2653" w:rsidRDefault="008F3E04">
            <w:pPr>
              <w:rPr>
                <w:sz w:val="18"/>
                <w:szCs w:val="18"/>
              </w:rPr>
            </w:pPr>
            <w:r>
              <w:rPr>
                <w:sz w:val="18"/>
                <w:szCs w:val="18"/>
              </w:rPr>
              <w:t>Musical mode and visual- spatial cross-modal associations in infants and adult</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D26627C" w14:textId="77777777" w:rsidR="00AB2653" w:rsidRDefault="008F3E04">
            <w:pPr>
              <w:rPr>
                <w:sz w:val="18"/>
                <w:szCs w:val="18"/>
              </w:rPr>
            </w:pPr>
            <w:r>
              <w:rPr>
                <w:sz w:val="18"/>
                <w:szCs w:val="18"/>
              </w:rPr>
              <w:t>Children develop the association minor mode/sadness later than major mode/happiness. Warm-cold colours were associated with happy-sad stimuli in adults but not in children.</w:t>
            </w:r>
          </w:p>
        </w:tc>
      </w:tr>
      <w:tr w:rsidR="00AB2653" w14:paraId="74E8689C"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861F304" w14:textId="77777777" w:rsidR="00AB2653" w:rsidRDefault="008F3E04">
            <w:pPr>
              <w:widowControl w:val="0"/>
              <w:spacing w:line="276" w:lineRule="auto"/>
              <w:jc w:val="center"/>
              <w:rPr>
                <w:rFonts w:ascii="Arial" w:eastAsia="Arial" w:hAnsi="Arial" w:cs="Arial"/>
                <w:sz w:val="20"/>
                <w:szCs w:val="20"/>
              </w:rPr>
            </w:pPr>
            <w:r>
              <w:rPr>
                <w:i/>
                <w:sz w:val="18"/>
                <w:szCs w:val="18"/>
              </w:rPr>
              <w:t>6</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0B4B0B5" w14:textId="77777777" w:rsidR="00AB2653" w:rsidRDefault="008F3E04">
            <w:pPr>
              <w:rPr>
                <w:i/>
                <w:sz w:val="18"/>
                <w:szCs w:val="18"/>
              </w:rPr>
            </w:pPr>
            <w:proofErr w:type="spellStart"/>
            <w:r>
              <w:rPr>
                <w:i/>
                <w:sz w:val="18"/>
                <w:szCs w:val="18"/>
              </w:rPr>
              <w:t>Bonetti</w:t>
            </w:r>
            <w:proofErr w:type="spellEnd"/>
            <w:r>
              <w:rPr>
                <w:i/>
                <w:sz w:val="18"/>
                <w:szCs w:val="18"/>
              </w:rPr>
              <w:t xml:space="preserve"> et al. (2017)</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EEBB179" w14:textId="77777777" w:rsidR="00AB2653" w:rsidRDefault="008F3E04">
            <w:pPr>
              <w:rPr>
                <w:sz w:val="18"/>
                <w:szCs w:val="18"/>
              </w:rPr>
            </w:pPr>
            <w:r>
              <w:rPr>
                <w:sz w:val="18"/>
                <w:szCs w:val="18"/>
              </w:rPr>
              <w:t>Risk of depression enhances auditory Pitch discrimination in the brain as indexed by the mismatch negativity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3043EC2" w14:textId="77777777" w:rsidR="00AB2653" w:rsidRDefault="008F3E04">
            <w:pPr>
              <w:rPr>
                <w:sz w:val="18"/>
                <w:szCs w:val="18"/>
              </w:rPr>
            </w:pPr>
            <w:r>
              <w:rPr>
                <w:sz w:val="18"/>
                <w:szCs w:val="18"/>
              </w:rPr>
              <w:t xml:space="preserve">Results showed higher MMN amplitudes to mistuned pitches within a major context compared to MMN to pitch changes in a minor context, suggesting a higher </w:t>
            </w:r>
            <w:proofErr w:type="spellStart"/>
            <w:r>
              <w:rPr>
                <w:sz w:val="18"/>
                <w:szCs w:val="18"/>
              </w:rPr>
              <w:t>responsivity</w:t>
            </w:r>
            <w:proofErr w:type="spellEnd"/>
            <w:r>
              <w:rPr>
                <w:sz w:val="18"/>
                <w:szCs w:val="18"/>
              </w:rPr>
              <w:t xml:space="preserve"> to sound frequency changes also in a subclinical condition of depression.</w:t>
            </w:r>
          </w:p>
        </w:tc>
      </w:tr>
      <w:tr w:rsidR="00AB2653" w14:paraId="35C6E5EA"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3021FD9" w14:textId="77777777" w:rsidR="00AB2653" w:rsidRDefault="008F3E04">
            <w:pPr>
              <w:widowControl w:val="0"/>
              <w:spacing w:line="276" w:lineRule="auto"/>
              <w:jc w:val="center"/>
              <w:rPr>
                <w:rFonts w:ascii="Arial" w:eastAsia="Arial" w:hAnsi="Arial" w:cs="Arial"/>
                <w:sz w:val="20"/>
                <w:szCs w:val="20"/>
              </w:rPr>
            </w:pPr>
            <w:r>
              <w:rPr>
                <w:i/>
                <w:sz w:val="18"/>
                <w:szCs w:val="18"/>
              </w:rPr>
              <w:t>7</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38C8ABE" w14:textId="77777777" w:rsidR="00AB2653" w:rsidRDefault="008F3E04">
            <w:pPr>
              <w:rPr>
                <w:i/>
                <w:sz w:val="18"/>
                <w:szCs w:val="18"/>
              </w:rPr>
            </w:pPr>
            <w:proofErr w:type="spellStart"/>
            <w:r>
              <w:rPr>
                <w:i/>
                <w:sz w:val="18"/>
                <w:szCs w:val="18"/>
              </w:rPr>
              <w:t>Brattico</w:t>
            </w:r>
            <w:proofErr w:type="spellEnd"/>
            <w:r>
              <w:rPr>
                <w:i/>
                <w:sz w:val="18"/>
                <w:szCs w:val="18"/>
              </w:rPr>
              <w:t xml:space="preserve"> et al. (2009)</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1B37CBB" w14:textId="77777777" w:rsidR="00AB2653" w:rsidRDefault="008F3E04">
            <w:pPr>
              <w:rPr>
                <w:sz w:val="18"/>
                <w:szCs w:val="18"/>
              </w:rPr>
            </w:pPr>
            <w:r>
              <w:rPr>
                <w:sz w:val="18"/>
                <w:szCs w:val="18"/>
              </w:rPr>
              <w:t xml:space="preserve">Neural discrimination of </w:t>
            </w:r>
            <w:proofErr w:type="spellStart"/>
            <w:r>
              <w:rPr>
                <w:sz w:val="18"/>
                <w:szCs w:val="18"/>
              </w:rPr>
              <w:t>nonprototypical</w:t>
            </w:r>
            <w:proofErr w:type="spellEnd"/>
            <w:r>
              <w:rPr>
                <w:sz w:val="18"/>
                <w:szCs w:val="18"/>
              </w:rPr>
              <w:t xml:space="preserve"> chords in music experts and laymen: An MEG study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DC4E660" w14:textId="77777777" w:rsidR="00AB2653" w:rsidRDefault="008F3E04">
            <w:pPr>
              <w:rPr>
                <w:sz w:val="18"/>
                <w:szCs w:val="18"/>
              </w:rPr>
            </w:pPr>
            <w:r>
              <w:rPr>
                <w:sz w:val="18"/>
                <w:szCs w:val="18"/>
              </w:rPr>
              <w:t>MMN measures indicated an enhanced reactivity of the auditory cortex to unpleasant chords in musicians, but no difference was found in MMN to minor chords between musicians and non-musicians.</w:t>
            </w:r>
          </w:p>
        </w:tc>
      </w:tr>
      <w:tr w:rsidR="00AB2653" w14:paraId="18E8A934"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A6F115C" w14:textId="77777777" w:rsidR="00AB2653" w:rsidRDefault="008F3E04">
            <w:pPr>
              <w:widowControl w:val="0"/>
              <w:spacing w:line="276" w:lineRule="auto"/>
              <w:jc w:val="center"/>
              <w:rPr>
                <w:rFonts w:ascii="Arial" w:eastAsia="Arial" w:hAnsi="Arial" w:cs="Arial"/>
                <w:sz w:val="20"/>
                <w:szCs w:val="20"/>
              </w:rPr>
            </w:pPr>
            <w:r>
              <w:rPr>
                <w:i/>
                <w:sz w:val="18"/>
                <w:szCs w:val="18"/>
              </w:rPr>
              <w:t>8</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1F9B79D" w14:textId="77777777" w:rsidR="00AB2653" w:rsidRDefault="008F3E04">
            <w:pPr>
              <w:rPr>
                <w:i/>
                <w:sz w:val="18"/>
                <w:szCs w:val="18"/>
              </w:rPr>
            </w:pPr>
            <w:proofErr w:type="spellStart"/>
            <w:r>
              <w:rPr>
                <w:i/>
                <w:sz w:val="18"/>
                <w:szCs w:val="18"/>
              </w:rPr>
              <w:t>Brattico</w:t>
            </w:r>
            <w:proofErr w:type="spellEnd"/>
            <w:r>
              <w:rPr>
                <w:i/>
                <w:sz w:val="18"/>
                <w:szCs w:val="18"/>
              </w:rPr>
              <w:t xml:space="preserve"> et al. (2011)</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405B68F" w14:textId="77777777" w:rsidR="00AB2653" w:rsidRDefault="008F3E04">
            <w:pPr>
              <w:rPr>
                <w:sz w:val="18"/>
                <w:szCs w:val="18"/>
              </w:rPr>
            </w:pPr>
            <w:r>
              <w:rPr>
                <w:sz w:val="18"/>
                <w:szCs w:val="18"/>
              </w:rPr>
              <w:t>A functional MRI study of happy and sad emotions in music with and without lyrics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A397274" w14:textId="77777777" w:rsidR="00AB2653" w:rsidRDefault="008F3E04">
            <w:pPr>
              <w:rPr>
                <w:sz w:val="18"/>
                <w:szCs w:val="18"/>
              </w:rPr>
            </w:pPr>
            <w:r>
              <w:rPr>
                <w:sz w:val="18"/>
                <w:szCs w:val="18"/>
              </w:rPr>
              <w:t xml:space="preserve">Sad music (in minor mode) induced activity within the right caudate head and the left thalamus, whereas instrumental happy music (in major mode) significantly activated structures of the limbic system and the right pars </w:t>
            </w:r>
            <w:proofErr w:type="spellStart"/>
            <w:r>
              <w:rPr>
                <w:sz w:val="18"/>
                <w:szCs w:val="18"/>
              </w:rPr>
              <w:t>opercularis</w:t>
            </w:r>
            <w:proofErr w:type="spellEnd"/>
            <w:r>
              <w:rPr>
                <w:sz w:val="18"/>
                <w:szCs w:val="18"/>
              </w:rPr>
              <w:t xml:space="preserve"> of the inferior frontal </w:t>
            </w:r>
            <w:proofErr w:type="spellStart"/>
            <w:r>
              <w:rPr>
                <w:sz w:val="18"/>
                <w:szCs w:val="18"/>
              </w:rPr>
              <w:t>gyrus</w:t>
            </w:r>
            <w:proofErr w:type="spellEnd"/>
            <w:r>
              <w:rPr>
                <w:sz w:val="18"/>
                <w:szCs w:val="18"/>
              </w:rPr>
              <w:t xml:space="preserve">, with the involvement of auditory regions only </w:t>
            </w:r>
            <w:proofErr w:type="spellStart"/>
            <w:r>
              <w:rPr>
                <w:sz w:val="18"/>
                <w:szCs w:val="18"/>
              </w:rPr>
              <w:t>to</w:t>
            </w:r>
            <w:proofErr w:type="spellEnd"/>
            <w:r>
              <w:rPr>
                <w:sz w:val="18"/>
                <w:szCs w:val="18"/>
              </w:rPr>
              <w:t xml:space="preserve"> happy music with lyrics.</w:t>
            </w:r>
          </w:p>
        </w:tc>
      </w:tr>
      <w:tr w:rsidR="00AB2653" w14:paraId="7B692F59"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0AFFA4C" w14:textId="77777777" w:rsidR="00AB2653" w:rsidRDefault="008F3E04">
            <w:pPr>
              <w:widowControl w:val="0"/>
              <w:spacing w:line="276" w:lineRule="auto"/>
              <w:jc w:val="center"/>
              <w:rPr>
                <w:rFonts w:ascii="Arial" w:eastAsia="Arial" w:hAnsi="Arial" w:cs="Arial"/>
                <w:sz w:val="20"/>
                <w:szCs w:val="20"/>
              </w:rPr>
            </w:pPr>
            <w:r>
              <w:rPr>
                <w:i/>
                <w:sz w:val="18"/>
                <w:szCs w:val="18"/>
              </w:rPr>
              <w:t>9</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A21F73F" w14:textId="77777777" w:rsidR="00AB2653" w:rsidRDefault="008F3E04">
            <w:pPr>
              <w:rPr>
                <w:i/>
                <w:sz w:val="18"/>
                <w:szCs w:val="18"/>
              </w:rPr>
            </w:pPr>
            <w:proofErr w:type="spellStart"/>
            <w:r>
              <w:rPr>
                <w:i/>
                <w:sz w:val="18"/>
                <w:szCs w:val="18"/>
              </w:rPr>
              <w:t>Brattico</w:t>
            </w:r>
            <w:proofErr w:type="spellEnd"/>
            <w:r>
              <w:rPr>
                <w:i/>
                <w:sz w:val="18"/>
                <w:szCs w:val="18"/>
              </w:rPr>
              <w:t xml:space="preserve"> et al. (2016)</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4170A39" w14:textId="77777777" w:rsidR="00AB2653" w:rsidRDefault="008F3E04">
            <w:pPr>
              <w:rPr>
                <w:sz w:val="18"/>
                <w:szCs w:val="18"/>
              </w:rPr>
            </w:pPr>
            <w:r>
              <w:rPr>
                <w:sz w:val="18"/>
                <w:szCs w:val="18"/>
              </w:rPr>
              <w:t>It's sad but I like it: The neural dissociation between musical emotions and liking in experts and laypersons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2EFFA7B" w14:textId="77777777" w:rsidR="00AB2653" w:rsidRDefault="008F3E04">
            <w:pPr>
              <w:rPr>
                <w:sz w:val="18"/>
                <w:szCs w:val="18"/>
              </w:rPr>
            </w:pPr>
            <w:r>
              <w:rPr>
                <w:sz w:val="18"/>
                <w:szCs w:val="18"/>
              </w:rPr>
              <w:t>Well-trained musicians consider music in minor mode as beautiful and pleasant compared to non-musicians.</w:t>
            </w:r>
          </w:p>
        </w:tc>
      </w:tr>
      <w:tr w:rsidR="00AB2653" w14:paraId="0331BAA0"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0D4A747A" w14:textId="77777777" w:rsidR="00AB2653" w:rsidRDefault="008F3E04">
            <w:pPr>
              <w:widowControl w:val="0"/>
              <w:spacing w:line="276" w:lineRule="auto"/>
              <w:jc w:val="center"/>
              <w:rPr>
                <w:rFonts w:ascii="Arial" w:eastAsia="Arial" w:hAnsi="Arial" w:cs="Arial"/>
                <w:sz w:val="20"/>
                <w:szCs w:val="20"/>
              </w:rPr>
            </w:pPr>
            <w:r>
              <w:rPr>
                <w:i/>
                <w:sz w:val="18"/>
                <w:szCs w:val="18"/>
              </w:rPr>
              <w:t>10</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C632BA2" w14:textId="77777777" w:rsidR="00AB2653" w:rsidRDefault="008F3E04">
            <w:pPr>
              <w:rPr>
                <w:i/>
                <w:sz w:val="18"/>
                <w:szCs w:val="18"/>
              </w:rPr>
            </w:pPr>
            <w:r>
              <w:rPr>
                <w:i/>
                <w:sz w:val="18"/>
                <w:szCs w:val="18"/>
              </w:rPr>
              <w:t>Castro &amp; Lima (2014)</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38DD25A" w14:textId="77777777" w:rsidR="00AB2653" w:rsidRDefault="008F3E04">
            <w:pPr>
              <w:rPr>
                <w:sz w:val="18"/>
                <w:szCs w:val="18"/>
              </w:rPr>
            </w:pPr>
            <w:r>
              <w:rPr>
                <w:sz w:val="18"/>
                <w:szCs w:val="18"/>
              </w:rPr>
              <w:t>Age and musical expertise influence emotion recognition in music</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2CB7AC5" w14:textId="77777777" w:rsidR="00AB2653" w:rsidRDefault="008F3E04">
            <w:pPr>
              <w:rPr>
                <w:sz w:val="18"/>
                <w:szCs w:val="18"/>
              </w:rPr>
            </w:pPr>
            <w:r>
              <w:rPr>
                <w:sz w:val="18"/>
                <w:szCs w:val="18"/>
              </w:rPr>
              <w:t>Music training is associated with a more accurate categorization of musical emotions in response to sad/happy musical excerpts.</w:t>
            </w:r>
          </w:p>
        </w:tc>
      </w:tr>
      <w:tr w:rsidR="00AB2653" w14:paraId="622A62F3"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5D144B3" w14:textId="77777777" w:rsidR="00AB2653" w:rsidRDefault="008F3E04">
            <w:pPr>
              <w:widowControl w:val="0"/>
              <w:spacing w:line="276" w:lineRule="auto"/>
              <w:jc w:val="center"/>
              <w:rPr>
                <w:rFonts w:ascii="Arial" w:eastAsia="Arial" w:hAnsi="Arial" w:cs="Arial"/>
                <w:sz w:val="20"/>
                <w:szCs w:val="20"/>
              </w:rPr>
            </w:pPr>
            <w:r>
              <w:rPr>
                <w:i/>
                <w:sz w:val="18"/>
                <w:szCs w:val="18"/>
              </w:rPr>
              <w:t>11</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8453FD3" w14:textId="77777777" w:rsidR="00AB2653" w:rsidRDefault="008F3E04">
            <w:pPr>
              <w:rPr>
                <w:i/>
                <w:sz w:val="18"/>
                <w:szCs w:val="18"/>
              </w:rPr>
            </w:pPr>
            <w:r>
              <w:rPr>
                <w:i/>
                <w:sz w:val="18"/>
                <w:szCs w:val="18"/>
              </w:rPr>
              <w:t>Chang et al. (2015)</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3AE665B" w14:textId="77777777" w:rsidR="00AB2653" w:rsidRDefault="008F3E04">
            <w:pPr>
              <w:rPr>
                <w:sz w:val="18"/>
                <w:szCs w:val="18"/>
              </w:rPr>
            </w:pPr>
            <w:r>
              <w:rPr>
                <w:sz w:val="18"/>
                <w:szCs w:val="18"/>
              </w:rPr>
              <w:t>Experiencing affective music in eyes-closed and eyes-open states: an electroencephalography study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4998FB2" w14:textId="77777777" w:rsidR="00AB2653" w:rsidRDefault="008F3E04">
            <w:pPr>
              <w:rPr>
                <w:sz w:val="18"/>
                <w:szCs w:val="18"/>
              </w:rPr>
            </w:pPr>
            <w:r>
              <w:rPr>
                <w:sz w:val="18"/>
                <w:szCs w:val="18"/>
              </w:rPr>
              <w:t>When listening to musical pieces with different emotional content (i.e., positive music in major mode and negative music in minor mode), participants in eyes-open condition tend to rate music as more positive-</w:t>
            </w:r>
            <w:proofErr w:type="spellStart"/>
            <w:r>
              <w:rPr>
                <w:sz w:val="18"/>
                <w:szCs w:val="18"/>
              </w:rPr>
              <w:t>valenced</w:t>
            </w:r>
            <w:proofErr w:type="spellEnd"/>
            <w:r>
              <w:rPr>
                <w:sz w:val="18"/>
                <w:szCs w:val="18"/>
              </w:rPr>
              <w:t xml:space="preserve"> compared to eyes-closed condition. Also, the theta power in the frontal area significantly increased while listening to emotional-positive music compared to emotional-negative music under the eyes-closed condition.</w:t>
            </w:r>
          </w:p>
        </w:tc>
      </w:tr>
      <w:tr w:rsidR="00AB2653" w14:paraId="265A8298"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0F22E277" w14:textId="77777777" w:rsidR="00AB2653" w:rsidRDefault="008F3E04">
            <w:pPr>
              <w:widowControl w:val="0"/>
              <w:spacing w:line="276" w:lineRule="auto"/>
              <w:jc w:val="center"/>
              <w:rPr>
                <w:rFonts w:ascii="Arial" w:eastAsia="Arial" w:hAnsi="Arial" w:cs="Arial"/>
                <w:sz w:val="20"/>
                <w:szCs w:val="20"/>
              </w:rPr>
            </w:pPr>
            <w:r>
              <w:rPr>
                <w:i/>
                <w:sz w:val="18"/>
                <w:szCs w:val="18"/>
              </w:rPr>
              <w:t>12</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856AF12" w14:textId="77777777" w:rsidR="00AB2653" w:rsidRDefault="008F3E04">
            <w:pPr>
              <w:rPr>
                <w:i/>
                <w:sz w:val="18"/>
                <w:szCs w:val="18"/>
              </w:rPr>
            </w:pPr>
            <w:r>
              <w:rPr>
                <w:i/>
                <w:sz w:val="18"/>
                <w:szCs w:val="18"/>
              </w:rPr>
              <w:t>Chubb et al. (2013)</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0871616" w14:textId="77777777" w:rsidR="00AB2653" w:rsidRDefault="008F3E04">
            <w:pPr>
              <w:rPr>
                <w:sz w:val="18"/>
                <w:szCs w:val="18"/>
              </w:rPr>
            </w:pPr>
            <w:r>
              <w:rPr>
                <w:sz w:val="18"/>
                <w:szCs w:val="18"/>
              </w:rPr>
              <w:t>Bimodal distribution of performance in discriminating major/minor modes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9672DF3" w14:textId="77777777" w:rsidR="00AB2653" w:rsidRDefault="008F3E04">
            <w:pPr>
              <w:rPr>
                <w:sz w:val="18"/>
                <w:szCs w:val="18"/>
              </w:rPr>
            </w:pPr>
            <w:r>
              <w:rPr>
                <w:sz w:val="18"/>
                <w:szCs w:val="18"/>
              </w:rPr>
              <w:t>When asked to classify single tone-scrambles as major or minor, approximately 70% of listeners performed near chance, whereas the other 30% performed nearly perfectly.</w:t>
            </w:r>
          </w:p>
        </w:tc>
      </w:tr>
      <w:tr w:rsidR="00AB2653" w14:paraId="23E356CA"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950C759" w14:textId="77777777" w:rsidR="00AB2653" w:rsidRDefault="008F3E04">
            <w:pPr>
              <w:widowControl w:val="0"/>
              <w:spacing w:line="276" w:lineRule="auto"/>
              <w:jc w:val="center"/>
              <w:rPr>
                <w:rFonts w:ascii="Arial" w:eastAsia="Arial" w:hAnsi="Arial" w:cs="Arial"/>
                <w:sz w:val="20"/>
                <w:szCs w:val="20"/>
              </w:rPr>
            </w:pPr>
            <w:r>
              <w:rPr>
                <w:i/>
                <w:sz w:val="18"/>
                <w:szCs w:val="18"/>
              </w:rPr>
              <w:t>13</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AFCA223" w14:textId="77777777" w:rsidR="00AB2653" w:rsidRDefault="008F3E04">
            <w:pPr>
              <w:rPr>
                <w:i/>
                <w:sz w:val="18"/>
                <w:szCs w:val="18"/>
              </w:rPr>
            </w:pPr>
            <w:r>
              <w:rPr>
                <w:i/>
                <w:sz w:val="18"/>
                <w:szCs w:val="18"/>
              </w:rPr>
              <w:t>Costa (2013)</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8E4D57C" w14:textId="77777777" w:rsidR="00AB2653" w:rsidRDefault="008F3E04">
            <w:pPr>
              <w:rPr>
                <w:sz w:val="18"/>
                <w:szCs w:val="18"/>
              </w:rPr>
            </w:pPr>
            <w:r>
              <w:rPr>
                <w:sz w:val="18"/>
                <w:szCs w:val="18"/>
              </w:rPr>
              <w:t>Effects of mode, consonance, and register in visual and word-evaluation affective priming experiments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DDEB570" w14:textId="77777777" w:rsidR="00AB2653" w:rsidRDefault="008F3E04">
            <w:pPr>
              <w:rPr>
                <w:sz w:val="18"/>
                <w:szCs w:val="18"/>
              </w:rPr>
            </w:pPr>
            <w:r>
              <w:rPr>
                <w:sz w:val="18"/>
                <w:szCs w:val="18"/>
              </w:rPr>
              <w:t>Mode can automatically influence non-musical cognitive tasks such as word and picture evaluation. When presented with an effectively congruent chord as prime, target words or pictures are evaluated faster and more correctly.</w:t>
            </w:r>
          </w:p>
        </w:tc>
      </w:tr>
      <w:tr w:rsidR="00AB2653" w14:paraId="6CCFCEE3"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38559B3" w14:textId="77777777" w:rsidR="00AB2653" w:rsidRDefault="008F3E04">
            <w:pPr>
              <w:widowControl w:val="0"/>
              <w:spacing w:line="276" w:lineRule="auto"/>
              <w:jc w:val="center"/>
              <w:rPr>
                <w:rFonts w:ascii="Arial" w:eastAsia="Arial" w:hAnsi="Arial" w:cs="Arial"/>
                <w:sz w:val="20"/>
                <w:szCs w:val="20"/>
              </w:rPr>
            </w:pPr>
            <w:r>
              <w:rPr>
                <w:i/>
                <w:sz w:val="18"/>
                <w:szCs w:val="18"/>
              </w:rPr>
              <w:t>14</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DCF0B76" w14:textId="77777777" w:rsidR="00AB2653" w:rsidRDefault="008F3E04">
            <w:pPr>
              <w:rPr>
                <w:i/>
                <w:sz w:val="18"/>
                <w:szCs w:val="18"/>
              </w:rPr>
            </w:pPr>
            <w:r>
              <w:rPr>
                <w:i/>
                <w:sz w:val="18"/>
                <w:szCs w:val="18"/>
              </w:rPr>
              <w:t>Costa et al. (2004)</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AF762C4" w14:textId="77777777" w:rsidR="00AB2653" w:rsidRDefault="008F3E04">
            <w:pPr>
              <w:rPr>
                <w:sz w:val="18"/>
                <w:szCs w:val="18"/>
              </w:rPr>
            </w:pPr>
            <w:r>
              <w:rPr>
                <w:sz w:val="18"/>
                <w:szCs w:val="18"/>
              </w:rPr>
              <w:t>Interval distributions, mode, and tonal strength of melodies as predictors of perceived emotion</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F94DC2F" w14:textId="77777777" w:rsidR="00AB2653" w:rsidRDefault="008F3E04">
            <w:pPr>
              <w:rPr>
                <w:sz w:val="18"/>
                <w:szCs w:val="18"/>
              </w:rPr>
            </w:pPr>
            <w:r>
              <w:rPr>
                <w:sz w:val="18"/>
                <w:szCs w:val="18"/>
              </w:rPr>
              <w:t>The attribution of happiness and serenity is associated with the major mode.</w:t>
            </w:r>
          </w:p>
        </w:tc>
      </w:tr>
      <w:tr w:rsidR="00AB2653" w14:paraId="6F01ECC2"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B40D62B" w14:textId="77777777" w:rsidR="00AB2653" w:rsidRDefault="008F3E04">
            <w:pPr>
              <w:widowControl w:val="0"/>
              <w:spacing w:line="276" w:lineRule="auto"/>
              <w:jc w:val="center"/>
              <w:rPr>
                <w:rFonts w:ascii="Arial" w:eastAsia="Arial" w:hAnsi="Arial" w:cs="Arial"/>
                <w:sz w:val="20"/>
                <w:szCs w:val="20"/>
              </w:rPr>
            </w:pPr>
            <w:r>
              <w:rPr>
                <w:i/>
                <w:sz w:val="18"/>
                <w:szCs w:val="18"/>
              </w:rPr>
              <w:t>15</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1652BA2" w14:textId="77777777" w:rsidR="00AB2653" w:rsidRDefault="008F3E04">
            <w:pPr>
              <w:rPr>
                <w:i/>
                <w:sz w:val="18"/>
                <w:szCs w:val="18"/>
              </w:rPr>
            </w:pPr>
            <w:proofErr w:type="spellStart"/>
            <w:r>
              <w:rPr>
                <w:i/>
                <w:sz w:val="18"/>
                <w:szCs w:val="18"/>
              </w:rPr>
              <w:t>Dalla</w:t>
            </w:r>
            <w:proofErr w:type="spellEnd"/>
            <w:r>
              <w:rPr>
                <w:i/>
                <w:sz w:val="18"/>
                <w:szCs w:val="18"/>
              </w:rPr>
              <w:t xml:space="preserve"> Bella et al. (2001)</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1478AA5" w14:textId="77777777" w:rsidR="00AB2653" w:rsidRDefault="008F3E04">
            <w:pPr>
              <w:rPr>
                <w:sz w:val="18"/>
                <w:szCs w:val="18"/>
              </w:rPr>
            </w:pPr>
            <w:r>
              <w:rPr>
                <w:sz w:val="18"/>
                <w:szCs w:val="18"/>
              </w:rPr>
              <w:t>A developmental study of the affective value of tempo and mode in music</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09E9689" w14:textId="77777777" w:rsidR="00AB2653" w:rsidRDefault="008F3E04">
            <w:pPr>
              <w:rPr>
                <w:sz w:val="18"/>
                <w:szCs w:val="18"/>
              </w:rPr>
            </w:pPr>
            <w:r>
              <w:rPr>
                <w:sz w:val="18"/>
                <w:szCs w:val="18"/>
              </w:rPr>
              <w:t>5-year-olds children can discriminate happy and sad musical excerpts, but they only used information about tempo, whereas starting from 6-8 years old they utilized both tempo and mode, like adults.</w:t>
            </w:r>
          </w:p>
        </w:tc>
      </w:tr>
      <w:tr w:rsidR="00AB2653" w14:paraId="3FC1D231"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7E4AEAF" w14:textId="77777777" w:rsidR="00AB2653" w:rsidRDefault="008F3E04">
            <w:pPr>
              <w:widowControl w:val="0"/>
              <w:spacing w:line="276" w:lineRule="auto"/>
              <w:jc w:val="center"/>
              <w:rPr>
                <w:rFonts w:ascii="Arial" w:eastAsia="Arial" w:hAnsi="Arial" w:cs="Arial"/>
                <w:sz w:val="20"/>
                <w:szCs w:val="20"/>
              </w:rPr>
            </w:pPr>
            <w:r>
              <w:rPr>
                <w:i/>
                <w:sz w:val="18"/>
                <w:szCs w:val="18"/>
              </w:rPr>
              <w:t>16</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B0E521B" w14:textId="77777777" w:rsidR="00AB2653" w:rsidRDefault="008F3E04">
            <w:pPr>
              <w:rPr>
                <w:i/>
                <w:sz w:val="18"/>
                <w:szCs w:val="18"/>
              </w:rPr>
            </w:pPr>
            <w:proofErr w:type="spellStart"/>
            <w:r>
              <w:rPr>
                <w:i/>
                <w:sz w:val="18"/>
                <w:szCs w:val="18"/>
              </w:rPr>
              <w:t>Dobrota</w:t>
            </w:r>
            <w:proofErr w:type="spellEnd"/>
            <w:r>
              <w:rPr>
                <w:i/>
                <w:sz w:val="18"/>
                <w:szCs w:val="18"/>
              </w:rPr>
              <w:t xml:space="preserve"> &amp; </w:t>
            </w:r>
            <w:proofErr w:type="spellStart"/>
            <w:r>
              <w:rPr>
                <w:i/>
                <w:sz w:val="18"/>
                <w:szCs w:val="18"/>
              </w:rPr>
              <w:t>Ervegovac</w:t>
            </w:r>
            <w:proofErr w:type="spellEnd"/>
            <w:r>
              <w:rPr>
                <w:i/>
                <w:sz w:val="18"/>
                <w:szCs w:val="18"/>
              </w:rPr>
              <w:t xml:space="preserve"> (2015)</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F70AA2D" w14:textId="77777777" w:rsidR="00AB2653" w:rsidRDefault="008F3E04">
            <w:pPr>
              <w:rPr>
                <w:sz w:val="18"/>
                <w:szCs w:val="18"/>
              </w:rPr>
            </w:pPr>
            <w:r>
              <w:rPr>
                <w:sz w:val="18"/>
                <w:szCs w:val="18"/>
              </w:rPr>
              <w:t>The relationship between music preferences of different mode and tempo and personality traits-implications for music pedagogy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03D6E6B" w14:textId="77777777" w:rsidR="00AB2653" w:rsidRDefault="008F3E04">
            <w:pPr>
              <w:rPr>
                <w:sz w:val="18"/>
                <w:szCs w:val="18"/>
              </w:rPr>
            </w:pPr>
            <w:r>
              <w:rPr>
                <w:sz w:val="18"/>
                <w:szCs w:val="18"/>
              </w:rPr>
              <w:t>Emotional stability and optimism are significant predictors of preferences towards music in major mode.</w:t>
            </w:r>
          </w:p>
        </w:tc>
      </w:tr>
      <w:tr w:rsidR="00AB2653" w14:paraId="25EA80A3"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09A97B0B" w14:textId="77777777" w:rsidR="00AB2653" w:rsidRDefault="008F3E04">
            <w:pPr>
              <w:widowControl w:val="0"/>
              <w:spacing w:line="276" w:lineRule="auto"/>
              <w:jc w:val="center"/>
              <w:rPr>
                <w:rFonts w:ascii="Arial" w:eastAsia="Arial" w:hAnsi="Arial" w:cs="Arial"/>
                <w:sz w:val="20"/>
                <w:szCs w:val="20"/>
              </w:rPr>
            </w:pPr>
            <w:r>
              <w:rPr>
                <w:i/>
                <w:sz w:val="18"/>
                <w:szCs w:val="18"/>
              </w:rPr>
              <w:t>17</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5E21549" w14:textId="77777777" w:rsidR="00AB2653" w:rsidRDefault="008F3E04">
            <w:pPr>
              <w:rPr>
                <w:i/>
                <w:sz w:val="18"/>
                <w:szCs w:val="18"/>
              </w:rPr>
            </w:pPr>
            <w:proofErr w:type="spellStart"/>
            <w:r>
              <w:rPr>
                <w:i/>
                <w:sz w:val="18"/>
                <w:szCs w:val="18"/>
              </w:rPr>
              <w:t>Eerola</w:t>
            </w:r>
            <w:proofErr w:type="spellEnd"/>
            <w:r>
              <w:rPr>
                <w:i/>
                <w:sz w:val="18"/>
                <w:szCs w:val="18"/>
              </w:rPr>
              <w:t xml:space="preserve"> et al. (2013)</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D576584" w14:textId="77777777" w:rsidR="00AB2653" w:rsidRDefault="008F3E04">
            <w:pPr>
              <w:rPr>
                <w:sz w:val="18"/>
                <w:szCs w:val="18"/>
              </w:rPr>
            </w:pPr>
            <w:r>
              <w:rPr>
                <w:sz w:val="18"/>
                <w:szCs w:val="18"/>
              </w:rPr>
              <w:t xml:space="preserve">Emotional expression in music: Contribution, linearity, and </w:t>
            </w:r>
            <w:proofErr w:type="spellStart"/>
            <w:r>
              <w:rPr>
                <w:sz w:val="18"/>
                <w:szCs w:val="18"/>
              </w:rPr>
              <w:t>additivity</w:t>
            </w:r>
            <w:proofErr w:type="spellEnd"/>
            <w:r>
              <w:rPr>
                <w:sz w:val="18"/>
                <w:szCs w:val="18"/>
              </w:rPr>
              <w:t xml:space="preserve"> of primary musical cues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CDE442E" w14:textId="77777777" w:rsidR="00AB2653" w:rsidRDefault="008F3E04">
            <w:pPr>
              <w:rPr>
                <w:sz w:val="18"/>
                <w:szCs w:val="18"/>
              </w:rPr>
            </w:pPr>
            <w:r>
              <w:rPr>
                <w:sz w:val="18"/>
                <w:szCs w:val="18"/>
              </w:rPr>
              <w:t>When listeners judged the perceived emotional characters of 200 musical examples, mode was the most important cue.</w:t>
            </w:r>
          </w:p>
        </w:tc>
      </w:tr>
      <w:tr w:rsidR="00AB2653" w14:paraId="7E178751"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055C4A8" w14:textId="77777777" w:rsidR="00AB2653" w:rsidRDefault="008F3E04">
            <w:pPr>
              <w:widowControl w:val="0"/>
              <w:spacing w:line="276" w:lineRule="auto"/>
              <w:jc w:val="center"/>
              <w:rPr>
                <w:rFonts w:ascii="Arial" w:eastAsia="Arial" w:hAnsi="Arial" w:cs="Arial"/>
                <w:sz w:val="20"/>
                <w:szCs w:val="20"/>
              </w:rPr>
            </w:pPr>
            <w:r>
              <w:rPr>
                <w:i/>
                <w:sz w:val="18"/>
                <w:szCs w:val="18"/>
              </w:rPr>
              <w:t>18</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56639E5" w14:textId="77777777" w:rsidR="00AB2653" w:rsidRDefault="008F3E04">
            <w:pPr>
              <w:rPr>
                <w:i/>
                <w:sz w:val="18"/>
                <w:szCs w:val="18"/>
              </w:rPr>
            </w:pPr>
            <w:r>
              <w:rPr>
                <w:i/>
                <w:sz w:val="18"/>
                <w:szCs w:val="18"/>
              </w:rPr>
              <w:t>Ellison et al. (2015)</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DC7F05E" w14:textId="77777777" w:rsidR="00AB2653" w:rsidRDefault="008F3E04">
            <w:pPr>
              <w:rPr>
                <w:sz w:val="18"/>
                <w:szCs w:val="18"/>
              </w:rPr>
            </w:pPr>
            <w:r>
              <w:rPr>
                <w:sz w:val="18"/>
                <w:szCs w:val="18"/>
              </w:rPr>
              <w:t xml:space="preserve">Affective versus cognitive responses to musical chords: An ERP and </w:t>
            </w:r>
            <w:proofErr w:type="spellStart"/>
            <w:r>
              <w:rPr>
                <w:sz w:val="18"/>
                <w:szCs w:val="18"/>
              </w:rPr>
              <w:t>behavioral</w:t>
            </w:r>
            <w:proofErr w:type="spellEnd"/>
            <w:r>
              <w:rPr>
                <w:sz w:val="18"/>
                <w:szCs w:val="18"/>
              </w:rPr>
              <w:t xml:space="preserve"> study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A5D0863" w14:textId="77777777" w:rsidR="00AB2653" w:rsidRDefault="008F3E04">
            <w:pPr>
              <w:rPr>
                <w:sz w:val="18"/>
                <w:szCs w:val="18"/>
              </w:rPr>
            </w:pPr>
            <w:r>
              <w:rPr>
                <w:sz w:val="18"/>
                <w:szCs w:val="18"/>
              </w:rPr>
              <w:t xml:space="preserve">In an ERP study, participants classified major and minor chords as happy and sad, respectively. Moreover, sad-rated, and minor chords were followed by negative ERPs at 300 </w:t>
            </w:r>
            <w:proofErr w:type="spellStart"/>
            <w:r>
              <w:rPr>
                <w:sz w:val="18"/>
                <w:szCs w:val="18"/>
              </w:rPr>
              <w:t>ms</w:t>
            </w:r>
            <w:proofErr w:type="spellEnd"/>
            <w:r>
              <w:rPr>
                <w:sz w:val="18"/>
                <w:szCs w:val="18"/>
              </w:rPr>
              <w:t xml:space="preserve"> </w:t>
            </w:r>
            <w:proofErr w:type="spellStart"/>
            <w:r>
              <w:rPr>
                <w:sz w:val="18"/>
                <w:szCs w:val="18"/>
              </w:rPr>
              <w:t>postonset</w:t>
            </w:r>
            <w:proofErr w:type="spellEnd"/>
            <w:r>
              <w:rPr>
                <w:sz w:val="18"/>
                <w:szCs w:val="18"/>
              </w:rPr>
              <w:t>.</w:t>
            </w:r>
          </w:p>
        </w:tc>
      </w:tr>
      <w:tr w:rsidR="00AB2653" w14:paraId="3769E7B4"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7AF27F5" w14:textId="77777777" w:rsidR="00AB2653" w:rsidRDefault="008F3E04">
            <w:pPr>
              <w:widowControl w:val="0"/>
              <w:spacing w:line="276" w:lineRule="auto"/>
              <w:jc w:val="center"/>
              <w:rPr>
                <w:rFonts w:ascii="Arial" w:eastAsia="Arial" w:hAnsi="Arial" w:cs="Arial"/>
                <w:sz w:val="20"/>
                <w:szCs w:val="20"/>
              </w:rPr>
            </w:pPr>
            <w:r>
              <w:rPr>
                <w:i/>
                <w:sz w:val="18"/>
                <w:szCs w:val="18"/>
              </w:rPr>
              <w:t>19</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59CD3D2" w14:textId="77777777" w:rsidR="00AB2653" w:rsidRDefault="008F3E04">
            <w:pPr>
              <w:rPr>
                <w:i/>
                <w:sz w:val="18"/>
                <w:szCs w:val="18"/>
              </w:rPr>
            </w:pPr>
            <w:r>
              <w:rPr>
                <w:i/>
                <w:sz w:val="18"/>
                <w:szCs w:val="18"/>
              </w:rPr>
              <w:t>Fang et al. (2017)</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C76F5C2" w14:textId="77777777" w:rsidR="00AB2653" w:rsidRDefault="008F3E04">
            <w:pPr>
              <w:rPr>
                <w:sz w:val="18"/>
                <w:szCs w:val="18"/>
              </w:rPr>
            </w:pPr>
            <w:r>
              <w:rPr>
                <w:sz w:val="18"/>
                <w:szCs w:val="18"/>
              </w:rPr>
              <w:t>Perception of Western musical modes: A Chinese study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ABEDE7A" w14:textId="77777777" w:rsidR="00AB2653" w:rsidRDefault="008F3E04">
            <w:pPr>
              <w:rPr>
                <w:sz w:val="18"/>
                <w:szCs w:val="18"/>
              </w:rPr>
            </w:pPr>
            <w:r>
              <w:rPr>
                <w:sz w:val="18"/>
                <w:szCs w:val="18"/>
              </w:rPr>
              <w:t>Results show that major mode music among Chinese people induces greater pleasure, arousal, and liking ratings than minor-mode music, which instead induces greater tension.</w:t>
            </w:r>
          </w:p>
        </w:tc>
      </w:tr>
      <w:tr w:rsidR="00AB2653" w14:paraId="3AE21A3A"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4EAC81E" w14:textId="77777777" w:rsidR="00AB2653" w:rsidRDefault="008F3E04">
            <w:pPr>
              <w:widowControl w:val="0"/>
              <w:spacing w:line="276" w:lineRule="auto"/>
              <w:jc w:val="center"/>
              <w:rPr>
                <w:rFonts w:ascii="Arial" w:eastAsia="Arial" w:hAnsi="Arial" w:cs="Arial"/>
                <w:sz w:val="20"/>
                <w:szCs w:val="20"/>
              </w:rPr>
            </w:pPr>
            <w:r>
              <w:rPr>
                <w:i/>
                <w:sz w:val="18"/>
                <w:szCs w:val="18"/>
              </w:rPr>
              <w:t>20</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E0C1E08" w14:textId="77777777" w:rsidR="00AB2653" w:rsidRDefault="008F3E04">
            <w:pPr>
              <w:rPr>
                <w:i/>
                <w:sz w:val="18"/>
                <w:szCs w:val="18"/>
              </w:rPr>
            </w:pPr>
            <w:r>
              <w:rPr>
                <w:i/>
                <w:sz w:val="18"/>
                <w:szCs w:val="18"/>
              </w:rPr>
              <w:t>Franco et al. (2017)</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1E911EA" w14:textId="77777777" w:rsidR="00AB2653" w:rsidRDefault="008F3E04">
            <w:pPr>
              <w:rPr>
                <w:sz w:val="18"/>
                <w:szCs w:val="18"/>
              </w:rPr>
            </w:pPr>
            <w:proofErr w:type="spellStart"/>
            <w:r>
              <w:rPr>
                <w:sz w:val="18"/>
                <w:szCs w:val="18"/>
              </w:rPr>
              <w:t>Preschoolers’</w:t>
            </w:r>
            <w:proofErr w:type="spellEnd"/>
            <w:r>
              <w:rPr>
                <w:sz w:val="18"/>
                <w:szCs w:val="18"/>
              </w:rPr>
              <w:t xml:space="preserve"> attribution of affect to music: A comparison between vocal and instrumental performance</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5612555" w14:textId="77777777" w:rsidR="00AB2653" w:rsidRDefault="008F3E04">
            <w:pPr>
              <w:rPr>
                <w:sz w:val="18"/>
                <w:szCs w:val="18"/>
              </w:rPr>
            </w:pPr>
            <w:r>
              <w:rPr>
                <w:sz w:val="18"/>
                <w:szCs w:val="18"/>
              </w:rPr>
              <w:t>The results showed that even the youngest children were able to correctly identify the intended emotion in music, though the recognition of happy music appeared facilitated in the instrumental condition.</w:t>
            </w:r>
          </w:p>
        </w:tc>
      </w:tr>
      <w:tr w:rsidR="00AB2653" w14:paraId="3002C83E"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0F14EF93" w14:textId="77777777" w:rsidR="00AB2653" w:rsidRDefault="008F3E04">
            <w:pPr>
              <w:widowControl w:val="0"/>
              <w:spacing w:line="276" w:lineRule="auto"/>
              <w:jc w:val="center"/>
              <w:rPr>
                <w:rFonts w:ascii="Arial" w:eastAsia="Arial" w:hAnsi="Arial" w:cs="Arial"/>
                <w:sz w:val="20"/>
                <w:szCs w:val="20"/>
              </w:rPr>
            </w:pPr>
            <w:r>
              <w:rPr>
                <w:i/>
                <w:sz w:val="18"/>
                <w:szCs w:val="18"/>
              </w:rPr>
              <w:t>21</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1379F56" w14:textId="77777777" w:rsidR="00AB2653" w:rsidRDefault="008F3E04">
            <w:pPr>
              <w:rPr>
                <w:i/>
                <w:sz w:val="18"/>
                <w:szCs w:val="18"/>
              </w:rPr>
            </w:pPr>
            <w:proofErr w:type="spellStart"/>
            <w:r>
              <w:rPr>
                <w:i/>
                <w:sz w:val="18"/>
                <w:szCs w:val="18"/>
              </w:rPr>
              <w:t>Gosselin</w:t>
            </w:r>
            <w:proofErr w:type="spellEnd"/>
            <w:r>
              <w:rPr>
                <w:i/>
                <w:sz w:val="18"/>
                <w:szCs w:val="18"/>
              </w:rPr>
              <w:t xml:space="preserve"> et al. (2005)</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DE88447" w14:textId="77777777" w:rsidR="00AB2653" w:rsidRDefault="008F3E04">
            <w:pPr>
              <w:rPr>
                <w:sz w:val="18"/>
                <w:szCs w:val="18"/>
              </w:rPr>
            </w:pPr>
            <w:r>
              <w:rPr>
                <w:sz w:val="18"/>
                <w:szCs w:val="18"/>
              </w:rPr>
              <w:t>Impaired recognition of scary music following unilateral temporal lobe excision</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C277010" w14:textId="77777777" w:rsidR="00AB2653" w:rsidRDefault="008F3E04">
            <w:pPr>
              <w:rPr>
                <w:sz w:val="18"/>
                <w:szCs w:val="18"/>
              </w:rPr>
            </w:pPr>
            <w:r>
              <w:rPr>
                <w:sz w:val="18"/>
                <w:szCs w:val="18"/>
              </w:rPr>
              <w:t>Recognition of happy (major mode) and sad (minor mode) musical excerpts was not impaired in patients with unilateral medial temporal lobe excision.</w:t>
            </w:r>
          </w:p>
        </w:tc>
      </w:tr>
      <w:tr w:rsidR="00AB2653" w14:paraId="6EBD67B6"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5C8AF5D" w14:textId="77777777" w:rsidR="00AB2653" w:rsidRDefault="008F3E04">
            <w:pPr>
              <w:widowControl w:val="0"/>
              <w:spacing w:line="276" w:lineRule="auto"/>
              <w:jc w:val="center"/>
              <w:rPr>
                <w:rFonts w:ascii="Arial" w:eastAsia="Arial" w:hAnsi="Arial" w:cs="Arial"/>
                <w:sz w:val="20"/>
                <w:szCs w:val="20"/>
              </w:rPr>
            </w:pPr>
            <w:r>
              <w:rPr>
                <w:i/>
                <w:sz w:val="18"/>
                <w:szCs w:val="18"/>
              </w:rPr>
              <w:t>22</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EFC6F82" w14:textId="77777777" w:rsidR="00AB2653" w:rsidRDefault="008F3E04">
            <w:pPr>
              <w:rPr>
                <w:i/>
                <w:sz w:val="18"/>
                <w:szCs w:val="18"/>
              </w:rPr>
            </w:pPr>
            <w:r>
              <w:rPr>
                <w:i/>
                <w:sz w:val="18"/>
                <w:szCs w:val="18"/>
              </w:rPr>
              <w:t>Green et al (2008)</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54E9749" w14:textId="77777777" w:rsidR="00AB2653" w:rsidRDefault="008F3E04">
            <w:pPr>
              <w:rPr>
                <w:sz w:val="18"/>
                <w:szCs w:val="18"/>
              </w:rPr>
            </w:pPr>
            <w:r>
              <w:rPr>
                <w:sz w:val="18"/>
                <w:szCs w:val="18"/>
              </w:rPr>
              <w:t>Music in minor activates limbic structures: a relationship with dissonance?</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30E82D1" w14:textId="77777777" w:rsidR="00AB2653" w:rsidRDefault="008F3E04">
            <w:pPr>
              <w:rPr>
                <w:sz w:val="18"/>
                <w:szCs w:val="18"/>
              </w:rPr>
            </w:pPr>
            <w:r>
              <w:rPr>
                <w:sz w:val="18"/>
                <w:szCs w:val="18"/>
              </w:rPr>
              <w:t xml:space="preserve">Minor melodies caused increased activity in limbic structures, namely left </w:t>
            </w:r>
            <w:proofErr w:type="spellStart"/>
            <w:r>
              <w:rPr>
                <w:sz w:val="18"/>
                <w:szCs w:val="18"/>
              </w:rPr>
              <w:t>parahippocampal</w:t>
            </w:r>
            <w:proofErr w:type="spellEnd"/>
            <w:r>
              <w:rPr>
                <w:sz w:val="18"/>
                <w:szCs w:val="18"/>
              </w:rPr>
              <w:t xml:space="preserve"> </w:t>
            </w:r>
            <w:proofErr w:type="spellStart"/>
            <w:r>
              <w:rPr>
                <w:sz w:val="18"/>
                <w:szCs w:val="18"/>
              </w:rPr>
              <w:t>gyrus</w:t>
            </w:r>
            <w:proofErr w:type="spellEnd"/>
            <w:r>
              <w:rPr>
                <w:sz w:val="18"/>
                <w:szCs w:val="18"/>
              </w:rPr>
              <w:t>, bilateral ventral anterior cingulate, and in left medial prefrontal cortex compared to major melodies. Minor mode music was rated as sadder than major mode, whereas no significant difference was found in liking ratings.</w:t>
            </w:r>
          </w:p>
        </w:tc>
      </w:tr>
      <w:tr w:rsidR="00AB2653" w14:paraId="315050EB"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3409E82" w14:textId="77777777" w:rsidR="00AB2653" w:rsidRDefault="008F3E04">
            <w:pPr>
              <w:widowControl w:val="0"/>
              <w:spacing w:line="276" w:lineRule="auto"/>
              <w:jc w:val="center"/>
              <w:rPr>
                <w:rFonts w:ascii="Arial" w:eastAsia="Arial" w:hAnsi="Arial" w:cs="Arial"/>
                <w:sz w:val="20"/>
                <w:szCs w:val="20"/>
              </w:rPr>
            </w:pPr>
            <w:r>
              <w:rPr>
                <w:i/>
                <w:sz w:val="18"/>
                <w:szCs w:val="18"/>
              </w:rPr>
              <w:t>23</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10DE8ED" w14:textId="77777777" w:rsidR="00AB2653" w:rsidRDefault="008F3E04">
            <w:pPr>
              <w:rPr>
                <w:i/>
                <w:sz w:val="18"/>
                <w:szCs w:val="18"/>
              </w:rPr>
            </w:pPr>
            <w:r>
              <w:rPr>
                <w:i/>
                <w:sz w:val="18"/>
                <w:szCs w:val="18"/>
              </w:rPr>
              <w:t>Gregory et al. (1996)</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DAD7DC6" w14:textId="77777777" w:rsidR="00AB2653" w:rsidRDefault="008F3E04">
            <w:pPr>
              <w:rPr>
                <w:sz w:val="18"/>
                <w:szCs w:val="18"/>
              </w:rPr>
            </w:pPr>
            <w:r>
              <w:rPr>
                <w:sz w:val="18"/>
                <w:szCs w:val="18"/>
              </w:rPr>
              <w:t>The development of emotional responses to music in young children</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3BEFF2D" w14:textId="77777777" w:rsidR="00AB2653" w:rsidRDefault="008F3E04">
            <w:pPr>
              <w:rPr>
                <w:sz w:val="18"/>
                <w:szCs w:val="18"/>
              </w:rPr>
            </w:pPr>
            <w:r>
              <w:rPr>
                <w:sz w:val="18"/>
                <w:szCs w:val="18"/>
              </w:rPr>
              <w:t>7 to 8-year-olds children (like adults) showed significant differential responses to major and minor mode, but 3 to 4- year-olds children showed almost no difference, suggesting that the emotional response related to musical mode develops between the ages of 4 and 7 years.</w:t>
            </w:r>
          </w:p>
        </w:tc>
      </w:tr>
      <w:tr w:rsidR="00AB2653" w14:paraId="4CD83533"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13D0C9A" w14:textId="77777777" w:rsidR="00AB2653" w:rsidRDefault="008F3E04">
            <w:pPr>
              <w:widowControl w:val="0"/>
              <w:spacing w:line="276" w:lineRule="auto"/>
              <w:jc w:val="center"/>
              <w:rPr>
                <w:rFonts w:ascii="Arial" w:eastAsia="Arial" w:hAnsi="Arial" w:cs="Arial"/>
                <w:sz w:val="20"/>
                <w:szCs w:val="20"/>
              </w:rPr>
            </w:pPr>
            <w:r>
              <w:rPr>
                <w:i/>
                <w:sz w:val="18"/>
                <w:szCs w:val="18"/>
              </w:rPr>
              <w:t>24</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E1969DA" w14:textId="77777777" w:rsidR="00AB2653" w:rsidRDefault="008F3E04">
            <w:pPr>
              <w:rPr>
                <w:i/>
                <w:sz w:val="18"/>
                <w:szCs w:val="18"/>
              </w:rPr>
            </w:pPr>
            <w:r>
              <w:rPr>
                <w:i/>
                <w:sz w:val="18"/>
                <w:szCs w:val="18"/>
              </w:rPr>
              <w:t>Halpern (1984)</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FFEBE6A" w14:textId="77777777" w:rsidR="00AB2653" w:rsidRDefault="008F3E04">
            <w:pPr>
              <w:rPr>
                <w:sz w:val="18"/>
                <w:szCs w:val="18"/>
              </w:rPr>
            </w:pPr>
            <w:r>
              <w:rPr>
                <w:sz w:val="18"/>
                <w:szCs w:val="18"/>
              </w:rPr>
              <w:t>Perception of structure in novel music</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ADBC9C4" w14:textId="77777777" w:rsidR="00AB2653" w:rsidRDefault="008F3E04">
            <w:pPr>
              <w:rPr>
                <w:sz w:val="18"/>
                <w:szCs w:val="18"/>
              </w:rPr>
            </w:pPr>
            <w:r>
              <w:rPr>
                <w:sz w:val="18"/>
                <w:szCs w:val="18"/>
              </w:rPr>
              <w:t>When asked to discriminate between tunes in major and minor mode, non-musicians perform worse than musicians.</w:t>
            </w:r>
          </w:p>
        </w:tc>
      </w:tr>
      <w:tr w:rsidR="00AB2653" w14:paraId="667A61F8"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D7DCCEE" w14:textId="77777777" w:rsidR="00AB2653" w:rsidRDefault="008F3E04">
            <w:pPr>
              <w:widowControl w:val="0"/>
              <w:spacing w:line="276" w:lineRule="auto"/>
              <w:jc w:val="center"/>
              <w:rPr>
                <w:rFonts w:ascii="Arial" w:eastAsia="Arial" w:hAnsi="Arial" w:cs="Arial"/>
                <w:sz w:val="20"/>
                <w:szCs w:val="20"/>
              </w:rPr>
            </w:pPr>
            <w:r>
              <w:rPr>
                <w:i/>
                <w:sz w:val="18"/>
                <w:szCs w:val="18"/>
              </w:rPr>
              <w:t>25</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E2B9369" w14:textId="77777777" w:rsidR="00AB2653" w:rsidRDefault="008F3E04">
            <w:pPr>
              <w:rPr>
                <w:i/>
                <w:sz w:val="18"/>
                <w:szCs w:val="18"/>
              </w:rPr>
            </w:pPr>
            <w:r>
              <w:rPr>
                <w:i/>
                <w:sz w:val="18"/>
                <w:szCs w:val="18"/>
              </w:rPr>
              <w:t>Halpern et al. (1998)</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8C311E3" w14:textId="77777777" w:rsidR="00AB2653" w:rsidRDefault="008F3E04">
            <w:pPr>
              <w:rPr>
                <w:sz w:val="18"/>
                <w:szCs w:val="18"/>
              </w:rPr>
            </w:pPr>
            <w:r>
              <w:rPr>
                <w:sz w:val="18"/>
                <w:szCs w:val="18"/>
              </w:rPr>
              <w:t>Perception of mode, rhythm, and contour in unfamiliar melodies: Effects of age and experience.</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E921D4A" w14:textId="77777777" w:rsidR="00AB2653" w:rsidRDefault="008F3E04">
            <w:pPr>
              <w:rPr>
                <w:sz w:val="18"/>
                <w:szCs w:val="18"/>
              </w:rPr>
            </w:pPr>
            <w:r>
              <w:rPr>
                <w:sz w:val="18"/>
                <w:szCs w:val="18"/>
              </w:rPr>
              <w:t>The discrimination of major from minor tunes is difficult for everyone, even for musicians.</w:t>
            </w:r>
          </w:p>
        </w:tc>
      </w:tr>
      <w:tr w:rsidR="00AB2653" w14:paraId="3E4B886B"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000D48E1" w14:textId="77777777" w:rsidR="00AB2653" w:rsidRDefault="008F3E04">
            <w:pPr>
              <w:widowControl w:val="0"/>
              <w:spacing w:line="276" w:lineRule="auto"/>
              <w:jc w:val="center"/>
              <w:rPr>
                <w:rFonts w:ascii="Arial" w:eastAsia="Arial" w:hAnsi="Arial" w:cs="Arial"/>
                <w:sz w:val="20"/>
                <w:szCs w:val="20"/>
              </w:rPr>
            </w:pPr>
            <w:r>
              <w:rPr>
                <w:i/>
                <w:sz w:val="18"/>
                <w:szCs w:val="18"/>
              </w:rPr>
              <w:t>26</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8B194CA" w14:textId="77777777" w:rsidR="00AB2653" w:rsidRDefault="008F3E04">
            <w:pPr>
              <w:rPr>
                <w:i/>
                <w:sz w:val="18"/>
                <w:szCs w:val="18"/>
              </w:rPr>
            </w:pPr>
            <w:r>
              <w:rPr>
                <w:i/>
                <w:sz w:val="18"/>
                <w:szCs w:val="18"/>
              </w:rPr>
              <w:t>Halpern et al. (2008)</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FA5D3EF" w14:textId="77777777" w:rsidR="00AB2653" w:rsidRDefault="008F3E04">
            <w:pPr>
              <w:rPr>
                <w:sz w:val="18"/>
                <w:szCs w:val="18"/>
              </w:rPr>
            </w:pPr>
            <w:r>
              <w:rPr>
                <w:sz w:val="18"/>
                <w:szCs w:val="18"/>
              </w:rPr>
              <w:t>An ERP study of major- minor classification in melodies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7C07B6B" w14:textId="77777777" w:rsidR="00AB2653" w:rsidRDefault="008F3E04">
            <w:pPr>
              <w:rPr>
                <w:sz w:val="18"/>
                <w:szCs w:val="18"/>
              </w:rPr>
            </w:pPr>
            <w:r>
              <w:rPr>
                <w:sz w:val="18"/>
                <w:szCs w:val="18"/>
              </w:rPr>
              <w:t>When asked to judge each melody as major/minor and happy/sad, musicians showed a late P3 to the critical note only for minor melodies in both tasks. Moreover, non-musicians who did not have affective labels available were unable to do this classification, and non-musicians who either were told about affective labels, showed moderately good performance.</w:t>
            </w:r>
          </w:p>
        </w:tc>
      </w:tr>
      <w:tr w:rsidR="00AB2653" w14:paraId="24C583FE"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2BD54D3" w14:textId="77777777" w:rsidR="00AB2653" w:rsidRDefault="008F3E04">
            <w:pPr>
              <w:widowControl w:val="0"/>
              <w:spacing w:line="276" w:lineRule="auto"/>
              <w:jc w:val="center"/>
              <w:rPr>
                <w:rFonts w:ascii="Arial" w:eastAsia="Arial" w:hAnsi="Arial" w:cs="Arial"/>
                <w:sz w:val="20"/>
                <w:szCs w:val="20"/>
              </w:rPr>
            </w:pPr>
            <w:r>
              <w:rPr>
                <w:i/>
                <w:sz w:val="18"/>
                <w:szCs w:val="18"/>
              </w:rPr>
              <w:t>27</w:t>
            </w:r>
          </w:p>
        </w:tc>
        <w:tc>
          <w:tcPr>
            <w:tcW w:w="129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46C0854" w14:textId="77777777" w:rsidR="00AB2653" w:rsidRDefault="008F3E04">
            <w:pPr>
              <w:widowControl w:val="0"/>
              <w:spacing w:line="276" w:lineRule="auto"/>
              <w:rPr>
                <w:rFonts w:ascii="Arial" w:eastAsia="Arial" w:hAnsi="Arial" w:cs="Arial"/>
                <w:sz w:val="20"/>
                <w:szCs w:val="20"/>
              </w:rPr>
            </w:pPr>
            <w:r>
              <w:rPr>
                <w:i/>
                <w:sz w:val="18"/>
                <w:szCs w:val="18"/>
              </w:rPr>
              <w:t>Heaton et al. (1999)</w:t>
            </w:r>
          </w:p>
        </w:tc>
        <w:tc>
          <w:tcPr>
            <w:tcW w:w="36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F886B17" w14:textId="77777777" w:rsidR="00AB2653" w:rsidRDefault="008F3E04">
            <w:pPr>
              <w:widowControl w:val="0"/>
              <w:spacing w:line="276" w:lineRule="auto"/>
              <w:rPr>
                <w:rFonts w:ascii="Arial" w:eastAsia="Arial" w:hAnsi="Arial" w:cs="Arial"/>
                <w:sz w:val="20"/>
                <w:szCs w:val="20"/>
              </w:rPr>
            </w:pPr>
            <w:r>
              <w:rPr>
                <w:sz w:val="18"/>
                <w:szCs w:val="18"/>
              </w:rPr>
              <w:t>Can children with autistic spectrum disorders perceive affect in music? An experimental investigation</w:t>
            </w:r>
          </w:p>
        </w:tc>
        <w:tc>
          <w:tcPr>
            <w:tcW w:w="76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4F810C66" w14:textId="77777777" w:rsidR="00AB2653" w:rsidRDefault="008F3E04">
            <w:pPr>
              <w:widowControl w:val="0"/>
              <w:spacing w:line="276" w:lineRule="auto"/>
              <w:rPr>
                <w:rFonts w:ascii="Arial" w:eastAsia="Arial" w:hAnsi="Arial" w:cs="Arial"/>
                <w:sz w:val="20"/>
                <w:szCs w:val="20"/>
              </w:rPr>
            </w:pPr>
            <w:r>
              <w:rPr>
                <w:sz w:val="18"/>
                <w:szCs w:val="18"/>
              </w:rPr>
              <w:t>No significant difference arose between children with autism and matched controls in identifying the affective connotations of major and minor mode music.</w:t>
            </w:r>
          </w:p>
        </w:tc>
      </w:tr>
      <w:tr w:rsidR="00AB2653" w14:paraId="113260A6"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8656012" w14:textId="77777777" w:rsidR="00AB2653" w:rsidRDefault="008F3E04">
            <w:pPr>
              <w:widowControl w:val="0"/>
              <w:spacing w:line="276" w:lineRule="auto"/>
              <w:jc w:val="center"/>
              <w:rPr>
                <w:rFonts w:ascii="Arial" w:eastAsia="Arial" w:hAnsi="Arial" w:cs="Arial"/>
                <w:sz w:val="20"/>
                <w:szCs w:val="20"/>
              </w:rPr>
            </w:pPr>
            <w:r>
              <w:rPr>
                <w:i/>
                <w:sz w:val="18"/>
                <w:szCs w:val="18"/>
              </w:rPr>
              <w:t>28</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423603D" w14:textId="77777777" w:rsidR="00AB2653" w:rsidRDefault="008F3E04">
            <w:pPr>
              <w:rPr>
                <w:i/>
                <w:sz w:val="18"/>
                <w:szCs w:val="18"/>
              </w:rPr>
            </w:pPr>
            <w:proofErr w:type="spellStart"/>
            <w:r>
              <w:rPr>
                <w:i/>
                <w:sz w:val="18"/>
                <w:szCs w:val="18"/>
              </w:rPr>
              <w:t>Hevner</w:t>
            </w:r>
            <w:proofErr w:type="spellEnd"/>
            <w:r>
              <w:rPr>
                <w:i/>
                <w:sz w:val="18"/>
                <w:szCs w:val="18"/>
              </w:rPr>
              <w:t xml:space="preserve"> (1935)</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C2FEBDD" w14:textId="77777777" w:rsidR="00AB2653" w:rsidRDefault="008F3E04">
            <w:pPr>
              <w:rPr>
                <w:sz w:val="18"/>
                <w:szCs w:val="18"/>
              </w:rPr>
            </w:pPr>
            <w:r>
              <w:rPr>
                <w:sz w:val="18"/>
                <w:szCs w:val="18"/>
              </w:rPr>
              <w:t>The affective character of the major and minor modes in music</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5783FC0" w14:textId="77777777" w:rsidR="00AB2653" w:rsidRDefault="008F3E04">
            <w:pPr>
              <w:rPr>
                <w:sz w:val="18"/>
                <w:szCs w:val="18"/>
              </w:rPr>
            </w:pPr>
            <w:r>
              <w:rPr>
                <w:sz w:val="18"/>
                <w:szCs w:val="18"/>
              </w:rPr>
              <w:t>Major mode was associated with “happy” adjectives whilst the participants selected more “sad” adjectives when the music was played in minor mode.</w:t>
            </w:r>
          </w:p>
        </w:tc>
      </w:tr>
      <w:tr w:rsidR="00AB2653" w14:paraId="5DB35A2E"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4B2871C" w14:textId="77777777" w:rsidR="00AB2653" w:rsidRDefault="008F3E04">
            <w:pPr>
              <w:widowControl w:val="0"/>
              <w:spacing w:line="276" w:lineRule="auto"/>
              <w:jc w:val="center"/>
              <w:rPr>
                <w:rFonts w:ascii="Arial" w:eastAsia="Arial" w:hAnsi="Arial" w:cs="Arial"/>
                <w:sz w:val="20"/>
                <w:szCs w:val="20"/>
              </w:rPr>
            </w:pPr>
            <w:r>
              <w:rPr>
                <w:i/>
                <w:sz w:val="18"/>
                <w:szCs w:val="18"/>
              </w:rPr>
              <w:t>29</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FF62FF6" w14:textId="77777777" w:rsidR="00AB2653" w:rsidRDefault="008F3E04">
            <w:pPr>
              <w:rPr>
                <w:i/>
                <w:sz w:val="18"/>
                <w:szCs w:val="18"/>
              </w:rPr>
            </w:pPr>
            <w:r>
              <w:rPr>
                <w:i/>
                <w:sz w:val="18"/>
                <w:szCs w:val="18"/>
              </w:rPr>
              <w:t>Hoshino (1996)</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29AD4B3" w14:textId="77777777" w:rsidR="00AB2653" w:rsidRDefault="008F3E04">
            <w:pPr>
              <w:rPr>
                <w:sz w:val="18"/>
                <w:szCs w:val="18"/>
              </w:rPr>
            </w:pPr>
            <w:r>
              <w:rPr>
                <w:sz w:val="18"/>
                <w:szCs w:val="18"/>
              </w:rPr>
              <w:t>The feeling of musical mode and its emotional character in a melody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8DE92D3" w14:textId="77777777" w:rsidR="00AB2653" w:rsidRDefault="008F3E04">
            <w:pPr>
              <w:rPr>
                <w:sz w:val="18"/>
                <w:szCs w:val="18"/>
              </w:rPr>
            </w:pPr>
            <w:r>
              <w:rPr>
                <w:sz w:val="18"/>
                <w:szCs w:val="18"/>
              </w:rPr>
              <w:t xml:space="preserve">Even non-western listeners associate the major mode with positive emotions and the minor mode with negative emotions. </w:t>
            </w:r>
          </w:p>
        </w:tc>
      </w:tr>
      <w:tr w:rsidR="00AB2653" w14:paraId="19ED3D46"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4978A04" w14:textId="77777777" w:rsidR="00AB2653" w:rsidRDefault="008F3E04">
            <w:pPr>
              <w:widowControl w:val="0"/>
              <w:spacing w:line="276" w:lineRule="auto"/>
              <w:jc w:val="center"/>
              <w:rPr>
                <w:rFonts w:ascii="Arial" w:eastAsia="Arial" w:hAnsi="Arial" w:cs="Arial"/>
                <w:sz w:val="20"/>
                <w:szCs w:val="20"/>
              </w:rPr>
            </w:pPr>
            <w:r>
              <w:rPr>
                <w:i/>
                <w:sz w:val="18"/>
                <w:szCs w:val="18"/>
              </w:rPr>
              <w:t>30</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4969AEA" w14:textId="77777777" w:rsidR="00AB2653" w:rsidRDefault="008F3E04">
            <w:pPr>
              <w:rPr>
                <w:i/>
                <w:sz w:val="18"/>
                <w:szCs w:val="18"/>
              </w:rPr>
            </w:pPr>
            <w:r>
              <w:rPr>
                <w:i/>
                <w:sz w:val="18"/>
                <w:szCs w:val="18"/>
              </w:rPr>
              <w:t>Hunter et al. (2008)</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0C1C639" w14:textId="77777777" w:rsidR="00AB2653" w:rsidRDefault="008F3E04">
            <w:pPr>
              <w:rPr>
                <w:sz w:val="18"/>
                <w:szCs w:val="18"/>
              </w:rPr>
            </w:pPr>
            <w:r>
              <w:rPr>
                <w:sz w:val="18"/>
                <w:szCs w:val="18"/>
              </w:rPr>
              <w:t>Mixed affective responses to music with conflicting cues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4DE298F" w14:textId="77777777" w:rsidR="00AB2653" w:rsidRDefault="008F3E04">
            <w:pPr>
              <w:rPr>
                <w:sz w:val="18"/>
                <w:szCs w:val="18"/>
              </w:rPr>
            </w:pPr>
            <w:r>
              <w:rPr>
                <w:sz w:val="18"/>
                <w:szCs w:val="18"/>
              </w:rPr>
              <w:t>Listeners tend to find music they rate as happy (major key) also as pleasant, whereas music rated as sad is perceived as unpleasant.</w:t>
            </w:r>
          </w:p>
        </w:tc>
      </w:tr>
      <w:tr w:rsidR="00AB2653" w14:paraId="7E00436D"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D54769A" w14:textId="77777777" w:rsidR="00AB2653" w:rsidRDefault="008F3E04">
            <w:pPr>
              <w:widowControl w:val="0"/>
              <w:spacing w:line="276" w:lineRule="auto"/>
              <w:jc w:val="center"/>
              <w:rPr>
                <w:rFonts w:ascii="Arial" w:eastAsia="Arial" w:hAnsi="Arial" w:cs="Arial"/>
                <w:sz w:val="20"/>
                <w:szCs w:val="20"/>
              </w:rPr>
            </w:pPr>
            <w:r>
              <w:rPr>
                <w:i/>
                <w:sz w:val="18"/>
                <w:szCs w:val="18"/>
              </w:rPr>
              <w:t>31</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C56D96B" w14:textId="77777777" w:rsidR="00AB2653" w:rsidRDefault="008F3E04">
            <w:pPr>
              <w:rPr>
                <w:i/>
                <w:sz w:val="18"/>
                <w:szCs w:val="18"/>
              </w:rPr>
            </w:pPr>
            <w:r>
              <w:rPr>
                <w:i/>
                <w:sz w:val="18"/>
                <w:szCs w:val="18"/>
              </w:rPr>
              <w:t>Hunter et al. (2011)</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ADFD827" w14:textId="77777777" w:rsidR="00AB2653" w:rsidRDefault="008F3E04">
            <w:pPr>
              <w:rPr>
                <w:sz w:val="18"/>
                <w:szCs w:val="18"/>
              </w:rPr>
            </w:pPr>
            <w:r>
              <w:rPr>
                <w:sz w:val="18"/>
                <w:szCs w:val="18"/>
              </w:rPr>
              <w:t>Misery loves company: Mood-congruent emotional responding to music</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8743ACA" w14:textId="77777777" w:rsidR="00AB2653" w:rsidRDefault="008F3E04">
            <w:pPr>
              <w:rPr>
                <w:sz w:val="18"/>
                <w:szCs w:val="18"/>
              </w:rPr>
            </w:pPr>
            <w:r>
              <w:rPr>
                <w:sz w:val="18"/>
                <w:szCs w:val="18"/>
              </w:rPr>
              <w:t>After inducing sad mood, the typical preference for major mode reduced and ambiguous stimuli are perceived as sadder.</w:t>
            </w:r>
          </w:p>
        </w:tc>
      </w:tr>
      <w:tr w:rsidR="00AB2653" w14:paraId="40147F01"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B27A9F3" w14:textId="77777777" w:rsidR="00AB2653" w:rsidRDefault="008F3E04">
            <w:pPr>
              <w:widowControl w:val="0"/>
              <w:spacing w:line="276" w:lineRule="auto"/>
              <w:jc w:val="center"/>
              <w:rPr>
                <w:rFonts w:ascii="Arial" w:eastAsia="Arial" w:hAnsi="Arial" w:cs="Arial"/>
                <w:sz w:val="20"/>
                <w:szCs w:val="20"/>
              </w:rPr>
            </w:pPr>
            <w:r>
              <w:rPr>
                <w:i/>
                <w:sz w:val="18"/>
                <w:szCs w:val="18"/>
              </w:rPr>
              <w:t>32</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BAFCB22" w14:textId="77777777" w:rsidR="00AB2653" w:rsidRDefault="008F3E04">
            <w:pPr>
              <w:rPr>
                <w:i/>
                <w:sz w:val="18"/>
                <w:szCs w:val="18"/>
              </w:rPr>
            </w:pPr>
            <w:proofErr w:type="spellStart"/>
            <w:r>
              <w:rPr>
                <w:i/>
                <w:sz w:val="18"/>
                <w:szCs w:val="18"/>
              </w:rPr>
              <w:t>Jenni</w:t>
            </w:r>
            <w:proofErr w:type="spellEnd"/>
            <w:r>
              <w:rPr>
                <w:i/>
                <w:sz w:val="18"/>
                <w:szCs w:val="18"/>
              </w:rPr>
              <w:t xml:space="preserve"> et al. (2017)</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210BAEE" w14:textId="77777777" w:rsidR="00AB2653" w:rsidRDefault="008F3E04">
            <w:pPr>
              <w:rPr>
                <w:sz w:val="18"/>
                <w:szCs w:val="18"/>
              </w:rPr>
            </w:pPr>
            <w:r>
              <w:rPr>
                <w:sz w:val="18"/>
                <w:szCs w:val="18"/>
              </w:rPr>
              <w:t>Impact of major and minor mode on EEG frequency range activities of music processing as a function of expertise</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6E025BC" w14:textId="77777777" w:rsidR="00AB2653" w:rsidRDefault="008F3E04">
            <w:pPr>
              <w:rPr>
                <w:sz w:val="18"/>
                <w:szCs w:val="18"/>
              </w:rPr>
            </w:pPr>
            <w:r>
              <w:rPr>
                <w:sz w:val="18"/>
                <w:szCs w:val="18"/>
              </w:rPr>
              <w:t>Minor and major compositions distinctively modulated synchronisation of neuronal activities in high-frequency ranges (beta and gamma) in frontal regions, with increased activity in response to minor compositions especially in musicians and in experts. High-frequency electroencephalographic (EEG) activities carry information about musical mode.</w:t>
            </w:r>
          </w:p>
        </w:tc>
      </w:tr>
      <w:tr w:rsidR="00AB2653" w14:paraId="2314395E"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D591DCE" w14:textId="77777777" w:rsidR="00AB2653" w:rsidRDefault="008F3E04">
            <w:pPr>
              <w:widowControl w:val="0"/>
              <w:spacing w:line="276" w:lineRule="auto"/>
              <w:jc w:val="center"/>
              <w:rPr>
                <w:rFonts w:ascii="Arial" w:eastAsia="Arial" w:hAnsi="Arial" w:cs="Arial"/>
                <w:sz w:val="20"/>
                <w:szCs w:val="20"/>
              </w:rPr>
            </w:pPr>
            <w:r>
              <w:rPr>
                <w:i/>
                <w:sz w:val="18"/>
                <w:szCs w:val="18"/>
              </w:rPr>
              <w:t>33</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ED95CE1" w14:textId="77777777" w:rsidR="00AB2653" w:rsidRDefault="008F3E04">
            <w:pPr>
              <w:rPr>
                <w:i/>
                <w:sz w:val="18"/>
                <w:szCs w:val="18"/>
              </w:rPr>
            </w:pPr>
            <w:proofErr w:type="spellStart"/>
            <w:r>
              <w:rPr>
                <w:i/>
                <w:sz w:val="18"/>
                <w:szCs w:val="18"/>
              </w:rPr>
              <w:t>Jeong</w:t>
            </w:r>
            <w:proofErr w:type="spellEnd"/>
            <w:r>
              <w:rPr>
                <w:i/>
                <w:sz w:val="18"/>
                <w:szCs w:val="18"/>
              </w:rPr>
              <w:t xml:space="preserve"> et al. (2011)</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3CCCCB9" w14:textId="77777777" w:rsidR="00AB2653" w:rsidRDefault="008F3E04">
            <w:pPr>
              <w:rPr>
                <w:sz w:val="18"/>
                <w:szCs w:val="18"/>
              </w:rPr>
            </w:pPr>
            <w:r>
              <w:rPr>
                <w:sz w:val="18"/>
                <w:szCs w:val="18"/>
              </w:rPr>
              <w:t xml:space="preserve">Congruence of happy and sad emotion in music and faces modifies cortical </w:t>
            </w:r>
            <w:proofErr w:type="spellStart"/>
            <w:r>
              <w:rPr>
                <w:sz w:val="18"/>
                <w:szCs w:val="18"/>
              </w:rPr>
              <w:t>audiovisual</w:t>
            </w:r>
            <w:proofErr w:type="spellEnd"/>
            <w:r>
              <w:rPr>
                <w:sz w:val="18"/>
                <w:szCs w:val="18"/>
              </w:rPr>
              <w:t xml:space="preserve"> activation</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2D6BCC3" w14:textId="77777777" w:rsidR="00AB2653" w:rsidRDefault="008F3E04">
            <w:pPr>
              <w:rPr>
                <w:sz w:val="18"/>
                <w:szCs w:val="18"/>
              </w:rPr>
            </w:pPr>
            <w:r>
              <w:rPr>
                <w:sz w:val="18"/>
                <w:szCs w:val="18"/>
              </w:rPr>
              <w:t xml:space="preserve">The activation of superior temporal </w:t>
            </w:r>
            <w:proofErr w:type="spellStart"/>
            <w:r>
              <w:rPr>
                <w:sz w:val="18"/>
                <w:szCs w:val="18"/>
              </w:rPr>
              <w:t>gyrus</w:t>
            </w:r>
            <w:proofErr w:type="spellEnd"/>
            <w:r>
              <w:rPr>
                <w:sz w:val="18"/>
                <w:szCs w:val="18"/>
              </w:rPr>
              <w:t xml:space="preserve"> (STG) when happy music (major mode) was presented with happy faces was greater than the activation seen when sad music (minor mode) was presented with sad faces. In contrast, incongruent stimuli diminished the BOLD response in STG and elicited greater signal change in bilateral FG. When presented with happy music, happy faces were rated as happier, and sad faces were rated as less sad. When presented with sad music, happy faces were rated as less happy, and sad faces were rated as sadder.</w:t>
            </w:r>
          </w:p>
        </w:tc>
      </w:tr>
      <w:tr w:rsidR="00AB2653" w14:paraId="7E1AFC6C"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9E98B49" w14:textId="77777777" w:rsidR="00AB2653" w:rsidRDefault="008F3E04">
            <w:pPr>
              <w:widowControl w:val="0"/>
              <w:spacing w:line="276" w:lineRule="auto"/>
              <w:jc w:val="center"/>
              <w:rPr>
                <w:rFonts w:ascii="Arial" w:eastAsia="Arial" w:hAnsi="Arial" w:cs="Arial"/>
                <w:sz w:val="20"/>
                <w:szCs w:val="20"/>
              </w:rPr>
            </w:pPr>
            <w:r>
              <w:rPr>
                <w:i/>
                <w:sz w:val="18"/>
                <w:szCs w:val="18"/>
              </w:rPr>
              <w:t>34</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F915BF0" w14:textId="77777777" w:rsidR="00AB2653" w:rsidRDefault="008F3E04">
            <w:pPr>
              <w:rPr>
                <w:i/>
                <w:sz w:val="18"/>
                <w:szCs w:val="18"/>
              </w:rPr>
            </w:pPr>
            <w:proofErr w:type="spellStart"/>
            <w:r>
              <w:rPr>
                <w:i/>
                <w:sz w:val="18"/>
                <w:szCs w:val="18"/>
              </w:rPr>
              <w:t>Jomori</w:t>
            </w:r>
            <w:proofErr w:type="spellEnd"/>
            <w:r>
              <w:rPr>
                <w:i/>
                <w:sz w:val="18"/>
                <w:szCs w:val="18"/>
              </w:rPr>
              <w:t xml:space="preserve"> et al. (2013</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6810006" w14:textId="77777777" w:rsidR="00AB2653" w:rsidRDefault="008F3E04">
            <w:pPr>
              <w:rPr>
                <w:sz w:val="18"/>
                <w:szCs w:val="18"/>
              </w:rPr>
            </w:pPr>
            <w:r>
              <w:rPr>
                <w:sz w:val="18"/>
                <w:szCs w:val="18"/>
              </w:rPr>
              <w:t>Effects of emotional music on visual processes in inferior temporal area</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DEAA725" w14:textId="77777777" w:rsidR="00AB2653" w:rsidRDefault="008F3E04">
            <w:pPr>
              <w:rPr>
                <w:sz w:val="18"/>
                <w:szCs w:val="18"/>
              </w:rPr>
            </w:pPr>
            <w:r>
              <w:rPr>
                <w:sz w:val="18"/>
                <w:szCs w:val="18"/>
              </w:rPr>
              <w:t>A relatively larger M170 response during visual stimulation in the inferior temporal area was induced during negative (minor mode) compared to positive (major mode) music.</w:t>
            </w:r>
          </w:p>
        </w:tc>
      </w:tr>
      <w:tr w:rsidR="00AB2653" w14:paraId="55065F8C"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C52AE19" w14:textId="77777777" w:rsidR="00AB2653" w:rsidRDefault="008F3E04">
            <w:pPr>
              <w:widowControl w:val="0"/>
              <w:spacing w:line="276" w:lineRule="auto"/>
              <w:jc w:val="center"/>
              <w:rPr>
                <w:rFonts w:ascii="Arial" w:eastAsia="Arial" w:hAnsi="Arial" w:cs="Arial"/>
                <w:sz w:val="20"/>
                <w:szCs w:val="20"/>
              </w:rPr>
            </w:pPr>
            <w:r>
              <w:rPr>
                <w:i/>
                <w:sz w:val="18"/>
                <w:szCs w:val="18"/>
              </w:rPr>
              <w:t>35</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AEDE074" w14:textId="77777777" w:rsidR="00AB2653" w:rsidRDefault="008F3E04">
            <w:pPr>
              <w:rPr>
                <w:i/>
                <w:sz w:val="18"/>
                <w:szCs w:val="18"/>
              </w:rPr>
            </w:pPr>
            <w:proofErr w:type="spellStart"/>
            <w:r>
              <w:rPr>
                <w:i/>
                <w:sz w:val="18"/>
                <w:szCs w:val="18"/>
              </w:rPr>
              <w:t>Kastner</w:t>
            </w:r>
            <w:proofErr w:type="spellEnd"/>
            <w:r>
              <w:rPr>
                <w:i/>
                <w:sz w:val="18"/>
                <w:szCs w:val="18"/>
              </w:rPr>
              <w:t xml:space="preserve"> &amp; Crowder (1990)</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2C8A738" w14:textId="77777777" w:rsidR="00AB2653" w:rsidRDefault="008F3E04">
            <w:pPr>
              <w:rPr>
                <w:sz w:val="18"/>
                <w:szCs w:val="18"/>
              </w:rPr>
            </w:pPr>
            <w:r>
              <w:rPr>
                <w:sz w:val="18"/>
                <w:szCs w:val="18"/>
              </w:rPr>
              <w:t>Perception of the major/minor distinction: IV. Emotional connotations in young children</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6C3EA74" w14:textId="77777777" w:rsidR="00AB2653" w:rsidRDefault="008F3E04">
            <w:pPr>
              <w:rPr>
                <w:sz w:val="18"/>
                <w:szCs w:val="18"/>
              </w:rPr>
            </w:pPr>
            <w:r>
              <w:rPr>
                <w:sz w:val="18"/>
                <w:szCs w:val="18"/>
              </w:rPr>
              <w:t>Children aged 3 and 12 years, showed both a reliable positive/major negative/minor association.</w:t>
            </w:r>
          </w:p>
        </w:tc>
      </w:tr>
      <w:tr w:rsidR="00AB2653" w14:paraId="1B646BC4"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08C5DFD" w14:textId="77777777" w:rsidR="00AB2653" w:rsidRDefault="008F3E04">
            <w:pPr>
              <w:widowControl w:val="0"/>
              <w:spacing w:line="276" w:lineRule="auto"/>
              <w:jc w:val="center"/>
              <w:rPr>
                <w:rFonts w:ascii="Arial" w:eastAsia="Arial" w:hAnsi="Arial" w:cs="Arial"/>
                <w:sz w:val="20"/>
                <w:szCs w:val="20"/>
              </w:rPr>
            </w:pPr>
            <w:r>
              <w:rPr>
                <w:i/>
                <w:sz w:val="18"/>
                <w:szCs w:val="18"/>
              </w:rPr>
              <w:t>36</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3FEB4D6" w14:textId="77777777" w:rsidR="00AB2653" w:rsidRDefault="008F3E04">
            <w:pPr>
              <w:rPr>
                <w:i/>
                <w:sz w:val="18"/>
                <w:szCs w:val="18"/>
              </w:rPr>
            </w:pPr>
            <w:proofErr w:type="spellStart"/>
            <w:r>
              <w:rPr>
                <w:i/>
                <w:sz w:val="18"/>
                <w:szCs w:val="18"/>
              </w:rPr>
              <w:t>Khalfa</w:t>
            </w:r>
            <w:proofErr w:type="spellEnd"/>
            <w:r>
              <w:rPr>
                <w:i/>
                <w:sz w:val="18"/>
                <w:szCs w:val="18"/>
              </w:rPr>
              <w:t xml:space="preserve"> et al. (2005)</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D6C4E61" w14:textId="77777777" w:rsidR="00AB2653" w:rsidRDefault="008F3E04">
            <w:pPr>
              <w:rPr>
                <w:sz w:val="18"/>
                <w:szCs w:val="18"/>
              </w:rPr>
            </w:pPr>
            <w:r>
              <w:rPr>
                <w:sz w:val="18"/>
                <w:szCs w:val="18"/>
              </w:rPr>
              <w:t>Brain regions involved in the recognition of happiness and sadness in music</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F07DADE" w14:textId="77777777" w:rsidR="00AB2653" w:rsidRDefault="008F3E04">
            <w:pPr>
              <w:rPr>
                <w:sz w:val="18"/>
                <w:szCs w:val="18"/>
              </w:rPr>
            </w:pPr>
            <w:r>
              <w:rPr>
                <w:sz w:val="18"/>
                <w:szCs w:val="18"/>
              </w:rPr>
              <w:t>Results of the minor versus major mode contrast showed a larger activity in the posterior cingulate cortex, and in the left orbital and mid-dorsolateral frontal cortex.</w:t>
            </w:r>
          </w:p>
        </w:tc>
      </w:tr>
      <w:tr w:rsidR="00AB2653" w14:paraId="2AE111D3"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686EE14" w14:textId="77777777" w:rsidR="00AB2653" w:rsidRDefault="008F3E04">
            <w:pPr>
              <w:widowControl w:val="0"/>
              <w:spacing w:line="276" w:lineRule="auto"/>
              <w:jc w:val="center"/>
              <w:rPr>
                <w:rFonts w:ascii="Arial" w:eastAsia="Arial" w:hAnsi="Arial" w:cs="Arial"/>
                <w:sz w:val="20"/>
                <w:szCs w:val="20"/>
              </w:rPr>
            </w:pPr>
            <w:r>
              <w:rPr>
                <w:i/>
                <w:sz w:val="18"/>
                <w:szCs w:val="18"/>
              </w:rPr>
              <w:t>37</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1687817" w14:textId="77777777" w:rsidR="00AB2653" w:rsidRDefault="008F3E04">
            <w:pPr>
              <w:rPr>
                <w:i/>
                <w:sz w:val="18"/>
                <w:szCs w:val="18"/>
              </w:rPr>
            </w:pPr>
            <w:proofErr w:type="spellStart"/>
            <w:r>
              <w:rPr>
                <w:i/>
                <w:sz w:val="18"/>
                <w:szCs w:val="18"/>
              </w:rPr>
              <w:t>Khalfa</w:t>
            </w:r>
            <w:proofErr w:type="spellEnd"/>
            <w:r>
              <w:rPr>
                <w:i/>
                <w:sz w:val="18"/>
                <w:szCs w:val="18"/>
              </w:rPr>
              <w:t xml:space="preserve"> et al. (2008)</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FD3E9E4" w14:textId="77777777" w:rsidR="00AB2653" w:rsidRDefault="008F3E04">
            <w:pPr>
              <w:rPr>
                <w:sz w:val="18"/>
                <w:szCs w:val="18"/>
              </w:rPr>
            </w:pPr>
            <w:r>
              <w:rPr>
                <w:sz w:val="18"/>
                <w:szCs w:val="18"/>
              </w:rPr>
              <w:t xml:space="preserve">Evidence of lateralized </w:t>
            </w:r>
            <w:proofErr w:type="spellStart"/>
            <w:r>
              <w:rPr>
                <w:sz w:val="18"/>
                <w:szCs w:val="18"/>
              </w:rPr>
              <w:t>anteromedial</w:t>
            </w:r>
            <w:proofErr w:type="spellEnd"/>
            <w:r>
              <w:rPr>
                <w:sz w:val="18"/>
                <w:szCs w:val="18"/>
              </w:rPr>
              <w:t xml:space="preserve"> temporal structures involvement in musical emotion processing</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FC09A02" w14:textId="77777777" w:rsidR="00AB2653" w:rsidRDefault="008F3E04">
            <w:pPr>
              <w:rPr>
                <w:sz w:val="18"/>
                <w:szCs w:val="18"/>
              </w:rPr>
            </w:pPr>
            <w:r>
              <w:rPr>
                <w:sz w:val="18"/>
                <w:szCs w:val="18"/>
              </w:rPr>
              <w:t xml:space="preserve">Both right and left temporal resections impaired sadness (minor mode music) recognition, whereas happiness (major mode) recognition was only reduced by the left-resections. </w:t>
            </w:r>
          </w:p>
        </w:tc>
      </w:tr>
      <w:tr w:rsidR="00AB2653" w14:paraId="6D64A9A9"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7758FFD" w14:textId="77777777" w:rsidR="00AB2653" w:rsidRDefault="008F3E04">
            <w:pPr>
              <w:widowControl w:val="0"/>
              <w:spacing w:line="276" w:lineRule="auto"/>
              <w:jc w:val="center"/>
              <w:rPr>
                <w:rFonts w:ascii="Arial" w:eastAsia="Arial" w:hAnsi="Arial" w:cs="Arial"/>
                <w:sz w:val="20"/>
                <w:szCs w:val="20"/>
              </w:rPr>
            </w:pPr>
            <w:r>
              <w:rPr>
                <w:i/>
                <w:sz w:val="18"/>
                <w:szCs w:val="18"/>
              </w:rPr>
              <w:t>38</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421A991" w14:textId="77777777" w:rsidR="00AB2653" w:rsidRDefault="008F3E04">
            <w:pPr>
              <w:rPr>
                <w:i/>
                <w:sz w:val="18"/>
                <w:szCs w:val="18"/>
              </w:rPr>
            </w:pPr>
            <w:proofErr w:type="spellStart"/>
            <w:r>
              <w:rPr>
                <w:i/>
                <w:sz w:val="18"/>
                <w:szCs w:val="18"/>
              </w:rPr>
              <w:t>Ladinig</w:t>
            </w:r>
            <w:proofErr w:type="spellEnd"/>
            <w:r>
              <w:rPr>
                <w:i/>
                <w:sz w:val="18"/>
                <w:szCs w:val="18"/>
              </w:rPr>
              <w:t xml:space="preserve"> &amp; </w:t>
            </w:r>
            <w:proofErr w:type="spellStart"/>
            <w:r>
              <w:rPr>
                <w:i/>
                <w:sz w:val="18"/>
                <w:szCs w:val="18"/>
              </w:rPr>
              <w:t>Schellenberg</w:t>
            </w:r>
            <w:proofErr w:type="spellEnd"/>
            <w:r>
              <w:rPr>
                <w:i/>
                <w:sz w:val="18"/>
                <w:szCs w:val="18"/>
              </w:rPr>
              <w:t xml:space="preserve"> (2012)</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A72CC2E" w14:textId="77777777" w:rsidR="00AB2653" w:rsidRDefault="008F3E04">
            <w:pPr>
              <w:rPr>
                <w:sz w:val="18"/>
                <w:szCs w:val="18"/>
              </w:rPr>
            </w:pPr>
            <w:r>
              <w:rPr>
                <w:sz w:val="18"/>
                <w:szCs w:val="18"/>
              </w:rPr>
              <w:t>Liking unfamiliar music: effects of felt emotion and individual differences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10FFCDE" w14:textId="77777777" w:rsidR="00AB2653" w:rsidRDefault="008F3E04">
            <w:pPr>
              <w:rPr>
                <w:sz w:val="18"/>
                <w:szCs w:val="18"/>
              </w:rPr>
            </w:pPr>
            <w:r>
              <w:rPr>
                <w:sz w:val="18"/>
                <w:szCs w:val="18"/>
              </w:rPr>
              <w:t>High scores on Agreeableness and Neuroticism dimensions are associated with stronger sad feelings in response to music. Sad music (in minor mode) tends to be more appreciated among listeners who scored high Introversion or low Extroversion levels, or high Openness to experience.</w:t>
            </w:r>
          </w:p>
        </w:tc>
      </w:tr>
      <w:tr w:rsidR="00AB2653" w14:paraId="15A4C6B4"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9CDB081" w14:textId="77777777" w:rsidR="00AB2653" w:rsidRDefault="008F3E04">
            <w:pPr>
              <w:widowControl w:val="0"/>
              <w:spacing w:line="276" w:lineRule="auto"/>
              <w:jc w:val="center"/>
              <w:rPr>
                <w:rFonts w:ascii="Arial" w:eastAsia="Arial" w:hAnsi="Arial" w:cs="Arial"/>
                <w:sz w:val="20"/>
                <w:szCs w:val="20"/>
              </w:rPr>
            </w:pPr>
            <w:r>
              <w:rPr>
                <w:i/>
                <w:sz w:val="18"/>
                <w:szCs w:val="18"/>
              </w:rPr>
              <w:t>39</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2F9254B" w14:textId="77777777" w:rsidR="00AB2653" w:rsidRDefault="008F3E04">
            <w:pPr>
              <w:rPr>
                <w:i/>
                <w:sz w:val="18"/>
                <w:szCs w:val="18"/>
              </w:rPr>
            </w:pPr>
            <w:r>
              <w:rPr>
                <w:i/>
                <w:sz w:val="18"/>
                <w:szCs w:val="18"/>
              </w:rPr>
              <w:t>Leaver &amp; Halpern (2004)</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B18A5AE" w14:textId="77777777" w:rsidR="00AB2653" w:rsidRDefault="008F3E04">
            <w:pPr>
              <w:rPr>
                <w:sz w:val="18"/>
                <w:szCs w:val="18"/>
              </w:rPr>
            </w:pPr>
            <w:r>
              <w:rPr>
                <w:sz w:val="18"/>
                <w:szCs w:val="18"/>
              </w:rPr>
              <w:t>Effects of training and melodic features on mode perception</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B98F2BB" w14:textId="77777777" w:rsidR="00AB2653" w:rsidRDefault="008F3E04">
            <w:pPr>
              <w:rPr>
                <w:sz w:val="18"/>
                <w:szCs w:val="18"/>
              </w:rPr>
            </w:pPr>
            <w:r>
              <w:rPr>
                <w:sz w:val="18"/>
                <w:szCs w:val="18"/>
              </w:rPr>
              <w:t>Non-musicians found mode discrimination to be harder than discrimination of other melodic features. Trained non-musicians and musicians showed a better performance but not to ceiling levels.</w:t>
            </w:r>
          </w:p>
        </w:tc>
      </w:tr>
      <w:tr w:rsidR="00AB2653" w14:paraId="3D4B7225"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D67A7E7" w14:textId="77777777" w:rsidR="00AB2653" w:rsidRDefault="008F3E04">
            <w:pPr>
              <w:widowControl w:val="0"/>
              <w:spacing w:line="276" w:lineRule="auto"/>
              <w:jc w:val="center"/>
              <w:rPr>
                <w:rFonts w:ascii="Arial" w:eastAsia="Arial" w:hAnsi="Arial" w:cs="Arial"/>
                <w:sz w:val="20"/>
                <w:szCs w:val="20"/>
              </w:rPr>
            </w:pPr>
            <w:r>
              <w:rPr>
                <w:i/>
                <w:sz w:val="18"/>
                <w:szCs w:val="18"/>
              </w:rPr>
              <w:t>40</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CA131D1" w14:textId="77777777" w:rsidR="00AB2653" w:rsidRDefault="008F3E04">
            <w:pPr>
              <w:rPr>
                <w:i/>
                <w:sz w:val="18"/>
                <w:szCs w:val="18"/>
              </w:rPr>
            </w:pPr>
            <w:r>
              <w:rPr>
                <w:i/>
                <w:sz w:val="18"/>
                <w:szCs w:val="18"/>
              </w:rPr>
              <w:t>Lee et al. (2011)</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F010428" w14:textId="77777777" w:rsidR="00AB2653" w:rsidRDefault="008F3E04">
            <w:pPr>
              <w:rPr>
                <w:sz w:val="18"/>
                <w:szCs w:val="18"/>
              </w:rPr>
            </w:pPr>
            <w:r>
              <w:rPr>
                <w:sz w:val="18"/>
                <w:szCs w:val="18"/>
              </w:rPr>
              <w:t>Investigation of melodic contour processing in the brain using multivariate pattern-based fMRI</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5093538" w14:textId="77777777" w:rsidR="00AB2653" w:rsidRDefault="008F3E04">
            <w:pPr>
              <w:rPr>
                <w:sz w:val="18"/>
                <w:szCs w:val="18"/>
              </w:rPr>
            </w:pPr>
            <w:r>
              <w:rPr>
                <w:sz w:val="18"/>
                <w:szCs w:val="18"/>
              </w:rPr>
              <w:t xml:space="preserve">In </w:t>
            </w:r>
            <w:proofErr w:type="gramStart"/>
            <w:r>
              <w:rPr>
                <w:sz w:val="18"/>
                <w:szCs w:val="18"/>
              </w:rPr>
              <w:t>a</w:t>
            </w:r>
            <w:proofErr w:type="gramEnd"/>
            <w:r>
              <w:rPr>
                <w:sz w:val="18"/>
                <w:szCs w:val="18"/>
              </w:rPr>
              <w:t xml:space="preserve"> fMRI study, ascending and descending melodic sequences in major mode are perceived as happier than minor melodies irrespective of the contour. Searchlight analysis with respect to mode (major vs. minor) did not find any significant voxels. </w:t>
            </w:r>
          </w:p>
        </w:tc>
      </w:tr>
      <w:tr w:rsidR="00AB2653" w14:paraId="3917BDCC"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266D640" w14:textId="77777777" w:rsidR="00AB2653" w:rsidRDefault="008F3E04">
            <w:pPr>
              <w:widowControl w:val="0"/>
              <w:spacing w:line="276" w:lineRule="auto"/>
              <w:jc w:val="center"/>
              <w:rPr>
                <w:rFonts w:ascii="Arial" w:eastAsia="Arial" w:hAnsi="Arial" w:cs="Arial"/>
                <w:sz w:val="20"/>
                <w:szCs w:val="20"/>
              </w:rPr>
            </w:pPr>
            <w:r>
              <w:rPr>
                <w:i/>
                <w:sz w:val="18"/>
                <w:szCs w:val="18"/>
              </w:rPr>
              <w:t>41</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E3622CE" w14:textId="77777777" w:rsidR="00AB2653" w:rsidRDefault="008F3E04">
            <w:pPr>
              <w:rPr>
                <w:i/>
                <w:sz w:val="18"/>
                <w:szCs w:val="18"/>
              </w:rPr>
            </w:pPr>
            <w:r>
              <w:rPr>
                <w:i/>
                <w:sz w:val="18"/>
                <w:szCs w:val="18"/>
              </w:rPr>
              <w:t>Lin et al. (2014)</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DE1EC3C" w14:textId="77777777" w:rsidR="00AB2653" w:rsidRDefault="008F3E04">
            <w:pPr>
              <w:rPr>
                <w:sz w:val="18"/>
                <w:szCs w:val="18"/>
              </w:rPr>
            </w:pPr>
            <w:r>
              <w:rPr>
                <w:sz w:val="18"/>
                <w:szCs w:val="18"/>
              </w:rPr>
              <w:t xml:space="preserve">Revealing </w:t>
            </w:r>
            <w:proofErr w:type="spellStart"/>
            <w:r>
              <w:rPr>
                <w:sz w:val="18"/>
                <w:szCs w:val="18"/>
              </w:rPr>
              <w:t>spatio</w:t>
            </w:r>
            <w:proofErr w:type="spellEnd"/>
            <w:r>
              <w:rPr>
                <w:sz w:val="18"/>
                <w:szCs w:val="18"/>
              </w:rPr>
              <w:t>-spectral electroencephalographic dynamics of musical mode and tempo perception by independent component analysis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F30AADC" w14:textId="77777777" w:rsidR="00AB2653" w:rsidRDefault="008F3E04">
            <w:pPr>
              <w:rPr>
                <w:sz w:val="18"/>
                <w:szCs w:val="18"/>
              </w:rPr>
            </w:pPr>
            <w:r>
              <w:rPr>
                <w:sz w:val="18"/>
                <w:szCs w:val="18"/>
              </w:rPr>
              <w:t xml:space="preserve">Empirical results showed that music in major mode increases delta band activity over the right sensorimotor cortex, decreases theta activity over the superior parietal cortex and moderately suppresses beta activity over the medial frontal cortex compared to minor-mode music, where </w:t>
            </w:r>
            <w:proofErr w:type="gramStart"/>
            <w:r>
              <w:rPr>
                <w:sz w:val="18"/>
                <w:szCs w:val="18"/>
              </w:rPr>
              <w:t>fast tempo music</w:t>
            </w:r>
            <w:proofErr w:type="gramEnd"/>
            <w:r>
              <w:rPr>
                <w:sz w:val="18"/>
                <w:szCs w:val="18"/>
              </w:rPr>
              <w:t xml:space="preserve"> only engages significant alpha suppression over the right sensorimotor cortex.</w:t>
            </w:r>
          </w:p>
        </w:tc>
      </w:tr>
      <w:tr w:rsidR="00AB2653" w14:paraId="2255930C"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ED908F5" w14:textId="77777777" w:rsidR="00AB2653" w:rsidRDefault="008F3E04">
            <w:pPr>
              <w:widowControl w:val="0"/>
              <w:spacing w:line="276" w:lineRule="auto"/>
              <w:jc w:val="center"/>
              <w:rPr>
                <w:rFonts w:ascii="Arial" w:eastAsia="Arial" w:hAnsi="Arial" w:cs="Arial"/>
                <w:sz w:val="20"/>
                <w:szCs w:val="20"/>
              </w:rPr>
            </w:pPr>
            <w:r>
              <w:rPr>
                <w:i/>
                <w:sz w:val="18"/>
                <w:szCs w:val="18"/>
              </w:rPr>
              <w:t>42</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73994A4" w14:textId="77777777" w:rsidR="00AB2653" w:rsidRDefault="008F3E04">
            <w:pPr>
              <w:rPr>
                <w:i/>
                <w:sz w:val="18"/>
                <w:szCs w:val="18"/>
              </w:rPr>
            </w:pPr>
            <w:r>
              <w:rPr>
                <w:i/>
                <w:sz w:val="18"/>
                <w:szCs w:val="18"/>
              </w:rPr>
              <w:t>Mao &amp; Rau (2014)</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708382A" w14:textId="77777777" w:rsidR="00AB2653" w:rsidRDefault="008F3E04">
            <w:pPr>
              <w:rPr>
                <w:sz w:val="18"/>
                <w:szCs w:val="18"/>
              </w:rPr>
            </w:pPr>
            <w:r>
              <w:rPr>
                <w:sz w:val="18"/>
                <w:szCs w:val="18"/>
              </w:rPr>
              <w:t>EEG-based measurement of emotion induced by mode, rhythm, and MV of Chinese pop music</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15F5BE7" w14:textId="77777777" w:rsidR="00AB2653" w:rsidRDefault="008F3E04">
            <w:pPr>
              <w:rPr>
                <w:sz w:val="18"/>
                <w:szCs w:val="18"/>
              </w:rPr>
            </w:pPr>
            <w:r>
              <w:rPr>
                <w:sz w:val="18"/>
                <w:szCs w:val="18"/>
              </w:rPr>
              <w:t>Among Chinese listeners, major mode was significantly more positive, and of higher arousal level than that induced by minor mode. Moreover, major mode is more likely to activate people and evoke feelings of vitality, happiness, and excitement</w:t>
            </w:r>
          </w:p>
        </w:tc>
      </w:tr>
      <w:tr w:rsidR="00AB2653" w14:paraId="30DF0B44"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7F6FCF0" w14:textId="77777777" w:rsidR="00AB2653" w:rsidRDefault="008F3E04">
            <w:pPr>
              <w:widowControl w:val="0"/>
              <w:spacing w:line="276" w:lineRule="auto"/>
              <w:jc w:val="center"/>
              <w:rPr>
                <w:rFonts w:ascii="Arial" w:eastAsia="Arial" w:hAnsi="Arial" w:cs="Arial"/>
                <w:sz w:val="20"/>
                <w:szCs w:val="20"/>
              </w:rPr>
            </w:pPr>
            <w:r>
              <w:rPr>
                <w:i/>
                <w:sz w:val="18"/>
                <w:szCs w:val="18"/>
              </w:rPr>
              <w:t>43</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9526B43" w14:textId="77777777" w:rsidR="00AB2653" w:rsidRDefault="008F3E04">
            <w:pPr>
              <w:rPr>
                <w:i/>
                <w:sz w:val="18"/>
                <w:szCs w:val="18"/>
              </w:rPr>
            </w:pPr>
            <w:proofErr w:type="spellStart"/>
            <w:r>
              <w:rPr>
                <w:i/>
                <w:sz w:val="18"/>
                <w:szCs w:val="18"/>
              </w:rPr>
              <w:t>Maslennikova</w:t>
            </w:r>
            <w:proofErr w:type="spellEnd"/>
            <w:r>
              <w:rPr>
                <w:i/>
                <w:sz w:val="18"/>
                <w:szCs w:val="18"/>
              </w:rPr>
              <w:t xml:space="preserve"> et al. (2013)</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9E9CEA5" w14:textId="77777777" w:rsidR="00AB2653" w:rsidRDefault="008F3E04">
            <w:pPr>
              <w:rPr>
                <w:color w:val="2A2A2A"/>
                <w:sz w:val="18"/>
                <w:szCs w:val="18"/>
              </w:rPr>
            </w:pPr>
            <w:r>
              <w:rPr>
                <w:color w:val="2A2A2A"/>
                <w:sz w:val="18"/>
                <w:szCs w:val="18"/>
              </w:rPr>
              <w:t>Evoked changes in EEG band power on perception of consonant and dissonant chords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9A95999" w14:textId="77777777" w:rsidR="00AB2653" w:rsidRDefault="008F3E04">
            <w:pPr>
              <w:rPr>
                <w:sz w:val="18"/>
                <w:szCs w:val="18"/>
              </w:rPr>
            </w:pPr>
            <w:r>
              <w:rPr>
                <w:sz w:val="18"/>
                <w:szCs w:val="18"/>
              </w:rPr>
              <w:t>Subjective evaluations of major and minor chords elicited no significant differences in terms of pleasantness/unpleasantness.</w:t>
            </w:r>
          </w:p>
        </w:tc>
      </w:tr>
      <w:tr w:rsidR="00AB2653" w14:paraId="6EB6BB69"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7BFEA85" w14:textId="77777777" w:rsidR="00AB2653" w:rsidRDefault="008F3E04">
            <w:pPr>
              <w:widowControl w:val="0"/>
              <w:spacing w:line="276" w:lineRule="auto"/>
              <w:jc w:val="center"/>
              <w:rPr>
                <w:rFonts w:ascii="Arial" w:eastAsia="Arial" w:hAnsi="Arial" w:cs="Arial"/>
                <w:sz w:val="20"/>
                <w:szCs w:val="20"/>
              </w:rPr>
            </w:pPr>
            <w:r>
              <w:rPr>
                <w:i/>
                <w:sz w:val="18"/>
                <w:szCs w:val="18"/>
              </w:rPr>
              <w:t>44</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894E0B6" w14:textId="77777777" w:rsidR="00AB2653" w:rsidRDefault="008F3E04">
            <w:pPr>
              <w:rPr>
                <w:i/>
                <w:sz w:val="18"/>
                <w:szCs w:val="18"/>
              </w:rPr>
            </w:pPr>
            <w:proofErr w:type="spellStart"/>
            <w:r>
              <w:rPr>
                <w:i/>
                <w:sz w:val="18"/>
                <w:szCs w:val="18"/>
              </w:rPr>
              <w:t>McConnel</w:t>
            </w:r>
            <w:proofErr w:type="spellEnd"/>
            <w:r>
              <w:rPr>
                <w:i/>
                <w:sz w:val="18"/>
                <w:szCs w:val="18"/>
              </w:rPr>
              <w:t xml:space="preserve"> &amp; Shore (2011)</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27D6B47" w14:textId="77777777" w:rsidR="00AB2653" w:rsidRDefault="008F3E04">
            <w:pPr>
              <w:rPr>
                <w:sz w:val="18"/>
                <w:szCs w:val="18"/>
              </w:rPr>
            </w:pPr>
            <w:r>
              <w:rPr>
                <w:sz w:val="18"/>
                <w:szCs w:val="18"/>
              </w:rPr>
              <w:t>Upbeat and happy: Arousal as an important factor in studying attention</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0894F5F" w14:textId="77777777" w:rsidR="00AB2653" w:rsidRDefault="008F3E04">
            <w:pPr>
              <w:rPr>
                <w:sz w:val="18"/>
                <w:szCs w:val="18"/>
              </w:rPr>
            </w:pPr>
            <w:r>
              <w:rPr>
                <w:sz w:val="18"/>
                <w:szCs w:val="18"/>
              </w:rPr>
              <w:t>Participants were in a more pleasant mood after listening to music written in major mode compared to music written in minor mode. Furthermore, musical mode influenced affective valence and arousal.</w:t>
            </w:r>
          </w:p>
        </w:tc>
      </w:tr>
      <w:tr w:rsidR="00AB2653" w14:paraId="2198429F"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340AB6B" w14:textId="77777777" w:rsidR="00AB2653" w:rsidRDefault="008F3E04">
            <w:pPr>
              <w:widowControl w:val="0"/>
              <w:spacing w:line="276" w:lineRule="auto"/>
              <w:jc w:val="center"/>
              <w:rPr>
                <w:rFonts w:ascii="Arial" w:eastAsia="Arial" w:hAnsi="Arial" w:cs="Arial"/>
                <w:sz w:val="20"/>
                <w:szCs w:val="20"/>
              </w:rPr>
            </w:pPr>
            <w:r>
              <w:rPr>
                <w:i/>
                <w:sz w:val="18"/>
                <w:szCs w:val="18"/>
              </w:rPr>
              <w:t>45</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2FD26E1" w14:textId="77777777" w:rsidR="00AB2653" w:rsidRDefault="008F3E04">
            <w:pPr>
              <w:rPr>
                <w:i/>
                <w:sz w:val="18"/>
                <w:szCs w:val="18"/>
              </w:rPr>
            </w:pPr>
            <w:proofErr w:type="spellStart"/>
            <w:r>
              <w:rPr>
                <w:i/>
                <w:sz w:val="18"/>
                <w:szCs w:val="18"/>
              </w:rPr>
              <w:t>Mednicoff</w:t>
            </w:r>
            <w:proofErr w:type="spellEnd"/>
            <w:r>
              <w:rPr>
                <w:i/>
                <w:sz w:val="18"/>
                <w:szCs w:val="18"/>
              </w:rPr>
              <w:t xml:space="preserve"> et al. (2018)</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4C934B9" w14:textId="77777777" w:rsidR="00AB2653" w:rsidRDefault="008F3E04">
            <w:pPr>
              <w:rPr>
                <w:sz w:val="18"/>
                <w:szCs w:val="18"/>
              </w:rPr>
            </w:pPr>
            <w:r>
              <w:rPr>
                <w:sz w:val="18"/>
                <w:szCs w:val="18"/>
              </w:rPr>
              <w:t>Many listeners cannot discriminate major vs minor tone-scrambles regardless of presentation rate</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5F84C6A" w14:textId="77777777" w:rsidR="00AB2653" w:rsidRDefault="008F3E04">
            <w:pPr>
              <w:rPr>
                <w:sz w:val="18"/>
                <w:szCs w:val="18"/>
              </w:rPr>
            </w:pPr>
            <w:r>
              <w:rPr>
                <w:sz w:val="18"/>
                <w:szCs w:val="18"/>
              </w:rPr>
              <w:t>Listeners’ performance in a major/minor classification task is not depending on the speed of presentation.</w:t>
            </w:r>
          </w:p>
        </w:tc>
      </w:tr>
      <w:tr w:rsidR="00AB2653" w14:paraId="79F31045"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9408582" w14:textId="77777777" w:rsidR="00AB2653" w:rsidRDefault="008F3E04">
            <w:pPr>
              <w:widowControl w:val="0"/>
              <w:spacing w:line="276" w:lineRule="auto"/>
              <w:jc w:val="center"/>
              <w:rPr>
                <w:rFonts w:ascii="Arial" w:eastAsia="Arial" w:hAnsi="Arial" w:cs="Arial"/>
                <w:sz w:val="20"/>
                <w:szCs w:val="20"/>
              </w:rPr>
            </w:pPr>
            <w:r>
              <w:rPr>
                <w:i/>
                <w:sz w:val="18"/>
                <w:szCs w:val="18"/>
              </w:rPr>
              <w:t>46</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B4EAB75" w14:textId="77777777" w:rsidR="00AB2653" w:rsidRDefault="008F3E04">
            <w:pPr>
              <w:rPr>
                <w:i/>
                <w:sz w:val="18"/>
                <w:szCs w:val="18"/>
              </w:rPr>
            </w:pPr>
            <w:r>
              <w:rPr>
                <w:i/>
                <w:sz w:val="18"/>
                <w:szCs w:val="18"/>
              </w:rPr>
              <w:t xml:space="preserve">Mizuno &amp; </w:t>
            </w:r>
            <w:proofErr w:type="spellStart"/>
            <w:r>
              <w:rPr>
                <w:i/>
                <w:sz w:val="18"/>
                <w:szCs w:val="18"/>
              </w:rPr>
              <w:t>Sugishita</w:t>
            </w:r>
            <w:proofErr w:type="spellEnd"/>
            <w:r>
              <w:rPr>
                <w:i/>
                <w:sz w:val="18"/>
                <w:szCs w:val="18"/>
              </w:rPr>
              <w:t xml:space="preserve"> (2007)</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414A289" w14:textId="77777777" w:rsidR="00AB2653" w:rsidRDefault="008F3E04">
            <w:pPr>
              <w:rPr>
                <w:sz w:val="18"/>
                <w:szCs w:val="18"/>
              </w:rPr>
            </w:pPr>
            <w:r>
              <w:rPr>
                <w:sz w:val="18"/>
                <w:szCs w:val="18"/>
              </w:rPr>
              <w:t>Neural correlates underlying perception of tonality-related emotional contents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6AC457F" w14:textId="77777777" w:rsidR="00AB2653" w:rsidRDefault="008F3E04">
            <w:pPr>
              <w:rPr>
                <w:sz w:val="18"/>
                <w:szCs w:val="18"/>
              </w:rPr>
            </w:pPr>
            <w:r>
              <w:rPr>
                <w:sz w:val="18"/>
                <w:szCs w:val="18"/>
              </w:rPr>
              <w:t xml:space="preserve">No brain regions were found significantly related to listening to sequences in a major mode than those in a minor mode or vice versa. The data also suggest that the bilateral inferior </w:t>
            </w:r>
            <w:proofErr w:type="spellStart"/>
            <w:r>
              <w:rPr>
                <w:sz w:val="18"/>
                <w:szCs w:val="18"/>
              </w:rPr>
              <w:t>gyri</w:t>
            </w:r>
            <w:proofErr w:type="spellEnd"/>
            <w:r>
              <w:rPr>
                <w:sz w:val="18"/>
                <w:szCs w:val="18"/>
              </w:rPr>
              <w:t xml:space="preserve"> and thalamus are involved in sensing the mode.</w:t>
            </w:r>
          </w:p>
        </w:tc>
      </w:tr>
      <w:tr w:rsidR="00AB2653" w14:paraId="536568F6"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CC41FEC" w14:textId="77777777" w:rsidR="00AB2653" w:rsidRDefault="008F3E04">
            <w:pPr>
              <w:widowControl w:val="0"/>
              <w:spacing w:line="276" w:lineRule="auto"/>
              <w:jc w:val="center"/>
              <w:rPr>
                <w:rFonts w:ascii="Arial" w:eastAsia="Arial" w:hAnsi="Arial" w:cs="Arial"/>
                <w:sz w:val="20"/>
                <w:szCs w:val="20"/>
              </w:rPr>
            </w:pPr>
            <w:r>
              <w:rPr>
                <w:i/>
                <w:sz w:val="18"/>
                <w:szCs w:val="18"/>
              </w:rPr>
              <w:t>47</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B09A07E" w14:textId="77777777" w:rsidR="00AB2653" w:rsidRDefault="008F3E04">
            <w:pPr>
              <w:rPr>
                <w:i/>
                <w:sz w:val="18"/>
                <w:szCs w:val="18"/>
              </w:rPr>
            </w:pPr>
            <w:proofErr w:type="spellStart"/>
            <w:r>
              <w:rPr>
                <w:i/>
                <w:sz w:val="18"/>
                <w:szCs w:val="18"/>
              </w:rPr>
              <w:t>Nemoto</w:t>
            </w:r>
            <w:proofErr w:type="spellEnd"/>
            <w:r>
              <w:rPr>
                <w:i/>
                <w:sz w:val="18"/>
                <w:szCs w:val="18"/>
              </w:rPr>
              <w:t xml:space="preserve"> et al. (2010)</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B5EA9B7" w14:textId="77777777" w:rsidR="00AB2653" w:rsidRDefault="008F3E04">
            <w:pPr>
              <w:rPr>
                <w:sz w:val="18"/>
                <w:szCs w:val="18"/>
              </w:rPr>
            </w:pPr>
            <w:r>
              <w:rPr>
                <w:sz w:val="18"/>
                <w:szCs w:val="18"/>
              </w:rPr>
              <w:t>fMRI measurement of brain activities to major and minor chords and cadence sequences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9A17DD6" w14:textId="77777777" w:rsidR="00AB2653" w:rsidRDefault="008F3E04">
            <w:pPr>
              <w:rPr>
                <w:sz w:val="18"/>
                <w:szCs w:val="18"/>
              </w:rPr>
            </w:pPr>
            <w:r>
              <w:rPr>
                <w:sz w:val="18"/>
                <w:szCs w:val="18"/>
              </w:rPr>
              <w:t xml:space="preserve">Superior temporal </w:t>
            </w:r>
            <w:proofErr w:type="spellStart"/>
            <w:r>
              <w:rPr>
                <w:sz w:val="18"/>
                <w:szCs w:val="18"/>
              </w:rPr>
              <w:t>gyrus</w:t>
            </w:r>
            <w:proofErr w:type="spellEnd"/>
            <w:r>
              <w:rPr>
                <w:sz w:val="18"/>
                <w:szCs w:val="18"/>
              </w:rPr>
              <w:t xml:space="preserve"> and posterior and anterior cingulate are shown to be activated more strongly by minor chords than by major chords. In general, minor chords activated larger areas of brain regions than major chords. </w:t>
            </w:r>
          </w:p>
        </w:tc>
      </w:tr>
      <w:tr w:rsidR="00AB2653" w14:paraId="297C2F64"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478869F" w14:textId="77777777" w:rsidR="00AB2653" w:rsidRDefault="008F3E04">
            <w:pPr>
              <w:widowControl w:val="0"/>
              <w:spacing w:line="276" w:lineRule="auto"/>
              <w:jc w:val="center"/>
              <w:rPr>
                <w:rFonts w:ascii="Arial" w:eastAsia="Arial" w:hAnsi="Arial" w:cs="Arial"/>
                <w:sz w:val="20"/>
                <w:szCs w:val="20"/>
              </w:rPr>
            </w:pPr>
            <w:r>
              <w:rPr>
                <w:i/>
                <w:sz w:val="18"/>
                <w:szCs w:val="18"/>
              </w:rPr>
              <w:t>48</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ED1791F" w14:textId="77777777" w:rsidR="00AB2653" w:rsidRDefault="008F3E04">
            <w:pPr>
              <w:rPr>
                <w:i/>
                <w:sz w:val="18"/>
                <w:szCs w:val="18"/>
              </w:rPr>
            </w:pPr>
            <w:proofErr w:type="spellStart"/>
            <w:r>
              <w:rPr>
                <w:i/>
                <w:sz w:val="18"/>
                <w:szCs w:val="18"/>
              </w:rPr>
              <w:t>Nieminen</w:t>
            </w:r>
            <w:proofErr w:type="spellEnd"/>
            <w:r>
              <w:rPr>
                <w:i/>
                <w:sz w:val="18"/>
                <w:szCs w:val="18"/>
              </w:rPr>
              <w:t xml:space="preserve"> et al. (2012)</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52081BD" w14:textId="77777777" w:rsidR="00AB2653" w:rsidRDefault="008F3E04">
            <w:pPr>
              <w:rPr>
                <w:sz w:val="18"/>
                <w:szCs w:val="18"/>
              </w:rPr>
            </w:pPr>
            <w:r>
              <w:rPr>
                <w:sz w:val="18"/>
                <w:szCs w:val="18"/>
              </w:rPr>
              <w:t>The development of the aesthetic Experience of music: Preference, emotions, and beauty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B1E0394" w14:textId="77777777" w:rsidR="00AB2653" w:rsidRDefault="008F3E04">
            <w:pPr>
              <w:rPr>
                <w:sz w:val="18"/>
                <w:szCs w:val="18"/>
              </w:rPr>
            </w:pPr>
            <w:r>
              <w:rPr>
                <w:sz w:val="18"/>
                <w:szCs w:val="18"/>
              </w:rPr>
              <w:t>Children preferred the piece in major mode to the one in minor. But only 8-9-year-olds found the minor pieces sadder than the major pieces, and the major pieces more beautiful than the piece in minor.</w:t>
            </w:r>
          </w:p>
        </w:tc>
      </w:tr>
      <w:tr w:rsidR="00AB2653" w14:paraId="6D92A99E"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C32D504" w14:textId="77777777" w:rsidR="00AB2653" w:rsidRDefault="008F3E04">
            <w:pPr>
              <w:widowControl w:val="0"/>
              <w:spacing w:line="276" w:lineRule="auto"/>
              <w:jc w:val="center"/>
              <w:rPr>
                <w:rFonts w:ascii="Arial" w:eastAsia="Arial" w:hAnsi="Arial" w:cs="Arial"/>
                <w:sz w:val="20"/>
                <w:szCs w:val="20"/>
              </w:rPr>
            </w:pPr>
            <w:r>
              <w:rPr>
                <w:i/>
                <w:sz w:val="18"/>
                <w:szCs w:val="18"/>
              </w:rPr>
              <w:t>49</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522AB14" w14:textId="77777777" w:rsidR="00AB2653" w:rsidRDefault="008F3E04">
            <w:pPr>
              <w:rPr>
                <w:i/>
                <w:sz w:val="18"/>
                <w:szCs w:val="18"/>
              </w:rPr>
            </w:pPr>
            <w:proofErr w:type="spellStart"/>
            <w:r>
              <w:rPr>
                <w:i/>
                <w:sz w:val="18"/>
                <w:szCs w:val="18"/>
              </w:rPr>
              <w:t>Pallesen</w:t>
            </w:r>
            <w:proofErr w:type="spellEnd"/>
            <w:r>
              <w:rPr>
                <w:i/>
                <w:sz w:val="18"/>
                <w:szCs w:val="18"/>
              </w:rPr>
              <w:t xml:space="preserve"> et al. (2003)</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E0A1A0B" w14:textId="77777777" w:rsidR="00AB2653" w:rsidRDefault="008F3E04">
            <w:pPr>
              <w:rPr>
                <w:sz w:val="18"/>
                <w:szCs w:val="18"/>
              </w:rPr>
            </w:pPr>
            <w:r>
              <w:rPr>
                <w:sz w:val="18"/>
                <w:szCs w:val="18"/>
              </w:rPr>
              <w:t>Emotional connotations of major and minor musical chords in musically untrained listeners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4961AE5" w14:textId="77777777" w:rsidR="00AB2653" w:rsidRDefault="008F3E04">
            <w:pPr>
              <w:rPr>
                <w:sz w:val="18"/>
                <w:szCs w:val="18"/>
              </w:rPr>
            </w:pPr>
            <w:r>
              <w:rPr>
                <w:sz w:val="18"/>
                <w:szCs w:val="18"/>
              </w:rPr>
              <w:t>Untrained listeners are able to recognize the happy/sad emotional connotations of major/minor mode.</w:t>
            </w:r>
          </w:p>
        </w:tc>
      </w:tr>
      <w:tr w:rsidR="00AB2653" w14:paraId="468DBE2C"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E81F7DA" w14:textId="77777777" w:rsidR="00AB2653" w:rsidRDefault="008F3E04">
            <w:pPr>
              <w:widowControl w:val="0"/>
              <w:spacing w:line="276" w:lineRule="auto"/>
              <w:jc w:val="center"/>
              <w:rPr>
                <w:rFonts w:ascii="Arial" w:eastAsia="Arial" w:hAnsi="Arial" w:cs="Arial"/>
                <w:sz w:val="20"/>
                <w:szCs w:val="20"/>
              </w:rPr>
            </w:pPr>
            <w:r>
              <w:rPr>
                <w:i/>
                <w:sz w:val="18"/>
                <w:szCs w:val="18"/>
              </w:rPr>
              <w:t>50</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B0E3DF0" w14:textId="77777777" w:rsidR="00AB2653" w:rsidRDefault="008F3E04">
            <w:pPr>
              <w:rPr>
                <w:i/>
                <w:sz w:val="18"/>
                <w:szCs w:val="18"/>
              </w:rPr>
            </w:pPr>
            <w:proofErr w:type="spellStart"/>
            <w:r>
              <w:rPr>
                <w:i/>
                <w:sz w:val="18"/>
                <w:szCs w:val="18"/>
              </w:rPr>
              <w:t>Pallesen</w:t>
            </w:r>
            <w:proofErr w:type="spellEnd"/>
            <w:r>
              <w:rPr>
                <w:i/>
                <w:sz w:val="18"/>
                <w:szCs w:val="18"/>
              </w:rPr>
              <w:t xml:space="preserve"> et al. (2005)</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C6AEE8F" w14:textId="77777777" w:rsidR="00AB2653" w:rsidRDefault="008F3E04">
            <w:pPr>
              <w:rPr>
                <w:sz w:val="18"/>
                <w:szCs w:val="18"/>
              </w:rPr>
            </w:pPr>
            <w:r>
              <w:rPr>
                <w:sz w:val="18"/>
                <w:szCs w:val="18"/>
              </w:rPr>
              <w:t>Emotion processing of major, minor, and dissonant chords: a functional magnetic resonance imaging study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D4EE401" w14:textId="77777777" w:rsidR="00AB2653" w:rsidRDefault="008F3E04">
            <w:pPr>
              <w:rPr>
                <w:sz w:val="18"/>
                <w:szCs w:val="18"/>
              </w:rPr>
            </w:pPr>
            <w:r>
              <w:rPr>
                <w:sz w:val="18"/>
                <w:szCs w:val="18"/>
              </w:rPr>
              <w:t xml:space="preserve">Minor and dissonant chords, compared with major chords, elicited enhanced responses in several brain areas, including the amygdala, </w:t>
            </w:r>
            <w:proofErr w:type="spellStart"/>
            <w:r>
              <w:rPr>
                <w:sz w:val="18"/>
                <w:szCs w:val="18"/>
              </w:rPr>
              <w:t>retrosplenial</w:t>
            </w:r>
            <w:proofErr w:type="spellEnd"/>
            <w:r>
              <w:rPr>
                <w:sz w:val="18"/>
                <w:szCs w:val="18"/>
              </w:rPr>
              <w:t xml:space="preserve"> cortex, brain stem, and cerebellum. Findings did not show any consistent difference between musicians and non-musicians when they listened to major, minor and dissonant isolated chords.</w:t>
            </w:r>
          </w:p>
        </w:tc>
      </w:tr>
      <w:tr w:rsidR="00AB2653" w14:paraId="2066C2A7"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6C58696" w14:textId="77777777" w:rsidR="00AB2653" w:rsidRDefault="008F3E04">
            <w:pPr>
              <w:widowControl w:val="0"/>
              <w:spacing w:line="276" w:lineRule="auto"/>
              <w:jc w:val="center"/>
              <w:rPr>
                <w:rFonts w:ascii="Arial" w:eastAsia="Arial" w:hAnsi="Arial" w:cs="Arial"/>
                <w:sz w:val="20"/>
                <w:szCs w:val="20"/>
              </w:rPr>
            </w:pPr>
            <w:r>
              <w:rPr>
                <w:i/>
                <w:sz w:val="18"/>
                <w:szCs w:val="18"/>
              </w:rPr>
              <w:t>51</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2C8F1D9" w14:textId="77777777" w:rsidR="00AB2653" w:rsidRDefault="008F3E04">
            <w:pPr>
              <w:rPr>
                <w:i/>
                <w:sz w:val="18"/>
                <w:szCs w:val="18"/>
              </w:rPr>
            </w:pPr>
            <w:proofErr w:type="spellStart"/>
            <w:r>
              <w:rPr>
                <w:i/>
                <w:sz w:val="18"/>
                <w:szCs w:val="18"/>
              </w:rPr>
              <w:t>Pallesen</w:t>
            </w:r>
            <w:proofErr w:type="spellEnd"/>
            <w:r>
              <w:rPr>
                <w:i/>
                <w:sz w:val="18"/>
                <w:szCs w:val="18"/>
              </w:rPr>
              <w:t xml:space="preserve"> et al. (2015)</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1F2E501" w14:textId="77777777" w:rsidR="00AB2653" w:rsidRDefault="008F3E04">
            <w:pPr>
              <w:rPr>
                <w:sz w:val="18"/>
                <w:szCs w:val="18"/>
              </w:rPr>
            </w:pPr>
            <w:r>
              <w:rPr>
                <w:sz w:val="18"/>
                <w:szCs w:val="18"/>
              </w:rPr>
              <w:t>Experience drives synchronization: the phase and amplitude dynamics of neural oscillations to musical chords are differentially modulated by musical expertise</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E4822AB" w14:textId="77777777" w:rsidR="00AB2653" w:rsidRDefault="008F3E04">
            <w:pPr>
              <w:rPr>
                <w:sz w:val="18"/>
                <w:szCs w:val="18"/>
              </w:rPr>
            </w:pPr>
            <w:r>
              <w:rPr>
                <w:sz w:val="18"/>
                <w:szCs w:val="18"/>
              </w:rPr>
              <w:t>Musicians reported a stronger gamma-band activity in response to non-prototypical chords in musicians, while beta-band activity was stronger in non-musicians when they listened to minor chords.</w:t>
            </w:r>
          </w:p>
        </w:tc>
      </w:tr>
      <w:tr w:rsidR="00AB2653" w14:paraId="1324785D"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14653EA" w14:textId="77777777" w:rsidR="00AB2653" w:rsidRDefault="008F3E04">
            <w:pPr>
              <w:widowControl w:val="0"/>
              <w:spacing w:line="276" w:lineRule="auto"/>
              <w:jc w:val="center"/>
              <w:rPr>
                <w:rFonts w:ascii="Arial" w:eastAsia="Arial" w:hAnsi="Arial" w:cs="Arial"/>
                <w:sz w:val="20"/>
                <w:szCs w:val="20"/>
              </w:rPr>
            </w:pPr>
            <w:r>
              <w:rPr>
                <w:i/>
                <w:sz w:val="18"/>
                <w:szCs w:val="18"/>
              </w:rPr>
              <w:t>52</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20E0A48" w14:textId="77777777" w:rsidR="00AB2653" w:rsidRDefault="008F3E04">
            <w:pPr>
              <w:rPr>
                <w:i/>
                <w:sz w:val="18"/>
                <w:szCs w:val="18"/>
              </w:rPr>
            </w:pPr>
            <w:proofErr w:type="spellStart"/>
            <w:r>
              <w:rPr>
                <w:i/>
                <w:sz w:val="18"/>
                <w:szCs w:val="18"/>
              </w:rPr>
              <w:t>Pilcher</w:t>
            </w:r>
            <w:proofErr w:type="spellEnd"/>
            <w:r>
              <w:rPr>
                <w:i/>
                <w:sz w:val="18"/>
                <w:szCs w:val="18"/>
              </w:rPr>
              <w:t xml:space="preserve"> et al. (2014)</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FAD3092" w14:textId="77777777" w:rsidR="00AB2653" w:rsidRDefault="008F3E04">
            <w:pPr>
              <w:rPr>
                <w:sz w:val="18"/>
                <w:szCs w:val="18"/>
              </w:rPr>
            </w:pPr>
            <w:r>
              <w:rPr>
                <w:sz w:val="18"/>
                <w:szCs w:val="18"/>
              </w:rPr>
              <w:t xml:space="preserve">Da capo: A musical technique to evoke narrative recall </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22CFE4D" w14:textId="77777777" w:rsidR="00AB2653" w:rsidRDefault="008F3E04">
            <w:pPr>
              <w:rPr>
                <w:sz w:val="18"/>
                <w:szCs w:val="18"/>
              </w:rPr>
            </w:pPr>
            <w:r>
              <w:rPr>
                <w:sz w:val="18"/>
                <w:szCs w:val="18"/>
              </w:rPr>
              <w:t>In a memory evocation task, the major key evoked experiences of celebrations and ‘triumphs,’ and pieces in minor keys evoked experiences of exams, sadness, and disappointment.</w:t>
            </w:r>
          </w:p>
        </w:tc>
      </w:tr>
      <w:tr w:rsidR="00AB2653" w14:paraId="0B419A92"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92A3797" w14:textId="77777777" w:rsidR="00AB2653" w:rsidRDefault="008F3E04">
            <w:pPr>
              <w:widowControl w:val="0"/>
              <w:spacing w:line="276" w:lineRule="auto"/>
              <w:jc w:val="center"/>
              <w:rPr>
                <w:rFonts w:ascii="Arial" w:eastAsia="Arial" w:hAnsi="Arial" w:cs="Arial"/>
                <w:sz w:val="20"/>
                <w:szCs w:val="20"/>
              </w:rPr>
            </w:pPr>
            <w:r>
              <w:rPr>
                <w:i/>
                <w:sz w:val="18"/>
                <w:szCs w:val="18"/>
              </w:rPr>
              <w:t>53</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3A3885A" w14:textId="77777777" w:rsidR="00AB2653" w:rsidRDefault="008F3E04">
            <w:pPr>
              <w:rPr>
                <w:i/>
                <w:sz w:val="18"/>
                <w:szCs w:val="18"/>
              </w:rPr>
            </w:pPr>
            <w:proofErr w:type="spellStart"/>
            <w:r>
              <w:rPr>
                <w:i/>
                <w:sz w:val="18"/>
                <w:szCs w:val="18"/>
              </w:rPr>
              <w:t>Proverbio</w:t>
            </w:r>
            <w:proofErr w:type="spellEnd"/>
            <w:r>
              <w:rPr>
                <w:i/>
                <w:sz w:val="18"/>
                <w:szCs w:val="18"/>
              </w:rPr>
              <w:t xml:space="preserve"> et al. (2020) </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3B2BF23" w14:textId="77777777" w:rsidR="00AB2653" w:rsidRDefault="008F3E04">
            <w:pPr>
              <w:rPr>
                <w:sz w:val="18"/>
                <w:szCs w:val="18"/>
              </w:rPr>
            </w:pPr>
            <w:r>
              <w:rPr>
                <w:sz w:val="18"/>
                <w:szCs w:val="18"/>
              </w:rPr>
              <w:t>Multimodal recognition of emotions in music and facial expressions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B5B5E68" w14:textId="77777777" w:rsidR="00AB2653" w:rsidRDefault="008F3E04">
            <w:pPr>
              <w:rPr>
                <w:sz w:val="18"/>
                <w:szCs w:val="18"/>
              </w:rPr>
            </w:pPr>
            <w:r>
              <w:rPr>
                <w:sz w:val="18"/>
                <w:szCs w:val="18"/>
              </w:rPr>
              <w:t>Negative musical fragments (in minor mode) elicited greater auditory N400 than positive musical fragments (major mode), especially over the right hemisphere.</w:t>
            </w:r>
          </w:p>
        </w:tc>
      </w:tr>
      <w:tr w:rsidR="00AB2653" w14:paraId="1CA9E712"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ED37DE5" w14:textId="77777777" w:rsidR="00AB2653" w:rsidRDefault="008F3E04">
            <w:pPr>
              <w:widowControl w:val="0"/>
              <w:spacing w:line="276" w:lineRule="auto"/>
              <w:jc w:val="center"/>
              <w:rPr>
                <w:rFonts w:ascii="Arial" w:eastAsia="Arial" w:hAnsi="Arial" w:cs="Arial"/>
                <w:sz w:val="20"/>
                <w:szCs w:val="20"/>
              </w:rPr>
            </w:pPr>
            <w:r>
              <w:rPr>
                <w:i/>
                <w:sz w:val="18"/>
                <w:szCs w:val="18"/>
              </w:rPr>
              <w:t>54</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291B67F" w14:textId="77777777" w:rsidR="00AB2653" w:rsidRDefault="008F3E04">
            <w:pPr>
              <w:rPr>
                <w:i/>
                <w:sz w:val="18"/>
                <w:szCs w:val="18"/>
              </w:rPr>
            </w:pPr>
            <w:proofErr w:type="spellStart"/>
            <w:r>
              <w:rPr>
                <w:i/>
                <w:sz w:val="18"/>
                <w:szCs w:val="18"/>
              </w:rPr>
              <w:t>Putkinen</w:t>
            </w:r>
            <w:proofErr w:type="spellEnd"/>
            <w:r>
              <w:rPr>
                <w:i/>
                <w:sz w:val="18"/>
                <w:szCs w:val="18"/>
              </w:rPr>
              <w:t xml:space="preserve"> et al. (2014)</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B130D29" w14:textId="77777777" w:rsidR="00AB2653" w:rsidRDefault="008F3E04">
            <w:pPr>
              <w:rPr>
                <w:sz w:val="18"/>
                <w:szCs w:val="18"/>
              </w:rPr>
            </w:pPr>
            <w:r>
              <w:rPr>
                <w:sz w:val="18"/>
                <w:szCs w:val="18"/>
              </w:rPr>
              <w:t>Enhanced development of auditory change detection in musically trained school-aged children: A longitudinal event-related potential study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4ECD4BB" w14:textId="77777777" w:rsidR="00AB2653" w:rsidRDefault="008F3E04">
            <w:pPr>
              <w:rPr>
                <w:sz w:val="18"/>
                <w:szCs w:val="18"/>
              </w:rPr>
            </w:pPr>
            <w:r>
              <w:rPr>
                <w:sz w:val="18"/>
                <w:szCs w:val="18"/>
              </w:rPr>
              <w:t>School-aged children showed MMNs to minor chords among major chords, with musical training and older age enhancing this effect.</w:t>
            </w:r>
          </w:p>
        </w:tc>
      </w:tr>
      <w:tr w:rsidR="00AB2653" w14:paraId="3210BB32"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D126EE9" w14:textId="77777777" w:rsidR="00AB2653" w:rsidRDefault="008F3E04">
            <w:pPr>
              <w:widowControl w:val="0"/>
              <w:spacing w:line="276" w:lineRule="auto"/>
              <w:jc w:val="center"/>
              <w:rPr>
                <w:rFonts w:ascii="Arial" w:eastAsia="Arial" w:hAnsi="Arial" w:cs="Arial"/>
                <w:sz w:val="20"/>
                <w:szCs w:val="20"/>
              </w:rPr>
            </w:pPr>
            <w:r>
              <w:rPr>
                <w:i/>
                <w:sz w:val="18"/>
                <w:szCs w:val="18"/>
              </w:rPr>
              <w:t>55</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735C487" w14:textId="77777777" w:rsidR="00AB2653" w:rsidRDefault="008F3E04">
            <w:pPr>
              <w:rPr>
                <w:i/>
                <w:sz w:val="18"/>
                <w:szCs w:val="18"/>
              </w:rPr>
            </w:pPr>
            <w:proofErr w:type="spellStart"/>
            <w:r>
              <w:rPr>
                <w:i/>
                <w:sz w:val="18"/>
                <w:szCs w:val="18"/>
              </w:rPr>
              <w:t>Schellenberg</w:t>
            </w:r>
            <w:proofErr w:type="spellEnd"/>
            <w:r>
              <w:rPr>
                <w:i/>
                <w:sz w:val="18"/>
                <w:szCs w:val="18"/>
              </w:rPr>
              <w:t xml:space="preserve"> et al. (2008)</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4C12764" w14:textId="77777777" w:rsidR="00AB2653" w:rsidRDefault="008F3E04">
            <w:pPr>
              <w:rPr>
                <w:sz w:val="18"/>
                <w:szCs w:val="18"/>
              </w:rPr>
            </w:pPr>
            <w:r>
              <w:rPr>
                <w:sz w:val="18"/>
                <w:szCs w:val="18"/>
              </w:rPr>
              <w:t>Liking for happy- and sad- sounding music: Effects of exposure</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110F194" w14:textId="77777777" w:rsidR="00AB2653" w:rsidRDefault="008F3E04">
            <w:pPr>
              <w:rPr>
                <w:sz w:val="18"/>
                <w:szCs w:val="18"/>
              </w:rPr>
            </w:pPr>
            <w:r>
              <w:rPr>
                <w:sz w:val="18"/>
                <w:szCs w:val="18"/>
              </w:rPr>
              <w:t>After a long and complex task, the participants did not show the typical preference for happy over sad music.</w:t>
            </w:r>
          </w:p>
        </w:tc>
      </w:tr>
      <w:tr w:rsidR="00AB2653" w14:paraId="732BA40E"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6EA2D87" w14:textId="77777777" w:rsidR="00AB2653" w:rsidRDefault="008F3E04">
            <w:pPr>
              <w:widowControl w:val="0"/>
              <w:spacing w:line="276" w:lineRule="auto"/>
              <w:jc w:val="center"/>
              <w:rPr>
                <w:rFonts w:ascii="Arial" w:eastAsia="Arial" w:hAnsi="Arial" w:cs="Arial"/>
                <w:sz w:val="20"/>
                <w:szCs w:val="20"/>
              </w:rPr>
            </w:pPr>
            <w:r>
              <w:rPr>
                <w:i/>
                <w:sz w:val="18"/>
                <w:szCs w:val="18"/>
              </w:rPr>
              <w:t>56</w:t>
            </w:r>
          </w:p>
        </w:tc>
        <w:tc>
          <w:tcPr>
            <w:tcW w:w="129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tcPr>
          <w:p w14:paraId="20E16F02" w14:textId="77777777" w:rsidR="00AB2653" w:rsidRDefault="008F3E04">
            <w:pPr>
              <w:rPr>
                <w:i/>
                <w:sz w:val="18"/>
                <w:szCs w:val="18"/>
              </w:rPr>
            </w:pPr>
            <w:proofErr w:type="spellStart"/>
            <w:r>
              <w:rPr>
                <w:i/>
                <w:sz w:val="18"/>
                <w:szCs w:val="18"/>
              </w:rPr>
              <w:t>Smit</w:t>
            </w:r>
            <w:proofErr w:type="spellEnd"/>
            <w:r>
              <w:rPr>
                <w:i/>
                <w:sz w:val="18"/>
                <w:szCs w:val="18"/>
              </w:rPr>
              <w:t xml:space="preserve"> et al. (2022)</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36C66D6" w14:textId="77777777" w:rsidR="00AB2653" w:rsidRDefault="008F3E04">
            <w:pPr>
              <w:rPr>
                <w:sz w:val="18"/>
                <w:szCs w:val="18"/>
              </w:rPr>
            </w:pPr>
            <w:r>
              <w:rPr>
                <w:sz w:val="18"/>
                <w:szCs w:val="18"/>
              </w:rPr>
              <w:t>Emotional responses in Papua New Guinea show negligible evidence for a universal effect of major versus minor music</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0B1E1AD" w14:textId="77777777" w:rsidR="00AB2653" w:rsidRDefault="008F3E04">
            <w:pPr>
              <w:rPr>
                <w:sz w:val="18"/>
                <w:szCs w:val="18"/>
              </w:rPr>
            </w:pPr>
            <w:r>
              <w:rPr>
                <w:sz w:val="18"/>
                <w:szCs w:val="18"/>
              </w:rPr>
              <w:t>In a cross-cultural study, the typical major/happy and minor/sad association is strongly associated with exposure to Western or Western-like music.</w:t>
            </w:r>
          </w:p>
        </w:tc>
      </w:tr>
      <w:tr w:rsidR="00AB2653" w14:paraId="47BE97FD"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C4190D0" w14:textId="77777777" w:rsidR="00AB2653" w:rsidRDefault="008F3E04">
            <w:pPr>
              <w:widowControl w:val="0"/>
              <w:spacing w:line="276" w:lineRule="auto"/>
              <w:jc w:val="center"/>
              <w:rPr>
                <w:rFonts w:ascii="Arial" w:eastAsia="Arial" w:hAnsi="Arial" w:cs="Arial"/>
                <w:sz w:val="20"/>
                <w:szCs w:val="20"/>
              </w:rPr>
            </w:pPr>
            <w:r>
              <w:rPr>
                <w:i/>
                <w:sz w:val="18"/>
                <w:szCs w:val="18"/>
              </w:rPr>
              <w:t>57</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A5D72C6" w14:textId="77777777" w:rsidR="00AB2653" w:rsidRDefault="008F3E04">
            <w:pPr>
              <w:rPr>
                <w:i/>
                <w:sz w:val="18"/>
                <w:szCs w:val="18"/>
              </w:rPr>
            </w:pPr>
            <w:proofErr w:type="spellStart"/>
            <w:r>
              <w:rPr>
                <w:i/>
                <w:sz w:val="18"/>
                <w:szCs w:val="18"/>
              </w:rPr>
              <w:t>Steinbeis</w:t>
            </w:r>
            <w:proofErr w:type="spellEnd"/>
            <w:r>
              <w:rPr>
                <w:i/>
                <w:sz w:val="18"/>
                <w:szCs w:val="18"/>
              </w:rPr>
              <w:t xml:space="preserve"> &amp; </w:t>
            </w:r>
            <w:proofErr w:type="spellStart"/>
            <w:r>
              <w:rPr>
                <w:i/>
                <w:sz w:val="18"/>
                <w:szCs w:val="18"/>
              </w:rPr>
              <w:t>Koelsch</w:t>
            </w:r>
            <w:proofErr w:type="spellEnd"/>
            <w:r>
              <w:rPr>
                <w:i/>
                <w:sz w:val="18"/>
                <w:szCs w:val="18"/>
              </w:rPr>
              <w:t xml:space="preserve"> (2011)</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E08EF78" w14:textId="77777777" w:rsidR="00AB2653" w:rsidRDefault="008F3E04">
            <w:pPr>
              <w:rPr>
                <w:sz w:val="18"/>
                <w:szCs w:val="18"/>
              </w:rPr>
            </w:pPr>
            <w:r>
              <w:rPr>
                <w:sz w:val="18"/>
                <w:szCs w:val="18"/>
              </w:rPr>
              <w:t>Affective priming effects of musical sounds on the processing of word meaning</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7D7AAC2" w14:textId="77777777" w:rsidR="00AB2653" w:rsidRDefault="008F3E04">
            <w:pPr>
              <w:rPr>
                <w:sz w:val="18"/>
                <w:szCs w:val="18"/>
              </w:rPr>
            </w:pPr>
            <w:r>
              <w:rPr>
                <w:sz w:val="18"/>
                <w:szCs w:val="18"/>
              </w:rPr>
              <w:t>Both musically trained and untrained participants evaluated emotional words more quickly when they were congruent to the affective connotation of a preceding chord (major-happy/minor-sad) as compared to words incongruent to the preceding chord. Moreover, a larger N400 for incongruous target words compared to congruous target words for both musically trained and musically untrained participants was found.</w:t>
            </w:r>
          </w:p>
        </w:tc>
      </w:tr>
      <w:tr w:rsidR="00AB2653" w14:paraId="043159C5"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5D991A2" w14:textId="77777777" w:rsidR="00AB2653" w:rsidRDefault="008F3E04">
            <w:pPr>
              <w:widowControl w:val="0"/>
              <w:spacing w:line="276" w:lineRule="auto"/>
              <w:jc w:val="center"/>
              <w:rPr>
                <w:rFonts w:ascii="Arial" w:eastAsia="Arial" w:hAnsi="Arial" w:cs="Arial"/>
                <w:sz w:val="20"/>
                <w:szCs w:val="20"/>
              </w:rPr>
            </w:pPr>
            <w:r>
              <w:rPr>
                <w:i/>
                <w:sz w:val="18"/>
                <w:szCs w:val="18"/>
              </w:rPr>
              <w:t>58</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6B4F40E" w14:textId="77777777" w:rsidR="00AB2653" w:rsidRDefault="008F3E04">
            <w:pPr>
              <w:rPr>
                <w:i/>
                <w:sz w:val="18"/>
                <w:szCs w:val="18"/>
              </w:rPr>
            </w:pPr>
            <w:proofErr w:type="spellStart"/>
            <w:r>
              <w:rPr>
                <w:i/>
                <w:sz w:val="18"/>
                <w:szCs w:val="18"/>
              </w:rPr>
              <w:t>Suda</w:t>
            </w:r>
            <w:proofErr w:type="spellEnd"/>
            <w:r>
              <w:rPr>
                <w:i/>
                <w:sz w:val="18"/>
                <w:szCs w:val="18"/>
              </w:rPr>
              <w:t xml:space="preserve"> et al. (2008)</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7038ED5" w14:textId="77777777" w:rsidR="00AB2653" w:rsidRDefault="008F3E04">
            <w:pPr>
              <w:rPr>
                <w:sz w:val="18"/>
                <w:szCs w:val="18"/>
              </w:rPr>
            </w:pPr>
            <w:r>
              <w:rPr>
                <w:sz w:val="18"/>
                <w:szCs w:val="18"/>
              </w:rPr>
              <w:t>Emotional responses to music: towards scientific perspective on music therapy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E8B61BD" w14:textId="77777777" w:rsidR="00AB2653" w:rsidRDefault="008F3E04">
            <w:pPr>
              <w:rPr>
                <w:sz w:val="18"/>
                <w:szCs w:val="18"/>
              </w:rPr>
            </w:pPr>
            <w:r>
              <w:rPr>
                <w:sz w:val="18"/>
                <w:szCs w:val="18"/>
              </w:rPr>
              <w:t>Salivary cortisol levels showed a significant decrease among major mode listeners. Moreover, in response to major mode music, haemoglobin increased.</w:t>
            </w:r>
          </w:p>
        </w:tc>
      </w:tr>
      <w:tr w:rsidR="00AB2653" w14:paraId="47F8280B"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44D8054" w14:textId="77777777" w:rsidR="00AB2653" w:rsidRDefault="008F3E04">
            <w:pPr>
              <w:widowControl w:val="0"/>
              <w:spacing w:line="276" w:lineRule="auto"/>
              <w:jc w:val="center"/>
              <w:rPr>
                <w:rFonts w:ascii="Arial" w:eastAsia="Arial" w:hAnsi="Arial" w:cs="Arial"/>
                <w:sz w:val="20"/>
                <w:szCs w:val="20"/>
              </w:rPr>
            </w:pPr>
            <w:r>
              <w:rPr>
                <w:i/>
                <w:sz w:val="18"/>
                <w:szCs w:val="18"/>
              </w:rPr>
              <w:t>59</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C410555" w14:textId="77777777" w:rsidR="00AB2653" w:rsidRDefault="008F3E04">
            <w:pPr>
              <w:rPr>
                <w:i/>
                <w:sz w:val="18"/>
                <w:szCs w:val="18"/>
              </w:rPr>
            </w:pPr>
            <w:r>
              <w:rPr>
                <w:i/>
                <w:sz w:val="18"/>
                <w:szCs w:val="18"/>
              </w:rPr>
              <w:t>Suzuki et al. (2008)</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5768098" w14:textId="77777777" w:rsidR="00AB2653" w:rsidRDefault="008F3E04">
            <w:pPr>
              <w:rPr>
                <w:sz w:val="18"/>
                <w:szCs w:val="18"/>
              </w:rPr>
            </w:pPr>
            <w:r>
              <w:rPr>
                <w:sz w:val="18"/>
                <w:szCs w:val="18"/>
              </w:rPr>
              <w:t>Discrete cortical regions associated with the musical beauty of major and minor chords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E302494" w14:textId="77777777" w:rsidR="00AB2653" w:rsidRDefault="008F3E04">
            <w:pPr>
              <w:rPr>
                <w:sz w:val="18"/>
                <w:szCs w:val="18"/>
              </w:rPr>
            </w:pPr>
            <w:r>
              <w:rPr>
                <w:sz w:val="18"/>
                <w:szCs w:val="18"/>
              </w:rPr>
              <w:t xml:space="preserve">Minor chords perceived as beautiful, strongly activated the right striatum, whereas the “beautiful” major chords elicited significant left middle temporal </w:t>
            </w:r>
            <w:proofErr w:type="spellStart"/>
            <w:r>
              <w:rPr>
                <w:sz w:val="18"/>
                <w:szCs w:val="18"/>
              </w:rPr>
              <w:t>gyrus</w:t>
            </w:r>
            <w:proofErr w:type="spellEnd"/>
            <w:r>
              <w:rPr>
                <w:sz w:val="18"/>
                <w:szCs w:val="18"/>
              </w:rPr>
              <w:t xml:space="preserve"> activity.</w:t>
            </w:r>
          </w:p>
        </w:tc>
      </w:tr>
      <w:tr w:rsidR="00AB2653" w14:paraId="499D9157"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6250597" w14:textId="77777777" w:rsidR="00AB2653" w:rsidRDefault="008F3E04">
            <w:pPr>
              <w:widowControl w:val="0"/>
              <w:spacing w:line="276" w:lineRule="auto"/>
              <w:jc w:val="center"/>
              <w:rPr>
                <w:rFonts w:ascii="Arial" w:eastAsia="Arial" w:hAnsi="Arial" w:cs="Arial"/>
                <w:sz w:val="20"/>
                <w:szCs w:val="20"/>
              </w:rPr>
            </w:pPr>
            <w:r>
              <w:rPr>
                <w:i/>
                <w:sz w:val="18"/>
                <w:szCs w:val="18"/>
              </w:rPr>
              <w:t>60</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554324C" w14:textId="77777777" w:rsidR="00AB2653" w:rsidRDefault="008F3E04">
            <w:pPr>
              <w:rPr>
                <w:i/>
                <w:sz w:val="18"/>
                <w:szCs w:val="18"/>
              </w:rPr>
            </w:pPr>
            <w:proofErr w:type="spellStart"/>
            <w:r>
              <w:rPr>
                <w:i/>
                <w:sz w:val="18"/>
                <w:szCs w:val="18"/>
              </w:rPr>
              <w:t>Tabei</w:t>
            </w:r>
            <w:proofErr w:type="spellEnd"/>
            <w:r>
              <w:rPr>
                <w:i/>
                <w:sz w:val="18"/>
                <w:szCs w:val="18"/>
              </w:rPr>
              <w:t xml:space="preserve"> (2015)</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A1A492E" w14:textId="77777777" w:rsidR="00AB2653" w:rsidRDefault="008F3E04">
            <w:pPr>
              <w:rPr>
                <w:sz w:val="18"/>
                <w:szCs w:val="18"/>
              </w:rPr>
            </w:pPr>
            <w:r>
              <w:rPr>
                <w:sz w:val="18"/>
                <w:szCs w:val="18"/>
              </w:rPr>
              <w:t xml:space="preserve">Inferior Frontal </w:t>
            </w:r>
            <w:proofErr w:type="spellStart"/>
            <w:r>
              <w:rPr>
                <w:sz w:val="18"/>
                <w:szCs w:val="18"/>
              </w:rPr>
              <w:t>Gyrus</w:t>
            </w:r>
            <w:proofErr w:type="spellEnd"/>
            <w:r>
              <w:rPr>
                <w:sz w:val="18"/>
                <w:szCs w:val="18"/>
              </w:rPr>
              <w:t xml:space="preserve"> Activation Underlies the Perception of Emotions, While </w:t>
            </w:r>
            <w:proofErr w:type="spellStart"/>
            <w:r>
              <w:rPr>
                <w:sz w:val="18"/>
                <w:szCs w:val="18"/>
              </w:rPr>
              <w:t>Precuneus</w:t>
            </w:r>
            <w:proofErr w:type="spellEnd"/>
            <w:r>
              <w:rPr>
                <w:sz w:val="18"/>
                <w:szCs w:val="18"/>
              </w:rPr>
              <w:t xml:space="preserve"> Activation Underlies the Feeling of Emotions during Music Listening.</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D762CB2" w14:textId="77777777" w:rsidR="00AB2653" w:rsidRDefault="008F3E04">
            <w:pPr>
              <w:rPr>
                <w:sz w:val="18"/>
                <w:szCs w:val="18"/>
              </w:rPr>
            </w:pPr>
            <w:r>
              <w:rPr>
                <w:sz w:val="18"/>
                <w:szCs w:val="18"/>
              </w:rPr>
              <w:t xml:space="preserve">Bilateral inferior frontal </w:t>
            </w:r>
            <w:proofErr w:type="spellStart"/>
            <w:r>
              <w:rPr>
                <w:sz w:val="18"/>
                <w:szCs w:val="18"/>
              </w:rPr>
              <w:t>gyri</w:t>
            </w:r>
            <w:proofErr w:type="spellEnd"/>
            <w:r>
              <w:rPr>
                <w:sz w:val="18"/>
                <w:szCs w:val="18"/>
              </w:rPr>
              <w:t xml:space="preserve"> and the </w:t>
            </w:r>
            <w:proofErr w:type="spellStart"/>
            <w:r>
              <w:rPr>
                <w:sz w:val="18"/>
                <w:szCs w:val="18"/>
              </w:rPr>
              <w:t>precuneus</w:t>
            </w:r>
            <w:proofErr w:type="spellEnd"/>
            <w:r>
              <w:rPr>
                <w:sz w:val="18"/>
                <w:szCs w:val="18"/>
              </w:rPr>
              <w:t xml:space="preserve"> are important areas for the perception of the emotional content of music and for the emotional response evoked in the listener</w:t>
            </w:r>
          </w:p>
        </w:tc>
      </w:tr>
      <w:tr w:rsidR="00AB2653" w14:paraId="5ED35EF1"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152154C" w14:textId="339EADF4" w:rsidR="00AB2653" w:rsidRDefault="008F3E04">
            <w:pPr>
              <w:widowControl w:val="0"/>
              <w:spacing w:line="276" w:lineRule="auto"/>
              <w:jc w:val="center"/>
              <w:rPr>
                <w:rFonts w:ascii="Arial" w:eastAsia="Arial" w:hAnsi="Arial" w:cs="Arial"/>
                <w:sz w:val="20"/>
                <w:szCs w:val="20"/>
              </w:rPr>
            </w:pPr>
            <w:r>
              <w:rPr>
                <w:i/>
                <w:sz w:val="18"/>
                <w:szCs w:val="18"/>
              </w:rPr>
              <w:t>6</w:t>
            </w:r>
            <w:r w:rsidR="0035335A">
              <w:rPr>
                <w:i/>
                <w:sz w:val="18"/>
                <w:szCs w:val="18"/>
              </w:rPr>
              <w:t>1</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507D9A7" w14:textId="77777777" w:rsidR="00AB2653" w:rsidRDefault="008F3E04">
            <w:pPr>
              <w:rPr>
                <w:i/>
                <w:sz w:val="18"/>
                <w:szCs w:val="18"/>
              </w:rPr>
            </w:pPr>
            <w:r>
              <w:rPr>
                <w:i/>
                <w:sz w:val="18"/>
                <w:szCs w:val="18"/>
              </w:rPr>
              <w:t xml:space="preserve">Thompson &amp; </w:t>
            </w:r>
            <w:proofErr w:type="spellStart"/>
            <w:r>
              <w:rPr>
                <w:i/>
                <w:sz w:val="18"/>
                <w:szCs w:val="18"/>
              </w:rPr>
              <w:t>Opfer</w:t>
            </w:r>
            <w:proofErr w:type="spellEnd"/>
            <w:r>
              <w:rPr>
                <w:i/>
                <w:sz w:val="18"/>
                <w:szCs w:val="18"/>
              </w:rPr>
              <w:t xml:space="preserve"> (2014)</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935BBB9" w14:textId="77777777" w:rsidR="00AB2653" w:rsidRDefault="008F3E04">
            <w:pPr>
              <w:rPr>
                <w:sz w:val="18"/>
                <w:szCs w:val="18"/>
              </w:rPr>
            </w:pPr>
            <w:r>
              <w:rPr>
                <w:sz w:val="18"/>
                <w:szCs w:val="18"/>
              </w:rPr>
              <w:t>Affective constraints on acquisition of musical concepts: Children’s and adults’ development of the major–minor distinction</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D6FA32B" w14:textId="77777777" w:rsidR="00AB2653" w:rsidRDefault="008F3E04">
            <w:pPr>
              <w:rPr>
                <w:sz w:val="18"/>
                <w:szCs w:val="18"/>
              </w:rPr>
            </w:pPr>
            <w:r>
              <w:rPr>
                <w:sz w:val="18"/>
                <w:szCs w:val="18"/>
              </w:rPr>
              <w:t>Adults, 10-year-olds, and 5-year-olds rated affective quality of excerpts that differed by mode, tempo, pitch, and excerpts type and then categorized the excerpts by mode. The assessment of category judgments indicated performance was accurately predicted by subjects’ association of affective valence with musical properties.</w:t>
            </w:r>
          </w:p>
        </w:tc>
      </w:tr>
      <w:tr w:rsidR="00AB2653" w14:paraId="7E1CEC7B"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DEE37D6" w14:textId="1106C3E7" w:rsidR="00AB2653" w:rsidRDefault="008F3E04">
            <w:pPr>
              <w:widowControl w:val="0"/>
              <w:spacing w:line="276" w:lineRule="auto"/>
              <w:jc w:val="center"/>
              <w:rPr>
                <w:rFonts w:ascii="Arial" w:eastAsia="Arial" w:hAnsi="Arial" w:cs="Arial"/>
                <w:sz w:val="20"/>
                <w:szCs w:val="20"/>
              </w:rPr>
            </w:pPr>
            <w:r>
              <w:rPr>
                <w:i/>
                <w:sz w:val="18"/>
                <w:szCs w:val="18"/>
              </w:rPr>
              <w:t>6</w:t>
            </w:r>
            <w:r w:rsidR="0035335A">
              <w:rPr>
                <w:i/>
                <w:sz w:val="18"/>
                <w:szCs w:val="18"/>
              </w:rPr>
              <w:t>2</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6E10959" w14:textId="77777777" w:rsidR="00AB2653" w:rsidRDefault="008F3E04">
            <w:pPr>
              <w:rPr>
                <w:i/>
                <w:sz w:val="18"/>
                <w:szCs w:val="18"/>
              </w:rPr>
            </w:pPr>
            <w:proofErr w:type="spellStart"/>
            <w:r>
              <w:rPr>
                <w:i/>
                <w:sz w:val="18"/>
                <w:szCs w:val="18"/>
              </w:rPr>
              <w:t>Trochidis</w:t>
            </w:r>
            <w:proofErr w:type="spellEnd"/>
            <w:r>
              <w:rPr>
                <w:i/>
                <w:sz w:val="18"/>
                <w:szCs w:val="18"/>
              </w:rPr>
              <w:t xml:space="preserve"> &amp; </w:t>
            </w:r>
            <w:proofErr w:type="spellStart"/>
            <w:r>
              <w:rPr>
                <w:i/>
                <w:sz w:val="18"/>
                <w:szCs w:val="18"/>
              </w:rPr>
              <w:t>Bigand</w:t>
            </w:r>
            <w:proofErr w:type="spellEnd"/>
            <w:r>
              <w:rPr>
                <w:i/>
                <w:sz w:val="18"/>
                <w:szCs w:val="18"/>
              </w:rPr>
              <w:t xml:space="preserve"> (2013)</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23077DE" w14:textId="77777777" w:rsidR="00AB2653" w:rsidRDefault="008F3E04">
            <w:pPr>
              <w:rPr>
                <w:sz w:val="18"/>
                <w:szCs w:val="18"/>
              </w:rPr>
            </w:pPr>
            <w:r>
              <w:rPr>
                <w:sz w:val="18"/>
                <w:szCs w:val="18"/>
              </w:rPr>
              <w:t>Investigation of the effect of mode and tempo on emotional responses to music using EEG power asymmetry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87365FF" w14:textId="77777777" w:rsidR="00AB2653" w:rsidRDefault="008F3E04">
            <w:pPr>
              <w:rPr>
                <w:sz w:val="18"/>
                <w:szCs w:val="18"/>
              </w:rPr>
            </w:pPr>
            <w:r>
              <w:rPr>
                <w:sz w:val="18"/>
                <w:szCs w:val="18"/>
              </w:rPr>
              <w:t xml:space="preserve">Musical modes influence the valence of emotion with major mode being evaluated happier and more serene than minor and </w:t>
            </w:r>
            <w:proofErr w:type="spellStart"/>
            <w:r>
              <w:rPr>
                <w:sz w:val="18"/>
                <w:szCs w:val="18"/>
              </w:rPr>
              <w:t>Locrian</w:t>
            </w:r>
            <w:proofErr w:type="spellEnd"/>
            <w:r>
              <w:rPr>
                <w:sz w:val="18"/>
                <w:szCs w:val="18"/>
              </w:rPr>
              <w:t xml:space="preserve"> mode. Furthermore, in EEG frontal activity, major mode was associated with an increased alpha activation in the left hemisphere compared to minor modes, which increased activation in the right hemisphere.</w:t>
            </w:r>
          </w:p>
        </w:tc>
      </w:tr>
      <w:tr w:rsidR="00AB2653" w14:paraId="1633D6D2"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6A92CD6" w14:textId="522C25F4" w:rsidR="00AB2653" w:rsidRDefault="0035335A">
            <w:pPr>
              <w:widowControl w:val="0"/>
              <w:spacing w:line="276" w:lineRule="auto"/>
              <w:jc w:val="center"/>
              <w:rPr>
                <w:rFonts w:ascii="Arial" w:eastAsia="Arial" w:hAnsi="Arial" w:cs="Arial"/>
                <w:sz w:val="20"/>
                <w:szCs w:val="20"/>
              </w:rPr>
            </w:pPr>
            <w:r>
              <w:rPr>
                <w:i/>
                <w:sz w:val="18"/>
                <w:szCs w:val="18"/>
              </w:rPr>
              <w:t>63</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329D4DA" w14:textId="77777777" w:rsidR="00AB2653" w:rsidRDefault="008F3E04">
            <w:pPr>
              <w:rPr>
                <w:i/>
                <w:sz w:val="18"/>
                <w:szCs w:val="18"/>
              </w:rPr>
            </w:pPr>
            <w:r>
              <w:rPr>
                <w:i/>
                <w:sz w:val="18"/>
                <w:szCs w:val="18"/>
              </w:rPr>
              <w:t>Tsang et al., (2001)</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6D77122" w14:textId="77777777" w:rsidR="00AB2653" w:rsidRDefault="008F3E04">
            <w:pPr>
              <w:rPr>
                <w:sz w:val="18"/>
                <w:szCs w:val="18"/>
              </w:rPr>
            </w:pPr>
            <w:r>
              <w:rPr>
                <w:sz w:val="18"/>
                <w:szCs w:val="18"/>
              </w:rPr>
              <w:t>Frontal EEG responses as a function of affective musical features.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21BF932" w14:textId="77777777" w:rsidR="00AB2653" w:rsidRDefault="008F3E04">
            <w:pPr>
              <w:rPr>
                <w:sz w:val="18"/>
                <w:szCs w:val="18"/>
              </w:rPr>
            </w:pPr>
            <w:r>
              <w:rPr>
                <w:sz w:val="18"/>
                <w:szCs w:val="18"/>
              </w:rPr>
              <w:t>Change from minor to major (happier) induced increased left frontal activation while change from major to minor (sadder) decreased left frontal activation</w:t>
            </w:r>
          </w:p>
        </w:tc>
      </w:tr>
      <w:tr w:rsidR="00AB2653" w14:paraId="19DFB7D4"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DC50018" w14:textId="0B04D5A0" w:rsidR="00AB2653" w:rsidRDefault="008F3E04">
            <w:pPr>
              <w:widowControl w:val="0"/>
              <w:spacing w:line="276" w:lineRule="auto"/>
              <w:jc w:val="center"/>
              <w:rPr>
                <w:rFonts w:ascii="Arial" w:eastAsia="Arial" w:hAnsi="Arial" w:cs="Arial"/>
                <w:sz w:val="20"/>
                <w:szCs w:val="20"/>
              </w:rPr>
            </w:pPr>
            <w:r>
              <w:rPr>
                <w:i/>
                <w:sz w:val="18"/>
                <w:szCs w:val="18"/>
              </w:rPr>
              <w:t>6</w:t>
            </w:r>
            <w:r w:rsidR="0035335A">
              <w:rPr>
                <w:i/>
                <w:sz w:val="18"/>
                <w:szCs w:val="18"/>
              </w:rPr>
              <w:t>4</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69A16F55" w14:textId="77777777" w:rsidR="00AB2653" w:rsidRDefault="008F3E04">
            <w:pPr>
              <w:rPr>
                <w:i/>
                <w:sz w:val="18"/>
                <w:szCs w:val="18"/>
              </w:rPr>
            </w:pPr>
            <w:r w:rsidRPr="00334F7B">
              <w:rPr>
                <w:i/>
                <w:sz w:val="18"/>
                <w:szCs w:val="18"/>
                <w:lang w:val="da-DK"/>
              </w:rPr>
              <w:t xml:space="preserve">van der Zwaag et al. </w:t>
            </w:r>
            <w:r>
              <w:rPr>
                <w:i/>
                <w:sz w:val="18"/>
                <w:szCs w:val="18"/>
              </w:rPr>
              <w:t>(2011)</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1390F2E" w14:textId="77777777" w:rsidR="00AB2653" w:rsidRDefault="008F3E04">
            <w:pPr>
              <w:rPr>
                <w:sz w:val="18"/>
                <w:szCs w:val="18"/>
              </w:rPr>
            </w:pPr>
            <w:r>
              <w:rPr>
                <w:sz w:val="18"/>
                <w:szCs w:val="18"/>
              </w:rPr>
              <w:t>Emotional and Psychophysiological responses to tempo, mode, and percussiveness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50848DB" w14:textId="77777777" w:rsidR="00AB2653" w:rsidRDefault="008F3E04">
            <w:pPr>
              <w:rPr>
                <w:sz w:val="18"/>
                <w:szCs w:val="18"/>
              </w:rPr>
            </w:pPr>
            <w:r>
              <w:rPr>
                <w:sz w:val="18"/>
                <w:szCs w:val="18"/>
              </w:rPr>
              <w:t>Minor mode music evoked higher arousal ratings than major mode music.</w:t>
            </w:r>
          </w:p>
        </w:tc>
      </w:tr>
      <w:tr w:rsidR="00AB2653" w14:paraId="332564F1"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69BF152" w14:textId="09F50C5A" w:rsidR="00AB2653" w:rsidRDefault="008F3E04">
            <w:pPr>
              <w:widowControl w:val="0"/>
              <w:spacing w:line="276" w:lineRule="auto"/>
              <w:jc w:val="center"/>
              <w:rPr>
                <w:rFonts w:ascii="Arial" w:eastAsia="Arial" w:hAnsi="Arial" w:cs="Arial"/>
                <w:sz w:val="20"/>
                <w:szCs w:val="20"/>
              </w:rPr>
            </w:pPr>
            <w:r>
              <w:rPr>
                <w:i/>
                <w:sz w:val="18"/>
                <w:szCs w:val="18"/>
              </w:rPr>
              <w:t>6</w:t>
            </w:r>
            <w:r w:rsidR="0035335A">
              <w:rPr>
                <w:i/>
                <w:sz w:val="18"/>
                <w:szCs w:val="18"/>
              </w:rPr>
              <w:t>5</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7859E33" w14:textId="77777777" w:rsidR="00AB2653" w:rsidRDefault="008F3E04">
            <w:pPr>
              <w:rPr>
                <w:i/>
                <w:sz w:val="18"/>
                <w:szCs w:val="18"/>
              </w:rPr>
            </w:pPr>
            <w:proofErr w:type="spellStart"/>
            <w:r>
              <w:rPr>
                <w:i/>
                <w:sz w:val="18"/>
                <w:szCs w:val="18"/>
              </w:rPr>
              <w:t>Virtala</w:t>
            </w:r>
            <w:proofErr w:type="spellEnd"/>
            <w:r>
              <w:rPr>
                <w:i/>
                <w:sz w:val="18"/>
                <w:szCs w:val="18"/>
              </w:rPr>
              <w:t xml:space="preserve"> et al. (2011)</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C12C1F9" w14:textId="77777777" w:rsidR="00AB2653" w:rsidRDefault="008F3E04">
            <w:pPr>
              <w:rPr>
                <w:sz w:val="18"/>
                <w:szCs w:val="18"/>
              </w:rPr>
            </w:pPr>
            <w:r>
              <w:rPr>
                <w:sz w:val="18"/>
                <w:szCs w:val="18"/>
              </w:rPr>
              <w:t xml:space="preserve">The </w:t>
            </w:r>
            <w:proofErr w:type="spellStart"/>
            <w:r>
              <w:rPr>
                <w:sz w:val="18"/>
                <w:szCs w:val="18"/>
              </w:rPr>
              <w:t>preattentive</w:t>
            </w:r>
            <w:proofErr w:type="spellEnd"/>
            <w:r>
              <w:rPr>
                <w:sz w:val="18"/>
                <w:szCs w:val="18"/>
              </w:rPr>
              <w:t xml:space="preserve"> processing of major vs. minor chords in the human brain: An event-related potential study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6A8572E" w14:textId="77777777" w:rsidR="00AB2653" w:rsidRDefault="008F3E04">
            <w:pPr>
              <w:rPr>
                <w:sz w:val="18"/>
                <w:szCs w:val="18"/>
              </w:rPr>
            </w:pPr>
            <w:r>
              <w:rPr>
                <w:sz w:val="18"/>
                <w:szCs w:val="18"/>
              </w:rPr>
              <w:t xml:space="preserve">Musically untrained individuals can </w:t>
            </w:r>
            <w:proofErr w:type="spellStart"/>
            <w:r>
              <w:rPr>
                <w:sz w:val="18"/>
                <w:szCs w:val="18"/>
              </w:rPr>
              <w:t>neurally</w:t>
            </w:r>
            <w:proofErr w:type="spellEnd"/>
            <w:r>
              <w:rPr>
                <w:sz w:val="18"/>
                <w:szCs w:val="18"/>
              </w:rPr>
              <w:t xml:space="preserve"> categorise chords even </w:t>
            </w:r>
            <w:proofErr w:type="spellStart"/>
            <w:r>
              <w:rPr>
                <w:sz w:val="18"/>
                <w:szCs w:val="18"/>
              </w:rPr>
              <w:t>preattentively</w:t>
            </w:r>
            <w:proofErr w:type="spellEnd"/>
            <w:r>
              <w:rPr>
                <w:sz w:val="18"/>
                <w:szCs w:val="18"/>
              </w:rPr>
              <w:t xml:space="preserve">. Modes (minor, major) and degree of consonance (dissonance, consonance) can be </w:t>
            </w:r>
            <w:proofErr w:type="spellStart"/>
            <w:r>
              <w:rPr>
                <w:sz w:val="18"/>
                <w:szCs w:val="18"/>
              </w:rPr>
              <w:t>preattentively</w:t>
            </w:r>
            <w:proofErr w:type="spellEnd"/>
            <w:r>
              <w:rPr>
                <w:sz w:val="18"/>
                <w:szCs w:val="18"/>
              </w:rPr>
              <w:t xml:space="preserve"> encoded.</w:t>
            </w:r>
          </w:p>
        </w:tc>
      </w:tr>
      <w:tr w:rsidR="00AB2653" w14:paraId="52E1F9B0"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C9E3450" w14:textId="046C9782" w:rsidR="00AB2653" w:rsidRDefault="008F3E04">
            <w:pPr>
              <w:widowControl w:val="0"/>
              <w:spacing w:line="276" w:lineRule="auto"/>
              <w:jc w:val="center"/>
              <w:rPr>
                <w:rFonts w:ascii="Arial" w:eastAsia="Arial" w:hAnsi="Arial" w:cs="Arial"/>
                <w:sz w:val="20"/>
                <w:szCs w:val="20"/>
              </w:rPr>
            </w:pPr>
            <w:r>
              <w:rPr>
                <w:i/>
                <w:sz w:val="18"/>
                <w:szCs w:val="18"/>
              </w:rPr>
              <w:t>6</w:t>
            </w:r>
            <w:r w:rsidR="0035335A">
              <w:rPr>
                <w:i/>
                <w:sz w:val="18"/>
                <w:szCs w:val="18"/>
              </w:rPr>
              <w:t>6</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C49B4D6" w14:textId="77777777" w:rsidR="00AB2653" w:rsidRDefault="008F3E04">
            <w:pPr>
              <w:rPr>
                <w:i/>
                <w:sz w:val="18"/>
                <w:szCs w:val="18"/>
              </w:rPr>
            </w:pPr>
            <w:proofErr w:type="spellStart"/>
            <w:r>
              <w:rPr>
                <w:i/>
                <w:sz w:val="18"/>
                <w:szCs w:val="18"/>
              </w:rPr>
              <w:t>Virtala</w:t>
            </w:r>
            <w:proofErr w:type="spellEnd"/>
            <w:r>
              <w:rPr>
                <w:i/>
                <w:sz w:val="18"/>
                <w:szCs w:val="18"/>
              </w:rPr>
              <w:t xml:space="preserve"> et al. (2012)</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2AB2C10" w14:textId="77777777" w:rsidR="00AB2653" w:rsidRDefault="008F3E04">
            <w:pPr>
              <w:rPr>
                <w:sz w:val="18"/>
                <w:szCs w:val="18"/>
              </w:rPr>
            </w:pPr>
            <w:r>
              <w:rPr>
                <w:sz w:val="18"/>
                <w:szCs w:val="18"/>
              </w:rPr>
              <w:t>Musical training facilitates the neural discrimination of major versus minor chords in 13‐year‐old children</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BC6561B" w14:textId="77777777" w:rsidR="00AB2653" w:rsidRDefault="008F3E04">
            <w:pPr>
              <w:rPr>
                <w:sz w:val="18"/>
                <w:szCs w:val="18"/>
              </w:rPr>
            </w:pPr>
            <w:r>
              <w:rPr>
                <w:sz w:val="18"/>
                <w:szCs w:val="18"/>
              </w:rPr>
              <w:t>Only musically trained children demonstrated MMNs to the major- minor contrast.</w:t>
            </w:r>
          </w:p>
        </w:tc>
      </w:tr>
      <w:tr w:rsidR="00AB2653" w14:paraId="2C068214"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234B166" w14:textId="09561C7B" w:rsidR="00AB2653" w:rsidRDefault="008F3E04">
            <w:pPr>
              <w:widowControl w:val="0"/>
              <w:spacing w:line="276" w:lineRule="auto"/>
              <w:jc w:val="center"/>
              <w:rPr>
                <w:rFonts w:ascii="Arial" w:eastAsia="Arial" w:hAnsi="Arial" w:cs="Arial"/>
                <w:sz w:val="20"/>
                <w:szCs w:val="20"/>
              </w:rPr>
            </w:pPr>
            <w:r>
              <w:rPr>
                <w:i/>
                <w:sz w:val="18"/>
                <w:szCs w:val="18"/>
              </w:rPr>
              <w:t>6</w:t>
            </w:r>
            <w:r w:rsidR="0035335A">
              <w:rPr>
                <w:i/>
                <w:sz w:val="18"/>
                <w:szCs w:val="18"/>
              </w:rPr>
              <w:t>7</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A86756F" w14:textId="77777777" w:rsidR="00AB2653" w:rsidRDefault="008F3E04">
            <w:pPr>
              <w:rPr>
                <w:i/>
                <w:sz w:val="18"/>
                <w:szCs w:val="18"/>
              </w:rPr>
            </w:pPr>
            <w:proofErr w:type="spellStart"/>
            <w:r>
              <w:rPr>
                <w:i/>
                <w:sz w:val="18"/>
                <w:szCs w:val="18"/>
              </w:rPr>
              <w:t>Virtala</w:t>
            </w:r>
            <w:proofErr w:type="spellEnd"/>
            <w:r>
              <w:rPr>
                <w:i/>
                <w:sz w:val="18"/>
                <w:szCs w:val="18"/>
              </w:rPr>
              <w:t xml:space="preserve"> et al. (2013)</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3542C4C" w14:textId="77777777" w:rsidR="00AB2653" w:rsidRDefault="008F3E04">
            <w:pPr>
              <w:rPr>
                <w:sz w:val="18"/>
                <w:szCs w:val="18"/>
              </w:rPr>
            </w:pPr>
            <w:proofErr w:type="spellStart"/>
            <w:r>
              <w:rPr>
                <w:sz w:val="18"/>
                <w:szCs w:val="18"/>
              </w:rPr>
              <w:t>Newborn</w:t>
            </w:r>
            <w:proofErr w:type="spellEnd"/>
            <w:r>
              <w:rPr>
                <w:sz w:val="18"/>
                <w:szCs w:val="18"/>
              </w:rPr>
              <w:t xml:space="preserve"> infants' auditory system is sensitive to Western music chord categories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1F341496" w14:textId="77777777" w:rsidR="00AB2653" w:rsidRDefault="008F3E04">
            <w:pPr>
              <w:rPr>
                <w:sz w:val="18"/>
                <w:szCs w:val="18"/>
              </w:rPr>
            </w:pPr>
            <w:proofErr w:type="spellStart"/>
            <w:r>
              <w:rPr>
                <w:sz w:val="18"/>
                <w:szCs w:val="18"/>
              </w:rPr>
              <w:t>Newborn</w:t>
            </w:r>
            <w:proofErr w:type="spellEnd"/>
            <w:r>
              <w:rPr>
                <w:sz w:val="18"/>
                <w:szCs w:val="18"/>
              </w:rPr>
              <w:t xml:space="preserve"> infants are sensitive to Western music categorizations since they showed statistically significant MMRs responses to dissonant and minor chords in a context of major chords.</w:t>
            </w:r>
          </w:p>
        </w:tc>
      </w:tr>
      <w:tr w:rsidR="00873764" w14:paraId="3864092F"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5659339" w14:textId="6D3166E6" w:rsidR="00873764" w:rsidRDefault="003407FB">
            <w:pPr>
              <w:widowControl w:val="0"/>
              <w:spacing w:line="276" w:lineRule="auto"/>
              <w:jc w:val="center"/>
              <w:rPr>
                <w:i/>
                <w:sz w:val="18"/>
                <w:szCs w:val="18"/>
              </w:rPr>
            </w:pPr>
            <w:r>
              <w:rPr>
                <w:i/>
                <w:sz w:val="18"/>
                <w:szCs w:val="18"/>
              </w:rPr>
              <w:t>68</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54CDE6D2" w14:textId="55C612DC" w:rsidR="00873764" w:rsidRDefault="00873764">
            <w:pPr>
              <w:rPr>
                <w:i/>
                <w:sz w:val="18"/>
                <w:szCs w:val="18"/>
              </w:rPr>
            </w:pPr>
            <w:proofErr w:type="spellStart"/>
            <w:r>
              <w:rPr>
                <w:i/>
                <w:sz w:val="18"/>
                <w:szCs w:val="18"/>
              </w:rPr>
              <w:t>Virtala</w:t>
            </w:r>
            <w:proofErr w:type="spellEnd"/>
            <w:r>
              <w:rPr>
                <w:i/>
                <w:sz w:val="18"/>
                <w:szCs w:val="18"/>
              </w:rPr>
              <w:t xml:space="preserve"> et al. (2014)</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7A1CDC87" w14:textId="3707D554" w:rsidR="00873764" w:rsidRDefault="00873764">
            <w:pPr>
              <w:rPr>
                <w:sz w:val="18"/>
                <w:szCs w:val="18"/>
              </w:rPr>
            </w:pPr>
            <w:r w:rsidRPr="00873764">
              <w:rPr>
                <w:sz w:val="18"/>
                <w:szCs w:val="18"/>
              </w:rPr>
              <w:t xml:space="preserve">Musicianship facilitates the processing of Western music chords—An ERP and </w:t>
            </w:r>
            <w:proofErr w:type="spellStart"/>
            <w:r w:rsidRPr="00873764">
              <w:rPr>
                <w:sz w:val="18"/>
                <w:szCs w:val="18"/>
              </w:rPr>
              <w:t>behavioral</w:t>
            </w:r>
            <w:proofErr w:type="spellEnd"/>
            <w:r w:rsidRPr="00873764">
              <w:rPr>
                <w:sz w:val="18"/>
                <w:szCs w:val="18"/>
              </w:rPr>
              <w:t xml:space="preserve"> study</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404529DE" w14:textId="2A24D45F" w:rsidR="00873764" w:rsidRDefault="003F4E0C">
            <w:pPr>
              <w:rPr>
                <w:sz w:val="18"/>
                <w:szCs w:val="18"/>
              </w:rPr>
            </w:pPr>
            <w:r w:rsidRPr="003F4E0C">
              <w:rPr>
                <w:sz w:val="18"/>
                <w:szCs w:val="18"/>
              </w:rPr>
              <w:t>Change-related mismatch negativity (MMN) was evoked to minor and inverted major chords in musicians only, and N1 amplitude was larger in musicians than non-musicians</w:t>
            </w:r>
            <w:r>
              <w:rPr>
                <w:sz w:val="18"/>
                <w:szCs w:val="18"/>
              </w:rPr>
              <w:t>.</w:t>
            </w:r>
          </w:p>
        </w:tc>
      </w:tr>
      <w:tr w:rsidR="00AB2653" w14:paraId="1777C87C"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0B90CF7" w14:textId="5238171B" w:rsidR="00AB2653" w:rsidRDefault="008F3E04">
            <w:pPr>
              <w:widowControl w:val="0"/>
              <w:spacing w:line="276" w:lineRule="auto"/>
              <w:jc w:val="center"/>
              <w:rPr>
                <w:rFonts w:ascii="Arial" w:eastAsia="Arial" w:hAnsi="Arial" w:cs="Arial"/>
                <w:sz w:val="20"/>
                <w:szCs w:val="20"/>
              </w:rPr>
            </w:pPr>
            <w:r>
              <w:rPr>
                <w:i/>
                <w:sz w:val="18"/>
                <w:szCs w:val="18"/>
              </w:rPr>
              <w:t>6</w:t>
            </w:r>
            <w:r w:rsidR="003407FB">
              <w:rPr>
                <w:i/>
                <w:sz w:val="18"/>
                <w:szCs w:val="18"/>
              </w:rPr>
              <w:t>9</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6330F16" w14:textId="77777777" w:rsidR="00AB2653" w:rsidRDefault="008F3E04">
            <w:pPr>
              <w:rPr>
                <w:i/>
                <w:sz w:val="18"/>
                <w:szCs w:val="18"/>
              </w:rPr>
            </w:pPr>
            <w:r>
              <w:rPr>
                <w:i/>
                <w:sz w:val="18"/>
                <w:szCs w:val="18"/>
              </w:rPr>
              <w:t>Wang et al. (2018)</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0FD6910B" w14:textId="77777777" w:rsidR="00AB2653" w:rsidRDefault="008F3E04">
            <w:pPr>
              <w:rPr>
                <w:sz w:val="18"/>
                <w:szCs w:val="18"/>
              </w:rPr>
            </w:pPr>
            <w:r>
              <w:rPr>
                <w:sz w:val="18"/>
                <w:szCs w:val="18"/>
              </w:rPr>
              <w:t>Study on the impact of different music education on emotional regulation of adolescents based on EEG signals</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5870280" w14:textId="77777777" w:rsidR="00AB2653" w:rsidRDefault="008F3E04">
            <w:pPr>
              <w:rPr>
                <w:sz w:val="18"/>
                <w:szCs w:val="18"/>
              </w:rPr>
            </w:pPr>
            <w:r>
              <w:rPr>
                <w:sz w:val="18"/>
                <w:szCs w:val="18"/>
              </w:rPr>
              <w:t>Minor music can achieve better psychological regulation and relaxation compared to major music.</w:t>
            </w:r>
          </w:p>
        </w:tc>
      </w:tr>
      <w:tr w:rsidR="00AB2653" w14:paraId="68D631E0" w14:textId="77777777">
        <w:trPr>
          <w:trHeight w:val="315"/>
        </w:trPr>
        <w:tc>
          <w:tcPr>
            <w:tcW w:w="4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9530AAC" w14:textId="44C79F7D" w:rsidR="00AB2653" w:rsidRDefault="003407FB">
            <w:pPr>
              <w:widowControl w:val="0"/>
              <w:spacing w:line="276" w:lineRule="auto"/>
              <w:jc w:val="center"/>
              <w:rPr>
                <w:rFonts w:ascii="Arial" w:eastAsia="Arial" w:hAnsi="Arial" w:cs="Arial"/>
                <w:sz w:val="20"/>
                <w:szCs w:val="20"/>
              </w:rPr>
            </w:pPr>
            <w:r>
              <w:rPr>
                <w:i/>
                <w:sz w:val="18"/>
                <w:szCs w:val="18"/>
              </w:rPr>
              <w:t>70</w:t>
            </w:r>
          </w:p>
        </w:tc>
        <w:tc>
          <w:tcPr>
            <w:tcW w:w="12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1CD4938" w14:textId="77777777" w:rsidR="00AB2653" w:rsidRDefault="008F3E04">
            <w:pPr>
              <w:rPr>
                <w:sz w:val="18"/>
                <w:szCs w:val="18"/>
              </w:rPr>
            </w:pPr>
            <w:r>
              <w:rPr>
                <w:sz w:val="18"/>
                <w:szCs w:val="18"/>
              </w:rPr>
              <w:t>Zhou et al. (2019)</w:t>
            </w:r>
          </w:p>
        </w:tc>
        <w:tc>
          <w:tcPr>
            <w:tcW w:w="360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2B7EAFEE" w14:textId="77777777" w:rsidR="00AB2653" w:rsidRDefault="008F3E04">
            <w:pPr>
              <w:rPr>
                <w:sz w:val="18"/>
                <w:szCs w:val="18"/>
              </w:rPr>
            </w:pPr>
            <w:r>
              <w:rPr>
                <w:sz w:val="18"/>
                <w:szCs w:val="18"/>
              </w:rPr>
              <w:t xml:space="preserve">Impaired emotional processing of chords in congenital </w:t>
            </w:r>
            <w:proofErr w:type="spellStart"/>
            <w:r>
              <w:rPr>
                <w:sz w:val="18"/>
                <w:szCs w:val="18"/>
              </w:rPr>
              <w:t>amusia</w:t>
            </w:r>
            <w:proofErr w:type="spellEnd"/>
            <w:r>
              <w:rPr>
                <w:sz w:val="18"/>
                <w:szCs w:val="18"/>
              </w:rPr>
              <w:t xml:space="preserve">: Electrophysiological and </w:t>
            </w:r>
            <w:proofErr w:type="spellStart"/>
            <w:r>
              <w:rPr>
                <w:sz w:val="18"/>
                <w:szCs w:val="18"/>
              </w:rPr>
              <w:t>behavioral</w:t>
            </w:r>
            <w:proofErr w:type="spellEnd"/>
            <w:r>
              <w:rPr>
                <w:sz w:val="18"/>
                <w:szCs w:val="18"/>
              </w:rPr>
              <w:t xml:space="preserve"> evidence</w:t>
            </w:r>
          </w:p>
        </w:tc>
        <w:tc>
          <w:tcPr>
            <w:tcW w:w="765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tcPr>
          <w:p w14:paraId="362FF4FC" w14:textId="77777777" w:rsidR="00AB2653" w:rsidRDefault="008F3E04">
            <w:pPr>
              <w:rPr>
                <w:sz w:val="18"/>
                <w:szCs w:val="18"/>
              </w:rPr>
            </w:pPr>
            <w:r>
              <w:rPr>
                <w:sz w:val="18"/>
                <w:szCs w:val="18"/>
              </w:rPr>
              <w:t xml:space="preserve">Participants without </w:t>
            </w:r>
            <w:proofErr w:type="spellStart"/>
            <w:r>
              <w:rPr>
                <w:sz w:val="18"/>
                <w:szCs w:val="18"/>
              </w:rPr>
              <w:t>amusia</w:t>
            </w:r>
            <w:proofErr w:type="spellEnd"/>
            <w:r>
              <w:rPr>
                <w:sz w:val="18"/>
                <w:szCs w:val="18"/>
              </w:rPr>
              <w:t xml:space="preserve"> (vs </w:t>
            </w:r>
            <w:proofErr w:type="spellStart"/>
            <w:r>
              <w:rPr>
                <w:sz w:val="18"/>
                <w:szCs w:val="18"/>
              </w:rPr>
              <w:t>amusia</w:t>
            </w:r>
            <w:proofErr w:type="spellEnd"/>
            <w:r>
              <w:rPr>
                <w:sz w:val="18"/>
                <w:szCs w:val="18"/>
              </w:rPr>
              <w:t>) had faster reaction times and a larger N400 when judging the pleasantness of affectively congruous target images compared to affectively incongruous target images</w:t>
            </w:r>
          </w:p>
        </w:tc>
      </w:tr>
    </w:tbl>
    <w:p w14:paraId="235600B7" w14:textId="77777777" w:rsidR="00AB2653" w:rsidRDefault="00AB2653">
      <w:pPr>
        <w:rPr>
          <w:color w:val="000000"/>
          <w:sz w:val="16"/>
          <w:szCs w:val="16"/>
        </w:rPr>
        <w:sectPr w:rsidR="00AB2653" w:rsidSect="006A59D6">
          <w:pgSz w:w="15840" w:h="12240" w:orient="landscape"/>
          <w:pgMar w:top="1440" w:right="1440" w:bottom="1440" w:left="1440" w:header="709" w:footer="709" w:gutter="0"/>
          <w:cols w:space="720"/>
        </w:sectPr>
      </w:pPr>
    </w:p>
    <w:p w14:paraId="35661FE2" w14:textId="77777777" w:rsidR="00AB2653" w:rsidRDefault="00AB2653"/>
    <w:tbl>
      <w:tblPr>
        <w:tblStyle w:val="a2"/>
        <w:tblW w:w="9344" w:type="dxa"/>
        <w:tblLayout w:type="fixed"/>
        <w:tblLook w:val="0400" w:firstRow="0" w:lastRow="0" w:firstColumn="0" w:lastColumn="0" w:noHBand="0" w:noVBand="1"/>
      </w:tblPr>
      <w:tblGrid>
        <w:gridCol w:w="341"/>
        <w:gridCol w:w="2831"/>
        <w:gridCol w:w="392"/>
        <w:gridCol w:w="392"/>
        <w:gridCol w:w="340"/>
        <w:gridCol w:w="340"/>
        <w:gridCol w:w="389"/>
        <w:gridCol w:w="389"/>
        <w:gridCol w:w="389"/>
        <w:gridCol w:w="340"/>
        <w:gridCol w:w="340"/>
        <w:gridCol w:w="340"/>
        <w:gridCol w:w="340"/>
        <w:gridCol w:w="340"/>
        <w:gridCol w:w="340"/>
        <w:gridCol w:w="340"/>
        <w:gridCol w:w="1161"/>
      </w:tblGrid>
      <w:tr w:rsidR="00AB2653" w14:paraId="5B201B58" w14:textId="77777777">
        <w:trPr>
          <w:trHeight w:val="315"/>
        </w:trPr>
        <w:tc>
          <w:tcPr>
            <w:tcW w:w="9344" w:type="dxa"/>
            <w:gridSpan w:val="17"/>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tcPr>
          <w:p w14:paraId="5D9498DB" w14:textId="555A82D9" w:rsidR="006B6822" w:rsidRDefault="0068297B">
            <w:pPr>
              <w:pStyle w:val="Heading1"/>
            </w:pPr>
            <w:bookmarkStart w:id="13" w:name="_Toc147847414"/>
            <w:bookmarkStart w:id="14" w:name="_Toc141878225"/>
            <w:r>
              <w:t>Table S4</w:t>
            </w:r>
            <w:r w:rsidR="008F3E04">
              <w:t>.</w:t>
            </w:r>
            <w:bookmarkEnd w:id="13"/>
          </w:p>
          <w:p w14:paraId="39A43C9A" w14:textId="7335479F" w:rsidR="00AB2653" w:rsidRDefault="008F3E04">
            <w:pPr>
              <w:pStyle w:val="Heading1"/>
              <w:rPr>
                <w:b w:val="0"/>
                <w:bCs/>
                <w:i/>
                <w:iCs/>
              </w:rPr>
            </w:pPr>
            <w:bookmarkStart w:id="15" w:name="_Toc147847415"/>
            <w:r w:rsidRPr="00483118">
              <w:rPr>
                <w:b w:val="0"/>
                <w:bCs/>
                <w:i/>
                <w:iCs/>
              </w:rPr>
              <w:t xml:space="preserve">Quality </w:t>
            </w:r>
            <w:r w:rsidR="006B6822">
              <w:rPr>
                <w:b w:val="0"/>
                <w:bCs/>
                <w:i/>
                <w:iCs/>
              </w:rPr>
              <w:t>A</w:t>
            </w:r>
            <w:r w:rsidRPr="00483118">
              <w:rPr>
                <w:b w:val="0"/>
                <w:bCs/>
                <w:i/>
                <w:iCs/>
              </w:rPr>
              <w:t xml:space="preserve">ssessment of </w:t>
            </w:r>
            <w:r w:rsidR="006B6822">
              <w:rPr>
                <w:b w:val="0"/>
                <w:bCs/>
                <w:i/>
                <w:iCs/>
              </w:rPr>
              <w:t>A</w:t>
            </w:r>
            <w:r w:rsidR="0096128A" w:rsidRPr="00483118">
              <w:rPr>
                <w:b w:val="0"/>
                <w:bCs/>
                <w:i/>
                <w:iCs/>
              </w:rPr>
              <w:t>ll</w:t>
            </w:r>
            <w:r w:rsidR="006B6822">
              <w:rPr>
                <w:b w:val="0"/>
                <w:bCs/>
                <w:i/>
                <w:iCs/>
              </w:rPr>
              <w:t xml:space="preserve"> </w:t>
            </w:r>
            <w:r w:rsidRPr="00483118">
              <w:rPr>
                <w:b w:val="0"/>
                <w:bCs/>
                <w:i/>
                <w:iCs/>
              </w:rPr>
              <w:t xml:space="preserve">included </w:t>
            </w:r>
            <w:r w:rsidR="006B6822">
              <w:rPr>
                <w:b w:val="0"/>
                <w:bCs/>
                <w:i/>
                <w:iCs/>
              </w:rPr>
              <w:t>S</w:t>
            </w:r>
            <w:r w:rsidRPr="00483118">
              <w:rPr>
                <w:b w:val="0"/>
                <w:bCs/>
                <w:i/>
                <w:iCs/>
              </w:rPr>
              <w:t>tudies</w:t>
            </w:r>
            <w:r w:rsidRPr="00483118">
              <w:rPr>
                <w:b w:val="0"/>
                <w:bCs/>
                <w:i/>
                <w:iCs/>
              </w:rPr>
              <w:fldChar w:fldCharType="begin"/>
            </w:r>
            <w:r w:rsidR="00334F7B" w:rsidRPr="00483118">
              <w:rPr>
                <w:b w:val="0"/>
                <w:bCs/>
                <w:i/>
                <w:iCs/>
              </w:rPr>
              <w:instrText xml:space="preserve"> ADDIN ZOTERO_ITEM CSL_CITATION {"citationID":"UPLgp5gy","properties":{"formattedCitation":"\\super 3\\nosupersub{}","plainCitation":"3","noteIndex":0},"citationItems":[{"id":13203,"uris":["http://zotero.org/users/8897943/items/6MN5TB4X"],"itemData":{"id":13203,"type":"webpage","abstract":"Appraising the quality of evidence is an important, yet difficult task, complicated by the consideration of disparate evidence. Quality...","container-title":"ERA","language":"en","note":"DOI: 10.7939/R37M04F16","title":"Standard Quality Assessment Criteria for Evaluating Primary Research Papers from a Variety of Fields","URL":"https://era.library.ualberta.ca/items/48b9b989-c221-4df6-9e35-af782082280e","author":[{"family":"Kmet","given":"Leanne M."},{"family":"Cook","given":"Linda S."},{"family":"Lee","given":"Robert C."}],"accessed":{"date-parts":[["2023",2,23]]},"issued":{"date-parts":[["2004",2,1]]}}}],"schema":"https://github.com/citation-style-language/schema/raw/master/csl-citation.json"} </w:instrText>
            </w:r>
            <w:r w:rsidRPr="00483118">
              <w:rPr>
                <w:b w:val="0"/>
                <w:bCs/>
                <w:i/>
                <w:iCs/>
              </w:rPr>
              <w:fldChar w:fldCharType="separate"/>
            </w:r>
            <w:r w:rsidR="00334F7B" w:rsidRPr="00483118">
              <w:rPr>
                <w:b w:val="0"/>
                <w:bCs/>
                <w:i/>
                <w:iCs/>
                <w:vertAlign w:val="superscript"/>
                <w:lang w:val="en-US"/>
              </w:rPr>
              <w:t>3</w:t>
            </w:r>
            <w:bookmarkEnd w:id="14"/>
            <w:bookmarkEnd w:id="15"/>
            <w:r w:rsidRPr="00483118">
              <w:rPr>
                <w:b w:val="0"/>
                <w:bCs/>
                <w:i/>
                <w:iCs/>
              </w:rPr>
              <w:fldChar w:fldCharType="end"/>
            </w:r>
          </w:p>
          <w:p w14:paraId="29E1EBCF" w14:textId="2BD8D25B" w:rsidR="006B6822" w:rsidRPr="006B6822" w:rsidRDefault="006B6822" w:rsidP="00483118"/>
        </w:tc>
      </w:tr>
      <w:tr w:rsidR="00AB2653" w14:paraId="3AB9E18B" w14:textId="77777777" w:rsidTr="0087644E">
        <w:trPr>
          <w:trHeight w:val="315"/>
        </w:trPr>
        <w:tc>
          <w:tcPr>
            <w:tcW w:w="341"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79C5F32E" w14:textId="77777777" w:rsidR="00AB2653" w:rsidRDefault="00AB2653"/>
        </w:tc>
        <w:tc>
          <w:tcPr>
            <w:tcW w:w="2831" w:type="dxa"/>
            <w:tcBorders>
              <w:top w:val="single" w:sz="6" w:space="0" w:color="CCCCCC"/>
              <w:left w:val="single" w:sz="6" w:space="0" w:color="CCCCCC"/>
              <w:bottom w:val="single" w:sz="6" w:space="0" w:color="000000"/>
              <w:right w:val="single" w:sz="6" w:space="0" w:color="000000"/>
            </w:tcBorders>
            <w:shd w:val="clear" w:color="auto" w:fill="DDD9C3" w:themeFill="background2" w:themeFillShade="E6"/>
            <w:tcMar>
              <w:top w:w="30" w:type="dxa"/>
              <w:left w:w="45" w:type="dxa"/>
              <w:bottom w:w="30" w:type="dxa"/>
              <w:right w:w="45" w:type="dxa"/>
            </w:tcMar>
            <w:vAlign w:val="center"/>
          </w:tcPr>
          <w:p w14:paraId="3A0F2159" w14:textId="77777777" w:rsidR="00AB2653" w:rsidRDefault="008F3E04">
            <w:pPr>
              <w:rPr>
                <w:b/>
                <w:sz w:val="18"/>
                <w:szCs w:val="18"/>
              </w:rPr>
            </w:pPr>
            <w:r>
              <w:rPr>
                <w:b/>
                <w:sz w:val="18"/>
                <w:szCs w:val="18"/>
              </w:rPr>
              <w:t>Author (year)</w:t>
            </w:r>
          </w:p>
        </w:tc>
        <w:tc>
          <w:tcPr>
            <w:tcW w:w="392"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717F3410" w14:textId="77777777" w:rsidR="00AB2653" w:rsidRDefault="008F3E04">
            <w:pPr>
              <w:jc w:val="center"/>
              <w:rPr>
                <w:b/>
                <w:sz w:val="18"/>
                <w:szCs w:val="18"/>
              </w:rPr>
            </w:pPr>
            <w:r>
              <w:rPr>
                <w:b/>
                <w:sz w:val="18"/>
                <w:szCs w:val="18"/>
              </w:rPr>
              <w:t>01</w:t>
            </w:r>
          </w:p>
        </w:tc>
        <w:tc>
          <w:tcPr>
            <w:tcW w:w="392"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37FD36C2" w14:textId="77777777" w:rsidR="00AB2653" w:rsidRDefault="008F3E04">
            <w:pPr>
              <w:jc w:val="center"/>
              <w:rPr>
                <w:b/>
                <w:sz w:val="18"/>
                <w:szCs w:val="18"/>
              </w:rPr>
            </w:pPr>
            <w:r>
              <w:rPr>
                <w:b/>
                <w:sz w:val="18"/>
                <w:szCs w:val="18"/>
              </w:rPr>
              <w:t>02</w:t>
            </w:r>
          </w:p>
        </w:tc>
        <w:tc>
          <w:tcPr>
            <w:tcW w:w="340"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082A8E84" w14:textId="77777777" w:rsidR="00AB2653" w:rsidRDefault="008F3E04">
            <w:pPr>
              <w:jc w:val="center"/>
              <w:rPr>
                <w:b/>
                <w:sz w:val="18"/>
                <w:szCs w:val="18"/>
              </w:rPr>
            </w:pPr>
            <w:r>
              <w:rPr>
                <w:b/>
                <w:sz w:val="18"/>
                <w:szCs w:val="18"/>
              </w:rPr>
              <w:t>03</w:t>
            </w:r>
          </w:p>
        </w:tc>
        <w:tc>
          <w:tcPr>
            <w:tcW w:w="340"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63AA0FDB" w14:textId="77777777" w:rsidR="00AB2653" w:rsidRDefault="008F3E04">
            <w:pPr>
              <w:jc w:val="center"/>
              <w:rPr>
                <w:b/>
                <w:sz w:val="18"/>
                <w:szCs w:val="18"/>
              </w:rPr>
            </w:pPr>
            <w:r>
              <w:rPr>
                <w:b/>
                <w:sz w:val="18"/>
                <w:szCs w:val="18"/>
              </w:rPr>
              <w:t>04</w:t>
            </w:r>
          </w:p>
        </w:tc>
        <w:tc>
          <w:tcPr>
            <w:tcW w:w="389"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0E2F1D5A" w14:textId="77777777" w:rsidR="00AB2653" w:rsidRDefault="008F3E04">
            <w:pPr>
              <w:jc w:val="center"/>
              <w:rPr>
                <w:b/>
                <w:sz w:val="18"/>
                <w:szCs w:val="18"/>
              </w:rPr>
            </w:pPr>
            <w:r>
              <w:rPr>
                <w:b/>
                <w:sz w:val="18"/>
                <w:szCs w:val="18"/>
              </w:rPr>
              <w:t>05</w:t>
            </w:r>
          </w:p>
        </w:tc>
        <w:tc>
          <w:tcPr>
            <w:tcW w:w="389"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4085C28A" w14:textId="77777777" w:rsidR="00AB2653" w:rsidRDefault="008F3E04">
            <w:pPr>
              <w:jc w:val="center"/>
              <w:rPr>
                <w:b/>
                <w:sz w:val="18"/>
                <w:szCs w:val="18"/>
              </w:rPr>
            </w:pPr>
            <w:r>
              <w:rPr>
                <w:b/>
                <w:sz w:val="18"/>
                <w:szCs w:val="18"/>
              </w:rPr>
              <w:t>06</w:t>
            </w:r>
          </w:p>
        </w:tc>
        <w:tc>
          <w:tcPr>
            <w:tcW w:w="389"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6684EE7D" w14:textId="77777777" w:rsidR="00AB2653" w:rsidRDefault="008F3E04">
            <w:pPr>
              <w:jc w:val="center"/>
              <w:rPr>
                <w:b/>
                <w:sz w:val="18"/>
                <w:szCs w:val="18"/>
              </w:rPr>
            </w:pPr>
            <w:r>
              <w:rPr>
                <w:b/>
                <w:sz w:val="18"/>
                <w:szCs w:val="18"/>
              </w:rPr>
              <w:t>07</w:t>
            </w:r>
          </w:p>
        </w:tc>
        <w:tc>
          <w:tcPr>
            <w:tcW w:w="340"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14BE20C2" w14:textId="77777777" w:rsidR="00AB2653" w:rsidRDefault="008F3E04">
            <w:pPr>
              <w:jc w:val="center"/>
              <w:rPr>
                <w:b/>
                <w:sz w:val="18"/>
                <w:szCs w:val="18"/>
              </w:rPr>
            </w:pPr>
            <w:r>
              <w:rPr>
                <w:b/>
                <w:sz w:val="18"/>
                <w:szCs w:val="18"/>
              </w:rPr>
              <w:t>08</w:t>
            </w:r>
          </w:p>
        </w:tc>
        <w:tc>
          <w:tcPr>
            <w:tcW w:w="340"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5CFB62CE" w14:textId="77777777" w:rsidR="00AB2653" w:rsidRDefault="008F3E04">
            <w:pPr>
              <w:jc w:val="center"/>
              <w:rPr>
                <w:b/>
                <w:sz w:val="18"/>
                <w:szCs w:val="18"/>
              </w:rPr>
            </w:pPr>
            <w:r>
              <w:rPr>
                <w:b/>
                <w:sz w:val="18"/>
                <w:szCs w:val="18"/>
              </w:rPr>
              <w:t>09</w:t>
            </w:r>
          </w:p>
        </w:tc>
        <w:tc>
          <w:tcPr>
            <w:tcW w:w="340"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330A58BF" w14:textId="77777777" w:rsidR="00AB2653" w:rsidRDefault="008F3E04">
            <w:pPr>
              <w:jc w:val="center"/>
              <w:rPr>
                <w:b/>
                <w:sz w:val="18"/>
                <w:szCs w:val="18"/>
              </w:rPr>
            </w:pPr>
            <w:r>
              <w:rPr>
                <w:b/>
                <w:sz w:val="18"/>
                <w:szCs w:val="18"/>
              </w:rPr>
              <w:t>10</w:t>
            </w:r>
          </w:p>
        </w:tc>
        <w:tc>
          <w:tcPr>
            <w:tcW w:w="340"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2EFB5E0C" w14:textId="77777777" w:rsidR="00AB2653" w:rsidRDefault="008F3E04">
            <w:pPr>
              <w:jc w:val="center"/>
              <w:rPr>
                <w:b/>
                <w:sz w:val="18"/>
                <w:szCs w:val="18"/>
              </w:rPr>
            </w:pPr>
            <w:r>
              <w:rPr>
                <w:b/>
                <w:sz w:val="18"/>
                <w:szCs w:val="18"/>
              </w:rPr>
              <w:t>11</w:t>
            </w:r>
          </w:p>
        </w:tc>
        <w:tc>
          <w:tcPr>
            <w:tcW w:w="340"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7C53B0D9" w14:textId="77777777" w:rsidR="00AB2653" w:rsidRDefault="008F3E04">
            <w:pPr>
              <w:jc w:val="center"/>
              <w:rPr>
                <w:b/>
                <w:sz w:val="18"/>
                <w:szCs w:val="18"/>
              </w:rPr>
            </w:pPr>
            <w:r>
              <w:rPr>
                <w:b/>
                <w:sz w:val="18"/>
                <w:szCs w:val="18"/>
              </w:rPr>
              <w:t>12</w:t>
            </w:r>
          </w:p>
        </w:tc>
        <w:tc>
          <w:tcPr>
            <w:tcW w:w="340"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31B46168" w14:textId="77777777" w:rsidR="00AB2653" w:rsidRDefault="008F3E04">
            <w:pPr>
              <w:jc w:val="center"/>
              <w:rPr>
                <w:b/>
                <w:sz w:val="18"/>
                <w:szCs w:val="18"/>
              </w:rPr>
            </w:pPr>
            <w:r>
              <w:rPr>
                <w:b/>
                <w:sz w:val="18"/>
                <w:szCs w:val="18"/>
              </w:rPr>
              <w:t>13</w:t>
            </w:r>
          </w:p>
        </w:tc>
        <w:tc>
          <w:tcPr>
            <w:tcW w:w="340" w:type="dxa"/>
            <w:tcBorders>
              <w:top w:val="single" w:sz="6" w:space="0" w:color="CCCCCC"/>
              <w:left w:val="single" w:sz="6" w:space="0" w:color="CCCCCC"/>
              <w:bottom w:val="single" w:sz="6" w:space="0" w:color="000000"/>
              <w:right w:val="single" w:sz="6" w:space="0" w:color="000000"/>
            </w:tcBorders>
            <w:shd w:val="clear" w:color="auto" w:fill="DDD9C3" w:themeFill="background2" w:themeFillShade="E6"/>
            <w:tcMar>
              <w:top w:w="30" w:type="dxa"/>
              <w:left w:w="45" w:type="dxa"/>
              <w:bottom w:w="30" w:type="dxa"/>
              <w:right w:w="45" w:type="dxa"/>
            </w:tcMar>
            <w:vAlign w:val="center"/>
          </w:tcPr>
          <w:p w14:paraId="70098DE6" w14:textId="77777777" w:rsidR="00AB2653" w:rsidRDefault="008F3E04">
            <w:pPr>
              <w:jc w:val="center"/>
              <w:rPr>
                <w:b/>
                <w:sz w:val="18"/>
                <w:szCs w:val="18"/>
              </w:rPr>
            </w:pPr>
            <w:r>
              <w:rPr>
                <w:b/>
                <w:sz w:val="18"/>
                <w:szCs w:val="18"/>
              </w:rPr>
              <w:t>14</w:t>
            </w:r>
          </w:p>
        </w:tc>
        <w:tc>
          <w:tcPr>
            <w:tcW w:w="1161" w:type="dxa"/>
            <w:tcBorders>
              <w:top w:val="single" w:sz="6" w:space="0" w:color="CCCCCC"/>
              <w:left w:val="single" w:sz="6" w:space="0" w:color="CCCCCC"/>
              <w:bottom w:val="single" w:sz="6" w:space="0" w:color="000000"/>
              <w:right w:val="single" w:sz="6" w:space="0" w:color="CCCCCC"/>
            </w:tcBorders>
            <w:shd w:val="clear" w:color="auto" w:fill="DDD9C3" w:themeFill="background2" w:themeFillShade="E6"/>
            <w:tcMar>
              <w:top w:w="30" w:type="dxa"/>
              <w:left w:w="45" w:type="dxa"/>
              <w:bottom w:w="30" w:type="dxa"/>
              <w:right w:w="45" w:type="dxa"/>
            </w:tcMar>
            <w:vAlign w:val="center"/>
          </w:tcPr>
          <w:p w14:paraId="39959675" w14:textId="77777777" w:rsidR="00AB2653" w:rsidRDefault="008F3E04">
            <w:pPr>
              <w:jc w:val="center"/>
              <w:rPr>
                <w:b/>
                <w:sz w:val="18"/>
                <w:szCs w:val="18"/>
              </w:rPr>
            </w:pPr>
            <w:r>
              <w:rPr>
                <w:b/>
                <w:sz w:val="18"/>
                <w:szCs w:val="18"/>
              </w:rPr>
              <w:t>Total Score</w:t>
            </w:r>
          </w:p>
        </w:tc>
      </w:tr>
      <w:tr w:rsidR="00AB2653" w14:paraId="531F5505" w14:textId="77777777">
        <w:trPr>
          <w:trHeight w:val="315"/>
        </w:trPr>
        <w:tc>
          <w:tcPr>
            <w:tcW w:w="341" w:type="dxa"/>
            <w:tcBorders>
              <w:top w:val="single" w:sz="6" w:space="0" w:color="000000"/>
              <w:left w:val="single" w:sz="6" w:space="0" w:color="CCCCCC"/>
              <w:bottom w:val="single" w:sz="6" w:space="0" w:color="CCCCCC"/>
              <w:right w:val="single" w:sz="6" w:space="0" w:color="CCCCCC"/>
            </w:tcBorders>
            <w:tcMar>
              <w:top w:w="40" w:type="dxa"/>
              <w:left w:w="40" w:type="dxa"/>
              <w:bottom w:w="40" w:type="dxa"/>
              <w:right w:w="40" w:type="dxa"/>
            </w:tcMar>
            <w:vAlign w:val="center"/>
          </w:tcPr>
          <w:p w14:paraId="080E5F93" w14:textId="77777777" w:rsidR="00AB2653" w:rsidRDefault="008F3E04">
            <w:pPr>
              <w:widowControl w:val="0"/>
              <w:spacing w:line="276" w:lineRule="auto"/>
              <w:jc w:val="center"/>
              <w:rPr>
                <w:rFonts w:ascii="Arial" w:eastAsia="Arial" w:hAnsi="Arial" w:cs="Arial"/>
                <w:sz w:val="20"/>
                <w:szCs w:val="20"/>
              </w:rPr>
            </w:pPr>
            <w:r>
              <w:rPr>
                <w:i/>
                <w:sz w:val="18"/>
                <w:szCs w:val="18"/>
              </w:rPr>
              <w:t>1</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2A754838" w14:textId="77777777" w:rsidR="00AB2653" w:rsidRDefault="008F3E04">
            <w:pPr>
              <w:rPr>
                <w:i/>
                <w:sz w:val="18"/>
                <w:szCs w:val="18"/>
              </w:rPr>
            </w:pPr>
            <w:r>
              <w:rPr>
                <w:i/>
                <w:sz w:val="18"/>
                <w:szCs w:val="18"/>
              </w:rPr>
              <w:t>Abe et al. (2017)</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060608F"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C65547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665750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D48532E"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AABF548"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1EDC8BC"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A3ABE9E"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AAFA9F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0171D7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1D1A6A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2F2773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AD50CE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A5C2AC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CE28EC7"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5A8C4AD3" w14:textId="77777777" w:rsidR="00AB2653" w:rsidRDefault="008F3E04">
            <w:pPr>
              <w:jc w:val="center"/>
              <w:rPr>
                <w:sz w:val="18"/>
                <w:szCs w:val="18"/>
              </w:rPr>
            </w:pPr>
            <w:r>
              <w:rPr>
                <w:sz w:val="18"/>
                <w:szCs w:val="18"/>
              </w:rPr>
              <w:t>0.95</w:t>
            </w:r>
          </w:p>
        </w:tc>
      </w:tr>
      <w:tr w:rsidR="00AB2653" w14:paraId="211CB0F7"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40D8EE2" w14:textId="77777777" w:rsidR="00AB2653" w:rsidRDefault="008F3E04">
            <w:pPr>
              <w:widowControl w:val="0"/>
              <w:spacing w:line="276" w:lineRule="auto"/>
              <w:jc w:val="center"/>
              <w:rPr>
                <w:rFonts w:ascii="Arial" w:eastAsia="Arial" w:hAnsi="Arial" w:cs="Arial"/>
                <w:sz w:val="20"/>
                <w:szCs w:val="20"/>
              </w:rPr>
            </w:pPr>
            <w:r>
              <w:rPr>
                <w:i/>
                <w:sz w:val="18"/>
                <w:szCs w:val="18"/>
              </w:rPr>
              <w:t>2</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472F6DC9" w14:textId="77777777" w:rsidR="00AB2653" w:rsidRDefault="008F3E04">
            <w:pPr>
              <w:rPr>
                <w:i/>
                <w:sz w:val="18"/>
                <w:szCs w:val="18"/>
              </w:rPr>
            </w:pPr>
            <w:proofErr w:type="spellStart"/>
            <w:r>
              <w:rPr>
                <w:i/>
                <w:sz w:val="18"/>
                <w:szCs w:val="18"/>
              </w:rPr>
              <w:t>Al'tmann</w:t>
            </w:r>
            <w:proofErr w:type="spellEnd"/>
            <w:r>
              <w:rPr>
                <w:i/>
                <w:sz w:val="18"/>
                <w:szCs w:val="18"/>
              </w:rPr>
              <w:t xml:space="preserve"> et al. (2000)</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1939143"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53877A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2522F7C"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5F47EC7"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FB0688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DA5F4A5"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2A71C95"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000544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7ADDA98"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3A7D8E7"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938EE08"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8109A20"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FF582C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18A72599"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F5A2A7C" w14:textId="77777777" w:rsidR="00AB2653" w:rsidRDefault="008F3E04">
            <w:pPr>
              <w:jc w:val="center"/>
              <w:rPr>
                <w:sz w:val="18"/>
                <w:szCs w:val="18"/>
              </w:rPr>
            </w:pPr>
            <w:r>
              <w:rPr>
                <w:sz w:val="18"/>
                <w:szCs w:val="18"/>
              </w:rPr>
              <w:t>0.73</w:t>
            </w:r>
          </w:p>
        </w:tc>
      </w:tr>
      <w:tr w:rsidR="00AB2653" w14:paraId="0173FFB4"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4BDA601" w14:textId="77777777" w:rsidR="00AB2653" w:rsidRDefault="008F3E04">
            <w:pPr>
              <w:widowControl w:val="0"/>
              <w:spacing w:line="276" w:lineRule="auto"/>
              <w:jc w:val="center"/>
              <w:rPr>
                <w:rFonts w:ascii="Arial" w:eastAsia="Arial" w:hAnsi="Arial" w:cs="Arial"/>
                <w:sz w:val="20"/>
                <w:szCs w:val="20"/>
              </w:rPr>
            </w:pPr>
            <w:r>
              <w:rPr>
                <w:i/>
                <w:sz w:val="18"/>
                <w:szCs w:val="18"/>
              </w:rPr>
              <w:t>3</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5A966FFE" w14:textId="77777777" w:rsidR="00AB2653" w:rsidRDefault="008F3E04">
            <w:pPr>
              <w:rPr>
                <w:i/>
                <w:sz w:val="18"/>
                <w:szCs w:val="18"/>
              </w:rPr>
            </w:pPr>
            <w:r>
              <w:rPr>
                <w:i/>
                <w:sz w:val="18"/>
                <w:szCs w:val="18"/>
              </w:rPr>
              <w:t>Bakker &amp; Martin (2015)</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853583C"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06CE46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C82AE1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C5C7E91"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37069F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A9D711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50727DC"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E9113D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EB2EEA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17B5F4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50401E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5CB1C6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C0E129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2ECA711"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3BD1FA16" w14:textId="77777777" w:rsidR="00AB2653" w:rsidRDefault="008F3E04">
            <w:pPr>
              <w:jc w:val="center"/>
              <w:rPr>
                <w:sz w:val="18"/>
                <w:szCs w:val="18"/>
              </w:rPr>
            </w:pPr>
            <w:r>
              <w:rPr>
                <w:sz w:val="18"/>
                <w:szCs w:val="18"/>
              </w:rPr>
              <w:t>1.00</w:t>
            </w:r>
          </w:p>
        </w:tc>
      </w:tr>
      <w:tr w:rsidR="00AB2653" w14:paraId="04634DCE"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A254A78" w14:textId="77777777" w:rsidR="00AB2653" w:rsidRDefault="008F3E04">
            <w:pPr>
              <w:widowControl w:val="0"/>
              <w:spacing w:line="276" w:lineRule="auto"/>
              <w:jc w:val="center"/>
              <w:rPr>
                <w:rFonts w:ascii="Arial" w:eastAsia="Arial" w:hAnsi="Arial" w:cs="Arial"/>
                <w:sz w:val="20"/>
                <w:szCs w:val="20"/>
              </w:rPr>
            </w:pPr>
            <w:r>
              <w:rPr>
                <w:i/>
                <w:sz w:val="18"/>
                <w:szCs w:val="18"/>
              </w:rPr>
              <w:t>4</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63A6D2A2" w14:textId="77777777" w:rsidR="00AB2653" w:rsidRDefault="008F3E04">
            <w:pPr>
              <w:rPr>
                <w:i/>
                <w:sz w:val="18"/>
                <w:szCs w:val="18"/>
              </w:rPr>
            </w:pPr>
            <w:proofErr w:type="spellStart"/>
            <w:r>
              <w:rPr>
                <w:i/>
                <w:sz w:val="18"/>
                <w:szCs w:val="18"/>
              </w:rPr>
              <w:t>Bonetti</w:t>
            </w:r>
            <w:proofErr w:type="spellEnd"/>
            <w:r>
              <w:rPr>
                <w:i/>
                <w:sz w:val="18"/>
                <w:szCs w:val="18"/>
              </w:rPr>
              <w:t xml:space="preserve"> &amp; Costa (2016)</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1EB6B85"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F88788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1858BA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B4B0B49"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8FCE14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85AA26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814314F"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9B4AE3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38D54D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FFBBD0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78F8CF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920786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DB83E5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703B9206"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385DDFE6" w14:textId="77777777" w:rsidR="00AB2653" w:rsidRDefault="008F3E04">
            <w:pPr>
              <w:jc w:val="center"/>
              <w:rPr>
                <w:sz w:val="18"/>
                <w:szCs w:val="18"/>
              </w:rPr>
            </w:pPr>
            <w:r>
              <w:rPr>
                <w:sz w:val="18"/>
                <w:szCs w:val="18"/>
              </w:rPr>
              <w:t>1.00</w:t>
            </w:r>
          </w:p>
        </w:tc>
      </w:tr>
      <w:tr w:rsidR="00AB2653" w14:paraId="390CDB0B"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0AC83BE" w14:textId="77777777" w:rsidR="00AB2653" w:rsidRDefault="008F3E04">
            <w:pPr>
              <w:widowControl w:val="0"/>
              <w:spacing w:line="276" w:lineRule="auto"/>
              <w:jc w:val="center"/>
              <w:rPr>
                <w:rFonts w:ascii="Arial" w:eastAsia="Arial" w:hAnsi="Arial" w:cs="Arial"/>
                <w:sz w:val="20"/>
                <w:szCs w:val="20"/>
              </w:rPr>
            </w:pPr>
            <w:r>
              <w:rPr>
                <w:i/>
                <w:sz w:val="18"/>
                <w:szCs w:val="18"/>
              </w:rPr>
              <w:t>5</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2546FACC" w14:textId="77777777" w:rsidR="00AB2653" w:rsidRDefault="008F3E04">
            <w:pPr>
              <w:rPr>
                <w:i/>
                <w:sz w:val="18"/>
                <w:szCs w:val="18"/>
              </w:rPr>
            </w:pPr>
            <w:proofErr w:type="spellStart"/>
            <w:r>
              <w:rPr>
                <w:i/>
                <w:sz w:val="18"/>
                <w:szCs w:val="18"/>
              </w:rPr>
              <w:t>Bonetti</w:t>
            </w:r>
            <w:proofErr w:type="spellEnd"/>
            <w:r>
              <w:rPr>
                <w:i/>
                <w:sz w:val="18"/>
                <w:szCs w:val="18"/>
              </w:rPr>
              <w:t xml:space="preserve"> &amp; Costa (2019)</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F1037CE"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C39AF8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C10ACA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6BB98B8"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5DEAAF9"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A52146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9E4CC3E"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97C3BD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E11893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1C9ED7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AA7594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117CB7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8E628B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50B4D80F"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44D1A0A6" w14:textId="77777777" w:rsidR="00AB2653" w:rsidRDefault="008F3E04">
            <w:pPr>
              <w:jc w:val="center"/>
              <w:rPr>
                <w:sz w:val="18"/>
                <w:szCs w:val="18"/>
              </w:rPr>
            </w:pPr>
            <w:r>
              <w:rPr>
                <w:sz w:val="18"/>
                <w:szCs w:val="18"/>
              </w:rPr>
              <w:t>1.00</w:t>
            </w:r>
          </w:p>
        </w:tc>
      </w:tr>
      <w:tr w:rsidR="00AB2653" w14:paraId="4DB4882D"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D3C0D90" w14:textId="77777777" w:rsidR="00AB2653" w:rsidRDefault="008F3E04">
            <w:pPr>
              <w:widowControl w:val="0"/>
              <w:spacing w:line="276" w:lineRule="auto"/>
              <w:jc w:val="center"/>
              <w:rPr>
                <w:rFonts w:ascii="Arial" w:eastAsia="Arial" w:hAnsi="Arial" w:cs="Arial"/>
                <w:sz w:val="20"/>
                <w:szCs w:val="20"/>
              </w:rPr>
            </w:pPr>
            <w:r>
              <w:rPr>
                <w:i/>
                <w:sz w:val="18"/>
                <w:szCs w:val="18"/>
              </w:rPr>
              <w:t>6</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43E11B9D" w14:textId="77777777" w:rsidR="00AB2653" w:rsidRDefault="008F3E04">
            <w:pPr>
              <w:rPr>
                <w:i/>
                <w:sz w:val="18"/>
                <w:szCs w:val="18"/>
              </w:rPr>
            </w:pPr>
            <w:proofErr w:type="spellStart"/>
            <w:r>
              <w:rPr>
                <w:i/>
                <w:sz w:val="18"/>
                <w:szCs w:val="18"/>
              </w:rPr>
              <w:t>Bonetti</w:t>
            </w:r>
            <w:proofErr w:type="spellEnd"/>
            <w:r>
              <w:rPr>
                <w:i/>
                <w:sz w:val="18"/>
                <w:szCs w:val="18"/>
              </w:rPr>
              <w:t xml:space="preserve"> et al. (2017)</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DED28C2"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E41625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D66382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58467DD"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3915843"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9F3C70C"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82806DB"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29BBDD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BCE1F5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D94543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E6EDFF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E933D2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19EF2F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29DACA3D"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498D52F6" w14:textId="77777777" w:rsidR="00AB2653" w:rsidRDefault="008F3E04">
            <w:pPr>
              <w:jc w:val="center"/>
              <w:rPr>
                <w:sz w:val="18"/>
                <w:szCs w:val="18"/>
              </w:rPr>
            </w:pPr>
            <w:r>
              <w:rPr>
                <w:sz w:val="18"/>
                <w:szCs w:val="18"/>
              </w:rPr>
              <w:t>1.00</w:t>
            </w:r>
          </w:p>
        </w:tc>
      </w:tr>
      <w:tr w:rsidR="00AB2653" w14:paraId="4529E244"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1D8F3E7" w14:textId="77777777" w:rsidR="00AB2653" w:rsidRDefault="008F3E04">
            <w:pPr>
              <w:widowControl w:val="0"/>
              <w:spacing w:line="276" w:lineRule="auto"/>
              <w:jc w:val="center"/>
              <w:rPr>
                <w:rFonts w:ascii="Arial" w:eastAsia="Arial" w:hAnsi="Arial" w:cs="Arial"/>
                <w:sz w:val="20"/>
                <w:szCs w:val="20"/>
              </w:rPr>
            </w:pPr>
            <w:r>
              <w:rPr>
                <w:i/>
                <w:sz w:val="18"/>
                <w:szCs w:val="18"/>
              </w:rPr>
              <w:t>7</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1B119852" w14:textId="77777777" w:rsidR="00AB2653" w:rsidRDefault="008F3E04">
            <w:pPr>
              <w:rPr>
                <w:i/>
                <w:sz w:val="18"/>
                <w:szCs w:val="18"/>
              </w:rPr>
            </w:pPr>
            <w:proofErr w:type="spellStart"/>
            <w:r>
              <w:rPr>
                <w:i/>
                <w:sz w:val="18"/>
                <w:szCs w:val="18"/>
              </w:rPr>
              <w:t>Brattico</w:t>
            </w:r>
            <w:proofErr w:type="spellEnd"/>
            <w:r>
              <w:rPr>
                <w:i/>
                <w:sz w:val="18"/>
                <w:szCs w:val="18"/>
              </w:rPr>
              <w:t xml:space="preserve"> et al. (2009)</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D0D4C7F"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23C5B4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086CD5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E8184C8"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9CFF3C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9C6F9C5"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168DF6B"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F4FF87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9FAE889"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9B78F4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201A4B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419B4B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937747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F7C408A"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1CC4CE45" w14:textId="77777777" w:rsidR="00AB2653" w:rsidRDefault="008F3E04">
            <w:pPr>
              <w:jc w:val="center"/>
              <w:rPr>
                <w:sz w:val="18"/>
                <w:szCs w:val="18"/>
              </w:rPr>
            </w:pPr>
            <w:r>
              <w:rPr>
                <w:sz w:val="18"/>
                <w:szCs w:val="18"/>
              </w:rPr>
              <w:t>0.95</w:t>
            </w:r>
          </w:p>
        </w:tc>
      </w:tr>
      <w:tr w:rsidR="00AB2653" w14:paraId="76B8CA98"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2DA2331" w14:textId="77777777" w:rsidR="00AB2653" w:rsidRDefault="008F3E04">
            <w:pPr>
              <w:widowControl w:val="0"/>
              <w:spacing w:line="276" w:lineRule="auto"/>
              <w:jc w:val="center"/>
              <w:rPr>
                <w:rFonts w:ascii="Arial" w:eastAsia="Arial" w:hAnsi="Arial" w:cs="Arial"/>
                <w:sz w:val="20"/>
                <w:szCs w:val="20"/>
              </w:rPr>
            </w:pPr>
            <w:r>
              <w:rPr>
                <w:i/>
                <w:sz w:val="18"/>
                <w:szCs w:val="18"/>
              </w:rPr>
              <w:t>8</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3584FC7F" w14:textId="77777777" w:rsidR="00AB2653" w:rsidRDefault="008F3E04">
            <w:pPr>
              <w:rPr>
                <w:i/>
                <w:sz w:val="18"/>
                <w:szCs w:val="18"/>
              </w:rPr>
            </w:pPr>
            <w:proofErr w:type="spellStart"/>
            <w:r>
              <w:rPr>
                <w:i/>
                <w:sz w:val="18"/>
                <w:szCs w:val="18"/>
              </w:rPr>
              <w:t>Brattico</w:t>
            </w:r>
            <w:proofErr w:type="spellEnd"/>
            <w:r>
              <w:rPr>
                <w:i/>
                <w:sz w:val="18"/>
                <w:szCs w:val="18"/>
              </w:rPr>
              <w:t xml:space="preserve"> et al. (2011)</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9D76AFA"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82FE6A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0B0EC8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E6F295F"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993070A"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881E94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ADEBF5B"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E5FBDE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A0446F0"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1225C1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E340F0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E31B21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38A3D2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958D35D"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1FB17A98" w14:textId="77777777" w:rsidR="00AB2653" w:rsidRDefault="008F3E04">
            <w:pPr>
              <w:jc w:val="center"/>
              <w:rPr>
                <w:sz w:val="18"/>
                <w:szCs w:val="18"/>
              </w:rPr>
            </w:pPr>
            <w:r>
              <w:rPr>
                <w:sz w:val="18"/>
                <w:szCs w:val="18"/>
              </w:rPr>
              <w:t>0.95</w:t>
            </w:r>
          </w:p>
        </w:tc>
      </w:tr>
      <w:tr w:rsidR="00AB2653" w14:paraId="44AD6CB8"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A411DF5" w14:textId="77777777" w:rsidR="00AB2653" w:rsidRDefault="008F3E04">
            <w:pPr>
              <w:widowControl w:val="0"/>
              <w:spacing w:line="276" w:lineRule="auto"/>
              <w:jc w:val="center"/>
              <w:rPr>
                <w:rFonts w:ascii="Arial" w:eastAsia="Arial" w:hAnsi="Arial" w:cs="Arial"/>
                <w:sz w:val="20"/>
                <w:szCs w:val="20"/>
              </w:rPr>
            </w:pPr>
            <w:r>
              <w:rPr>
                <w:i/>
                <w:sz w:val="18"/>
                <w:szCs w:val="18"/>
              </w:rPr>
              <w:t>9</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1F2719D8" w14:textId="77777777" w:rsidR="00AB2653" w:rsidRDefault="008F3E04">
            <w:pPr>
              <w:rPr>
                <w:i/>
                <w:sz w:val="18"/>
                <w:szCs w:val="18"/>
              </w:rPr>
            </w:pPr>
            <w:proofErr w:type="spellStart"/>
            <w:r>
              <w:rPr>
                <w:i/>
                <w:sz w:val="18"/>
                <w:szCs w:val="18"/>
              </w:rPr>
              <w:t>Brattico</w:t>
            </w:r>
            <w:proofErr w:type="spellEnd"/>
            <w:r>
              <w:rPr>
                <w:i/>
                <w:sz w:val="18"/>
                <w:szCs w:val="18"/>
              </w:rPr>
              <w:t xml:space="preserve"> et al. (2016)</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A174524"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9C44F7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B297CD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1A6500B"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459820C"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8DEEE37"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B655E03"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AD4957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8770A8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9DB2F5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8B3D7B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667BA1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45B9F3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79F7A8B0"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2D0F72A2" w14:textId="77777777" w:rsidR="00AB2653" w:rsidRDefault="008F3E04">
            <w:pPr>
              <w:jc w:val="center"/>
              <w:rPr>
                <w:sz w:val="18"/>
                <w:szCs w:val="18"/>
              </w:rPr>
            </w:pPr>
            <w:r>
              <w:rPr>
                <w:sz w:val="18"/>
                <w:szCs w:val="18"/>
              </w:rPr>
              <w:t>1.00</w:t>
            </w:r>
          </w:p>
        </w:tc>
      </w:tr>
      <w:tr w:rsidR="00AB2653" w14:paraId="0A13508A"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C30ADB4" w14:textId="77777777" w:rsidR="00AB2653" w:rsidRDefault="008F3E04">
            <w:pPr>
              <w:widowControl w:val="0"/>
              <w:spacing w:line="276" w:lineRule="auto"/>
              <w:jc w:val="center"/>
              <w:rPr>
                <w:rFonts w:ascii="Arial" w:eastAsia="Arial" w:hAnsi="Arial" w:cs="Arial"/>
                <w:sz w:val="20"/>
                <w:szCs w:val="20"/>
              </w:rPr>
            </w:pPr>
            <w:r>
              <w:rPr>
                <w:i/>
                <w:sz w:val="18"/>
                <w:szCs w:val="18"/>
              </w:rPr>
              <w:t>10</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0284AA96" w14:textId="77777777" w:rsidR="00AB2653" w:rsidRDefault="008F3E04">
            <w:pPr>
              <w:rPr>
                <w:i/>
                <w:sz w:val="18"/>
                <w:szCs w:val="18"/>
              </w:rPr>
            </w:pPr>
            <w:r>
              <w:rPr>
                <w:i/>
                <w:sz w:val="18"/>
                <w:szCs w:val="18"/>
              </w:rPr>
              <w:t>Castro &amp; Lima (2014)</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690E7F4"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01F3C9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964E34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E709E1F"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16ED81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463BEA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194A751"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EE381D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8F86CB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D6FB7D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1EBB92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B29BF3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B9887F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5A55F1B"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243E6E1F" w14:textId="77777777" w:rsidR="00AB2653" w:rsidRDefault="008F3E04">
            <w:pPr>
              <w:jc w:val="center"/>
              <w:rPr>
                <w:sz w:val="18"/>
                <w:szCs w:val="18"/>
              </w:rPr>
            </w:pPr>
            <w:r>
              <w:rPr>
                <w:sz w:val="18"/>
                <w:szCs w:val="18"/>
              </w:rPr>
              <w:t>1.00</w:t>
            </w:r>
          </w:p>
        </w:tc>
      </w:tr>
      <w:tr w:rsidR="00AB2653" w14:paraId="2710DFEE"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205773B" w14:textId="77777777" w:rsidR="00AB2653" w:rsidRDefault="008F3E04">
            <w:pPr>
              <w:widowControl w:val="0"/>
              <w:spacing w:line="276" w:lineRule="auto"/>
              <w:jc w:val="center"/>
              <w:rPr>
                <w:rFonts w:ascii="Arial" w:eastAsia="Arial" w:hAnsi="Arial" w:cs="Arial"/>
                <w:sz w:val="20"/>
                <w:szCs w:val="20"/>
              </w:rPr>
            </w:pPr>
            <w:r>
              <w:rPr>
                <w:i/>
                <w:sz w:val="18"/>
                <w:szCs w:val="18"/>
              </w:rPr>
              <w:t>11</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46BBD5A5" w14:textId="77777777" w:rsidR="00AB2653" w:rsidRDefault="008F3E04">
            <w:pPr>
              <w:rPr>
                <w:i/>
                <w:sz w:val="18"/>
                <w:szCs w:val="18"/>
              </w:rPr>
            </w:pPr>
            <w:r>
              <w:rPr>
                <w:i/>
                <w:sz w:val="18"/>
                <w:szCs w:val="18"/>
              </w:rPr>
              <w:t>Chang et al. (2015)</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EFFF229"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BF9D2D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A1AEBBC"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65D24C68"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FCA2C1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A094C7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1C62A5E"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A545581"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0610B5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5FD859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9F9C78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E68FE5A"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CF2C16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27F245E4"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146FFB85" w14:textId="77777777" w:rsidR="00AB2653" w:rsidRDefault="008F3E04">
            <w:pPr>
              <w:jc w:val="center"/>
              <w:rPr>
                <w:sz w:val="18"/>
                <w:szCs w:val="18"/>
              </w:rPr>
            </w:pPr>
            <w:r>
              <w:rPr>
                <w:sz w:val="18"/>
                <w:szCs w:val="18"/>
              </w:rPr>
              <w:t>0.82</w:t>
            </w:r>
          </w:p>
        </w:tc>
      </w:tr>
      <w:tr w:rsidR="00AB2653" w14:paraId="4B41E79D"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D6B734B" w14:textId="77777777" w:rsidR="00AB2653" w:rsidRDefault="008F3E04">
            <w:pPr>
              <w:widowControl w:val="0"/>
              <w:spacing w:line="276" w:lineRule="auto"/>
              <w:jc w:val="center"/>
              <w:rPr>
                <w:rFonts w:ascii="Arial" w:eastAsia="Arial" w:hAnsi="Arial" w:cs="Arial"/>
                <w:sz w:val="20"/>
                <w:szCs w:val="20"/>
              </w:rPr>
            </w:pPr>
            <w:r>
              <w:rPr>
                <w:i/>
                <w:sz w:val="18"/>
                <w:szCs w:val="18"/>
              </w:rPr>
              <w:t>12</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2E32E92D" w14:textId="77777777" w:rsidR="00AB2653" w:rsidRDefault="008F3E04">
            <w:pPr>
              <w:rPr>
                <w:sz w:val="18"/>
                <w:szCs w:val="18"/>
              </w:rPr>
            </w:pPr>
            <w:r>
              <w:rPr>
                <w:sz w:val="18"/>
                <w:szCs w:val="18"/>
              </w:rPr>
              <w:t>Chubb et al. (2013)</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2283085"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ADA61F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6ED201C"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1F5DB25"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FE4CF6A"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7F5FF76"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3561633"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89E958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6DBC85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8A293F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0125D9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B9C556C"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785F09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786BC152"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58E45947" w14:textId="77777777" w:rsidR="00AB2653" w:rsidRDefault="008F3E04">
            <w:pPr>
              <w:jc w:val="center"/>
              <w:rPr>
                <w:sz w:val="18"/>
                <w:szCs w:val="18"/>
              </w:rPr>
            </w:pPr>
            <w:r>
              <w:rPr>
                <w:sz w:val="18"/>
                <w:szCs w:val="18"/>
              </w:rPr>
              <w:t>0.86</w:t>
            </w:r>
          </w:p>
        </w:tc>
      </w:tr>
      <w:tr w:rsidR="00AB2653" w14:paraId="7BBF85C3"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A5F3E50" w14:textId="77777777" w:rsidR="00AB2653" w:rsidRDefault="008F3E04">
            <w:pPr>
              <w:widowControl w:val="0"/>
              <w:spacing w:line="276" w:lineRule="auto"/>
              <w:jc w:val="center"/>
              <w:rPr>
                <w:rFonts w:ascii="Arial" w:eastAsia="Arial" w:hAnsi="Arial" w:cs="Arial"/>
                <w:sz w:val="20"/>
                <w:szCs w:val="20"/>
              </w:rPr>
            </w:pPr>
            <w:r>
              <w:rPr>
                <w:i/>
                <w:sz w:val="18"/>
                <w:szCs w:val="18"/>
              </w:rPr>
              <w:t>13</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72E65974" w14:textId="77777777" w:rsidR="00AB2653" w:rsidRDefault="008F3E04">
            <w:pPr>
              <w:rPr>
                <w:i/>
                <w:sz w:val="18"/>
                <w:szCs w:val="18"/>
              </w:rPr>
            </w:pPr>
            <w:r>
              <w:rPr>
                <w:i/>
                <w:sz w:val="18"/>
                <w:szCs w:val="18"/>
              </w:rPr>
              <w:t>Costa (2013)</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A02A18B"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1FC024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BF01AC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5406551"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27B952A"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A1643B3"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33002E4"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3EBCF0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8711B9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63CAC4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0AAD92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5592BB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8F006E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2B46389E"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3FF6D7BF" w14:textId="77777777" w:rsidR="00AB2653" w:rsidRDefault="008F3E04">
            <w:pPr>
              <w:jc w:val="center"/>
              <w:rPr>
                <w:sz w:val="18"/>
                <w:szCs w:val="18"/>
              </w:rPr>
            </w:pPr>
            <w:r>
              <w:rPr>
                <w:sz w:val="18"/>
                <w:szCs w:val="18"/>
              </w:rPr>
              <w:t>1.00</w:t>
            </w:r>
          </w:p>
        </w:tc>
      </w:tr>
      <w:tr w:rsidR="00AB2653" w14:paraId="16F57A29"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D7B7FB3" w14:textId="77777777" w:rsidR="00AB2653" w:rsidRDefault="008F3E04">
            <w:pPr>
              <w:widowControl w:val="0"/>
              <w:spacing w:line="276" w:lineRule="auto"/>
              <w:jc w:val="center"/>
              <w:rPr>
                <w:rFonts w:ascii="Arial" w:eastAsia="Arial" w:hAnsi="Arial" w:cs="Arial"/>
                <w:sz w:val="20"/>
                <w:szCs w:val="20"/>
              </w:rPr>
            </w:pPr>
            <w:r>
              <w:rPr>
                <w:i/>
                <w:sz w:val="18"/>
                <w:szCs w:val="18"/>
              </w:rPr>
              <w:t>14</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05DEEB98" w14:textId="77777777" w:rsidR="00AB2653" w:rsidRDefault="008F3E04">
            <w:pPr>
              <w:rPr>
                <w:i/>
                <w:sz w:val="18"/>
                <w:szCs w:val="18"/>
              </w:rPr>
            </w:pPr>
            <w:r>
              <w:rPr>
                <w:i/>
                <w:sz w:val="18"/>
                <w:szCs w:val="18"/>
              </w:rPr>
              <w:t>Costa et al. (2004)</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400D98B"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FA6939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4790FD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361EBAB"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E9AF86E"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A3970B9"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8A63E19"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CA93D9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3ABC08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F053D7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713592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C4F974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46BCA3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5639CC77"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0265D052" w14:textId="77777777" w:rsidR="00AB2653" w:rsidRDefault="008F3E04">
            <w:pPr>
              <w:jc w:val="center"/>
              <w:rPr>
                <w:sz w:val="18"/>
                <w:szCs w:val="18"/>
              </w:rPr>
            </w:pPr>
            <w:r>
              <w:rPr>
                <w:sz w:val="18"/>
                <w:szCs w:val="18"/>
              </w:rPr>
              <w:t>1.00</w:t>
            </w:r>
          </w:p>
        </w:tc>
      </w:tr>
      <w:tr w:rsidR="00AB2653" w14:paraId="7705F52A"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25C3C5B" w14:textId="77777777" w:rsidR="00AB2653" w:rsidRDefault="008F3E04">
            <w:pPr>
              <w:widowControl w:val="0"/>
              <w:spacing w:line="276" w:lineRule="auto"/>
              <w:jc w:val="center"/>
              <w:rPr>
                <w:rFonts w:ascii="Arial" w:eastAsia="Arial" w:hAnsi="Arial" w:cs="Arial"/>
                <w:sz w:val="20"/>
                <w:szCs w:val="20"/>
              </w:rPr>
            </w:pPr>
            <w:r>
              <w:rPr>
                <w:i/>
                <w:sz w:val="18"/>
                <w:szCs w:val="18"/>
              </w:rPr>
              <w:t>15</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07844827" w14:textId="77777777" w:rsidR="00AB2653" w:rsidRDefault="008F3E04">
            <w:pPr>
              <w:rPr>
                <w:i/>
                <w:sz w:val="18"/>
                <w:szCs w:val="18"/>
              </w:rPr>
            </w:pPr>
            <w:proofErr w:type="spellStart"/>
            <w:r>
              <w:rPr>
                <w:i/>
                <w:sz w:val="18"/>
                <w:szCs w:val="18"/>
              </w:rPr>
              <w:t>Dalla</w:t>
            </w:r>
            <w:proofErr w:type="spellEnd"/>
            <w:r>
              <w:rPr>
                <w:i/>
                <w:sz w:val="18"/>
                <w:szCs w:val="18"/>
              </w:rPr>
              <w:t xml:space="preserve"> Bella et al. (2001)</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8D0B284"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95D748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14D362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A22D2BA"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4FB06A3"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D3A3F42"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E99889D"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31ACD5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645834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3CA763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924F42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9B6E7B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8E41AC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41E3AF63"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56CC4F2A" w14:textId="77777777" w:rsidR="00AB2653" w:rsidRDefault="008F3E04">
            <w:pPr>
              <w:jc w:val="center"/>
              <w:rPr>
                <w:sz w:val="18"/>
                <w:szCs w:val="18"/>
              </w:rPr>
            </w:pPr>
            <w:r>
              <w:rPr>
                <w:sz w:val="18"/>
                <w:szCs w:val="18"/>
              </w:rPr>
              <w:t>1.00</w:t>
            </w:r>
          </w:p>
        </w:tc>
      </w:tr>
      <w:tr w:rsidR="00AB2653" w14:paraId="6B1DBD80"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A9B5693" w14:textId="77777777" w:rsidR="00AB2653" w:rsidRDefault="008F3E04">
            <w:pPr>
              <w:widowControl w:val="0"/>
              <w:spacing w:line="276" w:lineRule="auto"/>
              <w:jc w:val="center"/>
              <w:rPr>
                <w:rFonts w:ascii="Arial" w:eastAsia="Arial" w:hAnsi="Arial" w:cs="Arial"/>
                <w:sz w:val="20"/>
                <w:szCs w:val="20"/>
              </w:rPr>
            </w:pPr>
            <w:r>
              <w:rPr>
                <w:i/>
                <w:sz w:val="18"/>
                <w:szCs w:val="18"/>
              </w:rPr>
              <w:t>16</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74552B3A" w14:textId="77777777" w:rsidR="00AB2653" w:rsidRDefault="008F3E04">
            <w:pPr>
              <w:rPr>
                <w:i/>
                <w:sz w:val="18"/>
                <w:szCs w:val="18"/>
              </w:rPr>
            </w:pPr>
            <w:proofErr w:type="spellStart"/>
            <w:r>
              <w:rPr>
                <w:i/>
                <w:sz w:val="18"/>
                <w:szCs w:val="18"/>
              </w:rPr>
              <w:t>Dobrota</w:t>
            </w:r>
            <w:proofErr w:type="spellEnd"/>
            <w:r>
              <w:rPr>
                <w:i/>
                <w:sz w:val="18"/>
                <w:szCs w:val="18"/>
              </w:rPr>
              <w:t xml:space="preserve"> &amp; </w:t>
            </w:r>
            <w:proofErr w:type="spellStart"/>
            <w:r>
              <w:rPr>
                <w:i/>
                <w:sz w:val="18"/>
                <w:szCs w:val="18"/>
              </w:rPr>
              <w:t>Ervegovac</w:t>
            </w:r>
            <w:proofErr w:type="spellEnd"/>
            <w:r>
              <w:rPr>
                <w:i/>
                <w:sz w:val="18"/>
                <w:szCs w:val="18"/>
              </w:rPr>
              <w:t xml:space="preserve"> (2015)</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2684A82"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5FF093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41127F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1384837"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737330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BACA313"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8F8F774"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239F82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4F2CAC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15A655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3EEE97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F80384D"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4FCBE4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7F1CC7F7"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0E303995" w14:textId="77777777" w:rsidR="00AB2653" w:rsidRDefault="008F3E04">
            <w:pPr>
              <w:jc w:val="center"/>
              <w:rPr>
                <w:sz w:val="18"/>
                <w:szCs w:val="18"/>
              </w:rPr>
            </w:pPr>
            <w:r>
              <w:rPr>
                <w:sz w:val="18"/>
                <w:szCs w:val="18"/>
              </w:rPr>
              <w:t>0.91</w:t>
            </w:r>
          </w:p>
        </w:tc>
      </w:tr>
      <w:tr w:rsidR="00AB2653" w14:paraId="43A61594"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EFBD66D" w14:textId="77777777" w:rsidR="00AB2653" w:rsidRDefault="008F3E04">
            <w:pPr>
              <w:widowControl w:val="0"/>
              <w:spacing w:line="276" w:lineRule="auto"/>
              <w:jc w:val="center"/>
              <w:rPr>
                <w:rFonts w:ascii="Arial" w:eastAsia="Arial" w:hAnsi="Arial" w:cs="Arial"/>
                <w:sz w:val="20"/>
                <w:szCs w:val="20"/>
              </w:rPr>
            </w:pPr>
            <w:r>
              <w:rPr>
                <w:i/>
                <w:sz w:val="18"/>
                <w:szCs w:val="18"/>
              </w:rPr>
              <w:t>17</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4E5E0869" w14:textId="77777777" w:rsidR="00AB2653" w:rsidRDefault="008F3E04">
            <w:pPr>
              <w:rPr>
                <w:i/>
                <w:sz w:val="18"/>
                <w:szCs w:val="18"/>
              </w:rPr>
            </w:pPr>
            <w:proofErr w:type="spellStart"/>
            <w:r>
              <w:rPr>
                <w:i/>
                <w:sz w:val="18"/>
                <w:szCs w:val="18"/>
              </w:rPr>
              <w:t>Eerola</w:t>
            </w:r>
            <w:proofErr w:type="spellEnd"/>
            <w:r>
              <w:rPr>
                <w:i/>
                <w:sz w:val="18"/>
                <w:szCs w:val="18"/>
              </w:rPr>
              <w:t xml:space="preserve"> et al. (2013)</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87584E1"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F77725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46991A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106642E"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D3DF362"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CAEB2B2"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50A2410"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1166C0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43A354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81BF47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37E27E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9CDF5C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D5AAED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4AF2E033"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628FD9DE" w14:textId="77777777" w:rsidR="00AB2653" w:rsidRDefault="008F3E04">
            <w:pPr>
              <w:jc w:val="center"/>
              <w:rPr>
                <w:sz w:val="18"/>
                <w:szCs w:val="18"/>
              </w:rPr>
            </w:pPr>
            <w:r>
              <w:rPr>
                <w:sz w:val="18"/>
                <w:szCs w:val="18"/>
              </w:rPr>
              <w:t>1.00</w:t>
            </w:r>
          </w:p>
        </w:tc>
      </w:tr>
      <w:tr w:rsidR="00AB2653" w14:paraId="366574E0"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596B93D" w14:textId="77777777" w:rsidR="00AB2653" w:rsidRDefault="008F3E04">
            <w:pPr>
              <w:widowControl w:val="0"/>
              <w:spacing w:line="276" w:lineRule="auto"/>
              <w:jc w:val="center"/>
              <w:rPr>
                <w:rFonts w:ascii="Arial" w:eastAsia="Arial" w:hAnsi="Arial" w:cs="Arial"/>
                <w:sz w:val="20"/>
                <w:szCs w:val="20"/>
              </w:rPr>
            </w:pPr>
            <w:r>
              <w:rPr>
                <w:i/>
                <w:sz w:val="18"/>
                <w:szCs w:val="18"/>
              </w:rPr>
              <w:t>18</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124D3746" w14:textId="77777777" w:rsidR="00AB2653" w:rsidRDefault="008F3E04">
            <w:pPr>
              <w:rPr>
                <w:i/>
                <w:sz w:val="18"/>
                <w:szCs w:val="18"/>
              </w:rPr>
            </w:pPr>
            <w:r>
              <w:rPr>
                <w:i/>
                <w:sz w:val="18"/>
                <w:szCs w:val="18"/>
              </w:rPr>
              <w:t>Ellison et al. (2015)</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74E314D"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DC62BA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685162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AAFE5BA"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90D11AC"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56BCC2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382BCE4"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9956BC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645512FA"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EC5DE8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7F7D05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90082E0"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3A9D38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452470CE"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2208605C" w14:textId="77777777" w:rsidR="00AB2653" w:rsidRDefault="008F3E04">
            <w:pPr>
              <w:jc w:val="center"/>
              <w:rPr>
                <w:sz w:val="18"/>
                <w:szCs w:val="18"/>
              </w:rPr>
            </w:pPr>
            <w:r>
              <w:rPr>
                <w:sz w:val="18"/>
                <w:szCs w:val="18"/>
              </w:rPr>
              <w:t>0.86</w:t>
            </w:r>
          </w:p>
        </w:tc>
      </w:tr>
      <w:tr w:rsidR="00AB2653" w14:paraId="12047B55"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D418BD7" w14:textId="77777777" w:rsidR="00AB2653" w:rsidRDefault="008F3E04">
            <w:pPr>
              <w:widowControl w:val="0"/>
              <w:spacing w:line="276" w:lineRule="auto"/>
              <w:jc w:val="center"/>
              <w:rPr>
                <w:rFonts w:ascii="Arial" w:eastAsia="Arial" w:hAnsi="Arial" w:cs="Arial"/>
                <w:sz w:val="20"/>
                <w:szCs w:val="20"/>
              </w:rPr>
            </w:pPr>
            <w:r>
              <w:rPr>
                <w:i/>
                <w:sz w:val="18"/>
                <w:szCs w:val="18"/>
              </w:rPr>
              <w:t>19</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069EA87A" w14:textId="77777777" w:rsidR="00AB2653" w:rsidRDefault="008F3E04">
            <w:pPr>
              <w:rPr>
                <w:i/>
                <w:sz w:val="18"/>
                <w:szCs w:val="18"/>
              </w:rPr>
            </w:pPr>
            <w:r>
              <w:rPr>
                <w:i/>
                <w:sz w:val="18"/>
                <w:szCs w:val="18"/>
              </w:rPr>
              <w:t>Fang et al. (2017)</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FB1FD0E"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A45C66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1D9E9E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FEE7C56"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B24C509"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CA7C34A"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AFB9945"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133A61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5767DE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DC96C7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35432F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033AD4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98B798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76C2DA41"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2C3BED1F" w14:textId="77777777" w:rsidR="00AB2653" w:rsidRDefault="008F3E04">
            <w:pPr>
              <w:jc w:val="center"/>
              <w:rPr>
                <w:sz w:val="18"/>
                <w:szCs w:val="18"/>
              </w:rPr>
            </w:pPr>
            <w:r>
              <w:rPr>
                <w:sz w:val="18"/>
                <w:szCs w:val="18"/>
              </w:rPr>
              <w:t>1.00</w:t>
            </w:r>
          </w:p>
        </w:tc>
      </w:tr>
      <w:tr w:rsidR="00AB2653" w14:paraId="66D6B13B"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0FC20C7" w14:textId="77777777" w:rsidR="00AB2653" w:rsidRDefault="008F3E04">
            <w:pPr>
              <w:widowControl w:val="0"/>
              <w:spacing w:line="276" w:lineRule="auto"/>
              <w:jc w:val="center"/>
              <w:rPr>
                <w:rFonts w:ascii="Arial" w:eastAsia="Arial" w:hAnsi="Arial" w:cs="Arial"/>
                <w:sz w:val="20"/>
                <w:szCs w:val="20"/>
              </w:rPr>
            </w:pPr>
            <w:r>
              <w:rPr>
                <w:i/>
                <w:sz w:val="18"/>
                <w:szCs w:val="18"/>
              </w:rPr>
              <w:t>20</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73825545" w14:textId="77777777" w:rsidR="00AB2653" w:rsidRDefault="008F3E04">
            <w:pPr>
              <w:rPr>
                <w:i/>
                <w:sz w:val="18"/>
                <w:szCs w:val="18"/>
              </w:rPr>
            </w:pPr>
            <w:r>
              <w:rPr>
                <w:i/>
                <w:sz w:val="18"/>
                <w:szCs w:val="18"/>
              </w:rPr>
              <w:t>Franco et al. (2017)</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A0E363E"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E43E43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D97810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83CC779"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EBD4B1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EF5AA69"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19752D0"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550D92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9A7234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C01358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56F7B0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0D050A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2B1FF3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61999D53"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5D357502" w14:textId="77777777" w:rsidR="00AB2653" w:rsidRDefault="008F3E04">
            <w:pPr>
              <w:jc w:val="center"/>
              <w:rPr>
                <w:sz w:val="18"/>
                <w:szCs w:val="18"/>
              </w:rPr>
            </w:pPr>
            <w:r>
              <w:rPr>
                <w:sz w:val="18"/>
                <w:szCs w:val="18"/>
              </w:rPr>
              <w:t>1.00</w:t>
            </w:r>
          </w:p>
        </w:tc>
      </w:tr>
      <w:tr w:rsidR="00AB2653" w14:paraId="3F7162A1"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55A06AA" w14:textId="77777777" w:rsidR="00AB2653" w:rsidRDefault="008F3E04">
            <w:pPr>
              <w:widowControl w:val="0"/>
              <w:spacing w:line="276" w:lineRule="auto"/>
              <w:jc w:val="center"/>
              <w:rPr>
                <w:rFonts w:ascii="Arial" w:eastAsia="Arial" w:hAnsi="Arial" w:cs="Arial"/>
                <w:sz w:val="20"/>
                <w:szCs w:val="20"/>
              </w:rPr>
            </w:pPr>
            <w:r>
              <w:rPr>
                <w:i/>
                <w:sz w:val="18"/>
                <w:szCs w:val="18"/>
              </w:rPr>
              <w:t>21</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79BE869D" w14:textId="77777777" w:rsidR="00AB2653" w:rsidRDefault="008F3E04">
            <w:pPr>
              <w:rPr>
                <w:i/>
                <w:sz w:val="18"/>
                <w:szCs w:val="18"/>
              </w:rPr>
            </w:pPr>
            <w:proofErr w:type="spellStart"/>
            <w:r>
              <w:rPr>
                <w:i/>
                <w:sz w:val="18"/>
                <w:szCs w:val="18"/>
              </w:rPr>
              <w:t>Gosselin</w:t>
            </w:r>
            <w:proofErr w:type="spellEnd"/>
            <w:r>
              <w:rPr>
                <w:i/>
                <w:sz w:val="18"/>
                <w:szCs w:val="18"/>
              </w:rPr>
              <w:t xml:space="preserve"> et al. (2005)</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D3F3397"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CAAF9C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63C290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CFF7339"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EF41E95"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64621E7"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B8F8AB6"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CC9424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FFFA52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D6FDEC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7C32E3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5D0183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B3CFC7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7DAD89F0"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0591A4F1" w14:textId="77777777" w:rsidR="00AB2653" w:rsidRDefault="008F3E04">
            <w:pPr>
              <w:jc w:val="center"/>
              <w:rPr>
                <w:sz w:val="18"/>
                <w:szCs w:val="18"/>
              </w:rPr>
            </w:pPr>
            <w:r>
              <w:rPr>
                <w:sz w:val="18"/>
                <w:szCs w:val="18"/>
              </w:rPr>
              <w:t>1.00</w:t>
            </w:r>
          </w:p>
        </w:tc>
      </w:tr>
      <w:tr w:rsidR="00AB2653" w14:paraId="435E6EDA"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BE1935A" w14:textId="77777777" w:rsidR="00AB2653" w:rsidRDefault="008F3E04">
            <w:pPr>
              <w:widowControl w:val="0"/>
              <w:spacing w:line="276" w:lineRule="auto"/>
              <w:jc w:val="center"/>
              <w:rPr>
                <w:rFonts w:ascii="Arial" w:eastAsia="Arial" w:hAnsi="Arial" w:cs="Arial"/>
                <w:sz w:val="20"/>
                <w:szCs w:val="20"/>
              </w:rPr>
            </w:pPr>
            <w:r>
              <w:rPr>
                <w:i/>
                <w:sz w:val="18"/>
                <w:szCs w:val="18"/>
              </w:rPr>
              <w:t>22</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17DECDDF" w14:textId="77777777" w:rsidR="00AB2653" w:rsidRDefault="008F3E04">
            <w:pPr>
              <w:rPr>
                <w:i/>
                <w:sz w:val="18"/>
                <w:szCs w:val="18"/>
              </w:rPr>
            </w:pPr>
            <w:r>
              <w:rPr>
                <w:i/>
                <w:sz w:val="18"/>
                <w:szCs w:val="18"/>
              </w:rPr>
              <w:t>Green et al (2008)</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98CA652"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3D58E7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2C7AD5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152E131"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395D9CF"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6D1BF3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7A10209"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6D7EC6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4963E0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2D5AAD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A07EB5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CDB943D"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ED2ADC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53612E97"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52453065" w14:textId="77777777" w:rsidR="00AB2653" w:rsidRDefault="008F3E04">
            <w:pPr>
              <w:jc w:val="center"/>
              <w:rPr>
                <w:sz w:val="18"/>
                <w:szCs w:val="18"/>
              </w:rPr>
            </w:pPr>
            <w:r>
              <w:rPr>
                <w:sz w:val="18"/>
                <w:szCs w:val="18"/>
              </w:rPr>
              <w:t>0.91</w:t>
            </w:r>
          </w:p>
        </w:tc>
      </w:tr>
      <w:tr w:rsidR="00AB2653" w14:paraId="0E4C7C0D"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8CF8B12" w14:textId="77777777" w:rsidR="00AB2653" w:rsidRDefault="008F3E04">
            <w:pPr>
              <w:widowControl w:val="0"/>
              <w:spacing w:line="276" w:lineRule="auto"/>
              <w:jc w:val="center"/>
              <w:rPr>
                <w:rFonts w:ascii="Arial" w:eastAsia="Arial" w:hAnsi="Arial" w:cs="Arial"/>
                <w:sz w:val="20"/>
                <w:szCs w:val="20"/>
              </w:rPr>
            </w:pPr>
            <w:r>
              <w:rPr>
                <w:i/>
                <w:sz w:val="18"/>
                <w:szCs w:val="18"/>
              </w:rPr>
              <w:t>23</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6D16FE43" w14:textId="77777777" w:rsidR="00AB2653" w:rsidRDefault="008F3E04">
            <w:pPr>
              <w:rPr>
                <w:i/>
                <w:sz w:val="18"/>
                <w:szCs w:val="18"/>
              </w:rPr>
            </w:pPr>
            <w:r>
              <w:rPr>
                <w:i/>
                <w:sz w:val="18"/>
                <w:szCs w:val="18"/>
              </w:rPr>
              <w:t>Gregory et al. (1996)</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625508B"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08FB63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44F48E2"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0ABD036"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A5F58E2"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6E1AD35"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ABE96F2"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CB1851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14B83F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911A46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4DD7DFB"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036D4B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28B0B6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B406A19"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31330B7D" w14:textId="77777777" w:rsidR="00AB2653" w:rsidRDefault="008F3E04">
            <w:pPr>
              <w:jc w:val="center"/>
              <w:rPr>
                <w:sz w:val="18"/>
                <w:szCs w:val="18"/>
              </w:rPr>
            </w:pPr>
            <w:r>
              <w:rPr>
                <w:sz w:val="18"/>
                <w:szCs w:val="18"/>
              </w:rPr>
              <w:t>0.86</w:t>
            </w:r>
          </w:p>
        </w:tc>
      </w:tr>
      <w:tr w:rsidR="00AB2653" w14:paraId="3AE28406"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73FB6B2" w14:textId="77777777" w:rsidR="00AB2653" w:rsidRDefault="008F3E04">
            <w:pPr>
              <w:widowControl w:val="0"/>
              <w:spacing w:line="276" w:lineRule="auto"/>
              <w:jc w:val="center"/>
              <w:rPr>
                <w:rFonts w:ascii="Arial" w:eastAsia="Arial" w:hAnsi="Arial" w:cs="Arial"/>
                <w:sz w:val="20"/>
                <w:szCs w:val="20"/>
              </w:rPr>
            </w:pPr>
            <w:r>
              <w:rPr>
                <w:i/>
                <w:sz w:val="18"/>
                <w:szCs w:val="18"/>
              </w:rPr>
              <w:t>24</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52509870" w14:textId="77777777" w:rsidR="00AB2653" w:rsidRDefault="008F3E04">
            <w:pPr>
              <w:rPr>
                <w:i/>
                <w:sz w:val="18"/>
                <w:szCs w:val="18"/>
              </w:rPr>
            </w:pPr>
            <w:r>
              <w:rPr>
                <w:i/>
                <w:sz w:val="18"/>
                <w:szCs w:val="18"/>
              </w:rPr>
              <w:t>Halpern (1984)</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8F4EF5A"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78F5AC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199C97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3D3109C"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330E87E"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6541B7A"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3AEC88D"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35089A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3BDFA5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A392B8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E46B62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9C7ACAC"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C38118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4E058072"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441D80C9" w14:textId="77777777" w:rsidR="00AB2653" w:rsidRDefault="008F3E04">
            <w:pPr>
              <w:jc w:val="center"/>
              <w:rPr>
                <w:sz w:val="18"/>
                <w:szCs w:val="18"/>
              </w:rPr>
            </w:pPr>
            <w:r>
              <w:rPr>
                <w:sz w:val="18"/>
                <w:szCs w:val="18"/>
              </w:rPr>
              <w:t>0.95</w:t>
            </w:r>
          </w:p>
        </w:tc>
      </w:tr>
      <w:tr w:rsidR="00AB2653" w14:paraId="6813EF24"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EEFAE54" w14:textId="77777777" w:rsidR="00AB2653" w:rsidRDefault="008F3E04">
            <w:pPr>
              <w:widowControl w:val="0"/>
              <w:spacing w:line="276" w:lineRule="auto"/>
              <w:jc w:val="center"/>
              <w:rPr>
                <w:rFonts w:ascii="Arial" w:eastAsia="Arial" w:hAnsi="Arial" w:cs="Arial"/>
                <w:sz w:val="20"/>
                <w:szCs w:val="20"/>
              </w:rPr>
            </w:pPr>
            <w:r>
              <w:rPr>
                <w:i/>
                <w:sz w:val="18"/>
                <w:szCs w:val="18"/>
              </w:rPr>
              <w:t>25</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6BFF7F51" w14:textId="77777777" w:rsidR="00AB2653" w:rsidRDefault="008F3E04">
            <w:pPr>
              <w:rPr>
                <w:i/>
                <w:sz w:val="18"/>
                <w:szCs w:val="18"/>
              </w:rPr>
            </w:pPr>
            <w:r>
              <w:rPr>
                <w:i/>
                <w:sz w:val="18"/>
                <w:szCs w:val="18"/>
              </w:rPr>
              <w:t>Halpern et al. (1998)</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3C4261C"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6F6D85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6D7399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9C9D6A3"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F3BF132"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9A0FE07"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03E3DEA"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EDA1F0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0E48A3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A97F8F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336D50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9982BE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DD981D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5C568957"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7EDFBAF3" w14:textId="77777777" w:rsidR="00AB2653" w:rsidRDefault="008F3E04">
            <w:pPr>
              <w:jc w:val="center"/>
              <w:rPr>
                <w:sz w:val="18"/>
                <w:szCs w:val="18"/>
              </w:rPr>
            </w:pPr>
            <w:r>
              <w:rPr>
                <w:sz w:val="18"/>
                <w:szCs w:val="18"/>
              </w:rPr>
              <w:t>1.00</w:t>
            </w:r>
          </w:p>
        </w:tc>
      </w:tr>
      <w:tr w:rsidR="00AB2653" w14:paraId="6600F47B"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FCA2373" w14:textId="77777777" w:rsidR="00AB2653" w:rsidRDefault="008F3E04">
            <w:pPr>
              <w:widowControl w:val="0"/>
              <w:spacing w:line="276" w:lineRule="auto"/>
              <w:jc w:val="center"/>
              <w:rPr>
                <w:rFonts w:ascii="Arial" w:eastAsia="Arial" w:hAnsi="Arial" w:cs="Arial"/>
                <w:sz w:val="20"/>
                <w:szCs w:val="20"/>
              </w:rPr>
            </w:pPr>
            <w:r>
              <w:rPr>
                <w:i/>
                <w:sz w:val="18"/>
                <w:szCs w:val="18"/>
              </w:rPr>
              <w:t>26</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68BED7C7" w14:textId="77777777" w:rsidR="00AB2653" w:rsidRDefault="008F3E04">
            <w:pPr>
              <w:rPr>
                <w:i/>
                <w:sz w:val="18"/>
                <w:szCs w:val="18"/>
              </w:rPr>
            </w:pPr>
            <w:r>
              <w:rPr>
                <w:i/>
                <w:sz w:val="18"/>
                <w:szCs w:val="18"/>
              </w:rPr>
              <w:t>Halpern et al. (2008)</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C68E7CC"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F917CA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B67590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6D00769"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5B93045"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C7D9AE9"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9ACC04E"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35A13C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1B58FE8"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D5EB69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58F635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8E3126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A46587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77BD36B4"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30E8974B" w14:textId="77777777" w:rsidR="00AB2653" w:rsidRDefault="008F3E04">
            <w:pPr>
              <w:jc w:val="center"/>
              <w:rPr>
                <w:sz w:val="18"/>
                <w:szCs w:val="18"/>
              </w:rPr>
            </w:pPr>
            <w:r>
              <w:rPr>
                <w:sz w:val="18"/>
                <w:szCs w:val="18"/>
              </w:rPr>
              <w:t>0.95</w:t>
            </w:r>
          </w:p>
        </w:tc>
      </w:tr>
      <w:tr w:rsidR="00AB2653" w14:paraId="71F8C810"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DB00386" w14:textId="77777777" w:rsidR="00AB2653" w:rsidRDefault="008F3E04">
            <w:pPr>
              <w:widowControl w:val="0"/>
              <w:spacing w:line="276" w:lineRule="auto"/>
              <w:jc w:val="center"/>
              <w:rPr>
                <w:rFonts w:ascii="Arial" w:eastAsia="Arial" w:hAnsi="Arial" w:cs="Arial"/>
                <w:sz w:val="20"/>
                <w:szCs w:val="20"/>
              </w:rPr>
            </w:pPr>
            <w:r>
              <w:rPr>
                <w:i/>
                <w:sz w:val="18"/>
                <w:szCs w:val="18"/>
              </w:rPr>
              <w:t>27</w:t>
            </w:r>
          </w:p>
        </w:tc>
        <w:tc>
          <w:tcPr>
            <w:tcW w:w="2831" w:type="dxa"/>
            <w:tcBorders>
              <w:top w:val="single" w:sz="6" w:space="0" w:color="CCCCCC"/>
              <w:left w:val="single" w:sz="6" w:space="0" w:color="CCCCCC"/>
              <w:bottom w:val="single" w:sz="6" w:space="0" w:color="CCCCCC"/>
              <w:right w:val="single" w:sz="6" w:space="0" w:color="000000"/>
            </w:tcBorders>
            <w:tcMar>
              <w:top w:w="40" w:type="dxa"/>
              <w:left w:w="40" w:type="dxa"/>
              <w:bottom w:w="40" w:type="dxa"/>
              <w:right w:w="40" w:type="dxa"/>
            </w:tcMar>
            <w:vAlign w:val="center"/>
          </w:tcPr>
          <w:p w14:paraId="74841AA5" w14:textId="77777777" w:rsidR="00AB2653" w:rsidRDefault="008F3E04">
            <w:pPr>
              <w:widowControl w:val="0"/>
              <w:spacing w:line="276" w:lineRule="auto"/>
              <w:rPr>
                <w:rFonts w:ascii="Arial" w:eastAsia="Arial" w:hAnsi="Arial" w:cs="Arial"/>
                <w:sz w:val="20"/>
                <w:szCs w:val="20"/>
              </w:rPr>
            </w:pPr>
            <w:r>
              <w:rPr>
                <w:i/>
                <w:sz w:val="18"/>
                <w:szCs w:val="18"/>
              </w:rPr>
              <w:t>Heaton et al. (1999)</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40" w:type="dxa"/>
              <w:left w:w="40" w:type="dxa"/>
              <w:bottom w:w="40" w:type="dxa"/>
              <w:right w:w="40" w:type="dxa"/>
            </w:tcMar>
            <w:vAlign w:val="center"/>
          </w:tcPr>
          <w:p w14:paraId="0AFF2C86" w14:textId="77777777" w:rsidR="00AB2653" w:rsidRDefault="008F3E04">
            <w:pPr>
              <w:widowControl w:val="0"/>
              <w:spacing w:line="276" w:lineRule="auto"/>
              <w:jc w:val="center"/>
              <w:rPr>
                <w:rFonts w:ascii="Arial" w:eastAsia="Arial" w:hAnsi="Arial" w:cs="Arial"/>
                <w:sz w:val="20"/>
                <w:szCs w:val="20"/>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40" w:type="dxa"/>
              <w:left w:w="40" w:type="dxa"/>
              <w:bottom w:w="40" w:type="dxa"/>
              <w:right w:w="40" w:type="dxa"/>
            </w:tcMar>
            <w:vAlign w:val="center"/>
          </w:tcPr>
          <w:p w14:paraId="7A5BB877" w14:textId="77777777" w:rsidR="00AB2653" w:rsidRDefault="008F3E04">
            <w:pPr>
              <w:widowControl w:val="0"/>
              <w:spacing w:line="276" w:lineRule="auto"/>
              <w:jc w:val="center"/>
              <w:rPr>
                <w:rFonts w:ascii="Arial" w:eastAsia="Arial" w:hAnsi="Arial" w:cs="Arial"/>
                <w:sz w:val="20"/>
                <w:szCs w:val="20"/>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40" w:type="dxa"/>
              <w:left w:w="40" w:type="dxa"/>
              <w:bottom w:w="40" w:type="dxa"/>
              <w:right w:w="40" w:type="dxa"/>
            </w:tcMar>
            <w:vAlign w:val="center"/>
          </w:tcPr>
          <w:p w14:paraId="2BC09861" w14:textId="77777777" w:rsidR="00AB2653" w:rsidRDefault="008F3E04">
            <w:pPr>
              <w:widowControl w:val="0"/>
              <w:spacing w:line="276" w:lineRule="auto"/>
              <w:jc w:val="center"/>
              <w:rPr>
                <w:rFonts w:ascii="Arial" w:eastAsia="Arial" w:hAnsi="Arial" w:cs="Arial"/>
                <w:sz w:val="20"/>
                <w:szCs w:val="20"/>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40" w:type="dxa"/>
              <w:left w:w="40" w:type="dxa"/>
              <w:bottom w:w="40" w:type="dxa"/>
              <w:right w:w="40" w:type="dxa"/>
            </w:tcMar>
            <w:vAlign w:val="center"/>
          </w:tcPr>
          <w:p w14:paraId="16A2917D" w14:textId="77777777" w:rsidR="00AB2653" w:rsidRDefault="008F3E04">
            <w:pPr>
              <w:widowControl w:val="0"/>
              <w:spacing w:line="276" w:lineRule="auto"/>
              <w:jc w:val="center"/>
              <w:rPr>
                <w:rFonts w:ascii="Arial" w:eastAsia="Arial" w:hAnsi="Arial" w:cs="Arial"/>
                <w:sz w:val="20"/>
                <w:szCs w:val="20"/>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40" w:type="dxa"/>
              <w:left w:w="40" w:type="dxa"/>
              <w:bottom w:w="40" w:type="dxa"/>
              <w:right w:w="40" w:type="dxa"/>
            </w:tcMar>
            <w:vAlign w:val="center"/>
          </w:tcPr>
          <w:p w14:paraId="75B4307D" w14:textId="77777777" w:rsidR="00AB2653" w:rsidRDefault="008F3E04">
            <w:pPr>
              <w:widowControl w:val="0"/>
              <w:spacing w:line="276" w:lineRule="auto"/>
              <w:jc w:val="center"/>
              <w:rPr>
                <w:rFonts w:ascii="Arial" w:eastAsia="Arial" w:hAnsi="Arial" w:cs="Arial"/>
                <w:sz w:val="20"/>
                <w:szCs w:val="20"/>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40" w:type="dxa"/>
              <w:left w:w="40" w:type="dxa"/>
              <w:bottom w:w="40" w:type="dxa"/>
              <w:right w:w="40" w:type="dxa"/>
            </w:tcMar>
            <w:vAlign w:val="center"/>
          </w:tcPr>
          <w:p w14:paraId="1CB52193" w14:textId="77777777" w:rsidR="00AB2653" w:rsidRDefault="008F3E04">
            <w:pPr>
              <w:widowControl w:val="0"/>
              <w:spacing w:line="276" w:lineRule="auto"/>
              <w:jc w:val="center"/>
              <w:rPr>
                <w:rFonts w:ascii="Arial" w:eastAsia="Arial" w:hAnsi="Arial" w:cs="Arial"/>
                <w:sz w:val="20"/>
                <w:szCs w:val="20"/>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40" w:type="dxa"/>
              <w:left w:w="40" w:type="dxa"/>
              <w:bottom w:w="40" w:type="dxa"/>
              <w:right w:w="40" w:type="dxa"/>
            </w:tcMar>
            <w:vAlign w:val="center"/>
          </w:tcPr>
          <w:p w14:paraId="6BD5C91C" w14:textId="77777777" w:rsidR="00AB2653" w:rsidRDefault="008F3E04">
            <w:pPr>
              <w:widowControl w:val="0"/>
              <w:spacing w:line="276" w:lineRule="auto"/>
              <w:jc w:val="center"/>
              <w:rPr>
                <w:rFonts w:ascii="Arial" w:eastAsia="Arial" w:hAnsi="Arial" w:cs="Arial"/>
                <w:sz w:val="20"/>
                <w:szCs w:val="20"/>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40" w:type="dxa"/>
              <w:left w:w="40" w:type="dxa"/>
              <w:bottom w:w="40" w:type="dxa"/>
              <w:right w:w="40" w:type="dxa"/>
            </w:tcMar>
            <w:vAlign w:val="center"/>
          </w:tcPr>
          <w:p w14:paraId="039126AB" w14:textId="77777777" w:rsidR="00AB2653" w:rsidRDefault="008F3E04">
            <w:pPr>
              <w:widowControl w:val="0"/>
              <w:spacing w:line="276" w:lineRule="auto"/>
              <w:jc w:val="center"/>
              <w:rPr>
                <w:rFonts w:ascii="Arial" w:eastAsia="Arial" w:hAnsi="Arial" w:cs="Arial"/>
                <w:sz w:val="20"/>
                <w:szCs w:val="20"/>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40" w:type="dxa"/>
              <w:left w:w="40" w:type="dxa"/>
              <w:bottom w:w="40" w:type="dxa"/>
              <w:right w:w="40" w:type="dxa"/>
            </w:tcMar>
            <w:vAlign w:val="center"/>
          </w:tcPr>
          <w:p w14:paraId="72852C62" w14:textId="77777777" w:rsidR="00AB2653" w:rsidRDefault="008F3E04">
            <w:pPr>
              <w:widowControl w:val="0"/>
              <w:spacing w:line="276" w:lineRule="auto"/>
              <w:jc w:val="center"/>
              <w:rPr>
                <w:rFonts w:ascii="Arial" w:eastAsia="Arial" w:hAnsi="Arial" w:cs="Arial"/>
                <w:sz w:val="20"/>
                <w:szCs w:val="20"/>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40" w:type="dxa"/>
              <w:left w:w="40" w:type="dxa"/>
              <w:bottom w:w="40" w:type="dxa"/>
              <w:right w:w="40" w:type="dxa"/>
            </w:tcMar>
            <w:vAlign w:val="center"/>
          </w:tcPr>
          <w:p w14:paraId="7A04A9A1" w14:textId="77777777" w:rsidR="00AB2653" w:rsidRDefault="008F3E04">
            <w:pPr>
              <w:widowControl w:val="0"/>
              <w:spacing w:line="276" w:lineRule="auto"/>
              <w:jc w:val="center"/>
              <w:rPr>
                <w:rFonts w:ascii="Arial" w:eastAsia="Arial" w:hAnsi="Arial" w:cs="Arial"/>
                <w:sz w:val="20"/>
                <w:szCs w:val="20"/>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40" w:type="dxa"/>
              <w:left w:w="40" w:type="dxa"/>
              <w:bottom w:w="40" w:type="dxa"/>
              <w:right w:w="40" w:type="dxa"/>
            </w:tcMar>
            <w:vAlign w:val="center"/>
          </w:tcPr>
          <w:p w14:paraId="1FEC7369" w14:textId="77777777" w:rsidR="00AB2653" w:rsidRDefault="008F3E04">
            <w:pPr>
              <w:widowControl w:val="0"/>
              <w:spacing w:line="276" w:lineRule="auto"/>
              <w:jc w:val="center"/>
              <w:rPr>
                <w:rFonts w:ascii="Arial" w:eastAsia="Arial" w:hAnsi="Arial" w:cs="Arial"/>
                <w:sz w:val="20"/>
                <w:szCs w:val="20"/>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40" w:type="dxa"/>
              <w:left w:w="40" w:type="dxa"/>
              <w:bottom w:w="40" w:type="dxa"/>
              <w:right w:w="40" w:type="dxa"/>
            </w:tcMar>
            <w:vAlign w:val="center"/>
          </w:tcPr>
          <w:p w14:paraId="4D14489A" w14:textId="77777777" w:rsidR="00AB2653" w:rsidRDefault="008F3E04">
            <w:pPr>
              <w:widowControl w:val="0"/>
              <w:spacing w:line="276" w:lineRule="auto"/>
              <w:jc w:val="center"/>
              <w:rPr>
                <w:rFonts w:ascii="Arial" w:eastAsia="Arial" w:hAnsi="Arial" w:cs="Arial"/>
                <w:sz w:val="20"/>
                <w:szCs w:val="20"/>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40" w:type="dxa"/>
              <w:left w:w="40" w:type="dxa"/>
              <w:bottom w:w="40" w:type="dxa"/>
              <w:right w:w="40" w:type="dxa"/>
            </w:tcMar>
            <w:vAlign w:val="center"/>
          </w:tcPr>
          <w:p w14:paraId="1E322466" w14:textId="77777777" w:rsidR="00AB2653" w:rsidRDefault="008F3E04">
            <w:pPr>
              <w:widowControl w:val="0"/>
              <w:spacing w:line="276" w:lineRule="auto"/>
              <w:jc w:val="center"/>
              <w:rPr>
                <w:rFonts w:ascii="Arial" w:eastAsia="Arial" w:hAnsi="Arial" w:cs="Arial"/>
                <w:sz w:val="20"/>
                <w:szCs w:val="20"/>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40" w:type="dxa"/>
              <w:left w:w="40" w:type="dxa"/>
              <w:bottom w:w="40" w:type="dxa"/>
              <w:right w:w="40" w:type="dxa"/>
            </w:tcMar>
            <w:vAlign w:val="center"/>
          </w:tcPr>
          <w:p w14:paraId="04AB187A" w14:textId="77777777" w:rsidR="00AB2653" w:rsidRDefault="008F3E04">
            <w:pPr>
              <w:widowControl w:val="0"/>
              <w:spacing w:line="276" w:lineRule="auto"/>
              <w:jc w:val="center"/>
              <w:rPr>
                <w:rFonts w:ascii="Arial" w:eastAsia="Arial" w:hAnsi="Arial" w:cs="Arial"/>
                <w:sz w:val="20"/>
                <w:szCs w:val="20"/>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40" w:type="dxa"/>
              <w:left w:w="40" w:type="dxa"/>
              <w:bottom w:w="40" w:type="dxa"/>
              <w:right w:w="40" w:type="dxa"/>
            </w:tcMar>
            <w:vAlign w:val="center"/>
          </w:tcPr>
          <w:p w14:paraId="32D6B55F" w14:textId="77777777" w:rsidR="00AB2653" w:rsidRDefault="008F3E04">
            <w:pPr>
              <w:widowControl w:val="0"/>
              <w:spacing w:line="276" w:lineRule="auto"/>
              <w:jc w:val="center"/>
              <w:rPr>
                <w:rFonts w:ascii="Arial" w:eastAsia="Arial" w:hAnsi="Arial" w:cs="Arial"/>
                <w:sz w:val="20"/>
                <w:szCs w:val="20"/>
              </w:rPr>
            </w:pPr>
            <w:r>
              <w:rPr>
                <w:sz w:val="18"/>
                <w:szCs w:val="18"/>
              </w:rPr>
              <w:t>0.86</w:t>
            </w:r>
          </w:p>
        </w:tc>
      </w:tr>
      <w:tr w:rsidR="00AB2653" w14:paraId="4A475354"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02003BF" w14:textId="77777777" w:rsidR="00AB2653" w:rsidRDefault="008F3E04">
            <w:pPr>
              <w:widowControl w:val="0"/>
              <w:spacing w:line="276" w:lineRule="auto"/>
              <w:jc w:val="center"/>
              <w:rPr>
                <w:rFonts w:ascii="Arial" w:eastAsia="Arial" w:hAnsi="Arial" w:cs="Arial"/>
                <w:sz w:val="20"/>
                <w:szCs w:val="20"/>
              </w:rPr>
            </w:pPr>
            <w:r>
              <w:rPr>
                <w:i/>
                <w:sz w:val="18"/>
                <w:szCs w:val="18"/>
              </w:rPr>
              <w:t>28</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173CB2FF" w14:textId="77777777" w:rsidR="00AB2653" w:rsidRDefault="008F3E04">
            <w:pPr>
              <w:rPr>
                <w:i/>
                <w:sz w:val="18"/>
                <w:szCs w:val="18"/>
              </w:rPr>
            </w:pPr>
            <w:proofErr w:type="spellStart"/>
            <w:r>
              <w:rPr>
                <w:i/>
                <w:sz w:val="18"/>
                <w:szCs w:val="18"/>
              </w:rPr>
              <w:t>Hevner</w:t>
            </w:r>
            <w:proofErr w:type="spellEnd"/>
            <w:r>
              <w:rPr>
                <w:i/>
                <w:sz w:val="18"/>
                <w:szCs w:val="18"/>
              </w:rPr>
              <w:t xml:space="preserve"> (1935)</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EAB96D0"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67C5698D"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B6F24B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1E00F78"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BBE2EA8"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A10C87C"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0E814A3"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26C980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B10B36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ABE9FF4"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6E0B15F3"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A5601F7"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0962FC8"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6CB3D755"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A58C340" w14:textId="77777777" w:rsidR="00AB2653" w:rsidRDefault="008F3E04">
            <w:pPr>
              <w:jc w:val="center"/>
              <w:rPr>
                <w:sz w:val="18"/>
                <w:szCs w:val="18"/>
              </w:rPr>
            </w:pPr>
            <w:r>
              <w:rPr>
                <w:sz w:val="18"/>
                <w:szCs w:val="18"/>
              </w:rPr>
              <w:t>0.73</w:t>
            </w:r>
          </w:p>
        </w:tc>
      </w:tr>
      <w:tr w:rsidR="00AB2653" w14:paraId="1ADB2707"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D5498A1" w14:textId="77777777" w:rsidR="00AB2653" w:rsidRDefault="008F3E04">
            <w:pPr>
              <w:widowControl w:val="0"/>
              <w:spacing w:line="276" w:lineRule="auto"/>
              <w:jc w:val="center"/>
              <w:rPr>
                <w:rFonts w:ascii="Arial" w:eastAsia="Arial" w:hAnsi="Arial" w:cs="Arial"/>
                <w:sz w:val="20"/>
                <w:szCs w:val="20"/>
              </w:rPr>
            </w:pPr>
            <w:r>
              <w:rPr>
                <w:i/>
                <w:sz w:val="18"/>
                <w:szCs w:val="18"/>
              </w:rPr>
              <w:t>29</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21702D89" w14:textId="77777777" w:rsidR="00AB2653" w:rsidRDefault="008F3E04">
            <w:pPr>
              <w:rPr>
                <w:i/>
                <w:sz w:val="18"/>
                <w:szCs w:val="18"/>
              </w:rPr>
            </w:pPr>
            <w:r>
              <w:rPr>
                <w:i/>
                <w:sz w:val="18"/>
                <w:szCs w:val="18"/>
              </w:rPr>
              <w:t>Hoshino (1996)</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78F9A76"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B259BD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CD7CA44"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D7759A9"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6B782C3"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920289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1C0FF39"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40BD83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571A94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4776AE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44CC12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F9C1AC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2BC94BE"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27A32374"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3893D83B" w14:textId="77777777" w:rsidR="00AB2653" w:rsidRDefault="008F3E04">
            <w:pPr>
              <w:jc w:val="center"/>
              <w:rPr>
                <w:sz w:val="18"/>
                <w:szCs w:val="18"/>
              </w:rPr>
            </w:pPr>
            <w:r>
              <w:rPr>
                <w:sz w:val="18"/>
                <w:szCs w:val="18"/>
              </w:rPr>
              <w:t>0.91</w:t>
            </w:r>
          </w:p>
        </w:tc>
      </w:tr>
      <w:tr w:rsidR="00AB2653" w14:paraId="7673988C"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474F7FB" w14:textId="77777777" w:rsidR="00AB2653" w:rsidRDefault="008F3E04">
            <w:pPr>
              <w:widowControl w:val="0"/>
              <w:spacing w:line="276" w:lineRule="auto"/>
              <w:jc w:val="center"/>
              <w:rPr>
                <w:rFonts w:ascii="Arial" w:eastAsia="Arial" w:hAnsi="Arial" w:cs="Arial"/>
                <w:sz w:val="20"/>
                <w:szCs w:val="20"/>
              </w:rPr>
            </w:pPr>
            <w:r>
              <w:rPr>
                <w:i/>
                <w:sz w:val="18"/>
                <w:szCs w:val="18"/>
              </w:rPr>
              <w:t>30</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765A3A1D" w14:textId="77777777" w:rsidR="00AB2653" w:rsidRDefault="008F3E04">
            <w:pPr>
              <w:rPr>
                <w:i/>
                <w:sz w:val="18"/>
                <w:szCs w:val="18"/>
              </w:rPr>
            </w:pPr>
            <w:r>
              <w:rPr>
                <w:i/>
                <w:sz w:val="18"/>
                <w:szCs w:val="18"/>
              </w:rPr>
              <w:t>Hunter et al. (2008)</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E7453E2"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FC2EDE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42E7B7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6421F1B"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1AFF0C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5B3DA7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FD072C7"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ACFFF9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88CAEF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820867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2D3ED3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740D46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D20BFA5"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C64E326"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056B0A37" w14:textId="77777777" w:rsidR="00AB2653" w:rsidRDefault="008F3E04">
            <w:pPr>
              <w:jc w:val="center"/>
              <w:rPr>
                <w:sz w:val="18"/>
                <w:szCs w:val="18"/>
              </w:rPr>
            </w:pPr>
            <w:r>
              <w:rPr>
                <w:sz w:val="18"/>
                <w:szCs w:val="18"/>
              </w:rPr>
              <w:t>0.95</w:t>
            </w:r>
          </w:p>
        </w:tc>
      </w:tr>
      <w:tr w:rsidR="00AB2653" w14:paraId="4CF497EA"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BB03862" w14:textId="77777777" w:rsidR="00AB2653" w:rsidRDefault="008F3E04">
            <w:pPr>
              <w:widowControl w:val="0"/>
              <w:spacing w:line="276" w:lineRule="auto"/>
              <w:jc w:val="center"/>
              <w:rPr>
                <w:rFonts w:ascii="Arial" w:eastAsia="Arial" w:hAnsi="Arial" w:cs="Arial"/>
                <w:sz w:val="20"/>
                <w:szCs w:val="20"/>
              </w:rPr>
            </w:pPr>
            <w:r>
              <w:rPr>
                <w:i/>
                <w:sz w:val="18"/>
                <w:szCs w:val="18"/>
              </w:rPr>
              <w:t>31</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426FD574" w14:textId="77777777" w:rsidR="00AB2653" w:rsidRDefault="008F3E04">
            <w:pPr>
              <w:rPr>
                <w:i/>
                <w:sz w:val="18"/>
                <w:szCs w:val="18"/>
              </w:rPr>
            </w:pPr>
            <w:r>
              <w:rPr>
                <w:i/>
                <w:sz w:val="18"/>
                <w:szCs w:val="18"/>
              </w:rPr>
              <w:t>Hunter et al. (2011)</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75C926A"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569CD1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6EDCA5E"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B7937EA"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462D597"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EA8C39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B6376FB"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1D844D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0D5B4C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185645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567A8A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4BE3ED4"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17CFFE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137296FE"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2E173FBA" w14:textId="77777777" w:rsidR="00AB2653" w:rsidRDefault="008F3E04">
            <w:pPr>
              <w:jc w:val="center"/>
              <w:rPr>
                <w:sz w:val="18"/>
                <w:szCs w:val="18"/>
              </w:rPr>
            </w:pPr>
            <w:r>
              <w:rPr>
                <w:sz w:val="18"/>
                <w:szCs w:val="18"/>
              </w:rPr>
              <w:t>0.86</w:t>
            </w:r>
          </w:p>
        </w:tc>
      </w:tr>
      <w:tr w:rsidR="00AB2653" w14:paraId="68EFB286"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E74C193" w14:textId="77777777" w:rsidR="00AB2653" w:rsidRDefault="008F3E04">
            <w:pPr>
              <w:widowControl w:val="0"/>
              <w:spacing w:line="276" w:lineRule="auto"/>
              <w:jc w:val="center"/>
              <w:rPr>
                <w:rFonts w:ascii="Arial" w:eastAsia="Arial" w:hAnsi="Arial" w:cs="Arial"/>
                <w:sz w:val="20"/>
                <w:szCs w:val="20"/>
              </w:rPr>
            </w:pPr>
            <w:r>
              <w:rPr>
                <w:i/>
                <w:sz w:val="18"/>
                <w:szCs w:val="18"/>
              </w:rPr>
              <w:t>32</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40330EE0" w14:textId="77777777" w:rsidR="00AB2653" w:rsidRDefault="008F3E04">
            <w:pPr>
              <w:rPr>
                <w:i/>
                <w:sz w:val="18"/>
                <w:szCs w:val="18"/>
              </w:rPr>
            </w:pPr>
            <w:proofErr w:type="spellStart"/>
            <w:r>
              <w:rPr>
                <w:i/>
                <w:sz w:val="18"/>
                <w:szCs w:val="18"/>
              </w:rPr>
              <w:t>Jenni</w:t>
            </w:r>
            <w:proofErr w:type="spellEnd"/>
            <w:r>
              <w:rPr>
                <w:i/>
                <w:sz w:val="18"/>
                <w:szCs w:val="18"/>
              </w:rPr>
              <w:t xml:space="preserve"> et al. (2017)</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1CE857D"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AE3C54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F142FD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47BAC50"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78E39CE"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64C44EA"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6FC9DDF"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4415E2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AC719B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333AB1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036C6F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07B4A6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4E1D0A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260F1128"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2B11E7A0" w14:textId="77777777" w:rsidR="00AB2653" w:rsidRDefault="008F3E04">
            <w:pPr>
              <w:jc w:val="center"/>
              <w:rPr>
                <w:sz w:val="18"/>
                <w:szCs w:val="18"/>
              </w:rPr>
            </w:pPr>
            <w:r>
              <w:rPr>
                <w:sz w:val="18"/>
                <w:szCs w:val="18"/>
              </w:rPr>
              <w:t>1.00</w:t>
            </w:r>
          </w:p>
        </w:tc>
      </w:tr>
      <w:tr w:rsidR="00AB2653" w14:paraId="7552111A"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EA0B0DF" w14:textId="77777777" w:rsidR="00AB2653" w:rsidRDefault="008F3E04">
            <w:pPr>
              <w:widowControl w:val="0"/>
              <w:spacing w:line="276" w:lineRule="auto"/>
              <w:jc w:val="center"/>
              <w:rPr>
                <w:rFonts w:ascii="Arial" w:eastAsia="Arial" w:hAnsi="Arial" w:cs="Arial"/>
                <w:sz w:val="20"/>
                <w:szCs w:val="20"/>
              </w:rPr>
            </w:pPr>
            <w:r>
              <w:rPr>
                <w:i/>
                <w:sz w:val="18"/>
                <w:szCs w:val="18"/>
              </w:rPr>
              <w:t>33</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05AE2DF6" w14:textId="77777777" w:rsidR="00AB2653" w:rsidRDefault="008F3E04">
            <w:pPr>
              <w:rPr>
                <w:i/>
                <w:sz w:val="18"/>
                <w:szCs w:val="18"/>
              </w:rPr>
            </w:pPr>
            <w:proofErr w:type="spellStart"/>
            <w:r>
              <w:rPr>
                <w:i/>
                <w:sz w:val="18"/>
                <w:szCs w:val="18"/>
              </w:rPr>
              <w:t>Jeong</w:t>
            </w:r>
            <w:proofErr w:type="spellEnd"/>
            <w:r>
              <w:rPr>
                <w:i/>
                <w:sz w:val="18"/>
                <w:szCs w:val="18"/>
              </w:rPr>
              <w:t xml:space="preserve"> et al. (2011)</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625ECC5"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7F8F01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41FC13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143C4B9"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FDEEF6F"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694437A"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0ED641A"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E262FE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A08B7DC"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B82784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74DBB6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C1A1B7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09C193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6F803848"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24FC122D" w14:textId="77777777" w:rsidR="00AB2653" w:rsidRDefault="008F3E04">
            <w:pPr>
              <w:jc w:val="center"/>
              <w:rPr>
                <w:sz w:val="18"/>
                <w:szCs w:val="18"/>
              </w:rPr>
            </w:pPr>
            <w:r>
              <w:rPr>
                <w:sz w:val="18"/>
                <w:szCs w:val="18"/>
              </w:rPr>
              <w:t>0.95</w:t>
            </w:r>
          </w:p>
        </w:tc>
      </w:tr>
      <w:tr w:rsidR="00AB2653" w14:paraId="67154F60"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866FA98" w14:textId="77777777" w:rsidR="00AB2653" w:rsidRDefault="008F3E04">
            <w:pPr>
              <w:widowControl w:val="0"/>
              <w:spacing w:line="276" w:lineRule="auto"/>
              <w:jc w:val="center"/>
              <w:rPr>
                <w:rFonts w:ascii="Arial" w:eastAsia="Arial" w:hAnsi="Arial" w:cs="Arial"/>
                <w:sz w:val="20"/>
                <w:szCs w:val="20"/>
              </w:rPr>
            </w:pPr>
            <w:r>
              <w:rPr>
                <w:i/>
                <w:sz w:val="18"/>
                <w:szCs w:val="18"/>
              </w:rPr>
              <w:t>34</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51A885A4" w14:textId="77777777" w:rsidR="00AB2653" w:rsidRDefault="008F3E04">
            <w:pPr>
              <w:rPr>
                <w:i/>
                <w:sz w:val="18"/>
                <w:szCs w:val="18"/>
              </w:rPr>
            </w:pPr>
            <w:proofErr w:type="spellStart"/>
            <w:r>
              <w:rPr>
                <w:i/>
                <w:sz w:val="18"/>
                <w:szCs w:val="18"/>
              </w:rPr>
              <w:t>Jomori</w:t>
            </w:r>
            <w:proofErr w:type="spellEnd"/>
            <w:r>
              <w:rPr>
                <w:i/>
                <w:sz w:val="18"/>
                <w:szCs w:val="18"/>
              </w:rPr>
              <w:t xml:space="preserve"> et al. (2013)</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91BB80C"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7708B89"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3A5E52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E55EA74"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1104EB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9A79B03"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DF2C391"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54566B8"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628280E6"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397F28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73F683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68D59DA"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7BCB43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2D59BE41"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66E48027" w14:textId="77777777" w:rsidR="00AB2653" w:rsidRDefault="008F3E04">
            <w:pPr>
              <w:jc w:val="center"/>
              <w:rPr>
                <w:sz w:val="18"/>
                <w:szCs w:val="18"/>
              </w:rPr>
            </w:pPr>
            <w:r>
              <w:rPr>
                <w:sz w:val="18"/>
                <w:szCs w:val="18"/>
              </w:rPr>
              <w:t>0.82</w:t>
            </w:r>
          </w:p>
        </w:tc>
      </w:tr>
      <w:tr w:rsidR="00AB2653" w14:paraId="233A868C"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79315B4" w14:textId="77777777" w:rsidR="00AB2653" w:rsidRDefault="008F3E04">
            <w:pPr>
              <w:widowControl w:val="0"/>
              <w:spacing w:line="276" w:lineRule="auto"/>
              <w:jc w:val="center"/>
              <w:rPr>
                <w:rFonts w:ascii="Arial" w:eastAsia="Arial" w:hAnsi="Arial" w:cs="Arial"/>
                <w:sz w:val="20"/>
                <w:szCs w:val="20"/>
              </w:rPr>
            </w:pPr>
            <w:r>
              <w:rPr>
                <w:i/>
                <w:sz w:val="18"/>
                <w:szCs w:val="18"/>
              </w:rPr>
              <w:t>35</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20B46F96" w14:textId="77777777" w:rsidR="00AB2653" w:rsidRDefault="008F3E04">
            <w:pPr>
              <w:rPr>
                <w:i/>
                <w:sz w:val="18"/>
                <w:szCs w:val="18"/>
              </w:rPr>
            </w:pPr>
            <w:proofErr w:type="spellStart"/>
            <w:r>
              <w:rPr>
                <w:i/>
                <w:sz w:val="18"/>
                <w:szCs w:val="18"/>
              </w:rPr>
              <w:t>Kastner</w:t>
            </w:r>
            <w:proofErr w:type="spellEnd"/>
            <w:r>
              <w:rPr>
                <w:i/>
                <w:sz w:val="18"/>
                <w:szCs w:val="18"/>
              </w:rPr>
              <w:t xml:space="preserve"> &amp; Crowder (1990)</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5299520"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74AB8F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8A72C2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056C6FE"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C1CAF6E"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382C86F"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B501867"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AC4E53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E9B0305"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BCF909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4EAA60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8F13F93"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A20D81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190F0DED"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71960494" w14:textId="77777777" w:rsidR="00AB2653" w:rsidRDefault="008F3E04">
            <w:pPr>
              <w:jc w:val="center"/>
              <w:rPr>
                <w:sz w:val="18"/>
                <w:szCs w:val="18"/>
              </w:rPr>
            </w:pPr>
            <w:r>
              <w:rPr>
                <w:sz w:val="18"/>
                <w:szCs w:val="18"/>
              </w:rPr>
              <w:t>0.86</w:t>
            </w:r>
          </w:p>
        </w:tc>
      </w:tr>
      <w:tr w:rsidR="00AB2653" w14:paraId="3A7B82ED"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748682D" w14:textId="77777777" w:rsidR="00AB2653" w:rsidRDefault="008F3E04">
            <w:pPr>
              <w:widowControl w:val="0"/>
              <w:spacing w:line="276" w:lineRule="auto"/>
              <w:jc w:val="center"/>
              <w:rPr>
                <w:rFonts w:ascii="Arial" w:eastAsia="Arial" w:hAnsi="Arial" w:cs="Arial"/>
                <w:sz w:val="20"/>
                <w:szCs w:val="20"/>
              </w:rPr>
            </w:pPr>
            <w:r>
              <w:rPr>
                <w:i/>
                <w:sz w:val="18"/>
                <w:szCs w:val="18"/>
              </w:rPr>
              <w:t>36</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4FD14C7B" w14:textId="77777777" w:rsidR="00AB2653" w:rsidRDefault="008F3E04">
            <w:pPr>
              <w:rPr>
                <w:i/>
                <w:sz w:val="18"/>
                <w:szCs w:val="18"/>
              </w:rPr>
            </w:pPr>
            <w:proofErr w:type="spellStart"/>
            <w:r>
              <w:rPr>
                <w:i/>
                <w:sz w:val="18"/>
                <w:szCs w:val="18"/>
              </w:rPr>
              <w:t>Khalfa</w:t>
            </w:r>
            <w:proofErr w:type="spellEnd"/>
            <w:r>
              <w:rPr>
                <w:i/>
                <w:sz w:val="18"/>
                <w:szCs w:val="18"/>
              </w:rPr>
              <w:t xml:space="preserve"> et al. (2005)</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B6FE520"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EB5B95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C93373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6B9E3EA"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46964EC"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A516E3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0FD8AC5"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9C1852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01DFDF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9A59E0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1ADACC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EC9DD34"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137F35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5A7F86E8"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6967497F" w14:textId="77777777" w:rsidR="00AB2653" w:rsidRDefault="008F3E04">
            <w:pPr>
              <w:jc w:val="center"/>
              <w:rPr>
                <w:sz w:val="18"/>
                <w:szCs w:val="18"/>
              </w:rPr>
            </w:pPr>
            <w:r>
              <w:rPr>
                <w:sz w:val="18"/>
                <w:szCs w:val="18"/>
              </w:rPr>
              <w:t>0.91</w:t>
            </w:r>
          </w:p>
        </w:tc>
      </w:tr>
      <w:tr w:rsidR="00AB2653" w14:paraId="20890353"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F5A8641" w14:textId="77777777" w:rsidR="00AB2653" w:rsidRDefault="008F3E04">
            <w:pPr>
              <w:widowControl w:val="0"/>
              <w:spacing w:line="276" w:lineRule="auto"/>
              <w:jc w:val="center"/>
              <w:rPr>
                <w:rFonts w:ascii="Arial" w:eastAsia="Arial" w:hAnsi="Arial" w:cs="Arial"/>
                <w:sz w:val="20"/>
                <w:szCs w:val="20"/>
              </w:rPr>
            </w:pPr>
            <w:r>
              <w:rPr>
                <w:i/>
                <w:sz w:val="18"/>
                <w:szCs w:val="18"/>
              </w:rPr>
              <w:t>37</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3EDD4261" w14:textId="77777777" w:rsidR="00AB2653" w:rsidRDefault="008F3E04">
            <w:pPr>
              <w:rPr>
                <w:i/>
                <w:sz w:val="18"/>
                <w:szCs w:val="18"/>
              </w:rPr>
            </w:pPr>
            <w:proofErr w:type="spellStart"/>
            <w:r>
              <w:rPr>
                <w:i/>
                <w:sz w:val="18"/>
                <w:szCs w:val="18"/>
              </w:rPr>
              <w:t>Khalfa</w:t>
            </w:r>
            <w:proofErr w:type="spellEnd"/>
            <w:r>
              <w:rPr>
                <w:i/>
                <w:sz w:val="18"/>
                <w:szCs w:val="18"/>
              </w:rPr>
              <w:t xml:space="preserve"> et al. (2008)</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9486A1D"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A1BC36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6255E8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2A93059"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FB09A1B"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514B42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64F4A48"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AE15C0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294A1B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B0D627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B875FC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372020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7C48AE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0A10A665"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3BCC1D33" w14:textId="77777777" w:rsidR="00AB2653" w:rsidRDefault="008F3E04">
            <w:pPr>
              <w:jc w:val="center"/>
              <w:rPr>
                <w:sz w:val="18"/>
                <w:szCs w:val="18"/>
              </w:rPr>
            </w:pPr>
            <w:r>
              <w:rPr>
                <w:sz w:val="18"/>
                <w:szCs w:val="18"/>
              </w:rPr>
              <w:t>1.00</w:t>
            </w:r>
          </w:p>
        </w:tc>
      </w:tr>
      <w:tr w:rsidR="00AB2653" w14:paraId="04D3D5E0"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35139CE" w14:textId="77777777" w:rsidR="00AB2653" w:rsidRDefault="008F3E04">
            <w:pPr>
              <w:widowControl w:val="0"/>
              <w:spacing w:line="276" w:lineRule="auto"/>
              <w:jc w:val="center"/>
              <w:rPr>
                <w:rFonts w:ascii="Arial" w:eastAsia="Arial" w:hAnsi="Arial" w:cs="Arial"/>
                <w:sz w:val="20"/>
                <w:szCs w:val="20"/>
              </w:rPr>
            </w:pPr>
            <w:r>
              <w:rPr>
                <w:i/>
                <w:sz w:val="18"/>
                <w:szCs w:val="18"/>
              </w:rPr>
              <w:t>38</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1E236596" w14:textId="77777777" w:rsidR="00AB2653" w:rsidRDefault="008F3E04">
            <w:pPr>
              <w:rPr>
                <w:i/>
                <w:sz w:val="18"/>
                <w:szCs w:val="18"/>
              </w:rPr>
            </w:pPr>
            <w:proofErr w:type="spellStart"/>
            <w:r>
              <w:rPr>
                <w:i/>
                <w:sz w:val="18"/>
                <w:szCs w:val="18"/>
              </w:rPr>
              <w:t>Ladinig</w:t>
            </w:r>
            <w:proofErr w:type="spellEnd"/>
            <w:r>
              <w:rPr>
                <w:i/>
                <w:sz w:val="18"/>
                <w:szCs w:val="18"/>
              </w:rPr>
              <w:t xml:space="preserve"> &amp; </w:t>
            </w:r>
            <w:proofErr w:type="spellStart"/>
            <w:r>
              <w:rPr>
                <w:i/>
                <w:sz w:val="18"/>
                <w:szCs w:val="18"/>
              </w:rPr>
              <w:t>Schellenberg</w:t>
            </w:r>
            <w:proofErr w:type="spellEnd"/>
            <w:r>
              <w:rPr>
                <w:i/>
                <w:sz w:val="18"/>
                <w:szCs w:val="18"/>
              </w:rPr>
              <w:t xml:space="preserve"> (2012)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EFCE57C"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6FCB68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7F2B21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4A69815"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6255045"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0853D9C"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2995BA5"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05D97D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196F73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7969FD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87FEBE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E89D81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9345FD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794CD739"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13E9A10B" w14:textId="77777777" w:rsidR="00AB2653" w:rsidRDefault="008F3E04">
            <w:pPr>
              <w:jc w:val="center"/>
              <w:rPr>
                <w:sz w:val="18"/>
                <w:szCs w:val="18"/>
              </w:rPr>
            </w:pPr>
            <w:r>
              <w:rPr>
                <w:sz w:val="18"/>
                <w:szCs w:val="18"/>
              </w:rPr>
              <w:t>1.00</w:t>
            </w:r>
          </w:p>
        </w:tc>
      </w:tr>
      <w:tr w:rsidR="00AB2653" w14:paraId="59CDFCBE"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DC0B2AA" w14:textId="77777777" w:rsidR="00AB2653" w:rsidRDefault="008F3E04">
            <w:pPr>
              <w:widowControl w:val="0"/>
              <w:spacing w:line="276" w:lineRule="auto"/>
              <w:jc w:val="center"/>
              <w:rPr>
                <w:rFonts w:ascii="Arial" w:eastAsia="Arial" w:hAnsi="Arial" w:cs="Arial"/>
                <w:sz w:val="20"/>
                <w:szCs w:val="20"/>
              </w:rPr>
            </w:pPr>
            <w:r>
              <w:rPr>
                <w:i/>
                <w:sz w:val="18"/>
                <w:szCs w:val="18"/>
              </w:rPr>
              <w:t>39</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7492F7C0" w14:textId="77777777" w:rsidR="00AB2653" w:rsidRDefault="008F3E04">
            <w:pPr>
              <w:rPr>
                <w:i/>
                <w:sz w:val="18"/>
                <w:szCs w:val="18"/>
              </w:rPr>
            </w:pPr>
            <w:r>
              <w:rPr>
                <w:i/>
                <w:sz w:val="18"/>
                <w:szCs w:val="18"/>
              </w:rPr>
              <w:t>Leaver &amp; Halpern (2004)</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5377257"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B2A5B8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30647C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2FC48FA"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38874B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4F163ED"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B93225C"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69A042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D9E391D"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A01EB6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6B1589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C9F6D5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B32AB6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1E74226"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0FE18592" w14:textId="77777777" w:rsidR="00AB2653" w:rsidRDefault="008F3E04">
            <w:pPr>
              <w:jc w:val="center"/>
              <w:rPr>
                <w:sz w:val="18"/>
                <w:szCs w:val="18"/>
              </w:rPr>
            </w:pPr>
            <w:r>
              <w:rPr>
                <w:sz w:val="18"/>
                <w:szCs w:val="18"/>
              </w:rPr>
              <w:t>0.95</w:t>
            </w:r>
          </w:p>
        </w:tc>
      </w:tr>
      <w:tr w:rsidR="00AB2653" w14:paraId="5FAC14C8"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E65E289" w14:textId="77777777" w:rsidR="00AB2653" w:rsidRDefault="008F3E04">
            <w:pPr>
              <w:widowControl w:val="0"/>
              <w:spacing w:line="276" w:lineRule="auto"/>
              <w:jc w:val="center"/>
              <w:rPr>
                <w:rFonts w:ascii="Arial" w:eastAsia="Arial" w:hAnsi="Arial" w:cs="Arial"/>
                <w:sz w:val="20"/>
                <w:szCs w:val="20"/>
              </w:rPr>
            </w:pPr>
            <w:r>
              <w:rPr>
                <w:i/>
                <w:sz w:val="18"/>
                <w:szCs w:val="18"/>
              </w:rPr>
              <w:t>40</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35B06F9F" w14:textId="77777777" w:rsidR="00AB2653" w:rsidRDefault="008F3E04">
            <w:pPr>
              <w:rPr>
                <w:i/>
                <w:sz w:val="18"/>
                <w:szCs w:val="18"/>
              </w:rPr>
            </w:pPr>
            <w:r>
              <w:rPr>
                <w:i/>
                <w:sz w:val="18"/>
                <w:szCs w:val="18"/>
              </w:rPr>
              <w:t>Lee et al. (2011)</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CB6F609"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20997D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513653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41E6205"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CA32366"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991C1C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7C36182"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D8081E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60383C9"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FE370D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36CB22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BFAADDF"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AED36F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961FA8B"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7ED58068" w14:textId="77777777" w:rsidR="00AB2653" w:rsidRDefault="008F3E04">
            <w:pPr>
              <w:jc w:val="center"/>
              <w:rPr>
                <w:sz w:val="18"/>
                <w:szCs w:val="18"/>
              </w:rPr>
            </w:pPr>
            <w:r>
              <w:rPr>
                <w:sz w:val="18"/>
                <w:szCs w:val="18"/>
              </w:rPr>
              <w:t>0.86</w:t>
            </w:r>
          </w:p>
        </w:tc>
      </w:tr>
      <w:tr w:rsidR="00AB2653" w14:paraId="62A3573F"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7A6385C" w14:textId="77777777" w:rsidR="00AB2653" w:rsidRDefault="008F3E04">
            <w:pPr>
              <w:widowControl w:val="0"/>
              <w:spacing w:line="276" w:lineRule="auto"/>
              <w:jc w:val="center"/>
              <w:rPr>
                <w:rFonts w:ascii="Arial" w:eastAsia="Arial" w:hAnsi="Arial" w:cs="Arial"/>
                <w:sz w:val="20"/>
                <w:szCs w:val="20"/>
              </w:rPr>
            </w:pPr>
            <w:r>
              <w:rPr>
                <w:i/>
                <w:sz w:val="18"/>
                <w:szCs w:val="18"/>
              </w:rPr>
              <w:t>41</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6ECD1D5A" w14:textId="77777777" w:rsidR="00AB2653" w:rsidRDefault="008F3E04">
            <w:pPr>
              <w:rPr>
                <w:i/>
                <w:sz w:val="18"/>
                <w:szCs w:val="18"/>
              </w:rPr>
            </w:pPr>
            <w:r>
              <w:rPr>
                <w:i/>
                <w:sz w:val="18"/>
                <w:szCs w:val="18"/>
              </w:rPr>
              <w:t>Lin et al. (2014)</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DEBF02B"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F697FC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D58E80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6CA982F"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53D00AA"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04F5F7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00D11E5"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0745F9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B844F8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DEB5A1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8ECD83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1305D80"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77FB9F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A0DF0A1"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43D522C2" w14:textId="77777777" w:rsidR="00AB2653" w:rsidRDefault="008F3E04">
            <w:pPr>
              <w:jc w:val="center"/>
              <w:rPr>
                <w:sz w:val="18"/>
                <w:szCs w:val="18"/>
              </w:rPr>
            </w:pPr>
            <w:r>
              <w:rPr>
                <w:sz w:val="18"/>
                <w:szCs w:val="18"/>
              </w:rPr>
              <w:t>0.95</w:t>
            </w:r>
          </w:p>
        </w:tc>
      </w:tr>
      <w:tr w:rsidR="00AB2653" w14:paraId="76515D1C"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F5705DF" w14:textId="77777777" w:rsidR="00AB2653" w:rsidRDefault="008F3E04">
            <w:pPr>
              <w:widowControl w:val="0"/>
              <w:spacing w:line="276" w:lineRule="auto"/>
              <w:jc w:val="center"/>
              <w:rPr>
                <w:rFonts w:ascii="Arial" w:eastAsia="Arial" w:hAnsi="Arial" w:cs="Arial"/>
                <w:sz w:val="20"/>
                <w:szCs w:val="20"/>
              </w:rPr>
            </w:pPr>
            <w:r>
              <w:rPr>
                <w:i/>
                <w:sz w:val="18"/>
                <w:szCs w:val="18"/>
              </w:rPr>
              <w:t>42</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38890AC3" w14:textId="77777777" w:rsidR="00AB2653" w:rsidRDefault="008F3E04">
            <w:pPr>
              <w:rPr>
                <w:i/>
                <w:sz w:val="18"/>
                <w:szCs w:val="18"/>
              </w:rPr>
            </w:pPr>
            <w:r>
              <w:rPr>
                <w:i/>
                <w:sz w:val="18"/>
                <w:szCs w:val="18"/>
              </w:rPr>
              <w:t>Mao &amp; Rau (2014)</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C6EB101"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D896F3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C7C9AE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35038EF"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7A5039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08683E2"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37E1D0A"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82CDB5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BE80561"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F23337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47AB5F9"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2A3E574"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4A65E5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6D7F2412"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4197C445" w14:textId="77777777" w:rsidR="00AB2653" w:rsidRDefault="008F3E04">
            <w:pPr>
              <w:jc w:val="center"/>
              <w:rPr>
                <w:sz w:val="18"/>
                <w:szCs w:val="18"/>
              </w:rPr>
            </w:pPr>
            <w:r>
              <w:rPr>
                <w:sz w:val="18"/>
                <w:szCs w:val="18"/>
              </w:rPr>
              <w:t>0.82</w:t>
            </w:r>
          </w:p>
        </w:tc>
      </w:tr>
      <w:tr w:rsidR="00AB2653" w14:paraId="1535BEC9"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A6DF768" w14:textId="77777777" w:rsidR="00AB2653" w:rsidRDefault="008F3E04">
            <w:pPr>
              <w:widowControl w:val="0"/>
              <w:spacing w:line="276" w:lineRule="auto"/>
              <w:jc w:val="center"/>
              <w:rPr>
                <w:rFonts w:ascii="Arial" w:eastAsia="Arial" w:hAnsi="Arial" w:cs="Arial"/>
                <w:sz w:val="20"/>
                <w:szCs w:val="20"/>
              </w:rPr>
            </w:pPr>
            <w:r>
              <w:rPr>
                <w:i/>
                <w:sz w:val="18"/>
                <w:szCs w:val="18"/>
              </w:rPr>
              <w:t>43</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57B90A8D" w14:textId="77777777" w:rsidR="00AB2653" w:rsidRDefault="008F3E04">
            <w:pPr>
              <w:rPr>
                <w:i/>
                <w:sz w:val="18"/>
                <w:szCs w:val="18"/>
              </w:rPr>
            </w:pPr>
            <w:proofErr w:type="spellStart"/>
            <w:r>
              <w:rPr>
                <w:i/>
                <w:sz w:val="18"/>
                <w:szCs w:val="18"/>
              </w:rPr>
              <w:t>Maslennikova</w:t>
            </w:r>
            <w:proofErr w:type="spellEnd"/>
            <w:r>
              <w:rPr>
                <w:i/>
                <w:sz w:val="18"/>
                <w:szCs w:val="18"/>
              </w:rPr>
              <w:t xml:space="preserve"> et al. (2013)</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0D69EC8"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4965D8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78E31F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520E186"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9789C02"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305D9C3"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27FC9F0"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B72A33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7ECB3E6"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EBE689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9BED08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851BD6E"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62DCF369"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5172E3CD"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3F9A1573" w14:textId="77777777" w:rsidR="00AB2653" w:rsidRDefault="008F3E04">
            <w:pPr>
              <w:jc w:val="center"/>
              <w:rPr>
                <w:sz w:val="18"/>
                <w:szCs w:val="18"/>
              </w:rPr>
            </w:pPr>
            <w:r>
              <w:rPr>
                <w:sz w:val="18"/>
                <w:szCs w:val="18"/>
              </w:rPr>
              <w:t>0.82</w:t>
            </w:r>
          </w:p>
        </w:tc>
      </w:tr>
      <w:tr w:rsidR="00AB2653" w14:paraId="4A79DB97"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9E4EEF9" w14:textId="77777777" w:rsidR="00AB2653" w:rsidRDefault="008F3E04">
            <w:pPr>
              <w:widowControl w:val="0"/>
              <w:spacing w:line="276" w:lineRule="auto"/>
              <w:jc w:val="center"/>
              <w:rPr>
                <w:rFonts w:ascii="Arial" w:eastAsia="Arial" w:hAnsi="Arial" w:cs="Arial"/>
                <w:sz w:val="20"/>
                <w:szCs w:val="20"/>
              </w:rPr>
            </w:pPr>
            <w:r>
              <w:rPr>
                <w:i/>
                <w:sz w:val="18"/>
                <w:szCs w:val="18"/>
              </w:rPr>
              <w:t>44</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6EB0AB02" w14:textId="77777777" w:rsidR="00AB2653" w:rsidRDefault="008F3E04">
            <w:pPr>
              <w:rPr>
                <w:i/>
                <w:sz w:val="18"/>
                <w:szCs w:val="18"/>
              </w:rPr>
            </w:pPr>
            <w:proofErr w:type="spellStart"/>
            <w:r>
              <w:rPr>
                <w:i/>
                <w:sz w:val="18"/>
                <w:szCs w:val="18"/>
              </w:rPr>
              <w:t>McConnel</w:t>
            </w:r>
            <w:proofErr w:type="spellEnd"/>
            <w:r>
              <w:rPr>
                <w:i/>
                <w:sz w:val="18"/>
                <w:szCs w:val="18"/>
              </w:rPr>
              <w:t xml:space="preserve"> &amp; Shore (2011)</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A9D62CB"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2E3AAF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32369F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0A47868"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0ABDB3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C04B42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B7EE160"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D99111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4318AE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BA9A65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65E3D5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8639981"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004C97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52B1F81B"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1087F2CA" w14:textId="77777777" w:rsidR="00AB2653" w:rsidRDefault="008F3E04">
            <w:pPr>
              <w:jc w:val="center"/>
              <w:rPr>
                <w:sz w:val="18"/>
                <w:szCs w:val="18"/>
              </w:rPr>
            </w:pPr>
            <w:r>
              <w:rPr>
                <w:sz w:val="18"/>
                <w:szCs w:val="18"/>
              </w:rPr>
              <w:t>0.91</w:t>
            </w:r>
          </w:p>
        </w:tc>
      </w:tr>
      <w:tr w:rsidR="00AB2653" w14:paraId="3EE668EB"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FEA1023" w14:textId="77777777" w:rsidR="00AB2653" w:rsidRDefault="008F3E04">
            <w:pPr>
              <w:widowControl w:val="0"/>
              <w:spacing w:line="276" w:lineRule="auto"/>
              <w:jc w:val="center"/>
              <w:rPr>
                <w:rFonts w:ascii="Arial" w:eastAsia="Arial" w:hAnsi="Arial" w:cs="Arial"/>
                <w:sz w:val="20"/>
                <w:szCs w:val="20"/>
              </w:rPr>
            </w:pPr>
            <w:r>
              <w:rPr>
                <w:i/>
                <w:sz w:val="18"/>
                <w:szCs w:val="18"/>
              </w:rPr>
              <w:t>45</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1179F838" w14:textId="77777777" w:rsidR="00AB2653" w:rsidRDefault="008F3E04">
            <w:pPr>
              <w:rPr>
                <w:i/>
                <w:sz w:val="18"/>
                <w:szCs w:val="18"/>
              </w:rPr>
            </w:pPr>
            <w:proofErr w:type="spellStart"/>
            <w:r>
              <w:rPr>
                <w:i/>
                <w:sz w:val="18"/>
                <w:szCs w:val="18"/>
              </w:rPr>
              <w:t>Mednicoff</w:t>
            </w:r>
            <w:proofErr w:type="spellEnd"/>
            <w:r>
              <w:rPr>
                <w:i/>
                <w:sz w:val="18"/>
                <w:szCs w:val="18"/>
              </w:rPr>
              <w:t xml:space="preserve"> et al. (2018)</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F34263B"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EAB6D8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19530C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37C20C0"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C0127E9"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364FE6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4803FFC"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723717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5C5215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69E215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B72BD3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BD08A1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A4E824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50E8A32D"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07C8D6D5" w14:textId="77777777" w:rsidR="00AB2653" w:rsidRDefault="008F3E04">
            <w:pPr>
              <w:jc w:val="center"/>
              <w:rPr>
                <w:sz w:val="18"/>
                <w:szCs w:val="18"/>
              </w:rPr>
            </w:pPr>
            <w:r>
              <w:rPr>
                <w:sz w:val="18"/>
                <w:szCs w:val="18"/>
              </w:rPr>
              <w:t>1.00</w:t>
            </w:r>
          </w:p>
        </w:tc>
      </w:tr>
      <w:tr w:rsidR="00AB2653" w14:paraId="0B8A7D04"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853DA69" w14:textId="77777777" w:rsidR="00AB2653" w:rsidRDefault="008F3E04">
            <w:pPr>
              <w:widowControl w:val="0"/>
              <w:spacing w:line="276" w:lineRule="auto"/>
              <w:jc w:val="center"/>
              <w:rPr>
                <w:rFonts w:ascii="Arial" w:eastAsia="Arial" w:hAnsi="Arial" w:cs="Arial"/>
                <w:sz w:val="20"/>
                <w:szCs w:val="20"/>
              </w:rPr>
            </w:pPr>
            <w:r>
              <w:rPr>
                <w:i/>
                <w:sz w:val="18"/>
                <w:szCs w:val="18"/>
              </w:rPr>
              <w:t>46</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33EEBC39" w14:textId="77777777" w:rsidR="00AB2653" w:rsidRDefault="008F3E04">
            <w:pPr>
              <w:rPr>
                <w:i/>
                <w:sz w:val="18"/>
                <w:szCs w:val="18"/>
              </w:rPr>
            </w:pPr>
            <w:r>
              <w:rPr>
                <w:i/>
                <w:sz w:val="18"/>
                <w:szCs w:val="18"/>
              </w:rPr>
              <w:t xml:space="preserve">Mizuno &amp; </w:t>
            </w:r>
            <w:proofErr w:type="spellStart"/>
            <w:r>
              <w:rPr>
                <w:i/>
                <w:sz w:val="18"/>
                <w:szCs w:val="18"/>
              </w:rPr>
              <w:t>Sugishita</w:t>
            </w:r>
            <w:proofErr w:type="spellEnd"/>
            <w:r>
              <w:rPr>
                <w:i/>
                <w:sz w:val="18"/>
                <w:szCs w:val="18"/>
              </w:rPr>
              <w:t xml:space="preserve"> (2007)</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8B79485"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5C9ACE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4FAD3B1"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597E280"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ED920FD"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AD3779A"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DA04C27"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9963BBA"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37E13F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6D05920"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1F7E02A"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D5F864C"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4AFDFAF"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000000"/>
            </w:tcBorders>
            <w:shd w:val="clear" w:color="auto" w:fill="FFFF00"/>
            <w:tcMar>
              <w:top w:w="30" w:type="dxa"/>
              <w:left w:w="45" w:type="dxa"/>
              <w:bottom w:w="30" w:type="dxa"/>
              <w:right w:w="45" w:type="dxa"/>
            </w:tcMar>
            <w:vAlign w:val="center"/>
          </w:tcPr>
          <w:p w14:paraId="2A2520C1" w14:textId="77777777" w:rsidR="00AB2653" w:rsidRDefault="008F3E04">
            <w:pPr>
              <w:jc w:val="center"/>
              <w:rPr>
                <w:sz w:val="18"/>
                <w:szCs w:val="18"/>
              </w:rPr>
            </w:pPr>
            <w:r>
              <w:rPr>
                <w:sz w:val="18"/>
                <w:szCs w:val="18"/>
              </w:rPr>
              <w:t>1</w:t>
            </w:r>
          </w:p>
        </w:tc>
        <w:tc>
          <w:tcPr>
            <w:tcW w:w="1161"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6D666055" w14:textId="77777777" w:rsidR="00AB2653" w:rsidRDefault="008F3E04">
            <w:pPr>
              <w:jc w:val="center"/>
              <w:rPr>
                <w:sz w:val="18"/>
                <w:szCs w:val="18"/>
              </w:rPr>
            </w:pPr>
            <w:r>
              <w:rPr>
                <w:sz w:val="18"/>
                <w:szCs w:val="18"/>
              </w:rPr>
              <w:t>0.64</w:t>
            </w:r>
          </w:p>
        </w:tc>
      </w:tr>
      <w:tr w:rsidR="00AB2653" w14:paraId="068AFFDE"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AEAB7BA" w14:textId="77777777" w:rsidR="00AB2653" w:rsidRDefault="008F3E04">
            <w:pPr>
              <w:widowControl w:val="0"/>
              <w:spacing w:line="276" w:lineRule="auto"/>
              <w:jc w:val="center"/>
              <w:rPr>
                <w:rFonts w:ascii="Arial" w:eastAsia="Arial" w:hAnsi="Arial" w:cs="Arial"/>
                <w:sz w:val="20"/>
                <w:szCs w:val="20"/>
              </w:rPr>
            </w:pPr>
            <w:r>
              <w:rPr>
                <w:i/>
                <w:sz w:val="18"/>
                <w:szCs w:val="18"/>
              </w:rPr>
              <w:t>47</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79973A07" w14:textId="77777777" w:rsidR="00AB2653" w:rsidRDefault="008F3E04">
            <w:pPr>
              <w:rPr>
                <w:i/>
                <w:sz w:val="18"/>
                <w:szCs w:val="18"/>
              </w:rPr>
            </w:pPr>
            <w:proofErr w:type="spellStart"/>
            <w:r>
              <w:rPr>
                <w:i/>
                <w:sz w:val="18"/>
                <w:szCs w:val="18"/>
              </w:rPr>
              <w:t>Nemoto</w:t>
            </w:r>
            <w:proofErr w:type="spellEnd"/>
            <w:r>
              <w:rPr>
                <w:i/>
                <w:sz w:val="18"/>
                <w:szCs w:val="18"/>
              </w:rPr>
              <w:t xml:space="preserve"> et al. (2010)</w:t>
            </w:r>
          </w:p>
        </w:tc>
        <w:tc>
          <w:tcPr>
            <w:tcW w:w="392" w:type="dxa"/>
            <w:tcBorders>
              <w:top w:val="single" w:sz="6" w:space="0" w:color="CCCCCC"/>
              <w:left w:val="single" w:sz="6" w:space="0" w:color="CCCCCC"/>
              <w:bottom w:val="single" w:sz="6" w:space="0" w:color="CCCCCC"/>
              <w:right w:val="single" w:sz="6" w:space="0" w:color="CCCCCC"/>
            </w:tcBorders>
            <w:shd w:val="clear" w:color="auto" w:fill="EA4335"/>
            <w:tcMar>
              <w:top w:w="30" w:type="dxa"/>
              <w:left w:w="45" w:type="dxa"/>
              <w:bottom w:w="30" w:type="dxa"/>
              <w:right w:w="45" w:type="dxa"/>
            </w:tcMar>
            <w:vAlign w:val="center"/>
          </w:tcPr>
          <w:p w14:paraId="399A081E" w14:textId="77777777" w:rsidR="00AB2653" w:rsidRDefault="008F3E04">
            <w:pPr>
              <w:jc w:val="center"/>
              <w:rPr>
                <w:sz w:val="18"/>
                <w:szCs w:val="18"/>
              </w:rPr>
            </w:pPr>
            <w:r>
              <w:rPr>
                <w:sz w:val="18"/>
                <w:szCs w:val="18"/>
              </w:rPr>
              <w:t>0</w:t>
            </w:r>
          </w:p>
        </w:tc>
        <w:tc>
          <w:tcPr>
            <w:tcW w:w="392"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65363E30"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6CFCA8BA"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EA4335"/>
            <w:tcMar>
              <w:top w:w="30" w:type="dxa"/>
              <w:left w:w="45" w:type="dxa"/>
              <w:bottom w:w="30" w:type="dxa"/>
              <w:right w:w="45" w:type="dxa"/>
            </w:tcMar>
            <w:vAlign w:val="center"/>
          </w:tcPr>
          <w:p w14:paraId="33E1D9FD" w14:textId="77777777" w:rsidR="00AB2653" w:rsidRDefault="008F3E04">
            <w:pPr>
              <w:jc w:val="center"/>
              <w:rPr>
                <w:sz w:val="18"/>
                <w:szCs w:val="18"/>
              </w:rPr>
            </w:pPr>
            <w:r>
              <w:rPr>
                <w:sz w:val="18"/>
                <w:szCs w:val="18"/>
              </w:rPr>
              <w:t>0</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A748078"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2717952"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6483733"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B7A7566"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3F683AC"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3265179"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EA4335"/>
            <w:tcMar>
              <w:top w:w="30" w:type="dxa"/>
              <w:left w:w="45" w:type="dxa"/>
              <w:bottom w:w="30" w:type="dxa"/>
              <w:right w:w="45" w:type="dxa"/>
            </w:tcMar>
            <w:vAlign w:val="center"/>
          </w:tcPr>
          <w:p w14:paraId="00106FB2" w14:textId="77777777" w:rsidR="00AB2653" w:rsidRDefault="008F3E04">
            <w:pPr>
              <w:jc w:val="center"/>
              <w:rPr>
                <w:sz w:val="18"/>
                <w:szCs w:val="18"/>
              </w:rPr>
            </w:pPr>
            <w:r>
              <w:rPr>
                <w:sz w:val="18"/>
                <w:szCs w:val="18"/>
              </w:rPr>
              <w:t>0</w:t>
            </w:r>
          </w:p>
        </w:tc>
        <w:tc>
          <w:tcPr>
            <w:tcW w:w="340" w:type="dxa"/>
            <w:tcBorders>
              <w:top w:val="single" w:sz="6" w:space="0" w:color="CCCCCC"/>
              <w:left w:val="single" w:sz="6" w:space="0" w:color="CCCCCC"/>
              <w:bottom w:val="single" w:sz="6" w:space="0" w:color="CCCCCC"/>
              <w:right w:val="single" w:sz="6" w:space="0" w:color="CCCCCC"/>
            </w:tcBorders>
            <w:shd w:val="clear" w:color="auto" w:fill="EA4335"/>
            <w:tcMar>
              <w:top w:w="30" w:type="dxa"/>
              <w:left w:w="45" w:type="dxa"/>
              <w:bottom w:w="30" w:type="dxa"/>
              <w:right w:w="45" w:type="dxa"/>
            </w:tcMar>
            <w:vAlign w:val="center"/>
          </w:tcPr>
          <w:p w14:paraId="11999FE3" w14:textId="77777777" w:rsidR="00AB2653" w:rsidRDefault="008F3E04">
            <w:pPr>
              <w:jc w:val="center"/>
              <w:rPr>
                <w:sz w:val="18"/>
                <w:szCs w:val="18"/>
              </w:rPr>
            </w:pPr>
            <w:r>
              <w:rPr>
                <w:sz w:val="18"/>
                <w:szCs w:val="18"/>
              </w:rPr>
              <w:t>0</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D977EFD"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000000"/>
            </w:tcBorders>
            <w:shd w:val="clear" w:color="auto" w:fill="FFFF00"/>
            <w:tcMar>
              <w:top w:w="30" w:type="dxa"/>
              <w:left w:w="45" w:type="dxa"/>
              <w:bottom w:w="30" w:type="dxa"/>
              <w:right w:w="45" w:type="dxa"/>
            </w:tcMar>
            <w:vAlign w:val="center"/>
          </w:tcPr>
          <w:p w14:paraId="47EF87E5" w14:textId="77777777" w:rsidR="00AB2653" w:rsidRDefault="008F3E04">
            <w:pPr>
              <w:jc w:val="center"/>
              <w:rPr>
                <w:sz w:val="18"/>
                <w:szCs w:val="18"/>
              </w:rPr>
            </w:pPr>
            <w:r>
              <w:rPr>
                <w:sz w:val="18"/>
                <w:szCs w:val="18"/>
              </w:rPr>
              <w:t>1</w:t>
            </w:r>
          </w:p>
        </w:tc>
        <w:tc>
          <w:tcPr>
            <w:tcW w:w="1161" w:type="dxa"/>
            <w:tcBorders>
              <w:top w:val="single" w:sz="6" w:space="0" w:color="CCCCCC"/>
              <w:left w:val="single" w:sz="6" w:space="0" w:color="CCCCCC"/>
              <w:bottom w:val="single" w:sz="6" w:space="0" w:color="CCCCCC"/>
              <w:right w:val="single" w:sz="6" w:space="0" w:color="CCCCCC"/>
            </w:tcBorders>
            <w:shd w:val="clear" w:color="auto" w:fill="FF0000"/>
            <w:tcMar>
              <w:top w:w="30" w:type="dxa"/>
              <w:left w:w="45" w:type="dxa"/>
              <w:bottom w:w="30" w:type="dxa"/>
              <w:right w:w="45" w:type="dxa"/>
            </w:tcMar>
            <w:vAlign w:val="center"/>
          </w:tcPr>
          <w:p w14:paraId="4B3D379B" w14:textId="77777777" w:rsidR="00AB2653" w:rsidRDefault="008F3E04">
            <w:pPr>
              <w:jc w:val="center"/>
              <w:rPr>
                <w:sz w:val="18"/>
                <w:szCs w:val="18"/>
              </w:rPr>
            </w:pPr>
            <w:r>
              <w:rPr>
                <w:sz w:val="18"/>
                <w:szCs w:val="18"/>
              </w:rPr>
              <w:t>0.32</w:t>
            </w:r>
          </w:p>
        </w:tc>
      </w:tr>
      <w:tr w:rsidR="00AB2653" w14:paraId="08055B2B"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D8690DD" w14:textId="77777777" w:rsidR="00AB2653" w:rsidRDefault="008F3E04">
            <w:pPr>
              <w:widowControl w:val="0"/>
              <w:spacing w:line="276" w:lineRule="auto"/>
              <w:jc w:val="center"/>
              <w:rPr>
                <w:rFonts w:ascii="Arial" w:eastAsia="Arial" w:hAnsi="Arial" w:cs="Arial"/>
                <w:sz w:val="20"/>
                <w:szCs w:val="20"/>
              </w:rPr>
            </w:pPr>
            <w:r>
              <w:rPr>
                <w:i/>
                <w:sz w:val="18"/>
                <w:szCs w:val="18"/>
              </w:rPr>
              <w:t>48</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4E701E04" w14:textId="77777777" w:rsidR="00AB2653" w:rsidRDefault="008F3E04">
            <w:pPr>
              <w:rPr>
                <w:i/>
                <w:sz w:val="18"/>
                <w:szCs w:val="18"/>
              </w:rPr>
            </w:pPr>
            <w:proofErr w:type="spellStart"/>
            <w:r>
              <w:rPr>
                <w:i/>
                <w:sz w:val="18"/>
                <w:szCs w:val="18"/>
              </w:rPr>
              <w:t>Nieminen</w:t>
            </w:r>
            <w:proofErr w:type="spellEnd"/>
            <w:r>
              <w:rPr>
                <w:i/>
                <w:sz w:val="18"/>
                <w:szCs w:val="18"/>
              </w:rPr>
              <w:t xml:space="preserve"> et al. (2012)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E3C4DFA"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A88577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B8F924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DEB4372"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5875936"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4763C9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6FE593F"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6B2A62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E9DA91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16DDA8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E649BA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4B4E54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ACCE62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71A64EB1"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1425C50E" w14:textId="77777777" w:rsidR="00AB2653" w:rsidRDefault="008F3E04">
            <w:pPr>
              <w:jc w:val="center"/>
              <w:rPr>
                <w:sz w:val="18"/>
                <w:szCs w:val="18"/>
              </w:rPr>
            </w:pPr>
            <w:r>
              <w:rPr>
                <w:sz w:val="18"/>
                <w:szCs w:val="18"/>
              </w:rPr>
              <w:t>1.00</w:t>
            </w:r>
          </w:p>
        </w:tc>
      </w:tr>
      <w:tr w:rsidR="00AB2653" w14:paraId="669DD169"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087331F" w14:textId="77777777" w:rsidR="00AB2653" w:rsidRDefault="008F3E04">
            <w:pPr>
              <w:widowControl w:val="0"/>
              <w:spacing w:line="276" w:lineRule="auto"/>
              <w:jc w:val="center"/>
              <w:rPr>
                <w:rFonts w:ascii="Arial" w:eastAsia="Arial" w:hAnsi="Arial" w:cs="Arial"/>
                <w:sz w:val="20"/>
                <w:szCs w:val="20"/>
              </w:rPr>
            </w:pPr>
            <w:r>
              <w:rPr>
                <w:i/>
                <w:sz w:val="18"/>
                <w:szCs w:val="18"/>
              </w:rPr>
              <w:t>49</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6DC1166F" w14:textId="77777777" w:rsidR="00AB2653" w:rsidRDefault="008F3E04">
            <w:pPr>
              <w:rPr>
                <w:i/>
                <w:sz w:val="18"/>
                <w:szCs w:val="18"/>
              </w:rPr>
            </w:pPr>
            <w:proofErr w:type="spellStart"/>
            <w:r>
              <w:rPr>
                <w:i/>
                <w:sz w:val="18"/>
                <w:szCs w:val="18"/>
              </w:rPr>
              <w:t>Pallesen</w:t>
            </w:r>
            <w:proofErr w:type="spellEnd"/>
            <w:r>
              <w:rPr>
                <w:i/>
                <w:sz w:val="18"/>
                <w:szCs w:val="18"/>
              </w:rPr>
              <w:t xml:space="preserve"> et al. (2003)</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38688ED"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B3FB57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620F64F"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9962684"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0506C6C"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85C363D"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499952F"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2FCE97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B9464D3"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6ECC52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64541C1E"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9C79886"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932F631"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431B8167"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14030D3" w14:textId="77777777" w:rsidR="00AB2653" w:rsidRDefault="008F3E04">
            <w:pPr>
              <w:jc w:val="center"/>
              <w:rPr>
                <w:sz w:val="18"/>
                <w:szCs w:val="18"/>
              </w:rPr>
            </w:pPr>
            <w:r>
              <w:rPr>
                <w:sz w:val="18"/>
                <w:szCs w:val="18"/>
              </w:rPr>
              <w:t>0.73</w:t>
            </w:r>
          </w:p>
        </w:tc>
      </w:tr>
      <w:tr w:rsidR="00AB2653" w14:paraId="4471AC6C"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F77A347" w14:textId="77777777" w:rsidR="00AB2653" w:rsidRDefault="008F3E04">
            <w:pPr>
              <w:widowControl w:val="0"/>
              <w:spacing w:line="276" w:lineRule="auto"/>
              <w:jc w:val="center"/>
              <w:rPr>
                <w:rFonts w:ascii="Arial" w:eastAsia="Arial" w:hAnsi="Arial" w:cs="Arial"/>
                <w:sz w:val="20"/>
                <w:szCs w:val="20"/>
              </w:rPr>
            </w:pPr>
            <w:r>
              <w:rPr>
                <w:i/>
                <w:sz w:val="18"/>
                <w:szCs w:val="18"/>
              </w:rPr>
              <w:t>50</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3BBFB77B" w14:textId="77777777" w:rsidR="00AB2653" w:rsidRDefault="008F3E04">
            <w:pPr>
              <w:rPr>
                <w:i/>
                <w:sz w:val="18"/>
                <w:szCs w:val="18"/>
              </w:rPr>
            </w:pPr>
            <w:proofErr w:type="spellStart"/>
            <w:r>
              <w:rPr>
                <w:i/>
                <w:sz w:val="18"/>
                <w:szCs w:val="18"/>
              </w:rPr>
              <w:t>Pallesen</w:t>
            </w:r>
            <w:proofErr w:type="spellEnd"/>
            <w:r>
              <w:rPr>
                <w:i/>
                <w:sz w:val="18"/>
                <w:szCs w:val="18"/>
              </w:rPr>
              <w:t xml:space="preserve"> et al. (2005)</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4EEB79C"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506B1E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CE43A7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AA3ECFB"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DC7156E"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98DD1EF"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0BBA7C6"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A202AC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F15D19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316314D"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56E073A"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9181502"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BEADEDF"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6C74CF46"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5840AE75" w14:textId="77777777" w:rsidR="00AB2653" w:rsidRDefault="008F3E04">
            <w:pPr>
              <w:jc w:val="center"/>
              <w:rPr>
                <w:sz w:val="18"/>
                <w:szCs w:val="18"/>
              </w:rPr>
            </w:pPr>
            <w:r>
              <w:rPr>
                <w:sz w:val="18"/>
                <w:szCs w:val="18"/>
              </w:rPr>
              <w:t>0.77</w:t>
            </w:r>
          </w:p>
        </w:tc>
      </w:tr>
      <w:tr w:rsidR="00AB2653" w14:paraId="4043C472"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7F096FB" w14:textId="77777777" w:rsidR="00AB2653" w:rsidRDefault="008F3E04">
            <w:pPr>
              <w:widowControl w:val="0"/>
              <w:spacing w:line="276" w:lineRule="auto"/>
              <w:jc w:val="center"/>
              <w:rPr>
                <w:rFonts w:ascii="Arial" w:eastAsia="Arial" w:hAnsi="Arial" w:cs="Arial"/>
                <w:sz w:val="20"/>
                <w:szCs w:val="20"/>
              </w:rPr>
            </w:pPr>
            <w:r>
              <w:rPr>
                <w:i/>
                <w:sz w:val="18"/>
                <w:szCs w:val="18"/>
              </w:rPr>
              <w:t>51</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43DCFCAA" w14:textId="77777777" w:rsidR="00AB2653" w:rsidRDefault="008F3E04">
            <w:pPr>
              <w:rPr>
                <w:i/>
                <w:sz w:val="18"/>
                <w:szCs w:val="18"/>
              </w:rPr>
            </w:pPr>
            <w:proofErr w:type="spellStart"/>
            <w:r>
              <w:rPr>
                <w:i/>
                <w:sz w:val="18"/>
                <w:szCs w:val="18"/>
              </w:rPr>
              <w:t>Pallesen</w:t>
            </w:r>
            <w:proofErr w:type="spellEnd"/>
            <w:r>
              <w:rPr>
                <w:i/>
                <w:sz w:val="18"/>
                <w:szCs w:val="18"/>
              </w:rPr>
              <w:t xml:space="preserve"> et al. (2015)</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FD5EBAA"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CBE8D6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544A96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623923C"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DADDC0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1DE6595"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BEC070D"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8D77CB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DD8C0E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F6DA69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C9C400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151123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E35121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2502C53C"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765544F8" w14:textId="77777777" w:rsidR="00AB2653" w:rsidRDefault="008F3E04">
            <w:pPr>
              <w:jc w:val="center"/>
              <w:rPr>
                <w:sz w:val="18"/>
                <w:szCs w:val="18"/>
              </w:rPr>
            </w:pPr>
            <w:r>
              <w:rPr>
                <w:sz w:val="18"/>
                <w:szCs w:val="18"/>
              </w:rPr>
              <w:t>1.00</w:t>
            </w:r>
          </w:p>
        </w:tc>
      </w:tr>
      <w:tr w:rsidR="00AB2653" w14:paraId="20782024"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02D4280D" w14:textId="77777777" w:rsidR="00AB2653" w:rsidRDefault="008F3E04">
            <w:pPr>
              <w:widowControl w:val="0"/>
              <w:spacing w:line="276" w:lineRule="auto"/>
              <w:jc w:val="center"/>
              <w:rPr>
                <w:rFonts w:ascii="Arial" w:eastAsia="Arial" w:hAnsi="Arial" w:cs="Arial"/>
                <w:sz w:val="20"/>
                <w:szCs w:val="20"/>
              </w:rPr>
            </w:pPr>
            <w:r>
              <w:rPr>
                <w:i/>
                <w:sz w:val="18"/>
                <w:szCs w:val="18"/>
              </w:rPr>
              <w:t>52</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20113E03" w14:textId="77777777" w:rsidR="00AB2653" w:rsidRDefault="008F3E04">
            <w:pPr>
              <w:rPr>
                <w:i/>
                <w:sz w:val="18"/>
                <w:szCs w:val="18"/>
              </w:rPr>
            </w:pPr>
            <w:proofErr w:type="spellStart"/>
            <w:r>
              <w:rPr>
                <w:i/>
                <w:sz w:val="18"/>
                <w:szCs w:val="18"/>
              </w:rPr>
              <w:t>Pilcher</w:t>
            </w:r>
            <w:proofErr w:type="spellEnd"/>
            <w:r>
              <w:rPr>
                <w:i/>
                <w:sz w:val="18"/>
                <w:szCs w:val="18"/>
              </w:rPr>
              <w:t xml:space="preserve"> et al. (2014)</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084B0EA"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D83D7D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5FC8DA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4D40AA1"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5A881BB"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C85A219"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DA877A4"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302B14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9571349"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C8B96F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22C2C9E"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3B898E5"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BCE477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13982B2C"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4FBCFE64" w14:textId="77777777" w:rsidR="00AB2653" w:rsidRDefault="008F3E04">
            <w:pPr>
              <w:jc w:val="center"/>
              <w:rPr>
                <w:sz w:val="18"/>
                <w:szCs w:val="18"/>
              </w:rPr>
            </w:pPr>
            <w:r>
              <w:rPr>
                <w:sz w:val="18"/>
                <w:szCs w:val="18"/>
              </w:rPr>
              <w:t>0.82</w:t>
            </w:r>
          </w:p>
        </w:tc>
      </w:tr>
      <w:tr w:rsidR="00AB2653" w14:paraId="19472F99"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B75C870" w14:textId="77777777" w:rsidR="00AB2653" w:rsidRDefault="008F3E04">
            <w:pPr>
              <w:widowControl w:val="0"/>
              <w:spacing w:line="276" w:lineRule="auto"/>
              <w:jc w:val="center"/>
              <w:rPr>
                <w:rFonts w:ascii="Arial" w:eastAsia="Arial" w:hAnsi="Arial" w:cs="Arial"/>
                <w:sz w:val="20"/>
                <w:szCs w:val="20"/>
              </w:rPr>
            </w:pPr>
            <w:r>
              <w:rPr>
                <w:i/>
                <w:sz w:val="18"/>
                <w:szCs w:val="18"/>
              </w:rPr>
              <w:t>53</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309755D8" w14:textId="77777777" w:rsidR="00AB2653" w:rsidRDefault="008F3E04">
            <w:pPr>
              <w:rPr>
                <w:i/>
                <w:sz w:val="18"/>
                <w:szCs w:val="18"/>
              </w:rPr>
            </w:pPr>
            <w:proofErr w:type="spellStart"/>
            <w:r>
              <w:rPr>
                <w:i/>
                <w:sz w:val="18"/>
                <w:szCs w:val="18"/>
              </w:rPr>
              <w:t>Proverbio</w:t>
            </w:r>
            <w:proofErr w:type="spellEnd"/>
            <w:r>
              <w:rPr>
                <w:i/>
                <w:sz w:val="18"/>
                <w:szCs w:val="18"/>
              </w:rPr>
              <w:t xml:space="preserve"> et al. (2020) </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8C4FB30"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7E5315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EA376D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01380B5"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73D6EBB"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ACDC0A5"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2644313"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B6DEE2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356BF49"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1F5414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8D691B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AA01D06"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B86546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7B6102D4"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53B6722E" w14:textId="77777777" w:rsidR="00AB2653" w:rsidRDefault="008F3E04">
            <w:pPr>
              <w:jc w:val="center"/>
              <w:rPr>
                <w:sz w:val="18"/>
                <w:szCs w:val="18"/>
              </w:rPr>
            </w:pPr>
            <w:r>
              <w:rPr>
                <w:sz w:val="18"/>
                <w:szCs w:val="18"/>
              </w:rPr>
              <w:t>0.86</w:t>
            </w:r>
          </w:p>
        </w:tc>
      </w:tr>
      <w:tr w:rsidR="00AB2653" w14:paraId="1C91F3EF"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AF9AEBD" w14:textId="77777777" w:rsidR="00AB2653" w:rsidRDefault="008F3E04">
            <w:pPr>
              <w:widowControl w:val="0"/>
              <w:spacing w:line="276" w:lineRule="auto"/>
              <w:jc w:val="center"/>
              <w:rPr>
                <w:rFonts w:ascii="Arial" w:eastAsia="Arial" w:hAnsi="Arial" w:cs="Arial"/>
                <w:sz w:val="20"/>
                <w:szCs w:val="20"/>
              </w:rPr>
            </w:pPr>
            <w:r>
              <w:rPr>
                <w:i/>
                <w:sz w:val="18"/>
                <w:szCs w:val="18"/>
              </w:rPr>
              <w:t>54</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37B15E4E" w14:textId="77777777" w:rsidR="00AB2653" w:rsidRDefault="008F3E04">
            <w:pPr>
              <w:rPr>
                <w:i/>
                <w:sz w:val="18"/>
                <w:szCs w:val="18"/>
              </w:rPr>
            </w:pPr>
            <w:proofErr w:type="spellStart"/>
            <w:r>
              <w:rPr>
                <w:i/>
                <w:sz w:val="18"/>
                <w:szCs w:val="18"/>
              </w:rPr>
              <w:t>Putkinen</w:t>
            </w:r>
            <w:proofErr w:type="spellEnd"/>
            <w:r>
              <w:rPr>
                <w:i/>
                <w:sz w:val="18"/>
                <w:szCs w:val="18"/>
              </w:rPr>
              <w:t xml:space="preserve"> et al. (2014)</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A7BA16A"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3EC397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8669CB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3981C89"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D8B82D2"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C267DF7"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BBB581A"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D2FC28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C4669D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45845A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975405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231D1D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C4C4AE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05E31874"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742DD003" w14:textId="77777777" w:rsidR="00AB2653" w:rsidRDefault="008F3E04">
            <w:pPr>
              <w:jc w:val="center"/>
              <w:rPr>
                <w:sz w:val="18"/>
                <w:szCs w:val="18"/>
              </w:rPr>
            </w:pPr>
            <w:r>
              <w:rPr>
                <w:sz w:val="18"/>
                <w:szCs w:val="18"/>
              </w:rPr>
              <w:t>0.95</w:t>
            </w:r>
          </w:p>
        </w:tc>
      </w:tr>
      <w:tr w:rsidR="00AB2653" w14:paraId="0F742170"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647E095" w14:textId="77777777" w:rsidR="00AB2653" w:rsidRDefault="008F3E04">
            <w:pPr>
              <w:widowControl w:val="0"/>
              <w:spacing w:line="276" w:lineRule="auto"/>
              <w:jc w:val="center"/>
              <w:rPr>
                <w:rFonts w:ascii="Arial" w:eastAsia="Arial" w:hAnsi="Arial" w:cs="Arial"/>
                <w:sz w:val="20"/>
                <w:szCs w:val="20"/>
              </w:rPr>
            </w:pPr>
            <w:r>
              <w:rPr>
                <w:i/>
                <w:sz w:val="18"/>
                <w:szCs w:val="18"/>
              </w:rPr>
              <w:t>55</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2E7F75EB" w14:textId="77777777" w:rsidR="00AB2653" w:rsidRDefault="008F3E04">
            <w:pPr>
              <w:rPr>
                <w:i/>
                <w:sz w:val="18"/>
                <w:szCs w:val="18"/>
              </w:rPr>
            </w:pPr>
            <w:proofErr w:type="spellStart"/>
            <w:r>
              <w:rPr>
                <w:i/>
                <w:sz w:val="18"/>
                <w:szCs w:val="18"/>
              </w:rPr>
              <w:t>Schellenberg</w:t>
            </w:r>
            <w:proofErr w:type="spellEnd"/>
            <w:r>
              <w:rPr>
                <w:i/>
                <w:sz w:val="18"/>
                <w:szCs w:val="18"/>
              </w:rPr>
              <w:t xml:space="preserve"> et al. (2008)</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ADB7E47"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18855B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64C305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3E7F0B9"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40AAA18"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82C4018"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4A3CFB5"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B64175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9DF399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3B24F4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A97E0F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F9EF20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FB6A44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7CC9B738"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6186E7B6" w14:textId="77777777" w:rsidR="00AB2653" w:rsidRDefault="008F3E04">
            <w:pPr>
              <w:jc w:val="center"/>
              <w:rPr>
                <w:sz w:val="18"/>
                <w:szCs w:val="18"/>
              </w:rPr>
            </w:pPr>
            <w:r>
              <w:rPr>
                <w:sz w:val="18"/>
                <w:szCs w:val="18"/>
              </w:rPr>
              <w:t>0.95</w:t>
            </w:r>
          </w:p>
        </w:tc>
      </w:tr>
      <w:tr w:rsidR="00AB2653" w14:paraId="27A40AD2"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53383E0" w14:textId="77777777" w:rsidR="00AB2653" w:rsidRDefault="008F3E04">
            <w:pPr>
              <w:widowControl w:val="0"/>
              <w:spacing w:line="276" w:lineRule="auto"/>
              <w:jc w:val="center"/>
              <w:rPr>
                <w:rFonts w:ascii="Arial" w:eastAsia="Arial" w:hAnsi="Arial" w:cs="Arial"/>
                <w:sz w:val="20"/>
                <w:szCs w:val="20"/>
              </w:rPr>
            </w:pPr>
            <w:r>
              <w:rPr>
                <w:i/>
                <w:sz w:val="18"/>
                <w:szCs w:val="18"/>
              </w:rPr>
              <w:t>56</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54571F6F" w14:textId="77777777" w:rsidR="00AB2653" w:rsidRDefault="008F3E04">
            <w:pPr>
              <w:rPr>
                <w:i/>
                <w:sz w:val="18"/>
                <w:szCs w:val="18"/>
              </w:rPr>
            </w:pPr>
            <w:proofErr w:type="spellStart"/>
            <w:r>
              <w:rPr>
                <w:i/>
                <w:sz w:val="18"/>
                <w:szCs w:val="18"/>
              </w:rPr>
              <w:t>Smit</w:t>
            </w:r>
            <w:proofErr w:type="spellEnd"/>
            <w:r>
              <w:rPr>
                <w:i/>
                <w:sz w:val="18"/>
                <w:szCs w:val="18"/>
              </w:rPr>
              <w:t xml:space="preserve"> et al. (2022)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D5DD74B"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419164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178D7A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3F5A8B7"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2562ACE"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EB4EEC3"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E388515"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956531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FBE78B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92ACD4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A11850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D29BA95"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4E7B9D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28D0A95F"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67FE738E" w14:textId="77777777" w:rsidR="00AB2653" w:rsidRDefault="008F3E04">
            <w:pPr>
              <w:jc w:val="center"/>
              <w:rPr>
                <w:sz w:val="18"/>
                <w:szCs w:val="18"/>
              </w:rPr>
            </w:pPr>
            <w:r>
              <w:rPr>
                <w:sz w:val="18"/>
                <w:szCs w:val="18"/>
              </w:rPr>
              <w:t>0.91</w:t>
            </w:r>
          </w:p>
        </w:tc>
      </w:tr>
      <w:tr w:rsidR="00AB2653" w14:paraId="3730E130"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B3FD3E8" w14:textId="77777777" w:rsidR="00AB2653" w:rsidRDefault="008F3E04">
            <w:pPr>
              <w:widowControl w:val="0"/>
              <w:spacing w:line="276" w:lineRule="auto"/>
              <w:jc w:val="center"/>
              <w:rPr>
                <w:rFonts w:ascii="Arial" w:eastAsia="Arial" w:hAnsi="Arial" w:cs="Arial"/>
                <w:sz w:val="20"/>
                <w:szCs w:val="20"/>
              </w:rPr>
            </w:pPr>
            <w:r>
              <w:rPr>
                <w:i/>
                <w:sz w:val="18"/>
                <w:szCs w:val="18"/>
              </w:rPr>
              <w:t>57</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3AB15F45" w14:textId="77777777" w:rsidR="00AB2653" w:rsidRDefault="008F3E04">
            <w:pPr>
              <w:rPr>
                <w:i/>
                <w:sz w:val="18"/>
                <w:szCs w:val="18"/>
              </w:rPr>
            </w:pPr>
            <w:proofErr w:type="spellStart"/>
            <w:r>
              <w:rPr>
                <w:i/>
                <w:sz w:val="18"/>
                <w:szCs w:val="18"/>
              </w:rPr>
              <w:t>Steinbeis</w:t>
            </w:r>
            <w:proofErr w:type="spellEnd"/>
            <w:r>
              <w:rPr>
                <w:i/>
                <w:sz w:val="18"/>
                <w:szCs w:val="18"/>
              </w:rPr>
              <w:t xml:space="preserve"> &amp; </w:t>
            </w:r>
            <w:proofErr w:type="spellStart"/>
            <w:r>
              <w:rPr>
                <w:i/>
                <w:sz w:val="18"/>
                <w:szCs w:val="18"/>
              </w:rPr>
              <w:t>Koelsch</w:t>
            </w:r>
            <w:proofErr w:type="spellEnd"/>
            <w:r>
              <w:rPr>
                <w:i/>
                <w:sz w:val="18"/>
                <w:szCs w:val="18"/>
              </w:rPr>
              <w:t xml:space="preserve"> (2011)</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1A0BACD"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E2B110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53A23F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282D1CA"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FB6ED0D"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7B0EE2E"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9AE3F31"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CBB048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DA9A50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02DE73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C0C471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E0FAE25"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A98A02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5C44C26C"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54E3834C" w14:textId="77777777" w:rsidR="00AB2653" w:rsidRDefault="008F3E04">
            <w:pPr>
              <w:jc w:val="center"/>
              <w:rPr>
                <w:sz w:val="18"/>
                <w:szCs w:val="18"/>
              </w:rPr>
            </w:pPr>
            <w:r>
              <w:rPr>
                <w:sz w:val="18"/>
                <w:szCs w:val="18"/>
              </w:rPr>
              <w:t>0.95</w:t>
            </w:r>
          </w:p>
        </w:tc>
      </w:tr>
      <w:tr w:rsidR="00AB2653" w14:paraId="407AF0D4"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93BBB76" w14:textId="77777777" w:rsidR="00AB2653" w:rsidRDefault="008F3E04">
            <w:pPr>
              <w:widowControl w:val="0"/>
              <w:spacing w:line="276" w:lineRule="auto"/>
              <w:jc w:val="center"/>
              <w:rPr>
                <w:rFonts w:ascii="Arial" w:eastAsia="Arial" w:hAnsi="Arial" w:cs="Arial"/>
                <w:sz w:val="20"/>
                <w:szCs w:val="20"/>
              </w:rPr>
            </w:pPr>
            <w:r>
              <w:rPr>
                <w:i/>
                <w:sz w:val="18"/>
                <w:szCs w:val="18"/>
              </w:rPr>
              <w:t>58</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33939395" w14:textId="77777777" w:rsidR="00AB2653" w:rsidRDefault="008F3E04">
            <w:pPr>
              <w:rPr>
                <w:i/>
                <w:sz w:val="18"/>
                <w:szCs w:val="18"/>
              </w:rPr>
            </w:pPr>
            <w:proofErr w:type="spellStart"/>
            <w:r>
              <w:rPr>
                <w:i/>
                <w:sz w:val="18"/>
                <w:szCs w:val="18"/>
              </w:rPr>
              <w:t>Suda</w:t>
            </w:r>
            <w:proofErr w:type="spellEnd"/>
            <w:r>
              <w:rPr>
                <w:i/>
                <w:sz w:val="18"/>
                <w:szCs w:val="18"/>
              </w:rPr>
              <w:t xml:space="preserve"> et al. (2008)</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F917C51"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B5B0A5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EA7859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BBBD1BB"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F69ECD7"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DAFE253"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F8A6B7B"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C4A4C0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952F285"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E2EB39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0AC17C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517D235"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DE7EA3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4511D55D"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58333B68" w14:textId="77777777" w:rsidR="00AB2653" w:rsidRDefault="008F3E04">
            <w:pPr>
              <w:jc w:val="center"/>
              <w:rPr>
                <w:sz w:val="18"/>
                <w:szCs w:val="18"/>
              </w:rPr>
            </w:pPr>
            <w:r>
              <w:rPr>
                <w:sz w:val="18"/>
                <w:szCs w:val="18"/>
              </w:rPr>
              <w:t>0.86</w:t>
            </w:r>
          </w:p>
        </w:tc>
      </w:tr>
      <w:tr w:rsidR="00AB2653" w14:paraId="049C8012"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4775CC02" w14:textId="77777777" w:rsidR="00AB2653" w:rsidRDefault="008F3E04">
            <w:pPr>
              <w:widowControl w:val="0"/>
              <w:spacing w:line="276" w:lineRule="auto"/>
              <w:jc w:val="center"/>
              <w:rPr>
                <w:rFonts w:ascii="Arial" w:eastAsia="Arial" w:hAnsi="Arial" w:cs="Arial"/>
                <w:sz w:val="20"/>
                <w:szCs w:val="20"/>
              </w:rPr>
            </w:pPr>
            <w:r>
              <w:rPr>
                <w:i/>
                <w:sz w:val="18"/>
                <w:szCs w:val="18"/>
              </w:rPr>
              <w:t>59</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0D203E26" w14:textId="77777777" w:rsidR="00AB2653" w:rsidRDefault="008F3E04">
            <w:pPr>
              <w:rPr>
                <w:i/>
                <w:sz w:val="18"/>
                <w:szCs w:val="18"/>
              </w:rPr>
            </w:pPr>
            <w:r>
              <w:rPr>
                <w:i/>
                <w:sz w:val="18"/>
                <w:szCs w:val="18"/>
              </w:rPr>
              <w:t>Suzuki et al. (2008)</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8FCEDFB"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A42762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2BC547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E015B4D"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518A5C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D9C0F5D"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70667B6"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BC56D9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009DD6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57E633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CB24AA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EE65EDB"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6D1B2E8"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5C91C5D"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7F51EA75" w14:textId="77777777" w:rsidR="00AB2653" w:rsidRDefault="008F3E04">
            <w:pPr>
              <w:jc w:val="center"/>
              <w:rPr>
                <w:sz w:val="18"/>
                <w:szCs w:val="18"/>
              </w:rPr>
            </w:pPr>
            <w:r>
              <w:rPr>
                <w:sz w:val="18"/>
                <w:szCs w:val="18"/>
              </w:rPr>
              <w:t>0.91</w:t>
            </w:r>
          </w:p>
        </w:tc>
      </w:tr>
      <w:tr w:rsidR="00AB2653" w14:paraId="36AF8725"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02E9E5DE" w14:textId="77777777" w:rsidR="00AB2653" w:rsidRDefault="008F3E04">
            <w:pPr>
              <w:widowControl w:val="0"/>
              <w:spacing w:line="276" w:lineRule="auto"/>
              <w:jc w:val="center"/>
              <w:rPr>
                <w:rFonts w:ascii="Arial" w:eastAsia="Arial" w:hAnsi="Arial" w:cs="Arial"/>
                <w:sz w:val="20"/>
                <w:szCs w:val="20"/>
              </w:rPr>
            </w:pPr>
            <w:r>
              <w:rPr>
                <w:i/>
                <w:sz w:val="18"/>
                <w:szCs w:val="18"/>
              </w:rPr>
              <w:t>60</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62243962" w14:textId="77777777" w:rsidR="00AB2653" w:rsidRDefault="008F3E04">
            <w:pPr>
              <w:rPr>
                <w:i/>
                <w:sz w:val="18"/>
                <w:szCs w:val="18"/>
              </w:rPr>
            </w:pPr>
            <w:proofErr w:type="spellStart"/>
            <w:r>
              <w:rPr>
                <w:i/>
                <w:sz w:val="18"/>
                <w:szCs w:val="18"/>
              </w:rPr>
              <w:t>Tabei</w:t>
            </w:r>
            <w:proofErr w:type="spellEnd"/>
            <w:r>
              <w:rPr>
                <w:i/>
                <w:sz w:val="18"/>
                <w:szCs w:val="18"/>
              </w:rPr>
              <w:t xml:space="preserve"> (2015)</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2BA463D"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F25504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5857D8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D2D4D54"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DFC6C9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7DE342B"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2843D9F"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63CDB1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7AE1BD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D6F8F3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BD688C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049F290"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FEB67F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5500268D"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01D3D56E" w14:textId="77777777" w:rsidR="00AB2653" w:rsidRDefault="008F3E04">
            <w:pPr>
              <w:jc w:val="center"/>
              <w:rPr>
                <w:sz w:val="18"/>
                <w:szCs w:val="18"/>
              </w:rPr>
            </w:pPr>
            <w:r>
              <w:rPr>
                <w:sz w:val="18"/>
                <w:szCs w:val="18"/>
              </w:rPr>
              <w:t>0.95</w:t>
            </w:r>
          </w:p>
        </w:tc>
      </w:tr>
      <w:tr w:rsidR="00AB2653" w14:paraId="61659F95"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011E5113" w14:textId="0D7614F6" w:rsidR="00AB2653" w:rsidRDefault="008F3E04">
            <w:pPr>
              <w:widowControl w:val="0"/>
              <w:spacing w:line="276" w:lineRule="auto"/>
              <w:jc w:val="center"/>
              <w:rPr>
                <w:rFonts w:ascii="Arial" w:eastAsia="Arial" w:hAnsi="Arial" w:cs="Arial"/>
                <w:sz w:val="20"/>
                <w:szCs w:val="20"/>
              </w:rPr>
            </w:pPr>
            <w:r>
              <w:rPr>
                <w:i/>
                <w:sz w:val="18"/>
                <w:szCs w:val="18"/>
              </w:rPr>
              <w:t>6</w:t>
            </w:r>
            <w:r w:rsidR="00183AF5">
              <w:rPr>
                <w:i/>
                <w:sz w:val="18"/>
                <w:szCs w:val="18"/>
              </w:rPr>
              <w:t>1</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0318EA79" w14:textId="77777777" w:rsidR="00AB2653" w:rsidRDefault="008F3E04">
            <w:pPr>
              <w:rPr>
                <w:i/>
                <w:sz w:val="18"/>
                <w:szCs w:val="18"/>
              </w:rPr>
            </w:pPr>
            <w:r>
              <w:rPr>
                <w:i/>
                <w:sz w:val="18"/>
                <w:szCs w:val="18"/>
              </w:rPr>
              <w:t xml:space="preserve">Thompson &amp; </w:t>
            </w:r>
            <w:proofErr w:type="spellStart"/>
            <w:r>
              <w:rPr>
                <w:i/>
                <w:sz w:val="18"/>
                <w:szCs w:val="18"/>
              </w:rPr>
              <w:t>Opfer</w:t>
            </w:r>
            <w:proofErr w:type="spellEnd"/>
            <w:r>
              <w:rPr>
                <w:i/>
                <w:sz w:val="18"/>
                <w:szCs w:val="18"/>
              </w:rPr>
              <w:t xml:space="preserve"> (2014)</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DE7C9A5"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02FB24A"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0D7AF66"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D70D943"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D4BA6E6"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A4E8AF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2234FAAC"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581580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E1AB938"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240676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BCC580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95ABEF1"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95C03A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0A062C24"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29D81335" w14:textId="77777777" w:rsidR="00AB2653" w:rsidRDefault="008F3E04">
            <w:pPr>
              <w:jc w:val="center"/>
              <w:rPr>
                <w:sz w:val="18"/>
                <w:szCs w:val="18"/>
              </w:rPr>
            </w:pPr>
            <w:r>
              <w:rPr>
                <w:sz w:val="18"/>
                <w:szCs w:val="18"/>
              </w:rPr>
              <w:t>0.82</w:t>
            </w:r>
          </w:p>
        </w:tc>
      </w:tr>
      <w:tr w:rsidR="00AB2653" w14:paraId="1AC13003"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12A81456" w14:textId="0084259B" w:rsidR="00AB2653" w:rsidRDefault="008F3E04">
            <w:pPr>
              <w:widowControl w:val="0"/>
              <w:spacing w:line="276" w:lineRule="auto"/>
              <w:jc w:val="center"/>
              <w:rPr>
                <w:rFonts w:ascii="Arial" w:eastAsia="Arial" w:hAnsi="Arial" w:cs="Arial"/>
                <w:sz w:val="20"/>
                <w:szCs w:val="20"/>
              </w:rPr>
            </w:pPr>
            <w:r>
              <w:rPr>
                <w:i/>
                <w:sz w:val="18"/>
                <w:szCs w:val="18"/>
              </w:rPr>
              <w:t>6</w:t>
            </w:r>
            <w:r w:rsidR="00183AF5">
              <w:rPr>
                <w:i/>
                <w:sz w:val="18"/>
                <w:szCs w:val="18"/>
              </w:rPr>
              <w:t>2</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5520EEB9" w14:textId="77777777" w:rsidR="00AB2653" w:rsidRDefault="008F3E04">
            <w:pPr>
              <w:rPr>
                <w:i/>
                <w:sz w:val="18"/>
                <w:szCs w:val="18"/>
              </w:rPr>
            </w:pPr>
            <w:proofErr w:type="spellStart"/>
            <w:r>
              <w:rPr>
                <w:i/>
                <w:sz w:val="18"/>
                <w:szCs w:val="18"/>
              </w:rPr>
              <w:t>Trochidis</w:t>
            </w:r>
            <w:proofErr w:type="spellEnd"/>
            <w:r>
              <w:rPr>
                <w:i/>
                <w:sz w:val="18"/>
                <w:szCs w:val="18"/>
              </w:rPr>
              <w:t xml:space="preserve"> &amp; </w:t>
            </w:r>
            <w:proofErr w:type="spellStart"/>
            <w:r>
              <w:rPr>
                <w:i/>
                <w:sz w:val="18"/>
                <w:szCs w:val="18"/>
              </w:rPr>
              <w:t>Bigand</w:t>
            </w:r>
            <w:proofErr w:type="spellEnd"/>
            <w:r>
              <w:rPr>
                <w:i/>
                <w:sz w:val="18"/>
                <w:szCs w:val="18"/>
              </w:rPr>
              <w:t xml:space="preserve"> (2013)</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B7313FC"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8D2902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0F0E75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4E78670"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11D595F"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DFA58F5"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8337D1F"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A53BC6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9702A84"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F1BD50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9C86DE6"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92CC9E0"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6496E7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4A20A2A0"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610BBF92" w14:textId="77777777" w:rsidR="00AB2653" w:rsidRDefault="008F3E04">
            <w:pPr>
              <w:jc w:val="center"/>
              <w:rPr>
                <w:sz w:val="18"/>
                <w:szCs w:val="18"/>
              </w:rPr>
            </w:pPr>
            <w:r>
              <w:rPr>
                <w:sz w:val="18"/>
                <w:szCs w:val="18"/>
              </w:rPr>
              <w:t>0.82</w:t>
            </w:r>
          </w:p>
        </w:tc>
      </w:tr>
      <w:tr w:rsidR="00AB2653" w14:paraId="3368D19C"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005BB31E" w14:textId="5B89D872" w:rsidR="00AB2653" w:rsidRDefault="008F3E04">
            <w:pPr>
              <w:widowControl w:val="0"/>
              <w:spacing w:line="276" w:lineRule="auto"/>
              <w:jc w:val="center"/>
              <w:rPr>
                <w:rFonts w:ascii="Arial" w:eastAsia="Arial" w:hAnsi="Arial" w:cs="Arial"/>
                <w:sz w:val="20"/>
                <w:szCs w:val="20"/>
              </w:rPr>
            </w:pPr>
            <w:r>
              <w:rPr>
                <w:i/>
                <w:sz w:val="18"/>
                <w:szCs w:val="18"/>
              </w:rPr>
              <w:t>6</w:t>
            </w:r>
            <w:r w:rsidR="00183AF5">
              <w:rPr>
                <w:i/>
                <w:sz w:val="18"/>
                <w:szCs w:val="18"/>
              </w:rPr>
              <w:t>3</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58F33913" w14:textId="77777777" w:rsidR="00AB2653" w:rsidRDefault="008F3E04">
            <w:pPr>
              <w:rPr>
                <w:i/>
                <w:sz w:val="18"/>
                <w:szCs w:val="18"/>
              </w:rPr>
            </w:pPr>
            <w:r>
              <w:rPr>
                <w:i/>
                <w:sz w:val="18"/>
                <w:szCs w:val="18"/>
              </w:rPr>
              <w:t>Tsang et al., (2001)</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5E16A12"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3AEE01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EA4335"/>
            <w:tcMar>
              <w:top w:w="30" w:type="dxa"/>
              <w:left w:w="45" w:type="dxa"/>
              <w:bottom w:w="30" w:type="dxa"/>
              <w:right w:w="45" w:type="dxa"/>
            </w:tcMar>
            <w:vAlign w:val="center"/>
          </w:tcPr>
          <w:p w14:paraId="56D700D5" w14:textId="77777777" w:rsidR="00AB2653" w:rsidRDefault="008F3E04">
            <w:pPr>
              <w:jc w:val="center"/>
              <w:rPr>
                <w:sz w:val="18"/>
                <w:szCs w:val="18"/>
              </w:rPr>
            </w:pPr>
            <w:r>
              <w:rPr>
                <w:sz w:val="18"/>
                <w:szCs w:val="18"/>
              </w:rPr>
              <w:t>0</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147D39B"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B8DAE30"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56028D9"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50BFCA0"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7E7604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264D7E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1BAE860"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A71543C"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8B965D3"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B843C4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1B0A1823"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6D4CB92C" w14:textId="77777777" w:rsidR="00AB2653" w:rsidRDefault="008F3E04">
            <w:pPr>
              <w:jc w:val="center"/>
              <w:rPr>
                <w:sz w:val="18"/>
                <w:szCs w:val="18"/>
              </w:rPr>
            </w:pPr>
            <w:r>
              <w:rPr>
                <w:sz w:val="18"/>
                <w:szCs w:val="18"/>
              </w:rPr>
              <w:t>0.73</w:t>
            </w:r>
          </w:p>
        </w:tc>
      </w:tr>
      <w:tr w:rsidR="00AB2653" w14:paraId="6ABB9429"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573E14A1" w14:textId="340024D1" w:rsidR="00AB2653" w:rsidRDefault="008F3E04">
            <w:pPr>
              <w:widowControl w:val="0"/>
              <w:spacing w:line="276" w:lineRule="auto"/>
              <w:jc w:val="center"/>
              <w:rPr>
                <w:rFonts w:ascii="Arial" w:eastAsia="Arial" w:hAnsi="Arial" w:cs="Arial"/>
                <w:sz w:val="20"/>
                <w:szCs w:val="20"/>
              </w:rPr>
            </w:pPr>
            <w:r>
              <w:rPr>
                <w:i/>
                <w:sz w:val="18"/>
                <w:szCs w:val="18"/>
              </w:rPr>
              <w:t>6</w:t>
            </w:r>
            <w:r w:rsidR="00183AF5">
              <w:rPr>
                <w:i/>
                <w:sz w:val="18"/>
                <w:szCs w:val="18"/>
              </w:rPr>
              <w:t>4</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03AA3EDB" w14:textId="77777777" w:rsidR="00AB2653" w:rsidRDefault="008F3E04">
            <w:pPr>
              <w:rPr>
                <w:i/>
                <w:sz w:val="18"/>
                <w:szCs w:val="18"/>
              </w:rPr>
            </w:pPr>
            <w:r w:rsidRPr="00334F7B">
              <w:rPr>
                <w:i/>
                <w:sz w:val="18"/>
                <w:szCs w:val="18"/>
                <w:lang w:val="da-DK"/>
              </w:rPr>
              <w:t xml:space="preserve">van der Zwaag et al. </w:t>
            </w:r>
            <w:r>
              <w:rPr>
                <w:i/>
                <w:sz w:val="18"/>
                <w:szCs w:val="18"/>
              </w:rPr>
              <w:t>(2011)</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53A0D48"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F1C661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F8444A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04AE0DC"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3A12D1D"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094C9F89"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B90F0C2"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2711FD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8DF3B05"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6E8065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E47CAB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3388E2C"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BB2F09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0AC4E36C"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3E555571" w14:textId="77777777" w:rsidR="00AB2653" w:rsidRDefault="008F3E04">
            <w:pPr>
              <w:jc w:val="center"/>
              <w:rPr>
                <w:sz w:val="18"/>
                <w:szCs w:val="18"/>
              </w:rPr>
            </w:pPr>
            <w:r>
              <w:rPr>
                <w:sz w:val="18"/>
                <w:szCs w:val="18"/>
              </w:rPr>
              <w:t>0.86</w:t>
            </w:r>
          </w:p>
        </w:tc>
      </w:tr>
      <w:tr w:rsidR="00AB2653" w14:paraId="04C1F93E"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92FC701" w14:textId="542E0987" w:rsidR="00AB2653" w:rsidRDefault="008F3E04">
            <w:pPr>
              <w:widowControl w:val="0"/>
              <w:spacing w:line="276" w:lineRule="auto"/>
              <w:jc w:val="center"/>
              <w:rPr>
                <w:rFonts w:ascii="Arial" w:eastAsia="Arial" w:hAnsi="Arial" w:cs="Arial"/>
                <w:sz w:val="20"/>
                <w:szCs w:val="20"/>
              </w:rPr>
            </w:pPr>
            <w:r>
              <w:rPr>
                <w:i/>
                <w:sz w:val="18"/>
                <w:szCs w:val="18"/>
              </w:rPr>
              <w:t>6</w:t>
            </w:r>
            <w:r w:rsidR="00183AF5">
              <w:rPr>
                <w:i/>
                <w:sz w:val="18"/>
                <w:szCs w:val="18"/>
              </w:rPr>
              <w:t>5</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78F25098" w14:textId="77777777" w:rsidR="00AB2653" w:rsidRDefault="008F3E04">
            <w:pPr>
              <w:rPr>
                <w:i/>
                <w:sz w:val="18"/>
                <w:szCs w:val="18"/>
              </w:rPr>
            </w:pPr>
            <w:proofErr w:type="spellStart"/>
            <w:r>
              <w:rPr>
                <w:i/>
                <w:sz w:val="18"/>
                <w:szCs w:val="18"/>
              </w:rPr>
              <w:t>Virtala</w:t>
            </w:r>
            <w:proofErr w:type="spellEnd"/>
            <w:r>
              <w:rPr>
                <w:i/>
                <w:sz w:val="18"/>
                <w:szCs w:val="18"/>
              </w:rPr>
              <w:t xml:space="preserve"> et al. (2011)</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30AD241"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130C4F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701A1F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4AF1D80"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7D0BAE1C"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42356B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AC19B25"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069A1ED"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F75BF83"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340EA3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C653F5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33B5814"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6AEB39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672C3D6F"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273DB127" w14:textId="77777777" w:rsidR="00AB2653" w:rsidRDefault="008F3E04">
            <w:pPr>
              <w:jc w:val="center"/>
              <w:rPr>
                <w:sz w:val="18"/>
                <w:szCs w:val="18"/>
              </w:rPr>
            </w:pPr>
            <w:r>
              <w:rPr>
                <w:sz w:val="18"/>
                <w:szCs w:val="18"/>
              </w:rPr>
              <w:t>0.95</w:t>
            </w:r>
          </w:p>
        </w:tc>
      </w:tr>
      <w:tr w:rsidR="00AB2653" w14:paraId="7DCCE559"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0836B5C" w14:textId="2D39AAA7" w:rsidR="00AB2653" w:rsidRDefault="008F3E04">
            <w:pPr>
              <w:widowControl w:val="0"/>
              <w:spacing w:line="276" w:lineRule="auto"/>
              <w:jc w:val="center"/>
              <w:rPr>
                <w:rFonts w:ascii="Arial" w:eastAsia="Arial" w:hAnsi="Arial" w:cs="Arial"/>
                <w:sz w:val="20"/>
                <w:szCs w:val="20"/>
              </w:rPr>
            </w:pPr>
            <w:r>
              <w:rPr>
                <w:i/>
                <w:sz w:val="18"/>
                <w:szCs w:val="18"/>
              </w:rPr>
              <w:t>6</w:t>
            </w:r>
            <w:r w:rsidR="00183AF5">
              <w:rPr>
                <w:i/>
                <w:sz w:val="18"/>
                <w:szCs w:val="18"/>
              </w:rPr>
              <w:t>6</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6CBA65DC" w14:textId="77777777" w:rsidR="00AB2653" w:rsidRDefault="008F3E04">
            <w:pPr>
              <w:rPr>
                <w:i/>
                <w:sz w:val="18"/>
                <w:szCs w:val="18"/>
              </w:rPr>
            </w:pPr>
            <w:proofErr w:type="spellStart"/>
            <w:r>
              <w:rPr>
                <w:i/>
                <w:sz w:val="18"/>
                <w:szCs w:val="18"/>
              </w:rPr>
              <w:t>Virtala</w:t>
            </w:r>
            <w:proofErr w:type="spellEnd"/>
            <w:r>
              <w:rPr>
                <w:i/>
                <w:sz w:val="18"/>
                <w:szCs w:val="18"/>
              </w:rPr>
              <w:t xml:space="preserve"> et al. (2012)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5E2A707"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32E85F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AD741E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F092D70"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E2103B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33978D9F"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820CAF3"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D16C35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D50AC21"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AE871C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262195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872F8F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DC61E2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0480AD9F"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5791573F" w14:textId="77777777" w:rsidR="00AB2653" w:rsidRDefault="008F3E04">
            <w:pPr>
              <w:jc w:val="center"/>
              <w:rPr>
                <w:sz w:val="18"/>
                <w:szCs w:val="18"/>
              </w:rPr>
            </w:pPr>
            <w:r>
              <w:rPr>
                <w:sz w:val="18"/>
                <w:szCs w:val="18"/>
              </w:rPr>
              <w:t>0.95</w:t>
            </w:r>
          </w:p>
        </w:tc>
      </w:tr>
      <w:tr w:rsidR="00AB2653" w14:paraId="1A5983C6"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388782E4" w14:textId="7DD4D5F8" w:rsidR="00AB2653" w:rsidRDefault="008F3E04">
            <w:pPr>
              <w:widowControl w:val="0"/>
              <w:spacing w:line="276" w:lineRule="auto"/>
              <w:jc w:val="center"/>
              <w:rPr>
                <w:rFonts w:ascii="Arial" w:eastAsia="Arial" w:hAnsi="Arial" w:cs="Arial"/>
                <w:sz w:val="20"/>
                <w:szCs w:val="20"/>
              </w:rPr>
            </w:pPr>
            <w:r>
              <w:rPr>
                <w:i/>
                <w:sz w:val="18"/>
                <w:szCs w:val="18"/>
              </w:rPr>
              <w:t>6</w:t>
            </w:r>
            <w:r w:rsidR="00183AF5">
              <w:rPr>
                <w:i/>
                <w:sz w:val="18"/>
                <w:szCs w:val="18"/>
              </w:rPr>
              <w:t>7</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41B52C89" w14:textId="77777777" w:rsidR="00AB2653" w:rsidRDefault="008F3E04">
            <w:pPr>
              <w:rPr>
                <w:i/>
                <w:sz w:val="18"/>
                <w:szCs w:val="18"/>
              </w:rPr>
            </w:pPr>
            <w:proofErr w:type="spellStart"/>
            <w:r>
              <w:rPr>
                <w:i/>
                <w:sz w:val="18"/>
                <w:szCs w:val="18"/>
              </w:rPr>
              <w:t>Virtala</w:t>
            </w:r>
            <w:proofErr w:type="spellEnd"/>
            <w:r>
              <w:rPr>
                <w:i/>
                <w:sz w:val="18"/>
                <w:szCs w:val="18"/>
              </w:rPr>
              <w:t xml:space="preserve"> et al. (2013)</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E7A5717"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166BE699"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47A3BD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2057AE02"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EBB4DF4"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2AA7191"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6FD39F0A"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4893AE5"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FA52B33"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E770C5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821EE2D"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8BB1C7F"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D41208F"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568AE16B"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28F6AD0D" w14:textId="77777777" w:rsidR="00AB2653" w:rsidRDefault="008F3E04">
            <w:pPr>
              <w:jc w:val="center"/>
              <w:rPr>
                <w:sz w:val="18"/>
                <w:szCs w:val="18"/>
              </w:rPr>
            </w:pPr>
            <w:r>
              <w:rPr>
                <w:sz w:val="18"/>
                <w:szCs w:val="18"/>
              </w:rPr>
              <w:t>0.82</w:t>
            </w:r>
          </w:p>
        </w:tc>
      </w:tr>
      <w:tr w:rsidR="00177C71" w14:paraId="2198C151"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201D5397" w14:textId="4C9611DC" w:rsidR="00177C71" w:rsidRDefault="00177C71">
            <w:pPr>
              <w:widowControl w:val="0"/>
              <w:spacing w:line="276" w:lineRule="auto"/>
              <w:jc w:val="center"/>
              <w:rPr>
                <w:i/>
                <w:sz w:val="18"/>
                <w:szCs w:val="18"/>
              </w:rPr>
            </w:pPr>
            <w:r>
              <w:rPr>
                <w:i/>
                <w:sz w:val="18"/>
                <w:szCs w:val="18"/>
              </w:rPr>
              <w:t>68</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201C7E08" w14:textId="3916CA83" w:rsidR="00177C71" w:rsidRDefault="00177C71">
            <w:pPr>
              <w:rPr>
                <w:i/>
                <w:sz w:val="18"/>
                <w:szCs w:val="18"/>
              </w:rPr>
            </w:pPr>
            <w:proofErr w:type="spellStart"/>
            <w:r>
              <w:rPr>
                <w:i/>
                <w:sz w:val="18"/>
                <w:szCs w:val="18"/>
              </w:rPr>
              <w:t>Virtala</w:t>
            </w:r>
            <w:proofErr w:type="spellEnd"/>
            <w:r>
              <w:rPr>
                <w:i/>
                <w:sz w:val="18"/>
                <w:szCs w:val="18"/>
              </w:rPr>
              <w:t xml:space="preserve"> et al. (2014)</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001BB8E6" w14:textId="647BCEFC" w:rsidR="00177C71" w:rsidRDefault="006400FF">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29107AD" w14:textId="7CC07435" w:rsidR="00177C71" w:rsidRDefault="006400FF">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50E05390" w14:textId="7E3718AD" w:rsidR="00177C71" w:rsidRDefault="006400FF">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8F289C3" w14:textId="6BD43B41" w:rsidR="00177C71" w:rsidRDefault="006400FF">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B9BDE80" w14:textId="2E63BA0E" w:rsidR="00177C71" w:rsidRDefault="006400FF">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5B3941D" w14:textId="7AA4E435" w:rsidR="00177C71" w:rsidRDefault="006400FF">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545FE8B" w14:textId="08B94D65" w:rsidR="00177C71" w:rsidRDefault="006400FF">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3942E473" w14:textId="47DADA1B" w:rsidR="00177C71" w:rsidRDefault="006400FF">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5642F454" w14:textId="31EE236A" w:rsidR="00177C71" w:rsidRDefault="006400FF">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61A43193" w14:textId="17D158AD" w:rsidR="00177C71" w:rsidRDefault="006400FF">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30EC64A" w14:textId="55439D0B" w:rsidR="00177C71" w:rsidRDefault="006400FF">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18DA08AF" w14:textId="4536C26E" w:rsidR="00177C71" w:rsidRDefault="006400FF">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F8BE887" w14:textId="7691E389" w:rsidR="00177C71" w:rsidRDefault="006400FF">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56483C5" w14:textId="55D2EF16" w:rsidR="00177C71" w:rsidRDefault="006400FF">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34A853"/>
            <w:tcMar>
              <w:top w:w="30" w:type="dxa"/>
              <w:left w:w="45" w:type="dxa"/>
              <w:bottom w:w="30" w:type="dxa"/>
              <w:right w:w="45" w:type="dxa"/>
            </w:tcMar>
            <w:vAlign w:val="center"/>
          </w:tcPr>
          <w:p w14:paraId="6C1FF8CD" w14:textId="11DA8CA3" w:rsidR="00177C71" w:rsidRDefault="00AD0FE4">
            <w:pPr>
              <w:jc w:val="center"/>
              <w:rPr>
                <w:sz w:val="18"/>
                <w:szCs w:val="18"/>
              </w:rPr>
            </w:pPr>
            <w:r>
              <w:rPr>
                <w:sz w:val="18"/>
                <w:szCs w:val="18"/>
              </w:rPr>
              <w:t>0.82</w:t>
            </w:r>
          </w:p>
        </w:tc>
      </w:tr>
      <w:tr w:rsidR="00AB2653" w14:paraId="53331D31"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7720F14F" w14:textId="6AF43FB1" w:rsidR="00AB2653" w:rsidRDefault="008F3E04">
            <w:pPr>
              <w:widowControl w:val="0"/>
              <w:spacing w:line="276" w:lineRule="auto"/>
              <w:jc w:val="center"/>
              <w:rPr>
                <w:rFonts w:ascii="Arial" w:eastAsia="Arial" w:hAnsi="Arial" w:cs="Arial"/>
                <w:sz w:val="20"/>
                <w:szCs w:val="20"/>
              </w:rPr>
            </w:pPr>
            <w:r>
              <w:rPr>
                <w:i/>
                <w:sz w:val="18"/>
                <w:szCs w:val="18"/>
              </w:rPr>
              <w:t>6</w:t>
            </w:r>
            <w:r w:rsidR="00177C71">
              <w:rPr>
                <w:i/>
                <w:sz w:val="18"/>
                <w:szCs w:val="18"/>
              </w:rPr>
              <w:t>9</w:t>
            </w:r>
          </w:p>
        </w:tc>
        <w:tc>
          <w:tcPr>
            <w:tcW w:w="28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tcPr>
          <w:p w14:paraId="45D64E3F" w14:textId="77777777" w:rsidR="00AB2653" w:rsidRDefault="008F3E04">
            <w:pPr>
              <w:rPr>
                <w:i/>
                <w:sz w:val="18"/>
                <w:szCs w:val="18"/>
              </w:rPr>
            </w:pPr>
            <w:r>
              <w:rPr>
                <w:i/>
                <w:sz w:val="18"/>
                <w:szCs w:val="18"/>
              </w:rPr>
              <w:t>Wang et al. (2018)</w:t>
            </w:r>
          </w:p>
        </w:tc>
        <w:tc>
          <w:tcPr>
            <w:tcW w:w="392"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4984AC1D"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1CBBD97"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034F04C"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9F34E0F" w14:textId="77777777" w:rsidR="00AB2653" w:rsidRDefault="008F3E04">
            <w:pPr>
              <w:jc w:val="center"/>
              <w:rPr>
                <w:sz w:val="18"/>
                <w:szCs w:val="18"/>
              </w:rPr>
            </w:pPr>
            <w:r>
              <w:rPr>
                <w:sz w:val="18"/>
                <w:szCs w:val="18"/>
              </w:rPr>
              <w:t>1</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560653A2"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4BC354AA"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6" w:space="0" w:color="CCCCCC"/>
              <w:right w:val="single" w:sz="6" w:space="0" w:color="CCCCCC"/>
            </w:tcBorders>
            <w:shd w:val="clear" w:color="auto" w:fill="CCCCCC"/>
            <w:tcMar>
              <w:top w:w="30" w:type="dxa"/>
              <w:left w:w="45" w:type="dxa"/>
              <w:bottom w:w="30" w:type="dxa"/>
              <w:right w:w="45" w:type="dxa"/>
            </w:tcMar>
            <w:vAlign w:val="center"/>
          </w:tcPr>
          <w:p w14:paraId="1F93C89D"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0383F420"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78390ED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3FFC5109"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4DBD9FCF"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6" w:space="0" w:color="CCCCCC"/>
              <w:right w:val="single" w:sz="6" w:space="0" w:color="CCCCCC"/>
            </w:tcBorders>
            <w:shd w:val="clear" w:color="auto" w:fill="EA4335"/>
            <w:tcMar>
              <w:top w:w="30" w:type="dxa"/>
              <w:left w:w="45" w:type="dxa"/>
              <w:bottom w:w="30" w:type="dxa"/>
              <w:right w:w="45" w:type="dxa"/>
            </w:tcMar>
            <w:vAlign w:val="center"/>
          </w:tcPr>
          <w:p w14:paraId="7EA8A45C" w14:textId="77777777" w:rsidR="00AB2653" w:rsidRDefault="008F3E04">
            <w:pPr>
              <w:jc w:val="center"/>
              <w:rPr>
                <w:sz w:val="18"/>
                <w:szCs w:val="18"/>
              </w:rPr>
            </w:pPr>
            <w:r>
              <w:rPr>
                <w:sz w:val="18"/>
                <w:szCs w:val="18"/>
              </w:rPr>
              <w:t>0</w:t>
            </w:r>
          </w:p>
        </w:tc>
        <w:tc>
          <w:tcPr>
            <w:tcW w:w="340" w:type="dxa"/>
            <w:tcBorders>
              <w:top w:val="single" w:sz="6" w:space="0" w:color="CCCCCC"/>
              <w:left w:val="single" w:sz="6" w:space="0" w:color="CCCCCC"/>
              <w:bottom w:val="single" w:sz="6" w:space="0" w:color="CCCCCC"/>
              <w:right w:val="single" w:sz="6" w:space="0" w:color="CCCCCC"/>
            </w:tcBorders>
            <w:shd w:val="clear" w:color="auto" w:fill="46BDC6"/>
            <w:tcMar>
              <w:top w:w="30" w:type="dxa"/>
              <w:left w:w="45" w:type="dxa"/>
              <w:bottom w:w="30" w:type="dxa"/>
              <w:right w:w="45" w:type="dxa"/>
            </w:tcMar>
            <w:vAlign w:val="center"/>
          </w:tcPr>
          <w:p w14:paraId="26B6474C"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6" w:space="0" w:color="CCCCCC"/>
              <w:right w:val="single" w:sz="6" w:space="0" w:color="000000"/>
            </w:tcBorders>
            <w:shd w:val="clear" w:color="auto" w:fill="46BDC6"/>
            <w:tcMar>
              <w:top w:w="30" w:type="dxa"/>
              <w:left w:w="45" w:type="dxa"/>
              <w:bottom w:w="30" w:type="dxa"/>
              <w:right w:w="45" w:type="dxa"/>
            </w:tcMar>
            <w:vAlign w:val="center"/>
          </w:tcPr>
          <w:p w14:paraId="39D9FB69"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6" w:space="0" w:color="CCCCCC"/>
              <w:right w:val="single" w:sz="6" w:space="0" w:color="CCCCCC"/>
            </w:tcBorders>
            <w:shd w:val="clear" w:color="auto" w:fill="FFFF00"/>
            <w:tcMar>
              <w:top w:w="30" w:type="dxa"/>
              <w:left w:w="45" w:type="dxa"/>
              <w:bottom w:w="30" w:type="dxa"/>
              <w:right w:w="45" w:type="dxa"/>
            </w:tcMar>
            <w:vAlign w:val="center"/>
          </w:tcPr>
          <w:p w14:paraId="7A8ECBF3" w14:textId="77777777" w:rsidR="00AB2653" w:rsidRDefault="008F3E04">
            <w:pPr>
              <w:jc w:val="center"/>
              <w:rPr>
                <w:sz w:val="18"/>
                <w:szCs w:val="18"/>
              </w:rPr>
            </w:pPr>
            <w:r>
              <w:rPr>
                <w:sz w:val="18"/>
                <w:szCs w:val="18"/>
              </w:rPr>
              <w:t>0.64</w:t>
            </w:r>
          </w:p>
        </w:tc>
      </w:tr>
      <w:tr w:rsidR="00AB2653" w14:paraId="587E5A9C" w14:textId="77777777">
        <w:trPr>
          <w:trHeight w:val="315"/>
        </w:trPr>
        <w:tc>
          <w:tcPr>
            <w:tcW w:w="34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tcPr>
          <w:p w14:paraId="6AF3BAA3" w14:textId="2C1C2F39" w:rsidR="00AB2653" w:rsidRDefault="00177C71">
            <w:pPr>
              <w:widowControl w:val="0"/>
              <w:spacing w:line="276" w:lineRule="auto"/>
              <w:jc w:val="center"/>
              <w:rPr>
                <w:rFonts w:ascii="Arial" w:eastAsia="Arial" w:hAnsi="Arial" w:cs="Arial"/>
                <w:sz w:val="20"/>
                <w:szCs w:val="20"/>
              </w:rPr>
            </w:pPr>
            <w:r>
              <w:rPr>
                <w:i/>
                <w:sz w:val="18"/>
                <w:szCs w:val="18"/>
              </w:rPr>
              <w:t>70</w:t>
            </w:r>
          </w:p>
        </w:tc>
        <w:tc>
          <w:tcPr>
            <w:tcW w:w="2831" w:type="dxa"/>
            <w:tcBorders>
              <w:top w:val="single" w:sz="6" w:space="0" w:color="CCCCCC"/>
              <w:left w:val="single" w:sz="6" w:space="0" w:color="CCCCCC"/>
              <w:bottom w:val="single" w:sz="4" w:space="0" w:color="000000"/>
              <w:right w:val="single" w:sz="6" w:space="0" w:color="000000"/>
            </w:tcBorders>
            <w:tcMar>
              <w:top w:w="30" w:type="dxa"/>
              <w:left w:w="45" w:type="dxa"/>
              <w:bottom w:w="30" w:type="dxa"/>
              <w:right w:w="45" w:type="dxa"/>
            </w:tcMar>
            <w:vAlign w:val="center"/>
          </w:tcPr>
          <w:p w14:paraId="234BF741" w14:textId="77777777" w:rsidR="00AB2653" w:rsidRDefault="008F3E04">
            <w:pPr>
              <w:rPr>
                <w:sz w:val="18"/>
                <w:szCs w:val="18"/>
              </w:rPr>
            </w:pPr>
            <w:r>
              <w:rPr>
                <w:sz w:val="18"/>
                <w:szCs w:val="18"/>
              </w:rPr>
              <w:t>Zhou et al. (2019)</w:t>
            </w:r>
          </w:p>
        </w:tc>
        <w:tc>
          <w:tcPr>
            <w:tcW w:w="392" w:type="dxa"/>
            <w:tcBorders>
              <w:top w:val="single" w:sz="6" w:space="0" w:color="CCCCCC"/>
              <w:left w:val="single" w:sz="6" w:space="0" w:color="CCCCCC"/>
              <w:bottom w:val="single" w:sz="4" w:space="0" w:color="000000"/>
              <w:right w:val="single" w:sz="6" w:space="0" w:color="CCCCCC"/>
            </w:tcBorders>
            <w:shd w:val="clear" w:color="auto" w:fill="46BDC6"/>
            <w:tcMar>
              <w:top w:w="30" w:type="dxa"/>
              <w:left w:w="45" w:type="dxa"/>
              <w:bottom w:w="30" w:type="dxa"/>
              <w:right w:w="45" w:type="dxa"/>
            </w:tcMar>
            <w:vAlign w:val="center"/>
          </w:tcPr>
          <w:p w14:paraId="34592BCA" w14:textId="77777777" w:rsidR="00AB2653" w:rsidRDefault="008F3E04">
            <w:pPr>
              <w:jc w:val="center"/>
              <w:rPr>
                <w:sz w:val="18"/>
                <w:szCs w:val="18"/>
              </w:rPr>
            </w:pPr>
            <w:r>
              <w:rPr>
                <w:sz w:val="18"/>
                <w:szCs w:val="18"/>
              </w:rPr>
              <w:t>2</w:t>
            </w:r>
          </w:p>
        </w:tc>
        <w:tc>
          <w:tcPr>
            <w:tcW w:w="392" w:type="dxa"/>
            <w:tcBorders>
              <w:top w:val="single" w:sz="6" w:space="0" w:color="CCCCCC"/>
              <w:left w:val="single" w:sz="6" w:space="0" w:color="CCCCCC"/>
              <w:bottom w:val="single" w:sz="4" w:space="0" w:color="000000"/>
              <w:right w:val="single" w:sz="6" w:space="0" w:color="CCCCCC"/>
            </w:tcBorders>
            <w:shd w:val="clear" w:color="auto" w:fill="46BDC6"/>
            <w:tcMar>
              <w:top w:w="30" w:type="dxa"/>
              <w:left w:w="45" w:type="dxa"/>
              <w:bottom w:w="30" w:type="dxa"/>
              <w:right w:w="45" w:type="dxa"/>
            </w:tcMar>
            <w:vAlign w:val="center"/>
          </w:tcPr>
          <w:p w14:paraId="5BF1C08B"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4" w:space="0" w:color="000000"/>
              <w:right w:val="single" w:sz="6" w:space="0" w:color="CCCCCC"/>
            </w:tcBorders>
            <w:shd w:val="clear" w:color="auto" w:fill="46BDC6"/>
            <w:tcMar>
              <w:top w:w="30" w:type="dxa"/>
              <w:left w:w="45" w:type="dxa"/>
              <w:bottom w:w="30" w:type="dxa"/>
              <w:right w:w="45" w:type="dxa"/>
            </w:tcMar>
            <w:vAlign w:val="center"/>
          </w:tcPr>
          <w:p w14:paraId="64747E5E"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4" w:space="0" w:color="000000"/>
              <w:right w:val="single" w:sz="6" w:space="0" w:color="CCCCCC"/>
            </w:tcBorders>
            <w:shd w:val="clear" w:color="auto" w:fill="46BDC6"/>
            <w:tcMar>
              <w:top w:w="30" w:type="dxa"/>
              <w:left w:w="45" w:type="dxa"/>
              <w:bottom w:w="30" w:type="dxa"/>
              <w:right w:w="45" w:type="dxa"/>
            </w:tcMar>
            <w:vAlign w:val="center"/>
          </w:tcPr>
          <w:p w14:paraId="6420CF3D" w14:textId="77777777" w:rsidR="00AB2653" w:rsidRDefault="008F3E04">
            <w:pPr>
              <w:jc w:val="center"/>
              <w:rPr>
                <w:sz w:val="18"/>
                <w:szCs w:val="18"/>
              </w:rPr>
            </w:pPr>
            <w:r>
              <w:rPr>
                <w:sz w:val="18"/>
                <w:szCs w:val="18"/>
              </w:rPr>
              <w:t>2</w:t>
            </w:r>
          </w:p>
        </w:tc>
        <w:tc>
          <w:tcPr>
            <w:tcW w:w="389" w:type="dxa"/>
            <w:tcBorders>
              <w:top w:val="single" w:sz="6" w:space="0" w:color="CCCCCC"/>
              <w:left w:val="single" w:sz="6" w:space="0" w:color="CCCCCC"/>
              <w:bottom w:val="single" w:sz="4" w:space="0" w:color="000000"/>
              <w:right w:val="single" w:sz="6" w:space="0" w:color="CCCCCC"/>
            </w:tcBorders>
            <w:shd w:val="clear" w:color="auto" w:fill="CCCCCC"/>
            <w:tcMar>
              <w:top w:w="30" w:type="dxa"/>
              <w:left w:w="45" w:type="dxa"/>
              <w:bottom w:w="30" w:type="dxa"/>
              <w:right w:w="45" w:type="dxa"/>
            </w:tcMar>
            <w:vAlign w:val="center"/>
          </w:tcPr>
          <w:p w14:paraId="59BB30FF"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4" w:space="0" w:color="000000"/>
              <w:right w:val="single" w:sz="6" w:space="0" w:color="CCCCCC"/>
            </w:tcBorders>
            <w:shd w:val="clear" w:color="auto" w:fill="CCCCCC"/>
            <w:tcMar>
              <w:top w:w="30" w:type="dxa"/>
              <w:left w:w="45" w:type="dxa"/>
              <w:bottom w:w="30" w:type="dxa"/>
              <w:right w:w="45" w:type="dxa"/>
            </w:tcMar>
            <w:vAlign w:val="center"/>
          </w:tcPr>
          <w:p w14:paraId="7D539EAB" w14:textId="77777777" w:rsidR="00AB2653" w:rsidRDefault="008F3E04">
            <w:pPr>
              <w:jc w:val="center"/>
              <w:rPr>
                <w:sz w:val="18"/>
                <w:szCs w:val="18"/>
              </w:rPr>
            </w:pPr>
            <w:r>
              <w:rPr>
                <w:sz w:val="18"/>
                <w:szCs w:val="18"/>
              </w:rPr>
              <w:t>NA</w:t>
            </w:r>
          </w:p>
        </w:tc>
        <w:tc>
          <w:tcPr>
            <w:tcW w:w="389" w:type="dxa"/>
            <w:tcBorders>
              <w:top w:val="single" w:sz="6" w:space="0" w:color="CCCCCC"/>
              <w:left w:val="single" w:sz="6" w:space="0" w:color="CCCCCC"/>
              <w:bottom w:val="single" w:sz="4" w:space="0" w:color="000000"/>
              <w:right w:val="single" w:sz="6" w:space="0" w:color="CCCCCC"/>
            </w:tcBorders>
            <w:shd w:val="clear" w:color="auto" w:fill="CCCCCC"/>
            <w:tcMar>
              <w:top w:w="30" w:type="dxa"/>
              <w:left w:w="45" w:type="dxa"/>
              <w:bottom w:w="30" w:type="dxa"/>
              <w:right w:w="45" w:type="dxa"/>
            </w:tcMar>
            <w:vAlign w:val="center"/>
          </w:tcPr>
          <w:p w14:paraId="0BFB05E1" w14:textId="77777777" w:rsidR="00AB2653" w:rsidRDefault="008F3E04">
            <w:pPr>
              <w:jc w:val="center"/>
              <w:rPr>
                <w:sz w:val="18"/>
                <w:szCs w:val="18"/>
              </w:rPr>
            </w:pPr>
            <w:r>
              <w:rPr>
                <w:sz w:val="18"/>
                <w:szCs w:val="18"/>
              </w:rPr>
              <w:t>NA</w:t>
            </w:r>
          </w:p>
        </w:tc>
        <w:tc>
          <w:tcPr>
            <w:tcW w:w="340" w:type="dxa"/>
            <w:tcBorders>
              <w:top w:val="single" w:sz="6" w:space="0" w:color="CCCCCC"/>
              <w:left w:val="single" w:sz="6" w:space="0" w:color="CCCCCC"/>
              <w:bottom w:val="single" w:sz="4" w:space="0" w:color="000000"/>
              <w:right w:val="single" w:sz="6" w:space="0" w:color="CCCCCC"/>
            </w:tcBorders>
            <w:shd w:val="clear" w:color="auto" w:fill="FFFF00"/>
            <w:tcMar>
              <w:top w:w="30" w:type="dxa"/>
              <w:left w:w="45" w:type="dxa"/>
              <w:bottom w:w="30" w:type="dxa"/>
              <w:right w:w="45" w:type="dxa"/>
            </w:tcMar>
            <w:vAlign w:val="center"/>
          </w:tcPr>
          <w:p w14:paraId="381D30AD"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4" w:space="0" w:color="000000"/>
              <w:right w:val="single" w:sz="6" w:space="0" w:color="CCCCCC"/>
            </w:tcBorders>
            <w:shd w:val="clear" w:color="auto" w:fill="FFFF00"/>
            <w:tcMar>
              <w:top w:w="30" w:type="dxa"/>
              <w:left w:w="45" w:type="dxa"/>
              <w:bottom w:w="30" w:type="dxa"/>
              <w:right w:w="45" w:type="dxa"/>
            </w:tcMar>
            <w:vAlign w:val="center"/>
          </w:tcPr>
          <w:p w14:paraId="52E12F91" w14:textId="77777777" w:rsidR="00AB2653" w:rsidRDefault="008F3E04">
            <w:pPr>
              <w:jc w:val="center"/>
              <w:rPr>
                <w:sz w:val="18"/>
                <w:szCs w:val="18"/>
              </w:rPr>
            </w:pPr>
            <w:r>
              <w:rPr>
                <w:sz w:val="18"/>
                <w:szCs w:val="18"/>
              </w:rPr>
              <w:t>1</w:t>
            </w:r>
          </w:p>
        </w:tc>
        <w:tc>
          <w:tcPr>
            <w:tcW w:w="340" w:type="dxa"/>
            <w:tcBorders>
              <w:top w:val="single" w:sz="6" w:space="0" w:color="CCCCCC"/>
              <w:left w:val="single" w:sz="6" w:space="0" w:color="CCCCCC"/>
              <w:bottom w:val="single" w:sz="4" w:space="0" w:color="000000"/>
              <w:right w:val="single" w:sz="6" w:space="0" w:color="CCCCCC"/>
            </w:tcBorders>
            <w:shd w:val="clear" w:color="auto" w:fill="46BDC6"/>
            <w:tcMar>
              <w:top w:w="30" w:type="dxa"/>
              <w:left w:w="45" w:type="dxa"/>
              <w:bottom w:w="30" w:type="dxa"/>
              <w:right w:w="45" w:type="dxa"/>
            </w:tcMar>
            <w:vAlign w:val="center"/>
          </w:tcPr>
          <w:p w14:paraId="23EABBE6"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4" w:space="0" w:color="000000"/>
              <w:right w:val="single" w:sz="6" w:space="0" w:color="CCCCCC"/>
            </w:tcBorders>
            <w:shd w:val="clear" w:color="auto" w:fill="46BDC6"/>
            <w:tcMar>
              <w:top w:w="30" w:type="dxa"/>
              <w:left w:w="45" w:type="dxa"/>
              <w:bottom w:w="30" w:type="dxa"/>
              <w:right w:w="45" w:type="dxa"/>
            </w:tcMar>
            <w:vAlign w:val="center"/>
          </w:tcPr>
          <w:p w14:paraId="7F372172"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4" w:space="0" w:color="000000"/>
              <w:right w:val="single" w:sz="6" w:space="0" w:color="CCCCCC"/>
            </w:tcBorders>
            <w:shd w:val="clear" w:color="auto" w:fill="46BDC6"/>
            <w:tcMar>
              <w:top w:w="30" w:type="dxa"/>
              <w:left w:w="45" w:type="dxa"/>
              <w:bottom w:w="30" w:type="dxa"/>
              <w:right w:w="45" w:type="dxa"/>
            </w:tcMar>
            <w:vAlign w:val="center"/>
          </w:tcPr>
          <w:p w14:paraId="010B09C7"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4" w:space="0" w:color="000000"/>
              <w:right w:val="single" w:sz="6" w:space="0" w:color="CCCCCC"/>
            </w:tcBorders>
            <w:shd w:val="clear" w:color="auto" w:fill="46BDC6"/>
            <w:tcMar>
              <w:top w:w="30" w:type="dxa"/>
              <w:left w:w="45" w:type="dxa"/>
              <w:bottom w:w="30" w:type="dxa"/>
              <w:right w:w="45" w:type="dxa"/>
            </w:tcMar>
            <w:vAlign w:val="center"/>
          </w:tcPr>
          <w:p w14:paraId="1F82D868" w14:textId="77777777" w:rsidR="00AB2653" w:rsidRDefault="008F3E04">
            <w:pPr>
              <w:jc w:val="center"/>
              <w:rPr>
                <w:sz w:val="18"/>
                <w:szCs w:val="18"/>
              </w:rPr>
            </w:pPr>
            <w:r>
              <w:rPr>
                <w:sz w:val="18"/>
                <w:szCs w:val="18"/>
              </w:rPr>
              <w:t>2</w:t>
            </w:r>
          </w:p>
        </w:tc>
        <w:tc>
          <w:tcPr>
            <w:tcW w:w="340" w:type="dxa"/>
            <w:tcBorders>
              <w:top w:val="single" w:sz="6" w:space="0" w:color="CCCCCC"/>
              <w:left w:val="single" w:sz="6" w:space="0" w:color="CCCCCC"/>
              <w:bottom w:val="single" w:sz="4" w:space="0" w:color="000000"/>
              <w:right w:val="single" w:sz="6" w:space="0" w:color="000000"/>
            </w:tcBorders>
            <w:shd w:val="clear" w:color="auto" w:fill="46BDC6"/>
            <w:tcMar>
              <w:top w:w="30" w:type="dxa"/>
              <w:left w:w="45" w:type="dxa"/>
              <w:bottom w:w="30" w:type="dxa"/>
              <w:right w:w="45" w:type="dxa"/>
            </w:tcMar>
            <w:vAlign w:val="center"/>
          </w:tcPr>
          <w:p w14:paraId="79B4E1B3" w14:textId="77777777" w:rsidR="00AB2653" w:rsidRDefault="008F3E04">
            <w:pPr>
              <w:jc w:val="center"/>
              <w:rPr>
                <w:sz w:val="18"/>
                <w:szCs w:val="18"/>
              </w:rPr>
            </w:pPr>
            <w:r>
              <w:rPr>
                <w:sz w:val="18"/>
                <w:szCs w:val="18"/>
              </w:rPr>
              <w:t>2</w:t>
            </w:r>
          </w:p>
        </w:tc>
        <w:tc>
          <w:tcPr>
            <w:tcW w:w="1161" w:type="dxa"/>
            <w:tcBorders>
              <w:top w:val="single" w:sz="6" w:space="0" w:color="CCCCCC"/>
              <w:left w:val="single" w:sz="6" w:space="0" w:color="CCCCCC"/>
              <w:bottom w:val="single" w:sz="4" w:space="0" w:color="000000"/>
              <w:right w:val="single" w:sz="6" w:space="0" w:color="CCCCCC"/>
            </w:tcBorders>
            <w:shd w:val="clear" w:color="auto" w:fill="34A853"/>
            <w:tcMar>
              <w:top w:w="30" w:type="dxa"/>
              <w:left w:w="45" w:type="dxa"/>
              <w:bottom w:w="30" w:type="dxa"/>
              <w:right w:w="45" w:type="dxa"/>
            </w:tcMar>
            <w:vAlign w:val="center"/>
          </w:tcPr>
          <w:p w14:paraId="2B438627" w14:textId="77777777" w:rsidR="00AB2653" w:rsidRDefault="008F3E04">
            <w:pPr>
              <w:jc w:val="center"/>
              <w:rPr>
                <w:sz w:val="18"/>
                <w:szCs w:val="18"/>
              </w:rPr>
            </w:pPr>
            <w:r>
              <w:rPr>
                <w:sz w:val="18"/>
                <w:szCs w:val="18"/>
              </w:rPr>
              <w:t>0.91</w:t>
            </w:r>
          </w:p>
        </w:tc>
      </w:tr>
      <w:tr w:rsidR="00AB2653" w14:paraId="459FA051" w14:textId="77777777">
        <w:trPr>
          <w:trHeight w:val="315"/>
        </w:trPr>
        <w:tc>
          <w:tcPr>
            <w:tcW w:w="9344" w:type="dxa"/>
            <w:gridSpan w:val="17"/>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26707B7" w14:textId="77777777" w:rsidR="00AB2653" w:rsidRDefault="008F3E04">
            <w:pPr>
              <w:widowControl w:val="0"/>
              <w:spacing w:line="276" w:lineRule="auto"/>
              <w:jc w:val="both"/>
              <w:rPr>
                <w:i/>
                <w:sz w:val="16"/>
                <w:szCs w:val="16"/>
              </w:rPr>
            </w:pPr>
            <w:r>
              <w:rPr>
                <w:sz w:val="16"/>
                <w:szCs w:val="16"/>
              </w:rPr>
              <w:t>A summary score was calculated for each paper by summing the total score obtained across relevant items and dividing by the total possible score (i.e.: 28 – (number of “n/a” x 2)). A score higher than 0.75 suggests high quality, between 0.55 and 0.75 suggests moderate quality, and lower than 0.55 suggests low quality in the study. Since no qualitative studies were included in this review, only the checklist for assessing the quality of quantitative studies was used. The review only included observational studies, so items 5, 6, and 7 were scored as not applicable (NA). The total scores for each study ranged from 0.32 to 1.0 with a mean of 0.9 ± 0.12.</w:t>
            </w:r>
          </w:p>
        </w:tc>
      </w:tr>
    </w:tbl>
    <w:p w14:paraId="17D61D0C" w14:textId="77777777" w:rsidR="00AB2653" w:rsidRDefault="00AB2653">
      <w:pPr>
        <w:widowControl w:val="0"/>
        <w:rPr>
          <w:color w:val="000000"/>
          <w:sz w:val="16"/>
          <w:szCs w:val="16"/>
        </w:rPr>
      </w:pPr>
    </w:p>
    <w:p w14:paraId="0C2502C5" w14:textId="77777777" w:rsidR="00AB2653" w:rsidRDefault="00AB2653">
      <w:pPr>
        <w:widowControl w:val="0"/>
        <w:rPr>
          <w:color w:val="000000"/>
          <w:sz w:val="16"/>
          <w:szCs w:val="16"/>
        </w:rPr>
      </w:pPr>
    </w:p>
    <w:tbl>
      <w:tblPr>
        <w:tblStyle w:val="a3"/>
        <w:tblW w:w="9340" w:type="dxa"/>
        <w:tblLayout w:type="fixed"/>
        <w:tblLook w:val="0400" w:firstRow="0" w:lastRow="0" w:firstColumn="0" w:lastColumn="0" w:noHBand="0" w:noVBand="1"/>
      </w:tblPr>
      <w:tblGrid>
        <w:gridCol w:w="267"/>
        <w:gridCol w:w="9073"/>
      </w:tblGrid>
      <w:tr w:rsidR="00AB2653" w14:paraId="6DFA9185" w14:textId="77777777" w:rsidTr="0087644E">
        <w:tc>
          <w:tcPr>
            <w:tcW w:w="9340" w:type="dxa"/>
            <w:gridSpan w:val="2"/>
            <w:tcBorders>
              <w:top w:val="single" w:sz="8" w:space="0" w:color="000000"/>
              <w:left w:val="single" w:sz="8" w:space="0" w:color="000000"/>
              <w:bottom w:val="single" w:sz="8" w:space="0" w:color="000000"/>
              <w:right w:val="single" w:sz="8" w:space="0" w:color="000000"/>
            </w:tcBorders>
            <w:shd w:val="clear" w:color="auto" w:fill="DDD9C3" w:themeFill="background2" w:themeFillShade="E6"/>
            <w:vAlign w:val="center"/>
          </w:tcPr>
          <w:p w14:paraId="470A375C" w14:textId="14F3D48D" w:rsidR="00AB2653" w:rsidRDefault="008F3E04" w:rsidP="005E6DB7">
            <w:r>
              <w:br w:type="page"/>
              <w:t>Checklist for assessing the quality of quantitative studies</w:t>
            </w:r>
            <w:r>
              <w:fldChar w:fldCharType="begin"/>
            </w:r>
            <w:r w:rsidR="00334F7B">
              <w:instrText xml:space="preserve"> ADDIN ZOTERO_ITEM CSL_CITATION {"citationID":"TZIrQs4i","properties":{"formattedCitation":"\\super 3\\nosupersub{}","plainCitation":"3","noteIndex":0},"citationItems":[{"id":13203,"uris":["http://zotero.org/users/8897943/items/6MN5TB4X"],"itemData":{"id":13203,"type":"webpage","abstract":"Appraising the quality of evidence is an important, yet difficult task, complicated by the consideration of disparate evidence. Quality...","container-title":"ERA","language":"en","note":"DOI: 10.7939/R37M04F16","title":"Standard Quality Assessment Criteria for Evaluating Primary Research Papers from a Variety of Fields","URL":"https://era.library.ualberta.ca/items/48b9b989-c221-4df6-9e35-af782082280e","author":[{"family":"Kmet","given":"Leanne M."},{"family":"Cook","given":"Linda S."},{"family":"Lee","given":"Robert C."}],"accessed":{"date-parts":[["2023",2,23]]},"issued":{"date-parts":[["2004",2,1]]}}}],"schema":"https://github.com/citation-style-language/schema/raw/master/csl-citation.json"} </w:instrText>
            </w:r>
            <w:r>
              <w:fldChar w:fldCharType="separate"/>
            </w:r>
            <w:r w:rsidR="00334F7B" w:rsidRPr="00334F7B">
              <w:rPr>
                <w:vertAlign w:val="superscript"/>
                <w:lang w:val="en-US"/>
              </w:rPr>
              <w:t>3</w:t>
            </w:r>
            <w:r>
              <w:fldChar w:fldCharType="end"/>
            </w:r>
            <w:r>
              <w:t xml:space="preserve"> </w:t>
            </w:r>
          </w:p>
        </w:tc>
      </w:tr>
      <w:tr w:rsidR="00AB2653" w14:paraId="2C426871"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0AD97FF" w14:textId="77777777" w:rsidR="00AB2653" w:rsidRDefault="008F3E04">
            <w:pPr>
              <w:jc w:val="center"/>
            </w:pPr>
            <w:r>
              <w:rPr>
                <w:color w:val="231C1E"/>
                <w:sz w:val="22"/>
                <w:szCs w:val="22"/>
              </w:rPr>
              <w:t>1</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EACF511" w14:textId="77777777" w:rsidR="00AB2653" w:rsidRDefault="008F3E04">
            <w:r>
              <w:rPr>
                <w:color w:val="231C1E"/>
                <w:sz w:val="22"/>
                <w:szCs w:val="22"/>
              </w:rPr>
              <w:t xml:space="preserve">Question / objective sufficiently described? </w:t>
            </w:r>
          </w:p>
        </w:tc>
      </w:tr>
      <w:tr w:rsidR="00AB2653" w14:paraId="6AEA5287"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AAD73AC" w14:textId="77777777" w:rsidR="00AB2653" w:rsidRDefault="008F3E04">
            <w:pPr>
              <w:jc w:val="center"/>
            </w:pPr>
            <w:r>
              <w:rPr>
                <w:color w:val="231C1E"/>
                <w:sz w:val="22"/>
                <w:szCs w:val="22"/>
              </w:rPr>
              <w:t>2</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B3B3EF0" w14:textId="77777777" w:rsidR="00AB2653" w:rsidRDefault="008F3E04">
            <w:r>
              <w:rPr>
                <w:color w:val="231C1E"/>
                <w:sz w:val="22"/>
                <w:szCs w:val="22"/>
              </w:rPr>
              <w:t xml:space="preserve">Study design evident and appropriate? </w:t>
            </w:r>
          </w:p>
        </w:tc>
      </w:tr>
      <w:tr w:rsidR="00AB2653" w14:paraId="49A65A50"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A6D00FA" w14:textId="77777777" w:rsidR="00AB2653" w:rsidRDefault="008F3E04">
            <w:pPr>
              <w:jc w:val="center"/>
            </w:pPr>
            <w:r>
              <w:rPr>
                <w:color w:val="231C1E"/>
                <w:sz w:val="22"/>
                <w:szCs w:val="22"/>
              </w:rPr>
              <w:t>3</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2CB3B16" w14:textId="77777777" w:rsidR="00AB2653" w:rsidRDefault="008F3E04">
            <w:r>
              <w:rPr>
                <w:color w:val="231C1E"/>
                <w:sz w:val="22"/>
                <w:szCs w:val="22"/>
              </w:rPr>
              <w:t xml:space="preserve">Method of subject/comparison group selection </w:t>
            </w:r>
            <w:r>
              <w:rPr>
                <w:i/>
                <w:color w:val="231C1E"/>
                <w:sz w:val="22"/>
                <w:szCs w:val="22"/>
              </w:rPr>
              <w:t xml:space="preserve">or </w:t>
            </w:r>
            <w:r>
              <w:rPr>
                <w:color w:val="231C1E"/>
                <w:sz w:val="22"/>
                <w:szCs w:val="22"/>
              </w:rPr>
              <w:t xml:space="preserve">source of information/input variables described and appropriate? </w:t>
            </w:r>
          </w:p>
        </w:tc>
      </w:tr>
      <w:tr w:rsidR="00AB2653" w14:paraId="05E555B3"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DE3860F" w14:textId="77777777" w:rsidR="00AB2653" w:rsidRDefault="008F3E04">
            <w:pPr>
              <w:jc w:val="center"/>
            </w:pPr>
            <w:r>
              <w:rPr>
                <w:color w:val="231C1E"/>
                <w:sz w:val="22"/>
                <w:szCs w:val="22"/>
              </w:rPr>
              <w:t>4</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C9AB381" w14:textId="77777777" w:rsidR="00AB2653" w:rsidRDefault="008F3E04">
            <w:r>
              <w:rPr>
                <w:color w:val="231C1E"/>
                <w:sz w:val="22"/>
                <w:szCs w:val="22"/>
              </w:rPr>
              <w:t xml:space="preserve">Subject (and comparison group, if applicable) characteristics sufficiently described? </w:t>
            </w:r>
          </w:p>
        </w:tc>
      </w:tr>
      <w:tr w:rsidR="00AB2653" w14:paraId="15CE827B"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A1574FD" w14:textId="77777777" w:rsidR="00AB2653" w:rsidRDefault="008F3E04">
            <w:pPr>
              <w:jc w:val="center"/>
            </w:pPr>
            <w:r>
              <w:rPr>
                <w:color w:val="231C1E"/>
                <w:sz w:val="22"/>
                <w:szCs w:val="22"/>
              </w:rPr>
              <w:t>5</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435FA42" w14:textId="77777777" w:rsidR="00AB2653" w:rsidRDefault="008F3E04">
            <w:r>
              <w:rPr>
                <w:color w:val="231C1E"/>
                <w:sz w:val="22"/>
                <w:szCs w:val="22"/>
              </w:rPr>
              <w:t xml:space="preserve">If interventional and random allocation was possible, was it described? </w:t>
            </w:r>
          </w:p>
        </w:tc>
      </w:tr>
      <w:tr w:rsidR="00AB2653" w14:paraId="2DC48E97"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E706D9E" w14:textId="77777777" w:rsidR="00AB2653" w:rsidRDefault="008F3E04">
            <w:pPr>
              <w:jc w:val="center"/>
            </w:pPr>
            <w:r>
              <w:rPr>
                <w:color w:val="231C1E"/>
                <w:sz w:val="22"/>
                <w:szCs w:val="22"/>
              </w:rPr>
              <w:t>6</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A2A246F" w14:textId="77777777" w:rsidR="00AB2653" w:rsidRDefault="008F3E04">
            <w:r>
              <w:rPr>
                <w:color w:val="231C1E"/>
                <w:sz w:val="22"/>
                <w:szCs w:val="22"/>
              </w:rPr>
              <w:t xml:space="preserve">If interventional and blinding of investigators was possible, was it reported? </w:t>
            </w:r>
          </w:p>
        </w:tc>
      </w:tr>
      <w:tr w:rsidR="00AB2653" w14:paraId="51004829"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89F0FA5" w14:textId="77777777" w:rsidR="00AB2653" w:rsidRDefault="008F3E04">
            <w:pPr>
              <w:jc w:val="center"/>
            </w:pPr>
            <w:r>
              <w:rPr>
                <w:color w:val="231C1E"/>
                <w:sz w:val="22"/>
                <w:szCs w:val="22"/>
              </w:rPr>
              <w:t>7</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9281026" w14:textId="77777777" w:rsidR="00AB2653" w:rsidRDefault="008F3E04">
            <w:r>
              <w:rPr>
                <w:color w:val="231C1E"/>
                <w:sz w:val="22"/>
                <w:szCs w:val="22"/>
              </w:rPr>
              <w:t xml:space="preserve">If interventional and blinding of subjects was possible, was it reported? </w:t>
            </w:r>
          </w:p>
        </w:tc>
      </w:tr>
      <w:tr w:rsidR="00AB2653" w14:paraId="1E45791B"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2DD3C3E" w14:textId="77777777" w:rsidR="00AB2653" w:rsidRDefault="008F3E04">
            <w:pPr>
              <w:jc w:val="center"/>
            </w:pPr>
            <w:r>
              <w:rPr>
                <w:color w:val="231C1E"/>
                <w:sz w:val="22"/>
                <w:szCs w:val="22"/>
              </w:rPr>
              <w:t>8</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C5CC6DA" w14:textId="77777777" w:rsidR="00AB2653" w:rsidRDefault="008F3E04">
            <w:r>
              <w:rPr>
                <w:color w:val="231C1E"/>
                <w:sz w:val="22"/>
                <w:szCs w:val="22"/>
              </w:rPr>
              <w:t xml:space="preserve">Outcome and (if applicable) exposure measure(s) well defined and robust to measurement/misclassification bias? Means of assessment reported? </w:t>
            </w:r>
          </w:p>
        </w:tc>
      </w:tr>
      <w:tr w:rsidR="00AB2653" w14:paraId="76F7E332"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A43C777" w14:textId="77777777" w:rsidR="00AB2653" w:rsidRDefault="008F3E04">
            <w:pPr>
              <w:jc w:val="center"/>
            </w:pPr>
            <w:r>
              <w:rPr>
                <w:color w:val="231C1E"/>
                <w:sz w:val="22"/>
                <w:szCs w:val="22"/>
              </w:rPr>
              <w:t>9</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5480515" w14:textId="77777777" w:rsidR="00AB2653" w:rsidRDefault="008F3E04">
            <w:r>
              <w:rPr>
                <w:color w:val="231C1E"/>
                <w:sz w:val="22"/>
                <w:szCs w:val="22"/>
              </w:rPr>
              <w:t xml:space="preserve">Sample size appropriate? </w:t>
            </w:r>
          </w:p>
        </w:tc>
      </w:tr>
      <w:tr w:rsidR="00AB2653" w14:paraId="6F5060A2"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ED3FCF0" w14:textId="77777777" w:rsidR="00AB2653" w:rsidRDefault="008F3E04">
            <w:pPr>
              <w:jc w:val="center"/>
            </w:pPr>
            <w:r>
              <w:rPr>
                <w:color w:val="231C1E"/>
                <w:sz w:val="22"/>
                <w:szCs w:val="22"/>
              </w:rPr>
              <w:t>10</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59B3BC2" w14:textId="77777777" w:rsidR="00AB2653" w:rsidRDefault="008F3E04">
            <w:r>
              <w:rPr>
                <w:color w:val="231C1E"/>
                <w:sz w:val="22"/>
                <w:szCs w:val="22"/>
              </w:rPr>
              <w:t xml:space="preserve">Analytic methods described/justified and appropriate? </w:t>
            </w:r>
          </w:p>
        </w:tc>
      </w:tr>
      <w:tr w:rsidR="00AB2653" w14:paraId="44066A86"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9981AEA" w14:textId="77777777" w:rsidR="00AB2653" w:rsidRDefault="008F3E04">
            <w:pPr>
              <w:jc w:val="center"/>
            </w:pPr>
            <w:r>
              <w:rPr>
                <w:color w:val="231C1E"/>
                <w:sz w:val="22"/>
                <w:szCs w:val="22"/>
              </w:rPr>
              <w:t>11</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B4D6AC8" w14:textId="77777777" w:rsidR="00AB2653" w:rsidRDefault="008F3E04">
            <w:r>
              <w:rPr>
                <w:color w:val="231C1E"/>
                <w:sz w:val="22"/>
                <w:szCs w:val="22"/>
              </w:rPr>
              <w:t xml:space="preserve">Some estimate of variance is reported for the main results? </w:t>
            </w:r>
          </w:p>
        </w:tc>
      </w:tr>
      <w:tr w:rsidR="00AB2653" w14:paraId="7EA135B1"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53177C9" w14:textId="77777777" w:rsidR="00AB2653" w:rsidRDefault="008F3E04">
            <w:pPr>
              <w:jc w:val="center"/>
            </w:pPr>
            <w:r>
              <w:rPr>
                <w:color w:val="231C1E"/>
                <w:sz w:val="22"/>
                <w:szCs w:val="22"/>
              </w:rPr>
              <w:t>12</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5CD4372" w14:textId="77777777" w:rsidR="00AB2653" w:rsidRDefault="008F3E04">
            <w:r>
              <w:rPr>
                <w:color w:val="231C1E"/>
                <w:sz w:val="22"/>
                <w:szCs w:val="22"/>
              </w:rPr>
              <w:t xml:space="preserve">Controlled for confounding? </w:t>
            </w:r>
          </w:p>
        </w:tc>
      </w:tr>
      <w:tr w:rsidR="00AB2653" w14:paraId="68EB05ED"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995B9DF" w14:textId="77777777" w:rsidR="00AB2653" w:rsidRDefault="008F3E04">
            <w:pPr>
              <w:jc w:val="center"/>
            </w:pPr>
            <w:r>
              <w:rPr>
                <w:color w:val="231C1E"/>
                <w:sz w:val="22"/>
                <w:szCs w:val="22"/>
              </w:rPr>
              <w:t>13</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0084926" w14:textId="77777777" w:rsidR="00AB2653" w:rsidRDefault="008F3E04">
            <w:r>
              <w:rPr>
                <w:color w:val="231C1E"/>
                <w:sz w:val="22"/>
                <w:szCs w:val="22"/>
              </w:rPr>
              <w:t xml:space="preserve">Results reported in sufficient detail? </w:t>
            </w:r>
          </w:p>
        </w:tc>
      </w:tr>
      <w:tr w:rsidR="00AB2653" w14:paraId="2423A9D4" w14:textId="77777777">
        <w:tc>
          <w:tcPr>
            <w:tcW w:w="26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B4F4E1C" w14:textId="77777777" w:rsidR="00AB2653" w:rsidRDefault="008F3E04">
            <w:pPr>
              <w:jc w:val="center"/>
            </w:pPr>
            <w:r>
              <w:rPr>
                <w:color w:val="231C1E"/>
                <w:sz w:val="22"/>
                <w:szCs w:val="22"/>
              </w:rPr>
              <w:t>14</w:t>
            </w:r>
          </w:p>
        </w:tc>
        <w:tc>
          <w:tcPr>
            <w:tcW w:w="9073"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C74490F" w14:textId="77777777" w:rsidR="00AB2653" w:rsidRDefault="008F3E04">
            <w:r>
              <w:rPr>
                <w:color w:val="231C1E"/>
                <w:sz w:val="22"/>
                <w:szCs w:val="22"/>
              </w:rPr>
              <w:t xml:space="preserve">Conclusions supported by the results? </w:t>
            </w:r>
          </w:p>
        </w:tc>
      </w:tr>
    </w:tbl>
    <w:p w14:paraId="063DD6F8" w14:textId="77777777" w:rsidR="005E6DB7" w:rsidRDefault="005E6DB7" w:rsidP="005E6DB7">
      <w:pPr>
        <w:sectPr w:rsidR="005E6DB7" w:rsidSect="006A59D6">
          <w:pgSz w:w="12240" w:h="15840"/>
          <w:pgMar w:top="1440" w:right="1440" w:bottom="1440" w:left="1440" w:header="709" w:footer="709" w:gutter="0"/>
          <w:cols w:space="720"/>
        </w:sectPr>
      </w:pPr>
      <w:bookmarkStart w:id="16" w:name="_jb6nm181zipn" w:colFirst="0" w:colLast="0"/>
      <w:bookmarkEnd w:id="16"/>
    </w:p>
    <w:p w14:paraId="68960100" w14:textId="77777777" w:rsidR="0096128A" w:rsidRDefault="0096128A" w:rsidP="0096128A"/>
    <w:tbl>
      <w:tblPr>
        <w:tblW w:w="5000" w:type="pct"/>
        <w:tblBorders>
          <w:bottom w:val="single" w:sz="4" w:space="0" w:color="auto"/>
          <w:insideH w:val="single" w:sz="4" w:space="0" w:color="auto"/>
        </w:tblBorders>
        <w:tblCellMar>
          <w:left w:w="0" w:type="dxa"/>
          <w:right w:w="0" w:type="dxa"/>
        </w:tblCellMar>
        <w:tblLook w:val="0600" w:firstRow="0" w:lastRow="0" w:firstColumn="0" w:lastColumn="0" w:noHBand="1" w:noVBand="1"/>
      </w:tblPr>
      <w:tblGrid>
        <w:gridCol w:w="209"/>
        <w:gridCol w:w="666"/>
        <w:gridCol w:w="407"/>
        <w:gridCol w:w="456"/>
        <w:gridCol w:w="1242"/>
        <w:gridCol w:w="1133"/>
        <w:gridCol w:w="778"/>
        <w:gridCol w:w="936"/>
        <w:gridCol w:w="174"/>
        <w:gridCol w:w="171"/>
        <w:gridCol w:w="345"/>
        <w:gridCol w:w="951"/>
        <w:gridCol w:w="985"/>
        <w:gridCol w:w="329"/>
        <w:gridCol w:w="329"/>
        <w:gridCol w:w="365"/>
        <w:gridCol w:w="355"/>
        <w:gridCol w:w="899"/>
        <w:gridCol w:w="612"/>
        <w:gridCol w:w="661"/>
        <w:gridCol w:w="656"/>
        <w:gridCol w:w="301"/>
      </w:tblGrid>
      <w:tr w:rsidR="00A24B5C" w:rsidRPr="00DE039A" w14:paraId="1FF34A22" w14:textId="77777777" w:rsidTr="00090D41">
        <w:trPr>
          <w:trHeight w:val="20"/>
        </w:trPr>
        <w:tc>
          <w:tcPr>
            <w:tcW w:w="81" w:type="pct"/>
            <w:shd w:val="clear" w:color="auto" w:fill="auto"/>
            <w:tcMar>
              <w:top w:w="5" w:type="dxa"/>
              <w:left w:w="5" w:type="dxa"/>
              <w:bottom w:w="0" w:type="dxa"/>
              <w:right w:w="5" w:type="dxa"/>
            </w:tcMar>
            <w:vAlign w:val="center"/>
          </w:tcPr>
          <w:p w14:paraId="342668C5" w14:textId="77777777" w:rsidR="00A24B5C" w:rsidRPr="00DE039A" w:rsidRDefault="00A24B5C" w:rsidP="00090D41">
            <w:pPr>
              <w:contextualSpacing/>
              <w:rPr>
                <w:rFonts w:cstheme="minorHAnsi"/>
                <w:b/>
                <w:color w:val="000000"/>
                <w:sz w:val="13"/>
                <w:szCs w:val="14"/>
              </w:rPr>
            </w:pPr>
          </w:p>
        </w:tc>
        <w:tc>
          <w:tcPr>
            <w:tcW w:w="2234" w:type="pct"/>
            <w:gridSpan w:val="8"/>
            <w:shd w:val="clear" w:color="auto" w:fill="auto"/>
            <w:tcMar>
              <w:top w:w="5" w:type="dxa"/>
              <w:left w:w="5" w:type="dxa"/>
              <w:bottom w:w="0" w:type="dxa"/>
              <w:right w:w="5" w:type="dxa"/>
            </w:tcMar>
            <w:vAlign w:val="center"/>
          </w:tcPr>
          <w:p w14:paraId="06FD4B6D" w14:textId="0BF02107" w:rsidR="006B6822" w:rsidRDefault="00A24B5C" w:rsidP="00090D41">
            <w:pPr>
              <w:pStyle w:val="Heading1"/>
            </w:pPr>
            <w:bookmarkStart w:id="17" w:name="_Toc147847416"/>
            <w:bookmarkStart w:id="18" w:name="_Toc138339779"/>
            <w:bookmarkStart w:id="19" w:name="_Toc141878227"/>
            <w:r w:rsidRPr="00DE039A">
              <w:t>Table S</w:t>
            </w:r>
            <w:bookmarkEnd w:id="17"/>
            <w:r w:rsidR="0068297B">
              <w:t>5</w:t>
            </w:r>
          </w:p>
          <w:p w14:paraId="2DE0492C" w14:textId="77FA824F" w:rsidR="00A24B5C" w:rsidRDefault="00A24B5C" w:rsidP="00090D41">
            <w:pPr>
              <w:pStyle w:val="Heading1"/>
              <w:rPr>
                <w:b w:val="0"/>
                <w:bCs/>
                <w:i/>
                <w:iCs/>
              </w:rPr>
            </w:pPr>
            <w:r w:rsidRPr="00483118">
              <w:rPr>
                <w:b w:val="0"/>
                <w:bCs/>
                <w:i/>
                <w:iCs/>
              </w:rPr>
              <w:t xml:space="preserve"> </w:t>
            </w:r>
            <w:bookmarkStart w:id="20" w:name="_Toc147847417"/>
            <w:proofErr w:type="gramStart"/>
            <w:r w:rsidRPr="00483118">
              <w:rPr>
                <w:b w:val="0"/>
                <w:bCs/>
                <w:i/>
                <w:iCs/>
              </w:rPr>
              <w:t>fMRI</w:t>
            </w:r>
            <w:proofErr w:type="gramEnd"/>
            <w:r w:rsidRPr="00483118">
              <w:rPr>
                <w:b w:val="0"/>
                <w:bCs/>
                <w:i/>
                <w:iCs/>
              </w:rPr>
              <w:t xml:space="preserve"> </w:t>
            </w:r>
            <w:r w:rsidR="006B6822">
              <w:rPr>
                <w:b w:val="0"/>
                <w:bCs/>
                <w:i/>
                <w:iCs/>
              </w:rPr>
              <w:t>A</w:t>
            </w:r>
            <w:r w:rsidRPr="00483118">
              <w:rPr>
                <w:b w:val="0"/>
                <w:bCs/>
                <w:i/>
                <w:iCs/>
              </w:rPr>
              <w:t>cquisition</w:t>
            </w:r>
            <w:bookmarkEnd w:id="18"/>
            <w:r w:rsidRPr="00483118">
              <w:rPr>
                <w:b w:val="0"/>
                <w:bCs/>
                <w:i/>
                <w:iCs/>
              </w:rPr>
              <w:t xml:space="preserve"> and </w:t>
            </w:r>
            <w:r w:rsidR="006B6822">
              <w:rPr>
                <w:b w:val="0"/>
                <w:bCs/>
                <w:i/>
                <w:iCs/>
              </w:rPr>
              <w:t>A</w:t>
            </w:r>
            <w:r w:rsidRPr="00483118">
              <w:rPr>
                <w:b w:val="0"/>
                <w:bCs/>
                <w:i/>
                <w:iCs/>
              </w:rPr>
              <w:t>nalysis</w:t>
            </w:r>
            <w:bookmarkEnd w:id="19"/>
            <w:bookmarkEnd w:id="20"/>
            <w:r w:rsidRPr="00483118">
              <w:rPr>
                <w:b w:val="0"/>
                <w:bCs/>
                <w:i/>
                <w:iCs/>
              </w:rPr>
              <w:t xml:space="preserve">  </w:t>
            </w:r>
          </w:p>
          <w:p w14:paraId="408E20D0" w14:textId="13EAC136" w:rsidR="006B6822" w:rsidRPr="00483118" w:rsidRDefault="006B6822" w:rsidP="00483118"/>
        </w:tc>
        <w:tc>
          <w:tcPr>
            <w:tcW w:w="1341" w:type="pct"/>
            <w:gridSpan w:val="7"/>
            <w:shd w:val="clear" w:color="auto" w:fill="auto"/>
            <w:vAlign w:val="bottom"/>
          </w:tcPr>
          <w:p w14:paraId="278D9DD6"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Structural</w:t>
            </w:r>
          </w:p>
        </w:tc>
        <w:tc>
          <w:tcPr>
            <w:tcW w:w="975" w:type="pct"/>
            <w:gridSpan w:val="4"/>
            <w:vAlign w:val="bottom"/>
          </w:tcPr>
          <w:p w14:paraId="7EECDF26"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Functional</w:t>
            </w:r>
          </w:p>
        </w:tc>
        <w:tc>
          <w:tcPr>
            <w:tcW w:w="369" w:type="pct"/>
            <w:gridSpan w:val="2"/>
            <w:tcBorders>
              <w:bottom w:val="single" w:sz="4" w:space="0" w:color="auto"/>
            </w:tcBorders>
            <w:vAlign w:val="center"/>
          </w:tcPr>
          <w:p w14:paraId="6039AEC9" w14:textId="77777777" w:rsidR="00A24B5C" w:rsidRPr="00DE039A" w:rsidRDefault="00A24B5C" w:rsidP="00090D41">
            <w:pPr>
              <w:contextualSpacing/>
              <w:rPr>
                <w:rFonts w:cstheme="minorHAnsi"/>
                <w:b/>
                <w:color w:val="000000"/>
                <w:sz w:val="13"/>
                <w:szCs w:val="14"/>
              </w:rPr>
            </w:pPr>
          </w:p>
        </w:tc>
      </w:tr>
      <w:tr w:rsidR="00A24B5C" w:rsidRPr="00DE039A" w14:paraId="744EFA0B" w14:textId="77777777" w:rsidTr="00090D41">
        <w:trPr>
          <w:trHeight w:val="20"/>
        </w:trPr>
        <w:tc>
          <w:tcPr>
            <w:tcW w:w="81" w:type="pct"/>
            <w:shd w:val="clear" w:color="auto" w:fill="DDD9C3" w:themeFill="background2" w:themeFillShade="E6"/>
            <w:tcMar>
              <w:top w:w="5" w:type="dxa"/>
              <w:left w:w="5" w:type="dxa"/>
              <w:bottom w:w="0" w:type="dxa"/>
              <w:right w:w="5" w:type="dxa"/>
            </w:tcMar>
            <w:vAlign w:val="center"/>
          </w:tcPr>
          <w:p w14:paraId="536FD085" w14:textId="77777777" w:rsidR="00A24B5C" w:rsidRPr="00DE039A" w:rsidRDefault="00A24B5C" w:rsidP="00090D41">
            <w:pPr>
              <w:contextualSpacing/>
              <w:rPr>
                <w:rFonts w:cstheme="minorHAnsi"/>
                <w:b/>
                <w:color w:val="000000"/>
                <w:sz w:val="13"/>
                <w:szCs w:val="14"/>
              </w:rPr>
            </w:pPr>
          </w:p>
        </w:tc>
        <w:tc>
          <w:tcPr>
            <w:tcW w:w="257" w:type="pct"/>
            <w:shd w:val="clear" w:color="auto" w:fill="DDD9C3" w:themeFill="background2" w:themeFillShade="E6"/>
            <w:tcMar>
              <w:top w:w="5" w:type="dxa"/>
              <w:left w:w="5" w:type="dxa"/>
              <w:bottom w:w="0" w:type="dxa"/>
              <w:right w:w="5" w:type="dxa"/>
            </w:tcMar>
            <w:vAlign w:val="center"/>
          </w:tcPr>
          <w:p w14:paraId="039F53D0"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Author</w:t>
            </w:r>
          </w:p>
        </w:tc>
        <w:tc>
          <w:tcPr>
            <w:tcW w:w="157" w:type="pct"/>
            <w:shd w:val="clear" w:color="auto" w:fill="DDD9C3" w:themeFill="background2" w:themeFillShade="E6"/>
            <w:tcMar>
              <w:top w:w="5" w:type="dxa"/>
              <w:left w:w="5" w:type="dxa"/>
              <w:bottom w:w="0" w:type="dxa"/>
              <w:right w:w="5" w:type="dxa"/>
            </w:tcMar>
            <w:vAlign w:val="center"/>
          </w:tcPr>
          <w:p w14:paraId="125F0FB5"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Year</w:t>
            </w:r>
          </w:p>
        </w:tc>
        <w:tc>
          <w:tcPr>
            <w:tcW w:w="176" w:type="pct"/>
            <w:shd w:val="clear" w:color="auto" w:fill="DDD9C3" w:themeFill="background2" w:themeFillShade="E6"/>
            <w:vAlign w:val="center"/>
          </w:tcPr>
          <w:p w14:paraId="63EA4E9F" w14:textId="77777777" w:rsidR="00A24B5C" w:rsidRPr="00DE039A" w:rsidRDefault="00A24B5C" w:rsidP="00090D41">
            <w:pPr>
              <w:contextualSpacing/>
              <w:rPr>
                <w:rFonts w:cstheme="minorHAnsi"/>
                <w:b/>
                <w:color w:val="000000"/>
                <w:sz w:val="13"/>
                <w:szCs w:val="14"/>
              </w:rPr>
            </w:pPr>
            <w:proofErr w:type="spellStart"/>
            <w:r w:rsidRPr="00DE039A">
              <w:rPr>
                <w:rFonts w:cstheme="minorHAnsi"/>
                <w:b/>
                <w:color w:val="000000"/>
                <w:sz w:val="13"/>
                <w:szCs w:val="14"/>
              </w:rPr>
              <w:t>Teslas</w:t>
            </w:r>
            <w:proofErr w:type="spellEnd"/>
          </w:p>
        </w:tc>
        <w:tc>
          <w:tcPr>
            <w:tcW w:w="479" w:type="pct"/>
            <w:shd w:val="clear" w:color="auto" w:fill="DDD9C3" w:themeFill="background2" w:themeFillShade="E6"/>
            <w:vAlign w:val="center"/>
          </w:tcPr>
          <w:p w14:paraId="2ED7089F"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MRI-system</w:t>
            </w:r>
          </w:p>
        </w:tc>
        <w:tc>
          <w:tcPr>
            <w:tcW w:w="437" w:type="pct"/>
            <w:shd w:val="clear" w:color="auto" w:fill="DDD9C3" w:themeFill="background2" w:themeFillShade="E6"/>
            <w:vAlign w:val="center"/>
          </w:tcPr>
          <w:p w14:paraId="0A7293F5"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MRI-model</w:t>
            </w:r>
          </w:p>
        </w:tc>
        <w:tc>
          <w:tcPr>
            <w:tcW w:w="300" w:type="pct"/>
            <w:tcBorders>
              <w:right w:val="single" w:sz="4" w:space="0" w:color="auto"/>
            </w:tcBorders>
            <w:shd w:val="clear" w:color="auto" w:fill="DDD9C3" w:themeFill="background2" w:themeFillShade="E6"/>
            <w:vAlign w:val="center"/>
          </w:tcPr>
          <w:p w14:paraId="68A2C976"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Head-coil</w:t>
            </w:r>
          </w:p>
        </w:tc>
        <w:tc>
          <w:tcPr>
            <w:tcW w:w="361" w:type="pct"/>
            <w:tcBorders>
              <w:top w:val="single" w:sz="4" w:space="0" w:color="auto"/>
              <w:left w:val="single" w:sz="4" w:space="0" w:color="auto"/>
            </w:tcBorders>
            <w:shd w:val="clear" w:color="auto" w:fill="DDD9C3" w:themeFill="background2" w:themeFillShade="E6"/>
            <w:vAlign w:val="center"/>
          </w:tcPr>
          <w:p w14:paraId="48179B31" w14:textId="77777777" w:rsidR="00A24B5C" w:rsidRPr="00DE039A" w:rsidRDefault="00A24B5C" w:rsidP="00090D41">
            <w:pPr>
              <w:contextualSpacing/>
              <w:jc w:val="center"/>
              <w:rPr>
                <w:rFonts w:cstheme="minorHAnsi"/>
                <w:b/>
                <w:color w:val="000000"/>
                <w:sz w:val="13"/>
                <w:szCs w:val="14"/>
              </w:rPr>
            </w:pPr>
            <w:r w:rsidRPr="00DE039A">
              <w:rPr>
                <w:rFonts w:cstheme="minorHAnsi"/>
                <w:b/>
                <w:color w:val="000000"/>
                <w:sz w:val="13"/>
                <w:szCs w:val="14"/>
              </w:rPr>
              <w:t>T1 sequence</w:t>
            </w:r>
          </w:p>
        </w:tc>
        <w:tc>
          <w:tcPr>
            <w:tcW w:w="133" w:type="pct"/>
            <w:gridSpan w:val="2"/>
            <w:shd w:val="clear" w:color="auto" w:fill="DDD9C3" w:themeFill="background2" w:themeFillShade="E6"/>
            <w:vAlign w:val="center"/>
          </w:tcPr>
          <w:p w14:paraId="4CA99326" w14:textId="77777777" w:rsidR="00A24B5C" w:rsidRDefault="00A24B5C" w:rsidP="00090D41">
            <w:pPr>
              <w:contextualSpacing/>
              <w:rPr>
                <w:rFonts w:cstheme="minorHAnsi"/>
                <w:b/>
                <w:color w:val="000000"/>
                <w:sz w:val="13"/>
                <w:szCs w:val="14"/>
              </w:rPr>
            </w:pPr>
            <w:r w:rsidRPr="00DE039A">
              <w:rPr>
                <w:rFonts w:cstheme="minorHAnsi"/>
                <w:b/>
                <w:color w:val="000000"/>
                <w:sz w:val="13"/>
                <w:szCs w:val="14"/>
              </w:rPr>
              <w:t xml:space="preserve">TR </w:t>
            </w:r>
          </w:p>
          <w:p w14:paraId="207EE54F"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w:t>
            </w:r>
            <w:proofErr w:type="spellStart"/>
            <w:r w:rsidRPr="00DE039A">
              <w:rPr>
                <w:rFonts w:cstheme="minorHAnsi"/>
                <w:b/>
                <w:color w:val="000000"/>
                <w:sz w:val="13"/>
                <w:szCs w:val="14"/>
              </w:rPr>
              <w:t>ms</w:t>
            </w:r>
            <w:proofErr w:type="spellEnd"/>
            <w:r w:rsidRPr="00DE039A">
              <w:rPr>
                <w:rFonts w:cstheme="minorHAnsi"/>
                <w:b/>
                <w:color w:val="000000"/>
                <w:sz w:val="13"/>
                <w:szCs w:val="14"/>
              </w:rPr>
              <w:t>)</w:t>
            </w:r>
          </w:p>
        </w:tc>
        <w:tc>
          <w:tcPr>
            <w:tcW w:w="133" w:type="pct"/>
            <w:shd w:val="clear" w:color="auto" w:fill="DDD9C3" w:themeFill="background2" w:themeFillShade="E6"/>
            <w:vAlign w:val="center"/>
          </w:tcPr>
          <w:p w14:paraId="3F2FCCA2" w14:textId="77777777" w:rsidR="00A24B5C" w:rsidRDefault="00A24B5C" w:rsidP="00090D41">
            <w:pPr>
              <w:contextualSpacing/>
              <w:rPr>
                <w:rFonts w:cstheme="minorHAnsi"/>
                <w:b/>
                <w:color w:val="000000"/>
                <w:sz w:val="13"/>
                <w:szCs w:val="14"/>
              </w:rPr>
            </w:pPr>
            <w:r w:rsidRPr="00DE039A">
              <w:rPr>
                <w:rFonts w:cstheme="minorHAnsi"/>
                <w:b/>
                <w:color w:val="000000"/>
                <w:sz w:val="13"/>
                <w:szCs w:val="14"/>
              </w:rPr>
              <w:t xml:space="preserve">TE </w:t>
            </w:r>
          </w:p>
          <w:p w14:paraId="27CA40E3"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w:t>
            </w:r>
            <w:proofErr w:type="spellStart"/>
            <w:r w:rsidRPr="00DE039A">
              <w:rPr>
                <w:rFonts w:cstheme="minorHAnsi"/>
                <w:b/>
                <w:color w:val="000000"/>
                <w:sz w:val="13"/>
                <w:szCs w:val="14"/>
              </w:rPr>
              <w:t>ms</w:t>
            </w:r>
            <w:proofErr w:type="spellEnd"/>
            <w:r w:rsidRPr="00DE039A">
              <w:rPr>
                <w:rFonts w:cstheme="minorHAnsi"/>
                <w:b/>
                <w:color w:val="000000"/>
                <w:sz w:val="13"/>
                <w:szCs w:val="14"/>
              </w:rPr>
              <w:t>)</w:t>
            </w:r>
          </w:p>
        </w:tc>
        <w:tc>
          <w:tcPr>
            <w:tcW w:w="367" w:type="pct"/>
            <w:tcBorders>
              <w:right w:val="single" w:sz="4" w:space="0" w:color="auto"/>
            </w:tcBorders>
            <w:shd w:val="clear" w:color="auto" w:fill="DDD9C3" w:themeFill="background2" w:themeFillShade="E6"/>
            <w:vAlign w:val="center"/>
          </w:tcPr>
          <w:p w14:paraId="15281CBC" w14:textId="77777777" w:rsidR="00A24B5C" w:rsidRDefault="00A24B5C" w:rsidP="00090D41">
            <w:pPr>
              <w:contextualSpacing/>
              <w:rPr>
                <w:rFonts w:cstheme="minorHAnsi"/>
                <w:b/>
                <w:color w:val="000000"/>
                <w:sz w:val="13"/>
                <w:szCs w:val="14"/>
              </w:rPr>
            </w:pPr>
            <w:r w:rsidRPr="00DE039A">
              <w:rPr>
                <w:rFonts w:cstheme="minorHAnsi"/>
                <w:b/>
                <w:color w:val="000000"/>
                <w:sz w:val="13"/>
                <w:szCs w:val="14"/>
              </w:rPr>
              <w:t xml:space="preserve">Voxel size </w:t>
            </w:r>
          </w:p>
          <w:p w14:paraId="3EE30AB9"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(mm)</w:t>
            </w:r>
          </w:p>
        </w:tc>
        <w:tc>
          <w:tcPr>
            <w:tcW w:w="380" w:type="pct"/>
            <w:tcBorders>
              <w:top w:val="single" w:sz="4" w:space="0" w:color="auto"/>
              <w:left w:val="single" w:sz="4" w:space="0" w:color="auto"/>
            </w:tcBorders>
            <w:shd w:val="clear" w:color="auto" w:fill="DDD9C3" w:themeFill="background2" w:themeFillShade="E6"/>
            <w:vAlign w:val="center"/>
          </w:tcPr>
          <w:p w14:paraId="271F3E6A" w14:textId="77777777" w:rsidR="00A24B5C" w:rsidRPr="00DE039A" w:rsidRDefault="00A24B5C" w:rsidP="00090D41">
            <w:pPr>
              <w:contextualSpacing/>
              <w:jc w:val="center"/>
              <w:rPr>
                <w:rFonts w:cstheme="minorHAnsi"/>
                <w:b/>
                <w:color w:val="000000"/>
                <w:sz w:val="13"/>
                <w:szCs w:val="14"/>
              </w:rPr>
            </w:pPr>
            <w:r w:rsidRPr="00DE039A">
              <w:rPr>
                <w:rFonts w:cstheme="minorHAnsi"/>
                <w:b/>
                <w:color w:val="000000"/>
                <w:sz w:val="13"/>
                <w:szCs w:val="14"/>
              </w:rPr>
              <w:t>T2*sequence</w:t>
            </w:r>
          </w:p>
        </w:tc>
        <w:tc>
          <w:tcPr>
            <w:tcW w:w="127" w:type="pct"/>
            <w:shd w:val="clear" w:color="auto" w:fill="DDD9C3" w:themeFill="background2" w:themeFillShade="E6"/>
            <w:vAlign w:val="center"/>
          </w:tcPr>
          <w:p w14:paraId="74AA2EDD" w14:textId="77777777" w:rsidR="00A24B5C" w:rsidRDefault="00A24B5C" w:rsidP="00090D41">
            <w:pPr>
              <w:contextualSpacing/>
              <w:rPr>
                <w:rFonts w:cstheme="minorHAnsi"/>
                <w:b/>
                <w:color w:val="000000"/>
                <w:sz w:val="13"/>
                <w:szCs w:val="14"/>
              </w:rPr>
            </w:pPr>
            <w:r w:rsidRPr="00DE039A">
              <w:rPr>
                <w:rFonts w:cstheme="minorHAnsi"/>
                <w:b/>
                <w:color w:val="000000"/>
                <w:sz w:val="13"/>
                <w:szCs w:val="14"/>
              </w:rPr>
              <w:t xml:space="preserve">TR </w:t>
            </w:r>
          </w:p>
          <w:p w14:paraId="3FD4C3A1"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w:t>
            </w:r>
            <w:proofErr w:type="spellStart"/>
            <w:r w:rsidRPr="00DE039A">
              <w:rPr>
                <w:rFonts w:cstheme="minorHAnsi"/>
                <w:b/>
                <w:color w:val="000000"/>
                <w:sz w:val="13"/>
                <w:szCs w:val="14"/>
              </w:rPr>
              <w:t>ms</w:t>
            </w:r>
            <w:proofErr w:type="spellEnd"/>
            <w:r w:rsidRPr="00DE039A">
              <w:rPr>
                <w:rFonts w:cstheme="minorHAnsi"/>
                <w:b/>
                <w:color w:val="000000"/>
                <w:sz w:val="13"/>
                <w:szCs w:val="14"/>
              </w:rPr>
              <w:t>)</w:t>
            </w:r>
            <w:r>
              <w:rPr>
                <w:rFonts w:cstheme="minorHAnsi"/>
                <w:b/>
                <w:color w:val="000000"/>
                <w:sz w:val="13"/>
                <w:szCs w:val="14"/>
              </w:rPr>
              <w:t xml:space="preserve">      </w:t>
            </w:r>
          </w:p>
        </w:tc>
        <w:tc>
          <w:tcPr>
            <w:tcW w:w="127" w:type="pct"/>
            <w:shd w:val="clear" w:color="auto" w:fill="DDD9C3" w:themeFill="background2" w:themeFillShade="E6"/>
            <w:vAlign w:val="center"/>
          </w:tcPr>
          <w:p w14:paraId="6061CE54" w14:textId="77777777" w:rsidR="00A24B5C" w:rsidRDefault="00A24B5C" w:rsidP="00090D41">
            <w:pPr>
              <w:contextualSpacing/>
              <w:rPr>
                <w:rFonts w:cstheme="minorHAnsi"/>
                <w:b/>
                <w:color w:val="000000"/>
                <w:sz w:val="13"/>
                <w:szCs w:val="14"/>
              </w:rPr>
            </w:pPr>
            <w:r w:rsidRPr="00DE039A">
              <w:rPr>
                <w:rFonts w:cstheme="minorHAnsi"/>
                <w:b/>
                <w:color w:val="000000"/>
                <w:sz w:val="13"/>
                <w:szCs w:val="14"/>
              </w:rPr>
              <w:t xml:space="preserve">TE </w:t>
            </w:r>
          </w:p>
          <w:p w14:paraId="23355A5D"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w:t>
            </w:r>
            <w:proofErr w:type="spellStart"/>
            <w:r w:rsidRPr="00DE039A">
              <w:rPr>
                <w:rFonts w:cstheme="minorHAnsi"/>
                <w:b/>
                <w:color w:val="000000"/>
                <w:sz w:val="13"/>
                <w:szCs w:val="14"/>
              </w:rPr>
              <w:t>ms</w:t>
            </w:r>
            <w:proofErr w:type="spellEnd"/>
            <w:r w:rsidRPr="00DE039A">
              <w:rPr>
                <w:rFonts w:cstheme="minorHAnsi"/>
                <w:b/>
                <w:color w:val="000000"/>
                <w:sz w:val="13"/>
                <w:szCs w:val="14"/>
              </w:rPr>
              <w:t>)</w:t>
            </w:r>
            <w:r>
              <w:rPr>
                <w:rFonts w:cstheme="minorHAnsi"/>
                <w:b/>
                <w:color w:val="000000"/>
                <w:sz w:val="13"/>
                <w:szCs w:val="14"/>
              </w:rPr>
              <w:t xml:space="preserve">     </w:t>
            </w:r>
          </w:p>
        </w:tc>
        <w:tc>
          <w:tcPr>
            <w:tcW w:w="278" w:type="pct"/>
            <w:gridSpan w:val="2"/>
            <w:tcBorders>
              <w:top w:val="single" w:sz="4" w:space="0" w:color="auto"/>
              <w:bottom w:val="single" w:sz="4" w:space="0" w:color="auto"/>
              <w:right w:val="nil"/>
            </w:tcBorders>
            <w:shd w:val="clear" w:color="auto" w:fill="DDD9C3" w:themeFill="background2" w:themeFillShade="E6"/>
            <w:vAlign w:val="center"/>
          </w:tcPr>
          <w:p w14:paraId="50D86033" w14:textId="77777777" w:rsidR="00A24B5C" w:rsidRDefault="00A24B5C" w:rsidP="00090D41">
            <w:pPr>
              <w:contextualSpacing/>
              <w:rPr>
                <w:rFonts w:cstheme="minorHAnsi"/>
                <w:b/>
                <w:color w:val="000000"/>
                <w:sz w:val="13"/>
                <w:szCs w:val="14"/>
              </w:rPr>
            </w:pPr>
            <w:r>
              <w:rPr>
                <w:rFonts w:cstheme="minorHAnsi"/>
                <w:b/>
                <w:color w:val="000000"/>
                <w:sz w:val="13"/>
                <w:szCs w:val="14"/>
              </w:rPr>
              <w:t>Thickness</w:t>
            </w:r>
          </w:p>
          <w:p w14:paraId="17EF6A22"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(mm)</w:t>
            </w:r>
          </w:p>
        </w:tc>
        <w:tc>
          <w:tcPr>
            <w:tcW w:w="347" w:type="pct"/>
            <w:tcBorders>
              <w:top w:val="single" w:sz="4" w:space="0" w:color="auto"/>
              <w:left w:val="nil"/>
              <w:bottom w:val="single" w:sz="4" w:space="0" w:color="auto"/>
              <w:right w:val="nil"/>
            </w:tcBorders>
            <w:shd w:val="clear" w:color="auto" w:fill="DDD9C3" w:themeFill="background2" w:themeFillShade="E6"/>
            <w:vAlign w:val="center"/>
          </w:tcPr>
          <w:p w14:paraId="56C75984" w14:textId="77777777" w:rsidR="00A24B5C" w:rsidRDefault="00A24B5C" w:rsidP="00090D41">
            <w:pPr>
              <w:contextualSpacing/>
              <w:rPr>
                <w:rFonts w:cstheme="minorHAnsi"/>
                <w:b/>
                <w:color w:val="000000"/>
                <w:sz w:val="13"/>
                <w:szCs w:val="14"/>
              </w:rPr>
            </w:pPr>
            <w:r w:rsidRPr="00DE039A">
              <w:rPr>
                <w:rFonts w:cstheme="minorHAnsi"/>
                <w:b/>
                <w:color w:val="000000"/>
                <w:sz w:val="13"/>
                <w:szCs w:val="14"/>
              </w:rPr>
              <w:t xml:space="preserve">Acquisition </w:t>
            </w:r>
          </w:p>
          <w:p w14:paraId="38C1FB83"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Type</w:t>
            </w:r>
          </w:p>
        </w:tc>
        <w:tc>
          <w:tcPr>
            <w:tcW w:w="236" w:type="pct"/>
            <w:tcBorders>
              <w:top w:val="single" w:sz="4" w:space="0" w:color="auto"/>
              <w:left w:val="nil"/>
              <w:bottom w:val="single" w:sz="4" w:space="0" w:color="auto"/>
              <w:right w:val="nil"/>
            </w:tcBorders>
            <w:shd w:val="clear" w:color="auto" w:fill="DDD9C3" w:themeFill="background2" w:themeFillShade="E6"/>
            <w:vAlign w:val="center"/>
          </w:tcPr>
          <w:p w14:paraId="04DAB346" w14:textId="77777777" w:rsidR="00A24B5C" w:rsidRDefault="00A24B5C" w:rsidP="00090D41">
            <w:pPr>
              <w:contextualSpacing/>
              <w:rPr>
                <w:rFonts w:cstheme="minorHAnsi"/>
                <w:b/>
                <w:color w:val="000000"/>
                <w:sz w:val="13"/>
                <w:szCs w:val="14"/>
              </w:rPr>
            </w:pPr>
            <w:r w:rsidRPr="00DE039A">
              <w:rPr>
                <w:rFonts w:cstheme="minorHAnsi"/>
                <w:b/>
                <w:color w:val="000000"/>
                <w:sz w:val="13"/>
                <w:szCs w:val="14"/>
              </w:rPr>
              <w:t xml:space="preserve">Analysis </w:t>
            </w:r>
          </w:p>
          <w:p w14:paraId="551C405F"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method</w:t>
            </w:r>
          </w:p>
        </w:tc>
        <w:tc>
          <w:tcPr>
            <w:tcW w:w="508" w:type="pct"/>
            <w:gridSpan w:val="2"/>
            <w:tcBorders>
              <w:top w:val="single" w:sz="4" w:space="0" w:color="auto"/>
              <w:left w:val="nil"/>
              <w:bottom w:val="single" w:sz="4" w:space="0" w:color="auto"/>
            </w:tcBorders>
            <w:shd w:val="clear" w:color="auto" w:fill="DDD9C3" w:themeFill="background2" w:themeFillShade="E6"/>
            <w:vAlign w:val="center"/>
          </w:tcPr>
          <w:p w14:paraId="37DE6257" w14:textId="77777777" w:rsidR="00A24B5C" w:rsidRPr="00DE039A" w:rsidRDefault="00A24B5C" w:rsidP="00090D41">
            <w:pPr>
              <w:contextualSpacing/>
              <w:rPr>
                <w:rFonts w:cstheme="minorHAnsi"/>
                <w:b/>
                <w:color w:val="000000"/>
                <w:sz w:val="13"/>
                <w:szCs w:val="14"/>
              </w:rPr>
            </w:pPr>
            <w:r w:rsidRPr="00DE039A">
              <w:rPr>
                <w:rFonts w:cstheme="minorHAnsi"/>
                <w:b/>
                <w:color w:val="000000"/>
                <w:sz w:val="13"/>
                <w:szCs w:val="14"/>
              </w:rPr>
              <w:t>Analysis software</w:t>
            </w:r>
          </w:p>
        </w:tc>
        <w:tc>
          <w:tcPr>
            <w:tcW w:w="115" w:type="pct"/>
            <w:tcBorders>
              <w:top w:val="single" w:sz="4" w:space="0" w:color="auto"/>
              <w:left w:val="nil"/>
              <w:bottom w:val="single" w:sz="4" w:space="0" w:color="auto"/>
            </w:tcBorders>
            <w:shd w:val="clear" w:color="auto" w:fill="DDD9C3" w:themeFill="background2" w:themeFillShade="E6"/>
            <w:vAlign w:val="center"/>
          </w:tcPr>
          <w:p w14:paraId="696F77AC" w14:textId="77777777" w:rsidR="00A24B5C" w:rsidRPr="00DE039A" w:rsidRDefault="00A24B5C" w:rsidP="00090D41">
            <w:pPr>
              <w:contextualSpacing/>
              <w:rPr>
                <w:rFonts w:cstheme="minorHAnsi"/>
                <w:b/>
                <w:color w:val="000000"/>
                <w:sz w:val="13"/>
                <w:szCs w:val="14"/>
              </w:rPr>
            </w:pPr>
            <w:r>
              <w:rPr>
                <w:rFonts w:cstheme="minorHAnsi"/>
                <w:b/>
                <w:color w:val="000000"/>
                <w:sz w:val="13"/>
                <w:szCs w:val="14"/>
              </w:rPr>
              <w:t>Foci</w:t>
            </w:r>
          </w:p>
        </w:tc>
      </w:tr>
      <w:tr w:rsidR="00A24B5C" w:rsidRPr="00DE039A" w14:paraId="569CD4D3" w14:textId="77777777" w:rsidTr="00090D41">
        <w:trPr>
          <w:trHeight w:val="20"/>
        </w:trPr>
        <w:tc>
          <w:tcPr>
            <w:tcW w:w="81" w:type="pct"/>
            <w:tcBorders>
              <w:top w:val="single" w:sz="4" w:space="0" w:color="auto"/>
            </w:tcBorders>
            <w:shd w:val="clear" w:color="auto" w:fill="auto"/>
            <w:tcMar>
              <w:top w:w="5" w:type="dxa"/>
              <w:left w:w="5" w:type="dxa"/>
              <w:bottom w:w="0" w:type="dxa"/>
              <w:right w:w="5" w:type="dxa"/>
            </w:tcMar>
            <w:vAlign w:val="center"/>
            <w:hideMark/>
          </w:tcPr>
          <w:p w14:paraId="14DB5BCE" w14:textId="77777777" w:rsidR="00A24B5C" w:rsidRPr="00DE039A" w:rsidRDefault="00A24B5C" w:rsidP="00090D41">
            <w:pPr>
              <w:contextualSpacing/>
              <w:rPr>
                <w:rFonts w:cstheme="minorHAnsi"/>
                <w:sz w:val="14"/>
                <w:szCs w:val="14"/>
              </w:rPr>
            </w:pPr>
            <w:r w:rsidRPr="00DE039A">
              <w:rPr>
                <w:rFonts w:cstheme="minorHAnsi"/>
                <w:color w:val="000000"/>
                <w:sz w:val="14"/>
                <w:szCs w:val="14"/>
              </w:rPr>
              <w:t>1</w:t>
            </w:r>
          </w:p>
        </w:tc>
        <w:tc>
          <w:tcPr>
            <w:tcW w:w="257" w:type="pct"/>
            <w:tcBorders>
              <w:top w:val="single" w:sz="4" w:space="0" w:color="auto"/>
            </w:tcBorders>
            <w:shd w:val="clear" w:color="auto" w:fill="auto"/>
            <w:tcMar>
              <w:top w:w="5" w:type="dxa"/>
              <w:left w:w="5" w:type="dxa"/>
              <w:bottom w:w="0" w:type="dxa"/>
              <w:right w:w="5" w:type="dxa"/>
            </w:tcMar>
            <w:vAlign w:val="center"/>
            <w:hideMark/>
          </w:tcPr>
          <w:p w14:paraId="3E5D9F37" w14:textId="77777777" w:rsidR="00A24B5C" w:rsidRPr="00DE039A" w:rsidRDefault="00A24B5C" w:rsidP="00090D41">
            <w:pPr>
              <w:contextualSpacing/>
              <w:rPr>
                <w:rFonts w:cstheme="minorHAnsi"/>
                <w:sz w:val="14"/>
                <w:szCs w:val="14"/>
              </w:rPr>
            </w:pPr>
            <w:proofErr w:type="spellStart"/>
            <w:r>
              <w:rPr>
                <w:color w:val="000000"/>
                <w:sz w:val="14"/>
                <w:szCs w:val="14"/>
              </w:rPr>
              <w:t>Brattico</w:t>
            </w:r>
            <w:proofErr w:type="spellEnd"/>
          </w:p>
        </w:tc>
        <w:tc>
          <w:tcPr>
            <w:tcW w:w="157" w:type="pct"/>
            <w:tcBorders>
              <w:top w:val="single" w:sz="4" w:space="0" w:color="auto"/>
            </w:tcBorders>
            <w:shd w:val="clear" w:color="auto" w:fill="auto"/>
            <w:tcMar>
              <w:top w:w="5" w:type="dxa"/>
              <w:left w:w="5" w:type="dxa"/>
              <w:bottom w:w="0" w:type="dxa"/>
              <w:right w:w="5" w:type="dxa"/>
            </w:tcMar>
            <w:vAlign w:val="center"/>
            <w:hideMark/>
          </w:tcPr>
          <w:p w14:paraId="28B1CF5B" w14:textId="77777777" w:rsidR="00A24B5C" w:rsidRPr="00DE039A" w:rsidRDefault="00A24B5C" w:rsidP="00090D41">
            <w:pPr>
              <w:contextualSpacing/>
              <w:rPr>
                <w:rFonts w:cstheme="minorHAnsi"/>
                <w:sz w:val="14"/>
                <w:szCs w:val="14"/>
              </w:rPr>
            </w:pPr>
            <w:r>
              <w:rPr>
                <w:color w:val="000000"/>
                <w:sz w:val="14"/>
                <w:szCs w:val="14"/>
              </w:rPr>
              <w:t>2011</w:t>
            </w:r>
          </w:p>
        </w:tc>
        <w:tc>
          <w:tcPr>
            <w:tcW w:w="176" w:type="pct"/>
            <w:tcBorders>
              <w:top w:val="single" w:sz="4" w:space="0" w:color="auto"/>
            </w:tcBorders>
            <w:vAlign w:val="center"/>
          </w:tcPr>
          <w:p w14:paraId="486CAFBF" w14:textId="77777777" w:rsidR="00A24B5C" w:rsidRPr="00DE039A" w:rsidRDefault="00A24B5C" w:rsidP="00090D41">
            <w:pPr>
              <w:contextualSpacing/>
              <w:rPr>
                <w:rFonts w:cstheme="minorHAnsi"/>
                <w:sz w:val="14"/>
                <w:szCs w:val="14"/>
              </w:rPr>
            </w:pPr>
            <w:r w:rsidRPr="00DE039A">
              <w:rPr>
                <w:rFonts w:cstheme="minorHAnsi"/>
                <w:sz w:val="14"/>
                <w:szCs w:val="14"/>
              </w:rPr>
              <w:t>3</w:t>
            </w:r>
          </w:p>
        </w:tc>
        <w:tc>
          <w:tcPr>
            <w:tcW w:w="479" w:type="pct"/>
            <w:tcBorders>
              <w:top w:val="single" w:sz="4" w:space="0" w:color="auto"/>
            </w:tcBorders>
            <w:vAlign w:val="center"/>
          </w:tcPr>
          <w:p w14:paraId="0C9F1C7D" w14:textId="77777777" w:rsidR="00A24B5C" w:rsidRPr="00DE039A" w:rsidRDefault="00A24B5C" w:rsidP="00090D41">
            <w:pPr>
              <w:contextualSpacing/>
              <w:rPr>
                <w:rFonts w:cstheme="minorHAnsi"/>
                <w:sz w:val="14"/>
                <w:szCs w:val="14"/>
              </w:rPr>
            </w:pPr>
            <w:r>
              <w:rPr>
                <w:rFonts w:cstheme="minorHAnsi"/>
                <w:sz w:val="14"/>
                <w:szCs w:val="14"/>
              </w:rPr>
              <w:t>General Electric</w:t>
            </w:r>
          </w:p>
        </w:tc>
        <w:tc>
          <w:tcPr>
            <w:tcW w:w="437" w:type="pct"/>
            <w:tcBorders>
              <w:top w:val="single" w:sz="4" w:space="0" w:color="auto"/>
            </w:tcBorders>
            <w:vAlign w:val="center"/>
          </w:tcPr>
          <w:p w14:paraId="4F14A2AE" w14:textId="77777777" w:rsidR="00A24B5C" w:rsidRPr="00DE039A" w:rsidRDefault="00A24B5C" w:rsidP="00090D41">
            <w:pPr>
              <w:contextualSpacing/>
              <w:rPr>
                <w:rFonts w:cstheme="minorHAnsi"/>
                <w:sz w:val="14"/>
                <w:szCs w:val="14"/>
              </w:rPr>
            </w:pPr>
            <w:proofErr w:type="spellStart"/>
            <w:r>
              <w:rPr>
                <w:rFonts w:cstheme="minorHAnsi"/>
                <w:sz w:val="14"/>
                <w:szCs w:val="14"/>
              </w:rPr>
              <w:t>Signa</w:t>
            </w:r>
            <w:proofErr w:type="spellEnd"/>
          </w:p>
        </w:tc>
        <w:tc>
          <w:tcPr>
            <w:tcW w:w="300" w:type="pct"/>
            <w:tcBorders>
              <w:top w:val="single" w:sz="4" w:space="0" w:color="auto"/>
            </w:tcBorders>
            <w:vAlign w:val="center"/>
          </w:tcPr>
          <w:p w14:paraId="65B1BAAF" w14:textId="77777777" w:rsidR="00A24B5C" w:rsidRPr="00DE039A" w:rsidRDefault="00A24B5C" w:rsidP="00090D41">
            <w:pPr>
              <w:contextualSpacing/>
              <w:rPr>
                <w:rFonts w:cstheme="minorHAnsi"/>
                <w:sz w:val="14"/>
                <w:szCs w:val="14"/>
              </w:rPr>
            </w:pPr>
            <w:r w:rsidRPr="00DE039A">
              <w:rPr>
                <w:rFonts w:cstheme="minorHAnsi"/>
                <w:sz w:val="14"/>
                <w:szCs w:val="14"/>
              </w:rPr>
              <w:t>-</w:t>
            </w:r>
          </w:p>
        </w:tc>
        <w:tc>
          <w:tcPr>
            <w:tcW w:w="361" w:type="pct"/>
            <w:tcBorders>
              <w:top w:val="single" w:sz="4" w:space="0" w:color="auto"/>
            </w:tcBorders>
            <w:vAlign w:val="center"/>
          </w:tcPr>
          <w:p w14:paraId="6E53C4BB" w14:textId="77777777" w:rsidR="00A24B5C" w:rsidRPr="00DE039A" w:rsidRDefault="00A24B5C" w:rsidP="00090D41">
            <w:pPr>
              <w:contextualSpacing/>
              <w:rPr>
                <w:rFonts w:cstheme="minorHAnsi"/>
                <w:sz w:val="14"/>
                <w:szCs w:val="14"/>
              </w:rPr>
            </w:pPr>
            <w:r>
              <w:rPr>
                <w:rFonts w:cstheme="minorHAnsi"/>
                <w:sz w:val="14"/>
                <w:szCs w:val="14"/>
              </w:rPr>
              <w:t>-</w:t>
            </w:r>
          </w:p>
        </w:tc>
        <w:tc>
          <w:tcPr>
            <w:tcW w:w="133" w:type="pct"/>
            <w:gridSpan w:val="2"/>
            <w:tcBorders>
              <w:top w:val="single" w:sz="4" w:space="0" w:color="auto"/>
            </w:tcBorders>
            <w:vAlign w:val="center"/>
          </w:tcPr>
          <w:p w14:paraId="1EAF2F20" w14:textId="77777777" w:rsidR="00A24B5C" w:rsidRPr="00DE039A" w:rsidRDefault="00A24B5C" w:rsidP="00090D41">
            <w:pPr>
              <w:contextualSpacing/>
              <w:rPr>
                <w:rFonts w:cstheme="minorHAnsi"/>
                <w:sz w:val="14"/>
                <w:szCs w:val="14"/>
              </w:rPr>
            </w:pPr>
            <w:r>
              <w:rPr>
                <w:rFonts w:cstheme="minorHAnsi"/>
                <w:sz w:val="14"/>
                <w:szCs w:val="14"/>
              </w:rPr>
              <w:t>-</w:t>
            </w:r>
          </w:p>
        </w:tc>
        <w:tc>
          <w:tcPr>
            <w:tcW w:w="133" w:type="pct"/>
            <w:tcBorders>
              <w:top w:val="single" w:sz="4" w:space="0" w:color="auto"/>
            </w:tcBorders>
            <w:vAlign w:val="center"/>
          </w:tcPr>
          <w:p w14:paraId="41AF9566" w14:textId="77777777" w:rsidR="00A24B5C" w:rsidRPr="00DE039A" w:rsidRDefault="00A24B5C" w:rsidP="00090D41">
            <w:pPr>
              <w:contextualSpacing/>
              <w:rPr>
                <w:rFonts w:cstheme="minorHAnsi"/>
                <w:sz w:val="14"/>
                <w:szCs w:val="14"/>
              </w:rPr>
            </w:pPr>
            <w:r>
              <w:rPr>
                <w:rFonts w:cstheme="minorHAnsi"/>
                <w:sz w:val="14"/>
                <w:szCs w:val="14"/>
              </w:rPr>
              <w:t>-</w:t>
            </w:r>
          </w:p>
        </w:tc>
        <w:tc>
          <w:tcPr>
            <w:tcW w:w="367" w:type="pct"/>
            <w:tcBorders>
              <w:top w:val="single" w:sz="4" w:space="0" w:color="auto"/>
            </w:tcBorders>
            <w:vAlign w:val="center"/>
          </w:tcPr>
          <w:p w14:paraId="08033B6E" w14:textId="77777777" w:rsidR="00A24B5C" w:rsidRPr="00DE039A" w:rsidRDefault="00A24B5C" w:rsidP="00090D41">
            <w:pPr>
              <w:contextualSpacing/>
              <w:rPr>
                <w:rFonts w:cstheme="minorHAnsi"/>
                <w:sz w:val="14"/>
                <w:szCs w:val="14"/>
              </w:rPr>
            </w:pPr>
            <w:r>
              <w:rPr>
                <w:rFonts w:cstheme="minorHAnsi"/>
                <w:sz w:val="14"/>
                <w:szCs w:val="14"/>
              </w:rPr>
              <w:t>-</w:t>
            </w:r>
          </w:p>
        </w:tc>
        <w:tc>
          <w:tcPr>
            <w:tcW w:w="380" w:type="pct"/>
            <w:tcBorders>
              <w:top w:val="single" w:sz="4" w:space="0" w:color="auto"/>
            </w:tcBorders>
            <w:vAlign w:val="center"/>
          </w:tcPr>
          <w:p w14:paraId="7F0BA879" w14:textId="77777777" w:rsidR="00A24B5C" w:rsidRPr="00DE039A" w:rsidRDefault="00A24B5C" w:rsidP="00090D41">
            <w:pPr>
              <w:contextualSpacing/>
              <w:rPr>
                <w:rFonts w:cstheme="minorHAnsi"/>
                <w:color w:val="000000"/>
                <w:sz w:val="14"/>
                <w:szCs w:val="14"/>
              </w:rPr>
            </w:pPr>
            <w:r w:rsidRPr="00DE039A">
              <w:rPr>
                <w:rFonts w:cstheme="minorHAnsi"/>
                <w:sz w:val="14"/>
                <w:szCs w:val="14"/>
              </w:rPr>
              <w:t>EPI</w:t>
            </w:r>
          </w:p>
        </w:tc>
        <w:tc>
          <w:tcPr>
            <w:tcW w:w="127" w:type="pct"/>
            <w:tcBorders>
              <w:top w:val="single" w:sz="4" w:space="0" w:color="auto"/>
            </w:tcBorders>
            <w:vAlign w:val="center"/>
          </w:tcPr>
          <w:p w14:paraId="7D4B2F07" w14:textId="77777777" w:rsidR="00A24B5C" w:rsidRPr="00DE039A" w:rsidRDefault="00A24B5C" w:rsidP="00090D41">
            <w:pPr>
              <w:contextualSpacing/>
              <w:rPr>
                <w:rFonts w:cstheme="minorHAnsi"/>
                <w:color w:val="000000"/>
                <w:sz w:val="14"/>
                <w:szCs w:val="14"/>
              </w:rPr>
            </w:pPr>
            <w:r>
              <w:rPr>
                <w:rFonts w:cstheme="minorHAnsi"/>
                <w:sz w:val="14"/>
                <w:szCs w:val="14"/>
              </w:rPr>
              <w:t>3</w:t>
            </w:r>
          </w:p>
        </w:tc>
        <w:tc>
          <w:tcPr>
            <w:tcW w:w="127" w:type="pct"/>
            <w:tcBorders>
              <w:top w:val="single" w:sz="4" w:space="0" w:color="auto"/>
            </w:tcBorders>
            <w:vAlign w:val="center"/>
          </w:tcPr>
          <w:p w14:paraId="48581029" w14:textId="77777777" w:rsidR="00A24B5C" w:rsidRPr="00DE039A" w:rsidRDefault="00A24B5C" w:rsidP="00090D41">
            <w:pPr>
              <w:contextualSpacing/>
              <w:rPr>
                <w:rFonts w:cstheme="minorHAnsi"/>
                <w:color w:val="000000"/>
                <w:sz w:val="14"/>
                <w:szCs w:val="14"/>
              </w:rPr>
            </w:pPr>
            <w:r>
              <w:rPr>
                <w:rFonts w:cstheme="minorHAnsi"/>
                <w:sz w:val="14"/>
                <w:szCs w:val="14"/>
              </w:rPr>
              <w:t>32</w:t>
            </w:r>
          </w:p>
        </w:tc>
        <w:tc>
          <w:tcPr>
            <w:tcW w:w="278" w:type="pct"/>
            <w:gridSpan w:val="2"/>
            <w:tcBorders>
              <w:top w:val="single" w:sz="4" w:space="0" w:color="auto"/>
            </w:tcBorders>
            <w:vAlign w:val="center"/>
          </w:tcPr>
          <w:p w14:paraId="7570CF08"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4</w:t>
            </w:r>
          </w:p>
        </w:tc>
        <w:tc>
          <w:tcPr>
            <w:tcW w:w="347" w:type="pct"/>
            <w:tcBorders>
              <w:top w:val="single" w:sz="4" w:space="0" w:color="auto"/>
            </w:tcBorders>
            <w:vAlign w:val="center"/>
          </w:tcPr>
          <w:p w14:paraId="03C35375" w14:textId="77777777" w:rsidR="00A24B5C" w:rsidRPr="00DE039A" w:rsidRDefault="00A24B5C" w:rsidP="00090D41">
            <w:pPr>
              <w:rPr>
                <w:sz w:val="14"/>
                <w:szCs w:val="14"/>
              </w:rPr>
            </w:pPr>
            <w:r>
              <w:rPr>
                <w:sz w:val="14"/>
                <w:szCs w:val="14"/>
              </w:rPr>
              <w:t>Interleaved</w:t>
            </w:r>
          </w:p>
        </w:tc>
        <w:tc>
          <w:tcPr>
            <w:tcW w:w="236" w:type="pct"/>
            <w:tcBorders>
              <w:top w:val="single" w:sz="4" w:space="0" w:color="auto"/>
            </w:tcBorders>
            <w:vAlign w:val="center"/>
          </w:tcPr>
          <w:p w14:paraId="77655231" w14:textId="77777777" w:rsidR="00A24B5C" w:rsidRDefault="00A24B5C" w:rsidP="00090D41">
            <w:pPr>
              <w:rPr>
                <w:sz w:val="14"/>
                <w:szCs w:val="14"/>
              </w:rPr>
            </w:pPr>
            <w:r>
              <w:rPr>
                <w:rFonts w:cstheme="minorHAnsi"/>
                <w:color w:val="000000"/>
                <w:sz w:val="14"/>
                <w:szCs w:val="14"/>
              </w:rPr>
              <w:t>ANOVA</w:t>
            </w:r>
          </w:p>
        </w:tc>
        <w:tc>
          <w:tcPr>
            <w:tcW w:w="508" w:type="pct"/>
            <w:gridSpan w:val="2"/>
            <w:tcBorders>
              <w:top w:val="single" w:sz="4" w:space="0" w:color="auto"/>
            </w:tcBorders>
            <w:vAlign w:val="center"/>
          </w:tcPr>
          <w:p w14:paraId="050F25D4" w14:textId="77777777" w:rsidR="00A24B5C" w:rsidRDefault="00A24B5C" w:rsidP="00090D41">
            <w:pPr>
              <w:rPr>
                <w:sz w:val="14"/>
                <w:szCs w:val="14"/>
              </w:rPr>
            </w:pPr>
            <w:r w:rsidRPr="00DE039A">
              <w:rPr>
                <w:rFonts w:cstheme="minorHAnsi"/>
                <w:color w:val="000000"/>
                <w:sz w:val="14"/>
                <w:szCs w:val="14"/>
              </w:rPr>
              <w:t>SPM8</w:t>
            </w:r>
          </w:p>
        </w:tc>
        <w:tc>
          <w:tcPr>
            <w:tcW w:w="115" w:type="pct"/>
            <w:tcBorders>
              <w:top w:val="single" w:sz="4" w:space="0" w:color="auto"/>
            </w:tcBorders>
          </w:tcPr>
          <w:p w14:paraId="312AEB97" w14:textId="77777777" w:rsidR="00A24B5C" w:rsidRPr="00DE039A" w:rsidRDefault="00A24B5C" w:rsidP="00090D41">
            <w:pPr>
              <w:rPr>
                <w:rFonts w:cstheme="minorHAnsi"/>
                <w:color w:val="000000"/>
                <w:sz w:val="14"/>
                <w:szCs w:val="14"/>
              </w:rPr>
            </w:pPr>
            <w:r>
              <w:rPr>
                <w:rFonts w:cstheme="minorHAnsi"/>
                <w:color w:val="000000"/>
                <w:sz w:val="14"/>
                <w:szCs w:val="14"/>
              </w:rPr>
              <w:t>Y</w:t>
            </w:r>
          </w:p>
        </w:tc>
      </w:tr>
      <w:tr w:rsidR="00A24B5C" w:rsidRPr="00DE039A" w14:paraId="40B60B62" w14:textId="77777777" w:rsidTr="00090D41">
        <w:trPr>
          <w:trHeight w:val="20"/>
        </w:trPr>
        <w:tc>
          <w:tcPr>
            <w:tcW w:w="81" w:type="pct"/>
            <w:shd w:val="clear" w:color="auto" w:fill="auto"/>
            <w:tcMar>
              <w:top w:w="5" w:type="dxa"/>
              <w:left w:w="5" w:type="dxa"/>
              <w:bottom w:w="0" w:type="dxa"/>
              <w:right w:w="5" w:type="dxa"/>
            </w:tcMar>
            <w:vAlign w:val="center"/>
          </w:tcPr>
          <w:p w14:paraId="599D7BBE" w14:textId="77777777" w:rsidR="00A24B5C" w:rsidRPr="00DE039A" w:rsidRDefault="00A24B5C" w:rsidP="00090D41">
            <w:pPr>
              <w:contextualSpacing/>
              <w:rPr>
                <w:rFonts w:cstheme="minorHAnsi"/>
                <w:sz w:val="14"/>
                <w:szCs w:val="14"/>
              </w:rPr>
            </w:pPr>
            <w:r w:rsidRPr="00DE039A">
              <w:rPr>
                <w:rFonts w:cstheme="minorHAnsi"/>
                <w:color w:val="000000"/>
                <w:sz w:val="14"/>
                <w:szCs w:val="14"/>
              </w:rPr>
              <w:t>2</w:t>
            </w:r>
          </w:p>
        </w:tc>
        <w:tc>
          <w:tcPr>
            <w:tcW w:w="257" w:type="pct"/>
            <w:shd w:val="clear" w:color="auto" w:fill="auto"/>
            <w:tcMar>
              <w:top w:w="5" w:type="dxa"/>
              <w:left w:w="5" w:type="dxa"/>
              <w:bottom w:w="0" w:type="dxa"/>
              <w:right w:w="5" w:type="dxa"/>
            </w:tcMar>
            <w:vAlign w:val="center"/>
          </w:tcPr>
          <w:p w14:paraId="09A100BE" w14:textId="77777777" w:rsidR="00A24B5C" w:rsidRPr="00DE039A" w:rsidRDefault="00A24B5C" w:rsidP="00090D41">
            <w:pPr>
              <w:contextualSpacing/>
              <w:rPr>
                <w:rFonts w:cstheme="minorHAnsi"/>
                <w:sz w:val="14"/>
                <w:szCs w:val="14"/>
              </w:rPr>
            </w:pPr>
            <w:proofErr w:type="spellStart"/>
            <w:r>
              <w:rPr>
                <w:rFonts w:cstheme="minorHAnsi"/>
                <w:sz w:val="14"/>
                <w:szCs w:val="14"/>
              </w:rPr>
              <w:t>Brattico</w:t>
            </w:r>
            <w:proofErr w:type="spellEnd"/>
          </w:p>
        </w:tc>
        <w:tc>
          <w:tcPr>
            <w:tcW w:w="157" w:type="pct"/>
            <w:shd w:val="clear" w:color="auto" w:fill="auto"/>
            <w:tcMar>
              <w:top w:w="5" w:type="dxa"/>
              <w:left w:w="5" w:type="dxa"/>
              <w:bottom w:w="0" w:type="dxa"/>
              <w:right w:w="5" w:type="dxa"/>
            </w:tcMar>
            <w:vAlign w:val="center"/>
          </w:tcPr>
          <w:p w14:paraId="00A62EE7" w14:textId="77777777" w:rsidR="00A24B5C" w:rsidRPr="00DE039A" w:rsidRDefault="00A24B5C" w:rsidP="00090D41">
            <w:pPr>
              <w:contextualSpacing/>
              <w:rPr>
                <w:rFonts w:cstheme="minorHAnsi"/>
                <w:sz w:val="14"/>
                <w:szCs w:val="14"/>
              </w:rPr>
            </w:pPr>
            <w:r>
              <w:rPr>
                <w:rFonts w:cstheme="minorHAnsi"/>
                <w:sz w:val="14"/>
                <w:szCs w:val="14"/>
              </w:rPr>
              <w:t>2016</w:t>
            </w:r>
          </w:p>
        </w:tc>
        <w:tc>
          <w:tcPr>
            <w:tcW w:w="176" w:type="pct"/>
            <w:vAlign w:val="center"/>
          </w:tcPr>
          <w:p w14:paraId="0261F80A" w14:textId="77777777" w:rsidR="00A24B5C" w:rsidRPr="00DE039A" w:rsidRDefault="00A24B5C" w:rsidP="00090D41">
            <w:pPr>
              <w:contextualSpacing/>
              <w:rPr>
                <w:rFonts w:cstheme="minorHAnsi"/>
                <w:sz w:val="14"/>
                <w:szCs w:val="14"/>
              </w:rPr>
            </w:pPr>
            <w:r>
              <w:rPr>
                <w:rFonts w:cstheme="minorHAnsi"/>
                <w:sz w:val="14"/>
                <w:szCs w:val="14"/>
              </w:rPr>
              <w:t>3</w:t>
            </w:r>
          </w:p>
        </w:tc>
        <w:tc>
          <w:tcPr>
            <w:tcW w:w="479" w:type="pct"/>
            <w:vAlign w:val="center"/>
          </w:tcPr>
          <w:p w14:paraId="037539E1" w14:textId="77777777" w:rsidR="00A24B5C" w:rsidRPr="00DE039A" w:rsidRDefault="00A24B5C" w:rsidP="00090D41">
            <w:pPr>
              <w:contextualSpacing/>
              <w:rPr>
                <w:rFonts w:cstheme="minorHAnsi"/>
                <w:sz w:val="14"/>
                <w:szCs w:val="14"/>
              </w:rPr>
            </w:pPr>
            <w:r>
              <w:rPr>
                <w:rFonts w:cstheme="minorHAnsi"/>
                <w:sz w:val="14"/>
                <w:szCs w:val="14"/>
              </w:rPr>
              <w:t>General Electric</w:t>
            </w:r>
          </w:p>
        </w:tc>
        <w:tc>
          <w:tcPr>
            <w:tcW w:w="437" w:type="pct"/>
            <w:vAlign w:val="center"/>
          </w:tcPr>
          <w:p w14:paraId="433A2C17" w14:textId="77777777" w:rsidR="00A24B5C" w:rsidRPr="00DE039A" w:rsidRDefault="00A24B5C" w:rsidP="00090D41">
            <w:pPr>
              <w:contextualSpacing/>
              <w:rPr>
                <w:rFonts w:cstheme="minorHAnsi"/>
                <w:sz w:val="14"/>
                <w:szCs w:val="14"/>
              </w:rPr>
            </w:pPr>
            <w:proofErr w:type="spellStart"/>
            <w:r>
              <w:rPr>
                <w:rFonts w:cstheme="minorHAnsi"/>
                <w:sz w:val="14"/>
                <w:szCs w:val="14"/>
              </w:rPr>
              <w:t>Signa</w:t>
            </w:r>
            <w:proofErr w:type="spellEnd"/>
          </w:p>
        </w:tc>
        <w:tc>
          <w:tcPr>
            <w:tcW w:w="300" w:type="pct"/>
            <w:vAlign w:val="center"/>
          </w:tcPr>
          <w:p w14:paraId="29BA342A" w14:textId="77777777" w:rsidR="00A24B5C" w:rsidRPr="00DE039A" w:rsidRDefault="00A24B5C" w:rsidP="00090D41">
            <w:pPr>
              <w:contextualSpacing/>
              <w:rPr>
                <w:rFonts w:cstheme="minorHAnsi"/>
                <w:sz w:val="14"/>
                <w:szCs w:val="14"/>
              </w:rPr>
            </w:pPr>
            <w:r>
              <w:rPr>
                <w:rFonts w:cstheme="minorHAnsi"/>
                <w:sz w:val="14"/>
                <w:szCs w:val="14"/>
              </w:rPr>
              <w:t>-</w:t>
            </w:r>
          </w:p>
        </w:tc>
        <w:tc>
          <w:tcPr>
            <w:tcW w:w="361" w:type="pct"/>
            <w:vAlign w:val="center"/>
          </w:tcPr>
          <w:p w14:paraId="676FE667" w14:textId="77777777" w:rsidR="00A24B5C" w:rsidRPr="00DE039A" w:rsidRDefault="00A24B5C" w:rsidP="00090D41">
            <w:pPr>
              <w:contextualSpacing/>
              <w:rPr>
                <w:rFonts w:cstheme="minorHAnsi"/>
                <w:sz w:val="14"/>
                <w:szCs w:val="14"/>
              </w:rPr>
            </w:pPr>
            <w:r>
              <w:rPr>
                <w:rFonts w:cstheme="minorHAnsi"/>
                <w:sz w:val="14"/>
                <w:szCs w:val="14"/>
              </w:rPr>
              <w:t>T1w</w:t>
            </w:r>
          </w:p>
        </w:tc>
        <w:tc>
          <w:tcPr>
            <w:tcW w:w="133" w:type="pct"/>
            <w:gridSpan w:val="2"/>
            <w:vAlign w:val="center"/>
          </w:tcPr>
          <w:p w14:paraId="4AE6F1A2" w14:textId="77777777" w:rsidR="00A24B5C" w:rsidRPr="00DE039A" w:rsidRDefault="00A24B5C" w:rsidP="00090D41">
            <w:pPr>
              <w:contextualSpacing/>
              <w:rPr>
                <w:rFonts w:cstheme="minorHAnsi"/>
                <w:sz w:val="14"/>
                <w:szCs w:val="14"/>
              </w:rPr>
            </w:pPr>
            <w:r>
              <w:rPr>
                <w:rFonts w:cstheme="minorHAnsi"/>
                <w:sz w:val="14"/>
                <w:szCs w:val="14"/>
              </w:rPr>
              <w:t>-</w:t>
            </w:r>
          </w:p>
        </w:tc>
        <w:tc>
          <w:tcPr>
            <w:tcW w:w="133" w:type="pct"/>
            <w:vAlign w:val="center"/>
          </w:tcPr>
          <w:p w14:paraId="18D0A321" w14:textId="77777777" w:rsidR="00A24B5C" w:rsidRPr="00DE039A" w:rsidRDefault="00A24B5C" w:rsidP="00090D41">
            <w:pPr>
              <w:contextualSpacing/>
              <w:rPr>
                <w:rFonts w:cstheme="minorHAnsi"/>
                <w:sz w:val="14"/>
                <w:szCs w:val="14"/>
              </w:rPr>
            </w:pPr>
            <w:r>
              <w:rPr>
                <w:rFonts w:cstheme="minorHAnsi"/>
                <w:sz w:val="14"/>
                <w:szCs w:val="14"/>
              </w:rPr>
              <w:t>-</w:t>
            </w:r>
          </w:p>
        </w:tc>
        <w:tc>
          <w:tcPr>
            <w:tcW w:w="367" w:type="pct"/>
            <w:vAlign w:val="center"/>
          </w:tcPr>
          <w:p w14:paraId="170EE336" w14:textId="77777777" w:rsidR="00A24B5C" w:rsidRPr="00DE039A" w:rsidRDefault="00A24B5C" w:rsidP="00090D41">
            <w:pPr>
              <w:contextualSpacing/>
              <w:rPr>
                <w:rFonts w:cstheme="minorHAnsi"/>
                <w:sz w:val="14"/>
                <w:szCs w:val="14"/>
              </w:rPr>
            </w:pPr>
            <w:r>
              <w:rPr>
                <w:rFonts w:cstheme="minorHAnsi"/>
                <w:sz w:val="14"/>
                <w:szCs w:val="14"/>
              </w:rPr>
              <w:t>-</w:t>
            </w:r>
          </w:p>
        </w:tc>
        <w:tc>
          <w:tcPr>
            <w:tcW w:w="380" w:type="pct"/>
            <w:vAlign w:val="center"/>
          </w:tcPr>
          <w:p w14:paraId="312F4744"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EPI</w:t>
            </w:r>
          </w:p>
        </w:tc>
        <w:tc>
          <w:tcPr>
            <w:tcW w:w="127" w:type="pct"/>
            <w:vAlign w:val="center"/>
          </w:tcPr>
          <w:p w14:paraId="7DCDBB77"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3</w:t>
            </w:r>
          </w:p>
        </w:tc>
        <w:tc>
          <w:tcPr>
            <w:tcW w:w="127" w:type="pct"/>
            <w:vAlign w:val="center"/>
          </w:tcPr>
          <w:p w14:paraId="589DB42C"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32</w:t>
            </w:r>
          </w:p>
        </w:tc>
        <w:tc>
          <w:tcPr>
            <w:tcW w:w="278" w:type="pct"/>
            <w:gridSpan w:val="2"/>
            <w:vAlign w:val="center"/>
          </w:tcPr>
          <w:p w14:paraId="3515E436"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4</w:t>
            </w:r>
          </w:p>
        </w:tc>
        <w:tc>
          <w:tcPr>
            <w:tcW w:w="347" w:type="pct"/>
            <w:vAlign w:val="center"/>
          </w:tcPr>
          <w:p w14:paraId="23E0B87F" w14:textId="77777777" w:rsidR="00A24B5C" w:rsidRPr="00DE039A" w:rsidRDefault="00A24B5C" w:rsidP="00090D41">
            <w:pPr>
              <w:rPr>
                <w:sz w:val="14"/>
                <w:szCs w:val="14"/>
              </w:rPr>
            </w:pPr>
            <w:r>
              <w:rPr>
                <w:sz w:val="14"/>
                <w:szCs w:val="14"/>
              </w:rPr>
              <w:t>Interleaved</w:t>
            </w:r>
          </w:p>
        </w:tc>
        <w:tc>
          <w:tcPr>
            <w:tcW w:w="236" w:type="pct"/>
          </w:tcPr>
          <w:p w14:paraId="7F12A18C" w14:textId="77777777" w:rsidR="00A24B5C" w:rsidRPr="00DE039A" w:rsidRDefault="00A24B5C" w:rsidP="00090D41">
            <w:pPr>
              <w:rPr>
                <w:sz w:val="14"/>
                <w:szCs w:val="14"/>
              </w:rPr>
            </w:pPr>
            <w:r>
              <w:rPr>
                <w:sz w:val="14"/>
                <w:szCs w:val="14"/>
              </w:rPr>
              <w:t>GLM</w:t>
            </w:r>
          </w:p>
        </w:tc>
        <w:tc>
          <w:tcPr>
            <w:tcW w:w="508" w:type="pct"/>
            <w:gridSpan w:val="2"/>
          </w:tcPr>
          <w:p w14:paraId="08CC67A8" w14:textId="77777777" w:rsidR="00A24B5C" w:rsidRPr="00DE039A" w:rsidRDefault="00A24B5C" w:rsidP="00090D41">
            <w:pPr>
              <w:rPr>
                <w:sz w:val="14"/>
                <w:szCs w:val="14"/>
              </w:rPr>
            </w:pPr>
            <w:r>
              <w:rPr>
                <w:sz w:val="14"/>
                <w:szCs w:val="14"/>
              </w:rPr>
              <w:t>SPM8</w:t>
            </w:r>
          </w:p>
        </w:tc>
        <w:tc>
          <w:tcPr>
            <w:tcW w:w="115" w:type="pct"/>
          </w:tcPr>
          <w:p w14:paraId="24B14BCF" w14:textId="77777777" w:rsidR="00A24B5C" w:rsidRDefault="00A24B5C" w:rsidP="00090D41">
            <w:pPr>
              <w:rPr>
                <w:sz w:val="14"/>
                <w:szCs w:val="14"/>
              </w:rPr>
            </w:pPr>
            <w:r>
              <w:rPr>
                <w:sz w:val="14"/>
                <w:szCs w:val="14"/>
              </w:rPr>
              <w:t>Y</w:t>
            </w:r>
          </w:p>
        </w:tc>
      </w:tr>
      <w:tr w:rsidR="00A24B5C" w:rsidRPr="00DE039A" w14:paraId="377EC395" w14:textId="77777777" w:rsidTr="00090D41">
        <w:trPr>
          <w:trHeight w:val="20"/>
        </w:trPr>
        <w:tc>
          <w:tcPr>
            <w:tcW w:w="81" w:type="pct"/>
            <w:shd w:val="clear" w:color="auto" w:fill="auto"/>
            <w:tcMar>
              <w:top w:w="5" w:type="dxa"/>
              <w:left w:w="5" w:type="dxa"/>
              <w:bottom w:w="0" w:type="dxa"/>
              <w:right w:w="5" w:type="dxa"/>
            </w:tcMar>
            <w:vAlign w:val="center"/>
          </w:tcPr>
          <w:p w14:paraId="22DF7782" w14:textId="77777777" w:rsidR="00A24B5C" w:rsidRPr="00DE039A" w:rsidRDefault="00A24B5C" w:rsidP="00090D41">
            <w:pPr>
              <w:contextualSpacing/>
              <w:rPr>
                <w:rFonts w:cstheme="minorHAnsi"/>
                <w:sz w:val="14"/>
                <w:szCs w:val="14"/>
              </w:rPr>
            </w:pPr>
            <w:r w:rsidRPr="00DE039A">
              <w:rPr>
                <w:rFonts w:cstheme="minorHAnsi"/>
                <w:color w:val="000000"/>
                <w:sz w:val="14"/>
                <w:szCs w:val="14"/>
              </w:rPr>
              <w:t>3</w:t>
            </w:r>
          </w:p>
        </w:tc>
        <w:tc>
          <w:tcPr>
            <w:tcW w:w="257" w:type="pct"/>
            <w:shd w:val="clear" w:color="auto" w:fill="auto"/>
            <w:tcMar>
              <w:top w:w="5" w:type="dxa"/>
              <w:left w:w="5" w:type="dxa"/>
              <w:bottom w:w="0" w:type="dxa"/>
              <w:right w:w="5" w:type="dxa"/>
            </w:tcMar>
            <w:vAlign w:val="center"/>
          </w:tcPr>
          <w:p w14:paraId="71F885F3"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Green</w:t>
            </w:r>
          </w:p>
        </w:tc>
        <w:tc>
          <w:tcPr>
            <w:tcW w:w="157" w:type="pct"/>
            <w:shd w:val="clear" w:color="auto" w:fill="auto"/>
            <w:tcMar>
              <w:top w:w="5" w:type="dxa"/>
              <w:left w:w="5" w:type="dxa"/>
              <w:bottom w:w="0" w:type="dxa"/>
              <w:right w:w="5" w:type="dxa"/>
            </w:tcMar>
            <w:vAlign w:val="center"/>
          </w:tcPr>
          <w:p w14:paraId="66379F4E"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2008</w:t>
            </w:r>
          </w:p>
        </w:tc>
        <w:tc>
          <w:tcPr>
            <w:tcW w:w="176" w:type="pct"/>
            <w:vAlign w:val="center"/>
          </w:tcPr>
          <w:p w14:paraId="7EE7600E" w14:textId="77777777" w:rsidR="00A24B5C" w:rsidRPr="00DE039A" w:rsidRDefault="00A24B5C" w:rsidP="00090D41">
            <w:pPr>
              <w:contextualSpacing/>
              <w:rPr>
                <w:rFonts w:cstheme="minorHAnsi"/>
                <w:sz w:val="14"/>
                <w:szCs w:val="14"/>
              </w:rPr>
            </w:pPr>
            <w:r>
              <w:rPr>
                <w:rFonts w:cstheme="minorHAnsi"/>
                <w:sz w:val="14"/>
                <w:szCs w:val="14"/>
              </w:rPr>
              <w:t>1.5</w:t>
            </w:r>
          </w:p>
        </w:tc>
        <w:tc>
          <w:tcPr>
            <w:tcW w:w="479" w:type="pct"/>
            <w:vAlign w:val="center"/>
          </w:tcPr>
          <w:p w14:paraId="0D5CE86F" w14:textId="77777777" w:rsidR="00A24B5C" w:rsidRPr="00DE039A" w:rsidRDefault="00A24B5C" w:rsidP="00090D41">
            <w:pPr>
              <w:contextualSpacing/>
              <w:rPr>
                <w:rFonts w:cstheme="minorHAnsi"/>
                <w:color w:val="000000"/>
                <w:sz w:val="14"/>
                <w:szCs w:val="14"/>
              </w:rPr>
            </w:pPr>
            <w:r>
              <w:rPr>
                <w:rFonts w:cstheme="minorHAnsi"/>
                <w:sz w:val="14"/>
                <w:szCs w:val="14"/>
              </w:rPr>
              <w:t>General Electric</w:t>
            </w:r>
          </w:p>
        </w:tc>
        <w:tc>
          <w:tcPr>
            <w:tcW w:w="437" w:type="pct"/>
            <w:vAlign w:val="center"/>
          </w:tcPr>
          <w:p w14:paraId="404D9ACE" w14:textId="77777777" w:rsidR="00A24B5C" w:rsidRPr="00DE039A" w:rsidRDefault="00A24B5C" w:rsidP="00090D41">
            <w:pPr>
              <w:contextualSpacing/>
              <w:rPr>
                <w:rFonts w:cstheme="minorHAnsi"/>
                <w:sz w:val="14"/>
                <w:szCs w:val="14"/>
              </w:rPr>
            </w:pPr>
            <w:proofErr w:type="spellStart"/>
            <w:r>
              <w:rPr>
                <w:rFonts w:cstheme="minorHAnsi"/>
                <w:sz w:val="14"/>
                <w:szCs w:val="14"/>
              </w:rPr>
              <w:t>Signa</w:t>
            </w:r>
            <w:proofErr w:type="spellEnd"/>
          </w:p>
        </w:tc>
        <w:tc>
          <w:tcPr>
            <w:tcW w:w="300" w:type="pct"/>
            <w:vAlign w:val="center"/>
          </w:tcPr>
          <w:p w14:paraId="7C389850" w14:textId="77777777" w:rsidR="00A24B5C" w:rsidRPr="00DE039A" w:rsidRDefault="00A24B5C" w:rsidP="00090D41">
            <w:pPr>
              <w:contextualSpacing/>
              <w:rPr>
                <w:rFonts w:cstheme="minorHAnsi"/>
                <w:sz w:val="14"/>
                <w:szCs w:val="14"/>
              </w:rPr>
            </w:pPr>
            <w:r>
              <w:rPr>
                <w:rFonts w:cstheme="minorHAnsi"/>
                <w:sz w:val="14"/>
                <w:szCs w:val="14"/>
              </w:rPr>
              <w:t>-</w:t>
            </w:r>
          </w:p>
        </w:tc>
        <w:tc>
          <w:tcPr>
            <w:tcW w:w="361" w:type="pct"/>
            <w:vAlign w:val="center"/>
          </w:tcPr>
          <w:p w14:paraId="22384035" w14:textId="77777777" w:rsidR="00A24B5C" w:rsidRPr="00DE039A" w:rsidRDefault="00A24B5C" w:rsidP="00090D41">
            <w:pPr>
              <w:contextualSpacing/>
              <w:rPr>
                <w:rFonts w:cstheme="minorHAnsi"/>
                <w:sz w:val="14"/>
                <w:szCs w:val="14"/>
              </w:rPr>
            </w:pPr>
            <w:r>
              <w:rPr>
                <w:rFonts w:cstheme="minorHAnsi"/>
                <w:sz w:val="14"/>
                <w:szCs w:val="14"/>
              </w:rPr>
              <w:t>T1w</w:t>
            </w:r>
          </w:p>
        </w:tc>
        <w:tc>
          <w:tcPr>
            <w:tcW w:w="133" w:type="pct"/>
            <w:gridSpan w:val="2"/>
            <w:vAlign w:val="center"/>
          </w:tcPr>
          <w:p w14:paraId="6303F091" w14:textId="77777777" w:rsidR="00A24B5C" w:rsidRPr="00DE039A" w:rsidRDefault="00A24B5C" w:rsidP="00090D41">
            <w:pPr>
              <w:contextualSpacing/>
              <w:rPr>
                <w:rFonts w:cstheme="minorHAnsi"/>
                <w:sz w:val="14"/>
                <w:szCs w:val="14"/>
              </w:rPr>
            </w:pPr>
            <w:r>
              <w:rPr>
                <w:rFonts w:cstheme="minorHAnsi"/>
                <w:sz w:val="14"/>
                <w:szCs w:val="14"/>
              </w:rPr>
              <w:t>-</w:t>
            </w:r>
          </w:p>
        </w:tc>
        <w:tc>
          <w:tcPr>
            <w:tcW w:w="133" w:type="pct"/>
            <w:vAlign w:val="center"/>
          </w:tcPr>
          <w:p w14:paraId="2930D72C" w14:textId="77777777" w:rsidR="00A24B5C" w:rsidRPr="00DE039A" w:rsidRDefault="00A24B5C" w:rsidP="00090D41">
            <w:pPr>
              <w:contextualSpacing/>
              <w:rPr>
                <w:rFonts w:cstheme="minorHAnsi"/>
                <w:sz w:val="14"/>
                <w:szCs w:val="14"/>
              </w:rPr>
            </w:pPr>
            <w:r>
              <w:rPr>
                <w:rFonts w:cstheme="minorHAnsi"/>
                <w:sz w:val="14"/>
                <w:szCs w:val="14"/>
              </w:rPr>
              <w:t>-</w:t>
            </w:r>
          </w:p>
        </w:tc>
        <w:tc>
          <w:tcPr>
            <w:tcW w:w="367" w:type="pct"/>
            <w:vAlign w:val="center"/>
          </w:tcPr>
          <w:p w14:paraId="51BB8D6C" w14:textId="77777777" w:rsidR="00A24B5C" w:rsidRPr="00DE039A" w:rsidRDefault="00A24B5C" w:rsidP="00090D41">
            <w:pPr>
              <w:contextualSpacing/>
              <w:rPr>
                <w:rFonts w:cstheme="minorHAnsi"/>
                <w:sz w:val="14"/>
                <w:szCs w:val="14"/>
              </w:rPr>
            </w:pPr>
            <w:r>
              <w:rPr>
                <w:rFonts w:cstheme="minorHAnsi"/>
                <w:sz w:val="14"/>
                <w:szCs w:val="14"/>
              </w:rPr>
              <w:t>-</w:t>
            </w:r>
          </w:p>
        </w:tc>
        <w:tc>
          <w:tcPr>
            <w:tcW w:w="380" w:type="pct"/>
            <w:vAlign w:val="center"/>
          </w:tcPr>
          <w:p w14:paraId="232D4B4B"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EPI</w:t>
            </w:r>
          </w:p>
        </w:tc>
        <w:tc>
          <w:tcPr>
            <w:tcW w:w="127" w:type="pct"/>
            <w:vAlign w:val="center"/>
          </w:tcPr>
          <w:p w14:paraId="1BAE34AB"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2.7</w:t>
            </w:r>
          </w:p>
        </w:tc>
        <w:tc>
          <w:tcPr>
            <w:tcW w:w="127" w:type="pct"/>
            <w:vAlign w:val="center"/>
          </w:tcPr>
          <w:p w14:paraId="05275559"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40</w:t>
            </w:r>
          </w:p>
        </w:tc>
        <w:tc>
          <w:tcPr>
            <w:tcW w:w="278" w:type="pct"/>
            <w:gridSpan w:val="2"/>
            <w:vAlign w:val="center"/>
          </w:tcPr>
          <w:p w14:paraId="5101E6E9"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5</w:t>
            </w:r>
          </w:p>
        </w:tc>
        <w:tc>
          <w:tcPr>
            <w:tcW w:w="347" w:type="pct"/>
            <w:vAlign w:val="center"/>
          </w:tcPr>
          <w:p w14:paraId="51045F98" w14:textId="77777777" w:rsidR="00A24B5C" w:rsidRPr="00DE039A" w:rsidRDefault="00A24B5C" w:rsidP="00090D41">
            <w:pPr>
              <w:rPr>
                <w:sz w:val="14"/>
                <w:szCs w:val="14"/>
              </w:rPr>
            </w:pPr>
            <w:r>
              <w:rPr>
                <w:sz w:val="14"/>
                <w:szCs w:val="14"/>
              </w:rPr>
              <w:t>-</w:t>
            </w:r>
          </w:p>
        </w:tc>
        <w:tc>
          <w:tcPr>
            <w:tcW w:w="236" w:type="pct"/>
          </w:tcPr>
          <w:p w14:paraId="2FD43A17" w14:textId="77777777" w:rsidR="00A24B5C" w:rsidRPr="00DE039A" w:rsidRDefault="00A24B5C" w:rsidP="00090D41">
            <w:pPr>
              <w:rPr>
                <w:sz w:val="14"/>
                <w:szCs w:val="14"/>
              </w:rPr>
            </w:pPr>
            <w:r>
              <w:rPr>
                <w:sz w:val="14"/>
                <w:szCs w:val="14"/>
              </w:rPr>
              <w:t>GLM</w:t>
            </w:r>
          </w:p>
        </w:tc>
        <w:tc>
          <w:tcPr>
            <w:tcW w:w="508" w:type="pct"/>
            <w:gridSpan w:val="2"/>
          </w:tcPr>
          <w:p w14:paraId="7BC53F19" w14:textId="77777777" w:rsidR="00A24B5C" w:rsidRPr="00DE039A" w:rsidRDefault="00A24B5C" w:rsidP="00090D41">
            <w:pPr>
              <w:rPr>
                <w:sz w:val="14"/>
                <w:szCs w:val="14"/>
              </w:rPr>
            </w:pPr>
            <w:r>
              <w:rPr>
                <w:sz w:val="14"/>
                <w:szCs w:val="14"/>
              </w:rPr>
              <w:t>SPM5</w:t>
            </w:r>
          </w:p>
        </w:tc>
        <w:tc>
          <w:tcPr>
            <w:tcW w:w="115" w:type="pct"/>
          </w:tcPr>
          <w:p w14:paraId="59128B81" w14:textId="77777777" w:rsidR="00A24B5C" w:rsidRDefault="00A24B5C" w:rsidP="00090D41">
            <w:pPr>
              <w:rPr>
                <w:sz w:val="14"/>
                <w:szCs w:val="14"/>
              </w:rPr>
            </w:pPr>
            <w:r>
              <w:rPr>
                <w:sz w:val="14"/>
                <w:szCs w:val="14"/>
              </w:rPr>
              <w:t>Y</w:t>
            </w:r>
          </w:p>
        </w:tc>
      </w:tr>
      <w:tr w:rsidR="00A24B5C" w:rsidRPr="00DE039A" w14:paraId="476E2D25" w14:textId="77777777" w:rsidTr="00090D41">
        <w:trPr>
          <w:trHeight w:val="20"/>
        </w:trPr>
        <w:tc>
          <w:tcPr>
            <w:tcW w:w="81" w:type="pct"/>
            <w:shd w:val="clear" w:color="auto" w:fill="auto"/>
            <w:tcMar>
              <w:top w:w="5" w:type="dxa"/>
              <w:left w:w="5" w:type="dxa"/>
              <w:bottom w:w="0" w:type="dxa"/>
              <w:right w:w="5" w:type="dxa"/>
            </w:tcMar>
            <w:vAlign w:val="center"/>
          </w:tcPr>
          <w:p w14:paraId="1521FE4D" w14:textId="77777777" w:rsidR="00A24B5C" w:rsidRPr="00DE039A" w:rsidRDefault="00A24B5C" w:rsidP="00090D41">
            <w:pPr>
              <w:contextualSpacing/>
              <w:rPr>
                <w:rFonts w:cstheme="minorHAnsi"/>
                <w:sz w:val="14"/>
                <w:szCs w:val="14"/>
              </w:rPr>
            </w:pPr>
            <w:r w:rsidRPr="00DE039A">
              <w:rPr>
                <w:rFonts w:cstheme="minorHAnsi"/>
                <w:color w:val="000000"/>
                <w:sz w:val="14"/>
                <w:szCs w:val="14"/>
              </w:rPr>
              <w:t>4</w:t>
            </w:r>
          </w:p>
        </w:tc>
        <w:tc>
          <w:tcPr>
            <w:tcW w:w="257" w:type="pct"/>
            <w:shd w:val="clear" w:color="auto" w:fill="auto"/>
            <w:tcMar>
              <w:top w:w="5" w:type="dxa"/>
              <w:left w:w="5" w:type="dxa"/>
              <w:bottom w:w="0" w:type="dxa"/>
              <w:right w:w="5" w:type="dxa"/>
            </w:tcMar>
            <w:vAlign w:val="center"/>
          </w:tcPr>
          <w:p w14:paraId="54259B46" w14:textId="77777777" w:rsidR="00A24B5C" w:rsidRPr="00DE039A" w:rsidRDefault="00A24B5C" w:rsidP="00090D41">
            <w:pPr>
              <w:contextualSpacing/>
              <w:rPr>
                <w:rFonts w:cstheme="minorHAnsi"/>
                <w:color w:val="000000"/>
                <w:sz w:val="14"/>
                <w:szCs w:val="14"/>
              </w:rPr>
            </w:pPr>
            <w:proofErr w:type="spellStart"/>
            <w:r>
              <w:rPr>
                <w:rFonts w:cstheme="minorHAnsi"/>
                <w:color w:val="000000"/>
                <w:sz w:val="14"/>
                <w:szCs w:val="14"/>
              </w:rPr>
              <w:t>Jeong</w:t>
            </w:r>
            <w:proofErr w:type="spellEnd"/>
          </w:p>
        </w:tc>
        <w:tc>
          <w:tcPr>
            <w:tcW w:w="157" w:type="pct"/>
            <w:shd w:val="clear" w:color="auto" w:fill="auto"/>
            <w:tcMar>
              <w:top w:w="5" w:type="dxa"/>
              <w:left w:w="5" w:type="dxa"/>
              <w:bottom w:w="0" w:type="dxa"/>
              <w:right w:w="5" w:type="dxa"/>
            </w:tcMar>
            <w:vAlign w:val="center"/>
          </w:tcPr>
          <w:p w14:paraId="41C2BB53"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2011</w:t>
            </w:r>
          </w:p>
        </w:tc>
        <w:tc>
          <w:tcPr>
            <w:tcW w:w="176" w:type="pct"/>
            <w:vAlign w:val="center"/>
          </w:tcPr>
          <w:p w14:paraId="66993265" w14:textId="77777777" w:rsidR="00A24B5C" w:rsidRPr="00DE039A" w:rsidRDefault="00A24B5C" w:rsidP="00090D41">
            <w:pPr>
              <w:contextualSpacing/>
              <w:rPr>
                <w:rFonts w:cstheme="minorHAnsi"/>
                <w:sz w:val="14"/>
                <w:szCs w:val="14"/>
              </w:rPr>
            </w:pPr>
            <w:r>
              <w:rPr>
                <w:rFonts w:cstheme="minorHAnsi"/>
                <w:sz w:val="14"/>
                <w:szCs w:val="14"/>
              </w:rPr>
              <w:t>3</w:t>
            </w:r>
          </w:p>
        </w:tc>
        <w:tc>
          <w:tcPr>
            <w:tcW w:w="479" w:type="pct"/>
            <w:vAlign w:val="center"/>
          </w:tcPr>
          <w:p w14:paraId="1E2F4554" w14:textId="77777777" w:rsidR="00A24B5C" w:rsidRPr="00DE039A" w:rsidRDefault="00A24B5C" w:rsidP="00090D41">
            <w:pPr>
              <w:contextualSpacing/>
              <w:rPr>
                <w:rFonts w:cstheme="minorHAnsi"/>
                <w:color w:val="000000"/>
                <w:sz w:val="14"/>
                <w:szCs w:val="14"/>
              </w:rPr>
            </w:pPr>
            <w:r>
              <w:rPr>
                <w:rFonts w:cstheme="minorHAnsi"/>
                <w:sz w:val="14"/>
                <w:szCs w:val="14"/>
              </w:rPr>
              <w:t>General Electric</w:t>
            </w:r>
          </w:p>
        </w:tc>
        <w:tc>
          <w:tcPr>
            <w:tcW w:w="437" w:type="pct"/>
            <w:vAlign w:val="center"/>
          </w:tcPr>
          <w:p w14:paraId="16836BEE" w14:textId="77777777" w:rsidR="00A24B5C" w:rsidRPr="00DE039A" w:rsidRDefault="00A24B5C" w:rsidP="00090D41">
            <w:pPr>
              <w:contextualSpacing/>
              <w:rPr>
                <w:rFonts w:cstheme="minorHAnsi"/>
                <w:sz w:val="14"/>
                <w:szCs w:val="14"/>
              </w:rPr>
            </w:pPr>
            <w:proofErr w:type="spellStart"/>
            <w:r>
              <w:rPr>
                <w:rFonts w:cstheme="minorHAnsi"/>
                <w:sz w:val="14"/>
                <w:szCs w:val="14"/>
              </w:rPr>
              <w:t>Signa</w:t>
            </w:r>
            <w:proofErr w:type="spellEnd"/>
          </w:p>
        </w:tc>
        <w:tc>
          <w:tcPr>
            <w:tcW w:w="300" w:type="pct"/>
            <w:vAlign w:val="center"/>
          </w:tcPr>
          <w:p w14:paraId="4AD036B8" w14:textId="77777777" w:rsidR="00A24B5C" w:rsidRPr="00DE039A" w:rsidRDefault="00A24B5C" w:rsidP="00090D41">
            <w:pPr>
              <w:contextualSpacing/>
              <w:rPr>
                <w:rFonts w:cstheme="minorHAnsi"/>
                <w:sz w:val="14"/>
                <w:szCs w:val="14"/>
              </w:rPr>
            </w:pPr>
            <w:r>
              <w:rPr>
                <w:rFonts w:cstheme="minorHAnsi"/>
                <w:sz w:val="14"/>
                <w:szCs w:val="14"/>
              </w:rPr>
              <w:t>8-channel</w:t>
            </w:r>
          </w:p>
        </w:tc>
        <w:tc>
          <w:tcPr>
            <w:tcW w:w="361" w:type="pct"/>
            <w:vAlign w:val="center"/>
          </w:tcPr>
          <w:p w14:paraId="30CFFF98" w14:textId="77777777" w:rsidR="00A24B5C" w:rsidRPr="00DE039A" w:rsidRDefault="00A24B5C" w:rsidP="00090D41">
            <w:pPr>
              <w:contextualSpacing/>
              <w:rPr>
                <w:rFonts w:cstheme="minorHAnsi"/>
                <w:sz w:val="14"/>
                <w:szCs w:val="14"/>
              </w:rPr>
            </w:pPr>
            <w:r>
              <w:rPr>
                <w:rFonts w:cstheme="minorHAnsi"/>
                <w:sz w:val="14"/>
                <w:szCs w:val="14"/>
              </w:rPr>
              <w:t>SPGR</w:t>
            </w:r>
          </w:p>
        </w:tc>
        <w:tc>
          <w:tcPr>
            <w:tcW w:w="133" w:type="pct"/>
            <w:gridSpan w:val="2"/>
            <w:vAlign w:val="center"/>
          </w:tcPr>
          <w:p w14:paraId="368D4063" w14:textId="77777777" w:rsidR="00A24B5C" w:rsidRPr="00DE039A" w:rsidRDefault="00A24B5C" w:rsidP="00090D41">
            <w:pPr>
              <w:contextualSpacing/>
              <w:rPr>
                <w:rFonts w:cstheme="minorHAnsi"/>
                <w:sz w:val="14"/>
                <w:szCs w:val="14"/>
              </w:rPr>
            </w:pPr>
            <w:r>
              <w:rPr>
                <w:rFonts w:cstheme="minorHAnsi"/>
                <w:sz w:val="14"/>
                <w:szCs w:val="14"/>
              </w:rPr>
              <w:t>9.12</w:t>
            </w:r>
          </w:p>
        </w:tc>
        <w:tc>
          <w:tcPr>
            <w:tcW w:w="133" w:type="pct"/>
            <w:vAlign w:val="center"/>
          </w:tcPr>
          <w:p w14:paraId="63EBEB75" w14:textId="77777777" w:rsidR="00A24B5C" w:rsidRPr="00DE039A" w:rsidRDefault="00A24B5C" w:rsidP="00090D41">
            <w:pPr>
              <w:contextualSpacing/>
              <w:rPr>
                <w:rFonts w:cstheme="minorHAnsi"/>
                <w:sz w:val="14"/>
                <w:szCs w:val="14"/>
              </w:rPr>
            </w:pPr>
            <w:r>
              <w:rPr>
                <w:rFonts w:cstheme="minorHAnsi"/>
                <w:sz w:val="14"/>
                <w:szCs w:val="14"/>
              </w:rPr>
              <w:t>3.66</w:t>
            </w:r>
          </w:p>
        </w:tc>
        <w:tc>
          <w:tcPr>
            <w:tcW w:w="367" w:type="pct"/>
            <w:vAlign w:val="center"/>
          </w:tcPr>
          <w:p w14:paraId="6CB4CB02" w14:textId="77777777" w:rsidR="00A24B5C" w:rsidRPr="00DE039A" w:rsidRDefault="00A24B5C" w:rsidP="00090D41">
            <w:pPr>
              <w:contextualSpacing/>
              <w:rPr>
                <w:rFonts w:cstheme="minorHAnsi"/>
                <w:sz w:val="14"/>
                <w:szCs w:val="14"/>
              </w:rPr>
            </w:pPr>
            <w:r>
              <w:rPr>
                <w:rFonts w:cstheme="minorHAnsi"/>
                <w:sz w:val="14"/>
                <w:szCs w:val="14"/>
              </w:rPr>
              <w:t>1x1x1</w:t>
            </w:r>
          </w:p>
        </w:tc>
        <w:tc>
          <w:tcPr>
            <w:tcW w:w="380" w:type="pct"/>
            <w:vAlign w:val="center"/>
          </w:tcPr>
          <w:p w14:paraId="6EDCEDF4"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EPI</w:t>
            </w:r>
          </w:p>
        </w:tc>
        <w:tc>
          <w:tcPr>
            <w:tcW w:w="127" w:type="pct"/>
            <w:vAlign w:val="center"/>
          </w:tcPr>
          <w:p w14:paraId="2CA1AEF1"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3</w:t>
            </w:r>
          </w:p>
        </w:tc>
        <w:tc>
          <w:tcPr>
            <w:tcW w:w="127" w:type="pct"/>
            <w:vAlign w:val="center"/>
          </w:tcPr>
          <w:p w14:paraId="51C10C6C"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35</w:t>
            </w:r>
          </w:p>
        </w:tc>
        <w:tc>
          <w:tcPr>
            <w:tcW w:w="278" w:type="pct"/>
            <w:gridSpan w:val="2"/>
            <w:vAlign w:val="center"/>
          </w:tcPr>
          <w:p w14:paraId="76065FE6"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4</w:t>
            </w:r>
          </w:p>
        </w:tc>
        <w:tc>
          <w:tcPr>
            <w:tcW w:w="347" w:type="pct"/>
            <w:vAlign w:val="center"/>
          </w:tcPr>
          <w:p w14:paraId="6D9A047F" w14:textId="77777777" w:rsidR="00A24B5C" w:rsidRPr="00DE039A" w:rsidRDefault="00A24B5C" w:rsidP="00090D41">
            <w:pPr>
              <w:rPr>
                <w:sz w:val="14"/>
                <w:szCs w:val="14"/>
              </w:rPr>
            </w:pPr>
            <w:r>
              <w:rPr>
                <w:sz w:val="14"/>
                <w:szCs w:val="14"/>
              </w:rPr>
              <w:t>-</w:t>
            </w:r>
          </w:p>
        </w:tc>
        <w:tc>
          <w:tcPr>
            <w:tcW w:w="236" w:type="pct"/>
          </w:tcPr>
          <w:p w14:paraId="48AB6569" w14:textId="77777777" w:rsidR="00A24B5C" w:rsidRPr="00DE039A" w:rsidRDefault="00A24B5C" w:rsidP="00090D41">
            <w:pPr>
              <w:rPr>
                <w:sz w:val="14"/>
                <w:szCs w:val="14"/>
              </w:rPr>
            </w:pPr>
            <w:r>
              <w:rPr>
                <w:sz w:val="14"/>
                <w:szCs w:val="14"/>
              </w:rPr>
              <w:t>GLM</w:t>
            </w:r>
          </w:p>
        </w:tc>
        <w:tc>
          <w:tcPr>
            <w:tcW w:w="508" w:type="pct"/>
            <w:gridSpan w:val="2"/>
          </w:tcPr>
          <w:p w14:paraId="725E4EEC" w14:textId="77777777" w:rsidR="00A24B5C" w:rsidRPr="00DE039A" w:rsidRDefault="00A24B5C" w:rsidP="00090D41">
            <w:pPr>
              <w:rPr>
                <w:sz w:val="14"/>
                <w:szCs w:val="14"/>
              </w:rPr>
            </w:pPr>
            <w:r>
              <w:rPr>
                <w:sz w:val="14"/>
                <w:szCs w:val="14"/>
              </w:rPr>
              <w:t>SPM8</w:t>
            </w:r>
          </w:p>
        </w:tc>
        <w:tc>
          <w:tcPr>
            <w:tcW w:w="115" w:type="pct"/>
          </w:tcPr>
          <w:p w14:paraId="2706B583" w14:textId="77777777" w:rsidR="00A24B5C" w:rsidRDefault="00A24B5C" w:rsidP="00090D41">
            <w:pPr>
              <w:rPr>
                <w:sz w:val="14"/>
                <w:szCs w:val="14"/>
              </w:rPr>
            </w:pPr>
            <w:r>
              <w:rPr>
                <w:sz w:val="14"/>
                <w:szCs w:val="14"/>
              </w:rPr>
              <w:t>Y</w:t>
            </w:r>
          </w:p>
        </w:tc>
      </w:tr>
      <w:tr w:rsidR="00A24B5C" w:rsidRPr="00DE039A" w14:paraId="5E2B395B" w14:textId="77777777" w:rsidTr="00090D41">
        <w:trPr>
          <w:trHeight w:val="134"/>
        </w:trPr>
        <w:tc>
          <w:tcPr>
            <w:tcW w:w="81" w:type="pct"/>
            <w:shd w:val="clear" w:color="auto" w:fill="auto"/>
            <w:tcMar>
              <w:top w:w="5" w:type="dxa"/>
              <w:left w:w="5" w:type="dxa"/>
              <w:bottom w:w="0" w:type="dxa"/>
              <w:right w:w="5" w:type="dxa"/>
            </w:tcMar>
            <w:vAlign w:val="center"/>
          </w:tcPr>
          <w:p w14:paraId="68C6B403" w14:textId="77777777" w:rsidR="00A24B5C" w:rsidRPr="00DE039A" w:rsidRDefault="00A24B5C" w:rsidP="00090D41">
            <w:pPr>
              <w:contextualSpacing/>
              <w:rPr>
                <w:rFonts w:cstheme="minorHAnsi"/>
                <w:sz w:val="14"/>
                <w:szCs w:val="14"/>
              </w:rPr>
            </w:pPr>
            <w:r w:rsidRPr="00DE039A">
              <w:rPr>
                <w:rFonts w:cstheme="minorHAnsi"/>
                <w:color w:val="000000"/>
                <w:sz w:val="14"/>
                <w:szCs w:val="14"/>
              </w:rPr>
              <w:t>5</w:t>
            </w:r>
          </w:p>
        </w:tc>
        <w:tc>
          <w:tcPr>
            <w:tcW w:w="257" w:type="pct"/>
            <w:shd w:val="clear" w:color="auto" w:fill="auto"/>
            <w:tcMar>
              <w:top w:w="5" w:type="dxa"/>
              <w:left w:w="5" w:type="dxa"/>
              <w:bottom w:w="0" w:type="dxa"/>
              <w:right w:w="5" w:type="dxa"/>
            </w:tcMar>
            <w:vAlign w:val="center"/>
          </w:tcPr>
          <w:p w14:paraId="29F4D38C" w14:textId="77777777" w:rsidR="00A24B5C" w:rsidRPr="00DE039A" w:rsidRDefault="00A24B5C" w:rsidP="00090D41">
            <w:pPr>
              <w:contextualSpacing/>
              <w:rPr>
                <w:rFonts w:cstheme="minorHAnsi"/>
                <w:sz w:val="14"/>
                <w:szCs w:val="14"/>
              </w:rPr>
            </w:pPr>
            <w:proofErr w:type="spellStart"/>
            <w:r>
              <w:rPr>
                <w:rFonts w:cstheme="minorHAnsi"/>
                <w:sz w:val="14"/>
                <w:szCs w:val="14"/>
              </w:rPr>
              <w:t>Khalfa</w:t>
            </w:r>
            <w:proofErr w:type="spellEnd"/>
          </w:p>
        </w:tc>
        <w:tc>
          <w:tcPr>
            <w:tcW w:w="157" w:type="pct"/>
            <w:shd w:val="clear" w:color="auto" w:fill="auto"/>
            <w:tcMar>
              <w:top w:w="5" w:type="dxa"/>
              <w:left w:w="5" w:type="dxa"/>
              <w:bottom w:w="0" w:type="dxa"/>
              <w:right w:w="5" w:type="dxa"/>
            </w:tcMar>
            <w:vAlign w:val="center"/>
          </w:tcPr>
          <w:p w14:paraId="30647063" w14:textId="77777777" w:rsidR="00A24B5C" w:rsidRPr="00DE039A" w:rsidRDefault="00A24B5C" w:rsidP="00090D41">
            <w:pPr>
              <w:contextualSpacing/>
              <w:rPr>
                <w:rFonts w:cstheme="minorHAnsi"/>
                <w:sz w:val="14"/>
                <w:szCs w:val="14"/>
              </w:rPr>
            </w:pPr>
            <w:r>
              <w:rPr>
                <w:rFonts w:cstheme="minorHAnsi"/>
                <w:sz w:val="14"/>
                <w:szCs w:val="14"/>
              </w:rPr>
              <w:t>2005</w:t>
            </w:r>
          </w:p>
        </w:tc>
        <w:tc>
          <w:tcPr>
            <w:tcW w:w="176" w:type="pct"/>
            <w:vAlign w:val="center"/>
          </w:tcPr>
          <w:p w14:paraId="1838473B" w14:textId="77777777" w:rsidR="00A24B5C" w:rsidRPr="00DE039A" w:rsidRDefault="00A24B5C" w:rsidP="00090D41">
            <w:pPr>
              <w:contextualSpacing/>
              <w:rPr>
                <w:rFonts w:cstheme="minorHAnsi"/>
                <w:sz w:val="14"/>
                <w:szCs w:val="14"/>
              </w:rPr>
            </w:pPr>
            <w:r>
              <w:rPr>
                <w:rFonts w:cstheme="minorHAnsi"/>
                <w:sz w:val="14"/>
                <w:szCs w:val="14"/>
              </w:rPr>
              <w:t>3</w:t>
            </w:r>
          </w:p>
        </w:tc>
        <w:tc>
          <w:tcPr>
            <w:tcW w:w="479" w:type="pct"/>
            <w:vAlign w:val="center"/>
          </w:tcPr>
          <w:p w14:paraId="42115DED" w14:textId="77777777" w:rsidR="00A24B5C" w:rsidRPr="00DE039A" w:rsidRDefault="00A24B5C" w:rsidP="00090D41">
            <w:pPr>
              <w:contextualSpacing/>
              <w:rPr>
                <w:rFonts w:cstheme="minorHAnsi"/>
                <w:sz w:val="14"/>
                <w:szCs w:val="14"/>
              </w:rPr>
            </w:pPr>
            <w:proofErr w:type="spellStart"/>
            <w:r>
              <w:rPr>
                <w:rFonts w:cstheme="minorHAnsi"/>
                <w:sz w:val="14"/>
                <w:szCs w:val="14"/>
              </w:rPr>
              <w:t>Bruker</w:t>
            </w:r>
            <w:proofErr w:type="spellEnd"/>
          </w:p>
        </w:tc>
        <w:tc>
          <w:tcPr>
            <w:tcW w:w="437" w:type="pct"/>
            <w:vAlign w:val="center"/>
          </w:tcPr>
          <w:p w14:paraId="2F4D2F7B" w14:textId="77777777" w:rsidR="00A24B5C" w:rsidRPr="00DE039A" w:rsidRDefault="00A24B5C" w:rsidP="00090D41">
            <w:pPr>
              <w:contextualSpacing/>
              <w:rPr>
                <w:rFonts w:cstheme="minorHAnsi"/>
                <w:sz w:val="14"/>
                <w:szCs w:val="14"/>
              </w:rPr>
            </w:pPr>
            <w:proofErr w:type="spellStart"/>
            <w:r>
              <w:rPr>
                <w:rFonts w:cstheme="minorHAnsi"/>
                <w:sz w:val="14"/>
                <w:szCs w:val="14"/>
              </w:rPr>
              <w:t>Medspec</w:t>
            </w:r>
            <w:proofErr w:type="spellEnd"/>
          </w:p>
        </w:tc>
        <w:tc>
          <w:tcPr>
            <w:tcW w:w="300" w:type="pct"/>
            <w:vAlign w:val="center"/>
          </w:tcPr>
          <w:p w14:paraId="3F23481E" w14:textId="77777777" w:rsidR="00A24B5C" w:rsidRPr="00DE039A" w:rsidRDefault="00A24B5C" w:rsidP="00090D41">
            <w:pPr>
              <w:contextualSpacing/>
              <w:rPr>
                <w:rFonts w:cstheme="minorHAnsi"/>
                <w:sz w:val="14"/>
                <w:szCs w:val="14"/>
              </w:rPr>
            </w:pPr>
            <w:r>
              <w:rPr>
                <w:rFonts w:cstheme="minorHAnsi"/>
                <w:sz w:val="14"/>
                <w:szCs w:val="14"/>
              </w:rPr>
              <w:t>-</w:t>
            </w:r>
          </w:p>
        </w:tc>
        <w:tc>
          <w:tcPr>
            <w:tcW w:w="361" w:type="pct"/>
            <w:vAlign w:val="center"/>
          </w:tcPr>
          <w:p w14:paraId="479276D9" w14:textId="77777777" w:rsidR="00A24B5C" w:rsidRPr="00DE039A" w:rsidRDefault="00A24B5C" w:rsidP="00090D41">
            <w:pPr>
              <w:contextualSpacing/>
              <w:rPr>
                <w:rFonts w:cstheme="minorHAnsi"/>
                <w:sz w:val="14"/>
                <w:szCs w:val="14"/>
              </w:rPr>
            </w:pPr>
            <w:r>
              <w:rPr>
                <w:rFonts w:cstheme="minorHAnsi"/>
                <w:sz w:val="14"/>
                <w:szCs w:val="14"/>
              </w:rPr>
              <w:t>T1w</w:t>
            </w:r>
          </w:p>
        </w:tc>
        <w:tc>
          <w:tcPr>
            <w:tcW w:w="133" w:type="pct"/>
            <w:gridSpan w:val="2"/>
            <w:vAlign w:val="center"/>
          </w:tcPr>
          <w:p w14:paraId="58E63567" w14:textId="77777777" w:rsidR="00A24B5C" w:rsidRPr="00DE039A" w:rsidRDefault="00A24B5C" w:rsidP="00090D41">
            <w:pPr>
              <w:contextualSpacing/>
              <w:rPr>
                <w:rFonts w:cstheme="minorHAnsi"/>
                <w:sz w:val="14"/>
                <w:szCs w:val="14"/>
              </w:rPr>
            </w:pPr>
            <w:r>
              <w:rPr>
                <w:rFonts w:cstheme="minorHAnsi"/>
                <w:sz w:val="14"/>
                <w:szCs w:val="14"/>
              </w:rPr>
              <w:t>-</w:t>
            </w:r>
          </w:p>
        </w:tc>
        <w:tc>
          <w:tcPr>
            <w:tcW w:w="133" w:type="pct"/>
            <w:vAlign w:val="center"/>
          </w:tcPr>
          <w:p w14:paraId="129B90B4" w14:textId="77777777" w:rsidR="00A24B5C" w:rsidRPr="00DE039A" w:rsidRDefault="00A24B5C" w:rsidP="00090D41">
            <w:pPr>
              <w:contextualSpacing/>
              <w:rPr>
                <w:rFonts w:cstheme="minorHAnsi"/>
                <w:sz w:val="14"/>
                <w:szCs w:val="14"/>
              </w:rPr>
            </w:pPr>
            <w:r>
              <w:rPr>
                <w:rFonts w:cstheme="minorHAnsi"/>
                <w:sz w:val="14"/>
                <w:szCs w:val="14"/>
              </w:rPr>
              <w:t>-</w:t>
            </w:r>
          </w:p>
        </w:tc>
        <w:tc>
          <w:tcPr>
            <w:tcW w:w="367" w:type="pct"/>
            <w:vAlign w:val="center"/>
          </w:tcPr>
          <w:p w14:paraId="750B0C86" w14:textId="77777777" w:rsidR="00A24B5C" w:rsidRPr="00DE039A" w:rsidRDefault="00A24B5C" w:rsidP="00090D41">
            <w:pPr>
              <w:contextualSpacing/>
              <w:rPr>
                <w:rFonts w:cstheme="minorHAnsi"/>
                <w:sz w:val="14"/>
                <w:szCs w:val="14"/>
              </w:rPr>
            </w:pPr>
            <w:r>
              <w:rPr>
                <w:rFonts w:cstheme="minorHAnsi"/>
                <w:sz w:val="14"/>
                <w:szCs w:val="14"/>
              </w:rPr>
              <w:t>1x0.75x1.22</w:t>
            </w:r>
          </w:p>
        </w:tc>
        <w:tc>
          <w:tcPr>
            <w:tcW w:w="380" w:type="pct"/>
            <w:vAlign w:val="center"/>
          </w:tcPr>
          <w:p w14:paraId="43EC674B"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STS</w:t>
            </w:r>
          </w:p>
        </w:tc>
        <w:tc>
          <w:tcPr>
            <w:tcW w:w="127" w:type="pct"/>
            <w:vAlign w:val="center"/>
          </w:tcPr>
          <w:p w14:paraId="5F437067"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w:t>
            </w:r>
          </w:p>
        </w:tc>
        <w:tc>
          <w:tcPr>
            <w:tcW w:w="127" w:type="pct"/>
            <w:vAlign w:val="center"/>
          </w:tcPr>
          <w:p w14:paraId="393BF630"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w:t>
            </w:r>
          </w:p>
        </w:tc>
        <w:tc>
          <w:tcPr>
            <w:tcW w:w="278" w:type="pct"/>
            <w:gridSpan w:val="2"/>
            <w:vAlign w:val="center"/>
          </w:tcPr>
          <w:p w14:paraId="4C604FF3"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4</w:t>
            </w:r>
          </w:p>
        </w:tc>
        <w:tc>
          <w:tcPr>
            <w:tcW w:w="347" w:type="pct"/>
            <w:vAlign w:val="center"/>
          </w:tcPr>
          <w:p w14:paraId="25E8062E" w14:textId="77777777" w:rsidR="00A24B5C" w:rsidRPr="00DE039A" w:rsidRDefault="00A24B5C" w:rsidP="00090D41">
            <w:pPr>
              <w:rPr>
                <w:rFonts w:cstheme="minorHAnsi"/>
                <w:sz w:val="14"/>
                <w:szCs w:val="14"/>
              </w:rPr>
            </w:pPr>
            <w:r>
              <w:rPr>
                <w:rFonts w:cstheme="minorHAnsi"/>
                <w:sz w:val="14"/>
                <w:szCs w:val="14"/>
              </w:rPr>
              <w:t>Interleaved</w:t>
            </w:r>
          </w:p>
        </w:tc>
        <w:tc>
          <w:tcPr>
            <w:tcW w:w="236" w:type="pct"/>
          </w:tcPr>
          <w:p w14:paraId="5141D193" w14:textId="77777777" w:rsidR="00A24B5C" w:rsidRPr="00DE039A" w:rsidRDefault="00A24B5C" w:rsidP="00090D41">
            <w:pPr>
              <w:rPr>
                <w:rFonts w:cstheme="minorHAnsi"/>
                <w:sz w:val="14"/>
                <w:szCs w:val="14"/>
              </w:rPr>
            </w:pPr>
            <w:r>
              <w:rPr>
                <w:rFonts w:cstheme="minorHAnsi"/>
                <w:sz w:val="14"/>
                <w:szCs w:val="14"/>
              </w:rPr>
              <w:t>GLM</w:t>
            </w:r>
          </w:p>
        </w:tc>
        <w:tc>
          <w:tcPr>
            <w:tcW w:w="508" w:type="pct"/>
            <w:gridSpan w:val="2"/>
          </w:tcPr>
          <w:p w14:paraId="6511DD73" w14:textId="77777777" w:rsidR="00A24B5C" w:rsidRPr="00DE039A" w:rsidRDefault="00A24B5C" w:rsidP="00090D41">
            <w:pPr>
              <w:rPr>
                <w:rFonts w:cstheme="minorHAnsi"/>
                <w:sz w:val="14"/>
                <w:szCs w:val="14"/>
              </w:rPr>
            </w:pPr>
            <w:r>
              <w:rPr>
                <w:rFonts w:cstheme="minorHAnsi"/>
                <w:sz w:val="14"/>
                <w:szCs w:val="14"/>
              </w:rPr>
              <w:t>SPM99</w:t>
            </w:r>
          </w:p>
        </w:tc>
        <w:tc>
          <w:tcPr>
            <w:tcW w:w="115" w:type="pct"/>
          </w:tcPr>
          <w:p w14:paraId="796977F0" w14:textId="77777777" w:rsidR="00A24B5C" w:rsidRDefault="00A24B5C" w:rsidP="00090D41">
            <w:pPr>
              <w:rPr>
                <w:rFonts w:cstheme="minorHAnsi"/>
                <w:sz w:val="14"/>
                <w:szCs w:val="14"/>
              </w:rPr>
            </w:pPr>
            <w:r>
              <w:rPr>
                <w:rFonts w:cstheme="minorHAnsi"/>
                <w:sz w:val="14"/>
                <w:szCs w:val="14"/>
              </w:rPr>
              <w:t>Y</w:t>
            </w:r>
          </w:p>
        </w:tc>
      </w:tr>
      <w:tr w:rsidR="00A24B5C" w:rsidRPr="00DE039A" w14:paraId="4B1D6CA3" w14:textId="77777777" w:rsidTr="00090D41">
        <w:trPr>
          <w:trHeight w:val="20"/>
        </w:trPr>
        <w:tc>
          <w:tcPr>
            <w:tcW w:w="81" w:type="pct"/>
            <w:shd w:val="clear" w:color="auto" w:fill="auto"/>
            <w:tcMar>
              <w:top w:w="5" w:type="dxa"/>
              <w:left w:w="5" w:type="dxa"/>
              <w:bottom w:w="0" w:type="dxa"/>
              <w:right w:w="5" w:type="dxa"/>
            </w:tcMar>
            <w:vAlign w:val="center"/>
          </w:tcPr>
          <w:p w14:paraId="3B444BF9" w14:textId="77777777" w:rsidR="00A24B5C" w:rsidRPr="00DE039A" w:rsidRDefault="00A24B5C" w:rsidP="00090D41">
            <w:pPr>
              <w:contextualSpacing/>
              <w:rPr>
                <w:rFonts w:cstheme="minorHAnsi"/>
                <w:sz w:val="14"/>
                <w:szCs w:val="14"/>
              </w:rPr>
            </w:pPr>
            <w:r w:rsidRPr="00DE039A">
              <w:rPr>
                <w:rFonts w:cstheme="minorHAnsi"/>
                <w:color w:val="000000"/>
                <w:sz w:val="14"/>
                <w:szCs w:val="14"/>
              </w:rPr>
              <w:t>6</w:t>
            </w:r>
          </w:p>
        </w:tc>
        <w:tc>
          <w:tcPr>
            <w:tcW w:w="257" w:type="pct"/>
            <w:shd w:val="clear" w:color="auto" w:fill="auto"/>
            <w:tcMar>
              <w:top w:w="5" w:type="dxa"/>
              <w:left w:w="5" w:type="dxa"/>
              <w:bottom w:w="0" w:type="dxa"/>
              <w:right w:w="5" w:type="dxa"/>
            </w:tcMar>
            <w:vAlign w:val="center"/>
          </w:tcPr>
          <w:p w14:paraId="46236939" w14:textId="77777777" w:rsidR="00A24B5C" w:rsidRPr="00DE039A" w:rsidRDefault="00A24B5C" w:rsidP="00090D41">
            <w:pPr>
              <w:contextualSpacing/>
              <w:rPr>
                <w:rFonts w:cstheme="minorHAnsi"/>
                <w:sz w:val="14"/>
                <w:szCs w:val="14"/>
              </w:rPr>
            </w:pPr>
            <w:r>
              <w:rPr>
                <w:rFonts w:cstheme="minorHAnsi"/>
                <w:sz w:val="14"/>
                <w:szCs w:val="14"/>
              </w:rPr>
              <w:t>Lee</w:t>
            </w:r>
          </w:p>
        </w:tc>
        <w:tc>
          <w:tcPr>
            <w:tcW w:w="157" w:type="pct"/>
            <w:shd w:val="clear" w:color="auto" w:fill="auto"/>
            <w:tcMar>
              <w:top w:w="5" w:type="dxa"/>
              <w:left w:w="5" w:type="dxa"/>
              <w:bottom w:w="0" w:type="dxa"/>
              <w:right w:w="5" w:type="dxa"/>
            </w:tcMar>
            <w:vAlign w:val="center"/>
          </w:tcPr>
          <w:p w14:paraId="57887A69" w14:textId="77777777" w:rsidR="00A24B5C" w:rsidRPr="00DE039A" w:rsidRDefault="00A24B5C" w:rsidP="00090D41">
            <w:pPr>
              <w:contextualSpacing/>
              <w:rPr>
                <w:rFonts w:cstheme="minorHAnsi"/>
                <w:sz w:val="14"/>
                <w:szCs w:val="14"/>
              </w:rPr>
            </w:pPr>
            <w:r>
              <w:rPr>
                <w:rFonts w:cstheme="minorHAnsi"/>
                <w:sz w:val="14"/>
                <w:szCs w:val="14"/>
              </w:rPr>
              <w:t>2011</w:t>
            </w:r>
          </w:p>
        </w:tc>
        <w:tc>
          <w:tcPr>
            <w:tcW w:w="176" w:type="pct"/>
            <w:vAlign w:val="center"/>
          </w:tcPr>
          <w:p w14:paraId="29CCEBA8" w14:textId="77777777" w:rsidR="00A24B5C" w:rsidRPr="00DE039A" w:rsidRDefault="00A24B5C" w:rsidP="00090D41">
            <w:pPr>
              <w:contextualSpacing/>
              <w:rPr>
                <w:rFonts w:cstheme="minorHAnsi"/>
                <w:sz w:val="14"/>
                <w:szCs w:val="14"/>
              </w:rPr>
            </w:pPr>
            <w:r>
              <w:rPr>
                <w:rFonts w:cstheme="minorHAnsi"/>
                <w:sz w:val="14"/>
                <w:szCs w:val="14"/>
              </w:rPr>
              <w:t>3</w:t>
            </w:r>
          </w:p>
        </w:tc>
        <w:tc>
          <w:tcPr>
            <w:tcW w:w="479" w:type="pct"/>
            <w:vAlign w:val="center"/>
          </w:tcPr>
          <w:p w14:paraId="357959E2" w14:textId="77777777" w:rsidR="00A24B5C" w:rsidRPr="00DE039A" w:rsidRDefault="00A24B5C" w:rsidP="00090D41">
            <w:pPr>
              <w:contextualSpacing/>
              <w:rPr>
                <w:rFonts w:cstheme="minorHAnsi"/>
                <w:sz w:val="14"/>
                <w:szCs w:val="14"/>
              </w:rPr>
            </w:pPr>
            <w:r>
              <w:rPr>
                <w:rFonts w:cstheme="minorHAnsi"/>
                <w:sz w:val="14"/>
                <w:szCs w:val="14"/>
              </w:rPr>
              <w:t>Philips</w:t>
            </w:r>
          </w:p>
        </w:tc>
        <w:tc>
          <w:tcPr>
            <w:tcW w:w="437" w:type="pct"/>
            <w:vAlign w:val="center"/>
          </w:tcPr>
          <w:p w14:paraId="0B7A0261" w14:textId="77777777" w:rsidR="00A24B5C" w:rsidRPr="00DE039A" w:rsidRDefault="00A24B5C" w:rsidP="00090D41">
            <w:pPr>
              <w:contextualSpacing/>
              <w:rPr>
                <w:rFonts w:cstheme="minorHAnsi"/>
                <w:sz w:val="14"/>
                <w:szCs w:val="14"/>
              </w:rPr>
            </w:pPr>
            <w:proofErr w:type="spellStart"/>
            <w:r>
              <w:rPr>
                <w:rFonts w:cstheme="minorHAnsi"/>
                <w:sz w:val="14"/>
                <w:szCs w:val="14"/>
              </w:rPr>
              <w:t>Intera</w:t>
            </w:r>
            <w:proofErr w:type="spellEnd"/>
            <w:r>
              <w:rPr>
                <w:rFonts w:cstheme="minorHAnsi"/>
                <w:sz w:val="14"/>
                <w:szCs w:val="14"/>
              </w:rPr>
              <w:t xml:space="preserve"> </w:t>
            </w:r>
            <w:proofErr w:type="spellStart"/>
            <w:r>
              <w:rPr>
                <w:rFonts w:cstheme="minorHAnsi"/>
                <w:sz w:val="14"/>
                <w:szCs w:val="14"/>
              </w:rPr>
              <w:t>Achieva</w:t>
            </w:r>
            <w:proofErr w:type="spellEnd"/>
          </w:p>
        </w:tc>
        <w:tc>
          <w:tcPr>
            <w:tcW w:w="300" w:type="pct"/>
            <w:vAlign w:val="center"/>
          </w:tcPr>
          <w:p w14:paraId="62B9FD75" w14:textId="77777777" w:rsidR="00A24B5C" w:rsidRPr="00DE039A" w:rsidRDefault="00A24B5C" w:rsidP="00090D41">
            <w:pPr>
              <w:contextualSpacing/>
              <w:rPr>
                <w:rFonts w:cstheme="minorHAnsi"/>
                <w:sz w:val="14"/>
                <w:szCs w:val="14"/>
              </w:rPr>
            </w:pPr>
            <w:r>
              <w:rPr>
                <w:rFonts w:cstheme="minorHAnsi"/>
                <w:sz w:val="14"/>
                <w:szCs w:val="14"/>
              </w:rPr>
              <w:t>-</w:t>
            </w:r>
          </w:p>
        </w:tc>
        <w:tc>
          <w:tcPr>
            <w:tcW w:w="361" w:type="pct"/>
            <w:vAlign w:val="center"/>
          </w:tcPr>
          <w:p w14:paraId="143D5084" w14:textId="77777777" w:rsidR="00A24B5C" w:rsidRPr="00DE039A" w:rsidRDefault="00A24B5C" w:rsidP="00090D41">
            <w:pPr>
              <w:contextualSpacing/>
              <w:rPr>
                <w:rFonts w:cstheme="minorHAnsi"/>
                <w:sz w:val="14"/>
                <w:szCs w:val="14"/>
              </w:rPr>
            </w:pPr>
            <w:r>
              <w:rPr>
                <w:rFonts w:cstheme="minorHAnsi"/>
                <w:sz w:val="14"/>
                <w:szCs w:val="14"/>
              </w:rPr>
              <w:t>MPRAGE</w:t>
            </w:r>
          </w:p>
        </w:tc>
        <w:tc>
          <w:tcPr>
            <w:tcW w:w="133" w:type="pct"/>
            <w:gridSpan w:val="2"/>
            <w:vAlign w:val="center"/>
          </w:tcPr>
          <w:p w14:paraId="0F4697B8" w14:textId="77777777" w:rsidR="00A24B5C" w:rsidRPr="00DE039A" w:rsidRDefault="00A24B5C" w:rsidP="00090D41">
            <w:pPr>
              <w:contextualSpacing/>
              <w:rPr>
                <w:rFonts w:cstheme="minorHAnsi"/>
                <w:sz w:val="14"/>
                <w:szCs w:val="14"/>
              </w:rPr>
            </w:pPr>
            <w:r>
              <w:rPr>
                <w:rFonts w:cstheme="minorHAnsi"/>
                <w:sz w:val="14"/>
                <w:szCs w:val="14"/>
              </w:rPr>
              <w:t>-</w:t>
            </w:r>
          </w:p>
        </w:tc>
        <w:tc>
          <w:tcPr>
            <w:tcW w:w="133" w:type="pct"/>
            <w:vAlign w:val="center"/>
          </w:tcPr>
          <w:p w14:paraId="2237376D" w14:textId="77777777" w:rsidR="00A24B5C" w:rsidRPr="00DE039A" w:rsidRDefault="00A24B5C" w:rsidP="00090D41">
            <w:pPr>
              <w:contextualSpacing/>
              <w:rPr>
                <w:rFonts w:cstheme="minorHAnsi"/>
                <w:sz w:val="14"/>
                <w:szCs w:val="14"/>
              </w:rPr>
            </w:pPr>
            <w:r>
              <w:rPr>
                <w:rFonts w:cstheme="minorHAnsi"/>
                <w:sz w:val="14"/>
                <w:szCs w:val="14"/>
              </w:rPr>
              <w:t>-</w:t>
            </w:r>
          </w:p>
        </w:tc>
        <w:tc>
          <w:tcPr>
            <w:tcW w:w="367" w:type="pct"/>
            <w:vAlign w:val="center"/>
          </w:tcPr>
          <w:p w14:paraId="3B56124F" w14:textId="77777777" w:rsidR="00A24B5C" w:rsidRPr="00DE039A" w:rsidRDefault="00A24B5C" w:rsidP="00090D41">
            <w:pPr>
              <w:contextualSpacing/>
              <w:rPr>
                <w:rFonts w:cstheme="minorHAnsi"/>
                <w:sz w:val="14"/>
                <w:szCs w:val="14"/>
              </w:rPr>
            </w:pPr>
            <w:r>
              <w:rPr>
                <w:rFonts w:cstheme="minorHAnsi"/>
                <w:sz w:val="14"/>
                <w:szCs w:val="14"/>
              </w:rPr>
              <w:t>1z1z1</w:t>
            </w:r>
          </w:p>
        </w:tc>
        <w:tc>
          <w:tcPr>
            <w:tcW w:w="380" w:type="pct"/>
            <w:vAlign w:val="center"/>
          </w:tcPr>
          <w:p w14:paraId="70094600"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EPI</w:t>
            </w:r>
          </w:p>
        </w:tc>
        <w:tc>
          <w:tcPr>
            <w:tcW w:w="127" w:type="pct"/>
            <w:vAlign w:val="center"/>
          </w:tcPr>
          <w:p w14:paraId="2ECF5E05"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2</w:t>
            </w:r>
          </w:p>
        </w:tc>
        <w:tc>
          <w:tcPr>
            <w:tcW w:w="127" w:type="pct"/>
            <w:vAlign w:val="center"/>
          </w:tcPr>
          <w:p w14:paraId="6456AE92"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35</w:t>
            </w:r>
          </w:p>
        </w:tc>
        <w:tc>
          <w:tcPr>
            <w:tcW w:w="278" w:type="pct"/>
            <w:gridSpan w:val="2"/>
            <w:vAlign w:val="center"/>
          </w:tcPr>
          <w:p w14:paraId="6C73FF30"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3</w:t>
            </w:r>
          </w:p>
        </w:tc>
        <w:tc>
          <w:tcPr>
            <w:tcW w:w="347" w:type="pct"/>
            <w:vAlign w:val="center"/>
          </w:tcPr>
          <w:p w14:paraId="3911C0B6" w14:textId="77777777" w:rsidR="00A24B5C" w:rsidRPr="00DE039A" w:rsidRDefault="00A24B5C" w:rsidP="00090D41">
            <w:pPr>
              <w:rPr>
                <w:sz w:val="14"/>
                <w:szCs w:val="14"/>
              </w:rPr>
            </w:pPr>
            <w:r>
              <w:rPr>
                <w:sz w:val="14"/>
                <w:szCs w:val="14"/>
              </w:rPr>
              <w:t>-</w:t>
            </w:r>
          </w:p>
        </w:tc>
        <w:tc>
          <w:tcPr>
            <w:tcW w:w="236" w:type="pct"/>
          </w:tcPr>
          <w:p w14:paraId="791ACBB9" w14:textId="77777777" w:rsidR="00A24B5C" w:rsidRPr="00DE039A" w:rsidRDefault="00A24B5C" w:rsidP="00090D41">
            <w:pPr>
              <w:rPr>
                <w:sz w:val="14"/>
                <w:szCs w:val="14"/>
              </w:rPr>
            </w:pPr>
            <w:r>
              <w:rPr>
                <w:sz w:val="14"/>
                <w:szCs w:val="14"/>
              </w:rPr>
              <w:t>MVPA</w:t>
            </w:r>
          </w:p>
        </w:tc>
        <w:tc>
          <w:tcPr>
            <w:tcW w:w="508" w:type="pct"/>
            <w:gridSpan w:val="2"/>
          </w:tcPr>
          <w:p w14:paraId="14066E99" w14:textId="77777777" w:rsidR="00A24B5C" w:rsidRPr="00DE039A" w:rsidRDefault="00A24B5C" w:rsidP="00090D41">
            <w:pPr>
              <w:rPr>
                <w:sz w:val="14"/>
                <w:szCs w:val="14"/>
              </w:rPr>
            </w:pPr>
            <w:r>
              <w:rPr>
                <w:sz w:val="14"/>
                <w:szCs w:val="14"/>
              </w:rPr>
              <w:t>SPM5</w:t>
            </w:r>
          </w:p>
        </w:tc>
        <w:tc>
          <w:tcPr>
            <w:tcW w:w="115" w:type="pct"/>
          </w:tcPr>
          <w:p w14:paraId="55CD96C2" w14:textId="639CD90F" w:rsidR="00A24B5C" w:rsidRDefault="009D2492" w:rsidP="00090D41">
            <w:pPr>
              <w:rPr>
                <w:sz w:val="14"/>
                <w:szCs w:val="14"/>
              </w:rPr>
            </w:pPr>
            <w:r>
              <w:rPr>
                <w:sz w:val="14"/>
                <w:szCs w:val="14"/>
              </w:rPr>
              <w:t>N</w:t>
            </w:r>
          </w:p>
        </w:tc>
      </w:tr>
      <w:tr w:rsidR="00A24B5C" w:rsidRPr="00DE039A" w14:paraId="386FE15A" w14:textId="77777777" w:rsidTr="00090D41">
        <w:trPr>
          <w:trHeight w:val="20"/>
        </w:trPr>
        <w:tc>
          <w:tcPr>
            <w:tcW w:w="81" w:type="pct"/>
            <w:shd w:val="clear" w:color="auto" w:fill="auto"/>
            <w:tcMar>
              <w:top w:w="5" w:type="dxa"/>
              <w:left w:w="5" w:type="dxa"/>
              <w:bottom w:w="0" w:type="dxa"/>
              <w:right w:w="5" w:type="dxa"/>
            </w:tcMar>
            <w:vAlign w:val="center"/>
          </w:tcPr>
          <w:p w14:paraId="42DD9317" w14:textId="77777777" w:rsidR="00A24B5C" w:rsidRPr="00DE039A" w:rsidRDefault="00A24B5C" w:rsidP="00090D41">
            <w:pPr>
              <w:contextualSpacing/>
              <w:rPr>
                <w:rFonts w:cstheme="minorHAnsi"/>
                <w:sz w:val="14"/>
                <w:szCs w:val="14"/>
              </w:rPr>
            </w:pPr>
            <w:r w:rsidRPr="00DE039A">
              <w:rPr>
                <w:rFonts w:cstheme="minorHAnsi"/>
                <w:color w:val="000000"/>
                <w:sz w:val="14"/>
                <w:szCs w:val="14"/>
              </w:rPr>
              <w:t>7</w:t>
            </w:r>
          </w:p>
        </w:tc>
        <w:tc>
          <w:tcPr>
            <w:tcW w:w="257" w:type="pct"/>
            <w:shd w:val="clear" w:color="auto" w:fill="auto"/>
            <w:tcMar>
              <w:top w:w="5" w:type="dxa"/>
              <w:left w:w="5" w:type="dxa"/>
              <w:bottom w:w="0" w:type="dxa"/>
              <w:right w:w="5" w:type="dxa"/>
            </w:tcMar>
            <w:vAlign w:val="center"/>
          </w:tcPr>
          <w:p w14:paraId="4960A615" w14:textId="77777777" w:rsidR="00A24B5C" w:rsidRPr="00DE039A" w:rsidRDefault="00A24B5C" w:rsidP="00090D41">
            <w:pPr>
              <w:contextualSpacing/>
              <w:rPr>
                <w:rFonts w:cstheme="minorHAnsi"/>
                <w:sz w:val="14"/>
                <w:szCs w:val="14"/>
              </w:rPr>
            </w:pPr>
            <w:r>
              <w:rPr>
                <w:rFonts w:cstheme="minorHAnsi"/>
                <w:sz w:val="14"/>
                <w:szCs w:val="14"/>
              </w:rPr>
              <w:t>Mizuno</w:t>
            </w:r>
          </w:p>
        </w:tc>
        <w:tc>
          <w:tcPr>
            <w:tcW w:w="157" w:type="pct"/>
            <w:shd w:val="clear" w:color="auto" w:fill="auto"/>
            <w:tcMar>
              <w:top w:w="5" w:type="dxa"/>
              <w:left w:w="5" w:type="dxa"/>
              <w:bottom w:w="0" w:type="dxa"/>
              <w:right w:w="5" w:type="dxa"/>
            </w:tcMar>
            <w:vAlign w:val="center"/>
          </w:tcPr>
          <w:p w14:paraId="1BD04D78" w14:textId="77777777" w:rsidR="00A24B5C" w:rsidRPr="00DE039A" w:rsidRDefault="00A24B5C" w:rsidP="00090D41">
            <w:pPr>
              <w:contextualSpacing/>
              <w:rPr>
                <w:rFonts w:cstheme="minorHAnsi"/>
                <w:sz w:val="14"/>
                <w:szCs w:val="14"/>
              </w:rPr>
            </w:pPr>
            <w:r>
              <w:rPr>
                <w:rFonts w:cstheme="minorHAnsi"/>
                <w:sz w:val="14"/>
                <w:szCs w:val="14"/>
              </w:rPr>
              <w:t>2007</w:t>
            </w:r>
          </w:p>
        </w:tc>
        <w:tc>
          <w:tcPr>
            <w:tcW w:w="176" w:type="pct"/>
            <w:vAlign w:val="center"/>
          </w:tcPr>
          <w:p w14:paraId="2138C645" w14:textId="77777777" w:rsidR="00A24B5C" w:rsidRPr="00DE039A" w:rsidRDefault="00A24B5C" w:rsidP="00090D41">
            <w:pPr>
              <w:contextualSpacing/>
              <w:rPr>
                <w:rFonts w:cstheme="minorHAnsi"/>
                <w:sz w:val="14"/>
                <w:szCs w:val="14"/>
              </w:rPr>
            </w:pPr>
            <w:r>
              <w:rPr>
                <w:rFonts w:cstheme="minorHAnsi"/>
                <w:sz w:val="14"/>
                <w:szCs w:val="14"/>
              </w:rPr>
              <w:t>1.5</w:t>
            </w:r>
          </w:p>
        </w:tc>
        <w:tc>
          <w:tcPr>
            <w:tcW w:w="479" w:type="pct"/>
            <w:vAlign w:val="center"/>
          </w:tcPr>
          <w:p w14:paraId="1A1AF818" w14:textId="77777777" w:rsidR="00A24B5C" w:rsidRPr="00DE039A" w:rsidRDefault="00A24B5C" w:rsidP="00090D41">
            <w:pPr>
              <w:contextualSpacing/>
              <w:rPr>
                <w:rFonts w:cstheme="minorHAnsi"/>
                <w:sz w:val="14"/>
                <w:szCs w:val="14"/>
              </w:rPr>
            </w:pPr>
            <w:r>
              <w:rPr>
                <w:rFonts w:cstheme="minorHAnsi"/>
                <w:sz w:val="14"/>
                <w:szCs w:val="14"/>
              </w:rPr>
              <w:t>General Electric</w:t>
            </w:r>
          </w:p>
        </w:tc>
        <w:tc>
          <w:tcPr>
            <w:tcW w:w="437" w:type="pct"/>
            <w:vAlign w:val="center"/>
          </w:tcPr>
          <w:p w14:paraId="17AC7EF2" w14:textId="77777777" w:rsidR="00A24B5C" w:rsidRPr="00DE039A" w:rsidRDefault="00A24B5C" w:rsidP="00090D41">
            <w:pPr>
              <w:contextualSpacing/>
              <w:rPr>
                <w:rFonts w:cstheme="minorHAnsi"/>
                <w:sz w:val="14"/>
                <w:szCs w:val="14"/>
              </w:rPr>
            </w:pPr>
            <w:proofErr w:type="spellStart"/>
            <w:r>
              <w:rPr>
                <w:rFonts w:cstheme="minorHAnsi"/>
                <w:sz w:val="14"/>
                <w:szCs w:val="14"/>
              </w:rPr>
              <w:t>Signa</w:t>
            </w:r>
            <w:proofErr w:type="spellEnd"/>
          </w:p>
        </w:tc>
        <w:tc>
          <w:tcPr>
            <w:tcW w:w="300" w:type="pct"/>
            <w:vAlign w:val="center"/>
          </w:tcPr>
          <w:p w14:paraId="4F8ED5AA" w14:textId="77777777" w:rsidR="00A24B5C" w:rsidRPr="00DE039A" w:rsidRDefault="00A24B5C" w:rsidP="00090D41">
            <w:pPr>
              <w:contextualSpacing/>
              <w:rPr>
                <w:rFonts w:cstheme="minorHAnsi"/>
                <w:sz w:val="14"/>
                <w:szCs w:val="14"/>
              </w:rPr>
            </w:pPr>
            <w:r>
              <w:rPr>
                <w:rFonts w:cstheme="minorHAnsi"/>
                <w:sz w:val="14"/>
                <w:szCs w:val="14"/>
              </w:rPr>
              <w:t>-</w:t>
            </w:r>
          </w:p>
        </w:tc>
        <w:tc>
          <w:tcPr>
            <w:tcW w:w="361" w:type="pct"/>
            <w:vAlign w:val="center"/>
          </w:tcPr>
          <w:p w14:paraId="35A7CD19" w14:textId="77777777" w:rsidR="00A24B5C" w:rsidRPr="00DE039A" w:rsidRDefault="00A24B5C" w:rsidP="00090D41">
            <w:pPr>
              <w:contextualSpacing/>
              <w:rPr>
                <w:rFonts w:cstheme="minorHAnsi"/>
                <w:sz w:val="14"/>
                <w:szCs w:val="14"/>
              </w:rPr>
            </w:pPr>
            <w:r>
              <w:rPr>
                <w:rFonts w:cstheme="minorHAnsi"/>
                <w:sz w:val="14"/>
                <w:szCs w:val="14"/>
              </w:rPr>
              <w:t>T1w</w:t>
            </w:r>
          </w:p>
        </w:tc>
        <w:tc>
          <w:tcPr>
            <w:tcW w:w="133" w:type="pct"/>
            <w:gridSpan w:val="2"/>
            <w:vAlign w:val="center"/>
          </w:tcPr>
          <w:p w14:paraId="017418F8" w14:textId="77777777" w:rsidR="00A24B5C" w:rsidRPr="00DE039A" w:rsidRDefault="00A24B5C" w:rsidP="00090D41">
            <w:pPr>
              <w:contextualSpacing/>
              <w:rPr>
                <w:rFonts w:cstheme="minorHAnsi"/>
                <w:sz w:val="14"/>
                <w:szCs w:val="14"/>
              </w:rPr>
            </w:pPr>
            <w:r>
              <w:rPr>
                <w:rFonts w:cstheme="minorHAnsi"/>
                <w:sz w:val="14"/>
                <w:szCs w:val="14"/>
              </w:rPr>
              <w:t>-</w:t>
            </w:r>
          </w:p>
        </w:tc>
        <w:tc>
          <w:tcPr>
            <w:tcW w:w="133" w:type="pct"/>
            <w:vAlign w:val="center"/>
          </w:tcPr>
          <w:p w14:paraId="5DEE9040" w14:textId="77777777" w:rsidR="00A24B5C" w:rsidRPr="00DE039A" w:rsidRDefault="00A24B5C" w:rsidP="00090D41">
            <w:pPr>
              <w:contextualSpacing/>
              <w:rPr>
                <w:rFonts w:cstheme="minorHAnsi"/>
                <w:sz w:val="14"/>
                <w:szCs w:val="14"/>
              </w:rPr>
            </w:pPr>
            <w:r>
              <w:rPr>
                <w:rFonts w:cstheme="minorHAnsi"/>
                <w:sz w:val="14"/>
                <w:szCs w:val="14"/>
              </w:rPr>
              <w:t>-</w:t>
            </w:r>
          </w:p>
        </w:tc>
        <w:tc>
          <w:tcPr>
            <w:tcW w:w="367" w:type="pct"/>
            <w:vAlign w:val="center"/>
          </w:tcPr>
          <w:p w14:paraId="2420BCE5" w14:textId="77777777" w:rsidR="00A24B5C" w:rsidRPr="00DE039A" w:rsidRDefault="00A24B5C" w:rsidP="00090D41">
            <w:pPr>
              <w:contextualSpacing/>
              <w:rPr>
                <w:rFonts w:cstheme="minorHAnsi"/>
                <w:sz w:val="14"/>
                <w:szCs w:val="14"/>
              </w:rPr>
            </w:pPr>
            <w:r>
              <w:rPr>
                <w:rFonts w:cstheme="minorHAnsi"/>
                <w:sz w:val="14"/>
                <w:szCs w:val="14"/>
              </w:rPr>
              <w:t>-</w:t>
            </w:r>
          </w:p>
        </w:tc>
        <w:tc>
          <w:tcPr>
            <w:tcW w:w="380" w:type="pct"/>
            <w:vAlign w:val="center"/>
          </w:tcPr>
          <w:p w14:paraId="16FB73BD"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EPI</w:t>
            </w:r>
          </w:p>
        </w:tc>
        <w:tc>
          <w:tcPr>
            <w:tcW w:w="127" w:type="pct"/>
            <w:vAlign w:val="center"/>
          </w:tcPr>
          <w:p w14:paraId="4793C545"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2</w:t>
            </w:r>
          </w:p>
        </w:tc>
        <w:tc>
          <w:tcPr>
            <w:tcW w:w="127" w:type="pct"/>
            <w:vAlign w:val="center"/>
          </w:tcPr>
          <w:p w14:paraId="0B03B6F8"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50</w:t>
            </w:r>
          </w:p>
        </w:tc>
        <w:tc>
          <w:tcPr>
            <w:tcW w:w="278" w:type="pct"/>
            <w:gridSpan w:val="2"/>
            <w:vAlign w:val="center"/>
          </w:tcPr>
          <w:p w14:paraId="288F05D6" w14:textId="77777777" w:rsidR="00A24B5C" w:rsidRPr="00DE039A" w:rsidRDefault="00A24B5C" w:rsidP="00090D41">
            <w:pPr>
              <w:contextualSpacing/>
              <w:rPr>
                <w:rFonts w:cstheme="minorHAnsi"/>
                <w:color w:val="000000"/>
                <w:sz w:val="14"/>
                <w:szCs w:val="14"/>
              </w:rPr>
            </w:pPr>
            <w:r>
              <w:rPr>
                <w:rFonts w:cstheme="minorHAnsi"/>
                <w:color w:val="000000"/>
                <w:sz w:val="14"/>
                <w:szCs w:val="14"/>
              </w:rPr>
              <w:t>6.5</w:t>
            </w:r>
          </w:p>
        </w:tc>
        <w:tc>
          <w:tcPr>
            <w:tcW w:w="347" w:type="pct"/>
            <w:vAlign w:val="center"/>
          </w:tcPr>
          <w:p w14:paraId="11DFAFFF" w14:textId="77777777" w:rsidR="00A24B5C" w:rsidRPr="00DE039A" w:rsidRDefault="00A24B5C" w:rsidP="00090D41">
            <w:pPr>
              <w:rPr>
                <w:sz w:val="14"/>
                <w:szCs w:val="14"/>
              </w:rPr>
            </w:pPr>
            <w:r>
              <w:rPr>
                <w:sz w:val="14"/>
                <w:szCs w:val="14"/>
              </w:rPr>
              <w:t>-</w:t>
            </w:r>
          </w:p>
        </w:tc>
        <w:tc>
          <w:tcPr>
            <w:tcW w:w="236" w:type="pct"/>
          </w:tcPr>
          <w:p w14:paraId="4D6F8787" w14:textId="77777777" w:rsidR="00A24B5C" w:rsidRPr="00DE039A" w:rsidRDefault="00A24B5C" w:rsidP="00090D41">
            <w:pPr>
              <w:rPr>
                <w:sz w:val="14"/>
                <w:szCs w:val="14"/>
              </w:rPr>
            </w:pPr>
            <w:r>
              <w:rPr>
                <w:sz w:val="14"/>
                <w:szCs w:val="14"/>
              </w:rPr>
              <w:t>GLM</w:t>
            </w:r>
          </w:p>
        </w:tc>
        <w:tc>
          <w:tcPr>
            <w:tcW w:w="508" w:type="pct"/>
            <w:gridSpan w:val="2"/>
          </w:tcPr>
          <w:p w14:paraId="4AAF213B" w14:textId="77777777" w:rsidR="00A24B5C" w:rsidRPr="00DE039A" w:rsidRDefault="00A24B5C" w:rsidP="00090D41">
            <w:pPr>
              <w:rPr>
                <w:sz w:val="14"/>
                <w:szCs w:val="14"/>
              </w:rPr>
            </w:pPr>
            <w:r>
              <w:rPr>
                <w:sz w:val="14"/>
                <w:szCs w:val="14"/>
              </w:rPr>
              <w:t>SPM99</w:t>
            </w:r>
          </w:p>
        </w:tc>
        <w:tc>
          <w:tcPr>
            <w:tcW w:w="115" w:type="pct"/>
          </w:tcPr>
          <w:p w14:paraId="3B9AB072" w14:textId="77777777" w:rsidR="00A24B5C" w:rsidRPr="00DE039A" w:rsidRDefault="00A24B5C" w:rsidP="00090D41">
            <w:pPr>
              <w:rPr>
                <w:sz w:val="14"/>
                <w:szCs w:val="14"/>
              </w:rPr>
            </w:pPr>
            <w:r>
              <w:rPr>
                <w:sz w:val="14"/>
                <w:szCs w:val="14"/>
              </w:rPr>
              <w:t>Y</w:t>
            </w:r>
          </w:p>
        </w:tc>
      </w:tr>
      <w:tr w:rsidR="00A24B5C" w:rsidRPr="00DE039A" w14:paraId="22C11E14" w14:textId="77777777" w:rsidTr="00090D41">
        <w:trPr>
          <w:trHeight w:val="20"/>
        </w:trPr>
        <w:tc>
          <w:tcPr>
            <w:tcW w:w="81" w:type="pct"/>
            <w:shd w:val="clear" w:color="auto" w:fill="auto"/>
            <w:tcMar>
              <w:top w:w="5" w:type="dxa"/>
              <w:left w:w="5" w:type="dxa"/>
              <w:bottom w:w="0" w:type="dxa"/>
              <w:right w:w="5" w:type="dxa"/>
            </w:tcMar>
            <w:vAlign w:val="center"/>
          </w:tcPr>
          <w:p w14:paraId="37250EAA" w14:textId="77777777" w:rsidR="00A24B5C" w:rsidRPr="00DE039A" w:rsidRDefault="00A24B5C" w:rsidP="00090D41">
            <w:pPr>
              <w:contextualSpacing/>
              <w:rPr>
                <w:rFonts w:cstheme="minorHAnsi"/>
                <w:sz w:val="14"/>
                <w:szCs w:val="14"/>
              </w:rPr>
            </w:pPr>
            <w:r w:rsidRPr="00DE039A">
              <w:rPr>
                <w:rFonts w:cstheme="minorHAnsi"/>
                <w:color w:val="000000"/>
                <w:sz w:val="14"/>
                <w:szCs w:val="14"/>
              </w:rPr>
              <w:t>8</w:t>
            </w:r>
          </w:p>
        </w:tc>
        <w:tc>
          <w:tcPr>
            <w:tcW w:w="257" w:type="pct"/>
            <w:shd w:val="clear" w:color="auto" w:fill="auto"/>
            <w:tcMar>
              <w:top w:w="5" w:type="dxa"/>
              <w:left w:w="5" w:type="dxa"/>
              <w:bottom w:w="0" w:type="dxa"/>
              <w:right w:w="5" w:type="dxa"/>
            </w:tcMar>
            <w:vAlign w:val="center"/>
          </w:tcPr>
          <w:p w14:paraId="23B068D9" w14:textId="77777777" w:rsidR="00A24B5C" w:rsidRPr="00DE039A" w:rsidRDefault="00A24B5C" w:rsidP="00090D41">
            <w:pPr>
              <w:contextualSpacing/>
              <w:rPr>
                <w:rFonts w:cstheme="minorHAnsi"/>
                <w:sz w:val="14"/>
                <w:szCs w:val="14"/>
              </w:rPr>
            </w:pPr>
            <w:proofErr w:type="spellStart"/>
            <w:r>
              <w:rPr>
                <w:rFonts w:cstheme="minorHAnsi"/>
                <w:sz w:val="14"/>
                <w:szCs w:val="14"/>
              </w:rPr>
              <w:t>Nemoto</w:t>
            </w:r>
            <w:proofErr w:type="spellEnd"/>
          </w:p>
        </w:tc>
        <w:tc>
          <w:tcPr>
            <w:tcW w:w="157" w:type="pct"/>
            <w:shd w:val="clear" w:color="auto" w:fill="auto"/>
            <w:tcMar>
              <w:top w:w="5" w:type="dxa"/>
              <w:left w:w="5" w:type="dxa"/>
              <w:bottom w:w="0" w:type="dxa"/>
              <w:right w:w="5" w:type="dxa"/>
            </w:tcMar>
            <w:vAlign w:val="center"/>
          </w:tcPr>
          <w:p w14:paraId="41B3258C" w14:textId="77777777" w:rsidR="00A24B5C" w:rsidRPr="00DE039A" w:rsidRDefault="00A24B5C" w:rsidP="00090D41">
            <w:pPr>
              <w:contextualSpacing/>
              <w:rPr>
                <w:rFonts w:cstheme="minorHAnsi"/>
                <w:sz w:val="14"/>
                <w:szCs w:val="14"/>
              </w:rPr>
            </w:pPr>
            <w:r>
              <w:rPr>
                <w:rFonts w:cstheme="minorHAnsi"/>
                <w:sz w:val="14"/>
                <w:szCs w:val="14"/>
              </w:rPr>
              <w:t>2010</w:t>
            </w:r>
          </w:p>
        </w:tc>
        <w:tc>
          <w:tcPr>
            <w:tcW w:w="176" w:type="pct"/>
            <w:vAlign w:val="center"/>
          </w:tcPr>
          <w:p w14:paraId="10B44819" w14:textId="20CB6525" w:rsidR="00A24B5C" w:rsidRPr="00DE039A" w:rsidRDefault="00556542" w:rsidP="00090D41">
            <w:pPr>
              <w:contextualSpacing/>
              <w:rPr>
                <w:rFonts w:cstheme="minorHAnsi"/>
                <w:sz w:val="14"/>
                <w:szCs w:val="14"/>
              </w:rPr>
            </w:pPr>
            <w:r>
              <w:rPr>
                <w:rFonts w:cstheme="minorHAnsi"/>
                <w:sz w:val="14"/>
                <w:szCs w:val="14"/>
              </w:rPr>
              <w:t>1.5</w:t>
            </w:r>
          </w:p>
        </w:tc>
        <w:tc>
          <w:tcPr>
            <w:tcW w:w="479" w:type="pct"/>
            <w:vAlign w:val="center"/>
          </w:tcPr>
          <w:p w14:paraId="6F3EB18F" w14:textId="0999AA5D" w:rsidR="00A24B5C" w:rsidRPr="00DE039A" w:rsidRDefault="00556542" w:rsidP="00090D41">
            <w:pPr>
              <w:contextualSpacing/>
              <w:rPr>
                <w:rFonts w:cstheme="minorHAnsi"/>
                <w:sz w:val="14"/>
                <w:szCs w:val="14"/>
              </w:rPr>
            </w:pPr>
            <w:r>
              <w:rPr>
                <w:rFonts w:cstheme="minorHAnsi"/>
                <w:sz w:val="14"/>
                <w:szCs w:val="14"/>
              </w:rPr>
              <w:t>Hitachi</w:t>
            </w:r>
          </w:p>
        </w:tc>
        <w:tc>
          <w:tcPr>
            <w:tcW w:w="437" w:type="pct"/>
            <w:vAlign w:val="center"/>
          </w:tcPr>
          <w:p w14:paraId="532EA9EB" w14:textId="29551247" w:rsidR="00A24B5C" w:rsidRPr="00DE039A" w:rsidRDefault="00556542" w:rsidP="00090D41">
            <w:pPr>
              <w:contextualSpacing/>
              <w:rPr>
                <w:rFonts w:cstheme="minorHAnsi"/>
                <w:sz w:val="14"/>
                <w:szCs w:val="14"/>
              </w:rPr>
            </w:pPr>
            <w:r>
              <w:rPr>
                <w:rFonts w:cstheme="minorHAnsi"/>
                <w:sz w:val="14"/>
                <w:szCs w:val="14"/>
              </w:rPr>
              <w:t>Stratis-2</w:t>
            </w:r>
          </w:p>
        </w:tc>
        <w:tc>
          <w:tcPr>
            <w:tcW w:w="300" w:type="pct"/>
            <w:vAlign w:val="center"/>
          </w:tcPr>
          <w:p w14:paraId="403976A9" w14:textId="3FAAF640" w:rsidR="00A24B5C" w:rsidRPr="00DE039A" w:rsidRDefault="00556542" w:rsidP="00090D41">
            <w:pPr>
              <w:contextualSpacing/>
              <w:rPr>
                <w:rFonts w:cstheme="minorHAnsi"/>
                <w:sz w:val="14"/>
                <w:szCs w:val="14"/>
              </w:rPr>
            </w:pPr>
            <w:r>
              <w:rPr>
                <w:rFonts w:cstheme="minorHAnsi"/>
                <w:sz w:val="14"/>
                <w:szCs w:val="14"/>
              </w:rPr>
              <w:t>-</w:t>
            </w:r>
          </w:p>
        </w:tc>
        <w:tc>
          <w:tcPr>
            <w:tcW w:w="361" w:type="pct"/>
            <w:vAlign w:val="center"/>
          </w:tcPr>
          <w:p w14:paraId="778A0683" w14:textId="1CB5C188" w:rsidR="00A24B5C" w:rsidRPr="00DE039A" w:rsidRDefault="00556542" w:rsidP="00090D41">
            <w:pPr>
              <w:contextualSpacing/>
              <w:rPr>
                <w:rFonts w:cstheme="minorHAnsi"/>
                <w:sz w:val="14"/>
                <w:szCs w:val="14"/>
              </w:rPr>
            </w:pPr>
            <w:r>
              <w:rPr>
                <w:rFonts w:cstheme="minorHAnsi"/>
                <w:sz w:val="14"/>
                <w:szCs w:val="14"/>
              </w:rPr>
              <w:t>-</w:t>
            </w:r>
          </w:p>
        </w:tc>
        <w:tc>
          <w:tcPr>
            <w:tcW w:w="133" w:type="pct"/>
            <w:gridSpan w:val="2"/>
            <w:vAlign w:val="center"/>
          </w:tcPr>
          <w:p w14:paraId="0528B69F" w14:textId="03CE2E70" w:rsidR="00A24B5C" w:rsidRPr="00DE039A" w:rsidRDefault="00556542" w:rsidP="00090D41">
            <w:pPr>
              <w:contextualSpacing/>
              <w:rPr>
                <w:rFonts w:cstheme="minorHAnsi"/>
                <w:sz w:val="14"/>
                <w:szCs w:val="14"/>
              </w:rPr>
            </w:pPr>
            <w:r>
              <w:rPr>
                <w:rFonts w:cstheme="minorHAnsi"/>
                <w:sz w:val="14"/>
                <w:szCs w:val="14"/>
              </w:rPr>
              <w:t>-</w:t>
            </w:r>
          </w:p>
        </w:tc>
        <w:tc>
          <w:tcPr>
            <w:tcW w:w="133" w:type="pct"/>
            <w:vAlign w:val="center"/>
          </w:tcPr>
          <w:p w14:paraId="05F29BF3" w14:textId="17D842BA" w:rsidR="00A24B5C" w:rsidRPr="00DE039A" w:rsidRDefault="00556542" w:rsidP="00090D41">
            <w:pPr>
              <w:contextualSpacing/>
              <w:rPr>
                <w:rFonts w:cstheme="minorHAnsi"/>
                <w:sz w:val="14"/>
                <w:szCs w:val="14"/>
              </w:rPr>
            </w:pPr>
            <w:r>
              <w:rPr>
                <w:rFonts w:cstheme="minorHAnsi"/>
                <w:sz w:val="14"/>
                <w:szCs w:val="14"/>
              </w:rPr>
              <w:t>-</w:t>
            </w:r>
          </w:p>
        </w:tc>
        <w:tc>
          <w:tcPr>
            <w:tcW w:w="367" w:type="pct"/>
            <w:vAlign w:val="center"/>
          </w:tcPr>
          <w:p w14:paraId="475576DE" w14:textId="5E848A59" w:rsidR="00A24B5C" w:rsidRPr="00DE039A" w:rsidRDefault="00556542" w:rsidP="00090D41">
            <w:pPr>
              <w:contextualSpacing/>
              <w:rPr>
                <w:rFonts w:cstheme="minorHAnsi"/>
                <w:sz w:val="14"/>
                <w:szCs w:val="14"/>
              </w:rPr>
            </w:pPr>
            <w:r>
              <w:rPr>
                <w:rFonts w:cstheme="minorHAnsi"/>
                <w:sz w:val="14"/>
                <w:szCs w:val="14"/>
              </w:rPr>
              <w:t>-</w:t>
            </w:r>
          </w:p>
        </w:tc>
        <w:tc>
          <w:tcPr>
            <w:tcW w:w="380" w:type="pct"/>
            <w:vAlign w:val="center"/>
          </w:tcPr>
          <w:p w14:paraId="34BE0854" w14:textId="1DBC5BB0" w:rsidR="00A24B5C" w:rsidRPr="00DE039A" w:rsidRDefault="00556542" w:rsidP="00090D41">
            <w:pPr>
              <w:contextualSpacing/>
              <w:rPr>
                <w:rFonts w:cstheme="minorHAnsi"/>
                <w:color w:val="000000"/>
                <w:sz w:val="14"/>
                <w:szCs w:val="14"/>
              </w:rPr>
            </w:pPr>
            <w:r>
              <w:rPr>
                <w:rFonts w:cstheme="minorHAnsi"/>
                <w:color w:val="000000"/>
                <w:sz w:val="14"/>
                <w:szCs w:val="14"/>
              </w:rPr>
              <w:t>-</w:t>
            </w:r>
          </w:p>
        </w:tc>
        <w:tc>
          <w:tcPr>
            <w:tcW w:w="127" w:type="pct"/>
            <w:vAlign w:val="center"/>
          </w:tcPr>
          <w:p w14:paraId="795244A5" w14:textId="5E16433B" w:rsidR="00A24B5C" w:rsidRPr="00DE039A" w:rsidRDefault="00556542" w:rsidP="00090D41">
            <w:pPr>
              <w:contextualSpacing/>
              <w:rPr>
                <w:rFonts w:cstheme="minorHAnsi"/>
                <w:color w:val="000000"/>
                <w:sz w:val="14"/>
                <w:szCs w:val="14"/>
              </w:rPr>
            </w:pPr>
            <w:r>
              <w:rPr>
                <w:rFonts w:cstheme="minorHAnsi"/>
                <w:color w:val="000000"/>
                <w:sz w:val="14"/>
                <w:szCs w:val="14"/>
              </w:rPr>
              <w:t>-</w:t>
            </w:r>
          </w:p>
        </w:tc>
        <w:tc>
          <w:tcPr>
            <w:tcW w:w="127" w:type="pct"/>
            <w:vAlign w:val="center"/>
          </w:tcPr>
          <w:p w14:paraId="64206EBE" w14:textId="171E158A" w:rsidR="00A24B5C" w:rsidRPr="00DE039A" w:rsidRDefault="00556542" w:rsidP="00090D41">
            <w:pPr>
              <w:contextualSpacing/>
              <w:rPr>
                <w:rFonts w:cstheme="minorHAnsi"/>
                <w:color w:val="000000"/>
                <w:sz w:val="14"/>
                <w:szCs w:val="14"/>
              </w:rPr>
            </w:pPr>
            <w:r>
              <w:rPr>
                <w:rFonts w:cstheme="minorHAnsi"/>
                <w:color w:val="000000"/>
                <w:sz w:val="14"/>
                <w:szCs w:val="14"/>
              </w:rPr>
              <w:t>-</w:t>
            </w:r>
          </w:p>
        </w:tc>
        <w:tc>
          <w:tcPr>
            <w:tcW w:w="278" w:type="pct"/>
            <w:gridSpan w:val="2"/>
            <w:vAlign w:val="center"/>
          </w:tcPr>
          <w:p w14:paraId="4B455227" w14:textId="782D0035" w:rsidR="00A24B5C" w:rsidRPr="00DE039A" w:rsidRDefault="00556542" w:rsidP="00090D41">
            <w:pPr>
              <w:contextualSpacing/>
              <w:rPr>
                <w:rFonts w:cstheme="minorHAnsi"/>
                <w:color w:val="000000"/>
                <w:sz w:val="14"/>
                <w:szCs w:val="14"/>
              </w:rPr>
            </w:pPr>
            <w:r>
              <w:rPr>
                <w:rFonts w:cstheme="minorHAnsi"/>
                <w:color w:val="000000"/>
                <w:sz w:val="14"/>
                <w:szCs w:val="14"/>
              </w:rPr>
              <w:t>5</w:t>
            </w:r>
          </w:p>
        </w:tc>
        <w:tc>
          <w:tcPr>
            <w:tcW w:w="347" w:type="pct"/>
            <w:vAlign w:val="center"/>
          </w:tcPr>
          <w:p w14:paraId="3D6D87EC" w14:textId="716DF07B" w:rsidR="00A24B5C" w:rsidRPr="00DE039A" w:rsidRDefault="00556542" w:rsidP="00090D41">
            <w:pPr>
              <w:rPr>
                <w:sz w:val="14"/>
                <w:szCs w:val="14"/>
              </w:rPr>
            </w:pPr>
            <w:r>
              <w:rPr>
                <w:sz w:val="14"/>
                <w:szCs w:val="14"/>
              </w:rPr>
              <w:t>-</w:t>
            </w:r>
          </w:p>
        </w:tc>
        <w:tc>
          <w:tcPr>
            <w:tcW w:w="236" w:type="pct"/>
          </w:tcPr>
          <w:p w14:paraId="2E0435D6" w14:textId="21AF8902" w:rsidR="00A24B5C" w:rsidRPr="00DE039A" w:rsidRDefault="00556542" w:rsidP="00090D41">
            <w:pPr>
              <w:rPr>
                <w:sz w:val="14"/>
                <w:szCs w:val="14"/>
              </w:rPr>
            </w:pPr>
            <w:r>
              <w:rPr>
                <w:sz w:val="14"/>
                <w:szCs w:val="14"/>
              </w:rPr>
              <w:t>-</w:t>
            </w:r>
          </w:p>
        </w:tc>
        <w:tc>
          <w:tcPr>
            <w:tcW w:w="508" w:type="pct"/>
            <w:gridSpan w:val="2"/>
          </w:tcPr>
          <w:p w14:paraId="7292290F" w14:textId="5359037A" w:rsidR="00A24B5C" w:rsidRPr="00DE039A" w:rsidRDefault="00556542" w:rsidP="00090D41">
            <w:pPr>
              <w:rPr>
                <w:sz w:val="14"/>
                <w:szCs w:val="14"/>
              </w:rPr>
            </w:pPr>
            <w:r>
              <w:rPr>
                <w:sz w:val="14"/>
                <w:szCs w:val="14"/>
              </w:rPr>
              <w:t>SPM8</w:t>
            </w:r>
          </w:p>
        </w:tc>
        <w:tc>
          <w:tcPr>
            <w:tcW w:w="115" w:type="pct"/>
          </w:tcPr>
          <w:p w14:paraId="6C3E07E0" w14:textId="77777777" w:rsidR="00A24B5C" w:rsidRPr="00DE039A" w:rsidRDefault="00A24B5C" w:rsidP="00090D41">
            <w:pPr>
              <w:rPr>
                <w:sz w:val="14"/>
                <w:szCs w:val="14"/>
              </w:rPr>
            </w:pPr>
            <w:r>
              <w:rPr>
                <w:sz w:val="14"/>
                <w:szCs w:val="14"/>
              </w:rPr>
              <w:t>N</w:t>
            </w:r>
          </w:p>
        </w:tc>
      </w:tr>
      <w:tr w:rsidR="00A24B5C" w:rsidRPr="00DE039A" w14:paraId="4DF7BF74" w14:textId="77777777" w:rsidTr="00090D41">
        <w:trPr>
          <w:trHeight w:val="20"/>
        </w:trPr>
        <w:tc>
          <w:tcPr>
            <w:tcW w:w="81" w:type="pct"/>
            <w:shd w:val="clear" w:color="auto" w:fill="auto"/>
            <w:tcMar>
              <w:top w:w="5" w:type="dxa"/>
              <w:left w:w="5" w:type="dxa"/>
              <w:bottom w:w="0" w:type="dxa"/>
              <w:right w:w="5" w:type="dxa"/>
            </w:tcMar>
            <w:vAlign w:val="center"/>
          </w:tcPr>
          <w:p w14:paraId="65ABA8ED" w14:textId="77777777" w:rsidR="00A24B5C" w:rsidRPr="00DE039A" w:rsidRDefault="00A24B5C" w:rsidP="00090D41">
            <w:pPr>
              <w:contextualSpacing/>
              <w:rPr>
                <w:rFonts w:cstheme="minorHAnsi"/>
                <w:sz w:val="14"/>
                <w:szCs w:val="14"/>
              </w:rPr>
            </w:pPr>
            <w:r w:rsidRPr="00DE039A">
              <w:rPr>
                <w:rFonts w:cstheme="minorHAnsi"/>
                <w:sz w:val="14"/>
                <w:szCs w:val="14"/>
              </w:rPr>
              <w:t>9</w:t>
            </w:r>
          </w:p>
        </w:tc>
        <w:tc>
          <w:tcPr>
            <w:tcW w:w="257" w:type="pct"/>
            <w:shd w:val="clear" w:color="auto" w:fill="auto"/>
            <w:tcMar>
              <w:top w:w="5" w:type="dxa"/>
              <w:left w:w="5" w:type="dxa"/>
              <w:bottom w:w="0" w:type="dxa"/>
              <w:right w:w="5" w:type="dxa"/>
            </w:tcMar>
            <w:vAlign w:val="center"/>
          </w:tcPr>
          <w:p w14:paraId="057C66C4" w14:textId="77777777" w:rsidR="00A24B5C" w:rsidRPr="00DE039A" w:rsidRDefault="00A24B5C" w:rsidP="00090D41">
            <w:pPr>
              <w:contextualSpacing/>
              <w:rPr>
                <w:rFonts w:cstheme="minorHAnsi"/>
                <w:sz w:val="14"/>
                <w:szCs w:val="14"/>
              </w:rPr>
            </w:pPr>
            <w:proofErr w:type="spellStart"/>
            <w:r>
              <w:rPr>
                <w:rFonts w:cstheme="minorHAnsi"/>
                <w:sz w:val="14"/>
                <w:szCs w:val="14"/>
              </w:rPr>
              <w:t>Pallesen</w:t>
            </w:r>
            <w:proofErr w:type="spellEnd"/>
          </w:p>
        </w:tc>
        <w:tc>
          <w:tcPr>
            <w:tcW w:w="157" w:type="pct"/>
            <w:shd w:val="clear" w:color="auto" w:fill="auto"/>
            <w:tcMar>
              <w:top w:w="5" w:type="dxa"/>
              <w:left w:w="5" w:type="dxa"/>
              <w:bottom w:w="0" w:type="dxa"/>
              <w:right w:w="5" w:type="dxa"/>
            </w:tcMar>
            <w:vAlign w:val="center"/>
          </w:tcPr>
          <w:p w14:paraId="107F1871" w14:textId="77777777" w:rsidR="00A24B5C" w:rsidRPr="00DE039A" w:rsidRDefault="00A24B5C" w:rsidP="00090D41">
            <w:pPr>
              <w:contextualSpacing/>
              <w:rPr>
                <w:rFonts w:cstheme="minorHAnsi"/>
                <w:sz w:val="14"/>
                <w:szCs w:val="14"/>
              </w:rPr>
            </w:pPr>
            <w:r>
              <w:rPr>
                <w:rFonts w:cstheme="minorHAnsi"/>
                <w:sz w:val="14"/>
                <w:szCs w:val="14"/>
              </w:rPr>
              <w:t>2003</w:t>
            </w:r>
          </w:p>
        </w:tc>
        <w:tc>
          <w:tcPr>
            <w:tcW w:w="176" w:type="pct"/>
            <w:vAlign w:val="center"/>
          </w:tcPr>
          <w:p w14:paraId="76D9531B" w14:textId="7E15E2D6" w:rsidR="00A24B5C" w:rsidRPr="00DE039A" w:rsidRDefault="005849EB" w:rsidP="00090D41">
            <w:pPr>
              <w:contextualSpacing/>
              <w:rPr>
                <w:rFonts w:cstheme="minorHAnsi"/>
                <w:sz w:val="14"/>
                <w:szCs w:val="14"/>
              </w:rPr>
            </w:pPr>
            <w:r>
              <w:rPr>
                <w:rFonts w:cstheme="minorHAnsi"/>
                <w:sz w:val="14"/>
                <w:szCs w:val="14"/>
              </w:rPr>
              <w:t>-</w:t>
            </w:r>
          </w:p>
        </w:tc>
        <w:tc>
          <w:tcPr>
            <w:tcW w:w="479" w:type="pct"/>
            <w:vAlign w:val="center"/>
          </w:tcPr>
          <w:p w14:paraId="0A562B86" w14:textId="28AC377C" w:rsidR="00A24B5C" w:rsidRPr="00DE039A" w:rsidRDefault="005849EB" w:rsidP="00090D41">
            <w:pPr>
              <w:contextualSpacing/>
              <w:rPr>
                <w:rFonts w:cstheme="minorHAnsi"/>
                <w:sz w:val="14"/>
                <w:szCs w:val="14"/>
              </w:rPr>
            </w:pPr>
            <w:r>
              <w:rPr>
                <w:rFonts w:cstheme="minorHAnsi"/>
                <w:sz w:val="14"/>
                <w:szCs w:val="14"/>
              </w:rPr>
              <w:t>-</w:t>
            </w:r>
          </w:p>
        </w:tc>
        <w:tc>
          <w:tcPr>
            <w:tcW w:w="437" w:type="pct"/>
            <w:vAlign w:val="center"/>
          </w:tcPr>
          <w:p w14:paraId="26D058C5" w14:textId="71D960BE" w:rsidR="00A24B5C" w:rsidRPr="00DE039A" w:rsidRDefault="005849EB" w:rsidP="00090D41">
            <w:pPr>
              <w:contextualSpacing/>
              <w:rPr>
                <w:rFonts w:cstheme="minorHAnsi"/>
                <w:sz w:val="14"/>
                <w:szCs w:val="14"/>
              </w:rPr>
            </w:pPr>
            <w:r>
              <w:rPr>
                <w:rFonts w:cstheme="minorHAnsi"/>
                <w:sz w:val="14"/>
                <w:szCs w:val="14"/>
              </w:rPr>
              <w:t>-</w:t>
            </w:r>
          </w:p>
        </w:tc>
        <w:tc>
          <w:tcPr>
            <w:tcW w:w="300" w:type="pct"/>
            <w:vAlign w:val="center"/>
          </w:tcPr>
          <w:p w14:paraId="21EA5409" w14:textId="3B614AEA" w:rsidR="00A24B5C" w:rsidRPr="00DE039A" w:rsidRDefault="005849EB" w:rsidP="00090D41">
            <w:pPr>
              <w:contextualSpacing/>
              <w:rPr>
                <w:rFonts w:cstheme="minorHAnsi"/>
                <w:sz w:val="14"/>
                <w:szCs w:val="14"/>
              </w:rPr>
            </w:pPr>
            <w:r>
              <w:rPr>
                <w:rFonts w:cstheme="minorHAnsi"/>
                <w:sz w:val="14"/>
                <w:szCs w:val="14"/>
              </w:rPr>
              <w:t>-</w:t>
            </w:r>
          </w:p>
        </w:tc>
        <w:tc>
          <w:tcPr>
            <w:tcW w:w="361" w:type="pct"/>
            <w:vAlign w:val="center"/>
          </w:tcPr>
          <w:p w14:paraId="35A6A846" w14:textId="1E83D072" w:rsidR="00A24B5C" w:rsidRPr="00DE039A" w:rsidRDefault="005849EB" w:rsidP="00090D41">
            <w:pPr>
              <w:contextualSpacing/>
              <w:rPr>
                <w:rFonts w:cstheme="minorHAnsi"/>
                <w:sz w:val="14"/>
                <w:szCs w:val="14"/>
              </w:rPr>
            </w:pPr>
            <w:r>
              <w:rPr>
                <w:rFonts w:cstheme="minorHAnsi"/>
                <w:sz w:val="14"/>
                <w:szCs w:val="14"/>
              </w:rPr>
              <w:t>-</w:t>
            </w:r>
          </w:p>
        </w:tc>
        <w:tc>
          <w:tcPr>
            <w:tcW w:w="133" w:type="pct"/>
            <w:gridSpan w:val="2"/>
            <w:vAlign w:val="center"/>
          </w:tcPr>
          <w:p w14:paraId="55925873" w14:textId="41E06C4C" w:rsidR="00A24B5C" w:rsidRPr="00DE039A" w:rsidRDefault="005849EB" w:rsidP="00090D41">
            <w:pPr>
              <w:contextualSpacing/>
              <w:rPr>
                <w:rFonts w:cstheme="minorHAnsi"/>
                <w:sz w:val="14"/>
                <w:szCs w:val="14"/>
              </w:rPr>
            </w:pPr>
            <w:r>
              <w:rPr>
                <w:rFonts w:cstheme="minorHAnsi"/>
                <w:sz w:val="14"/>
                <w:szCs w:val="14"/>
              </w:rPr>
              <w:t>-</w:t>
            </w:r>
          </w:p>
        </w:tc>
        <w:tc>
          <w:tcPr>
            <w:tcW w:w="133" w:type="pct"/>
            <w:vAlign w:val="center"/>
          </w:tcPr>
          <w:p w14:paraId="6A581781" w14:textId="59A77301" w:rsidR="00A24B5C" w:rsidRPr="00DE039A" w:rsidRDefault="005849EB" w:rsidP="00090D41">
            <w:pPr>
              <w:contextualSpacing/>
              <w:rPr>
                <w:rFonts w:cstheme="minorHAnsi"/>
                <w:sz w:val="14"/>
                <w:szCs w:val="14"/>
              </w:rPr>
            </w:pPr>
            <w:r>
              <w:rPr>
                <w:rFonts w:cstheme="minorHAnsi"/>
                <w:sz w:val="14"/>
                <w:szCs w:val="14"/>
              </w:rPr>
              <w:t>-</w:t>
            </w:r>
          </w:p>
        </w:tc>
        <w:tc>
          <w:tcPr>
            <w:tcW w:w="367" w:type="pct"/>
            <w:vAlign w:val="center"/>
          </w:tcPr>
          <w:p w14:paraId="508AA700" w14:textId="07F3CD93" w:rsidR="00A24B5C" w:rsidRPr="00DE039A" w:rsidRDefault="005849EB" w:rsidP="00090D41">
            <w:pPr>
              <w:contextualSpacing/>
              <w:rPr>
                <w:rFonts w:cstheme="minorHAnsi"/>
                <w:sz w:val="14"/>
                <w:szCs w:val="14"/>
              </w:rPr>
            </w:pPr>
            <w:r>
              <w:rPr>
                <w:rFonts w:cstheme="minorHAnsi"/>
                <w:sz w:val="14"/>
                <w:szCs w:val="14"/>
              </w:rPr>
              <w:t>-</w:t>
            </w:r>
          </w:p>
        </w:tc>
        <w:tc>
          <w:tcPr>
            <w:tcW w:w="380" w:type="pct"/>
            <w:vAlign w:val="center"/>
          </w:tcPr>
          <w:p w14:paraId="72357D7E" w14:textId="6648A942" w:rsidR="00A24B5C" w:rsidRPr="00DE039A" w:rsidRDefault="00005AE4" w:rsidP="00090D41">
            <w:pPr>
              <w:contextualSpacing/>
              <w:rPr>
                <w:rFonts w:cstheme="minorHAnsi"/>
                <w:color w:val="000000"/>
                <w:sz w:val="14"/>
                <w:szCs w:val="14"/>
              </w:rPr>
            </w:pPr>
            <w:r>
              <w:rPr>
                <w:rFonts w:cstheme="minorHAnsi"/>
                <w:color w:val="000000"/>
                <w:sz w:val="14"/>
                <w:szCs w:val="14"/>
              </w:rPr>
              <w:t>EPI</w:t>
            </w:r>
          </w:p>
        </w:tc>
        <w:tc>
          <w:tcPr>
            <w:tcW w:w="127" w:type="pct"/>
            <w:vAlign w:val="center"/>
          </w:tcPr>
          <w:p w14:paraId="091C4A74" w14:textId="4F7A8168" w:rsidR="00A24B5C" w:rsidRPr="00DE039A" w:rsidRDefault="005849EB" w:rsidP="00090D41">
            <w:pPr>
              <w:contextualSpacing/>
              <w:rPr>
                <w:rFonts w:cstheme="minorHAnsi"/>
                <w:color w:val="000000"/>
                <w:sz w:val="14"/>
                <w:szCs w:val="14"/>
              </w:rPr>
            </w:pPr>
            <w:r>
              <w:rPr>
                <w:rFonts w:cstheme="minorHAnsi"/>
                <w:color w:val="000000"/>
                <w:sz w:val="14"/>
                <w:szCs w:val="14"/>
              </w:rPr>
              <w:t>-</w:t>
            </w:r>
          </w:p>
        </w:tc>
        <w:tc>
          <w:tcPr>
            <w:tcW w:w="127" w:type="pct"/>
            <w:vAlign w:val="center"/>
          </w:tcPr>
          <w:p w14:paraId="1D610B66" w14:textId="29C360DA" w:rsidR="00A24B5C" w:rsidRPr="00DE039A" w:rsidRDefault="005849EB" w:rsidP="00090D41">
            <w:pPr>
              <w:contextualSpacing/>
              <w:rPr>
                <w:rFonts w:cstheme="minorHAnsi"/>
                <w:color w:val="000000"/>
                <w:sz w:val="14"/>
                <w:szCs w:val="14"/>
              </w:rPr>
            </w:pPr>
            <w:r>
              <w:rPr>
                <w:rFonts w:cstheme="minorHAnsi"/>
                <w:color w:val="000000"/>
                <w:sz w:val="14"/>
                <w:szCs w:val="14"/>
              </w:rPr>
              <w:t>-</w:t>
            </w:r>
          </w:p>
        </w:tc>
        <w:tc>
          <w:tcPr>
            <w:tcW w:w="278" w:type="pct"/>
            <w:gridSpan w:val="2"/>
            <w:vAlign w:val="center"/>
          </w:tcPr>
          <w:p w14:paraId="2EFF17EE" w14:textId="47675E84" w:rsidR="00A24B5C" w:rsidRPr="00DE039A" w:rsidRDefault="005849EB" w:rsidP="00090D41">
            <w:pPr>
              <w:contextualSpacing/>
              <w:rPr>
                <w:rFonts w:cstheme="minorHAnsi"/>
                <w:color w:val="000000"/>
                <w:sz w:val="14"/>
                <w:szCs w:val="14"/>
              </w:rPr>
            </w:pPr>
            <w:r>
              <w:rPr>
                <w:rFonts w:cstheme="minorHAnsi"/>
                <w:color w:val="000000"/>
                <w:sz w:val="14"/>
                <w:szCs w:val="14"/>
              </w:rPr>
              <w:t>-</w:t>
            </w:r>
          </w:p>
        </w:tc>
        <w:tc>
          <w:tcPr>
            <w:tcW w:w="347" w:type="pct"/>
            <w:vAlign w:val="center"/>
          </w:tcPr>
          <w:p w14:paraId="0B45D111" w14:textId="63A1C731" w:rsidR="00A24B5C" w:rsidRPr="00DE039A" w:rsidRDefault="005849EB" w:rsidP="00090D41">
            <w:pPr>
              <w:rPr>
                <w:rFonts w:cstheme="minorHAnsi"/>
                <w:sz w:val="14"/>
                <w:szCs w:val="14"/>
              </w:rPr>
            </w:pPr>
            <w:r>
              <w:rPr>
                <w:rFonts w:cstheme="minorHAnsi"/>
                <w:sz w:val="14"/>
                <w:szCs w:val="14"/>
              </w:rPr>
              <w:t>-</w:t>
            </w:r>
          </w:p>
        </w:tc>
        <w:tc>
          <w:tcPr>
            <w:tcW w:w="236" w:type="pct"/>
          </w:tcPr>
          <w:p w14:paraId="10723738" w14:textId="6031BF38" w:rsidR="00A24B5C" w:rsidRPr="00DE039A" w:rsidRDefault="00005AE4" w:rsidP="00090D41">
            <w:pPr>
              <w:rPr>
                <w:rFonts w:cstheme="minorHAnsi"/>
                <w:sz w:val="14"/>
                <w:szCs w:val="14"/>
              </w:rPr>
            </w:pPr>
            <w:r>
              <w:rPr>
                <w:rFonts w:cstheme="minorHAnsi"/>
                <w:sz w:val="14"/>
                <w:szCs w:val="14"/>
              </w:rPr>
              <w:t>ANOVA</w:t>
            </w:r>
          </w:p>
        </w:tc>
        <w:tc>
          <w:tcPr>
            <w:tcW w:w="508" w:type="pct"/>
            <w:gridSpan w:val="2"/>
          </w:tcPr>
          <w:p w14:paraId="08BD221C" w14:textId="67B13421" w:rsidR="00A24B5C" w:rsidRPr="00DE039A" w:rsidRDefault="00044247" w:rsidP="00090D41">
            <w:pPr>
              <w:rPr>
                <w:rFonts w:cstheme="minorHAnsi"/>
                <w:sz w:val="14"/>
                <w:szCs w:val="14"/>
              </w:rPr>
            </w:pPr>
            <w:r>
              <w:rPr>
                <w:rFonts w:cstheme="minorHAnsi"/>
                <w:sz w:val="14"/>
                <w:szCs w:val="14"/>
              </w:rPr>
              <w:t>-</w:t>
            </w:r>
          </w:p>
        </w:tc>
        <w:tc>
          <w:tcPr>
            <w:tcW w:w="115" w:type="pct"/>
          </w:tcPr>
          <w:p w14:paraId="5AD23994" w14:textId="1429C64F" w:rsidR="00A24B5C" w:rsidRPr="00DE039A" w:rsidRDefault="00044247" w:rsidP="00090D41">
            <w:pPr>
              <w:rPr>
                <w:rFonts w:cstheme="minorHAnsi"/>
                <w:sz w:val="14"/>
                <w:szCs w:val="14"/>
              </w:rPr>
            </w:pPr>
            <w:r>
              <w:rPr>
                <w:rFonts w:cstheme="minorHAnsi"/>
                <w:sz w:val="14"/>
                <w:szCs w:val="14"/>
              </w:rPr>
              <w:t>N</w:t>
            </w:r>
          </w:p>
        </w:tc>
      </w:tr>
      <w:tr w:rsidR="00A24B5C" w:rsidRPr="00DE039A" w14:paraId="2CB14B1D" w14:textId="77777777" w:rsidTr="00090D41">
        <w:trPr>
          <w:trHeight w:val="20"/>
        </w:trPr>
        <w:tc>
          <w:tcPr>
            <w:tcW w:w="81" w:type="pct"/>
            <w:shd w:val="clear" w:color="auto" w:fill="auto"/>
            <w:tcMar>
              <w:top w:w="5" w:type="dxa"/>
              <w:left w:w="5" w:type="dxa"/>
              <w:bottom w:w="0" w:type="dxa"/>
              <w:right w:w="5" w:type="dxa"/>
            </w:tcMar>
            <w:vAlign w:val="center"/>
          </w:tcPr>
          <w:p w14:paraId="34789311" w14:textId="77777777" w:rsidR="00A24B5C" w:rsidRPr="00DE039A" w:rsidRDefault="00A24B5C" w:rsidP="00090D41">
            <w:pPr>
              <w:contextualSpacing/>
              <w:rPr>
                <w:rFonts w:cstheme="minorHAnsi"/>
                <w:sz w:val="14"/>
                <w:szCs w:val="14"/>
              </w:rPr>
            </w:pPr>
            <w:r w:rsidRPr="00DE039A">
              <w:rPr>
                <w:rFonts w:cstheme="minorHAnsi"/>
                <w:sz w:val="14"/>
                <w:szCs w:val="14"/>
              </w:rPr>
              <w:t>10</w:t>
            </w:r>
          </w:p>
        </w:tc>
        <w:tc>
          <w:tcPr>
            <w:tcW w:w="257" w:type="pct"/>
            <w:shd w:val="clear" w:color="auto" w:fill="auto"/>
            <w:tcMar>
              <w:top w:w="5" w:type="dxa"/>
              <w:left w:w="5" w:type="dxa"/>
              <w:bottom w:w="0" w:type="dxa"/>
              <w:right w:w="5" w:type="dxa"/>
            </w:tcMar>
            <w:vAlign w:val="center"/>
          </w:tcPr>
          <w:p w14:paraId="10AEC96C" w14:textId="77777777" w:rsidR="00A24B5C" w:rsidRPr="00DE039A" w:rsidRDefault="00A24B5C" w:rsidP="00090D41">
            <w:pPr>
              <w:contextualSpacing/>
              <w:rPr>
                <w:rFonts w:cstheme="minorHAnsi"/>
                <w:sz w:val="14"/>
                <w:szCs w:val="14"/>
              </w:rPr>
            </w:pPr>
            <w:proofErr w:type="spellStart"/>
            <w:r>
              <w:rPr>
                <w:rFonts w:cstheme="minorHAnsi"/>
                <w:sz w:val="14"/>
                <w:szCs w:val="14"/>
              </w:rPr>
              <w:t>Pallesen</w:t>
            </w:r>
            <w:proofErr w:type="spellEnd"/>
          </w:p>
        </w:tc>
        <w:tc>
          <w:tcPr>
            <w:tcW w:w="157" w:type="pct"/>
            <w:shd w:val="clear" w:color="auto" w:fill="auto"/>
            <w:tcMar>
              <w:top w:w="5" w:type="dxa"/>
              <w:left w:w="5" w:type="dxa"/>
              <w:bottom w:w="0" w:type="dxa"/>
              <w:right w:w="5" w:type="dxa"/>
            </w:tcMar>
            <w:vAlign w:val="center"/>
          </w:tcPr>
          <w:p w14:paraId="1C71EA56" w14:textId="77777777" w:rsidR="00A24B5C" w:rsidRPr="00DE039A" w:rsidRDefault="00A24B5C" w:rsidP="00090D41">
            <w:pPr>
              <w:contextualSpacing/>
              <w:rPr>
                <w:rFonts w:cstheme="minorHAnsi"/>
                <w:sz w:val="14"/>
                <w:szCs w:val="14"/>
              </w:rPr>
            </w:pPr>
            <w:r>
              <w:rPr>
                <w:rFonts w:cstheme="minorHAnsi"/>
                <w:sz w:val="14"/>
                <w:szCs w:val="14"/>
              </w:rPr>
              <w:t>2005</w:t>
            </w:r>
          </w:p>
        </w:tc>
        <w:tc>
          <w:tcPr>
            <w:tcW w:w="176" w:type="pct"/>
            <w:vAlign w:val="center"/>
          </w:tcPr>
          <w:p w14:paraId="59379E43" w14:textId="08AC0024" w:rsidR="00A24B5C" w:rsidRPr="00DE039A" w:rsidRDefault="00F22A22" w:rsidP="00090D41">
            <w:pPr>
              <w:contextualSpacing/>
              <w:rPr>
                <w:rFonts w:cstheme="minorHAnsi"/>
                <w:sz w:val="14"/>
                <w:szCs w:val="14"/>
              </w:rPr>
            </w:pPr>
            <w:r>
              <w:rPr>
                <w:rFonts w:cstheme="minorHAnsi"/>
                <w:sz w:val="14"/>
                <w:szCs w:val="14"/>
              </w:rPr>
              <w:t>1.5</w:t>
            </w:r>
          </w:p>
        </w:tc>
        <w:tc>
          <w:tcPr>
            <w:tcW w:w="479" w:type="pct"/>
            <w:vAlign w:val="center"/>
          </w:tcPr>
          <w:p w14:paraId="45BF52F2" w14:textId="7A87B11A" w:rsidR="00A24B5C" w:rsidRPr="00DE039A" w:rsidRDefault="00F22A22" w:rsidP="00090D41">
            <w:pPr>
              <w:contextualSpacing/>
              <w:rPr>
                <w:rFonts w:cstheme="minorHAnsi"/>
                <w:sz w:val="14"/>
                <w:szCs w:val="14"/>
              </w:rPr>
            </w:pPr>
            <w:r>
              <w:rPr>
                <w:rFonts w:cstheme="minorHAnsi"/>
                <w:sz w:val="14"/>
                <w:szCs w:val="14"/>
              </w:rPr>
              <w:t>Siemens</w:t>
            </w:r>
          </w:p>
        </w:tc>
        <w:tc>
          <w:tcPr>
            <w:tcW w:w="437" w:type="pct"/>
            <w:vAlign w:val="center"/>
          </w:tcPr>
          <w:p w14:paraId="57DDE940" w14:textId="635750E9" w:rsidR="00A24B5C" w:rsidRPr="00DE039A" w:rsidRDefault="00F22A22" w:rsidP="00090D41">
            <w:pPr>
              <w:contextualSpacing/>
              <w:rPr>
                <w:rFonts w:cstheme="minorHAnsi"/>
                <w:sz w:val="14"/>
                <w:szCs w:val="14"/>
              </w:rPr>
            </w:pPr>
            <w:r>
              <w:rPr>
                <w:rFonts w:cstheme="minorHAnsi"/>
                <w:sz w:val="14"/>
                <w:szCs w:val="14"/>
              </w:rPr>
              <w:t>Sonata</w:t>
            </w:r>
          </w:p>
        </w:tc>
        <w:tc>
          <w:tcPr>
            <w:tcW w:w="300" w:type="pct"/>
            <w:vAlign w:val="center"/>
          </w:tcPr>
          <w:p w14:paraId="774A2632" w14:textId="57D1C599" w:rsidR="00A24B5C" w:rsidRPr="00DE039A" w:rsidRDefault="00630F66" w:rsidP="00090D41">
            <w:pPr>
              <w:contextualSpacing/>
              <w:rPr>
                <w:rFonts w:cstheme="minorHAnsi"/>
                <w:sz w:val="14"/>
                <w:szCs w:val="14"/>
              </w:rPr>
            </w:pPr>
            <w:r>
              <w:rPr>
                <w:rFonts w:cstheme="minorHAnsi"/>
                <w:sz w:val="14"/>
                <w:szCs w:val="14"/>
              </w:rPr>
              <w:t>-</w:t>
            </w:r>
          </w:p>
        </w:tc>
        <w:tc>
          <w:tcPr>
            <w:tcW w:w="361" w:type="pct"/>
            <w:vAlign w:val="center"/>
          </w:tcPr>
          <w:p w14:paraId="72A84638" w14:textId="7EDCEB85" w:rsidR="00A24B5C" w:rsidRPr="00DE039A" w:rsidRDefault="009E4CA8" w:rsidP="00090D41">
            <w:pPr>
              <w:contextualSpacing/>
              <w:rPr>
                <w:rFonts w:cstheme="minorHAnsi"/>
                <w:sz w:val="14"/>
                <w:szCs w:val="14"/>
              </w:rPr>
            </w:pPr>
            <w:r>
              <w:rPr>
                <w:rFonts w:cstheme="minorHAnsi"/>
                <w:sz w:val="14"/>
                <w:szCs w:val="14"/>
              </w:rPr>
              <w:t>-</w:t>
            </w:r>
          </w:p>
        </w:tc>
        <w:tc>
          <w:tcPr>
            <w:tcW w:w="133" w:type="pct"/>
            <w:gridSpan w:val="2"/>
            <w:vAlign w:val="center"/>
          </w:tcPr>
          <w:p w14:paraId="3C9ACE80" w14:textId="7C4453BC" w:rsidR="00A24B5C" w:rsidRPr="00DE039A" w:rsidRDefault="009E4CA8" w:rsidP="00090D41">
            <w:pPr>
              <w:contextualSpacing/>
              <w:rPr>
                <w:rFonts w:cstheme="minorHAnsi"/>
                <w:sz w:val="14"/>
                <w:szCs w:val="14"/>
              </w:rPr>
            </w:pPr>
            <w:r>
              <w:rPr>
                <w:rFonts w:cstheme="minorHAnsi"/>
                <w:sz w:val="14"/>
                <w:szCs w:val="14"/>
              </w:rPr>
              <w:t>-</w:t>
            </w:r>
          </w:p>
        </w:tc>
        <w:tc>
          <w:tcPr>
            <w:tcW w:w="133" w:type="pct"/>
            <w:vAlign w:val="center"/>
          </w:tcPr>
          <w:p w14:paraId="19F0DD98" w14:textId="644D4E41" w:rsidR="00A24B5C" w:rsidRPr="00DE039A" w:rsidRDefault="009E4CA8" w:rsidP="00090D41">
            <w:pPr>
              <w:contextualSpacing/>
              <w:rPr>
                <w:rFonts w:cstheme="minorHAnsi"/>
                <w:sz w:val="14"/>
                <w:szCs w:val="14"/>
              </w:rPr>
            </w:pPr>
            <w:r>
              <w:rPr>
                <w:rFonts w:cstheme="minorHAnsi"/>
                <w:sz w:val="14"/>
                <w:szCs w:val="14"/>
              </w:rPr>
              <w:t>-</w:t>
            </w:r>
          </w:p>
        </w:tc>
        <w:tc>
          <w:tcPr>
            <w:tcW w:w="367" w:type="pct"/>
            <w:vAlign w:val="center"/>
          </w:tcPr>
          <w:p w14:paraId="4871C292" w14:textId="04BFF04E" w:rsidR="00A24B5C" w:rsidRPr="00DE039A" w:rsidRDefault="009E4CA8" w:rsidP="00090D41">
            <w:pPr>
              <w:contextualSpacing/>
              <w:rPr>
                <w:rFonts w:cstheme="minorHAnsi"/>
                <w:sz w:val="14"/>
                <w:szCs w:val="14"/>
              </w:rPr>
            </w:pPr>
            <w:r>
              <w:rPr>
                <w:rFonts w:cstheme="minorHAnsi"/>
                <w:sz w:val="14"/>
                <w:szCs w:val="14"/>
              </w:rPr>
              <w:t>-</w:t>
            </w:r>
          </w:p>
        </w:tc>
        <w:tc>
          <w:tcPr>
            <w:tcW w:w="380" w:type="pct"/>
            <w:vAlign w:val="center"/>
          </w:tcPr>
          <w:p w14:paraId="4F423746" w14:textId="527287E6" w:rsidR="00A24B5C" w:rsidRPr="00DE039A" w:rsidRDefault="009E4CA8" w:rsidP="00090D41">
            <w:pPr>
              <w:contextualSpacing/>
              <w:rPr>
                <w:rFonts w:cstheme="minorHAnsi"/>
                <w:color w:val="000000"/>
                <w:sz w:val="14"/>
                <w:szCs w:val="14"/>
              </w:rPr>
            </w:pPr>
            <w:r>
              <w:rPr>
                <w:rFonts w:cstheme="minorHAnsi"/>
                <w:color w:val="000000"/>
                <w:sz w:val="14"/>
                <w:szCs w:val="14"/>
              </w:rPr>
              <w:t>-</w:t>
            </w:r>
          </w:p>
        </w:tc>
        <w:tc>
          <w:tcPr>
            <w:tcW w:w="127" w:type="pct"/>
            <w:vAlign w:val="center"/>
          </w:tcPr>
          <w:p w14:paraId="3A4F6946" w14:textId="0ED458CD" w:rsidR="00A24B5C" w:rsidRPr="00DE039A" w:rsidRDefault="009E4CA8" w:rsidP="00090D41">
            <w:pPr>
              <w:contextualSpacing/>
              <w:rPr>
                <w:rFonts w:cstheme="minorHAnsi"/>
                <w:color w:val="000000"/>
                <w:sz w:val="14"/>
                <w:szCs w:val="14"/>
              </w:rPr>
            </w:pPr>
            <w:r>
              <w:rPr>
                <w:rFonts w:cstheme="minorHAnsi"/>
                <w:color w:val="000000"/>
                <w:sz w:val="14"/>
                <w:szCs w:val="14"/>
              </w:rPr>
              <w:t>-</w:t>
            </w:r>
          </w:p>
        </w:tc>
        <w:tc>
          <w:tcPr>
            <w:tcW w:w="127" w:type="pct"/>
            <w:vAlign w:val="center"/>
          </w:tcPr>
          <w:p w14:paraId="13866B0A" w14:textId="035F6693" w:rsidR="00A24B5C" w:rsidRPr="00DE039A" w:rsidRDefault="009E4CA8" w:rsidP="00090D41">
            <w:pPr>
              <w:contextualSpacing/>
              <w:rPr>
                <w:rFonts w:cstheme="minorHAnsi"/>
                <w:color w:val="000000"/>
                <w:sz w:val="14"/>
                <w:szCs w:val="14"/>
              </w:rPr>
            </w:pPr>
            <w:r>
              <w:rPr>
                <w:rFonts w:cstheme="minorHAnsi"/>
                <w:color w:val="000000"/>
                <w:sz w:val="14"/>
                <w:szCs w:val="14"/>
              </w:rPr>
              <w:t>-</w:t>
            </w:r>
          </w:p>
        </w:tc>
        <w:tc>
          <w:tcPr>
            <w:tcW w:w="278" w:type="pct"/>
            <w:gridSpan w:val="2"/>
            <w:vAlign w:val="center"/>
          </w:tcPr>
          <w:p w14:paraId="26C5127C" w14:textId="7DEECE6B" w:rsidR="00A24B5C" w:rsidRPr="00DE039A" w:rsidRDefault="009E4CA8" w:rsidP="00090D41">
            <w:pPr>
              <w:contextualSpacing/>
              <w:rPr>
                <w:rFonts w:cstheme="minorHAnsi"/>
                <w:color w:val="000000"/>
                <w:sz w:val="14"/>
                <w:szCs w:val="14"/>
              </w:rPr>
            </w:pPr>
            <w:r>
              <w:rPr>
                <w:rFonts w:cstheme="minorHAnsi"/>
                <w:color w:val="000000"/>
                <w:sz w:val="14"/>
                <w:szCs w:val="14"/>
              </w:rPr>
              <w:t>-</w:t>
            </w:r>
          </w:p>
        </w:tc>
        <w:tc>
          <w:tcPr>
            <w:tcW w:w="347" w:type="pct"/>
            <w:vAlign w:val="center"/>
          </w:tcPr>
          <w:p w14:paraId="7162ED32" w14:textId="4D71E7D7" w:rsidR="00A24B5C" w:rsidRPr="00DE039A" w:rsidRDefault="009E4CA8" w:rsidP="00090D41">
            <w:pPr>
              <w:rPr>
                <w:sz w:val="14"/>
                <w:szCs w:val="14"/>
              </w:rPr>
            </w:pPr>
            <w:r>
              <w:rPr>
                <w:sz w:val="14"/>
                <w:szCs w:val="14"/>
              </w:rPr>
              <w:t>-</w:t>
            </w:r>
          </w:p>
        </w:tc>
        <w:tc>
          <w:tcPr>
            <w:tcW w:w="236" w:type="pct"/>
          </w:tcPr>
          <w:p w14:paraId="7B32824F" w14:textId="47404544" w:rsidR="00A24B5C" w:rsidRPr="00DE039A" w:rsidRDefault="004C60CC" w:rsidP="00090D41">
            <w:pPr>
              <w:rPr>
                <w:sz w:val="14"/>
                <w:szCs w:val="14"/>
              </w:rPr>
            </w:pPr>
            <w:r>
              <w:rPr>
                <w:sz w:val="14"/>
                <w:szCs w:val="14"/>
              </w:rPr>
              <w:t>-</w:t>
            </w:r>
          </w:p>
        </w:tc>
        <w:tc>
          <w:tcPr>
            <w:tcW w:w="508" w:type="pct"/>
            <w:gridSpan w:val="2"/>
          </w:tcPr>
          <w:p w14:paraId="5BBE074F" w14:textId="0F172736" w:rsidR="00A24B5C" w:rsidRPr="00DE039A" w:rsidRDefault="004C60CC" w:rsidP="00090D41">
            <w:pPr>
              <w:rPr>
                <w:sz w:val="14"/>
                <w:szCs w:val="14"/>
              </w:rPr>
            </w:pPr>
            <w:r>
              <w:rPr>
                <w:sz w:val="14"/>
                <w:szCs w:val="14"/>
              </w:rPr>
              <w:t>FSL</w:t>
            </w:r>
          </w:p>
        </w:tc>
        <w:tc>
          <w:tcPr>
            <w:tcW w:w="115" w:type="pct"/>
          </w:tcPr>
          <w:p w14:paraId="242B5038" w14:textId="06480C93" w:rsidR="00A24B5C" w:rsidRPr="00DE039A" w:rsidRDefault="004C60CC" w:rsidP="00090D41">
            <w:pPr>
              <w:rPr>
                <w:sz w:val="14"/>
                <w:szCs w:val="14"/>
              </w:rPr>
            </w:pPr>
            <w:r>
              <w:rPr>
                <w:sz w:val="14"/>
                <w:szCs w:val="14"/>
              </w:rPr>
              <w:t>N</w:t>
            </w:r>
          </w:p>
        </w:tc>
      </w:tr>
      <w:tr w:rsidR="00A24B5C" w:rsidRPr="00DE039A" w14:paraId="33E58344" w14:textId="77777777" w:rsidTr="00090D41">
        <w:trPr>
          <w:trHeight w:val="20"/>
        </w:trPr>
        <w:tc>
          <w:tcPr>
            <w:tcW w:w="81" w:type="pct"/>
            <w:shd w:val="clear" w:color="auto" w:fill="auto"/>
            <w:tcMar>
              <w:top w:w="5" w:type="dxa"/>
              <w:left w:w="5" w:type="dxa"/>
              <w:bottom w:w="0" w:type="dxa"/>
              <w:right w:w="5" w:type="dxa"/>
            </w:tcMar>
            <w:vAlign w:val="center"/>
          </w:tcPr>
          <w:p w14:paraId="289B580D" w14:textId="77777777" w:rsidR="00A24B5C" w:rsidRPr="00DE039A" w:rsidRDefault="00A24B5C" w:rsidP="00090D41">
            <w:pPr>
              <w:contextualSpacing/>
              <w:rPr>
                <w:rFonts w:cstheme="minorHAnsi"/>
                <w:sz w:val="14"/>
                <w:szCs w:val="14"/>
              </w:rPr>
            </w:pPr>
            <w:r w:rsidRPr="00DE039A">
              <w:rPr>
                <w:rFonts w:cstheme="minorHAnsi"/>
                <w:sz w:val="14"/>
                <w:szCs w:val="14"/>
              </w:rPr>
              <w:t>11</w:t>
            </w:r>
          </w:p>
        </w:tc>
        <w:tc>
          <w:tcPr>
            <w:tcW w:w="257" w:type="pct"/>
            <w:shd w:val="clear" w:color="auto" w:fill="auto"/>
            <w:tcMar>
              <w:top w:w="5" w:type="dxa"/>
              <w:left w:w="5" w:type="dxa"/>
              <w:bottom w:w="0" w:type="dxa"/>
              <w:right w:w="5" w:type="dxa"/>
            </w:tcMar>
            <w:vAlign w:val="center"/>
          </w:tcPr>
          <w:p w14:paraId="6A8DAD42" w14:textId="77777777" w:rsidR="00A24B5C" w:rsidRPr="00DE039A" w:rsidRDefault="00A24B5C" w:rsidP="00090D41">
            <w:pPr>
              <w:contextualSpacing/>
              <w:rPr>
                <w:rFonts w:cstheme="minorHAnsi"/>
                <w:sz w:val="14"/>
                <w:szCs w:val="14"/>
              </w:rPr>
            </w:pPr>
            <w:r>
              <w:rPr>
                <w:rFonts w:cstheme="minorHAnsi"/>
                <w:sz w:val="14"/>
                <w:szCs w:val="14"/>
              </w:rPr>
              <w:t>Suzuki</w:t>
            </w:r>
          </w:p>
        </w:tc>
        <w:tc>
          <w:tcPr>
            <w:tcW w:w="157" w:type="pct"/>
            <w:shd w:val="clear" w:color="auto" w:fill="auto"/>
            <w:tcMar>
              <w:top w:w="5" w:type="dxa"/>
              <w:left w:w="5" w:type="dxa"/>
              <w:bottom w:w="0" w:type="dxa"/>
              <w:right w:w="5" w:type="dxa"/>
            </w:tcMar>
            <w:vAlign w:val="center"/>
          </w:tcPr>
          <w:p w14:paraId="583CA234" w14:textId="77777777" w:rsidR="00A24B5C" w:rsidRPr="00DE039A" w:rsidRDefault="00A24B5C" w:rsidP="00090D41">
            <w:pPr>
              <w:contextualSpacing/>
              <w:rPr>
                <w:rFonts w:cstheme="minorHAnsi"/>
                <w:sz w:val="14"/>
                <w:szCs w:val="14"/>
              </w:rPr>
            </w:pPr>
            <w:r>
              <w:rPr>
                <w:rFonts w:cstheme="minorHAnsi"/>
                <w:sz w:val="14"/>
                <w:szCs w:val="14"/>
              </w:rPr>
              <w:t>2008</w:t>
            </w:r>
          </w:p>
        </w:tc>
        <w:tc>
          <w:tcPr>
            <w:tcW w:w="176" w:type="pct"/>
            <w:vAlign w:val="center"/>
          </w:tcPr>
          <w:p w14:paraId="29278DF1" w14:textId="368AFEDF" w:rsidR="00A24B5C" w:rsidRPr="00DE039A" w:rsidRDefault="00FE3142" w:rsidP="00090D41">
            <w:pPr>
              <w:contextualSpacing/>
              <w:rPr>
                <w:rFonts w:cstheme="minorHAnsi"/>
                <w:sz w:val="14"/>
                <w:szCs w:val="14"/>
              </w:rPr>
            </w:pPr>
            <w:r>
              <w:rPr>
                <w:rFonts w:cstheme="minorHAnsi"/>
                <w:sz w:val="14"/>
                <w:szCs w:val="14"/>
              </w:rPr>
              <w:t>PET</w:t>
            </w:r>
          </w:p>
        </w:tc>
        <w:tc>
          <w:tcPr>
            <w:tcW w:w="479" w:type="pct"/>
            <w:vAlign w:val="center"/>
          </w:tcPr>
          <w:p w14:paraId="6D7D235A" w14:textId="26736E90" w:rsidR="00A24B5C" w:rsidRPr="00DE039A" w:rsidRDefault="005B38B5" w:rsidP="00090D41">
            <w:pPr>
              <w:contextualSpacing/>
              <w:rPr>
                <w:rFonts w:cstheme="minorHAnsi"/>
                <w:sz w:val="14"/>
                <w:szCs w:val="14"/>
              </w:rPr>
            </w:pPr>
            <w:r>
              <w:rPr>
                <w:rFonts w:cstheme="minorHAnsi"/>
                <w:sz w:val="14"/>
                <w:szCs w:val="14"/>
              </w:rPr>
              <w:t>-</w:t>
            </w:r>
          </w:p>
        </w:tc>
        <w:tc>
          <w:tcPr>
            <w:tcW w:w="437" w:type="pct"/>
            <w:vAlign w:val="center"/>
          </w:tcPr>
          <w:p w14:paraId="74C21480" w14:textId="3565564A" w:rsidR="00A24B5C" w:rsidRPr="00DE039A" w:rsidRDefault="005B38B5" w:rsidP="00090D41">
            <w:pPr>
              <w:contextualSpacing/>
              <w:rPr>
                <w:rFonts w:cstheme="minorHAnsi"/>
                <w:sz w:val="14"/>
                <w:szCs w:val="14"/>
              </w:rPr>
            </w:pPr>
            <w:r>
              <w:rPr>
                <w:rFonts w:cstheme="minorHAnsi"/>
                <w:sz w:val="14"/>
                <w:szCs w:val="14"/>
              </w:rPr>
              <w:t>-</w:t>
            </w:r>
          </w:p>
        </w:tc>
        <w:tc>
          <w:tcPr>
            <w:tcW w:w="300" w:type="pct"/>
            <w:vAlign w:val="center"/>
          </w:tcPr>
          <w:p w14:paraId="5499666A" w14:textId="0BAC35C5" w:rsidR="00A24B5C" w:rsidRPr="00DE039A" w:rsidRDefault="005B38B5" w:rsidP="00090D41">
            <w:pPr>
              <w:contextualSpacing/>
              <w:rPr>
                <w:rFonts w:cstheme="minorHAnsi"/>
                <w:sz w:val="14"/>
                <w:szCs w:val="14"/>
              </w:rPr>
            </w:pPr>
            <w:r>
              <w:rPr>
                <w:rFonts w:cstheme="minorHAnsi"/>
                <w:sz w:val="14"/>
                <w:szCs w:val="14"/>
              </w:rPr>
              <w:t>-</w:t>
            </w:r>
          </w:p>
        </w:tc>
        <w:tc>
          <w:tcPr>
            <w:tcW w:w="361" w:type="pct"/>
            <w:vAlign w:val="center"/>
          </w:tcPr>
          <w:p w14:paraId="1BFACA59" w14:textId="689774B8" w:rsidR="00A24B5C" w:rsidRPr="00DE039A" w:rsidRDefault="005B38B5" w:rsidP="00090D41">
            <w:pPr>
              <w:contextualSpacing/>
              <w:rPr>
                <w:rFonts w:cstheme="minorHAnsi"/>
                <w:sz w:val="14"/>
                <w:szCs w:val="14"/>
              </w:rPr>
            </w:pPr>
            <w:r>
              <w:rPr>
                <w:rFonts w:cstheme="minorHAnsi"/>
                <w:sz w:val="14"/>
                <w:szCs w:val="14"/>
              </w:rPr>
              <w:t>-</w:t>
            </w:r>
          </w:p>
        </w:tc>
        <w:tc>
          <w:tcPr>
            <w:tcW w:w="133" w:type="pct"/>
            <w:gridSpan w:val="2"/>
            <w:vAlign w:val="center"/>
          </w:tcPr>
          <w:p w14:paraId="7F318A00" w14:textId="1565B2DA" w:rsidR="00A24B5C" w:rsidRPr="00DE039A" w:rsidRDefault="005B38B5" w:rsidP="00090D41">
            <w:pPr>
              <w:contextualSpacing/>
              <w:rPr>
                <w:rFonts w:cstheme="minorHAnsi"/>
                <w:sz w:val="14"/>
                <w:szCs w:val="14"/>
              </w:rPr>
            </w:pPr>
            <w:r>
              <w:rPr>
                <w:rFonts w:cstheme="minorHAnsi"/>
                <w:sz w:val="14"/>
                <w:szCs w:val="14"/>
              </w:rPr>
              <w:t>-</w:t>
            </w:r>
          </w:p>
        </w:tc>
        <w:tc>
          <w:tcPr>
            <w:tcW w:w="133" w:type="pct"/>
            <w:vAlign w:val="center"/>
          </w:tcPr>
          <w:p w14:paraId="2A8821C1" w14:textId="798B2045" w:rsidR="00A24B5C" w:rsidRPr="00DE039A" w:rsidRDefault="005B38B5" w:rsidP="00090D41">
            <w:pPr>
              <w:contextualSpacing/>
              <w:rPr>
                <w:rFonts w:cstheme="minorHAnsi"/>
                <w:sz w:val="14"/>
                <w:szCs w:val="14"/>
              </w:rPr>
            </w:pPr>
            <w:r>
              <w:rPr>
                <w:rFonts w:cstheme="minorHAnsi"/>
                <w:sz w:val="14"/>
                <w:szCs w:val="14"/>
              </w:rPr>
              <w:t>-</w:t>
            </w:r>
          </w:p>
        </w:tc>
        <w:tc>
          <w:tcPr>
            <w:tcW w:w="367" w:type="pct"/>
            <w:vAlign w:val="center"/>
          </w:tcPr>
          <w:p w14:paraId="4383B76A" w14:textId="6961F76B" w:rsidR="00A24B5C" w:rsidRPr="00DE039A" w:rsidRDefault="005B38B5" w:rsidP="00090D41">
            <w:pPr>
              <w:contextualSpacing/>
              <w:rPr>
                <w:rFonts w:cstheme="minorHAnsi"/>
                <w:sz w:val="14"/>
                <w:szCs w:val="14"/>
              </w:rPr>
            </w:pPr>
            <w:r>
              <w:rPr>
                <w:rFonts w:cstheme="minorHAnsi"/>
                <w:sz w:val="14"/>
                <w:szCs w:val="14"/>
              </w:rPr>
              <w:t>-</w:t>
            </w:r>
          </w:p>
        </w:tc>
        <w:tc>
          <w:tcPr>
            <w:tcW w:w="380" w:type="pct"/>
            <w:vAlign w:val="center"/>
          </w:tcPr>
          <w:p w14:paraId="2F20303B" w14:textId="6E5DA38D" w:rsidR="00A24B5C" w:rsidRPr="00DE039A" w:rsidRDefault="005B38B5" w:rsidP="00090D41">
            <w:pPr>
              <w:contextualSpacing/>
              <w:rPr>
                <w:rFonts w:cstheme="minorHAnsi"/>
                <w:color w:val="000000"/>
                <w:sz w:val="14"/>
                <w:szCs w:val="14"/>
              </w:rPr>
            </w:pPr>
            <w:r>
              <w:rPr>
                <w:rFonts w:cstheme="minorHAnsi"/>
                <w:color w:val="000000"/>
                <w:sz w:val="14"/>
                <w:szCs w:val="14"/>
              </w:rPr>
              <w:t>-</w:t>
            </w:r>
          </w:p>
        </w:tc>
        <w:tc>
          <w:tcPr>
            <w:tcW w:w="127" w:type="pct"/>
            <w:vAlign w:val="center"/>
          </w:tcPr>
          <w:p w14:paraId="00E70F4B" w14:textId="195856B4" w:rsidR="00A24B5C" w:rsidRPr="00DE039A" w:rsidRDefault="005B38B5" w:rsidP="00090D41">
            <w:pPr>
              <w:contextualSpacing/>
              <w:rPr>
                <w:rFonts w:cstheme="minorHAnsi"/>
                <w:color w:val="000000"/>
                <w:sz w:val="14"/>
                <w:szCs w:val="14"/>
              </w:rPr>
            </w:pPr>
            <w:r>
              <w:rPr>
                <w:rFonts w:cstheme="minorHAnsi"/>
                <w:color w:val="000000"/>
                <w:sz w:val="14"/>
                <w:szCs w:val="14"/>
              </w:rPr>
              <w:t>-</w:t>
            </w:r>
          </w:p>
        </w:tc>
        <w:tc>
          <w:tcPr>
            <w:tcW w:w="127" w:type="pct"/>
            <w:vAlign w:val="center"/>
          </w:tcPr>
          <w:p w14:paraId="3B426B24" w14:textId="6D03023E" w:rsidR="00A24B5C" w:rsidRPr="00DE039A" w:rsidRDefault="005B38B5" w:rsidP="00090D41">
            <w:pPr>
              <w:contextualSpacing/>
              <w:rPr>
                <w:rFonts w:cstheme="minorHAnsi"/>
                <w:color w:val="000000"/>
                <w:sz w:val="14"/>
                <w:szCs w:val="14"/>
              </w:rPr>
            </w:pPr>
            <w:r>
              <w:rPr>
                <w:rFonts w:cstheme="minorHAnsi"/>
                <w:color w:val="000000"/>
                <w:sz w:val="14"/>
                <w:szCs w:val="14"/>
              </w:rPr>
              <w:t>-</w:t>
            </w:r>
          </w:p>
        </w:tc>
        <w:tc>
          <w:tcPr>
            <w:tcW w:w="278" w:type="pct"/>
            <w:gridSpan w:val="2"/>
            <w:vAlign w:val="center"/>
          </w:tcPr>
          <w:p w14:paraId="7E151513" w14:textId="2779EFF9" w:rsidR="00A24B5C" w:rsidRPr="00DE039A" w:rsidRDefault="005B38B5" w:rsidP="00090D41">
            <w:pPr>
              <w:contextualSpacing/>
              <w:rPr>
                <w:rFonts w:cstheme="minorHAnsi"/>
                <w:color w:val="000000"/>
                <w:sz w:val="14"/>
                <w:szCs w:val="14"/>
              </w:rPr>
            </w:pPr>
            <w:r>
              <w:rPr>
                <w:rFonts w:cstheme="minorHAnsi"/>
                <w:color w:val="000000"/>
                <w:sz w:val="14"/>
                <w:szCs w:val="14"/>
              </w:rPr>
              <w:t>-</w:t>
            </w:r>
          </w:p>
        </w:tc>
        <w:tc>
          <w:tcPr>
            <w:tcW w:w="347" w:type="pct"/>
            <w:vAlign w:val="center"/>
          </w:tcPr>
          <w:p w14:paraId="09D66CC5" w14:textId="0BF7E912" w:rsidR="00A24B5C" w:rsidRPr="00DE039A" w:rsidRDefault="005B38B5" w:rsidP="00090D41">
            <w:pPr>
              <w:contextualSpacing/>
              <w:rPr>
                <w:rFonts w:cstheme="minorHAnsi"/>
                <w:color w:val="000000"/>
                <w:sz w:val="14"/>
                <w:szCs w:val="14"/>
              </w:rPr>
            </w:pPr>
            <w:r>
              <w:rPr>
                <w:rFonts w:cstheme="minorHAnsi"/>
                <w:color w:val="000000"/>
                <w:sz w:val="14"/>
                <w:szCs w:val="14"/>
              </w:rPr>
              <w:t>-</w:t>
            </w:r>
          </w:p>
        </w:tc>
        <w:tc>
          <w:tcPr>
            <w:tcW w:w="236" w:type="pct"/>
          </w:tcPr>
          <w:p w14:paraId="02178694" w14:textId="44045E5E" w:rsidR="00A24B5C" w:rsidRPr="00DE039A" w:rsidRDefault="00BC3C25" w:rsidP="00090D41">
            <w:pPr>
              <w:contextualSpacing/>
              <w:rPr>
                <w:rFonts w:cstheme="minorHAnsi"/>
                <w:color w:val="000000"/>
                <w:sz w:val="14"/>
                <w:szCs w:val="14"/>
              </w:rPr>
            </w:pPr>
            <w:r>
              <w:rPr>
                <w:rFonts w:cstheme="minorHAnsi"/>
                <w:color w:val="000000"/>
                <w:sz w:val="14"/>
                <w:szCs w:val="14"/>
              </w:rPr>
              <w:t>T-stats</w:t>
            </w:r>
          </w:p>
        </w:tc>
        <w:tc>
          <w:tcPr>
            <w:tcW w:w="508" w:type="pct"/>
            <w:gridSpan w:val="2"/>
          </w:tcPr>
          <w:p w14:paraId="5B929A68" w14:textId="6C834639" w:rsidR="00A24B5C" w:rsidRPr="00DE039A" w:rsidRDefault="00BC3C25" w:rsidP="00090D41">
            <w:pPr>
              <w:contextualSpacing/>
              <w:rPr>
                <w:rFonts w:cstheme="minorHAnsi"/>
                <w:color w:val="000000"/>
                <w:sz w:val="14"/>
                <w:szCs w:val="14"/>
              </w:rPr>
            </w:pPr>
            <w:r>
              <w:rPr>
                <w:rFonts w:cstheme="minorHAnsi"/>
                <w:color w:val="000000"/>
                <w:sz w:val="14"/>
                <w:szCs w:val="14"/>
              </w:rPr>
              <w:t>SPM2</w:t>
            </w:r>
          </w:p>
        </w:tc>
        <w:tc>
          <w:tcPr>
            <w:tcW w:w="115" w:type="pct"/>
          </w:tcPr>
          <w:p w14:paraId="223A5BEE" w14:textId="1C85F337" w:rsidR="00A24B5C" w:rsidRPr="00DE039A" w:rsidRDefault="00EB1995" w:rsidP="00090D41">
            <w:pPr>
              <w:contextualSpacing/>
              <w:rPr>
                <w:rFonts w:cstheme="minorHAnsi"/>
                <w:color w:val="000000"/>
                <w:sz w:val="14"/>
                <w:szCs w:val="14"/>
              </w:rPr>
            </w:pPr>
            <w:r>
              <w:rPr>
                <w:rFonts w:cstheme="minorHAnsi"/>
                <w:color w:val="000000"/>
                <w:sz w:val="14"/>
                <w:szCs w:val="14"/>
              </w:rPr>
              <w:t>Y</w:t>
            </w:r>
          </w:p>
        </w:tc>
      </w:tr>
      <w:tr w:rsidR="00A24B5C" w:rsidRPr="00DE039A" w14:paraId="3B7FD53D" w14:textId="77777777" w:rsidTr="00090D41">
        <w:trPr>
          <w:trHeight w:val="20"/>
        </w:trPr>
        <w:tc>
          <w:tcPr>
            <w:tcW w:w="81" w:type="pct"/>
            <w:shd w:val="clear" w:color="auto" w:fill="auto"/>
            <w:tcMar>
              <w:top w:w="5" w:type="dxa"/>
              <w:left w:w="5" w:type="dxa"/>
              <w:bottom w:w="0" w:type="dxa"/>
              <w:right w:w="5" w:type="dxa"/>
            </w:tcMar>
            <w:vAlign w:val="center"/>
          </w:tcPr>
          <w:p w14:paraId="06E99E53" w14:textId="77777777" w:rsidR="00A24B5C" w:rsidRPr="00DE039A" w:rsidRDefault="00A24B5C" w:rsidP="00090D41">
            <w:pPr>
              <w:contextualSpacing/>
              <w:rPr>
                <w:rFonts w:cstheme="minorHAnsi"/>
                <w:sz w:val="14"/>
                <w:szCs w:val="14"/>
              </w:rPr>
            </w:pPr>
            <w:r w:rsidRPr="00DE039A">
              <w:rPr>
                <w:rFonts w:cstheme="minorHAnsi"/>
                <w:sz w:val="14"/>
                <w:szCs w:val="14"/>
              </w:rPr>
              <w:t>12</w:t>
            </w:r>
          </w:p>
        </w:tc>
        <w:tc>
          <w:tcPr>
            <w:tcW w:w="257" w:type="pct"/>
            <w:shd w:val="clear" w:color="auto" w:fill="auto"/>
            <w:tcMar>
              <w:top w:w="5" w:type="dxa"/>
              <w:left w:w="5" w:type="dxa"/>
              <w:bottom w:w="0" w:type="dxa"/>
              <w:right w:w="5" w:type="dxa"/>
            </w:tcMar>
            <w:vAlign w:val="center"/>
          </w:tcPr>
          <w:p w14:paraId="4B6B88BB" w14:textId="77777777" w:rsidR="00A24B5C" w:rsidRPr="00DE039A" w:rsidRDefault="00A24B5C" w:rsidP="00090D41">
            <w:pPr>
              <w:contextualSpacing/>
              <w:rPr>
                <w:rFonts w:cstheme="minorHAnsi"/>
                <w:sz w:val="14"/>
                <w:szCs w:val="14"/>
              </w:rPr>
            </w:pPr>
            <w:proofErr w:type="spellStart"/>
            <w:r>
              <w:rPr>
                <w:rFonts w:cstheme="minorHAnsi"/>
                <w:sz w:val="14"/>
                <w:szCs w:val="14"/>
              </w:rPr>
              <w:t>Tabei</w:t>
            </w:r>
            <w:proofErr w:type="spellEnd"/>
          </w:p>
        </w:tc>
        <w:tc>
          <w:tcPr>
            <w:tcW w:w="157" w:type="pct"/>
            <w:shd w:val="clear" w:color="auto" w:fill="auto"/>
            <w:tcMar>
              <w:top w:w="5" w:type="dxa"/>
              <w:left w:w="5" w:type="dxa"/>
              <w:bottom w:w="0" w:type="dxa"/>
              <w:right w:w="5" w:type="dxa"/>
            </w:tcMar>
            <w:vAlign w:val="center"/>
          </w:tcPr>
          <w:p w14:paraId="776938B5" w14:textId="77777777" w:rsidR="00A24B5C" w:rsidRPr="00DE039A" w:rsidRDefault="00A24B5C" w:rsidP="00090D41">
            <w:pPr>
              <w:contextualSpacing/>
              <w:rPr>
                <w:rFonts w:cstheme="minorHAnsi"/>
                <w:sz w:val="14"/>
                <w:szCs w:val="14"/>
              </w:rPr>
            </w:pPr>
            <w:r>
              <w:rPr>
                <w:rFonts w:cstheme="minorHAnsi"/>
                <w:sz w:val="14"/>
                <w:szCs w:val="14"/>
              </w:rPr>
              <w:t>2015</w:t>
            </w:r>
          </w:p>
        </w:tc>
        <w:tc>
          <w:tcPr>
            <w:tcW w:w="176" w:type="pct"/>
            <w:vAlign w:val="center"/>
          </w:tcPr>
          <w:p w14:paraId="1AB18299" w14:textId="1DA1D566" w:rsidR="00A24B5C" w:rsidRPr="00DE039A" w:rsidRDefault="004A7C40" w:rsidP="00090D41">
            <w:pPr>
              <w:contextualSpacing/>
              <w:rPr>
                <w:rFonts w:cstheme="minorHAnsi"/>
                <w:sz w:val="14"/>
                <w:szCs w:val="14"/>
              </w:rPr>
            </w:pPr>
            <w:r>
              <w:rPr>
                <w:rFonts w:cstheme="minorHAnsi"/>
                <w:sz w:val="14"/>
                <w:szCs w:val="14"/>
              </w:rPr>
              <w:t>1.5</w:t>
            </w:r>
          </w:p>
        </w:tc>
        <w:tc>
          <w:tcPr>
            <w:tcW w:w="479" w:type="pct"/>
            <w:vAlign w:val="center"/>
          </w:tcPr>
          <w:p w14:paraId="26EBF163" w14:textId="0B533240" w:rsidR="00A24B5C" w:rsidRPr="00DE039A" w:rsidRDefault="004A7C40" w:rsidP="00090D41">
            <w:pPr>
              <w:contextualSpacing/>
              <w:rPr>
                <w:rFonts w:cstheme="minorHAnsi"/>
                <w:sz w:val="14"/>
                <w:szCs w:val="14"/>
              </w:rPr>
            </w:pPr>
            <w:r>
              <w:rPr>
                <w:rFonts w:cstheme="minorHAnsi"/>
                <w:sz w:val="14"/>
                <w:szCs w:val="14"/>
              </w:rPr>
              <w:t>Siemens</w:t>
            </w:r>
          </w:p>
        </w:tc>
        <w:tc>
          <w:tcPr>
            <w:tcW w:w="437" w:type="pct"/>
            <w:vAlign w:val="center"/>
          </w:tcPr>
          <w:p w14:paraId="44983995" w14:textId="6B510B61" w:rsidR="00A24B5C" w:rsidRPr="00DE039A" w:rsidRDefault="004A7C40" w:rsidP="00090D41">
            <w:pPr>
              <w:contextualSpacing/>
              <w:rPr>
                <w:rFonts w:cstheme="minorHAnsi"/>
                <w:sz w:val="14"/>
                <w:szCs w:val="14"/>
              </w:rPr>
            </w:pPr>
            <w:r>
              <w:rPr>
                <w:rFonts w:cstheme="minorHAnsi"/>
                <w:sz w:val="14"/>
                <w:szCs w:val="14"/>
              </w:rPr>
              <w:t>Symphony</w:t>
            </w:r>
          </w:p>
        </w:tc>
        <w:tc>
          <w:tcPr>
            <w:tcW w:w="300" w:type="pct"/>
            <w:vAlign w:val="center"/>
          </w:tcPr>
          <w:p w14:paraId="1EE5E212" w14:textId="41C82E37" w:rsidR="00A24B5C" w:rsidRPr="00DE039A" w:rsidRDefault="001C631E" w:rsidP="00090D41">
            <w:pPr>
              <w:contextualSpacing/>
              <w:rPr>
                <w:rFonts w:cstheme="minorHAnsi"/>
                <w:sz w:val="14"/>
                <w:szCs w:val="14"/>
              </w:rPr>
            </w:pPr>
            <w:r>
              <w:rPr>
                <w:rFonts w:cstheme="minorHAnsi"/>
                <w:sz w:val="14"/>
                <w:szCs w:val="14"/>
              </w:rPr>
              <w:t>-</w:t>
            </w:r>
          </w:p>
        </w:tc>
        <w:tc>
          <w:tcPr>
            <w:tcW w:w="361" w:type="pct"/>
            <w:vAlign w:val="center"/>
          </w:tcPr>
          <w:p w14:paraId="741E9751" w14:textId="4C257D98" w:rsidR="00A24B5C" w:rsidRPr="00DE039A" w:rsidRDefault="001C631E" w:rsidP="00090D41">
            <w:pPr>
              <w:contextualSpacing/>
              <w:rPr>
                <w:rFonts w:cstheme="minorHAnsi"/>
                <w:sz w:val="14"/>
                <w:szCs w:val="14"/>
              </w:rPr>
            </w:pPr>
            <w:r>
              <w:rPr>
                <w:rFonts w:cstheme="minorHAnsi"/>
                <w:sz w:val="14"/>
                <w:szCs w:val="14"/>
              </w:rPr>
              <w:t>T1w</w:t>
            </w:r>
          </w:p>
        </w:tc>
        <w:tc>
          <w:tcPr>
            <w:tcW w:w="133" w:type="pct"/>
            <w:gridSpan w:val="2"/>
            <w:vAlign w:val="center"/>
          </w:tcPr>
          <w:p w14:paraId="549FE2E7" w14:textId="5A8578D3" w:rsidR="00A24B5C" w:rsidRPr="00DE039A" w:rsidRDefault="001C631E" w:rsidP="00090D41">
            <w:pPr>
              <w:contextualSpacing/>
              <w:rPr>
                <w:rFonts w:cstheme="minorHAnsi"/>
                <w:sz w:val="14"/>
                <w:szCs w:val="14"/>
              </w:rPr>
            </w:pPr>
            <w:r>
              <w:rPr>
                <w:rFonts w:cstheme="minorHAnsi"/>
                <w:sz w:val="14"/>
                <w:szCs w:val="14"/>
              </w:rPr>
              <w:t>2.2</w:t>
            </w:r>
          </w:p>
        </w:tc>
        <w:tc>
          <w:tcPr>
            <w:tcW w:w="133" w:type="pct"/>
            <w:vAlign w:val="center"/>
          </w:tcPr>
          <w:p w14:paraId="14D0A817" w14:textId="4FA18300" w:rsidR="00A24B5C" w:rsidRPr="00DE039A" w:rsidRDefault="001C631E" w:rsidP="00090D41">
            <w:pPr>
              <w:contextualSpacing/>
              <w:rPr>
                <w:rFonts w:cstheme="minorHAnsi"/>
                <w:sz w:val="14"/>
                <w:szCs w:val="14"/>
              </w:rPr>
            </w:pPr>
            <w:r>
              <w:rPr>
                <w:rFonts w:cstheme="minorHAnsi"/>
                <w:sz w:val="14"/>
                <w:szCs w:val="14"/>
              </w:rPr>
              <w:t>3.93</w:t>
            </w:r>
          </w:p>
        </w:tc>
        <w:tc>
          <w:tcPr>
            <w:tcW w:w="367" w:type="pct"/>
            <w:vAlign w:val="center"/>
          </w:tcPr>
          <w:p w14:paraId="23CD2A9D" w14:textId="554C89FC" w:rsidR="00A24B5C" w:rsidRPr="00DE039A" w:rsidRDefault="00DA021F" w:rsidP="00090D41">
            <w:pPr>
              <w:contextualSpacing/>
              <w:rPr>
                <w:rFonts w:cstheme="minorHAnsi"/>
                <w:sz w:val="14"/>
                <w:szCs w:val="14"/>
              </w:rPr>
            </w:pPr>
            <w:r>
              <w:rPr>
                <w:rFonts w:cstheme="minorHAnsi"/>
                <w:sz w:val="14"/>
                <w:szCs w:val="14"/>
              </w:rPr>
              <w:t>1x1x1</w:t>
            </w:r>
          </w:p>
        </w:tc>
        <w:tc>
          <w:tcPr>
            <w:tcW w:w="380" w:type="pct"/>
            <w:vAlign w:val="center"/>
          </w:tcPr>
          <w:p w14:paraId="10E87B9D" w14:textId="2BDFD6E9" w:rsidR="00A24B5C" w:rsidRPr="00DE039A" w:rsidRDefault="00DA021F" w:rsidP="00090D41">
            <w:pPr>
              <w:contextualSpacing/>
              <w:rPr>
                <w:rFonts w:cstheme="minorHAnsi"/>
                <w:color w:val="000000"/>
                <w:sz w:val="14"/>
                <w:szCs w:val="14"/>
              </w:rPr>
            </w:pPr>
            <w:r>
              <w:rPr>
                <w:rFonts w:cstheme="minorHAnsi"/>
                <w:color w:val="000000"/>
                <w:sz w:val="14"/>
                <w:szCs w:val="14"/>
              </w:rPr>
              <w:t>EPI</w:t>
            </w:r>
          </w:p>
        </w:tc>
        <w:tc>
          <w:tcPr>
            <w:tcW w:w="127" w:type="pct"/>
            <w:vAlign w:val="center"/>
          </w:tcPr>
          <w:p w14:paraId="41DB00D0" w14:textId="454476DF" w:rsidR="00A24B5C" w:rsidRPr="00DE039A" w:rsidRDefault="00DA021F" w:rsidP="00090D41">
            <w:pPr>
              <w:contextualSpacing/>
              <w:rPr>
                <w:rFonts w:cstheme="minorHAnsi"/>
                <w:color w:val="000000"/>
                <w:sz w:val="14"/>
                <w:szCs w:val="14"/>
              </w:rPr>
            </w:pPr>
            <w:r>
              <w:rPr>
                <w:rFonts w:cstheme="minorHAnsi"/>
                <w:color w:val="000000"/>
                <w:sz w:val="14"/>
                <w:szCs w:val="14"/>
              </w:rPr>
              <w:t>4</w:t>
            </w:r>
          </w:p>
        </w:tc>
        <w:tc>
          <w:tcPr>
            <w:tcW w:w="127" w:type="pct"/>
            <w:vAlign w:val="center"/>
          </w:tcPr>
          <w:p w14:paraId="09BB100C" w14:textId="4ED66F2E" w:rsidR="00A24B5C" w:rsidRPr="00DE039A" w:rsidRDefault="00DA021F" w:rsidP="00090D41">
            <w:pPr>
              <w:contextualSpacing/>
              <w:rPr>
                <w:rFonts w:cstheme="minorHAnsi"/>
                <w:color w:val="000000"/>
                <w:sz w:val="14"/>
                <w:szCs w:val="14"/>
              </w:rPr>
            </w:pPr>
            <w:r>
              <w:rPr>
                <w:rFonts w:cstheme="minorHAnsi"/>
                <w:color w:val="000000"/>
                <w:sz w:val="14"/>
                <w:szCs w:val="14"/>
              </w:rPr>
              <w:t>50</w:t>
            </w:r>
          </w:p>
        </w:tc>
        <w:tc>
          <w:tcPr>
            <w:tcW w:w="278" w:type="pct"/>
            <w:gridSpan w:val="2"/>
            <w:vAlign w:val="center"/>
          </w:tcPr>
          <w:p w14:paraId="68633FB9" w14:textId="13741899" w:rsidR="00A24B5C" w:rsidRPr="00DE039A" w:rsidRDefault="00DA021F" w:rsidP="00090D41">
            <w:pPr>
              <w:contextualSpacing/>
              <w:rPr>
                <w:rFonts w:cstheme="minorHAnsi"/>
                <w:color w:val="000000"/>
                <w:sz w:val="14"/>
                <w:szCs w:val="14"/>
              </w:rPr>
            </w:pPr>
            <w:r>
              <w:rPr>
                <w:rFonts w:cstheme="minorHAnsi"/>
                <w:color w:val="000000"/>
                <w:sz w:val="14"/>
                <w:szCs w:val="14"/>
              </w:rPr>
              <w:t>3</w:t>
            </w:r>
          </w:p>
        </w:tc>
        <w:tc>
          <w:tcPr>
            <w:tcW w:w="347" w:type="pct"/>
            <w:vAlign w:val="center"/>
          </w:tcPr>
          <w:p w14:paraId="42909238" w14:textId="7D781963" w:rsidR="00A24B5C" w:rsidRPr="00DE039A" w:rsidRDefault="005B518E" w:rsidP="00090D41">
            <w:pPr>
              <w:rPr>
                <w:sz w:val="14"/>
                <w:szCs w:val="14"/>
              </w:rPr>
            </w:pPr>
            <w:r>
              <w:rPr>
                <w:sz w:val="14"/>
                <w:szCs w:val="14"/>
              </w:rPr>
              <w:t>-</w:t>
            </w:r>
          </w:p>
        </w:tc>
        <w:tc>
          <w:tcPr>
            <w:tcW w:w="236" w:type="pct"/>
          </w:tcPr>
          <w:p w14:paraId="3F464B68" w14:textId="15AC047D" w:rsidR="00A24B5C" w:rsidRPr="00DE039A" w:rsidRDefault="005B518E" w:rsidP="00090D41">
            <w:pPr>
              <w:rPr>
                <w:sz w:val="14"/>
                <w:szCs w:val="14"/>
              </w:rPr>
            </w:pPr>
            <w:r>
              <w:rPr>
                <w:sz w:val="14"/>
                <w:szCs w:val="14"/>
              </w:rPr>
              <w:t>GLM</w:t>
            </w:r>
          </w:p>
        </w:tc>
        <w:tc>
          <w:tcPr>
            <w:tcW w:w="508" w:type="pct"/>
            <w:gridSpan w:val="2"/>
          </w:tcPr>
          <w:p w14:paraId="06C79F30" w14:textId="11551C49" w:rsidR="00A24B5C" w:rsidRPr="00DE039A" w:rsidRDefault="005B518E" w:rsidP="00090D41">
            <w:pPr>
              <w:rPr>
                <w:sz w:val="14"/>
                <w:szCs w:val="14"/>
              </w:rPr>
            </w:pPr>
            <w:r>
              <w:rPr>
                <w:sz w:val="14"/>
                <w:szCs w:val="14"/>
              </w:rPr>
              <w:t>SPM5</w:t>
            </w:r>
          </w:p>
        </w:tc>
        <w:tc>
          <w:tcPr>
            <w:tcW w:w="115" w:type="pct"/>
          </w:tcPr>
          <w:p w14:paraId="3332B613" w14:textId="092ACD3A" w:rsidR="00A24B5C" w:rsidRPr="00DE039A" w:rsidRDefault="005B518E" w:rsidP="00090D41">
            <w:pPr>
              <w:rPr>
                <w:sz w:val="14"/>
                <w:szCs w:val="14"/>
              </w:rPr>
            </w:pPr>
            <w:r>
              <w:rPr>
                <w:sz w:val="14"/>
                <w:szCs w:val="14"/>
              </w:rPr>
              <w:t>N</w:t>
            </w:r>
          </w:p>
        </w:tc>
      </w:tr>
    </w:tbl>
    <w:p w14:paraId="292EE213" w14:textId="77777777" w:rsidR="0096128A" w:rsidRDefault="0096128A" w:rsidP="0096128A"/>
    <w:p w14:paraId="22300183" w14:textId="77777777" w:rsidR="009B3DEF" w:rsidRDefault="009B3DEF" w:rsidP="0096128A"/>
    <w:p w14:paraId="63C38469" w14:textId="5182CE45" w:rsidR="009B3DEF" w:rsidRPr="0096128A" w:rsidRDefault="009B3DEF" w:rsidP="0096128A">
      <w:pPr>
        <w:sectPr w:rsidR="009B3DEF" w:rsidRPr="0096128A" w:rsidSect="006A59D6">
          <w:pgSz w:w="15840" w:h="12240" w:orient="landscape"/>
          <w:pgMar w:top="1440" w:right="1440" w:bottom="1440" w:left="1440" w:header="709" w:footer="709" w:gutter="0"/>
          <w:cols w:space="720"/>
          <w:docGrid w:linePitch="326"/>
        </w:sectPr>
      </w:pPr>
    </w:p>
    <w:p w14:paraId="271F2B25" w14:textId="77777777" w:rsidR="004D718A" w:rsidRDefault="004D718A" w:rsidP="0096128A"/>
    <w:tbl>
      <w:tblPr>
        <w:tblW w:w="5000" w:type="pct"/>
        <w:tblLayout w:type="fixed"/>
        <w:tblLook w:val="04A0" w:firstRow="1" w:lastRow="0" w:firstColumn="1" w:lastColumn="0" w:noHBand="0" w:noVBand="1"/>
      </w:tblPr>
      <w:tblGrid>
        <w:gridCol w:w="1277"/>
        <w:gridCol w:w="8083"/>
      </w:tblGrid>
      <w:tr w:rsidR="009B3DEF" w:rsidRPr="00DE039A" w14:paraId="4DED78E7" w14:textId="77777777" w:rsidTr="00655CAC">
        <w:trPr>
          <w:trHeight w:val="57"/>
        </w:trPr>
        <w:tc>
          <w:tcPr>
            <w:tcW w:w="5000" w:type="pct"/>
            <w:gridSpan w:val="2"/>
            <w:tcBorders>
              <w:top w:val="nil"/>
              <w:left w:val="nil"/>
              <w:bottom w:val="single" w:sz="4" w:space="0" w:color="auto"/>
              <w:right w:val="nil"/>
            </w:tcBorders>
            <w:shd w:val="clear" w:color="auto" w:fill="auto"/>
            <w:noWrap/>
            <w:vAlign w:val="center"/>
          </w:tcPr>
          <w:p w14:paraId="374A4C8E" w14:textId="42DD3EAF" w:rsidR="006B6822" w:rsidRDefault="009B3DEF" w:rsidP="00655CAC">
            <w:pPr>
              <w:pStyle w:val="Heading1"/>
            </w:pPr>
            <w:bookmarkStart w:id="21" w:name="_Toc147847418"/>
            <w:bookmarkStart w:id="22" w:name="_Toc141878229"/>
            <w:bookmarkStart w:id="23" w:name="_Toc138339783"/>
            <w:r w:rsidRPr="00DE039A">
              <w:t>Table S</w:t>
            </w:r>
            <w:bookmarkEnd w:id="21"/>
            <w:r w:rsidR="0068297B">
              <w:t>6</w:t>
            </w:r>
          </w:p>
          <w:p w14:paraId="41BEE238" w14:textId="2A41C2A2" w:rsidR="009B3DEF" w:rsidRDefault="009B3DEF" w:rsidP="00655CAC">
            <w:pPr>
              <w:pStyle w:val="Heading1"/>
              <w:rPr>
                <w:b w:val="0"/>
                <w:bCs/>
                <w:i/>
                <w:iCs/>
              </w:rPr>
            </w:pPr>
            <w:bookmarkStart w:id="24" w:name="_Toc147847419"/>
            <w:r w:rsidRPr="00483118">
              <w:rPr>
                <w:b w:val="0"/>
                <w:bCs/>
                <w:i/>
                <w:iCs/>
              </w:rPr>
              <w:t xml:space="preserve">Functional </w:t>
            </w:r>
            <w:r w:rsidR="006B6822">
              <w:rPr>
                <w:b w:val="0"/>
                <w:bCs/>
                <w:i/>
                <w:iCs/>
              </w:rPr>
              <w:t>C</w:t>
            </w:r>
            <w:r w:rsidRPr="00483118">
              <w:rPr>
                <w:b w:val="0"/>
                <w:bCs/>
                <w:i/>
                <w:iCs/>
              </w:rPr>
              <w:t xml:space="preserve">haracterization of ROIs as </w:t>
            </w:r>
            <w:r w:rsidR="006B6822">
              <w:rPr>
                <w:b w:val="0"/>
                <w:bCs/>
                <w:i/>
                <w:iCs/>
              </w:rPr>
              <w:t>I</w:t>
            </w:r>
            <w:r w:rsidRPr="00483118">
              <w:rPr>
                <w:b w:val="0"/>
                <w:bCs/>
                <w:i/>
                <w:iCs/>
              </w:rPr>
              <w:t xml:space="preserve">ncluded on </w:t>
            </w:r>
            <w:proofErr w:type="spellStart"/>
            <w:r w:rsidRPr="00483118">
              <w:rPr>
                <w:b w:val="0"/>
                <w:bCs/>
                <w:i/>
                <w:iCs/>
              </w:rPr>
              <w:t>BrainMap</w:t>
            </w:r>
            <w:proofErr w:type="spellEnd"/>
            <w:r w:rsidRPr="00483118">
              <w:rPr>
                <w:b w:val="0"/>
                <w:bCs/>
                <w:i/>
                <w:iCs/>
              </w:rPr>
              <w:t xml:space="preserve"> </w:t>
            </w:r>
            <w:r w:rsidR="006B6822">
              <w:rPr>
                <w:b w:val="0"/>
                <w:bCs/>
                <w:i/>
                <w:iCs/>
              </w:rPr>
              <w:t>P</w:t>
            </w:r>
            <w:r w:rsidRPr="00483118">
              <w:rPr>
                <w:b w:val="0"/>
                <w:bCs/>
                <w:i/>
                <w:iCs/>
              </w:rPr>
              <w:t xml:space="preserve">latform </w:t>
            </w:r>
            <w:r w:rsidR="006B6822">
              <w:rPr>
                <w:b w:val="0"/>
                <w:bCs/>
                <w:i/>
                <w:iCs/>
              </w:rPr>
              <w:t>R</w:t>
            </w:r>
            <w:r w:rsidRPr="00483118">
              <w:rPr>
                <w:b w:val="0"/>
                <w:bCs/>
                <w:i/>
                <w:iCs/>
              </w:rPr>
              <w:t xml:space="preserve">esulted from ALE </w:t>
            </w:r>
            <w:r w:rsidR="006B6822">
              <w:rPr>
                <w:b w:val="0"/>
                <w:bCs/>
                <w:i/>
                <w:iCs/>
              </w:rPr>
              <w:t>M</w:t>
            </w:r>
            <w:r w:rsidRPr="00483118">
              <w:rPr>
                <w:b w:val="0"/>
                <w:bCs/>
                <w:i/>
                <w:iCs/>
              </w:rPr>
              <w:t>eta-analyses</w:t>
            </w:r>
            <w:bookmarkEnd w:id="22"/>
            <w:bookmarkEnd w:id="24"/>
          </w:p>
          <w:p w14:paraId="26B6CD44" w14:textId="69532F4B" w:rsidR="006B6822" w:rsidRPr="006B6822" w:rsidRDefault="006B6822" w:rsidP="00483118"/>
        </w:tc>
      </w:tr>
      <w:tr w:rsidR="009B3DEF" w:rsidRPr="00DE039A" w14:paraId="1014B78A" w14:textId="77777777" w:rsidTr="00655CAC">
        <w:trPr>
          <w:trHeight w:val="57"/>
        </w:trPr>
        <w:tc>
          <w:tcPr>
            <w:tcW w:w="5000" w:type="pct"/>
            <w:gridSpan w:val="2"/>
            <w:tcBorders>
              <w:top w:val="single" w:sz="4" w:space="0" w:color="auto"/>
              <w:left w:val="nil"/>
              <w:bottom w:val="single" w:sz="4" w:space="0" w:color="auto"/>
              <w:right w:val="nil"/>
            </w:tcBorders>
            <w:shd w:val="clear" w:color="auto" w:fill="DDD9C3" w:themeFill="background2" w:themeFillShade="E6"/>
            <w:noWrap/>
            <w:vAlign w:val="center"/>
          </w:tcPr>
          <w:p w14:paraId="2A440F89"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 xml:space="preserve">1. </w:t>
            </w:r>
            <w:r>
              <w:rPr>
                <w:rFonts w:eastAsia="Times New Roman" w:cstheme="minorHAnsi"/>
                <w:color w:val="000000" w:themeColor="text1"/>
                <w:sz w:val="16"/>
                <w:szCs w:val="16"/>
              </w:rPr>
              <w:t>Major - Minor</w:t>
            </w:r>
          </w:p>
        </w:tc>
      </w:tr>
      <w:tr w:rsidR="009B3DEF" w:rsidRPr="00DE039A" w14:paraId="60D229C7" w14:textId="77777777" w:rsidTr="00655CAC">
        <w:trPr>
          <w:trHeight w:val="57"/>
        </w:trPr>
        <w:tc>
          <w:tcPr>
            <w:tcW w:w="5000" w:type="pct"/>
            <w:gridSpan w:val="2"/>
            <w:tcBorders>
              <w:top w:val="single" w:sz="4" w:space="0" w:color="auto"/>
              <w:left w:val="nil"/>
              <w:bottom w:val="single" w:sz="4" w:space="0" w:color="auto"/>
              <w:right w:val="nil"/>
            </w:tcBorders>
            <w:shd w:val="clear" w:color="auto" w:fill="auto"/>
            <w:noWrap/>
            <w:vAlign w:val="center"/>
          </w:tcPr>
          <w:p w14:paraId="05D1E887"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1.1. STG-L BA</w:t>
            </w:r>
            <w:r>
              <w:rPr>
                <w:rFonts w:eastAsia="Times New Roman" w:cstheme="minorHAnsi"/>
                <w:color w:val="000000" w:themeColor="text1"/>
                <w:sz w:val="16"/>
                <w:szCs w:val="16"/>
              </w:rPr>
              <w:t>22a</w:t>
            </w:r>
          </w:p>
        </w:tc>
      </w:tr>
      <w:tr w:rsidR="009B3DEF" w:rsidRPr="00DE039A" w14:paraId="6FD1F1CD"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7999B3F8"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Action</w:t>
            </w:r>
          </w:p>
        </w:tc>
        <w:tc>
          <w:tcPr>
            <w:tcW w:w="4318" w:type="pct"/>
            <w:tcBorders>
              <w:top w:val="single" w:sz="4" w:space="0" w:color="auto"/>
              <w:left w:val="nil"/>
              <w:bottom w:val="single" w:sz="4" w:space="0" w:color="auto"/>
              <w:right w:val="nil"/>
            </w:tcBorders>
          </w:tcPr>
          <w:p w14:paraId="189A3AE4"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Execution, s</w:t>
            </w:r>
            <w:r w:rsidRPr="00DE039A">
              <w:rPr>
                <w:rFonts w:eastAsia="Times New Roman" w:cstheme="minorHAnsi"/>
                <w:color w:val="000000" w:themeColor="text1"/>
                <w:sz w:val="16"/>
                <w:szCs w:val="16"/>
              </w:rPr>
              <w:t>peech</w:t>
            </w:r>
            <w:r>
              <w:rPr>
                <w:rFonts w:eastAsia="Times New Roman" w:cstheme="minorHAnsi"/>
                <w:color w:val="000000" w:themeColor="text1"/>
                <w:sz w:val="16"/>
                <w:szCs w:val="16"/>
              </w:rPr>
              <w:t>,</w:t>
            </w:r>
            <w:r w:rsidRPr="00DE039A">
              <w:rPr>
                <w:rFonts w:eastAsia="Times New Roman" w:cstheme="minorHAnsi"/>
                <w:color w:val="000000" w:themeColor="text1"/>
                <w:sz w:val="16"/>
                <w:szCs w:val="16"/>
              </w:rPr>
              <w:t xml:space="preserve"> imagination, observation</w:t>
            </w:r>
          </w:p>
        </w:tc>
      </w:tr>
      <w:tr w:rsidR="009B3DEF" w:rsidRPr="00DE039A" w14:paraId="0349E0ED"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64362F6B"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Cognition</w:t>
            </w:r>
          </w:p>
        </w:tc>
        <w:tc>
          <w:tcPr>
            <w:tcW w:w="4318" w:type="pct"/>
            <w:tcBorders>
              <w:top w:val="single" w:sz="4" w:space="0" w:color="auto"/>
              <w:left w:val="nil"/>
              <w:bottom w:val="single" w:sz="4" w:space="0" w:color="auto"/>
              <w:right w:val="nil"/>
            </w:tcBorders>
          </w:tcPr>
          <w:p w14:paraId="0DC61615"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Attention, language, phonology, semantics, speech, explicit memory, working memory, music, reasoning, somatic</w:t>
            </w:r>
          </w:p>
        </w:tc>
      </w:tr>
      <w:tr w:rsidR="009B3DEF" w:rsidRPr="00DE039A" w14:paraId="55F9A8B1"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4446878A"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Emotion</w:t>
            </w:r>
          </w:p>
        </w:tc>
        <w:tc>
          <w:tcPr>
            <w:tcW w:w="4318" w:type="pct"/>
            <w:tcBorders>
              <w:top w:val="single" w:sz="4" w:space="0" w:color="auto"/>
              <w:left w:val="nil"/>
              <w:bottom w:val="single" w:sz="4" w:space="0" w:color="auto"/>
              <w:right w:val="nil"/>
            </w:tcBorders>
          </w:tcPr>
          <w:p w14:paraId="60CA8FC0"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Negative, a</w:t>
            </w:r>
            <w:r w:rsidRPr="00DE039A">
              <w:rPr>
                <w:rFonts w:eastAsia="Times New Roman" w:cstheme="minorHAnsi"/>
                <w:color w:val="000000" w:themeColor="text1"/>
                <w:sz w:val="16"/>
                <w:szCs w:val="16"/>
              </w:rPr>
              <w:t>nger, fear, sadness, positive emotion, happiness</w:t>
            </w:r>
          </w:p>
        </w:tc>
      </w:tr>
      <w:tr w:rsidR="009B3DEF" w:rsidRPr="00DE039A" w14:paraId="31F87C5E"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65C97660" w14:textId="77777777" w:rsidR="009B3DEF" w:rsidRPr="00DE039A" w:rsidRDefault="009B3DEF" w:rsidP="00655CAC">
            <w:pPr>
              <w:jc w:val="right"/>
              <w:rPr>
                <w:rFonts w:eastAsia="Times New Roman" w:cstheme="minorHAnsi"/>
                <w:color w:val="000000" w:themeColor="text1"/>
                <w:sz w:val="16"/>
                <w:szCs w:val="16"/>
              </w:rPr>
            </w:pPr>
            <w:proofErr w:type="spellStart"/>
            <w:r w:rsidRPr="00DE039A">
              <w:rPr>
                <w:rFonts w:eastAsia="Times New Roman" w:cstheme="minorHAnsi"/>
                <w:color w:val="000000" w:themeColor="text1"/>
                <w:sz w:val="16"/>
                <w:szCs w:val="16"/>
              </w:rPr>
              <w:t>Interoception</w:t>
            </w:r>
            <w:proofErr w:type="spellEnd"/>
          </w:p>
        </w:tc>
        <w:tc>
          <w:tcPr>
            <w:tcW w:w="4318" w:type="pct"/>
            <w:tcBorders>
              <w:top w:val="single" w:sz="4" w:space="0" w:color="auto"/>
              <w:left w:val="nil"/>
              <w:bottom w:val="single" w:sz="4" w:space="0" w:color="auto"/>
              <w:right w:val="nil"/>
            </w:tcBorders>
          </w:tcPr>
          <w:p w14:paraId="7CCF262D"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Sexuality</w:t>
            </w:r>
          </w:p>
        </w:tc>
      </w:tr>
      <w:tr w:rsidR="009B3DEF" w:rsidRPr="00DE039A" w14:paraId="17EFE073"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24C7EAE8"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Perception</w:t>
            </w:r>
          </w:p>
        </w:tc>
        <w:tc>
          <w:tcPr>
            <w:tcW w:w="4318" w:type="pct"/>
            <w:tcBorders>
              <w:top w:val="single" w:sz="4" w:space="0" w:color="auto"/>
              <w:left w:val="nil"/>
              <w:bottom w:val="single" w:sz="4" w:space="0" w:color="auto"/>
              <w:right w:val="nil"/>
            </w:tcBorders>
          </w:tcPr>
          <w:p w14:paraId="248B8812"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Audition, pain</w:t>
            </w:r>
          </w:p>
        </w:tc>
      </w:tr>
      <w:tr w:rsidR="009B3DEF" w:rsidRPr="00DE039A" w14:paraId="4F70738F"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6882614F"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Paradigms</w:t>
            </w:r>
          </w:p>
        </w:tc>
        <w:tc>
          <w:tcPr>
            <w:tcW w:w="4318" w:type="pct"/>
            <w:tcBorders>
              <w:top w:val="single" w:sz="4" w:space="0" w:color="auto"/>
              <w:left w:val="nil"/>
              <w:bottom w:val="single" w:sz="4" w:space="0" w:color="auto"/>
              <w:right w:val="nil"/>
            </w:tcBorders>
          </w:tcPr>
          <w:p w14:paraId="6CDC031D"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C</w:t>
            </w:r>
            <w:r w:rsidRPr="00DE039A">
              <w:rPr>
                <w:rFonts w:eastAsia="Times New Roman" w:cstheme="minorHAnsi"/>
                <w:color w:val="000000" w:themeColor="text1"/>
                <w:sz w:val="16"/>
                <w:szCs w:val="16"/>
              </w:rPr>
              <w:t xml:space="preserve">ued explicit recall, </w:t>
            </w:r>
            <w:r>
              <w:rPr>
                <w:rFonts w:eastAsia="Times New Roman" w:cstheme="minorHAnsi"/>
                <w:color w:val="000000" w:themeColor="text1"/>
                <w:sz w:val="16"/>
                <w:szCs w:val="16"/>
              </w:rPr>
              <w:t xml:space="preserve">encoding, </w:t>
            </w:r>
            <w:r w:rsidRPr="00DE039A">
              <w:rPr>
                <w:rFonts w:eastAsia="Times New Roman" w:cstheme="minorHAnsi"/>
                <w:color w:val="000000" w:themeColor="text1"/>
                <w:sz w:val="16"/>
                <w:szCs w:val="16"/>
              </w:rPr>
              <w:t xml:space="preserve">face discrimination, film viewing, finger tapping/button pressing, </w:t>
            </w:r>
            <w:r>
              <w:rPr>
                <w:rFonts w:eastAsia="Times New Roman" w:cstheme="minorHAnsi"/>
                <w:color w:val="000000" w:themeColor="text1"/>
                <w:sz w:val="16"/>
                <w:szCs w:val="16"/>
              </w:rPr>
              <w:t xml:space="preserve">flexion/extension, go/no-go, </w:t>
            </w:r>
            <w:r w:rsidRPr="00DE039A">
              <w:rPr>
                <w:rFonts w:eastAsia="Times New Roman" w:cstheme="minorHAnsi"/>
                <w:color w:val="000000" w:themeColor="text1"/>
                <w:sz w:val="16"/>
                <w:szCs w:val="16"/>
              </w:rPr>
              <w:t xml:space="preserve">hand-eye coordination, </w:t>
            </w:r>
            <w:r>
              <w:rPr>
                <w:rFonts w:eastAsia="Times New Roman" w:cstheme="minorHAnsi"/>
                <w:color w:val="000000" w:themeColor="text1"/>
                <w:sz w:val="16"/>
                <w:szCs w:val="16"/>
              </w:rPr>
              <w:t xml:space="preserve">lexical decision, </w:t>
            </w:r>
            <w:r w:rsidRPr="00DE039A">
              <w:rPr>
                <w:rFonts w:eastAsia="Times New Roman" w:cstheme="minorHAnsi"/>
                <w:color w:val="000000" w:themeColor="text1"/>
                <w:sz w:val="16"/>
                <w:szCs w:val="16"/>
              </w:rPr>
              <w:t xml:space="preserve">music comprehension, music production, oddball discrimination, pain discrimination, passive listening, passive viewing, phonological discrimination, pitch discrimination, reading, </w:t>
            </w:r>
            <w:r>
              <w:rPr>
                <w:rFonts w:eastAsia="Times New Roman" w:cstheme="minorHAnsi"/>
                <w:color w:val="000000" w:themeColor="text1"/>
                <w:sz w:val="16"/>
                <w:szCs w:val="16"/>
              </w:rPr>
              <w:t xml:space="preserve">reasoning/problem solving, </w:t>
            </w:r>
            <w:r w:rsidRPr="00DE039A">
              <w:rPr>
                <w:rFonts w:eastAsia="Times New Roman" w:cstheme="minorHAnsi"/>
                <w:color w:val="000000" w:themeColor="text1"/>
                <w:sz w:val="16"/>
                <w:szCs w:val="16"/>
              </w:rPr>
              <w:t xml:space="preserve">recitation/repetition, semantic discrimination, </w:t>
            </w:r>
            <w:r>
              <w:rPr>
                <w:rFonts w:eastAsia="Times New Roman" w:cstheme="minorHAnsi"/>
                <w:color w:val="000000" w:themeColor="text1"/>
                <w:sz w:val="16"/>
                <w:szCs w:val="16"/>
              </w:rPr>
              <w:t>sexual arousal</w:t>
            </w:r>
            <w:r w:rsidRPr="00DE039A">
              <w:rPr>
                <w:rFonts w:eastAsia="Times New Roman" w:cstheme="minorHAnsi"/>
                <w:color w:val="000000" w:themeColor="text1"/>
                <w:sz w:val="16"/>
                <w:szCs w:val="16"/>
              </w:rPr>
              <w:t>, tone discrimination, visuospatial attention, word generation</w:t>
            </w:r>
          </w:p>
        </w:tc>
      </w:tr>
      <w:tr w:rsidR="009B3DEF" w:rsidRPr="00DE039A" w14:paraId="3EAAA96F" w14:textId="77777777" w:rsidTr="00655CAC">
        <w:trPr>
          <w:trHeight w:val="57"/>
        </w:trPr>
        <w:tc>
          <w:tcPr>
            <w:tcW w:w="5000" w:type="pct"/>
            <w:gridSpan w:val="2"/>
            <w:tcBorders>
              <w:top w:val="single" w:sz="4" w:space="0" w:color="auto"/>
              <w:left w:val="nil"/>
              <w:bottom w:val="single" w:sz="4" w:space="0" w:color="auto"/>
              <w:right w:val="nil"/>
            </w:tcBorders>
            <w:shd w:val="clear" w:color="auto" w:fill="auto"/>
            <w:noWrap/>
            <w:vAlign w:val="center"/>
          </w:tcPr>
          <w:p w14:paraId="280E10E3"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1.</w:t>
            </w:r>
            <w:r>
              <w:rPr>
                <w:rFonts w:eastAsia="Times New Roman" w:cstheme="minorHAnsi"/>
                <w:color w:val="000000" w:themeColor="text1"/>
                <w:sz w:val="16"/>
                <w:szCs w:val="16"/>
              </w:rPr>
              <w:t>2</w:t>
            </w:r>
            <w:r w:rsidRPr="00DE039A">
              <w:rPr>
                <w:rFonts w:eastAsia="Times New Roman" w:cstheme="minorHAnsi"/>
                <w:color w:val="000000" w:themeColor="text1"/>
                <w:sz w:val="16"/>
                <w:szCs w:val="16"/>
              </w:rPr>
              <w:t xml:space="preserve">. </w:t>
            </w:r>
            <w:proofErr w:type="spellStart"/>
            <w:r>
              <w:rPr>
                <w:rFonts w:eastAsia="Times New Roman" w:cstheme="minorHAnsi"/>
                <w:color w:val="000000" w:themeColor="text1"/>
                <w:sz w:val="16"/>
                <w:szCs w:val="16"/>
              </w:rPr>
              <w:t>MedFG</w:t>
            </w:r>
            <w:proofErr w:type="spellEnd"/>
            <w:r>
              <w:rPr>
                <w:rFonts w:eastAsia="Times New Roman" w:cstheme="minorHAnsi"/>
                <w:color w:val="000000" w:themeColor="text1"/>
                <w:sz w:val="16"/>
                <w:szCs w:val="16"/>
              </w:rPr>
              <w:t xml:space="preserve"> BA6</w:t>
            </w:r>
          </w:p>
        </w:tc>
      </w:tr>
      <w:tr w:rsidR="009B3DEF" w:rsidRPr="00DE039A" w14:paraId="639935F1"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3432E06A"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Action</w:t>
            </w:r>
          </w:p>
        </w:tc>
        <w:tc>
          <w:tcPr>
            <w:tcW w:w="4318" w:type="pct"/>
            <w:tcBorders>
              <w:top w:val="single" w:sz="4" w:space="0" w:color="auto"/>
              <w:left w:val="nil"/>
              <w:bottom w:val="single" w:sz="4" w:space="0" w:color="auto"/>
              <w:right w:val="nil"/>
            </w:tcBorders>
          </w:tcPr>
          <w:p w14:paraId="1ED81B3A"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Execution, s</w:t>
            </w:r>
            <w:r w:rsidRPr="00DE039A">
              <w:rPr>
                <w:rFonts w:eastAsia="Times New Roman" w:cstheme="minorHAnsi"/>
                <w:color w:val="000000" w:themeColor="text1"/>
                <w:sz w:val="16"/>
                <w:szCs w:val="16"/>
              </w:rPr>
              <w:t>peech</w:t>
            </w:r>
            <w:r>
              <w:rPr>
                <w:rFonts w:eastAsia="Times New Roman" w:cstheme="minorHAnsi"/>
                <w:color w:val="000000" w:themeColor="text1"/>
                <w:sz w:val="16"/>
                <w:szCs w:val="16"/>
              </w:rPr>
              <w:t>,</w:t>
            </w:r>
            <w:r w:rsidRPr="00DE039A">
              <w:rPr>
                <w:rFonts w:eastAsia="Times New Roman" w:cstheme="minorHAnsi"/>
                <w:color w:val="000000" w:themeColor="text1"/>
                <w:sz w:val="16"/>
                <w:szCs w:val="16"/>
              </w:rPr>
              <w:t xml:space="preserve"> imagination, </w:t>
            </w:r>
            <w:r>
              <w:rPr>
                <w:rFonts w:eastAsia="Times New Roman" w:cstheme="minorHAnsi"/>
                <w:color w:val="000000" w:themeColor="text1"/>
                <w:sz w:val="16"/>
                <w:szCs w:val="16"/>
              </w:rPr>
              <w:t>inhibition</w:t>
            </w:r>
          </w:p>
        </w:tc>
      </w:tr>
      <w:tr w:rsidR="009B3DEF" w:rsidRPr="00DE039A" w14:paraId="6E5EA3D2"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07B74F66"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Cognition</w:t>
            </w:r>
          </w:p>
        </w:tc>
        <w:tc>
          <w:tcPr>
            <w:tcW w:w="4318" w:type="pct"/>
            <w:tcBorders>
              <w:top w:val="single" w:sz="4" w:space="0" w:color="auto"/>
              <w:left w:val="nil"/>
              <w:bottom w:val="single" w:sz="4" w:space="0" w:color="auto"/>
              <w:right w:val="nil"/>
            </w:tcBorders>
          </w:tcPr>
          <w:p w14:paraId="1E6D9E4D"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 xml:space="preserve">Attention, </w:t>
            </w:r>
            <w:r>
              <w:rPr>
                <w:rFonts w:eastAsia="Times New Roman" w:cstheme="minorHAnsi"/>
                <w:color w:val="000000" w:themeColor="text1"/>
                <w:sz w:val="16"/>
                <w:szCs w:val="16"/>
              </w:rPr>
              <w:t>orthograph</w:t>
            </w:r>
            <w:r w:rsidRPr="00DE039A">
              <w:rPr>
                <w:rFonts w:eastAsia="Times New Roman" w:cstheme="minorHAnsi"/>
                <w:color w:val="000000" w:themeColor="text1"/>
                <w:sz w:val="16"/>
                <w:szCs w:val="16"/>
              </w:rPr>
              <w:t xml:space="preserve">y, semantics, speech, working memory, music, reasoning, </w:t>
            </w:r>
            <w:r>
              <w:rPr>
                <w:rFonts w:eastAsia="Times New Roman" w:cstheme="minorHAnsi"/>
                <w:color w:val="000000" w:themeColor="text1"/>
                <w:sz w:val="16"/>
                <w:szCs w:val="16"/>
              </w:rPr>
              <w:t xml:space="preserve">social cognition, </w:t>
            </w:r>
            <w:r w:rsidRPr="00DE039A">
              <w:rPr>
                <w:rFonts w:eastAsia="Times New Roman" w:cstheme="minorHAnsi"/>
                <w:color w:val="000000" w:themeColor="text1"/>
                <w:sz w:val="16"/>
                <w:szCs w:val="16"/>
              </w:rPr>
              <w:t>somatic</w:t>
            </w:r>
          </w:p>
        </w:tc>
      </w:tr>
      <w:tr w:rsidR="009B3DEF" w:rsidRPr="00DE039A" w14:paraId="1A01B5BC"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3FBFA3CE"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Emotion</w:t>
            </w:r>
          </w:p>
        </w:tc>
        <w:tc>
          <w:tcPr>
            <w:tcW w:w="4318" w:type="pct"/>
            <w:tcBorders>
              <w:top w:val="single" w:sz="4" w:space="0" w:color="auto"/>
              <w:left w:val="nil"/>
              <w:bottom w:val="single" w:sz="4" w:space="0" w:color="auto"/>
              <w:right w:val="nil"/>
            </w:tcBorders>
          </w:tcPr>
          <w:p w14:paraId="35FBDAB2"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Embarrassment</w:t>
            </w:r>
            <w:r w:rsidRPr="00DE039A">
              <w:rPr>
                <w:rFonts w:eastAsia="Times New Roman" w:cstheme="minorHAnsi"/>
                <w:color w:val="000000" w:themeColor="text1"/>
                <w:sz w:val="16"/>
                <w:szCs w:val="16"/>
              </w:rPr>
              <w:t xml:space="preserve">, fear, </w:t>
            </w:r>
            <w:r>
              <w:rPr>
                <w:rFonts w:eastAsia="Times New Roman" w:cstheme="minorHAnsi"/>
                <w:color w:val="000000" w:themeColor="text1"/>
                <w:sz w:val="16"/>
                <w:szCs w:val="16"/>
              </w:rPr>
              <w:t>punishment</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reward/gain</w:t>
            </w:r>
          </w:p>
        </w:tc>
      </w:tr>
      <w:tr w:rsidR="009B3DEF" w:rsidRPr="00DE039A" w14:paraId="54A6069E"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4EA5A352" w14:textId="77777777" w:rsidR="009B3DEF" w:rsidRPr="00DE039A" w:rsidRDefault="009B3DEF" w:rsidP="00655CAC">
            <w:pPr>
              <w:jc w:val="right"/>
              <w:rPr>
                <w:rFonts w:eastAsia="Times New Roman" w:cstheme="minorHAnsi"/>
                <w:color w:val="000000" w:themeColor="text1"/>
                <w:sz w:val="16"/>
                <w:szCs w:val="16"/>
              </w:rPr>
            </w:pPr>
            <w:proofErr w:type="spellStart"/>
            <w:r w:rsidRPr="00DE039A">
              <w:rPr>
                <w:rFonts w:eastAsia="Times New Roman" w:cstheme="minorHAnsi"/>
                <w:color w:val="000000" w:themeColor="text1"/>
                <w:sz w:val="16"/>
                <w:szCs w:val="16"/>
              </w:rPr>
              <w:t>Interoception</w:t>
            </w:r>
            <w:proofErr w:type="spellEnd"/>
          </w:p>
        </w:tc>
        <w:tc>
          <w:tcPr>
            <w:tcW w:w="4318" w:type="pct"/>
            <w:tcBorders>
              <w:top w:val="single" w:sz="4" w:space="0" w:color="auto"/>
              <w:left w:val="nil"/>
              <w:bottom w:val="single" w:sz="4" w:space="0" w:color="auto"/>
              <w:right w:val="nil"/>
            </w:tcBorders>
          </w:tcPr>
          <w:p w14:paraId="43775934"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Gastrointestinal/genitourinary, sexuality</w:t>
            </w:r>
          </w:p>
        </w:tc>
      </w:tr>
      <w:tr w:rsidR="009B3DEF" w:rsidRPr="00DE039A" w14:paraId="78EC1720"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0058B65E"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Perception</w:t>
            </w:r>
          </w:p>
        </w:tc>
        <w:tc>
          <w:tcPr>
            <w:tcW w:w="4318" w:type="pct"/>
            <w:tcBorders>
              <w:top w:val="single" w:sz="4" w:space="0" w:color="auto"/>
              <w:left w:val="nil"/>
              <w:bottom w:val="single" w:sz="4" w:space="0" w:color="auto"/>
              <w:right w:val="nil"/>
            </w:tcBorders>
          </w:tcPr>
          <w:p w14:paraId="6658D4E4"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 xml:space="preserve">Audition, </w:t>
            </w:r>
            <w:r>
              <w:rPr>
                <w:rFonts w:eastAsia="Times New Roman" w:cstheme="minorHAnsi"/>
                <w:color w:val="000000" w:themeColor="text1"/>
                <w:sz w:val="16"/>
                <w:szCs w:val="16"/>
              </w:rPr>
              <w:t xml:space="preserve">olfaction, </w:t>
            </w:r>
            <w:proofErr w:type="spellStart"/>
            <w:r>
              <w:rPr>
                <w:rFonts w:eastAsia="Times New Roman" w:cstheme="minorHAnsi"/>
                <w:color w:val="000000" w:themeColor="text1"/>
                <w:sz w:val="16"/>
                <w:szCs w:val="16"/>
              </w:rPr>
              <w:t>somesthesis</w:t>
            </w:r>
            <w:proofErr w:type="spellEnd"/>
            <w:r>
              <w:rPr>
                <w:rFonts w:eastAsia="Times New Roman" w:cstheme="minorHAnsi"/>
                <w:color w:val="000000" w:themeColor="text1"/>
                <w:sz w:val="16"/>
                <w:szCs w:val="16"/>
              </w:rPr>
              <w:t xml:space="preserve">, </w:t>
            </w:r>
            <w:r w:rsidRPr="00DE039A">
              <w:rPr>
                <w:rFonts w:eastAsia="Times New Roman" w:cstheme="minorHAnsi"/>
                <w:color w:val="000000" w:themeColor="text1"/>
                <w:sz w:val="16"/>
                <w:szCs w:val="16"/>
              </w:rPr>
              <w:t>pain</w:t>
            </w:r>
            <w:r>
              <w:rPr>
                <w:rFonts w:eastAsia="Times New Roman" w:cstheme="minorHAnsi"/>
                <w:color w:val="000000" w:themeColor="text1"/>
                <w:sz w:val="16"/>
                <w:szCs w:val="16"/>
              </w:rPr>
              <w:t>, vision, motion, shape</w:t>
            </w:r>
          </w:p>
        </w:tc>
      </w:tr>
      <w:tr w:rsidR="009B3DEF" w:rsidRPr="00DE039A" w14:paraId="73DAC0F3"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14402F39"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Paradigms</w:t>
            </w:r>
          </w:p>
        </w:tc>
        <w:tc>
          <w:tcPr>
            <w:tcW w:w="4318" w:type="pct"/>
            <w:tcBorders>
              <w:top w:val="single" w:sz="4" w:space="0" w:color="auto"/>
              <w:left w:val="nil"/>
              <w:bottom w:val="single" w:sz="4" w:space="0" w:color="auto"/>
              <w:right w:val="nil"/>
            </w:tcBorders>
          </w:tcPr>
          <w:p w14:paraId="7D605646"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Affective pictures, chewing/swallowing, classical conditioning, competition/cooperation, counting/calculation, c</w:t>
            </w:r>
            <w:r w:rsidRPr="00DE039A">
              <w:rPr>
                <w:rFonts w:eastAsia="Times New Roman" w:cstheme="minorHAnsi"/>
                <w:color w:val="000000" w:themeColor="text1"/>
                <w:sz w:val="16"/>
                <w:szCs w:val="16"/>
              </w:rPr>
              <w:t xml:space="preserve">ued explicit recall, </w:t>
            </w:r>
            <w:r>
              <w:rPr>
                <w:rFonts w:eastAsia="Times New Roman" w:cstheme="minorHAnsi"/>
                <w:color w:val="000000" w:themeColor="text1"/>
                <w:sz w:val="16"/>
                <w:szCs w:val="16"/>
              </w:rPr>
              <w:t>deception, delayed match to sample, emotion induction</w:t>
            </w:r>
            <w:r w:rsidRPr="00DE039A">
              <w:rPr>
                <w:rFonts w:eastAsia="Times New Roman" w:cstheme="minorHAnsi"/>
                <w:color w:val="000000" w:themeColor="text1"/>
                <w:sz w:val="16"/>
                <w:szCs w:val="16"/>
              </w:rPr>
              <w:t xml:space="preserve">, film viewing, finger tapping/button pressing, </w:t>
            </w:r>
            <w:r>
              <w:rPr>
                <w:rFonts w:eastAsia="Times New Roman" w:cstheme="minorHAnsi"/>
                <w:color w:val="000000" w:themeColor="text1"/>
                <w:sz w:val="16"/>
                <w:szCs w:val="16"/>
              </w:rPr>
              <w:t xml:space="preserve">flanker, flashing checkerboard, flexion/extension, gambling, go/no-go, grasping, imagined movement, isometric force lip pursing/tongue movement, micturition, </w:t>
            </w:r>
            <w:r w:rsidRPr="00DE039A">
              <w:rPr>
                <w:rFonts w:eastAsia="Times New Roman" w:cstheme="minorHAnsi"/>
                <w:color w:val="000000" w:themeColor="text1"/>
                <w:sz w:val="16"/>
                <w:szCs w:val="16"/>
              </w:rPr>
              <w:t xml:space="preserve">music comprehension, music production, </w:t>
            </w:r>
            <w:r>
              <w:rPr>
                <w:rFonts w:eastAsia="Times New Roman" w:cstheme="minorHAnsi"/>
                <w:color w:val="000000" w:themeColor="text1"/>
                <w:sz w:val="16"/>
                <w:szCs w:val="16"/>
              </w:rPr>
              <w:t xml:space="preserve">n-back, naming, </w:t>
            </w:r>
            <w:r w:rsidRPr="00DE039A">
              <w:rPr>
                <w:rFonts w:eastAsia="Times New Roman" w:cstheme="minorHAnsi"/>
                <w:color w:val="000000" w:themeColor="text1"/>
                <w:sz w:val="16"/>
                <w:szCs w:val="16"/>
              </w:rPr>
              <w:t xml:space="preserve">oddball discrimination, </w:t>
            </w:r>
            <w:r>
              <w:rPr>
                <w:rFonts w:eastAsia="Times New Roman" w:cstheme="minorHAnsi"/>
                <w:color w:val="000000" w:themeColor="text1"/>
                <w:sz w:val="16"/>
                <w:szCs w:val="16"/>
              </w:rPr>
              <w:t xml:space="preserve">orthographic discrimination, </w:t>
            </w:r>
            <w:r w:rsidRPr="00DE039A">
              <w:rPr>
                <w:rFonts w:eastAsia="Times New Roman" w:cstheme="minorHAnsi"/>
                <w:color w:val="000000" w:themeColor="text1"/>
                <w:sz w:val="16"/>
                <w:szCs w:val="16"/>
              </w:rPr>
              <w:t xml:space="preserve">pain </w:t>
            </w:r>
            <w:r>
              <w:rPr>
                <w:rFonts w:eastAsia="Times New Roman" w:cstheme="minorHAnsi"/>
                <w:color w:val="000000" w:themeColor="text1"/>
                <w:sz w:val="16"/>
                <w:szCs w:val="16"/>
              </w:rPr>
              <w:t>d</w:t>
            </w:r>
            <w:r w:rsidRPr="00DE039A">
              <w:rPr>
                <w:rFonts w:eastAsia="Times New Roman" w:cstheme="minorHAnsi"/>
                <w:color w:val="000000" w:themeColor="text1"/>
                <w:sz w:val="16"/>
                <w:szCs w:val="16"/>
              </w:rPr>
              <w:t xml:space="preserve">iscrimination, passive listening, phonological discrimination, pitch discrimination, </w:t>
            </w:r>
            <w:r>
              <w:rPr>
                <w:rFonts w:eastAsia="Times New Roman" w:cstheme="minorHAnsi"/>
                <w:color w:val="000000" w:themeColor="text1"/>
                <w:sz w:val="16"/>
                <w:szCs w:val="16"/>
              </w:rPr>
              <w:t xml:space="preserve">pursuit rotor/manual tracking, </w:t>
            </w:r>
            <w:r w:rsidRPr="00DE039A">
              <w:rPr>
                <w:rFonts w:eastAsia="Times New Roman" w:cstheme="minorHAnsi"/>
                <w:color w:val="000000" w:themeColor="text1"/>
                <w:sz w:val="16"/>
                <w:szCs w:val="16"/>
              </w:rPr>
              <w:t xml:space="preserve">reading, recitation/repetition, </w:t>
            </w:r>
            <w:r>
              <w:rPr>
                <w:rFonts w:eastAsia="Times New Roman" w:cstheme="minorHAnsi"/>
                <w:color w:val="000000" w:themeColor="text1"/>
                <w:sz w:val="16"/>
                <w:szCs w:val="16"/>
              </w:rPr>
              <w:t xml:space="preserve">reward, saccades, </w:t>
            </w:r>
            <w:r w:rsidRPr="00DE039A">
              <w:rPr>
                <w:rFonts w:eastAsia="Times New Roman" w:cstheme="minorHAnsi"/>
                <w:color w:val="000000" w:themeColor="text1"/>
                <w:sz w:val="16"/>
                <w:szCs w:val="16"/>
              </w:rPr>
              <w:t xml:space="preserve">semantic discrimination, </w:t>
            </w:r>
            <w:r>
              <w:rPr>
                <w:rFonts w:eastAsia="Times New Roman" w:cstheme="minorHAnsi"/>
                <w:color w:val="000000" w:themeColor="text1"/>
                <w:sz w:val="16"/>
                <w:szCs w:val="16"/>
              </w:rPr>
              <w:t>sequence recall/learning, sexual arousal</w:t>
            </w:r>
            <w:r w:rsidRPr="00DE039A">
              <w:rPr>
                <w:rFonts w:eastAsia="Times New Roman" w:cstheme="minorHAnsi"/>
                <w:color w:val="000000" w:themeColor="text1"/>
                <w:sz w:val="16"/>
                <w:szCs w:val="16"/>
              </w:rPr>
              <w:t xml:space="preserve">, tone discrimination, </w:t>
            </w:r>
            <w:proofErr w:type="spellStart"/>
            <w:r>
              <w:rPr>
                <w:rFonts w:eastAsia="Times New Roman" w:cstheme="minorHAnsi"/>
                <w:color w:val="000000" w:themeColor="text1"/>
                <w:sz w:val="16"/>
                <w:szCs w:val="16"/>
              </w:rPr>
              <w:t>transcranial</w:t>
            </w:r>
            <w:proofErr w:type="spellEnd"/>
            <w:r>
              <w:rPr>
                <w:rFonts w:eastAsia="Times New Roman" w:cstheme="minorHAnsi"/>
                <w:color w:val="000000" w:themeColor="text1"/>
                <w:sz w:val="16"/>
                <w:szCs w:val="16"/>
              </w:rPr>
              <w:t xml:space="preserve"> magnetic stimulation, video games, visual object identification, visual pursuit/tracking, </w:t>
            </w:r>
            <w:r w:rsidRPr="00DE039A">
              <w:rPr>
                <w:rFonts w:eastAsia="Times New Roman" w:cstheme="minorHAnsi"/>
                <w:color w:val="000000" w:themeColor="text1"/>
                <w:sz w:val="16"/>
                <w:szCs w:val="16"/>
              </w:rPr>
              <w:t>visuospatial attention, word generation</w:t>
            </w:r>
          </w:p>
        </w:tc>
      </w:tr>
      <w:tr w:rsidR="009B3DEF" w:rsidRPr="00DE039A" w14:paraId="06839720" w14:textId="77777777" w:rsidTr="00655CAC">
        <w:trPr>
          <w:trHeight w:val="57"/>
        </w:trPr>
        <w:tc>
          <w:tcPr>
            <w:tcW w:w="5000" w:type="pct"/>
            <w:gridSpan w:val="2"/>
            <w:tcBorders>
              <w:top w:val="single" w:sz="4" w:space="0" w:color="auto"/>
              <w:left w:val="nil"/>
              <w:bottom w:val="single" w:sz="4" w:space="0" w:color="auto"/>
              <w:right w:val="nil"/>
            </w:tcBorders>
            <w:shd w:val="clear" w:color="auto" w:fill="auto"/>
            <w:noWrap/>
            <w:vAlign w:val="center"/>
          </w:tcPr>
          <w:p w14:paraId="2A291E7E"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1.</w:t>
            </w:r>
            <w:r>
              <w:rPr>
                <w:rFonts w:eastAsia="Times New Roman" w:cstheme="minorHAnsi"/>
                <w:color w:val="000000" w:themeColor="text1"/>
                <w:sz w:val="16"/>
                <w:szCs w:val="16"/>
              </w:rPr>
              <w:t>3</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TTG-R BA41</w:t>
            </w:r>
          </w:p>
        </w:tc>
      </w:tr>
      <w:tr w:rsidR="009B3DEF" w:rsidRPr="00DE039A" w14:paraId="0FAD2F49"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014967D1"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Action</w:t>
            </w:r>
          </w:p>
        </w:tc>
        <w:tc>
          <w:tcPr>
            <w:tcW w:w="4318" w:type="pct"/>
            <w:tcBorders>
              <w:top w:val="single" w:sz="4" w:space="0" w:color="auto"/>
              <w:left w:val="nil"/>
              <w:bottom w:val="single" w:sz="4" w:space="0" w:color="auto"/>
              <w:right w:val="nil"/>
            </w:tcBorders>
          </w:tcPr>
          <w:p w14:paraId="78207173"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Execution</w:t>
            </w:r>
          </w:p>
        </w:tc>
      </w:tr>
      <w:tr w:rsidR="009B3DEF" w:rsidRPr="00DE039A" w14:paraId="5B90FE1E"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01FBAEC2"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Cognition</w:t>
            </w:r>
          </w:p>
        </w:tc>
        <w:tc>
          <w:tcPr>
            <w:tcW w:w="4318" w:type="pct"/>
            <w:tcBorders>
              <w:top w:val="single" w:sz="4" w:space="0" w:color="auto"/>
              <w:left w:val="nil"/>
              <w:bottom w:val="single" w:sz="4" w:space="0" w:color="auto"/>
              <w:right w:val="nil"/>
            </w:tcBorders>
          </w:tcPr>
          <w:p w14:paraId="2F6BF489"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 xml:space="preserve">Attention, </w:t>
            </w:r>
            <w:r>
              <w:rPr>
                <w:rFonts w:eastAsia="Times New Roman" w:cstheme="minorHAnsi"/>
                <w:color w:val="000000" w:themeColor="text1"/>
                <w:sz w:val="16"/>
                <w:szCs w:val="16"/>
              </w:rPr>
              <w:t>phonology</w:t>
            </w:r>
            <w:r w:rsidRPr="00DE039A">
              <w:rPr>
                <w:rFonts w:eastAsia="Times New Roman" w:cstheme="minorHAnsi"/>
                <w:color w:val="000000" w:themeColor="text1"/>
                <w:sz w:val="16"/>
                <w:szCs w:val="16"/>
              </w:rPr>
              <w:t xml:space="preserve">, semantics, speech, </w:t>
            </w:r>
            <w:r>
              <w:rPr>
                <w:rFonts w:eastAsia="Times New Roman" w:cstheme="minorHAnsi"/>
                <w:color w:val="000000" w:themeColor="text1"/>
                <w:sz w:val="16"/>
                <w:szCs w:val="16"/>
              </w:rPr>
              <w:t xml:space="preserve">syntax, </w:t>
            </w:r>
            <w:r w:rsidRPr="00DE039A">
              <w:rPr>
                <w:rFonts w:eastAsia="Times New Roman" w:cstheme="minorHAnsi"/>
                <w:color w:val="000000" w:themeColor="text1"/>
                <w:sz w:val="16"/>
                <w:szCs w:val="16"/>
              </w:rPr>
              <w:t xml:space="preserve">working memory, music, reasoning, </w:t>
            </w:r>
            <w:r>
              <w:rPr>
                <w:rFonts w:eastAsia="Times New Roman" w:cstheme="minorHAnsi"/>
                <w:color w:val="000000" w:themeColor="text1"/>
                <w:sz w:val="16"/>
                <w:szCs w:val="16"/>
              </w:rPr>
              <w:t>temporal</w:t>
            </w:r>
          </w:p>
        </w:tc>
      </w:tr>
      <w:tr w:rsidR="009B3DEF" w:rsidRPr="00DE039A" w14:paraId="5099DFCE"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6471A747"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Emotion</w:t>
            </w:r>
          </w:p>
        </w:tc>
        <w:tc>
          <w:tcPr>
            <w:tcW w:w="4318" w:type="pct"/>
            <w:tcBorders>
              <w:top w:val="single" w:sz="4" w:space="0" w:color="auto"/>
              <w:left w:val="nil"/>
              <w:bottom w:val="single" w:sz="4" w:space="0" w:color="auto"/>
              <w:right w:val="nil"/>
            </w:tcBorders>
          </w:tcPr>
          <w:p w14:paraId="772B3B96"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Negative, positive</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reward/gain</w:t>
            </w:r>
          </w:p>
        </w:tc>
      </w:tr>
      <w:tr w:rsidR="009B3DEF" w:rsidRPr="00DE039A" w14:paraId="5864EB33"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3A2BB47C" w14:textId="77777777" w:rsidR="009B3DEF" w:rsidRPr="00DE039A" w:rsidRDefault="009B3DEF" w:rsidP="00655CAC">
            <w:pPr>
              <w:jc w:val="right"/>
              <w:rPr>
                <w:rFonts w:eastAsia="Times New Roman" w:cstheme="minorHAnsi"/>
                <w:color w:val="000000" w:themeColor="text1"/>
                <w:sz w:val="16"/>
                <w:szCs w:val="16"/>
              </w:rPr>
            </w:pPr>
            <w:proofErr w:type="spellStart"/>
            <w:r w:rsidRPr="00DE039A">
              <w:rPr>
                <w:rFonts w:eastAsia="Times New Roman" w:cstheme="minorHAnsi"/>
                <w:color w:val="000000" w:themeColor="text1"/>
                <w:sz w:val="16"/>
                <w:szCs w:val="16"/>
              </w:rPr>
              <w:t>Interoception</w:t>
            </w:r>
            <w:proofErr w:type="spellEnd"/>
          </w:p>
        </w:tc>
        <w:tc>
          <w:tcPr>
            <w:tcW w:w="4318" w:type="pct"/>
            <w:tcBorders>
              <w:top w:val="single" w:sz="4" w:space="0" w:color="auto"/>
              <w:left w:val="nil"/>
              <w:bottom w:val="single" w:sz="4" w:space="0" w:color="auto"/>
              <w:right w:val="nil"/>
            </w:tcBorders>
          </w:tcPr>
          <w:p w14:paraId="39B7B9EF"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w:t>
            </w:r>
          </w:p>
        </w:tc>
      </w:tr>
      <w:tr w:rsidR="009B3DEF" w:rsidRPr="00DE039A" w14:paraId="2BE8A926"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329FFA84"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Perception</w:t>
            </w:r>
          </w:p>
        </w:tc>
        <w:tc>
          <w:tcPr>
            <w:tcW w:w="4318" w:type="pct"/>
            <w:tcBorders>
              <w:top w:val="single" w:sz="4" w:space="0" w:color="auto"/>
              <w:left w:val="nil"/>
              <w:bottom w:val="single" w:sz="4" w:space="0" w:color="auto"/>
              <w:right w:val="nil"/>
            </w:tcBorders>
          </w:tcPr>
          <w:p w14:paraId="3E5A5E83"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Audition</w:t>
            </w:r>
            <w:r>
              <w:rPr>
                <w:rFonts w:eastAsia="Times New Roman" w:cstheme="minorHAnsi"/>
                <w:color w:val="000000" w:themeColor="text1"/>
                <w:sz w:val="16"/>
                <w:szCs w:val="16"/>
              </w:rPr>
              <w:t xml:space="preserve">, </w:t>
            </w:r>
            <w:proofErr w:type="spellStart"/>
            <w:r>
              <w:rPr>
                <w:rFonts w:eastAsia="Times New Roman" w:cstheme="minorHAnsi"/>
                <w:color w:val="000000" w:themeColor="text1"/>
                <w:sz w:val="16"/>
                <w:szCs w:val="16"/>
              </w:rPr>
              <w:t>somesthesis</w:t>
            </w:r>
            <w:proofErr w:type="spellEnd"/>
            <w:r>
              <w:rPr>
                <w:rFonts w:eastAsia="Times New Roman" w:cstheme="minorHAnsi"/>
                <w:color w:val="000000" w:themeColor="text1"/>
                <w:sz w:val="16"/>
                <w:szCs w:val="16"/>
              </w:rPr>
              <w:t xml:space="preserve">, </w:t>
            </w:r>
            <w:r w:rsidRPr="00DE039A">
              <w:rPr>
                <w:rFonts w:eastAsia="Times New Roman" w:cstheme="minorHAnsi"/>
                <w:color w:val="000000" w:themeColor="text1"/>
                <w:sz w:val="16"/>
                <w:szCs w:val="16"/>
              </w:rPr>
              <w:t>pain</w:t>
            </w:r>
            <w:r>
              <w:rPr>
                <w:rFonts w:eastAsia="Times New Roman" w:cstheme="minorHAnsi"/>
                <w:color w:val="000000" w:themeColor="text1"/>
                <w:sz w:val="16"/>
                <w:szCs w:val="16"/>
              </w:rPr>
              <w:t>, vision, motion, shape</w:t>
            </w:r>
          </w:p>
        </w:tc>
      </w:tr>
      <w:tr w:rsidR="009B3DEF" w:rsidRPr="00DE039A" w14:paraId="793497A1"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17ADDD51"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Paradigms</w:t>
            </w:r>
          </w:p>
        </w:tc>
        <w:tc>
          <w:tcPr>
            <w:tcW w:w="4318" w:type="pct"/>
            <w:tcBorders>
              <w:top w:val="single" w:sz="4" w:space="0" w:color="auto"/>
              <w:left w:val="nil"/>
              <w:bottom w:val="single" w:sz="4" w:space="0" w:color="auto"/>
              <w:right w:val="nil"/>
            </w:tcBorders>
          </w:tcPr>
          <w:p w14:paraId="04101CFC"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Classical conditioning, driving, figurative language</w:t>
            </w:r>
            <w:r w:rsidRPr="00DE039A">
              <w:rPr>
                <w:rFonts w:eastAsia="Times New Roman" w:cstheme="minorHAnsi"/>
                <w:color w:val="000000" w:themeColor="text1"/>
                <w:sz w:val="16"/>
                <w:szCs w:val="16"/>
              </w:rPr>
              <w:t xml:space="preserve">, finger tapping/button pressing, </w:t>
            </w:r>
            <w:r>
              <w:rPr>
                <w:rFonts w:eastAsia="Times New Roman" w:cstheme="minorHAnsi"/>
                <w:color w:val="000000" w:themeColor="text1"/>
                <w:sz w:val="16"/>
                <w:szCs w:val="16"/>
              </w:rPr>
              <w:t xml:space="preserve">gambling, go/no-go, </w:t>
            </w:r>
            <w:r w:rsidRPr="00DE039A">
              <w:rPr>
                <w:rFonts w:eastAsia="Times New Roman" w:cstheme="minorHAnsi"/>
                <w:color w:val="000000" w:themeColor="text1"/>
                <w:sz w:val="16"/>
                <w:szCs w:val="16"/>
              </w:rPr>
              <w:t xml:space="preserve">music comprehension, music production, </w:t>
            </w:r>
            <w:r>
              <w:rPr>
                <w:rFonts w:eastAsia="Times New Roman" w:cstheme="minorHAnsi"/>
                <w:color w:val="000000" w:themeColor="text1"/>
                <w:sz w:val="16"/>
                <w:szCs w:val="16"/>
              </w:rPr>
              <w:t xml:space="preserve">orthographic discrimination, </w:t>
            </w:r>
            <w:r w:rsidRPr="00DE039A">
              <w:rPr>
                <w:rFonts w:eastAsia="Times New Roman" w:cstheme="minorHAnsi"/>
                <w:color w:val="000000" w:themeColor="text1"/>
                <w:sz w:val="16"/>
                <w:szCs w:val="16"/>
              </w:rPr>
              <w:t xml:space="preserve">pain </w:t>
            </w:r>
            <w:r>
              <w:rPr>
                <w:rFonts w:eastAsia="Times New Roman" w:cstheme="minorHAnsi"/>
                <w:color w:val="000000" w:themeColor="text1"/>
                <w:sz w:val="16"/>
                <w:szCs w:val="16"/>
              </w:rPr>
              <w:t>d</w:t>
            </w:r>
            <w:r w:rsidRPr="00DE039A">
              <w:rPr>
                <w:rFonts w:eastAsia="Times New Roman" w:cstheme="minorHAnsi"/>
                <w:color w:val="000000" w:themeColor="text1"/>
                <w:sz w:val="16"/>
                <w:szCs w:val="16"/>
              </w:rPr>
              <w:t>iscrimination, passive listening, phonological discrimination,</w:t>
            </w:r>
            <w:r>
              <w:rPr>
                <w:rFonts w:eastAsia="Times New Roman" w:cstheme="minorHAnsi"/>
                <w:color w:val="000000" w:themeColor="text1"/>
                <w:sz w:val="16"/>
                <w:szCs w:val="16"/>
              </w:rPr>
              <w:t xml:space="preserve"> passive listening,</w:t>
            </w:r>
            <w:r w:rsidRPr="00DE039A">
              <w:rPr>
                <w:rFonts w:eastAsia="Times New Roman" w:cstheme="minorHAnsi"/>
                <w:color w:val="000000" w:themeColor="text1"/>
                <w:sz w:val="16"/>
                <w:szCs w:val="16"/>
              </w:rPr>
              <w:t xml:space="preserve"> pitch discrimination, reading,</w:t>
            </w:r>
            <w:r>
              <w:rPr>
                <w:rFonts w:eastAsia="Times New Roman" w:cstheme="minorHAnsi"/>
                <w:color w:val="000000" w:themeColor="text1"/>
                <w:sz w:val="16"/>
                <w:szCs w:val="16"/>
              </w:rPr>
              <w:t xml:space="preserve"> reasoning/problem solving,</w:t>
            </w:r>
            <w:r w:rsidRPr="00DE039A">
              <w:rPr>
                <w:rFonts w:eastAsia="Times New Roman" w:cstheme="minorHAnsi"/>
                <w:color w:val="000000" w:themeColor="text1"/>
                <w:sz w:val="16"/>
                <w:szCs w:val="16"/>
              </w:rPr>
              <w:t xml:space="preserve"> recitation/repetition, </w:t>
            </w:r>
            <w:r>
              <w:rPr>
                <w:rFonts w:eastAsia="Times New Roman" w:cstheme="minorHAnsi"/>
                <w:color w:val="000000" w:themeColor="text1"/>
                <w:sz w:val="16"/>
                <w:szCs w:val="16"/>
              </w:rPr>
              <w:t xml:space="preserve">reward, </w:t>
            </w:r>
            <w:r w:rsidRPr="00DE039A">
              <w:rPr>
                <w:rFonts w:eastAsia="Times New Roman" w:cstheme="minorHAnsi"/>
                <w:color w:val="000000" w:themeColor="text1"/>
                <w:sz w:val="16"/>
                <w:szCs w:val="16"/>
              </w:rPr>
              <w:t xml:space="preserve">semantic discrimination, </w:t>
            </w:r>
            <w:r>
              <w:rPr>
                <w:rFonts w:eastAsia="Times New Roman" w:cstheme="minorHAnsi"/>
                <w:color w:val="000000" w:themeColor="text1"/>
                <w:sz w:val="16"/>
                <w:szCs w:val="16"/>
              </w:rPr>
              <w:t>syntactic discrimination, tactile discrimination</w:t>
            </w:r>
            <w:r w:rsidRPr="00DE039A">
              <w:rPr>
                <w:rFonts w:eastAsia="Times New Roman" w:cstheme="minorHAnsi"/>
                <w:color w:val="000000" w:themeColor="text1"/>
                <w:sz w:val="16"/>
                <w:szCs w:val="16"/>
              </w:rPr>
              <w:t xml:space="preserve">, tone discrimination, </w:t>
            </w:r>
            <w:proofErr w:type="spellStart"/>
            <w:r>
              <w:rPr>
                <w:rFonts w:eastAsia="Times New Roman" w:cstheme="minorHAnsi"/>
                <w:color w:val="000000" w:themeColor="text1"/>
                <w:sz w:val="16"/>
                <w:szCs w:val="16"/>
              </w:rPr>
              <w:t>transcranial</w:t>
            </w:r>
            <w:proofErr w:type="spellEnd"/>
            <w:r>
              <w:rPr>
                <w:rFonts w:eastAsia="Times New Roman" w:cstheme="minorHAnsi"/>
                <w:color w:val="000000" w:themeColor="text1"/>
                <w:sz w:val="16"/>
                <w:szCs w:val="16"/>
              </w:rPr>
              <w:t xml:space="preserve"> magnetic stimulation, visual object identification, </w:t>
            </w:r>
            <w:r w:rsidRPr="00DE039A">
              <w:rPr>
                <w:rFonts w:eastAsia="Times New Roman" w:cstheme="minorHAnsi"/>
                <w:color w:val="000000" w:themeColor="text1"/>
                <w:sz w:val="16"/>
                <w:szCs w:val="16"/>
              </w:rPr>
              <w:t>word generation</w:t>
            </w:r>
          </w:p>
        </w:tc>
      </w:tr>
      <w:tr w:rsidR="009B3DEF" w:rsidRPr="00DE039A" w14:paraId="222F1B5B" w14:textId="77777777" w:rsidTr="00655CAC">
        <w:trPr>
          <w:trHeight w:val="57"/>
        </w:trPr>
        <w:tc>
          <w:tcPr>
            <w:tcW w:w="5000" w:type="pct"/>
            <w:gridSpan w:val="2"/>
            <w:tcBorders>
              <w:top w:val="single" w:sz="4" w:space="0" w:color="auto"/>
              <w:left w:val="nil"/>
              <w:bottom w:val="single" w:sz="4" w:space="0" w:color="auto"/>
              <w:right w:val="nil"/>
            </w:tcBorders>
            <w:shd w:val="clear" w:color="auto" w:fill="auto"/>
            <w:noWrap/>
            <w:vAlign w:val="center"/>
          </w:tcPr>
          <w:p w14:paraId="71AA0282"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1.</w:t>
            </w:r>
            <w:r>
              <w:rPr>
                <w:rFonts w:eastAsia="Times New Roman" w:cstheme="minorHAnsi"/>
                <w:color w:val="000000" w:themeColor="text1"/>
                <w:sz w:val="16"/>
                <w:szCs w:val="16"/>
              </w:rPr>
              <w:t>4</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CG-R BA31</w:t>
            </w:r>
          </w:p>
        </w:tc>
      </w:tr>
      <w:tr w:rsidR="009B3DEF" w:rsidRPr="00DE039A" w14:paraId="070A9A15"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04393BB8"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Action</w:t>
            </w:r>
          </w:p>
        </w:tc>
        <w:tc>
          <w:tcPr>
            <w:tcW w:w="4318" w:type="pct"/>
            <w:tcBorders>
              <w:top w:val="single" w:sz="4" w:space="0" w:color="auto"/>
              <w:left w:val="nil"/>
              <w:bottom w:val="single" w:sz="4" w:space="0" w:color="auto"/>
              <w:right w:val="nil"/>
            </w:tcBorders>
          </w:tcPr>
          <w:p w14:paraId="22B4A42A"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Execution, preparation</w:t>
            </w:r>
          </w:p>
        </w:tc>
      </w:tr>
      <w:tr w:rsidR="009B3DEF" w:rsidRPr="00DE039A" w14:paraId="402FAD25"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3CC5BB4C"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Cognition</w:t>
            </w:r>
          </w:p>
        </w:tc>
        <w:tc>
          <w:tcPr>
            <w:tcW w:w="4318" w:type="pct"/>
            <w:tcBorders>
              <w:top w:val="single" w:sz="4" w:space="0" w:color="auto"/>
              <w:left w:val="nil"/>
              <w:bottom w:val="single" w:sz="4" w:space="0" w:color="auto"/>
              <w:right w:val="nil"/>
            </w:tcBorders>
          </w:tcPr>
          <w:p w14:paraId="08AF17C6"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 xml:space="preserve">Attention, semantics, speech, </w:t>
            </w:r>
            <w:r>
              <w:rPr>
                <w:rFonts w:eastAsia="Times New Roman" w:cstheme="minorHAnsi"/>
                <w:color w:val="000000" w:themeColor="text1"/>
                <w:sz w:val="16"/>
                <w:szCs w:val="16"/>
              </w:rPr>
              <w:t xml:space="preserve">explicit memory, </w:t>
            </w:r>
            <w:r w:rsidRPr="00DE039A">
              <w:rPr>
                <w:rFonts w:eastAsia="Times New Roman" w:cstheme="minorHAnsi"/>
                <w:color w:val="000000" w:themeColor="text1"/>
                <w:sz w:val="16"/>
                <w:szCs w:val="16"/>
              </w:rPr>
              <w:t>working memory, music, reasoning</w:t>
            </w:r>
          </w:p>
        </w:tc>
      </w:tr>
      <w:tr w:rsidR="009B3DEF" w:rsidRPr="00DE039A" w14:paraId="1CB1ABBF"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00123059"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Emotion</w:t>
            </w:r>
          </w:p>
        </w:tc>
        <w:tc>
          <w:tcPr>
            <w:tcW w:w="4318" w:type="pct"/>
            <w:tcBorders>
              <w:top w:val="single" w:sz="4" w:space="0" w:color="auto"/>
              <w:left w:val="nil"/>
              <w:bottom w:val="single" w:sz="4" w:space="0" w:color="auto"/>
              <w:right w:val="nil"/>
            </w:tcBorders>
          </w:tcPr>
          <w:p w14:paraId="54D579E2"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Anxiety, disgust</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reward/gain</w:t>
            </w:r>
          </w:p>
        </w:tc>
      </w:tr>
      <w:tr w:rsidR="009B3DEF" w:rsidRPr="00DE039A" w14:paraId="3CAF292A"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67167AED" w14:textId="77777777" w:rsidR="009B3DEF" w:rsidRPr="00DE039A" w:rsidRDefault="009B3DEF" w:rsidP="00655CAC">
            <w:pPr>
              <w:jc w:val="right"/>
              <w:rPr>
                <w:rFonts w:eastAsia="Times New Roman" w:cstheme="minorHAnsi"/>
                <w:color w:val="000000" w:themeColor="text1"/>
                <w:sz w:val="16"/>
                <w:szCs w:val="16"/>
              </w:rPr>
            </w:pPr>
            <w:proofErr w:type="spellStart"/>
            <w:r w:rsidRPr="00DE039A">
              <w:rPr>
                <w:rFonts w:eastAsia="Times New Roman" w:cstheme="minorHAnsi"/>
                <w:color w:val="000000" w:themeColor="text1"/>
                <w:sz w:val="16"/>
                <w:szCs w:val="16"/>
              </w:rPr>
              <w:t>Interoception</w:t>
            </w:r>
            <w:proofErr w:type="spellEnd"/>
          </w:p>
        </w:tc>
        <w:tc>
          <w:tcPr>
            <w:tcW w:w="4318" w:type="pct"/>
            <w:tcBorders>
              <w:top w:val="single" w:sz="4" w:space="0" w:color="auto"/>
              <w:left w:val="nil"/>
              <w:bottom w:val="single" w:sz="4" w:space="0" w:color="auto"/>
              <w:right w:val="nil"/>
            </w:tcBorders>
          </w:tcPr>
          <w:p w14:paraId="6476CD4F"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Sexuality</w:t>
            </w:r>
          </w:p>
        </w:tc>
      </w:tr>
      <w:tr w:rsidR="009B3DEF" w:rsidRPr="00DE039A" w14:paraId="024D4A49"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26CB0574"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Perception</w:t>
            </w:r>
          </w:p>
        </w:tc>
        <w:tc>
          <w:tcPr>
            <w:tcW w:w="4318" w:type="pct"/>
            <w:tcBorders>
              <w:top w:val="single" w:sz="4" w:space="0" w:color="auto"/>
              <w:left w:val="nil"/>
              <w:bottom w:val="single" w:sz="4" w:space="0" w:color="auto"/>
              <w:right w:val="nil"/>
            </w:tcBorders>
          </w:tcPr>
          <w:p w14:paraId="559CFAC5"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Audition</w:t>
            </w:r>
            <w:r>
              <w:rPr>
                <w:rFonts w:eastAsia="Times New Roman" w:cstheme="minorHAnsi"/>
                <w:color w:val="000000" w:themeColor="text1"/>
                <w:sz w:val="16"/>
                <w:szCs w:val="16"/>
              </w:rPr>
              <w:t>, shape</w:t>
            </w:r>
          </w:p>
        </w:tc>
      </w:tr>
      <w:tr w:rsidR="009B3DEF" w:rsidRPr="00DE039A" w14:paraId="0FF88CF5"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6A278984"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Paradigms</w:t>
            </w:r>
          </w:p>
        </w:tc>
        <w:tc>
          <w:tcPr>
            <w:tcW w:w="4318" w:type="pct"/>
            <w:tcBorders>
              <w:top w:val="single" w:sz="4" w:space="0" w:color="auto"/>
              <w:left w:val="nil"/>
              <w:bottom w:val="single" w:sz="4" w:space="0" w:color="auto"/>
              <w:right w:val="nil"/>
            </w:tcBorders>
          </w:tcPr>
          <w:p w14:paraId="09D3733C"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 xml:space="preserve">Affective pictures, cued explicit recall, deception, delay discounting, delayed match to sample, encoding, episodic recall, face discrimination, film viewing, </w:t>
            </w:r>
            <w:r w:rsidRPr="00DE039A">
              <w:rPr>
                <w:rFonts w:eastAsia="Times New Roman" w:cstheme="minorHAnsi"/>
                <w:color w:val="000000" w:themeColor="text1"/>
                <w:sz w:val="16"/>
                <w:szCs w:val="16"/>
              </w:rPr>
              <w:t xml:space="preserve">finger tapping/button pressing, </w:t>
            </w:r>
            <w:r>
              <w:rPr>
                <w:rFonts w:eastAsia="Times New Roman" w:cstheme="minorHAnsi"/>
                <w:color w:val="000000" w:themeColor="text1"/>
                <w:sz w:val="16"/>
                <w:szCs w:val="16"/>
              </w:rPr>
              <w:t xml:space="preserve">fixation, go/no-go, imagined objects, </w:t>
            </w:r>
            <w:r w:rsidRPr="00DE039A">
              <w:rPr>
                <w:rFonts w:eastAsia="Times New Roman" w:cstheme="minorHAnsi"/>
                <w:color w:val="000000" w:themeColor="text1"/>
                <w:sz w:val="16"/>
                <w:szCs w:val="16"/>
              </w:rPr>
              <w:t xml:space="preserve">music comprehension, music production, </w:t>
            </w:r>
            <w:r>
              <w:rPr>
                <w:rFonts w:eastAsia="Times New Roman" w:cstheme="minorHAnsi"/>
                <w:color w:val="000000" w:themeColor="text1"/>
                <w:sz w:val="16"/>
                <w:szCs w:val="16"/>
              </w:rPr>
              <w:t xml:space="preserve">reward, sexual arousal, </w:t>
            </w:r>
            <w:proofErr w:type="spellStart"/>
            <w:r>
              <w:rPr>
                <w:rFonts w:eastAsia="Times New Roman" w:cstheme="minorHAnsi"/>
                <w:color w:val="000000" w:themeColor="text1"/>
                <w:sz w:val="16"/>
                <w:szCs w:val="16"/>
              </w:rPr>
              <w:t>Stroop</w:t>
            </w:r>
            <w:proofErr w:type="spellEnd"/>
            <w:r>
              <w:rPr>
                <w:rFonts w:eastAsia="Times New Roman" w:cstheme="minorHAnsi"/>
                <w:color w:val="000000" w:themeColor="text1"/>
                <w:sz w:val="16"/>
                <w:szCs w:val="16"/>
              </w:rPr>
              <w:t xml:space="preserve">, </w:t>
            </w:r>
            <w:r w:rsidRPr="00DE039A">
              <w:rPr>
                <w:rFonts w:eastAsia="Times New Roman" w:cstheme="minorHAnsi"/>
                <w:color w:val="000000" w:themeColor="text1"/>
                <w:sz w:val="16"/>
                <w:szCs w:val="16"/>
              </w:rPr>
              <w:t>word generation</w:t>
            </w:r>
          </w:p>
        </w:tc>
      </w:tr>
      <w:tr w:rsidR="009B3DEF" w:rsidRPr="00DE039A" w14:paraId="4EDAD3A8" w14:textId="77777777" w:rsidTr="00655CAC">
        <w:trPr>
          <w:trHeight w:val="57"/>
        </w:trPr>
        <w:tc>
          <w:tcPr>
            <w:tcW w:w="5000" w:type="pct"/>
            <w:gridSpan w:val="2"/>
            <w:tcBorders>
              <w:top w:val="single" w:sz="4" w:space="0" w:color="auto"/>
              <w:left w:val="nil"/>
              <w:bottom w:val="single" w:sz="4" w:space="0" w:color="auto"/>
              <w:right w:val="nil"/>
            </w:tcBorders>
            <w:shd w:val="clear" w:color="auto" w:fill="auto"/>
            <w:noWrap/>
            <w:vAlign w:val="center"/>
          </w:tcPr>
          <w:p w14:paraId="4D444368"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1.</w:t>
            </w:r>
            <w:r>
              <w:rPr>
                <w:rFonts w:eastAsia="Times New Roman" w:cstheme="minorHAnsi"/>
                <w:color w:val="000000" w:themeColor="text1"/>
                <w:sz w:val="16"/>
                <w:szCs w:val="16"/>
              </w:rPr>
              <w:t>5</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CAU-R</w:t>
            </w:r>
          </w:p>
        </w:tc>
      </w:tr>
      <w:tr w:rsidR="009B3DEF" w:rsidRPr="00DE039A" w14:paraId="328AD7FD"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3BF6BCEE"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Action</w:t>
            </w:r>
          </w:p>
        </w:tc>
        <w:tc>
          <w:tcPr>
            <w:tcW w:w="4318" w:type="pct"/>
            <w:tcBorders>
              <w:top w:val="single" w:sz="4" w:space="0" w:color="auto"/>
              <w:left w:val="nil"/>
              <w:bottom w:val="single" w:sz="4" w:space="0" w:color="auto"/>
              <w:right w:val="nil"/>
            </w:tcBorders>
          </w:tcPr>
          <w:p w14:paraId="03BADBB1"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Execution, imagination, inhibition, observation, preparation</w:t>
            </w:r>
          </w:p>
        </w:tc>
      </w:tr>
      <w:tr w:rsidR="009B3DEF" w:rsidRPr="00DE039A" w14:paraId="2D4738A6"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138CD1B7"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Cognition</w:t>
            </w:r>
          </w:p>
        </w:tc>
        <w:tc>
          <w:tcPr>
            <w:tcW w:w="4318" w:type="pct"/>
            <w:tcBorders>
              <w:top w:val="single" w:sz="4" w:space="0" w:color="auto"/>
              <w:left w:val="nil"/>
              <w:bottom w:val="single" w:sz="4" w:space="0" w:color="auto"/>
              <w:right w:val="nil"/>
            </w:tcBorders>
          </w:tcPr>
          <w:p w14:paraId="1C5613ED"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 xml:space="preserve">Attention, </w:t>
            </w:r>
            <w:r>
              <w:rPr>
                <w:rFonts w:eastAsia="Times New Roman" w:cstheme="minorHAnsi"/>
                <w:color w:val="000000" w:themeColor="text1"/>
                <w:sz w:val="16"/>
                <w:szCs w:val="16"/>
              </w:rPr>
              <w:t xml:space="preserve">phonology, </w:t>
            </w:r>
            <w:r w:rsidRPr="00DE039A">
              <w:rPr>
                <w:rFonts w:eastAsia="Times New Roman" w:cstheme="minorHAnsi"/>
                <w:color w:val="000000" w:themeColor="text1"/>
                <w:sz w:val="16"/>
                <w:szCs w:val="16"/>
              </w:rPr>
              <w:t xml:space="preserve">semantics, </w:t>
            </w:r>
            <w:r>
              <w:rPr>
                <w:rFonts w:eastAsia="Times New Roman" w:cstheme="minorHAnsi"/>
                <w:color w:val="000000" w:themeColor="text1"/>
                <w:sz w:val="16"/>
                <w:szCs w:val="16"/>
              </w:rPr>
              <w:t>syntax</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 xml:space="preserve">explicit memory, </w:t>
            </w:r>
            <w:r w:rsidRPr="00DE039A">
              <w:rPr>
                <w:rFonts w:eastAsia="Times New Roman" w:cstheme="minorHAnsi"/>
                <w:color w:val="000000" w:themeColor="text1"/>
                <w:sz w:val="16"/>
                <w:szCs w:val="16"/>
              </w:rPr>
              <w:t>working memory, music, reasoning</w:t>
            </w:r>
            <w:r>
              <w:rPr>
                <w:rFonts w:eastAsia="Times New Roman" w:cstheme="minorHAnsi"/>
                <w:color w:val="000000" w:themeColor="text1"/>
                <w:sz w:val="16"/>
                <w:szCs w:val="16"/>
              </w:rPr>
              <w:t>, social cognition</w:t>
            </w:r>
          </w:p>
        </w:tc>
      </w:tr>
      <w:tr w:rsidR="009B3DEF" w:rsidRPr="00DE039A" w14:paraId="5B59B308"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20551212"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Emotion</w:t>
            </w:r>
          </w:p>
        </w:tc>
        <w:tc>
          <w:tcPr>
            <w:tcW w:w="4318" w:type="pct"/>
            <w:tcBorders>
              <w:top w:val="single" w:sz="4" w:space="0" w:color="auto"/>
              <w:left w:val="nil"/>
              <w:bottom w:val="single" w:sz="4" w:space="0" w:color="auto"/>
              <w:right w:val="nil"/>
            </w:tcBorders>
          </w:tcPr>
          <w:p w14:paraId="7AA3073D"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Negative, happiness</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reward/gain</w:t>
            </w:r>
          </w:p>
        </w:tc>
      </w:tr>
      <w:tr w:rsidR="009B3DEF" w:rsidRPr="00DE039A" w14:paraId="3730AA5A"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1B362E1F" w14:textId="77777777" w:rsidR="009B3DEF" w:rsidRPr="00DE039A" w:rsidRDefault="009B3DEF" w:rsidP="00655CAC">
            <w:pPr>
              <w:jc w:val="right"/>
              <w:rPr>
                <w:rFonts w:eastAsia="Times New Roman" w:cstheme="minorHAnsi"/>
                <w:color w:val="000000" w:themeColor="text1"/>
                <w:sz w:val="16"/>
                <w:szCs w:val="16"/>
              </w:rPr>
            </w:pPr>
            <w:proofErr w:type="spellStart"/>
            <w:r w:rsidRPr="00DE039A">
              <w:rPr>
                <w:rFonts w:eastAsia="Times New Roman" w:cstheme="minorHAnsi"/>
                <w:color w:val="000000" w:themeColor="text1"/>
                <w:sz w:val="16"/>
                <w:szCs w:val="16"/>
              </w:rPr>
              <w:t>Interoception</w:t>
            </w:r>
            <w:proofErr w:type="spellEnd"/>
          </w:p>
        </w:tc>
        <w:tc>
          <w:tcPr>
            <w:tcW w:w="4318" w:type="pct"/>
            <w:tcBorders>
              <w:top w:val="single" w:sz="4" w:space="0" w:color="auto"/>
              <w:left w:val="nil"/>
              <w:bottom w:val="single" w:sz="4" w:space="0" w:color="auto"/>
              <w:right w:val="nil"/>
            </w:tcBorders>
          </w:tcPr>
          <w:p w14:paraId="08942A8A"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Sexuality, thermoregulation</w:t>
            </w:r>
          </w:p>
        </w:tc>
      </w:tr>
      <w:tr w:rsidR="009B3DEF" w:rsidRPr="00DE039A" w14:paraId="3C5A7FE6"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61041DB4"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Perception</w:t>
            </w:r>
          </w:p>
        </w:tc>
        <w:tc>
          <w:tcPr>
            <w:tcW w:w="4318" w:type="pct"/>
            <w:tcBorders>
              <w:top w:val="single" w:sz="4" w:space="0" w:color="auto"/>
              <w:left w:val="nil"/>
              <w:bottom w:val="single" w:sz="4" w:space="0" w:color="auto"/>
              <w:right w:val="nil"/>
            </w:tcBorders>
          </w:tcPr>
          <w:p w14:paraId="75F46884"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Audition</w:t>
            </w:r>
            <w:r>
              <w:rPr>
                <w:rFonts w:eastAsia="Times New Roman" w:cstheme="minorHAnsi"/>
                <w:color w:val="000000" w:themeColor="text1"/>
                <w:sz w:val="16"/>
                <w:szCs w:val="16"/>
              </w:rPr>
              <w:t xml:space="preserve">, </w:t>
            </w:r>
            <w:proofErr w:type="spellStart"/>
            <w:r>
              <w:rPr>
                <w:rFonts w:eastAsia="Times New Roman" w:cstheme="minorHAnsi"/>
                <w:color w:val="000000" w:themeColor="text1"/>
                <w:sz w:val="16"/>
                <w:szCs w:val="16"/>
              </w:rPr>
              <w:t>somesthesis</w:t>
            </w:r>
            <w:proofErr w:type="spellEnd"/>
            <w:r>
              <w:rPr>
                <w:rFonts w:eastAsia="Times New Roman" w:cstheme="minorHAnsi"/>
                <w:color w:val="000000" w:themeColor="text1"/>
                <w:sz w:val="16"/>
                <w:szCs w:val="16"/>
              </w:rPr>
              <w:t>, pain, vision, colour, shape</w:t>
            </w:r>
          </w:p>
        </w:tc>
      </w:tr>
      <w:tr w:rsidR="009B3DEF" w:rsidRPr="00DE039A" w14:paraId="06662451" w14:textId="77777777" w:rsidTr="00655CAC">
        <w:trPr>
          <w:trHeight w:val="57"/>
        </w:trPr>
        <w:tc>
          <w:tcPr>
            <w:tcW w:w="682" w:type="pct"/>
            <w:tcBorders>
              <w:top w:val="single" w:sz="4" w:space="0" w:color="auto"/>
              <w:left w:val="nil"/>
              <w:bottom w:val="single" w:sz="4" w:space="0" w:color="auto"/>
              <w:right w:val="nil"/>
            </w:tcBorders>
            <w:shd w:val="clear" w:color="auto" w:fill="auto"/>
            <w:noWrap/>
            <w:vAlign w:val="center"/>
          </w:tcPr>
          <w:p w14:paraId="76E95C6A" w14:textId="77777777" w:rsidR="009B3DEF" w:rsidRPr="00DE039A" w:rsidRDefault="009B3DEF" w:rsidP="00655CAC">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Paradigms</w:t>
            </w:r>
          </w:p>
        </w:tc>
        <w:tc>
          <w:tcPr>
            <w:tcW w:w="4318" w:type="pct"/>
            <w:tcBorders>
              <w:top w:val="single" w:sz="4" w:space="0" w:color="auto"/>
              <w:left w:val="nil"/>
              <w:bottom w:val="single" w:sz="4" w:space="0" w:color="auto"/>
              <w:right w:val="nil"/>
            </w:tcBorders>
          </w:tcPr>
          <w:p w14:paraId="718B41BF"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 xml:space="preserve">Counting/calculation, cued explicit recall, deception, delay discounting, encoding, episodic recall, face discrimination, film viewing, </w:t>
            </w:r>
            <w:r w:rsidRPr="00DE039A">
              <w:rPr>
                <w:rFonts w:eastAsia="Times New Roman" w:cstheme="minorHAnsi"/>
                <w:color w:val="000000" w:themeColor="text1"/>
                <w:sz w:val="16"/>
                <w:szCs w:val="16"/>
              </w:rPr>
              <w:t xml:space="preserve">finger tapping/button pressing, </w:t>
            </w:r>
            <w:r>
              <w:rPr>
                <w:rFonts w:eastAsia="Times New Roman" w:cstheme="minorHAnsi"/>
                <w:color w:val="000000" w:themeColor="text1"/>
                <w:sz w:val="16"/>
                <w:szCs w:val="16"/>
              </w:rPr>
              <w:t xml:space="preserve">flexion/extension, gambling, go/no-go, imagined movement, isometric force, </w:t>
            </w:r>
            <w:r w:rsidRPr="00DE039A">
              <w:rPr>
                <w:rFonts w:eastAsia="Times New Roman" w:cstheme="minorHAnsi"/>
                <w:color w:val="000000" w:themeColor="text1"/>
                <w:sz w:val="16"/>
                <w:szCs w:val="16"/>
              </w:rPr>
              <w:t xml:space="preserve">music comprehension, </w:t>
            </w:r>
            <w:r>
              <w:rPr>
                <w:rFonts w:eastAsia="Times New Roman" w:cstheme="minorHAnsi"/>
                <w:color w:val="000000" w:themeColor="text1"/>
                <w:sz w:val="16"/>
                <w:szCs w:val="16"/>
              </w:rPr>
              <w:t>n-back</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oddball discrimination, pain discrimination, passive listening, passive viewing, reward, sexual arousal, tactile discrimination, task switching, tone discrimination, visual object identification, visuospatial attention</w:t>
            </w:r>
          </w:p>
        </w:tc>
      </w:tr>
    </w:tbl>
    <w:p w14:paraId="1E0E0C22" w14:textId="77777777" w:rsidR="007A09C8" w:rsidRDefault="007A09C8">
      <w:r>
        <w:rPr>
          <w:b/>
        </w:rPr>
        <w:br w:type="page"/>
      </w:r>
    </w:p>
    <w:tbl>
      <w:tblPr>
        <w:tblW w:w="5000" w:type="pct"/>
        <w:tblLook w:val="04A0" w:firstRow="1" w:lastRow="0" w:firstColumn="1" w:lastColumn="0" w:noHBand="0" w:noVBand="1"/>
      </w:tblPr>
      <w:tblGrid>
        <w:gridCol w:w="1016"/>
        <w:gridCol w:w="980"/>
        <w:gridCol w:w="648"/>
        <w:gridCol w:w="648"/>
        <w:gridCol w:w="648"/>
        <w:gridCol w:w="828"/>
        <w:gridCol w:w="864"/>
        <w:gridCol w:w="730"/>
        <w:gridCol w:w="2998"/>
      </w:tblGrid>
      <w:tr w:rsidR="009B3DEF" w:rsidRPr="00DE039A" w14:paraId="3C4D0583" w14:textId="77777777" w:rsidTr="00655CAC">
        <w:trPr>
          <w:trHeight w:val="227"/>
        </w:trPr>
        <w:tc>
          <w:tcPr>
            <w:tcW w:w="0" w:type="auto"/>
            <w:gridSpan w:val="9"/>
            <w:tcBorders>
              <w:left w:val="nil"/>
              <w:bottom w:val="single" w:sz="4" w:space="0" w:color="auto"/>
              <w:right w:val="nil"/>
            </w:tcBorders>
            <w:shd w:val="clear" w:color="auto" w:fill="auto"/>
            <w:noWrap/>
          </w:tcPr>
          <w:p w14:paraId="37CF76B7" w14:textId="5CFE304B" w:rsidR="006B6822" w:rsidRDefault="009B3DEF" w:rsidP="00655CAC">
            <w:pPr>
              <w:pStyle w:val="Heading1"/>
            </w:pPr>
            <w:bookmarkStart w:id="25" w:name="_Toc147847420"/>
            <w:bookmarkStart w:id="26" w:name="_Toc138339782"/>
            <w:bookmarkStart w:id="27" w:name="_Toc141878228"/>
            <w:bookmarkEnd w:id="23"/>
            <w:r w:rsidRPr="00DE039A">
              <w:t>Table S</w:t>
            </w:r>
            <w:bookmarkEnd w:id="25"/>
            <w:r w:rsidR="0068297B">
              <w:t>7</w:t>
            </w:r>
          </w:p>
          <w:p w14:paraId="7A7CA58D" w14:textId="17B4034E" w:rsidR="009B3DEF" w:rsidRPr="00483118" w:rsidRDefault="009B3DEF" w:rsidP="00655CAC">
            <w:pPr>
              <w:pStyle w:val="Heading1"/>
              <w:rPr>
                <w:b w:val="0"/>
                <w:bCs/>
                <w:i/>
                <w:iCs/>
              </w:rPr>
            </w:pPr>
            <w:bookmarkStart w:id="28" w:name="_Toc147847421"/>
            <w:r w:rsidRPr="00483118">
              <w:rPr>
                <w:b w:val="0"/>
                <w:bCs/>
                <w:i/>
                <w:iCs/>
              </w:rPr>
              <w:t xml:space="preserve">Meta-analytic </w:t>
            </w:r>
            <w:r w:rsidR="006B6822">
              <w:rPr>
                <w:b w:val="0"/>
                <w:bCs/>
                <w:i/>
                <w:iCs/>
              </w:rPr>
              <w:t>C</w:t>
            </w:r>
            <w:r w:rsidRPr="00483118">
              <w:rPr>
                <w:b w:val="0"/>
                <w:bCs/>
                <w:i/>
                <w:iCs/>
              </w:rPr>
              <w:t xml:space="preserve">onnectivity </w:t>
            </w:r>
            <w:r w:rsidR="006B6822">
              <w:rPr>
                <w:b w:val="0"/>
                <w:bCs/>
                <w:i/>
                <w:iCs/>
              </w:rPr>
              <w:t>M</w:t>
            </w:r>
            <w:r w:rsidRPr="00483118">
              <w:rPr>
                <w:b w:val="0"/>
                <w:bCs/>
                <w:i/>
                <w:iCs/>
              </w:rPr>
              <w:t xml:space="preserve">odelling of ROIs </w:t>
            </w:r>
            <w:r w:rsidR="006B6822">
              <w:rPr>
                <w:b w:val="0"/>
                <w:bCs/>
                <w:i/>
                <w:iCs/>
              </w:rPr>
              <w:t>R</w:t>
            </w:r>
            <w:r w:rsidRPr="00483118">
              <w:rPr>
                <w:b w:val="0"/>
                <w:bCs/>
                <w:i/>
                <w:iCs/>
              </w:rPr>
              <w:t xml:space="preserve">esulted from ALE </w:t>
            </w:r>
            <w:r w:rsidR="006B6822">
              <w:rPr>
                <w:b w:val="0"/>
                <w:bCs/>
                <w:i/>
                <w:iCs/>
              </w:rPr>
              <w:t>M</w:t>
            </w:r>
            <w:r w:rsidRPr="00483118">
              <w:rPr>
                <w:b w:val="0"/>
                <w:bCs/>
                <w:i/>
                <w:iCs/>
              </w:rPr>
              <w:t>eta-analyses.</w:t>
            </w:r>
            <w:bookmarkEnd w:id="26"/>
            <w:bookmarkEnd w:id="27"/>
            <w:bookmarkEnd w:id="28"/>
          </w:p>
          <w:p w14:paraId="4EA57381" w14:textId="4535B0E1" w:rsidR="006B6822" w:rsidRPr="006B6822" w:rsidRDefault="006B6822" w:rsidP="00483118"/>
        </w:tc>
      </w:tr>
      <w:tr w:rsidR="009B3DEF" w:rsidRPr="00DE039A" w14:paraId="15E691F9" w14:textId="77777777" w:rsidTr="00655CAC">
        <w:trPr>
          <w:trHeight w:val="57"/>
        </w:trPr>
        <w:tc>
          <w:tcPr>
            <w:tcW w:w="0" w:type="auto"/>
            <w:tcBorders>
              <w:top w:val="nil"/>
              <w:left w:val="nil"/>
              <w:right w:val="nil"/>
            </w:tcBorders>
            <w:shd w:val="clear" w:color="auto" w:fill="auto"/>
            <w:noWrap/>
            <w:vAlign w:val="center"/>
          </w:tcPr>
          <w:p w14:paraId="71D950C6" w14:textId="77777777" w:rsidR="009B3DEF" w:rsidRPr="00DE039A" w:rsidRDefault="009B3DEF" w:rsidP="00655CAC">
            <w:pPr>
              <w:rPr>
                <w:rFonts w:cstheme="minorHAnsi"/>
                <w:color w:val="000000" w:themeColor="text1"/>
                <w:sz w:val="16"/>
                <w:szCs w:val="16"/>
              </w:rPr>
            </w:pPr>
            <w:r w:rsidRPr="00DE039A">
              <w:rPr>
                <w:rFonts w:cstheme="minorHAnsi"/>
                <w:color w:val="000000" w:themeColor="text1"/>
                <w:sz w:val="16"/>
                <w:szCs w:val="16"/>
              </w:rPr>
              <w:t xml:space="preserve">Cluster </w:t>
            </w:r>
          </w:p>
        </w:tc>
        <w:tc>
          <w:tcPr>
            <w:tcW w:w="0" w:type="auto"/>
            <w:tcBorders>
              <w:top w:val="nil"/>
              <w:left w:val="nil"/>
              <w:right w:val="nil"/>
            </w:tcBorders>
            <w:vAlign w:val="center"/>
          </w:tcPr>
          <w:p w14:paraId="38FCA222"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Volume</w:t>
            </w:r>
          </w:p>
        </w:tc>
        <w:tc>
          <w:tcPr>
            <w:tcW w:w="0" w:type="auto"/>
            <w:gridSpan w:val="3"/>
            <w:tcBorders>
              <w:top w:val="nil"/>
              <w:left w:val="nil"/>
              <w:bottom w:val="single" w:sz="4" w:space="0" w:color="auto"/>
              <w:right w:val="nil"/>
            </w:tcBorders>
            <w:shd w:val="clear" w:color="auto" w:fill="auto"/>
            <w:noWrap/>
            <w:vAlign w:val="center"/>
          </w:tcPr>
          <w:p w14:paraId="4EE4C2E6" w14:textId="77777777" w:rsidR="009B3DEF" w:rsidRPr="00DE039A" w:rsidRDefault="009B3DEF" w:rsidP="00655CAC">
            <w:pPr>
              <w:rPr>
                <w:rFonts w:cstheme="minorHAnsi"/>
                <w:color w:val="000000" w:themeColor="text1"/>
                <w:sz w:val="16"/>
                <w:szCs w:val="16"/>
              </w:rPr>
            </w:pPr>
            <w:r w:rsidRPr="00DE039A">
              <w:rPr>
                <w:rFonts w:cstheme="minorHAnsi"/>
                <w:color w:val="000000" w:themeColor="text1"/>
                <w:sz w:val="16"/>
                <w:szCs w:val="16"/>
              </w:rPr>
              <w:t>MNI coordinates</w:t>
            </w:r>
          </w:p>
        </w:tc>
        <w:tc>
          <w:tcPr>
            <w:tcW w:w="0" w:type="auto"/>
            <w:tcBorders>
              <w:top w:val="nil"/>
              <w:left w:val="nil"/>
              <w:right w:val="nil"/>
            </w:tcBorders>
            <w:shd w:val="clear" w:color="auto" w:fill="auto"/>
            <w:noWrap/>
            <w:vAlign w:val="center"/>
          </w:tcPr>
          <w:p w14:paraId="3915D583" w14:textId="77777777" w:rsidR="009B3DEF" w:rsidRPr="00DE039A" w:rsidRDefault="009B3DEF" w:rsidP="00655CAC">
            <w:pPr>
              <w:rPr>
                <w:rFonts w:cstheme="minorHAnsi"/>
                <w:color w:val="000000" w:themeColor="text1"/>
                <w:sz w:val="16"/>
                <w:szCs w:val="16"/>
              </w:rPr>
            </w:pPr>
            <w:r w:rsidRPr="00DE039A">
              <w:rPr>
                <w:rFonts w:cstheme="minorHAnsi"/>
                <w:color w:val="000000" w:themeColor="text1"/>
                <w:sz w:val="16"/>
                <w:szCs w:val="16"/>
              </w:rPr>
              <w:t>ALE</w:t>
            </w:r>
          </w:p>
        </w:tc>
        <w:tc>
          <w:tcPr>
            <w:tcW w:w="0" w:type="auto"/>
            <w:tcBorders>
              <w:top w:val="nil"/>
              <w:left w:val="nil"/>
              <w:right w:val="nil"/>
            </w:tcBorders>
            <w:shd w:val="clear" w:color="auto" w:fill="auto"/>
            <w:noWrap/>
            <w:vAlign w:val="center"/>
          </w:tcPr>
          <w:p w14:paraId="15ACC1E8" w14:textId="77777777" w:rsidR="009B3DEF" w:rsidRPr="00DE039A" w:rsidRDefault="009B3DEF" w:rsidP="00655CAC">
            <w:pPr>
              <w:rPr>
                <w:rFonts w:cstheme="minorHAnsi"/>
                <w:color w:val="000000" w:themeColor="text1"/>
                <w:sz w:val="16"/>
                <w:szCs w:val="16"/>
              </w:rPr>
            </w:pPr>
            <w:r w:rsidRPr="00DE039A">
              <w:rPr>
                <w:rFonts w:cstheme="minorHAnsi"/>
                <w:color w:val="000000" w:themeColor="text1"/>
                <w:sz w:val="16"/>
                <w:szCs w:val="16"/>
              </w:rPr>
              <w:t>P</w:t>
            </w:r>
          </w:p>
        </w:tc>
        <w:tc>
          <w:tcPr>
            <w:tcW w:w="0" w:type="auto"/>
            <w:tcBorders>
              <w:top w:val="nil"/>
              <w:left w:val="nil"/>
              <w:right w:val="nil"/>
            </w:tcBorders>
            <w:shd w:val="clear" w:color="auto" w:fill="auto"/>
            <w:noWrap/>
            <w:vAlign w:val="center"/>
          </w:tcPr>
          <w:p w14:paraId="1F97A76B" w14:textId="77777777" w:rsidR="009B3DEF" w:rsidRPr="00DE039A" w:rsidRDefault="009B3DEF" w:rsidP="00655CAC">
            <w:pPr>
              <w:rPr>
                <w:rFonts w:cstheme="minorHAnsi"/>
                <w:color w:val="000000" w:themeColor="text1"/>
                <w:sz w:val="16"/>
                <w:szCs w:val="16"/>
              </w:rPr>
            </w:pPr>
            <w:r w:rsidRPr="00DE039A">
              <w:rPr>
                <w:rFonts w:cstheme="minorHAnsi"/>
                <w:color w:val="000000" w:themeColor="text1"/>
                <w:sz w:val="16"/>
                <w:szCs w:val="16"/>
              </w:rPr>
              <w:t>Z</w:t>
            </w:r>
          </w:p>
        </w:tc>
        <w:tc>
          <w:tcPr>
            <w:tcW w:w="0" w:type="auto"/>
            <w:tcBorders>
              <w:top w:val="nil"/>
              <w:left w:val="nil"/>
              <w:right w:val="nil"/>
            </w:tcBorders>
            <w:shd w:val="clear" w:color="auto" w:fill="auto"/>
            <w:noWrap/>
            <w:vAlign w:val="center"/>
          </w:tcPr>
          <w:p w14:paraId="17FE67F3" w14:textId="77777777" w:rsidR="009B3DEF" w:rsidRPr="00DE039A" w:rsidRDefault="009B3DEF" w:rsidP="00655CAC">
            <w:pPr>
              <w:rPr>
                <w:rFonts w:cstheme="minorHAnsi"/>
                <w:color w:val="000000" w:themeColor="text1"/>
                <w:sz w:val="16"/>
                <w:szCs w:val="16"/>
              </w:rPr>
            </w:pPr>
            <w:r w:rsidRPr="00DE039A">
              <w:rPr>
                <w:rFonts w:cstheme="minorHAnsi"/>
                <w:color w:val="000000" w:themeColor="text1"/>
                <w:sz w:val="16"/>
                <w:szCs w:val="16"/>
              </w:rPr>
              <w:t>Label (Side Region BA)</w:t>
            </w:r>
          </w:p>
        </w:tc>
      </w:tr>
      <w:tr w:rsidR="009B3DEF" w:rsidRPr="00DE039A" w14:paraId="1FC88701" w14:textId="77777777" w:rsidTr="00655CAC">
        <w:trPr>
          <w:trHeight w:val="57"/>
        </w:trPr>
        <w:tc>
          <w:tcPr>
            <w:tcW w:w="0" w:type="auto"/>
            <w:tcBorders>
              <w:top w:val="nil"/>
              <w:left w:val="nil"/>
              <w:right w:val="nil"/>
            </w:tcBorders>
            <w:shd w:val="clear" w:color="auto" w:fill="auto"/>
            <w:noWrap/>
            <w:vAlign w:val="center"/>
          </w:tcPr>
          <w:p w14:paraId="497AB5E1" w14:textId="77777777" w:rsidR="009B3DEF" w:rsidRPr="00DE039A" w:rsidRDefault="009B3DEF" w:rsidP="00655CAC">
            <w:pPr>
              <w:rPr>
                <w:rFonts w:cstheme="minorHAnsi"/>
                <w:color w:val="000000" w:themeColor="text1"/>
                <w:sz w:val="16"/>
                <w:szCs w:val="16"/>
              </w:rPr>
            </w:pPr>
            <w:r w:rsidRPr="00DE039A">
              <w:rPr>
                <w:rFonts w:cstheme="minorHAnsi"/>
                <w:color w:val="000000" w:themeColor="text1"/>
                <w:sz w:val="16"/>
                <w:szCs w:val="16"/>
              </w:rPr>
              <w:t>Number</w:t>
            </w:r>
          </w:p>
        </w:tc>
        <w:tc>
          <w:tcPr>
            <w:tcW w:w="0" w:type="auto"/>
            <w:tcBorders>
              <w:top w:val="nil"/>
              <w:left w:val="nil"/>
              <w:right w:val="nil"/>
            </w:tcBorders>
            <w:vAlign w:val="center"/>
          </w:tcPr>
          <w:p w14:paraId="03A049F7"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(mm3)</w:t>
            </w:r>
          </w:p>
        </w:tc>
        <w:tc>
          <w:tcPr>
            <w:tcW w:w="0" w:type="auto"/>
            <w:tcBorders>
              <w:top w:val="single" w:sz="4" w:space="0" w:color="auto"/>
              <w:left w:val="nil"/>
              <w:bottom w:val="single" w:sz="4" w:space="0" w:color="auto"/>
              <w:right w:val="nil"/>
            </w:tcBorders>
            <w:shd w:val="clear" w:color="auto" w:fill="auto"/>
            <w:noWrap/>
            <w:vAlign w:val="center"/>
          </w:tcPr>
          <w:p w14:paraId="37423850" w14:textId="77777777" w:rsidR="009B3DEF" w:rsidRPr="00DE039A" w:rsidRDefault="009B3DEF" w:rsidP="00655CAC">
            <w:pPr>
              <w:rPr>
                <w:rFonts w:cstheme="minorHAnsi"/>
                <w:color w:val="000000" w:themeColor="text1"/>
                <w:sz w:val="16"/>
                <w:szCs w:val="16"/>
              </w:rPr>
            </w:pPr>
            <w:r w:rsidRPr="00DE039A">
              <w:rPr>
                <w:rFonts w:cstheme="minorHAnsi"/>
                <w:color w:val="000000" w:themeColor="text1"/>
                <w:sz w:val="16"/>
                <w:szCs w:val="16"/>
              </w:rPr>
              <w:t>x</w:t>
            </w:r>
          </w:p>
        </w:tc>
        <w:tc>
          <w:tcPr>
            <w:tcW w:w="0" w:type="auto"/>
            <w:tcBorders>
              <w:top w:val="single" w:sz="4" w:space="0" w:color="auto"/>
              <w:left w:val="nil"/>
              <w:bottom w:val="single" w:sz="4" w:space="0" w:color="auto"/>
              <w:right w:val="nil"/>
            </w:tcBorders>
            <w:shd w:val="clear" w:color="auto" w:fill="auto"/>
            <w:noWrap/>
            <w:vAlign w:val="center"/>
          </w:tcPr>
          <w:p w14:paraId="027715A8" w14:textId="77777777" w:rsidR="009B3DEF" w:rsidRPr="00DE039A" w:rsidRDefault="009B3DEF" w:rsidP="00655CAC">
            <w:pPr>
              <w:rPr>
                <w:rFonts w:cstheme="minorHAnsi"/>
                <w:color w:val="000000" w:themeColor="text1"/>
                <w:sz w:val="16"/>
                <w:szCs w:val="16"/>
              </w:rPr>
            </w:pPr>
            <w:r w:rsidRPr="00DE039A">
              <w:rPr>
                <w:rFonts w:cstheme="minorHAnsi"/>
                <w:color w:val="000000" w:themeColor="text1"/>
                <w:sz w:val="16"/>
                <w:szCs w:val="16"/>
              </w:rPr>
              <w:t>y</w:t>
            </w:r>
          </w:p>
        </w:tc>
        <w:tc>
          <w:tcPr>
            <w:tcW w:w="0" w:type="auto"/>
            <w:tcBorders>
              <w:top w:val="single" w:sz="4" w:space="0" w:color="auto"/>
              <w:left w:val="nil"/>
              <w:bottom w:val="single" w:sz="4" w:space="0" w:color="auto"/>
              <w:right w:val="nil"/>
            </w:tcBorders>
            <w:shd w:val="clear" w:color="auto" w:fill="auto"/>
            <w:noWrap/>
            <w:vAlign w:val="center"/>
          </w:tcPr>
          <w:p w14:paraId="2D86712D" w14:textId="77777777" w:rsidR="009B3DEF" w:rsidRPr="00DE039A" w:rsidRDefault="009B3DEF" w:rsidP="00655CAC">
            <w:pPr>
              <w:rPr>
                <w:rFonts w:cstheme="minorHAnsi"/>
                <w:color w:val="000000" w:themeColor="text1"/>
                <w:sz w:val="16"/>
                <w:szCs w:val="16"/>
              </w:rPr>
            </w:pPr>
            <w:r w:rsidRPr="00DE039A">
              <w:rPr>
                <w:rFonts w:cstheme="minorHAnsi"/>
                <w:color w:val="000000" w:themeColor="text1"/>
                <w:sz w:val="16"/>
                <w:szCs w:val="16"/>
              </w:rPr>
              <w:t>z</w:t>
            </w:r>
          </w:p>
        </w:tc>
        <w:tc>
          <w:tcPr>
            <w:tcW w:w="0" w:type="auto"/>
            <w:tcBorders>
              <w:top w:val="nil"/>
              <w:left w:val="nil"/>
              <w:right w:val="nil"/>
            </w:tcBorders>
            <w:shd w:val="clear" w:color="auto" w:fill="auto"/>
            <w:noWrap/>
            <w:vAlign w:val="center"/>
          </w:tcPr>
          <w:p w14:paraId="19B08619" w14:textId="77777777" w:rsidR="009B3DEF" w:rsidRPr="00DE039A" w:rsidRDefault="009B3DEF" w:rsidP="00655CAC">
            <w:pPr>
              <w:rPr>
                <w:rFonts w:cstheme="minorHAnsi"/>
                <w:color w:val="000000" w:themeColor="text1"/>
                <w:sz w:val="16"/>
                <w:szCs w:val="16"/>
              </w:rPr>
            </w:pPr>
          </w:p>
        </w:tc>
        <w:tc>
          <w:tcPr>
            <w:tcW w:w="0" w:type="auto"/>
            <w:tcBorders>
              <w:top w:val="nil"/>
              <w:left w:val="nil"/>
              <w:right w:val="nil"/>
            </w:tcBorders>
            <w:shd w:val="clear" w:color="auto" w:fill="auto"/>
            <w:noWrap/>
            <w:vAlign w:val="center"/>
          </w:tcPr>
          <w:p w14:paraId="241520C9" w14:textId="77777777" w:rsidR="009B3DEF" w:rsidRPr="00DE039A" w:rsidRDefault="009B3DEF" w:rsidP="00655CAC">
            <w:pPr>
              <w:rPr>
                <w:rFonts w:cstheme="minorHAnsi"/>
                <w:color w:val="000000" w:themeColor="text1"/>
                <w:sz w:val="16"/>
                <w:szCs w:val="16"/>
              </w:rPr>
            </w:pPr>
          </w:p>
        </w:tc>
        <w:tc>
          <w:tcPr>
            <w:tcW w:w="0" w:type="auto"/>
            <w:tcBorders>
              <w:top w:val="nil"/>
              <w:left w:val="nil"/>
              <w:right w:val="nil"/>
            </w:tcBorders>
            <w:shd w:val="clear" w:color="auto" w:fill="auto"/>
            <w:noWrap/>
            <w:vAlign w:val="center"/>
          </w:tcPr>
          <w:p w14:paraId="59977F3B" w14:textId="77777777" w:rsidR="009B3DEF" w:rsidRPr="00DE039A" w:rsidRDefault="009B3DEF" w:rsidP="00655CAC">
            <w:pPr>
              <w:rPr>
                <w:rFonts w:cstheme="minorHAnsi"/>
                <w:color w:val="000000" w:themeColor="text1"/>
                <w:sz w:val="16"/>
                <w:szCs w:val="16"/>
              </w:rPr>
            </w:pPr>
          </w:p>
        </w:tc>
        <w:tc>
          <w:tcPr>
            <w:tcW w:w="0" w:type="auto"/>
            <w:tcBorders>
              <w:top w:val="nil"/>
              <w:left w:val="nil"/>
              <w:right w:val="nil"/>
            </w:tcBorders>
            <w:shd w:val="clear" w:color="auto" w:fill="auto"/>
            <w:noWrap/>
            <w:vAlign w:val="center"/>
          </w:tcPr>
          <w:p w14:paraId="23F8EDD3" w14:textId="77777777" w:rsidR="009B3DEF" w:rsidRPr="00DE039A" w:rsidRDefault="009B3DEF" w:rsidP="00655CAC">
            <w:pPr>
              <w:rPr>
                <w:rFonts w:cstheme="minorHAnsi"/>
                <w:color w:val="000000" w:themeColor="text1"/>
                <w:sz w:val="16"/>
                <w:szCs w:val="16"/>
              </w:rPr>
            </w:pPr>
          </w:p>
        </w:tc>
      </w:tr>
      <w:tr w:rsidR="009B3DEF" w:rsidRPr="00DE039A" w14:paraId="1238E61D" w14:textId="77777777" w:rsidTr="00655CAC">
        <w:trPr>
          <w:trHeight w:val="57"/>
        </w:trPr>
        <w:tc>
          <w:tcPr>
            <w:tcW w:w="0" w:type="auto"/>
            <w:gridSpan w:val="9"/>
            <w:tcBorders>
              <w:top w:val="single" w:sz="4" w:space="0" w:color="auto"/>
              <w:left w:val="nil"/>
              <w:bottom w:val="single" w:sz="4" w:space="0" w:color="auto"/>
              <w:right w:val="nil"/>
            </w:tcBorders>
            <w:shd w:val="clear" w:color="auto" w:fill="DDD9C3" w:themeFill="background2" w:themeFillShade="E6"/>
            <w:noWrap/>
            <w:vAlign w:val="center"/>
          </w:tcPr>
          <w:p w14:paraId="6AEFF28C"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 xml:space="preserve">1. </w:t>
            </w:r>
            <w:r>
              <w:rPr>
                <w:rFonts w:eastAsia="Times New Roman" w:cstheme="minorHAnsi"/>
                <w:color w:val="000000" w:themeColor="text1"/>
                <w:sz w:val="16"/>
                <w:szCs w:val="16"/>
              </w:rPr>
              <w:t xml:space="preserve">Major – Minor </w:t>
            </w:r>
          </w:p>
        </w:tc>
      </w:tr>
      <w:tr w:rsidR="009B3DEF" w:rsidRPr="00DE039A" w14:paraId="6469E0C6" w14:textId="77777777" w:rsidTr="00655CAC">
        <w:trPr>
          <w:trHeight w:val="57"/>
        </w:trPr>
        <w:tc>
          <w:tcPr>
            <w:tcW w:w="0" w:type="auto"/>
            <w:gridSpan w:val="9"/>
            <w:tcBorders>
              <w:top w:val="single" w:sz="4" w:space="0" w:color="auto"/>
              <w:left w:val="nil"/>
              <w:bottom w:val="single" w:sz="4" w:space="0" w:color="auto"/>
              <w:right w:val="nil"/>
            </w:tcBorders>
            <w:shd w:val="clear" w:color="auto" w:fill="auto"/>
            <w:noWrap/>
            <w:vAlign w:val="center"/>
          </w:tcPr>
          <w:p w14:paraId="2BE0A6C0"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1.1. STG-L BA</w:t>
            </w:r>
            <w:r>
              <w:rPr>
                <w:rFonts w:eastAsia="Times New Roman" w:cstheme="minorHAnsi"/>
                <w:color w:val="000000" w:themeColor="text1"/>
                <w:sz w:val="16"/>
                <w:szCs w:val="16"/>
              </w:rPr>
              <w:t>22a</w:t>
            </w:r>
            <w:r w:rsidRPr="00DE039A">
              <w:rPr>
                <w:rFonts w:eastAsia="Times New Roman" w:cstheme="minorHAnsi"/>
                <w:color w:val="000000" w:themeColor="text1"/>
                <w:sz w:val="16"/>
                <w:szCs w:val="16"/>
              </w:rPr>
              <w:t xml:space="preserve">: </w:t>
            </w:r>
            <w:r w:rsidRPr="004D718A">
              <w:rPr>
                <w:rFonts w:eastAsia="Times New Roman" w:cstheme="minorHAnsi"/>
                <w:color w:val="000000" w:themeColor="text1"/>
                <w:sz w:val="16"/>
                <w:szCs w:val="16"/>
              </w:rPr>
              <w:t>946</w:t>
            </w:r>
            <w:r>
              <w:rPr>
                <w:rFonts w:eastAsia="Times New Roman" w:cstheme="minorHAnsi"/>
                <w:color w:val="000000" w:themeColor="text1"/>
                <w:sz w:val="16"/>
                <w:szCs w:val="16"/>
              </w:rPr>
              <w:t xml:space="preserve"> </w:t>
            </w:r>
            <w:r w:rsidRPr="00DE039A">
              <w:rPr>
                <w:rFonts w:eastAsia="Times New Roman" w:cstheme="minorHAnsi"/>
                <w:color w:val="000000" w:themeColor="text1"/>
                <w:sz w:val="16"/>
                <w:szCs w:val="16"/>
              </w:rPr>
              <w:t xml:space="preserve">foci, </w:t>
            </w:r>
            <w:r w:rsidRPr="004D718A">
              <w:rPr>
                <w:rFonts w:eastAsia="Times New Roman" w:cstheme="minorHAnsi"/>
                <w:color w:val="000000" w:themeColor="text1"/>
                <w:sz w:val="16"/>
                <w:szCs w:val="16"/>
              </w:rPr>
              <w:t>53</w:t>
            </w:r>
            <w:r>
              <w:rPr>
                <w:rFonts w:eastAsia="Times New Roman" w:cstheme="minorHAnsi"/>
                <w:color w:val="000000" w:themeColor="text1"/>
                <w:sz w:val="16"/>
                <w:szCs w:val="16"/>
              </w:rPr>
              <w:t xml:space="preserve"> </w:t>
            </w:r>
            <w:r w:rsidRPr="00DE039A">
              <w:rPr>
                <w:rFonts w:eastAsia="Times New Roman" w:cstheme="minorHAnsi"/>
                <w:color w:val="000000" w:themeColor="text1"/>
                <w:sz w:val="16"/>
                <w:szCs w:val="16"/>
              </w:rPr>
              <w:t xml:space="preserve">experiments, </w:t>
            </w:r>
            <w:r w:rsidRPr="0087644E">
              <w:rPr>
                <w:rFonts w:eastAsia="Times New Roman" w:cstheme="minorHAnsi"/>
                <w:color w:val="000000" w:themeColor="text1"/>
                <w:sz w:val="16"/>
                <w:szCs w:val="16"/>
              </w:rPr>
              <w:t>890</w:t>
            </w:r>
            <w:r>
              <w:rPr>
                <w:rFonts w:eastAsia="Times New Roman" w:cstheme="minorHAnsi"/>
                <w:color w:val="000000" w:themeColor="text1"/>
                <w:sz w:val="16"/>
                <w:szCs w:val="16"/>
              </w:rPr>
              <w:t xml:space="preserve"> </w:t>
            </w:r>
            <w:r w:rsidRPr="00DE039A">
              <w:rPr>
                <w:rFonts w:eastAsia="Times New Roman" w:cstheme="minorHAnsi"/>
                <w:color w:val="000000" w:themeColor="text1"/>
                <w:sz w:val="16"/>
                <w:szCs w:val="16"/>
              </w:rPr>
              <w:t>subjects (x=-</w:t>
            </w:r>
            <w:r>
              <w:rPr>
                <w:rFonts w:eastAsia="Times New Roman" w:cstheme="minorHAnsi"/>
                <w:color w:val="000000" w:themeColor="text1"/>
                <w:sz w:val="16"/>
                <w:szCs w:val="16"/>
              </w:rPr>
              <w:t>52</w:t>
            </w:r>
            <w:r w:rsidRPr="00DE039A">
              <w:rPr>
                <w:rFonts w:eastAsia="Times New Roman" w:cstheme="minorHAnsi"/>
                <w:color w:val="000000" w:themeColor="text1"/>
                <w:sz w:val="16"/>
                <w:szCs w:val="16"/>
              </w:rPr>
              <w:t>, y=-1</w:t>
            </w:r>
            <w:r>
              <w:rPr>
                <w:rFonts w:eastAsia="Times New Roman" w:cstheme="minorHAnsi"/>
                <w:color w:val="000000" w:themeColor="text1"/>
                <w:sz w:val="16"/>
                <w:szCs w:val="16"/>
              </w:rPr>
              <w:t>4</w:t>
            </w:r>
            <w:r w:rsidRPr="00DE039A">
              <w:rPr>
                <w:rFonts w:eastAsia="Times New Roman" w:cstheme="minorHAnsi"/>
                <w:color w:val="000000" w:themeColor="text1"/>
                <w:sz w:val="16"/>
                <w:szCs w:val="16"/>
              </w:rPr>
              <w:t>, z=0)</w:t>
            </w:r>
          </w:p>
        </w:tc>
      </w:tr>
      <w:tr w:rsidR="009B3DEF" w:rsidRPr="00DE039A" w14:paraId="670C5EDF" w14:textId="77777777" w:rsidTr="00655CAC">
        <w:trPr>
          <w:trHeight w:val="57"/>
        </w:trPr>
        <w:tc>
          <w:tcPr>
            <w:tcW w:w="0" w:type="auto"/>
            <w:tcBorders>
              <w:top w:val="nil"/>
              <w:left w:val="nil"/>
              <w:right w:val="nil"/>
            </w:tcBorders>
            <w:shd w:val="clear" w:color="auto" w:fill="auto"/>
            <w:noWrap/>
            <w:vAlign w:val="bottom"/>
          </w:tcPr>
          <w:p w14:paraId="4CE101A4" w14:textId="77777777" w:rsidR="009B3DEF" w:rsidRPr="00DC7180" w:rsidRDefault="009B3DEF" w:rsidP="00655CAC">
            <w:pPr>
              <w:rPr>
                <w:rFonts w:cstheme="minorHAnsi"/>
                <w:color w:val="000000" w:themeColor="text1"/>
                <w:sz w:val="16"/>
                <w:szCs w:val="16"/>
              </w:rPr>
            </w:pPr>
            <w:r w:rsidRPr="00DC7180">
              <w:rPr>
                <w:color w:val="000000"/>
                <w:sz w:val="16"/>
                <w:szCs w:val="16"/>
              </w:rPr>
              <w:t>1</w:t>
            </w:r>
          </w:p>
        </w:tc>
        <w:tc>
          <w:tcPr>
            <w:tcW w:w="0" w:type="auto"/>
            <w:tcBorders>
              <w:top w:val="nil"/>
              <w:left w:val="nil"/>
              <w:right w:val="nil"/>
            </w:tcBorders>
            <w:vAlign w:val="center"/>
          </w:tcPr>
          <w:p w14:paraId="6F08D820" w14:textId="77777777" w:rsidR="009B3DEF" w:rsidRPr="00DE039A" w:rsidRDefault="009B3DEF" w:rsidP="00655CAC">
            <w:pPr>
              <w:rPr>
                <w:rFonts w:eastAsia="Times New Roman" w:cstheme="minorHAnsi"/>
                <w:color w:val="000000" w:themeColor="text1"/>
                <w:sz w:val="16"/>
                <w:szCs w:val="16"/>
              </w:rPr>
            </w:pPr>
            <w:r w:rsidRPr="00DC7180">
              <w:rPr>
                <w:rFonts w:eastAsia="Times New Roman" w:cstheme="minorHAnsi"/>
                <w:color w:val="000000" w:themeColor="text1"/>
                <w:sz w:val="16"/>
                <w:szCs w:val="16"/>
              </w:rPr>
              <w:t>20272</w:t>
            </w:r>
          </w:p>
        </w:tc>
        <w:tc>
          <w:tcPr>
            <w:tcW w:w="0" w:type="auto"/>
            <w:tcBorders>
              <w:top w:val="nil"/>
              <w:left w:val="nil"/>
              <w:right w:val="nil"/>
            </w:tcBorders>
            <w:shd w:val="clear" w:color="auto" w:fill="auto"/>
            <w:noWrap/>
            <w:vAlign w:val="bottom"/>
          </w:tcPr>
          <w:p w14:paraId="415844E0" w14:textId="77777777" w:rsidR="009B3DEF" w:rsidRPr="00DC7180" w:rsidRDefault="009B3DEF" w:rsidP="00655CAC">
            <w:pPr>
              <w:rPr>
                <w:rFonts w:cstheme="minorHAnsi"/>
                <w:color w:val="000000" w:themeColor="text1"/>
                <w:sz w:val="16"/>
                <w:szCs w:val="16"/>
              </w:rPr>
            </w:pPr>
            <w:r w:rsidRPr="00DC7180">
              <w:rPr>
                <w:color w:val="000000"/>
                <w:sz w:val="16"/>
                <w:szCs w:val="16"/>
              </w:rPr>
              <w:t>60</w:t>
            </w:r>
          </w:p>
        </w:tc>
        <w:tc>
          <w:tcPr>
            <w:tcW w:w="0" w:type="auto"/>
            <w:tcBorders>
              <w:top w:val="nil"/>
              <w:left w:val="nil"/>
              <w:right w:val="nil"/>
            </w:tcBorders>
            <w:shd w:val="clear" w:color="auto" w:fill="auto"/>
            <w:noWrap/>
            <w:vAlign w:val="bottom"/>
          </w:tcPr>
          <w:p w14:paraId="72572BF3" w14:textId="77777777" w:rsidR="009B3DEF" w:rsidRPr="00DC7180" w:rsidRDefault="009B3DEF" w:rsidP="00655CAC">
            <w:pPr>
              <w:rPr>
                <w:rFonts w:cstheme="minorHAnsi"/>
                <w:color w:val="000000" w:themeColor="text1"/>
                <w:sz w:val="16"/>
                <w:szCs w:val="16"/>
              </w:rPr>
            </w:pPr>
            <w:r w:rsidRPr="00DC7180">
              <w:rPr>
                <w:color w:val="000000"/>
                <w:sz w:val="16"/>
                <w:szCs w:val="16"/>
              </w:rPr>
              <w:t>-14</w:t>
            </w:r>
          </w:p>
        </w:tc>
        <w:tc>
          <w:tcPr>
            <w:tcW w:w="0" w:type="auto"/>
            <w:tcBorders>
              <w:top w:val="nil"/>
              <w:left w:val="nil"/>
              <w:right w:val="nil"/>
            </w:tcBorders>
            <w:shd w:val="clear" w:color="auto" w:fill="auto"/>
            <w:noWrap/>
            <w:vAlign w:val="bottom"/>
          </w:tcPr>
          <w:p w14:paraId="153DFCAB" w14:textId="77777777" w:rsidR="009B3DEF" w:rsidRPr="00DC7180" w:rsidRDefault="009B3DEF" w:rsidP="00655CAC">
            <w:pPr>
              <w:rPr>
                <w:rFonts w:cstheme="minorHAnsi"/>
                <w:color w:val="000000" w:themeColor="text1"/>
                <w:sz w:val="16"/>
                <w:szCs w:val="16"/>
              </w:rPr>
            </w:pPr>
            <w:r w:rsidRPr="00DC7180">
              <w:rPr>
                <w:color w:val="000000"/>
                <w:sz w:val="16"/>
                <w:szCs w:val="16"/>
              </w:rPr>
              <w:t>0</w:t>
            </w:r>
          </w:p>
        </w:tc>
        <w:tc>
          <w:tcPr>
            <w:tcW w:w="0" w:type="auto"/>
            <w:tcBorders>
              <w:top w:val="nil"/>
              <w:left w:val="nil"/>
              <w:right w:val="nil"/>
            </w:tcBorders>
            <w:shd w:val="clear" w:color="auto" w:fill="auto"/>
            <w:noWrap/>
            <w:vAlign w:val="bottom"/>
          </w:tcPr>
          <w:p w14:paraId="0612FB79" w14:textId="77777777" w:rsidR="009B3DEF" w:rsidRPr="00DC7180" w:rsidRDefault="009B3DEF" w:rsidP="00655CAC">
            <w:pPr>
              <w:rPr>
                <w:rFonts w:cstheme="minorHAnsi"/>
                <w:color w:val="000000" w:themeColor="text1"/>
                <w:sz w:val="16"/>
                <w:szCs w:val="16"/>
              </w:rPr>
            </w:pPr>
            <w:r w:rsidRPr="00DC7180">
              <w:rPr>
                <w:color w:val="000000"/>
                <w:sz w:val="16"/>
                <w:szCs w:val="16"/>
              </w:rPr>
              <w:t>8E-02</w:t>
            </w:r>
          </w:p>
        </w:tc>
        <w:tc>
          <w:tcPr>
            <w:tcW w:w="0" w:type="auto"/>
            <w:tcBorders>
              <w:top w:val="nil"/>
              <w:left w:val="nil"/>
              <w:right w:val="nil"/>
            </w:tcBorders>
            <w:shd w:val="clear" w:color="auto" w:fill="auto"/>
            <w:noWrap/>
            <w:vAlign w:val="bottom"/>
          </w:tcPr>
          <w:p w14:paraId="21461226" w14:textId="77777777" w:rsidR="009B3DEF" w:rsidRPr="00DC7180" w:rsidRDefault="009B3DEF" w:rsidP="00655CAC">
            <w:pPr>
              <w:rPr>
                <w:rFonts w:cstheme="minorHAnsi"/>
                <w:color w:val="000000" w:themeColor="text1"/>
                <w:sz w:val="16"/>
                <w:szCs w:val="16"/>
              </w:rPr>
            </w:pPr>
            <w:r w:rsidRPr="00DC7180">
              <w:rPr>
                <w:color w:val="000000"/>
                <w:sz w:val="16"/>
                <w:szCs w:val="16"/>
              </w:rPr>
              <w:t>4E-22</w:t>
            </w:r>
          </w:p>
        </w:tc>
        <w:tc>
          <w:tcPr>
            <w:tcW w:w="0" w:type="auto"/>
            <w:tcBorders>
              <w:top w:val="nil"/>
              <w:left w:val="nil"/>
              <w:right w:val="nil"/>
            </w:tcBorders>
            <w:shd w:val="clear" w:color="auto" w:fill="auto"/>
            <w:noWrap/>
            <w:vAlign w:val="bottom"/>
          </w:tcPr>
          <w:p w14:paraId="1832F055" w14:textId="77777777" w:rsidR="009B3DEF" w:rsidRPr="00DC7180" w:rsidRDefault="009B3DEF" w:rsidP="00655CAC">
            <w:pPr>
              <w:rPr>
                <w:rFonts w:cstheme="minorHAnsi"/>
                <w:color w:val="000000" w:themeColor="text1"/>
                <w:sz w:val="16"/>
                <w:szCs w:val="16"/>
              </w:rPr>
            </w:pPr>
            <w:r w:rsidRPr="00DC7180">
              <w:rPr>
                <w:color w:val="000000"/>
                <w:sz w:val="16"/>
                <w:szCs w:val="16"/>
              </w:rPr>
              <w:t>9.6</w:t>
            </w:r>
          </w:p>
        </w:tc>
        <w:tc>
          <w:tcPr>
            <w:tcW w:w="0" w:type="auto"/>
            <w:tcBorders>
              <w:top w:val="nil"/>
              <w:left w:val="nil"/>
              <w:right w:val="nil"/>
            </w:tcBorders>
            <w:shd w:val="clear" w:color="auto" w:fill="auto"/>
            <w:noWrap/>
            <w:vAlign w:val="bottom"/>
          </w:tcPr>
          <w:p w14:paraId="753AAD04" w14:textId="77777777" w:rsidR="009B3DEF" w:rsidRPr="00DC7180" w:rsidRDefault="009B3DEF" w:rsidP="00655CAC">
            <w:pPr>
              <w:rPr>
                <w:rFonts w:cstheme="minorHAnsi"/>
                <w:color w:val="000000" w:themeColor="text1"/>
                <w:sz w:val="16"/>
                <w:szCs w:val="16"/>
              </w:rPr>
            </w:pPr>
            <w:r w:rsidRPr="00DC7180">
              <w:rPr>
                <w:color w:val="000000"/>
                <w:sz w:val="16"/>
                <w:szCs w:val="16"/>
              </w:rPr>
              <w:t xml:space="preserve">R Superior Temporal </w:t>
            </w:r>
            <w:proofErr w:type="spellStart"/>
            <w:r w:rsidRPr="00DC7180">
              <w:rPr>
                <w:color w:val="000000"/>
                <w:sz w:val="16"/>
                <w:szCs w:val="16"/>
              </w:rPr>
              <w:t>Gyrus</w:t>
            </w:r>
            <w:proofErr w:type="spellEnd"/>
            <w:r w:rsidRPr="00DC7180">
              <w:rPr>
                <w:color w:val="000000"/>
                <w:sz w:val="16"/>
                <w:szCs w:val="16"/>
              </w:rPr>
              <w:t xml:space="preserve"> BA22</w:t>
            </w:r>
          </w:p>
        </w:tc>
      </w:tr>
      <w:tr w:rsidR="009B3DEF" w:rsidRPr="00DE039A" w14:paraId="543BCC99" w14:textId="77777777" w:rsidTr="00655CAC">
        <w:trPr>
          <w:trHeight w:val="57"/>
        </w:trPr>
        <w:tc>
          <w:tcPr>
            <w:tcW w:w="0" w:type="auto"/>
            <w:tcBorders>
              <w:top w:val="nil"/>
              <w:left w:val="nil"/>
              <w:right w:val="nil"/>
            </w:tcBorders>
            <w:shd w:val="clear" w:color="auto" w:fill="auto"/>
            <w:noWrap/>
            <w:vAlign w:val="bottom"/>
          </w:tcPr>
          <w:p w14:paraId="60A08AEB" w14:textId="77777777" w:rsidR="009B3DEF" w:rsidRPr="00DC7180" w:rsidRDefault="009B3DEF" w:rsidP="00655CAC">
            <w:pPr>
              <w:rPr>
                <w:rFonts w:cstheme="minorHAnsi"/>
                <w:color w:val="000000" w:themeColor="text1"/>
                <w:sz w:val="16"/>
                <w:szCs w:val="16"/>
              </w:rPr>
            </w:pPr>
            <w:r w:rsidRPr="00DC7180">
              <w:rPr>
                <w:color w:val="000000"/>
                <w:sz w:val="16"/>
                <w:szCs w:val="16"/>
              </w:rPr>
              <w:t>2</w:t>
            </w:r>
          </w:p>
        </w:tc>
        <w:tc>
          <w:tcPr>
            <w:tcW w:w="0" w:type="auto"/>
            <w:tcBorders>
              <w:top w:val="nil"/>
              <w:left w:val="nil"/>
              <w:right w:val="nil"/>
            </w:tcBorders>
            <w:vAlign w:val="center"/>
          </w:tcPr>
          <w:p w14:paraId="09FE4785" w14:textId="77777777" w:rsidR="009B3DEF" w:rsidRPr="00DE039A" w:rsidRDefault="009B3DEF" w:rsidP="00655CAC">
            <w:pPr>
              <w:rPr>
                <w:rFonts w:eastAsia="Times New Roman" w:cstheme="minorHAnsi"/>
                <w:color w:val="000000" w:themeColor="text1"/>
                <w:sz w:val="16"/>
                <w:szCs w:val="16"/>
              </w:rPr>
            </w:pPr>
            <w:r w:rsidRPr="00DC7180">
              <w:rPr>
                <w:rFonts w:eastAsia="Times New Roman" w:cstheme="minorHAnsi"/>
                <w:color w:val="000000" w:themeColor="text1"/>
                <w:sz w:val="16"/>
                <w:szCs w:val="16"/>
              </w:rPr>
              <w:t>20040</w:t>
            </w:r>
          </w:p>
        </w:tc>
        <w:tc>
          <w:tcPr>
            <w:tcW w:w="0" w:type="auto"/>
            <w:tcBorders>
              <w:top w:val="nil"/>
              <w:left w:val="nil"/>
              <w:right w:val="nil"/>
            </w:tcBorders>
            <w:shd w:val="clear" w:color="auto" w:fill="auto"/>
            <w:noWrap/>
            <w:vAlign w:val="bottom"/>
          </w:tcPr>
          <w:p w14:paraId="7B0A6D3D" w14:textId="77777777" w:rsidR="009B3DEF" w:rsidRPr="00DC7180" w:rsidRDefault="009B3DEF" w:rsidP="00655CAC">
            <w:pPr>
              <w:rPr>
                <w:rFonts w:cstheme="minorHAnsi"/>
                <w:color w:val="000000" w:themeColor="text1"/>
                <w:sz w:val="16"/>
                <w:szCs w:val="16"/>
              </w:rPr>
            </w:pPr>
            <w:r w:rsidRPr="00DC7180">
              <w:rPr>
                <w:color w:val="000000"/>
                <w:sz w:val="16"/>
                <w:szCs w:val="16"/>
              </w:rPr>
              <w:t>-52</w:t>
            </w:r>
          </w:p>
        </w:tc>
        <w:tc>
          <w:tcPr>
            <w:tcW w:w="0" w:type="auto"/>
            <w:tcBorders>
              <w:top w:val="nil"/>
              <w:left w:val="nil"/>
              <w:right w:val="nil"/>
            </w:tcBorders>
            <w:shd w:val="clear" w:color="auto" w:fill="auto"/>
            <w:noWrap/>
            <w:vAlign w:val="bottom"/>
          </w:tcPr>
          <w:p w14:paraId="5A0DB8A4" w14:textId="77777777" w:rsidR="009B3DEF" w:rsidRPr="00DC7180" w:rsidRDefault="009B3DEF" w:rsidP="00655CAC">
            <w:pPr>
              <w:rPr>
                <w:rFonts w:cstheme="minorHAnsi"/>
                <w:color w:val="000000" w:themeColor="text1"/>
                <w:sz w:val="16"/>
                <w:szCs w:val="16"/>
              </w:rPr>
            </w:pPr>
            <w:r w:rsidRPr="00DC7180">
              <w:rPr>
                <w:color w:val="000000"/>
                <w:sz w:val="16"/>
                <w:szCs w:val="16"/>
              </w:rPr>
              <w:t>-14</w:t>
            </w:r>
          </w:p>
        </w:tc>
        <w:tc>
          <w:tcPr>
            <w:tcW w:w="0" w:type="auto"/>
            <w:tcBorders>
              <w:top w:val="nil"/>
              <w:left w:val="nil"/>
              <w:right w:val="nil"/>
            </w:tcBorders>
            <w:shd w:val="clear" w:color="auto" w:fill="auto"/>
            <w:noWrap/>
            <w:vAlign w:val="bottom"/>
          </w:tcPr>
          <w:p w14:paraId="5B71529A" w14:textId="77777777" w:rsidR="009B3DEF" w:rsidRPr="00DC7180" w:rsidRDefault="009B3DEF" w:rsidP="00655CAC">
            <w:pPr>
              <w:rPr>
                <w:rFonts w:cstheme="minorHAnsi"/>
                <w:color w:val="000000" w:themeColor="text1"/>
                <w:sz w:val="16"/>
                <w:szCs w:val="16"/>
              </w:rPr>
            </w:pPr>
            <w:r w:rsidRPr="00DC7180">
              <w:rPr>
                <w:color w:val="000000"/>
                <w:sz w:val="16"/>
                <w:szCs w:val="16"/>
              </w:rPr>
              <w:t>0</w:t>
            </w:r>
          </w:p>
        </w:tc>
        <w:tc>
          <w:tcPr>
            <w:tcW w:w="0" w:type="auto"/>
            <w:tcBorders>
              <w:top w:val="nil"/>
              <w:left w:val="nil"/>
              <w:right w:val="nil"/>
            </w:tcBorders>
            <w:shd w:val="clear" w:color="auto" w:fill="auto"/>
            <w:noWrap/>
            <w:vAlign w:val="bottom"/>
          </w:tcPr>
          <w:p w14:paraId="257AD4C9" w14:textId="77777777" w:rsidR="009B3DEF" w:rsidRPr="00DC7180" w:rsidRDefault="009B3DEF" w:rsidP="00655CAC">
            <w:pPr>
              <w:rPr>
                <w:rFonts w:cstheme="minorHAnsi"/>
                <w:color w:val="000000" w:themeColor="text1"/>
                <w:sz w:val="16"/>
                <w:szCs w:val="16"/>
              </w:rPr>
            </w:pPr>
            <w:r w:rsidRPr="00DC7180">
              <w:rPr>
                <w:color w:val="000000"/>
                <w:sz w:val="16"/>
                <w:szCs w:val="16"/>
              </w:rPr>
              <w:t>2E-01</w:t>
            </w:r>
          </w:p>
        </w:tc>
        <w:tc>
          <w:tcPr>
            <w:tcW w:w="0" w:type="auto"/>
            <w:tcBorders>
              <w:top w:val="nil"/>
              <w:left w:val="nil"/>
              <w:right w:val="nil"/>
            </w:tcBorders>
            <w:shd w:val="clear" w:color="auto" w:fill="auto"/>
            <w:noWrap/>
            <w:vAlign w:val="bottom"/>
          </w:tcPr>
          <w:p w14:paraId="7441D9A4" w14:textId="77777777" w:rsidR="009B3DEF" w:rsidRPr="00DC7180" w:rsidRDefault="009B3DEF" w:rsidP="00655CAC">
            <w:pPr>
              <w:rPr>
                <w:rFonts w:cstheme="minorHAnsi"/>
                <w:color w:val="000000" w:themeColor="text1"/>
                <w:sz w:val="16"/>
                <w:szCs w:val="16"/>
              </w:rPr>
            </w:pPr>
            <w:r w:rsidRPr="00DC7180">
              <w:rPr>
                <w:color w:val="000000"/>
                <w:sz w:val="16"/>
                <w:szCs w:val="16"/>
              </w:rPr>
              <w:t>0E+00</w:t>
            </w:r>
          </w:p>
        </w:tc>
        <w:tc>
          <w:tcPr>
            <w:tcW w:w="0" w:type="auto"/>
            <w:tcBorders>
              <w:top w:val="nil"/>
              <w:left w:val="nil"/>
              <w:right w:val="nil"/>
            </w:tcBorders>
            <w:shd w:val="clear" w:color="auto" w:fill="auto"/>
            <w:noWrap/>
            <w:vAlign w:val="bottom"/>
          </w:tcPr>
          <w:p w14:paraId="1D475261" w14:textId="77777777" w:rsidR="009B3DEF" w:rsidRPr="00DC7180" w:rsidRDefault="009B3DEF" w:rsidP="00655CAC">
            <w:pPr>
              <w:rPr>
                <w:rFonts w:cstheme="minorHAnsi"/>
                <w:color w:val="000000" w:themeColor="text1"/>
                <w:sz w:val="16"/>
                <w:szCs w:val="16"/>
              </w:rPr>
            </w:pPr>
            <w:r w:rsidRPr="00DC7180">
              <w:rPr>
                <w:color w:val="000000"/>
                <w:sz w:val="16"/>
                <w:szCs w:val="16"/>
              </w:rPr>
              <w:t>22.0</w:t>
            </w:r>
          </w:p>
        </w:tc>
        <w:tc>
          <w:tcPr>
            <w:tcW w:w="0" w:type="auto"/>
            <w:tcBorders>
              <w:top w:val="nil"/>
              <w:left w:val="nil"/>
              <w:right w:val="nil"/>
            </w:tcBorders>
            <w:shd w:val="clear" w:color="auto" w:fill="auto"/>
            <w:noWrap/>
            <w:vAlign w:val="bottom"/>
          </w:tcPr>
          <w:p w14:paraId="543018FF" w14:textId="77777777" w:rsidR="009B3DEF" w:rsidRPr="00DC7180" w:rsidRDefault="009B3DEF" w:rsidP="00655CAC">
            <w:pPr>
              <w:rPr>
                <w:rFonts w:cstheme="minorHAnsi"/>
                <w:color w:val="000000" w:themeColor="text1"/>
                <w:sz w:val="16"/>
                <w:szCs w:val="16"/>
              </w:rPr>
            </w:pPr>
            <w:r w:rsidRPr="00DC7180">
              <w:rPr>
                <w:color w:val="000000"/>
                <w:sz w:val="16"/>
                <w:szCs w:val="16"/>
              </w:rPr>
              <w:t xml:space="preserve">L Superior Temporal </w:t>
            </w:r>
            <w:proofErr w:type="spellStart"/>
            <w:r w:rsidRPr="00DC7180">
              <w:rPr>
                <w:color w:val="000000"/>
                <w:sz w:val="16"/>
                <w:szCs w:val="16"/>
              </w:rPr>
              <w:t>Gyrus</w:t>
            </w:r>
            <w:proofErr w:type="spellEnd"/>
            <w:r>
              <w:rPr>
                <w:color w:val="000000"/>
                <w:sz w:val="16"/>
                <w:szCs w:val="16"/>
              </w:rPr>
              <w:t xml:space="preserve"> BA22</w:t>
            </w:r>
          </w:p>
        </w:tc>
      </w:tr>
      <w:tr w:rsidR="009B3DEF" w:rsidRPr="00DE039A" w14:paraId="52EC7236" w14:textId="77777777" w:rsidTr="00655CAC">
        <w:trPr>
          <w:trHeight w:val="57"/>
        </w:trPr>
        <w:tc>
          <w:tcPr>
            <w:tcW w:w="0" w:type="auto"/>
            <w:tcBorders>
              <w:top w:val="nil"/>
              <w:left w:val="nil"/>
              <w:right w:val="nil"/>
            </w:tcBorders>
            <w:shd w:val="clear" w:color="auto" w:fill="auto"/>
            <w:noWrap/>
            <w:vAlign w:val="bottom"/>
          </w:tcPr>
          <w:p w14:paraId="1524DAE2" w14:textId="77777777" w:rsidR="009B3DEF" w:rsidRPr="00DC7180" w:rsidRDefault="009B3DEF" w:rsidP="00655CAC">
            <w:pPr>
              <w:rPr>
                <w:rFonts w:cstheme="minorHAnsi"/>
                <w:color w:val="000000" w:themeColor="text1"/>
                <w:sz w:val="16"/>
                <w:szCs w:val="16"/>
              </w:rPr>
            </w:pPr>
            <w:r w:rsidRPr="00DC7180">
              <w:rPr>
                <w:color w:val="000000"/>
                <w:sz w:val="16"/>
                <w:szCs w:val="16"/>
              </w:rPr>
              <w:t>3</w:t>
            </w:r>
          </w:p>
        </w:tc>
        <w:tc>
          <w:tcPr>
            <w:tcW w:w="0" w:type="auto"/>
            <w:tcBorders>
              <w:top w:val="nil"/>
              <w:left w:val="nil"/>
              <w:right w:val="nil"/>
            </w:tcBorders>
            <w:vAlign w:val="center"/>
          </w:tcPr>
          <w:p w14:paraId="41EDC6A6" w14:textId="77777777" w:rsidR="009B3DEF" w:rsidRPr="00DE039A" w:rsidRDefault="009B3DEF" w:rsidP="00655CAC">
            <w:pPr>
              <w:rPr>
                <w:rFonts w:eastAsia="Times New Roman" w:cstheme="minorHAnsi"/>
                <w:color w:val="000000" w:themeColor="text1"/>
                <w:sz w:val="16"/>
                <w:szCs w:val="16"/>
              </w:rPr>
            </w:pPr>
            <w:r w:rsidRPr="00DC7180">
              <w:rPr>
                <w:rFonts w:eastAsia="Times New Roman" w:cstheme="minorHAnsi"/>
                <w:color w:val="000000" w:themeColor="text1"/>
                <w:sz w:val="16"/>
                <w:szCs w:val="16"/>
              </w:rPr>
              <w:t>1464</w:t>
            </w:r>
          </w:p>
        </w:tc>
        <w:tc>
          <w:tcPr>
            <w:tcW w:w="0" w:type="auto"/>
            <w:tcBorders>
              <w:top w:val="nil"/>
              <w:left w:val="nil"/>
              <w:right w:val="nil"/>
            </w:tcBorders>
            <w:shd w:val="clear" w:color="auto" w:fill="auto"/>
            <w:noWrap/>
            <w:vAlign w:val="bottom"/>
          </w:tcPr>
          <w:p w14:paraId="59EAB122" w14:textId="77777777" w:rsidR="009B3DEF" w:rsidRPr="00DC7180" w:rsidRDefault="009B3DEF" w:rsidP="00655CAC">
            <w:pPr>
              <w:rPr>
                <w:rFonts w:cstheme="minorHAnsi"/>
                <w:color w:val="000000" w:themeColor="text1"/>
                <w:sz w:val="16"/>
                <w:szCs w:val="16"/>
              </w:rPr>
            </w:pPr>
            <w:r w:rsidRPr="00DC7180">
              <w:rPr>
                <w:color w:val="000000"/>
                <w:sz w:val="16"/>
                <w:szCs w:val="16"/>
              </w:rPr>
              <w:t>-12</w:t>
            </w:r>
          </w:p>
        </w:tc>
        <w:tc>
          <w:tcPr>
            <w:tcW w:w="0" w:type="auto"/>
            <w:tcBorders>
              <w:top w:val="nil"/>
              <w:left w:val="nil"/>
              <w:right w:val="nil"/>
            </w:tcBorders>
            <w:shd w:val="clear" w:color="auto" w:fill="auto"/>
            <w:noWrap/>
            <w:vAlign w:val="bottom"/>
          </w:tcPr>
          <w:p w14:paraId="1B9A5599" w14:textId="77777777" w:rsidR="009B3DEF" w:rsidRPr="00DC7180" w:rsidRDefault="009B3DEF" w:rsidP="00655CAC">
            <w:pPr>
              <w:rPr>
                <w:rFonts w:cstheme="minorHAnsi"/>
                <w:color w:val="000000" w:themeColor="text1"/>
                <w:sz w:val="16"/>
                <w:szCs w:val="16"/>
              </w:rPr>
            </w:pPr>
            <w:r w:rsidRPr="00DC7180">
              <w:rPr>
                <w:color w:val="000000"/>
                <w:sz w:val="16"/>
                <w:szCs w:val="16"/>
              </w:rPr>
              <w:t>-16</w:t>
            </w:r>
          </w:p>
        </w:tc>
        <w:tc>
          <w:tcPr>
            <w:tcW w:w="0" w:type="auto"/>
            <w:tcBorders>
              <w:top w:val="nil"/>
              <w:left w:val="nil"/>
              <w:right w:val="nil"/>
            </w:tcBorders>
            <w:shd w:val="clear" w:color="auto" w:fill="auto"/>
            <w:noWrap/>
            <w:vAlign w:val="bottom"/>
          </w:tcPr>
          <w:p w14:paraId="0AD285CF" w14:textId="77777777" w:rsidR="009B3DEF" w:rsidRPr="00DC7180" w:rsidRDefault="009B3DEF" w:rsidP="00655CAC">
            <w:pPr>
              <w:rPr>
                <w:rFonts w:cstheme="minorHAnsi"/>
                <w:color w:val="000000" w:themeColor="text1"/>
                <w:sz w:val="16"/>
                <w:szCs w:val="16"/>
              </w:rPr>
            </w:pPr>
            <w:r w:rsidRPr="00DC7180">
              <w:rPr>
                <w:color w:val="000000"/>
                <w:sz w:val="16"/>
                <w:szCs w:val="16"/>
              </w:rPr>
              <w:t>4</w:t>
            </w:r>
          </w:p>
        </w:tc>
        <w:tc>
          <w:tcPr>
            <w:tcW w:w="0" w:type="auto"/>
            <w:tcBorders>
              <w:top w:val="nil"/>
              <w:left w:val="nil"/>
              <w:right w:val="nil"/>
            </w:tcBorders>
            <w:shd w:val="clear" w:color="auto" w:fill="auto"/>
            <w:noWrap/>
            <w:vAlign w:val="bottom"/>
          </w:tcPr>
          <w:p w14:paraId="496404A8" w14:textId="77777777" w:rsidR="009B3DEF" w:rsidRPr="00DC7180" w:rsidRDefault="009B3DEF" w:rsidP="00655CAC">
            <w:pPr>
              <w:rPr>
                <w:rFonts w:cstheme="minorHAnsi"/>
                <w:color w:val="000000" w:themeColor="text1"/>
                <w:sz w:val="16"/>
                <w:szCs w:val="16"/>
              </w:rPr>
            </w:pPr>
            <w:r w:rsidRPr="00DC7180">
              <w:rPr>
                <w:color w:val="000000"/>
                <w:sz w:val="16"/>
                <w:szCs w:val="16"/>
              </w:rPr>
              <w:t>3E-02</w:t>
            </w:r>
          </w:p>
        </w:tc>
        <w:tc>
          <w:tcPr>
            <w:tcW w:w="0" w:type="auto"/>
            <w:tcBorders>
              <w:top w:val="nil"/>
              <w:left w:val="nil"/>
              <w:right w:val="nil"/>
            </w:tcBorders>
            <w:shd w:val="clear" w:color="auto" w:fill="auto"/>
            <w:noWrap/>
            <w:vAlign w:val="bottom"/>
          </w:tcPr>
          <w:p w14:paraId="1D136C30" w14:textId="77777777" w:rsidR="009B3DEF" w:rsidRPr="00DC7180" w:rsidRDefault="009B3DEF" w:rsidP="00655CAC">
            <w:pPr>
              <w:rPr>
                <w:rFonts w:cstheme="minorHAnsi"/>
                <w:color w:val="000000" w:themeColor="text1"/>
                <w:sz w:val="16"/>
                <w:szCs w:val="16"/>
              </w:rPr>
            </w:pPr>
            <w:r w:rsidRPr="00DC7180">
              <w:rPr>
                <w:color w:val="000000"/>
                <w:sz w:val="16"/>
                <w:szCs w:val="16"/>
              </w:rPr>
              <w:t>9E-08</w:t>
            </w:r>
          </w:p>
        </w:tc>
        <w:tc>
          <w:tcPr>
            <w:tcW w:w="0" w:type="auto"/>
            <w:tcBorders>
              <w:top w:val="nil"/>
              <w:left w:val="nil"/>
              <w:right w:val="nil"/>
            </w:tcBorders>
            <w:shd w:val="clear" w:color="auto" w:fill="auto"/>
            <w:noWrap/>
            <w:vAlign w:val="bottom"/>
          </w:tcPr>
          <w:p w14:paraId="0D2A2809" w14:textId="77777777" w:rsidR="009B3DEF" w:rsidRPr="00DC7180" w:rsidRDefault="009B3DEF" w:rsidP="00655CAC">
            <w:pPr>
              <w:rPr>
                <w:rFonts w:cstheme="minorHAnsi"/>
                <w:color w:val="000000" w:themeColor="text1"/>
                <w:sz w:val="16"/>
                <w:szCs w:val="16"/>
              </w:rPr>
            </w:pPr>
            <w:r w:rsidRPr="00DC7180">
              <w:rPr>
                <w:color w:val="000000"/>
                <w:sz w:val="16"/>
                <w:szCs w:val="16"/>
              </w:rPr>
              <w:t>5.2</w:t>
            </w:r>
          </w:p>
        </w:tc>
        <w:tc>
          <w:tcPr>
            <w:tcW w:w="0" w:type="auto"/>
            <w:tcBorders>
              <w:top w:val="nil"/>
              <w:left w:val="nil"/>
              <w:right w:val="nil"/>
            </w:tcBorders>
            <w:shd w:val="clear" w:color="auto" w:fill="auto"/>
            <w:noWrap/>
            <w:vAlign w:val="bottom"/>
          </w:tcPr>
          <w:p w14:paraId="254E9665" w14:textId="77777777" w:rsidR="009B3DEF" w:rsidRPr="00DC7180" w:rsidRDefault="009B3DEF" w:rsidP="00655CAC">
            <w:pPr>
              <w:rPr>
                <w:rFonts w:cstheme="minorHAnsi"/>
                <w:color w:val="000000" w:themeColor="text1"/>
                <w:sz w:val="16"/>
                <w:szCs w:val="16"/>
              </w:rPr>
            </w:pPr>
            <w:r w:rsidRPr="00DC7180">
              <w:rPr>
                <w:color w:val="000000"/>
                <w:sz w:val="16"/>
                <w:szCs w:val="16"/>
              </w:rPr>
              <w:t>L Thalamus</w:t>
            </w:r>
          </w:p>
        </w:tc>
      </w:tr>
      <w:tr w:rsidR="009B3DEF" w:rsidRPr="00DE039A" w14:paraId="580DE44E" w14:textId="77777777" w:rsidTr="00655CAC">
        <w:trPr>
          <w:trHeight w:val="57"/>
        </w:trPr>
        <w:tc>
          <w:tcPr>
            <w:tcW w:w="0" w:type="auto"/>
            <w:tcBorders>
              <w:left w:val="nil"/>
              <w:bottom w:val="single" w:sz="4" w:space="0" w:color="auto"/>
              <w:right w:val="nil"/>
            </w:tcBorders>
            <w:shd w:val="clear" w:color="auto" w:fill="auto"/>
            <w:noWrap/>
            <w:vAlign w:val="bottom"/>
          </w:tcPr>
          <w:p w14:paraId="53E6736F" w14:textId="77777777" w:rsidR="009B3DEF" w:rsidRPr="00DC7180" w:rsidRDefault="009B3DEF" w:rsidP="00655CAC">
            <w:pPr>
              <w:rPr>
                <w:rFonts w:cstheme="minorHAnsi"/>
                <w:color w:val="000000" w:themeColor="text1"/>
                <w:sz w:val="16"/>
                <w:szCs w:val="16"/>
              </w:rPr>
            </w:pPr>
            <w:r w:rsidRPr="00DC7180">
              <w:rPr>
                <w:color w:val="000000"/>
                <w:sz w:val="16"/>
                <w:szCs w:val="16"/>
              </w:rPr>
              <w:t>4</w:t>
            </w:r>
          </w:p>
        </w:tc>
        <w:tc>
          <w:tcPr>
            <w:tcW w:w="0" w:type="auto"/>
            <w:tcBorders>
              <w:left w:val="nil"/>
              <w:bottom w:val="single" w:sz="4" w:space="0" w:color="auto"/>
              <w:right w:val="nil"/>
            </w:tcBorders>
            <w:vAlign w:val="center"/>
          </w:tcPr>
          <w:p w14:paraId="4AE73FCB" w14:textId="77777777" w:rsidR="009B3DEF" w:rsidRPr="00DE039A" w:rsidRDefault="009B3DEF" w:rsidP="00655CAC">
            <w:pPr>
              <w:rPr>
                <w:rFonts w:eastAsia="Times New Roman" w:cstheme="minorHAnsi"/>
                <w:color w:val="000000" w:themeColor="text1"/>
                <w:sz w:val="16"/>
                <w:szCs w:val="16"/>
              </w:rPr>
            </w:pPr>
            <w:r w:rsidRPr="00DC7180">
              <w:rPr>
                <w:rFonts w:eastAsia="Times New Roman" w:cstheme="minorHAnsi"/>
                <w:color w:val="000000" w:themeColor="text1"/>
                <w:sz w:val="16"/>
                <w:szCs w:val="16"/>
              </w:rPr>
              <w:t>1136</w:t>
            </w:r>
          </w:p>
        </w:tc>
        <w:tc>
          <w:tcPr>
            <w:tcW w:w="0" w:type="auto"/>
            <w:tcBorders>
              <w:left w:val="nil"/>
              <w:bottom w:val="single" w:sz="4" w:space="0" w:color="auto"/>
              <w:right w:val="nil"/>
            </w:tcBorders>
            <w:shd w:val="clear" w:color="auto" w:fill="auto"/>
            <w:noWrap/>
            <w:vAlign w:val="bottom"/>
          </w:tcPr>
          <w:p w14:paraId="248719C0" w14:textId="77777777" w:rsidR="009B3DEF" w:rsidRPr="00DC7180" w:rsidRDefault="009B3DEF" w:rsidP="00655CAC">
            <w:pPr>
              <w:rPr>
                <w:rFonts w:cstheme="minorHAnsi"/>
                <w:color w:val="000000" w:themeColor="text1"/>
                <w:sz w:val="16"/>
                <w:szCs w:val="16"/>
              </w:rPr>
            </w:pPr>
            <w:r w:rsidRPr="00DC7180">
              <w:rPr>
                <w:color w:val="000000"/>
                <w:sz w:val="16"/>
                <w:szCs w:val="16"/>
              </w:rPr>
              <w:t>6</w:t>
            </w:r>
          </w:p>
        </w:tc>
        <w:tc>
          <w:tcPr>
            <w:tcW w:w="0" w:type="auto"/>
            <w:tcBorders>
              <w:left w:val="nil"/>
              <w:bottom w:val="single" w:sz="4" w:space="0" w:color="auto"/>
              <w:right w:val="nil"/>
            </w:tcBorders>
            <w:shd w:val="clear" w:color="auto" w:fill="auto"/>
            <w:noWrap/>
            <w:vAlign w:val="bottom"/>
          </w:tcPr>
          <w:p w14:paraId="6DF3ADC5" w14:textId="77777777" w:rsidR="009B3DEF" w:rsidRPr="00DC7180" w:rsidRDefault="009B3DEF" w:rsidP="00655CAC">
            <w:pPr>
              <w:rPr>
                <w:rFonts w:cstheme="minorHAnsi"/>
                <w:color w:val="000000" w:themeColor="text1"/>
                <w:sz w:val="16"/>
                <w:szCs w:val="16"/>
              </w:rPr>
            </w:pPr>
            <w:r w:rsidRPr="00DC7180">
              <w:rPr>
                <w:color w:val="000000"/>
                <w:sz w:val="16"/>
                <w:szCs w:val="16"/>
              </w:rPr>
              <w:t>14</w:t>
            </w:r>
          </w:p>
        </w:tc>
        <w:tc>
          <w:tcPr>
            <w:tcW w:w="0" w:type="auto"/>
            <w:tcBorders>
              <w:left w:val="nil"/>
              <w:bottom w:val="single" w:sz="4" w:space="0" w:color="auto"/>
              <w:right w:val="nil"/>
            </w:tcBorders>
            <w:shd w:val="clear" w:color="auto" w:fill="auto"/>
            <w:noWrap/>
            <w:vAlign w:val="bottom"/>
          </w:tcPr>
          <w:p w14:paraId="385E424C" w14:textId="77777777" w:rsidR="009B3DEF" w:rsidRPr="00DC7180" w:rsidRDefault="009B3DEF" w:rsidP="00655CAC">
            <w:pPr>
              <w:rPr>
                <w:rFonts w:cstheme="minorHAnsi"/>
                <w:color w:val="000000" w:themeColor="text1"/>
                <w:sz w:val="16"/>
                <w:szCs w:val="16"/>
              </w:rPr>
            </w:pPr>
            <w:r w:rsidRPr="00DC7180">
              <w:rPr>
                <w:color w:val="000000"/>
                <w:sz w:val="16"/>
                <w:szCs w:val="16"/>
              </w:rPr>
              <w:t>38</w:t>
            </w:r>
          </w:p>
        </w:tc>
        <w:tc>
          <w:tcPr>
            <w:tcW w:w="0" w:type="auto"/>
            <w:tcBorders>
              <w:left w:val="nil"/>
              <w:bottom w:val="single" w:sz="4" w:space="0" w:color="auto"/>
              <w:right w:val="nil"/>
            </w:tcBorders>
            <w:shd w:val="clear" w:color="auto" w:fill="auto"/>
            <w:noWrap/>
            <w:vAlign w:val="bottom"/>
          </w:tcPr>
          <w:p w14:paraId="13222E76" w14:textId="77777777" w:rsidR="009B3DEF" w:rsidRPr="00DC7180" w:rsidRDefault="009B3DEF" w:rsidP="00655CAC">
            <w:pPr>
              <w:rPr>
                <w:rFonts w:cstheme="minorHAnsi"/>
                <w:color w:val="000000" w:themeColor="text1"/>
                <w:sz w:val="16"/>
                <w:szCs w:val="16"/>
              </w:rPr>
            </w:pPr>
            <w:r w:rsidRPr="00DC7180">
              <w:rPr>
                <w:color w:val="000000"/>
                <w:sz w:val="16"/>
                <w:szCs w:val="16"/>
              </w:rPr>
              <w:t>3E-02</w:t>
            </w:r>
          </w:p>
        </w:tc>
        <w:tc>
          <w:tcPr>
            <w:tcW w:w="0" w:type="auto"/>
            <w:tcBorders>
              <w:left w:val="nil"/>
              <w:bottom w:val="single" w:sz="4" w:space="0" w:color="auto"/>
              <w:right w:val="nil"/>
            </w:tcBorders>
            <w:shd w:val="clear" w:color="auto" w:fill="auto"/>
            <w:noWrap/>
            <w:vAlign w:val="bottom"/>
          </w:tcPr>
          <w:p w14:paraId="215D17F8" w14:textId="77777777" w:rsidR="009B3DEF" w:rsidRPr="00DC7180" w:rsidRDefault="009B3DEF" w:rsidP="00655CAC">
            <w:pPr>
              <w:rPr>
                <w:rFonts w:cstheme="minorHAnsi"/>
                <w:color w:val="000000" w:themeColor="text1"/>
                <w:sz w:val="16"/>
                <w:szCs w:val="16"/>
              </w:rPr>
            </w:pPr>
            <w:r w:rsidRPr="00DC7180">
              <w:rPr>
                <w:color w:val="000000"/>
                <w:sz w:val="16"/>
                <w:szCs w:val="16"/>
              </w:rPr>
              <w:t>2E-07</w:t>
            </w:r>
          </w:p>
        </w:tc>
        <w:tc>
          <w:tcPr>
            <w:tcW w:w="0" w:type="auto"/>
            <w:tcBorders>
              <w:left w:val="nil"/>
              <w:bottom w:val="single" w:sz="4" w:space="0" w:color="auto"/>
              <w:right w:val="nil"/>
            </w:tcBorders>
            <w:shd w:val="clear" w:color="auto" w:fill="auto"/>
            <w:noWrap/>
            <w:vAlign w:val="bottom"/>
          </w:tcPr>
          <w:p w14:paraId="0B6D5A4A" w14:textId="77777777" w:rsidR="009B3DEF" w:rsidRPr="00DC7180" w:rsidRDefault="009B3DEF" w:rsidP="00655CAC">
            <w:pPr>
              <w:rPr>
                <w:rFonts w:cstheme="minorHAnsi"/>
                <w:color w:val="000000" w:themeColor="text1"/>
                <w:sz w:val="16"/>
                <w:szCs w:val="16"/>
              </w:rPr>
            </w:pPr>
            <w:r w:rsidRPr="00DC7180">
              <w:rPr>
                <w:color w:val="000000"/>
                <w:sz w:val="16"/>
                <w:szCs w:val="16"/>
              </w:rPr>
              <w:t>5.1</w:t>
            </w:r>
          </w:p>
        </w:tc>
        <w:tc>
          <w:tcPr>
            <w:tcW w:w="0" w:type="auto"/>
            <w:tcBorders>
              <w:left w:val="nil"/>
              <w:bottom w:val="single" w:sz="4" w:space="0" w:color="auto"/>
              <w:right w:val="nil"/>
            </w:tcBorders>
            <w:shd w:val="clear" w:color="auto" w:fill="auto"/>
            <w:noWrap/>
            <w:vAlign w:val="bottom"/>
          </w:tcPr>
          <w:p w14:paraId="7D2D9083" w14:textId="77777777" w:rsidR="009B3DEF" w:rsidRPr="00DC7180" w:rsidRDefault="009B3DEF" w:rsidP="00655CAC">
            <w:pPr>
              <w:rPr>
                <w:rFonts w:cstheme="minorHAnsi"/>
                <w:color w:val="000000" w:themeColor="text1"/>
                <w:sz w:val="16"/>
                <w:szCs w:val="16"/>
              </w:rPr>
            </w:pPr>
            <w:r w:rsidRPr="00DC7180">
              <w:rPr>
                <w:color w:val="000000"/>
                <w:sz w:val="16"/>
                <w:szCs w:val="16"/>
              </w:rPr>
              <w:t xml:space="preserve">R Cingulate </w:t>
            </w:r>
            <w:proofErr w:type="spellStart"/>
            <w:r w:rsidRPr="00DC7180">
              <w:rPr>
                <w:color w:val="000000"/>
                <w:sz w:val="16"/>
                <w:szCs w:val="16"/>
              </w:rPr>
              <w:t>Gyrus</w:t>
            </w:r>
            <w:proofErr w:type="spellEnd"/>
            <w:r w:rsidRPr="00DC7180">
              <w:rPr>
                <w:color w:val="000000"/>
                <w:sz w:val="16"/>
                <w:szCs w:val="16"/>
              </w:rPr>
              <w:t xml:space="preserve"> BA32</w:t>
            </w:r>
          </w:p>
        </w:tc>
      </w:tr>
      <w:tr w:rsidR="009B3DEF" w:rsidRPr="00DE039A" w14:paraId="183FAFD1" w14:textId="77777777" w:rsidTr="00655CAC">
        <w:trPr>
          <w:trHeight w:val="57"/>
        </w:trPr>
        <w:tc>
          <w:tcPr>
            <w:tcW w:w="5000" w:type="pct"/>
            <w:gridSpan w:val="9"/>
            <w:tcBorders>
              <w:top w:val="single" w:sz="4" w:space="0" w:color="auto"/>
              <w:left w:val="nil"/>
              <w:bottom w:val="single" w:sz="4" w:space="0" w:color="auto"/>
              <w:right w:val="nil"/>
            </w:tcBorders>
            <w:shd w:val="clear" w:color="auto" w:fill="auto"/>
            <w:noWrap/>
            <w:vAlign w:val="center"/>
          </w:tcPr>
          <w:p w14:paraId="27FC61C6"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1.</w:t>
            </w:r>
            <w:r>
              <w:rPr>
                <w:rFonts w:eastAsia="Times New Roman" w:cstheme="minorHAnsi"/>
                <w:color w:val="000000" w:themeColor="text1"/>
                <w:sz w:val="16"/>
                <w:szCs w:val="16"/>
              </w:rPr>
              <w:t>2</w:t>
            </w:r>
            <w:r w:rsidRPr="00DE039A">
              <w:rPr>
                <w:rFonts w:eastAsia="Times New Roman" w:cstheme="minorHAnsi"/>
                <w:color w:val="000000" w:themeColor="text1"/>
                <w:sz w:val="16"/>
                <w:szCs w:val="16"/>
              </w:rPr>
              <w:t xml:space="preserve">. </w:t>
            </w:r>
            <w:proofErr w:type="spellStart"/>
            <w:r>
              <w:rPr>
                <w:rFonts w:eastAsia="Times New Roman" w:cstheme="minorHAnsi"/>
                <w:color w:val="000000" w:themeColor="text1"/>
                <w:sz w:val="16"/>
                <w:szCs w:val="16"/>
              </w:rPr>
              <w:t>MedFG</w:t>
            </w:r>
            <w:proofErr w:type="spellEnd"/>
            <w:r>
              <w:rPr>
                <w:rFonts w:eastAsia="Times New Roman" w:cstheme="minorHAnsi"/>
                <w:color w:val="000000" w:themeColor="text1"/>
                <w:sz w:val="16"/>
                <w:szCs w:val="16"/>
              </w:rPr>
              <w:t>-R BA6</w:t>
            </w:r>
            <w:r w:rsidRPr="00DE039A">
              <w:rPr>
                <w:rFonts w:eastAsia="Times New Roman" w:cstheme="minorHAnsi"/>
                <w:color w:val="000000" w:themeColor="text1"/>
                <w:sz w:val="16"/>
                <w:szCs w:val="16"/>
              </w:rPr>
              <w:t xml:space="preserve">: </w:t>
            </w:r>
            <w:r w:rsidRPr="0087644E">
              <w:rPr>
                <w:rFonts w:eastAsia="Times New Roman" w:cstheme="minorHAnsi"/>
                <w:color w:val="000000" w:themeColor="text1"/>
                <w:sz w:val="16"/>
                <w:szCs w:val="16"/>
              </w:rPr>
              <w:t>1520</w:t>
            </w:r>
            <w:r>
              <w:rPr>
                <w:rFonts w:eastAsia="Times New Roman" w:cstheme="minorHAnsi"/>
                <w:color w:val="000000" w:themeColor="text1"/>
                <w:sz w:val="16"/>
                <w:szCs w:val="16"/>
              </w:rPr>
              <w:t xml:space="preserve"> </w:t>
            </w:r>
            <w:r w:rsidRPr="00DE039A">
              <w:rPr>
                <w:rFonts w:eastAsia="Times New Roman" w:cstheme="minorHAnsi"/>
                <w:color w:val="000000" w:themeColor="text1"/>
                <w:sz w:val="16"/>
                <w:szCs w:val="16"/>
              </w:rPr>
              <w:t xml:space="preserve">foci, </w:t>
            </w:r>
            <w:r w:rsidRPr="0087644E">
              <w:rPr>
                <w:rFonts w:eastAsia="Times New Roman" w:cstheme="minorHAnsi"/>
                <w:color w:val="000000" w:themeColor="text1"/>
                <w:sz w:val="16"/>
                <w:szCs w:val="16"/>
              </w:rPr>
              <w:t>67</w:t>
            </w:r>
            <w:r>
              <w:rPr>
                <w:rFonts w:eastAsia="Times New Roman" w:cstheme="minorHAnsi"/>
                <w:color w:val="000000" w:themeColor="text1"/>
                <w:sz w:val="16"/>
                <w:szCs w:val="16"/>
              </w:rPr>
              <w:t xml:space="preserve"> </w:t>
            </w:r>
            <w:r w:rsidRPr="00DE039A">
              <w:rPr>
                <w:rFonts w:eastAsia="Times New Roman" w:cstheme="minorHAnsi"/>
                <w:color w:val="000000" w:themeColor="text1"/>
                <w:sz w:val="16"/>
                <w:szCs w:val="16"/>
              </w:rPr>
              <w:t xml:space="preserve">experiments, </w:t>
            </w:r>
            <w:r w:rsidRPr="0087644E">
              <w:rPr>
                <w:rFonts w:eastAsia="Times New Roman" w:cstheme="minorHAnsi"/>
                <w:color w:val="000000" w:themeColor="text1"/>
                <w:sz w:val="16"/>
                <w:szCs w:val="16"/>
              </w:rPr>
              <w:t>978</w:t>
            </w:r>
            <w:r>
              <w:rPr>
                <w:rFonts w:eastAsia="Times New Roman" w:cstheme="minorHAnsi"/>
                <w:color w:val="000000" w:themeColor="text1"/>
                <w:sz w:val="16"/>
                <w:szCs w:val="16"/>
              </w:rPr>
              <w:t xml:space="preserve"> </w:t>
            </w:r>
            <w:r w:rsidRPr="00DE039A">
              <w:rPr>
                <w:rFonts w:eastAsia="Times New Roman" w:cstheme="minorHAnsi"/>
                <w:color w:val="000000" w:themeColor="text1"/>
                <w:sz w:val="16"/>
                <w:szCs w:val="16"/>
              </w:rPr>
              <w:t>subjects (x=</w:t>
            </w:r>
            <w:r>
              <w:rPr>
                <w:rFonts w:eastAsia="Times New Roman" w:cstheme="minorHAnsi"/>
                <w:color w:val="000000" w:themeColor="text1"/>
                <w:sz w:val="16"/>
                <w:szCs w:val="16"/>
              </w:rPr>
              <w:t>6</w:t>
            </w:r>
            <w:r w:rsidRPr="00DE039A">
              <w:rPr>
                <w:rFonts w:eastAsia="Times New Roman" w:cstheme="minorHAnsi"/>
                <w:color w:val="000000" w:themeColor="text1"/>
                <w:sz w:val="16"/>
                <w:szCs w:val="16"/>
              </w:rPr>
              <w:t>, y=-</w:t>
            </w:r>
            <w:r>
              <w:rPr>
                <w:rFonts w:eastAsia="Times New Roman" w:cstheme="minorHAnsi"/>
                <w:color w:val="000000" w:themeColor="text1"/>
                <w:sz w:val="16"/>
                <w:szCs w:val="16"/>
              </w:rPr>
              <w:t>4</w:t>
            </w:r>
            <w:r w:rsidRPr="00DE039A">
              <w:rPr>
                <w:rFonts w:eastAsia="Times New Roman" w:cstheme="minorHAnsi"/>
                <w:color w:val="000000" w:themeColor="text1"/>
                <w:sz w:val="16"/>
                <w:szCs w:val="16"/>
              </w:rPr>
              <w:t>, z=</w:t>
            </w:r>
            <w:r>
              <w:rPr>
                <w:rFonts w:eastAsia="Times New Roman" w:cstheme="minorHAnsi"/>
                <w:color w:val="000000" w:themeColor="text1"/>
                <w:sz w:val="16"/>
                <w:szCs w:val="16"/>
              </w:rPr>
              <w:t>6</w:t>
            </w:r>
            <w:r w:rsidRPr="00DE039A">
              <w:rPr>
                <w:rFonts w:eastAsia="Times New Roman" w:cstheme="minorHAnsi"/>
                <w:color w:val="000000" w:themeColor="text1"/>
                <w:sz w:val="16"/>
                <w:szCs w:val="16"/>
              </w:rPr>
              <w:t>0)</w:t>
            </w:r>
          </w:p>
        </w:tc>
      </w:tr>
      <w:tr w:rsidR="009B3DEF" w:rsidRPr="00DE039A" w14:paraId="0EE43629" w14:textId="77777777" w:rsidTr="00655CAC">
        <w:trPr>
          <w:trHeight w:val="57"/>
        </w:trPr>
        <w:tc>
          <w:tcPr>
            <w:tcW w:w="0" w:type="auto"/>
            <w:tcBorders>
              <w:top w:val="nil"/>
              <w:left w:val="nil"/>
              <w:right w:val="nil"/>
            </w:tcBorders>
            <w:shd w:val="clear" w:color="auto" w:fill="auto"/>
            <w:noWrap/>
            <w:vAlign w:val="bottom"/>
          </w:tcPr>
          <w:p w14:paraId="5E4891F5" w14:textId="77777777" w:rsidR="009B3DEF" w:rsidRPr="00DC7180" w:rsidRDefault="009B3DEF" w:rsidP="00655CAC">
            <w:pPr>
              <w:rPr>
                <w:rFonts w:cstheme="minorHAnsi"/>
                <w:color w:val="000000" w:themeColor="text1"/>
                <w:sz w:val="16"/>
                <w:szCs w:val="16"/>
              </w:rPr>
            </w:pPr>
            <w:r>
              <w:rPr>
                <w:color w:val="000000"/>
                <w:sz w:val="16"/>
                <w:szCs w:val="16"/>
              </w:rPr>
              <w:t>1</w:t>
            </w:r>
          </w:p>
        </w:tc>
        <w:tc>
          <w:tcPr>
            <w:tcW w:w="0" w:type="auto"/>
            <w:tcBorders>
              <w:top w:val="nil"/>
              <w:left w:val="nil"/>
              <w:right w:val="nil"/>
            </w:tcBorders>
            <w:vAlign w:val="center"/>
          </w:tcPr>
          <w:p w14:paraId="21144437" w14:textId="77777777" w:rsidR="009B3DEF" w:rsidRPr="00DE039A" w:rsidRDefault="009B3DEF" w:rsidP="00655CAC">
            <w:pPr>
              <w:rPr>
                <w:rFonts w:eastAsia="Times New Roman" w:cstheme="minorHAnsi"/>
                <w:color w:val="000000" w:themeColor="text1"/>
                <w:sz w:val="16"/>
                <w:szCs w:val="16"/>
              </w:rPr>
            </w:pPr>
            <w:r w:rsidRPr="0087644E">
              <w:rPr>
                <w:rFonts w:eastAsia="Times New Roman" w:cstheme="minorHAnsi"/>
                <w:color w:val="000000" w:themeColor="text1"/>
                <w:sz w:val="16"/>
                <w:szCs w:val="16"/>
              </w:rPr>
              <w:t>45784</w:t>
            </w:r>
          </w:p>
        </w:tc>
        <w:tc>
          <w:tcPr>
            <w:tcW w:w="0" w:type="auto"/>
            <w:tcBorders>
              <w:top w:val="nil"/>
              <w:left w:val="nil"/>
              <w:right w:val="nil"/>
            </w:tcBorders>
            <w:shd w:val="clear" w:color="auto" w:fill="auto"/>
            <w:noWrap/>
            <w:vAlign w:val="bottom"/>
          </w:tcPr>
          <w:p w14:paraId="2189AE26" w14:textId="77777777" w:rsidR="009B3DEF" w:rsidRPr="00DC7180" w:rsidRDefault="009B3DEF" w:rsidP="00655CAC">
            <w:pPr>
              <w:rPr>
                <w:rFonts w:cstheme="minorHAnsi"/>
                <w:color w:val="000000" w:themeColor="text1"/>
                <w:sz w:val="16"/>
                <w:szCs w:val="16"/>
              </w:rPr>
            </w:pPr>
            <w:r>
              <w:rPr>
                <w:color w:val="000000"/>
                <w:sz w:val="16"/>
                <w:szCs w:val="16"/>
              </w:rPr>
              <w:t>6</w:t>
            </w:r>
          </w:p>
        </w:tc>
        <w:tc>
          <w:tcPr>
            <w:tcW w:w="0" w:type="auto"/>
            <w:tcBorders>
              <w:top w:val="nil"/>
              <w:left w:val="nil"/>
              <w:right w:val="nil"/>
            </w:tcBorders>
            <w:shd w:val="clear" w:color="auto" w:fill="auto"/>
            <w:noWrap/>
            <w:vAlign w:val="bottom"/>
          </w:tcPr>
          <w:p w14:paraId="39EABC2D" w14:textId="77777777" w:rsidR="009B3DEF" w:rsidRPr="00DC7180" w:rsidRDefault="009B3DEF" w:rsidP="00655CAC">
            <w:pPr>
              <w:rPr>
                <w:rFonts w:cstheme="minorHAnsi"/>
                <w:color w:val="000000" w:themeColor="text1"/>
                <w:sz w:val="16"/>
                <w:szCs w:val="16"/>
              </w:rPr>
            </w:pPr>
            <w:r>
              <w:rPr>
                <w:color w:val="000000"/>
                <w:sz w:val="16"/>
                <w:szCs w:val="16"/>
              </w:rPr>
              <w:t>-2</w:t>
            </w:r>
          </w:p>
        </w:tc>
        <w:tc>
          <w:tcPr>
            <w:tcW w:w="0" w:type="auto"/>
            <w:tcBorders>
              <w:top w:val="nil"/>
              <w:left w:val="nil"/>
              <w:right w:val="nil"/>
            </w:tcBorders>
            <w:shd w:val="clear" w:color="auto" w:fill="auto"/>
            <w:noWrap/>
            <w:vAlign w:val="bottom"/>
          </w:tcPr>
          <w:p w14:paraId="7D41D20D" w14:textId="77777777" w:rsidR="009B3DEF" w:rsidRPr="00DC7180" w:rsidRDefault="009B3DEF" w:rsidP="00655CAC">
            <w:pPr>
              <w:rPr>
                <w:rFonts w:cstheme="minorHAnsi"/>
                <w:color w:val="000000" w:themeColor="text1"/>
                <w:sz w:val="16"/>
                <w:szCs w:val="16"/>
              </w:rPr>
            </w:pPr>
            <w:r>
              <w:rPr>
                <w:color w:val="000000"/>
                <w:sz w:val="16"/>
                <w:szCs w:val="16"/>
              </w:rPr>
              <w:t>60</w:t>
            </w:r>
          </w:p>
        </w:tc>
        <w:tc>
          <w:tcPr>
            <w:tcW w:w="0" w:type="auto"/>
            <w:tcBorders>
              <w:top w:val="nil"/>
              <w:left w:val="nil"/>
              <w:right w:val="nil"/>
            </w:tcBorders>
            <w:shd w:val="clear" w:color="auto" w:fill="auto"/>
            <w:noWrap/>
            <w:vAlign w:val="bottom"/>
          </w:tcPr>
          <w:p w14:paraId="61243668" w14:textId="77777777" w:rsidR="009B3DEF" w:rsidRPr="00DC7180" w:rsidRDefault="009B3DEF" w:rsidP="00655CAC">
            <w:pPr>
              <w:rPr>
                <w:rFonts w:cstheme="minorHAnsi"/>
                <w:color w:val="000000" w:themeColor="text1"/>
                <w:sz w:val="16"/>
                <w:szCs w:val="16"/>
              </w:rPr>
            </w:pPr>
            <w:r>
              <w:rPr>
                <w:color w:val="000000"/>
                <w:sz w:val="16"/>
                <w:szCs w:val="16"/>
              </w:rPr>
              <w:t>3E-01</w:t>
            </w:r>
          </w:p>
        </w:tc>
        <w:tc>
          <w:tcPr>
            <w:tcW w:w="0" w:type="auto"/>
            <w:tcBorders>
              <w:top w:val="nil"/>
              <w:left w:val="nil"/>
              <w:right w:val="nil"/>
            </w:tcBorders>
            <w:shd w:val="clear" w:color="auto" w:fill="auto"/>
            <w:noWrap/>
            <w:vAlign w:val="bottom"/>
          </w:tcPr>
          <w:p w14:paraId="45480D05" w14:textId="77777777" w:rsidR="009B3DEF" w:rsidRPr="00DC7180" w:rsidRDefault="009B3DEF" w:rsidP="00655CAC">
            <w:pPr>
              <w:rPr>
                <w:rFonts w:cstheme="minorHAnsi"/>
                <w:color w:val="000000" w:themeColor="text1"/>
                <w:sz w:val="16"/>
                <w:szCs w:val="16"/>
              </w:rPr>
            </w:pPr>
            <w:r>
              <w:rPr>
                <w:color w:val="000000"/>
                <w:sz w:val="16"/>
                <w:szCs w:val="16"/>
              </w:rPr>
              <w:t>0E+00</w:t>
            </w:r>
          </w:p>
        </w:tc>
        <w:tc>
          <w:tcPr>
            <w:tcW w:w="0" w:type="auto"/>
            <w:tcBorders>
              <w:top w:val="nil"/>
              <w:left w:val="nil"/>
              <w:right w:val="nil"/>
            </w:tcBorders>
            <w:shd w:val="clear" w:color="auto" w:fill="auto"/>
            <w:noWrap/>
            <w:vAlign w:val="bottom"/>
          </w:tcPr>
          <w:p w14:paraId="78285F77" w14:textId="77777777" w:rsidR="009B3DEF" w:rsidRPr="00DC7180" w:rsidRDefault="009B3DEF" w:rsidP="00655CAC">
            <w:pPr>
              <w:rPr>
                <w:rFonts w:cstheme="minorHAnsi"/>
                <w:color w:val="000000" w:themeColor="text1"/>
                <w:sz w:val="16"/>
                <w:szCs w:val="16"/>
              </w:rPr>
            </w:pPr>
            <w:r>
              <w:rPr>
                <w:color w:val="000000"/>
                <w:sz w:val="16"/>
                <w:szCs w:val="16"/>
              </w:rPr>
              <w:t>23.1</w:t>
            </w:r>
          </w:p>
        </w:tc>
        <w:tc>
          <w:tcPr>
            <w:tcW w:w="0" w:type="auto"/>
            <w:tcBorders>
              <w:top w:val="nil"/>
              <w:left w:val="nil"/>
              <w:right w:val="nil"/>
            </w:tcBorders>
            <w:shd w:val="clear" w:color="auto" w:fill="auto"/>
            <w:noWrap/>
            <w:vAlign w:val="bottom"/>
          </w:tcPr>
          <w:p w14:paraId="3FE35297" w14:textId="77777777" w:rsidR="009B3DEF" w:rsidRPr="00DC7180" w:rsidRDefault="009B3DEF" w:rsidP="00655CAC">
            <w:pPr>
              <w:rPr>
                <w:rFonts w:cstheme="minorHAnsi"/>
                <w:color w:val="000000" w:themeColor="text1"/>
                <w:sz w:val="16"/>
                <w:szCs w:val="16"/>
              </w:rPr>
            </w:pPr>
            <w:r>
              <w:rPr>
                <w:color w:val="000000"/>
                <w:sz w:val="16"/>
                <w:szCs w:val="16"/>
              </w:rPr>
              <w:t xml:space="preserve">R Medial Frontal </w:t>
            </w:r>
            <w:proofErr w:type="spellStart"/>
            <w:r>
              <w:rPr>
                <w:color w:val="000000"/>
                <w:sz w:val="16"/>
                <w:szCs w:val="16"/>
              </w:rPr>
              <w:t>Gyrus</w:t>
            </w:r>
            <w:proofErr w:type="spellEnd"/>
            <w:r>
              <w:rPr>
                <w:color w:val="000000"/>
                <w:sz w:val="16"/>
                <w:szCs w:val="16"/>
              </w:rPr>
              <w:t xml:space="preserve"> BA6</w:t>
            </w:r>
          </w:p>
        </w:tc>
      </w:tr>
      <w:tr w:rsidR="009B3DEF" w:rsidRPr="00DE039A" w14:paraId="40AAFD4D" w14:textId="77777777" w:rsidTr="00655CAC">
        <w:trPr>
          <w:trHeight w:val="57"/>
        </w:trPr>
        <w:tc>
          <w:tcPr>
            <w:tcW w:w="0" w:type="auto"/>
            <w:tcBorders>
              <w:top w:val="nil"/>
              <w:left w:val="nil"/>
              <w:right w:val="nil"/>
            </w:tcBorders>
            <w:shd w:val="clear" w:color="auto" w:fill="auto"/>
            <w:noWrap/>
            <w:vAlign w:val="bottom"/>
          </w:tcPr>
          <w:p w14:paraId="63FE8B6C" w14:textId="77777777" w:rsidR="009B3DEF" w:rsidRPr="00DC7180" w:rsidRDefault="009B3DEF" w:rsidP="00655CAC">
            <w:pPr>
              <w:rPr>
                <w:rFonts w:cstheme="minorHAnsi"/>
                <w:color w:val="000000" w:themeColor="text1"/>
                <w:sz w:val="16"/>
                <w:szCs w:val="16"/>
              </w:rPr>
            </w:pPr>
            <w:r>
              <w:rPr>
                <w:color w:val="000000"/>
                <w:sz w:val="16"/>
                <w:szCs w:val="16"/>
              </w:rPr>
              <w:t>2</w:t>
            </w:r>
          </w:p>
        </w:tc>
        <w:tc>
          <w:tcPr>
            <w:tcW w:w="0" w:type="auto"/>
            <w:tcBorders>
              <w:top w:val="nil"/>
              <w:left w:val="nil"/>
              <w:right w:val="nil"/>
            </w:tcBorders>
            <w:vAlign w:val="center"/>
          </w:tcPr>
          <w:p w14:paraId="3737A7D8" w14:textId="77777777" w:rsidR="009B3DEF" w:rsidRPr="00DE039A" w:rsidRDefault="009B3DEF" w:rsidP="00655CAC">
            <w:pPr>
              <w:rPr>
                <w:rFonts w:eastAsia="Times New Roman" w:cstheme="minorHAnsi"/>
                <w:color w:val="000000" w:themeColor="text1"/>
                <w:sz w:val="16"/>
                <w:szCs w:val="16"/>
              </w:rPr>
            </w:pPr>
            <w:r w:rsidRPr="0087644E">
              <w:rPr>
                <w:rFonts w:eastAsia="Times New Roman" w:cstheme="minorHAnsi"/>
                <w:color w:val="000000" w:themeColor="text1"/>
                <w:sz w:val="16"/>
                <w:szCs w:val="16"/>
              </w:rPr>
              <w:t>33048</w:t>
            </w:r>
          </w:p>
        </w:tc>
        <w:tc>
          <w:tcPr>
            <w:tcW w:w="0" w:type="auto"/>
            <w:tcBorders>
              <w:top w:val="nil"/>
              <w:left w:val="nil"/>
              <w:right w:val="nil"/>
            </w:tcBorders>
            <w:shd w:val="clear" w:color="auto" w:fill="auto"/>
            <w:noWrap/>
            <w:vAlign w:val="bottom"/>
          </w:tcPr>
          <w:p w14:paraId="6D2EDBBD" w14:textId="77777777" w:rsidR="009B3DEF" w:rsidRPr="00DC7180" w:rsidRDefault="009B3DEF" w:rsidP="00655CAC">
            <w:pPr>
              <w:rPr>
                <w:rFonts w:cstheme="minorHAnsi"/>
                <w:color w:val="000000" w:themeColor="text1"/>
                <w:sz w:val="16"/>
                <w:szCs w:val="16"/>
              </w:rPr>
            </w:pPr>
            <w:r>
              <w:rPr>
                <w:color w:val="000000"/>
                <w:sz w:val="16"/>
                <w:szCs w:val="16"/>
              </w:rPr>
              <w:t>14</w:t>
            </w:r>
          </w:p>
        </w:tc>
        <w:tc>
          <w:tcPr>
            <w:tcW w:w="0" w:type="auto"/>
            <w:tcBorders>
              <w:top w:val="nil"/>
              <w:left w:val="nil"/>
              <w:right w:val="nil"/>
            </w:tcBorders>
            <w:shd w:val="clear" w:color="auto" w:fill="auto"/>
            <w:noWrap/>
            <w:vAlign w:val="bottom"/>
          </w:tcPr>
          <w:p w14:paraId="39B0CC6F" w14:textId="77777777" w:rsidR="009B3DEF" w:rsidRPr="00DC7180" w:rsidRDefault="009B3DEF" w:rsidP="00655CAC">
            <w:pPr>
              <w:rPr>
                <w:rFonts w:cstheme="minorHAnsi"/>
                <w:color w:val="000000" w:themeColor="text1"/>
                <w:sz w:val="16"/>
                <w:szCs w:val="16"/>
              </w:rPr>
            </w:pPr>
            <w:r>
              <w:rPr>
                <w:color w:val="000000"/>
                <w:sz w:val="16"/>
                <w:szCs w:val="16"/>
              </w:rPr>
              <w:t>-18</w:t>
            </w:r>
          </w:p>
        </w:tc>
        <w:tc>
          <w:tcPr>
            <w:tcW w:w="0" w:type="auto"/>
            <w:tcBorders>
              <w:top w:val="nil"/>
              <w:left w:val="nil"/>
              <w:right w:val="nil"/>
            </w:tcBorders>
            <w:shd w:val="clear" w:color="auto" w:fill="auto"/>
            <w:noWrap/>
            <w:vAlign w:val="bottom"/>
          </w:tcPr>
          <w:p w14:paraId="4E9F9205" w14:textId="77777777" w:rsidR="009B3DEF" w:rsidRPr="00DC7180" w:rsidRDefault="009B3DEF" w:rsidP="00655CAC">
            <w:pPr>
              <w:rPr>
                <w:rFonts w:cstheme="minorHAnsi"/>
                <w:color w:val="000000" w:themeColor="text1"/>
                <w:sz w:val="16"/>
                <w:szCs w:val="16"/>
              </w:rPr>
            </w:pPr>
            <w:r>
              <w:rPr>
                <w:color w:val="000000"/>
                <w:sz w:val="16"/>
                <w:szCs w:val="16"/>
              </w:rPr>
              <w:t>6</w:t>
            </w:r>
          </w:p>
        </w:tc>
        <w:tc>
          <w:tcPr>
            <w:tcW w:w="0" w:type="auto"/>
            <w:tcBorders>
              <w:top w:val="nil"/>
              <w:left w:val="nil"/>
              <w:right w:val="nil"/>
            </w:tcBorders>
            <w:shd w:val="clear" w:color="auto" w:fill="auto"/>
            <w:noWrap/>
            <w:vAlign w:val="bottom"/>
          </w:tcPr>
          <w:p w14:paraId="5AB19F88" w14:textId="77777777" w:rsidR="009B3DEF" w:rsidRPr="00DC7180" w:rsidRDefault="009B3DEF" w:rsidP="00655CAC">
            <w:pPr>
              <w:rPr>
                <w:rFonts w:cstheme="minorHAnsi"/>
                <w:color w:val="000000" w:themeColor="text1"/>
                <w:sz w:val="16"/>
                <w:szCs w:val="16"/>
              </w:rPr>
            </w:pPr>
            <w:r>
              <w:rPr>
                <w:color w:val="000000"/>
                <w:sz w:val="16"/>
                <w:szCs w:val="16"/>
              </w:rPr>
              <w:t>5E-02</w:t>
            </w:r>
          </w:p>
        </w:tc>
        <w:tc>
          <w:tcPr>
            <w:tcW w:w="0" w:type="auto"/>
            <w:tcBorders>
              <w:top w:val="nil"/>
              <w:left w:val="nil"/>
              <w:right w:val="nil"/>
            </w:tcBorders>
            <w:shd w:val="clear" w:color="auto" w:fill="auto"/>
            <w:noWrap/>
            <w:vAlign w:val="bottom"/>
          </w:tcPr>
          <w:p w14:paraId="6B421CD0" w14:textId="77777777" w:rsidR="009B3DEF" w:rsidRPr="00DC7180" w:rsidRDefault="009B3DEF" w:rsidP="00655CAC">
            <w:pPr>
              <w:rPr>
                <w:rFonts w:cstheme="minorHAnsi"/>
                <w:color w:val="000000" w:themeColor="text1"/>
                <w:sz w:val="16"/>
                <w:szCs w:val="16"/>
              </w:rPr>
            </w:pPr>
            <w:r>
              <w:rPr>
                <w:color w:val="000000"/>
                <w:sz w:val="16"/>
                <w:szCs w:val="16"/>
              </w:rPr>
              <w:t>4E-12</w:t>
            </w:r>
          </w:p>
        </w:tc>
        <w:tc>
          <w:tcPr>
            <w:tcW w:w="0" w:type="auto"/>
            <w:tcBorders>
              <w:top w:val="nil"/>
              <w:left w:val="nil"/>
              <w:right w:val="nil"/>
            </w:tcBorders>
            <w:shd w:val="clear" w:color="auto" w:fill="auto"/>
            <w:noWrap/>
            <w:vAlign w:val="bottom"/>
          </w:tcPr>
          <w:p w14:paraId="625853CB" w14:textId="77777777" w:rsidR="009B3DEF" w:rsidRPr="00DC7180" w:rsidRDefault="009B3DEF" w:rsidP="00655CAC">
            <w:pPr>
              <w:rPr>
                <w:rFonts w:cstheme="minorHAnsi"/>
                <w:color w:val="000000" w:themeColor="text1"/>
                <w:sz w:val="16"/>
                <w:szCs w:val="16"/>
              </w:rPr>
            </w:pPr>
            <w:r>
              <w:rPr>
                <w:color w:val="000000"/>
                <w:sz w:val="16"/>
                <w:szCs w:val="16"/>
              </w:rPr>
              <w:t>6.8</w:t>
            </w:r>
          </w:p>
        </w:tc>
        <w:tc>
          <w:tcPr>
            <w:tcW w:w="0" w:type="auto"/>
            <w:tcBorders>
              <w:top w:val="nil"/>
              <w:left w:val="nil"/>
              <w:right w:val="nil"/>
            </w:tcBorders>
            <w:shd w:val="clear" w:color="auto" w:fill="auto"/>
            <w:noWrap/>
            <w:vAlign w:val="bottom"/>
          </w:tcPr>
          <w:p w14:paraId="719372E0" w14:textId="77777777" w:rsidR="009B3DEF" w:rsidRPr="00DC7180" w:rsidRDefault="009B3DEF" w:rsidP="00655CAC">
            <w:pPr>
              <w:rPr>
                <w:rFonts w:cstheme="minorHAnsi"/>
                <w:color w:val="000000" w:themeColor="text1"/>
                <w:sz w:val="16"/>
                <w:szCs w:val="16"/>
              </w:rPr>
            </w:pPr>
            <w:r>
              <w:rPr>
                <w:color w:val="000000"/>
                <w:sz w:val="16"/>
                <w:szCs w:val="16"/>
              </w:rPr>
              <w:t>R Thalamus</w:t>
            </w:r>
          </w:p>
        </w:tc>
      </w:tr>
      <w:tr w:rsidR="009B3DEF" w:rsidRPr="00DE039A" w14:paraId="4586BFD9" w14:textId="77777777" w:rsidTr="00655CAC">
        <w:trPr>
          <w:trHeight w:val="57"/>
        </w:trPr>
        <w:tc>
          <w:tcPr>
            <w:tcW w:w="0" w:type="auto"/>
            <w:tcBorders>
              <w:top w:val="nil"/>
              <w:left w:val="nil"/>
              <w:right w:val="nil"/>
            </w:tcBorders>
            <w:shd w:val="clear" w:color="auto" w:fill="auto"/>
            <w:noWrap/>
            <w:vAlign w:val="bottom"/>
          </w:tcPr>
          <w:p w14:paraId="7AC44B9C" w14:textId="77777777" w:rsidR="009B3DEF" w:rsidRPr="00DC7180" w:rsidRDefault="009B3DEF" w:rsidP="00655CAC">
            <w:pPr>
              <w:rPr>
                <w:rFonts w:cstheme="minorHAnsi"/>
                <w:color w:val="000000" w:themeColor="text1"/>
                <w:sz w:val="16"/>
                <w:szCs w:val="16"/>
              </w:rPr>
            </w:pPr>
            <w:r>
              <w:rPr>
                <w:color w:val="000000"/>
                <w:sz w:val="16"/>
                <w:szCs w:val="16"/>
              </w:rPr>
              <w:t>3</w:t>
            </w:r>
          </w:p>
        </w:tc>
        <w:tc>
          <w:tcPr>
            <w:tcW w:w="0" w:type="auto"/>
            <w:tcBorders>
              <w:top w:val="nil"/>
              <w:left w:val="nil"/>
              <w:right w:val="nil"/>
            </w:tcBorders>
            <w:vAlign w:val="center"/>
          </w:tcPr>
          <w:p w14:paraId="57959B4D" w14:textId="77777777" w:rsidR="009B3DEF" w:rsidRPr="00DE039A" w:rsidRDefault="009B3DEF" w:rsidP="00655CAC">
            <w:pPr>
              <w:rPr>
                <w:rFonts w:eastAsia="Times New Roman" w:cstheme="minorHAnsi"/>
                <w:color w:val="000000" w:themeColor="text1"/>
                <w:sz w:val="16"/>
                <w:szCs w:val="16"/>
              </w:rPr>
            </w:pPr>
            <w:r w:rsidRPr="0087644E">
              <w:rPr>
                <w:rFonts w:eastAsia="Times New Roman" w:cstheme="minorHAnsi"/>
                <w:color w:val="000000" w:themeColor="text1"/>
                <w:sz w:val="16"/>
                <w:szCs w:val="16"/>
              </w:rPr>
              <w:t>1952</w:t>
            </w:r>
          </w:p>
        </w:tc>
        <w:tc>
          <w:tcPr>
            <w:tcW w:w="0" w:type="auto"/>
            <w:tcBorders>
              <w:top w:val="nil"/>
              <w:left w:val="nil"/>
              <w:right w:val="nil"/>
            </w:tcBorders>
            <w:shd w:val="clear" w:color="auto" w:fill="auto"/>
            <w:noWrap/>
            <w:vAlign w:val="bottom"/>
          </w:tcPr>
          <w:p w14:paraId="2173CE16" w14:textId="77777777" w:rsidR="009B3DEF" w:rsidRPr="00DC7180" w:rsidRDefault="009B3DEF" w:rsidP="00655CAC">
            <w:pPr>
              <w:rPr>
                <w:rFonts w:cstheme="minorHAnsi"/>
                <w:color w:val="000000" w:themeColor="text1"/>
                <w:sz w:val="16"/>
                <w:szCs w:val="16"/>
              </w:rPr>
            </w:pPr>
            <w:r>
              <w:rPr>
                <w:color w:val="000000"/>
                <w:sz w:val="16"/>
                <w:szCs w:val="16"/>
              </w:rPr>
              <w:t>-30</w:t>
            </w:r>
          </w:p>
        </w:tc>
        <w:tc>
          <w:tcPr>
            <w:tcW w:w="0" w:type="auto"/>
            <w:tcBorders>
              <w:top w:val="nil"/>
              <w:left w:val="nil"/>
              <w:right w:val="nil"/>
            </w:tcBorders>
            <w:shd w:val="clear" w:color="auto" w:fill="auto"/>
            <w:noWrap/>
            <w:vAlign w:val="bottom"/>
          </w:tcPr>
          <w:p w14:paraId="72B5F828" w14:textId="77777777" w:rsidR="009B3DEF" w:rsidRPr="00DC7180" w:rsidRDefault="009B3DEF" w:rsidP="00655CAC">
            <w:pPr>
              <w:rPr>
                <w:rFonts w:cstheme="minorHAnsi"/>
                <w:color w:val="000000" w:themeColor="text1"/>
                <w:sz w:val="16"/>
                <w:szCs w:val="16"/>
              </w:rPr>
            </w:pPr>
            <w:r>
              <w:rPr>
                <w:color w:val="000000"/>
                <w:sz w:val="16"/>
                <w:szCs w:val="16"/>
              </w:rPr>
              <w:t>-54</w:t>
            </w:r>
          </w:p>
        </w:tc>
        <w:tc>
          <w:tcPr>
            <w:tcW w:w="0" w:type="auto"/>
            <w:tcBorders>
              <w:top w:val="nil"/>
              <w:left w:val="nil"/>
              <w:right w:val="nil"/>
            </w:tcBorders>
            <w:shd w:val="clear" w:color="auto" w:fill="auto"/>
            <w:noWrap/>
            <w:vAlign w:val="bottom"/>
          </w:tcPr>
          <w:p w14:paraId="49FE1263" w14:textId="77777777" w:rsidR="009B3DEF" w:rsidRPr="00DC7180" w:rsidRDefault="009B3DEF" w:rsidP="00655CAC">
            <w:pPr>
              <w:rPr>
                <w:rFonts w:cstheme="minorHAnsi"/>
                <w:color w:val="000000" w:themeColor="text1"/>
                <w:sz w:val="16"/>
                <w:szCs w:val="16"/>
              </w:rPr>
            </w:pPr>
            <w:r>
              <w:rPr>
                <w:color w:val="000000"/>
                <w:sz w:val="16"/>
                <w:szCs w:val="16"/>
              </w:rPr>
              <w:t>-26</w:t>
            </w:r>
          </w:p>
        </w:tc>
        <w:tc>
          <w:tcPr>
            <w:tcW w:w="0" w:type="auto"/>
            <w:tcBorders>
              <w:top w:val="nil"/>
              <w:left w:val="nil"/>
              <w:right w:val="nil"/>
            </w:tcBorders>
            <w:shd w:val="clear" w:color="auto" w:fill="auto"/>
            <w:noWrap/>
            <w:vAlign w:val="bottom"/>
          </w:tcPr>
          <w:p w14:paraId="3314438C" w14:textId="77777777" w:rsidR="009B3DEF" w:rsidRPr="00DC7180" w:rsidRDefault="009B3DEF" w:rsidP="00655CAC">
            <w:pPr>
              <w:rPr>
                <w:rFonts w:cstheme="minorHAnsi"/>
                <w:color w:val="000000" w:themeColor="text1"/>
                <w:sz w:val="16"/>
                <w:szCs w:val="16"/>
              </w:rPr>
            </w:pPr>
            <w:r>
              <w:rPr>
                <w:color w:val="000000"/>
                <w:sz w:val="16"/>
                <w:szCs w:val="16"/>
              </w:rPr>
              <w:t>4E-02</w:t>
            </w:r>
          </w:p>
        </w:tc>
        <w:tc>
          <w:tcPr>
            <w:tcW w:w="0" w:type="auto"/>
            <w:tcBorders>
              <w:top w:val="nil"/>
              <w:left w:val="nil"/>
              <w:right w:val="nil"/>
            </w:tcBorders>
            <w:shd w:val="clear" w:color="auto" w:fill="auto"/>
            <w:noWrap/>
            <w:vAlign w:val="bottom"/>
          </w:tcPr>
          <w:p w14:paraId="2B7014B2" w14:textId="77777777" w:rsidR="009B3DEF" w:rsidRPr="00DC7180" w:rsidRDefault="009B3DEF" w:rsidP="00655CAC">
            <w:pPr>
              <w:rPr>
                <w:rFonts w:cstheme="minorHAnsi"/>
                <w:color w:val="000000" w:themeColor="text1"/>
                <w:sz w:val="16"/>
                <w:szCs w:val="16"/>
              </w:rPr>
            </w:pPr>
            <w:r>
              <w:rPr>
                <w:color w:val="000000"/>
                <w:sz w:val="16"/>
                <w:szCs w:val="16"/>
              </w:rPr>
              <w:t>2E-07</w:t>
            </w:r>
          </w:p>
        </w:tc>
        <w:tc>
          <w:tcPr>
            <w:tcW w:w="0" w:type="auto"/>
            <w:tcBorders>
              <w:top w:val="nil"/>
              <w:left w:val="nil"/>
              <w:right w:val="nil"/>
            </w:tcBorders>
            <w:shd w:val="clear" w:color="auto" w:fill="auto"/>
            <w:noWrap/>
            <w:vAlign w:val="bottom"/>
          </w:tcPr>
          <w:p w14:paraId="05D6CB68" w14:textId="77777777" w:rsidR="009B3DEF" w:rsidRPr="00DC7180" w:rsidRDefault="009B3DEF" w:rsidP="00655CAC">
            <w:pPr>
              <w:rPr>
                <w:rFonts w:cstheme="minorHAnsi"/>
                <w:color w:val="000000" w:themeColor="text1"/>
                <w:sz w:val="16"/>
                <w:szCs w:val="16"/>
              </w:rPr>
            </w:pPr>
            <w:r>
              <w:rPr>
                <w:color w:val="000000"/>
                <w:sz w:val="16"/>
                <w:szCs w:val="16"/>
              </w:rPr>
              <w:t>5.1</w:t>
            </w:r>
          </w:p>
        </w:tc>
        <w:tc>
          <w:tcPr>
            <w:tcW w:w="0" w:type="auto"/>
            <w:tcBorders>
              <w:top w:val="nil"/>
              <w:left w:val="nil"/>
              <w:right w:val="nil"/>
            </w:tcBorders>
            <w:shd w:val="clear" w:color="auto" w:fill="auto"/>
            <w:noWrap/>
            <w:vAlign w:val="bottom"/>
          </w:tcPr>
          <w:p w14:paraId="1C4606FC" w14:textId="77777777" w:rsidR="009B3DEF" w:rsidRPr="00DC7180" w:rsidRDefault="009B3DEF" w:rsidP="00655CAC">
            <w:pPr>
              <w:rPr>
                <w:rFonts w:cstheme="minorHAnsi"/>
                <w:color w:val="000000" w:themeColor="text1"/>
                <w:sz w:val="16"/>
                <w:szCs w:val="16"/>
              </w:rPr>
            </w:pPr>
            <w:r>
              <w:rPr>
                <w:color w:val="000000"/>
                <w:sz w:val="16"/>
                <w:szCs w:val="16"/>
              </w:rPr>
              <w:t>L Cerebellum</w:t>
            </w:r>
          </w:p>
        </w:tc>
      </w:tr>
      <w:tr w:rsidR="009B3DEF" w:rsidRPr="00DE039A" w14:paraId="236CF86E" w14:textId="77777777" w:rsidTr="00655CAC">
        <w:trPr>
          <w:trHeight w:val="57"/>
        </w:trPr>
        <w:tc>
          <w:tcPr>
            <w:tcW w:w="0" w:type="auto"/>
            <w:tcBorders>
              <w:top w:val="nil"/>
              <w:left w:val="nil"/>
              <w:right w:val="nil"/>
            </w:tcBorders>
            <w:shd w:val="clear" w:color="auto" w:fill="auto"/>
            <w:noWrap/>
            <w:vAlign w:val="bottom"/>
          </w:tcPr>
          <w:p w14:paraId="5D7ABA8D" w14:textId="77777777" w:rsidR="009B3DEF" w:rsidRPr="00DC7180" w:rsidRDefault="009B3DEF" w:rsidP="00655CAC">
            <w:pPr>
              <w:rPr>
                <w:rFonts w:cstheme="minorHAnsi"/>
                <w:color w:val="000000" w:themeColor="text1"/>
                <w:sz w:val="16"/>
                <w:szCs w:val="16"/>
              </w:rPr>
            </w:pPr>
            <w:r>
              <w:rPr>
                <w:color w:val="000000"/>
                <w:sz w:val="16"/>
                <w:szCs w:val="16"/>
              </w:rPr>
              <w:t>4</w:t>
            </w:r>
          </w:p>
        </w:tc>
        <w:tc>
          <w:tcPr>
            <w:tcW w:w="0" w:type="auto"/>
            <w:tcBorders>
              <w:top w:val="nil"/>
              <w:left w:val="nil"/>
              <w:right w:val="nil"/>
            </w:tcBorders>
            <w:vAlign w:val="center"/>
          </w:tcPr>
          <w:p w14:paraId="4853A171" w14:textId="77777777" w:rsidR="009B3DEF" w:rsidRPr="00DE039A" w:rsidRDefault="009B3DEF" w:rsidP="00655CAC">
            <w:pPr>
              <w:rPr>
                <w:rFonts w:eastAsia="Times New Roman" w:cstheme="minorHAnsi"/>
                <w:color w:val="000000" w:themeColor="text1"/>
                <w:sz w:val="16"/>
                <w:szCs w:val="16"/>
              </w:rPr>
            </w:pPr>
            <w:r w:rsidRPr="0087644E">
              <w:rPr>
                <w:rFonts w:eastAsia="Times New Roman" w:cstheme="minorHAnsi"/>
                <w:color w:val="000000" w:themeColor="text1"/>
                <w:sz w:val="16"/>
                <w:szCs w:val="16"/>
              </w:rPr>
              <w:t>1496</w:t>
            </w:r>
          </w:p>
        </w:tc>
        <w:tc>
          <w:tcPr>
            <w:tcW w:w="0" w:type="auto"/>
            <w:tcBorders>
              <w:top w:val="nil"/>
              <w:left w:val="nil"/>
              <w:right w:val="nil"/>
            </w:tcBorders>
            <w:shd w:val="clear" w:color="auto" w:fill="auto"/>
            <w:noWrap/>
            <w:vAlign w:val="bottom"/>
          </w:tcPr>
          <w:p w14:paraId="4B654D4F" w14:textId="77777777" w:rsidR="009B3DEF" w:rsidRPr="00DC7180" w:rsidRDefault="009B3DEF" w:rsidP="00655CAC">
            <w:pPr>
              <w:rPr>
                <w:rFonts w:cstheme="minorHAnsi"/>
                <w:color w:val="000000" w:themeColor="text1"/>
                <w:sz w:val="16"/>
                <w:szCs w:val="16"/>
              </w:rPr>
            </w:pPr>
            <w:r>
              <w:rPr>
                <w:color w:val="000000"/>
                <w:sz w:val="16"/>
                <w:szCs w:val="16"/>
              </w:rPr>
              <w:t>-32</w:t>
            </w:r>
          </w:p>
        </w:tc>
        <w:tc>
          <w:tcPr>
            <w:tcW w:w="0" w:type="auto"/>
            <w:tcBorders>
              <w:top w:val="nil"/>
              <w:left w:val="nil"/>
              <w:right w:val="nil"/>
            </w:tcBorders>
            <w:shd w:val="clear" w:color="auto" w:fill="auto"/>
            <w:noWrap/>
            <w:vAlign w:val="bottom"/>
          </w:tcPr>
          <w:p w14:paraId="0853A0B3" w14:textId="77777777" w:rsidR="009B3DEF" w:rsidRPr="00DC7180" w:rsidRDefault="009B3DEF" w:rsidP="00655CAC">
            <w:pPr>
              <w:rPr>
                <w:rFonts w:cstheme="minorHAnsi"/>
                <w:color w:val="000000" w:themeColor="text1"/>
                <w:sz w:val="16"/>
                <w:szCs w:val="16"/>
              </w:rPr>
            </w:pPr>
            <w:r>
              <w:rPr>
                <w:color w:val="000000"/>
                <w:sz w:val="16"/>
                <w:szCs w:val="16"/>
              </w:rPr>
              <w:t>24</w:t>
            </w:r>
          </w:p>
        </w:tc>
        <w:tc>
          <w:tcPr>
            <w:tcW w:w="0" w:type="auto"/>
            <w:tcBorders>
              <w:top w:val="nil"/>
              <w:left w:val="nil"/>
              <w:right w:val="nil"/>
            </w:tcBorders>
            <w:shd w:val="clear" w:color="auto" w:fill="auto"/>
            <w:noWrap/>
            <w:vAlign w:val="bottom"/>
          </w:tcPr>
          <w:p w14:paraId="0B48B412" w14:textId="77777777" w:rsidR="009B3DEF" w:rsidRPr="00DC7180" w:rsidRDefault="009B3DEF" w:rsidP="00655CAC">
            <w:pPr>
              <w:rPr>
                <w:rFonts w:cstheme="minorHAnsi"/>
                <w:color w:val="000000" w:themeColor="text1"/>
                <w:sz w:val="16"/>
                <w:szCs w:val="16"/>
              </w:rPr>
            </w:pPr>
            <w:r>
              <w:rPr>
                <w:color w:val="000000"/>
                <w:sz w:val="16"/>
                <w:szCs w:val="16"/>
              </w:rPr>
              <w:t>0</w:t>
            </w:r>
          </w:p>
        </w:tc>
        <w:tc>
          <w:tcPr>
            <w:tcW w:w="0" w:type="auto"/>
            <w:tcBorders>
              <w:top w:val="nil"/>
              <w:left w:val="nil"/>
              <w:right w:val="nil"/>
            </w:tcBorders>
            <w:shd w:val="clear" w:color="auto" w:fill="auto"/>
            <w:noWrap/>
            <w:vAlign w:val="bottom"/>
          </w:tcPr>
          <w:p w14:paraId="7F30BD20" w14:textId="77777777" w:rsidR="009B3DEF" w:rsidRPr="00DC7180" w:rsidRDefault="009B3DEF" w:rsidP="00655CAC">
            <w:pPr>
              <w:rPr>
                <w:rFonts w:cstheme="minorHAnsi"/>
                <w:color w:val="000000" w:themeColor="text1"/>
                <w:sz w:val="16"/>
                <w:szCs w:val="16"/>
              </w:rPr>
            </w:pPr>
            <w:r>
              <w:rPr>
                <w:color w:val="000000"/>
                <w:sz w:val="16"/>
                <w:szCs w:val="16"/>
              </w:rPr>
              <w:t>4E-02</w:t>
            </w:r>
          </w:p>
        </w:tc>
        <w:tc>
          <w:tcPr>
            <w:tcW w:w="0" w:type="auto"/>
            <w:tcBorders>
              <w:top w:val="nil"/>
              <w:left w:val="nil"/>
              <w:right w:val="nil"/>
            </w:tcBorders>
            <w:shd w:val="clear" w:color="auto" w:fill="auto"/>
            <w:noWrap/>
            <w:vAlign w:val="bottom"/>
          </w:tcPr>
          <w:p w14:paraId="0BD4635F" w14:textId="77777777" w:rsidR="009B3DEF" w:rsidRPr="00DC7180" w:rsidRDefault="009B3DEF" w:rsidP="00655CAC">
            <w:pPr>
              <w:rPr>
                <w:rFonts w:cstheme="minorHAnsi"/>
                <w:color w:val="000000" w:themeColor="text1"/>
                <w:sz w:val="16"/>
                <w:szCs w:val="16"/>
              </w:rPr>
            </w:pPr>
            <w:r>
              <w:rPr>
                <w:color w:val="000000"/>
                <w:sz w:val="16"/>
                <w:szCs w:val="16"/>
              </w:rPr>
              <w:t>2E-07</w:t>
            </w:r>
          </w:p>
        </w:tc>
        <w:tc>
          <w:tcPr>
            <w:tcW w:w="0" w:type="auto"/>
            <w:tcBorders>
              <w:top w:val="nil"/>
              <w:left w:val="nil"/>
              <w:right w:val="nil"/>
            </w:tcBorders>
            <w:shd w:val="clear" w:color="auto" w:fill="auto"/>
            <w:noWrap/>
            <w:vAlign w:val="bottom"/>
          </w:tcPr>
          <w:p w14:paraId="6DF4F8F8" w14:textId="77777777" w:rsidR="009B3DEF" w:rsidRPr="00DC7180" w:rsidRDefault="009B3DEF" w:rsidP="00655CAC">
            <w:pPr>
              <w:rPr>
                <w:rFonts w:cstheme="minorHAnsi"/>
                <w:color w:val="000000" w:themeColor="text1"/>
                <w:sz w:val="16"/>
                <w:szCs w:val="16"/>
              </w:rPr>
            </w:pPr>
            <w:r>
              <w:rPr>
                <w:color w:val="000000"/>
                <w:sz w:val="16"/>
                <w:szCs w:val="16"/>
              </w:rPr>
              <w:t>5.1</w:t>
            </w:r>
          </w:p>
        </w:tc>
        <w:tc>
          <w:tcPr>
            <w:tcW w:w="0" w:type="auto"/>
            <w:tcBorders>
              <w:top w:val="nil"/>
              <w:left w:val="nil"/>
              <w:right w:val="nil"/>
            </w:tcBorders>
            <w:shd w:val="clear" w:color="auto" w:fill="auto"/>
            <w:noWrap/>
            <w:vAlign w:val="bottom"/>
          </w:tcPr>
          <w:p w14:paraId="6A002A8B" w14:textId="77777777" w:rsidR="009B3DEF" w:rsidRPr="00DC7180" w:rsidRDefault="009B3DEF" w:rsidP="00655CAC">
            <w:pPr>
              <w:rPr>
                <w:rFonts w:cstheme="minorHAnsi"/>
                <w:color w:val="000000" w:themeColor="text1"/>
                <w:sz w:val="16"/>
                <w:szCs w:val="16"/>
              </w:rPr>
            </w:pPr>
            <w:r>
              <w:rPr>
                <w:color w:val="000000"/>
                <w:sz w:val="16"/>
                <w:szCs w:val="16"/>
              </w:rPr>
              <w:t>L Insula BA13</w:t>
            </w:r>
          </w:p>
        </w:tc>
      </w:tr>
      <w:tr w:rsidR="009B3DEF" w:rsidRPr="00DE039A" w14:paraId="6CFE6F29" w14:textId="77777777" w:rsidTr="00655CAC">
        <w:trPr>
          <w:trHeight w:val="57"/>
        </w:trPr>
        <w:tc>
          <w:tcPr>
            <w:tcW w:w="0" w:type="auto"/>
            <w:tcBorders>
              <w:top w:val="nil"/>
              <w:left w:val="nil"/>
              <w:right w:val="nil"/>
            </w:tcBorders>
            <w:shd w:val="clear" w:color="auto" w:fill="auto"/>
            <w:noWrap/>
            <w:vAlign w:val="bottom"/>
          </w:tcPr>
          <w:p w14:paraId="268356F3" w14:textId="77777777" w:rsidR="009B3DEF" w:rsidRPr="00DC7180" w:rsidRDefault="009B3DEF" w:rsidP="00655CAC">
            <w:pPr>
              <w:rPr>
                <w:rFonts w:cstheme="minorHAnsi"/>
                <w:color w:val="000000" w:themeColor="text1"/>
                <w:sz w:val="16"/>
                <w:szCs w:val="16"/>
              </w:rPr>
            </w:pPr>
            <w:r>
              <w:rPr>
                <w:color w:val="000000"/>
                <w:sz w:val="16"/>
                <w:szCs w:val="16"/>
              </w:rPr>
              <w:t>5</w:t>
            </w:r>
          </w:p>
        </w:tc>
        <w:tc>
          <w:tcPr>
            <w:tcW w:w="0" w:type="auto"/>
            <w:tcBorders>
              <w:top w:val="nil"/>
              <w:left w:val="nil"/>
              <w:right w:val="nil"/>
            </w:tcBorders>
            <w:vAlign w:val="center"/>
          </w:tcPr>
          <w:p w14:paraId="17AB6A97" w14:textId="77777777" w:rsidR="009B3DEF" w:rsidRPr="00DE039A" w:rsidRDefault="009B3DEF" w:rsidP="00655CAC">
            <w:pPr>
              <w:rPr>
                <w:rFonts w:eastAsia="Times New Roman" w:cstheme="minorHAnsi"/>
                <w:color w:val="000000" w:themeColor="text1"/>
                <w:sz w:val="16"/>
                <w:szCs w:val="16"/>
              </w:rPr>
            </w:pPr>
            <w:r w:rsidRPr="0087644E">
              <w:rPr>
                <w:rFonts w:eastAsia="Times New Roman" w:cstheme="minorHAnsi"/>
                <w:color w:val="000000" w:themeColor="text1"/>
                <w:sz w:val="16"/>
                <w:szCs w:val="16"/>
              </w:rPr>
              <w:t>1488</w:t>
            </w:r>
          </w:p>
        </w:tc>
        <w:tc>
          <w:tcPr>
            <w:tcW w:w="0" w:type="auto"/>
            <w:tcBorders>
              <w:top w:val="nil"/>
              <w:left w:val="nil"/>
              <w:right w:val="nil"/>
            </w:tcBorders>
            <w:shd w:val="clear" w:color="auto" w:fill="auto"/>
            <w:noWrap/>
            <w:vAlign w:val="bottom"/>
          </w:tcPr>
          <w:p w14:paraId="2624F32E" w14:textId="77777777" w:rsidR="009B3DEF" w:rsidRPr="00DC7180" w:rsidRDefault="009B3DEF" w:rsidP="00655CAC">
            <w:pPr>
              <w:rPr>
                <w:rFonts w:cstheme="minorHAnsi"/>
                <w:color w:val="000000" w:themeColor="text1"/>
                <w:sz w:val="16"/>
                <w:szCs w:val="16"/>
              </w:rPr>
            </w:pPr>
            <w:r>
              <w:rPr>
                <w:color w:val="000000"/>
                <w:sz w:val="16"/>
                <w:szCs w:val="16"/>
              </w:rPr>
              <w:t>2</w:t>
            </w:r>
          </w:p>
        </w:tc>
        <w:tc>
          <w:tcPr>
            <w:tcW w:w="0" w:type="auto"/>
            <w:tcBorders>
              <w:top w:val="nil"/>
              <w:left w:val="nil"/>
              <w:right w:val="nil"/>
            </w:tcBorders>
            <w:shd w:val="clear" w:color="auto" w:fill="auto"/>
            <w:noWrap/>
            <w:vAlign w:val="bottom"/>
          </w:tcPr>
          <w:p w14:paraId="7291FAC2" w14:textId="77777777" w:rsidR="009B3DEF" w:rsidRPr="00DC7180" w:rsidRDefault="009B3DEF" w:rsidP="00655CAC">
            <w:pPr>
              <w:rPr>
                <w:rFonts w:cstheme="minorHAnsi"/>
                <w:color w:val="000000" w:themeColor="text1"/>
                <w:sz w:val="16"/>
                <w:szCs w:val="16"/>
              </w:rPr>
            </w:pPr>
            <w:r>
              <w:rPr>
                <w:color w:val="000000"/>
                <w:sz w:val="16"/>
                <w:szCs w:val="16"/>
              </w:rPr>
              <w:t>-60</w:t>
            </w:r>
          </w:p>
        </w:tc>
        <w:tc>
          <w:tcPr>
            <w:tcW w:w="0" w:type="auto"/>
            <w:tcBorders>
              <w:top w:val="nil"/>
              <w:left w:val="nil"/>
              <w:right w:val="nil"/>
            </w:tcBorders>
            <w:shd w:val="clear" w:color="auto" w:fill="auto"/>
            <w:noWrap/>
            <w:vAlign w:val="bottom"/>
          </w:tcPr>
          <w:p w14:paraId="654DD684" w14:textId="77777777" w:rsidR="009B3DEF" w:rsidRPr="00DC7180" w:rsidRDefault="009B3DEF" w:rsidP="00655CAC">
            <w:pPr>
              <w:rPr>
                <w:rFonts w:cstheme="minorHAnsi"/>
                <w:color w:val="000000" w:themeColor="text1"/>
                <w:sz w:val="16"/>
                <w:szCs w:val="16"/>
              </w:rPr>
            </w:pPr>
            <w:r>
              <w:rPr>
                <w:color w:val="000000"/>
                <w:sz w:val="16"/>
                <w:szCs w:val="16"/>
              </w:rPr>
              <w:t>-16</w:t>
            </w:r>
          </w:p>
        </w:tc>
        <w:tc>
          <w:tcPr>
            <w:tcW w:w="0" w:type="auto"/>
            <w:tcBorders>
              <w:top w:val="nil"/>
              <w:left w:val="nil"/>
              <w:right w:val="nil"/>
            </w:tcBorders>
            <w:shd w:val="clear" w:color="auto" w:fill="auto"/>
            <w:noWrap/>
            <w:vAlign w:val="bottom"/>
          </w:tcPr>
          <w:p w14:paraId="762B7179" w14:textId="77777777" w:rsidR="009B3DEF" w:rsidRPr="00DC7180" w:rsidRDefault="009B3DEF" w:rsidP="00655CAC">
            <w:pPr>
              <w:rPr>
                <w:rFonts w:cstheme="minorHAnsi"/>
                <w:color w:val="000000" w:themeColor="text1"/>
                <w:sz w:val="16"/>
                <w:szCs w:val="16"/>
              </w:rPr>
            </w:pPr>
            <w:r>
              <w:rPr>
                <w:color w:val="000000"/>
                <w:sz w:val="16"/>
                <w:szCs w:val="16"/>
              </w:rPr>
              <w:t>3E-02</w:t>
            </w:r>
          </w:p>
        </w:tc>
        <w:tc>
          <w:tcPr>
            <w:tcW w:w="0" w:type="auto"/>
            <w:tcBorders>
              <w:top w:val="nil"/>
              <w:left w:val="nil"/>
              <w:right w:val="nil"/>
            </w:tcBorders>
            <w:shd w:val="clear" w:color="auto" w:fill="auto"/>
            <w:noWrap/>
            <w:vAlign w:val="bottom"/>
          </w:tcPr>
          <w:p w14:paraId="7BAD21E5" w14:textId="77777777" w:rsidR="009B3DEF" w:rsidRPr="00DC7180" w:rsidRDefault="009B3DEF" w:rsidP="00655CAC">
            <w:pPr>
              <w:rPr>
                <w:rFonts w:cstheme="minorHAnsi"/>
                <w:color w:val="000000" w:themeColor="text1"/>
                <w:sz w:val="16"/>
                <w:szCs w:val="16"/>
              </w:rPr>
            </w:pPr>
            <w:r>
              <w:rPr>
                <w:color w:val="000000"/>
                <w:sz w:val="16"/>
                <w:szCs w:val="16"/>
              </w:rPr>
              <w:t>8E-07</w:t>
            </w:r>
          </w:p>
        </w:tc>
        <w:tc>
          <w:tcPr>
            <w:tcW w:w="0" w:type="auto"/>
            <w:tcBorders>
              <w:top w:val="nil"/>
              <w:left w:val="nil"/>
              <w:right w:val="nil"/>
            </w:tcBorders>
            <w:shd w:val="clear" w:color="auto" w:fill="auto"/>
            <w:noWrap/>
            <w:vAlign w:val="bottom"/>
          </w:tcPr>
          <w:p w14:paraId="3BFA409C" w14:textId="77777777" w:rsidR="009B3DEF" w:rsidRPr="00DC7180" w:rsidRDefault="009B3DEF" w:rsidP="00655CAC">
            <w:pPr>
              <w:rPr>
                <w:rFonts w:cstheme="minorHAnsi"/>
                <w:color w:val="000000" w:themeColor="text1"/>
                <w:sz w:val="16"/>
                <w:szCs w:val="16"/>
              </w:rPr>
            </w:pPr>
            <w:r>
              <w:rPr>
                <w:color w:val="000000"/>
                <w:sz w:val="16"/>
                <w:szCs w:val="16"/>
              </w:rPr>
              <w:t>4.8</w:t>
            </w:r>
          </w:p>
        </w:tc>
        <w:tc>
          <w:tcPr>
            <w:tcW w:w="0" w:type="auto"/>
            <w:tcBorders>
              <w:top w:val="nil"/>
              <w:left w:val="nil"/>
              <w:right w:val="nil"/>
            </w:tcBorders>
            <w:shd w:val="clear" w:color="auto" w:fill="auto"/>
            <w:noWrap/>
            <w:vAlign w:val="bottom"/>
          </w:tcPr>
          <w:p w14:paraId="0A8D623D" w14:textId="77777777" w:rsidR="009B3DEF" w:rsidRPr="00DC7180" w:rsidRDefault="009B3DEF" w:rsidP="00655CAC">
            <w:pPr>
              <w:rPr>
                <w:rFonts w:cstheme="minorHAnsi"/>
                <w:color w:val="000000" w:themeColor="text1"/>
                <w:sz w:val="16"/>
                <w:szCs w:val="16"/>
              </w:rPr>
            </w:pPr>
            <w:r>
              <w:rPr>
                <w:color w:val="000000"/>
                <w:sz w:val="16"/>
                <w:szCs w:val="16"/>
              </w:rPr>
              <w:t>R Cerebellum</w:t>
            </w:r>
          </w:p>
        </w:tc>
      </w:tr>
      <w:tr w:rsidR="009B3DEF" w:rsidRPr="00DE039A" w14:paraId="040A768B" w14:textId="77777777" w:rsidTr="00655CAC">
        <w:trPr>
          <w:trHeight w:val="57"/>
        </w:trPr>
        <w:tc>
          <w:tcPr>
            <w:tcW w:w="5000" w:type="pct"/>
            <w:gridSpan w:val="9"/>
            <w:tcBorders>
              <w:top w:val="single" w:sz="4" w:space="0" w:color="auto"/>
              <w:left w:val="nil"/>
              <w:bottom w:val="single" w:sz="4" w:space="0" w:color="auto"/>
              <w:right w:val="nil"/>
            </w:tcBorders>
            <w:shd w:val="clear" w:color="auto" w:fill="auto"/>
            <w:noWrap/>
            <w:vAlign w:val="center"/>
          </w:tcPr>
          <w:p w14:paraId="77FB7027"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1.</w:t>
            </w:r>
            <w:r>
              <w:rPr>
                <w:rFonts w:eastAsia="Times New Roman" w:cstheme="minorHAnsi"/>
                <w:color w:val="000000" w:themeColor="text1"/>
                <w:sz w:val="16"/>
                <w:szCs w:val="16"/>
              </w:rPr>
              <w:t>3</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TTG-R BA41</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 xml:space="preserve">739 </w:t>
            </w:r>
            <w:r w:rsidRPr="00DE039A">
              <w:rPr>
                <w:rFonts w:eastAsia="Times New Roman" w:cstheme="minorHAnsi"/>
                <w:color w:val="000000" w:themeColor="text1"/>
                <w:sz w:val="16"/>
                <w:szCs w:val="16"/>
              </w:rPr>
              <w:t xml:space="preserve">foci, </w:t>
            </w:r>
            <w:r>
              <w:rPr>
                <w:rFonts w:eastAsia="Times New Roman" w:cstheme="minorHAnsi"/>
                <w:color w:val="000000" w:themeColor="text1"/>
                <w:sz w:val="16"/>
                <w:szCs w:val="16"/>
              </w:rPr>
              <w:t xml:space="preserve">40 </w:t>
            </w:r>
            <w:r w:rsidRPr="00DE039A">
              <w:rPr>
                <w:rFonts w:eastAsia="Times New Roman" w:cstheme="minorHAnsi"/>
                <w:color w:val="000000" w:themeColor="text1"/>
                <w:sz w:val="16"/>
                <w:szCs w:val="16"/>
              </w:rPr>
              <w:t xml:space="preserve">experiments, </w:t>
            </w:r>
            <w:r>
              <w:rPr>
                <w:rFonts w:eastAsia="Times New Roman" w:cstheme="minorHAnsi"/>
                <w:color w:val="000000" w:themeColor="text1"/>
                <w:sz w:val="16"/>
                <w:szCs w:val="16"/>
              </w:rPr>
              <w:t xml:space="preserve">599 </w:t>
            </w:r>
            <w:r w:rsidRPr="00DE039A">
              <w:rPr>
                <w:rFonts w:eastAsia="Times New Roman" w:cstheme="minorHAnsi"/>
                <w:color w:val="000000" w:themeColor="text1"/>
                <w:sz w:val="16"/>
                <w:szCs w:val="16"/>
              </w:rPr>
              <w:t>subjects (x=</w:t>
            </w:r>
            <w:r>
              <w:rPr>
                <w:rFonts w:eastAsia="Times New Roman" w:cstheme="minorHAnsi"/>
                <w:color w:val="000000" w:themeColor="text1"/>
                <w:sz w:val="16"/>
                <w:szCs w:val="16"/>
              </w:rPr>
              <w:t>46</w:t>
            </w:r>
            <w:r w:rsidRPr="00DE039A">
              <w:rPr>
                <w:rFonts w:eastAsia="Times New Roman" w:cstheme="minorHAnsi"/>
                <w:color w:val="000000" w:themeColor="text1"/>
                <w:sz w:val="16"/>
                <w:szCs w:val="16"/>
              </w:rPr>
              <w:t>, y=-</w:t>
            </w:r>
            <w:r>
              <w:rPr>
                <w:rFonts w:eastAsia="Times New Roman" w:cstheme="minorHAnsi"/>
                <w:color w:val="000000" w:themeColor="text1"/>
                <w:sz w:val="16"/>
                <w:szCs w:val="16"/>
              </w:rPr>
              <w:t>24</w:t>
            </w:r>
            <w:r w:rsidRPr="00DE039A">
              <w:rPr>
                <w:rFonts w:eastAsia="Times New Roman" w:cstheme="minorHAnsi"/>
                <w:color w:val="000000" w:themeColor="text1"/>
                <w:sz w:val="16"/>
                <w:szCs w:val="16"/>
              </w:rPr>
              <w:t>, z=</w:t>
            </w:r>
            <w:r>
              <w:rPr>
                <w:rFonts w:eastAsia="Times New Roman" w:cstheme="minorHAnsi"/>
                <w:color w:val="000000" w:themeColor="text1"/>
                <w:sz w:val="16"/>
                <w:szCs w:val="16"/>
              </w:rPr>
              <w:t>1</w:t>
            </w:r>
            <w:r w:rsidRPr="00DE039A">
              <w:rPr>
                <w:rFonts w:eastAsia="Times New Roman" w:cstheme="minorHAnsi"/>
                <w:color w:val="000000" w:themeColor="text1"/>
                <w:sz w:val="16"/>
                <w:szCs w:val="16"/>
              </w:rPr>
              <w:t>0)</w:t>
            </w:r>
          </w:p>
        </w:tc>
      </w:tr>
      <w:tr w:rsidR="009B3DEF" w:rsidRPr="00DE039A" w14:paraId="17EE73D1" w14:textId="77777777" w:rsidTr="00655CAC">
        <w:trPr>
          <w:trHeight w:val="57"/>
        </w:trPr>
        <w:tc>
          <w:tcPr>
            <w:tcW w:w="0" w:type="auto"/>
            <w:tcBorders>
              <w:top w:val="nil"/>
              <w:left w:val="nil"/>
              <w:right w:val="nil"/>
            </w:tcBorders>
            <w:shd w:val="clear" w:color="auto" w:fill="auto"/>
            <w:noWrap/>
            <w:vAlign w:val="bottom"/>
          </w:tcPr>
          <w:p w14:paraId="2072550A" w14:textId="77777777" w:rsidR="009B3DEF" w:rsidRPr="00DC7180" w:rsidRDefault="009B3DEF" w:rsidP="00655CAC">
            <w:pPr>
              <w:rPr>
                <w:rFonts w:cstheme="minorHAnsi"/>
                <w:color w:val="000000" w:themeColor="text1"/>
                <w:sz w:val="16"/>
                <w:szCs w:val="16"/>
              </w:rPr>
            </w:pPr>
            <w:r>
              <w:rPr>
                <w:color w:val="000000"/>
                <w:sz w:val="16"/>
                <w:szCs w:val="16"/>
              </w:rPr>
              <w:t>1</w:t>
            </w:r>
          </w:p>
        </w:tc>
        <w:tc>
          <w:tcPr>
            <w:tcW w:w="0" w:type="auto"/>
            <w:tcBorders>
              <w:top w:val="nil"/>
              <w:left w:val="nil"/>
              <w:right w:val="nil"/>
            </w:tcBorders>
            <w:vAlign w:val="center"/>
          </w:tcPr>
          <w:p w14:paraId="5D35305B" w14:textId="77777777" w:rsidR="009B3DEF" w:rsidRPr="00DE039A" w:rsidRDefault="009B3DEF" w:rsidP="00655CAC">
            <w:pPr>
              <w:rPr>
                <w:rFonts w:eastAsia="Times New Roman" w:cstheme="minorHAnsi"/>
                <w:color w:val="000000" w:themeColor="text1"/>
                <w:sz w:val="16"/>
                <w:szCs w:val="16"/>
              </w:rPr>
            </w:pPr>
            <w:r w:rsidRPr="00524EBC">
              <w:rPr>
                <w:rFonts w:eastAsia="Times New Roman" w:cstheme="minorHAnsi"/>
                <w:color w:val="000000" w:themeColor="text1"/>
                <w:sz w:val="16"/>
                <w:szCs w:val="16"/>
              </w:rPr>
              <w:t>17000</w:t>
            </w:r>
          </w:p>
        </w:tc>
        <w:tc>
          <w:tcPr>
            <w:tcW w:w="0" w:type="auto"/>
            <w:tcBorders>
              <w:top w:val="nil"/>
              <w:left w:val="nil"/>
              <w:right w:val="nil"/>
            </w:tcBorders>
            <w:shd w:val="clear" w:color="auto" w:fill="auto"/>
            <w:noWrap/>
            <w:vAlign w:val="bottom"/>
          </w:tcPr>
          <w:p w14:paraId="5C8CF716" w14:textId="77777777" w:rsidR="009B3DEF" w:rsidRPr="00DC7180" w:rsidRDefault="009B3DEF" w:rsidP="00655CAC">
            <w:pPr>
              <w:rPr>
                <w:rFonts w:cstheme="minorHAnsi"/>
                <w:color w:val="000000" w:themeColor="text1"/>
                <w:sz w:val="16"/>
                <w:szCs w:val="16"/>
              </w:rPr>
            </w:pPr>
            <w:r>
              <w:rPr>
                <w:color w:val="000000"/>
                <w:sz w:val="16"/>
                <w:szCs w:val="16"/>
              </w:rPr>
              <w:t>46</w:t>
            </w:r>
          </w:p>
        </w:tc>
        <w:tc>
          <w:tcPr>
            <w:tcW w:w="0" w:type="auto"/>
            <w:tcBorders>
              <w:top w:val="nil"/>
              <w:left w:val="nil"/>
              <w:right w:val="nil"/>
            </w:tcBorders>
            <w:shd w:val="clear" w:color="auto" w:fill="auto"/>
            <w:noWrap/>
            <w:vAlign w:val="bottom"/>
          </w:tcPr>
          <w:p w14:paraId="26EFF3A4" w14:textId="77777777" w:rsidR="009B3DEF" w:rsidRPr="00DC7180" w:rsidRDefault="009B3DEF" w:rsidP="00655CAC">
            <w:pPr>
              <w:rPr>
                <w:rFonts w:cstheme="minorHAnsi"/>
                <w:color w:val="000000" w:themeColor="text1"/>
                <w:sz w:val="16"/>
                <w:szCs w:val="16"/>
              </w:rPr>
            </w:pPr>
            <w:r>
              <w:rPr>
                <w:color w:val="000000"/>
                <w:sz w:val="16"/>
                <w:szCs w:val="16"/>
              </w:rPr>
              <w:t>-22</w:t>
            </w:r>
          </w:p>
        </w:tc>
        <w:tc>
          <w:tcPr>
            <w:tcW w:w="0" w:type="auto"/>
            <w:tcBorders>
              <w:top w:val="nil"/>
              <w:left w:val="nil"/>
              <w:right w:val="nil"/>
            </w:tcBorders>
            <w:shd w:val="clear" w:color="auto" w:fill="auto"/>
            <w:noWrap/>
            <w:vAlign w:val="bottom"/>
          </w:tcPr>
          <w:p w14:paraId="5E629C97" w14:textId="77777777" w:rsidR="009B3DEF" w:rsidRPr="00DC7180" w:rsidRDefault="009B3DEF" w:rsidP="00655CAC">
            <w:pPr>
              <w:rPr>
                <w:rFonts w:cstheme="minorHAnsi"/>
                <w:color w:val="000000" w:themeColor="text1"/>
                <w:sz w:val="16"/>
                <w:szCs w:val="16"/>
              </w:rPr>
            </w:pPr>
            <w:r>
              <w:rPr>
                <w:color w:val="000000"/>
                <w:sz w:val="16"/>
                <w:szCs w:val="16"/>
              </w:rPr>
              <w:t>10</w:t>
            </w:r>
          </w:p>
        </w:tc>
        <w:tc>
          <w:tcPr>
            <w:tcW w:w="0" w:type="auto"/>
            <w:tcBorders>
              <w:top w:val="nil"/>
              <w:left w:val="nil"/>
              <w:right w:val="nil"/>
            </w:tcBorders>
            <w:shd w:val="clear" w:color="auto" w:fill="auto"/>
            <w:noWrap/>
            <w:vAlign w:val="bottom"/>
          </w:tcPr>
          <w:p w14:paraId="081E27AC" w14:textId="77777777" w:rsidR="009B3DEF" w:rsidRPr="00DC7180" w:rsidRDefault="009B3DEF" w:rsidP="00655CAC">
            <w:pPr>
              <w:rPr>
                <w:rFonts w:cstheme="minorHAnsi"/>
                <w:color w:val="000000" w:themeColor="text1"/>
                <w:sz w:val="16"/>
                <w:szCs w:val="16"/>
              </w:rPr>
            </w:pPr>
            <w:r>
              <w:rPr>
                <w:color w:val="000000"/>
                <w:sz w:val="16"/>
                <w:szCs w:val="16"/>
              </w:rPr>
              <w:t>1E-01</w:t>
            </w:r>
          </w:p>
        </w:tc>
        <w:tc>
          <w:tcPr>
            <w:tcW w:w="0" w:type="auto"/>
            <w:tcBorders>
              <w:top w:val="nil"/>
              <w:left w:val="nil"/>
              <w:right w:val="nil"/>
            </w:tcBorders>
            <w:shd w:val="clear" w:color="auto" w:fill="auto"/>
            <w:noWrap/>
            <w:vAlign w:val="bottom"/>
          </w:tcPr>
          <w:p w14:paraId="07E4AAA9" w14:textId="77777777" w:rsidR="009B3DEF" w:rsidRPr="00DC7180" w:rsidRDefault="009B3DEF" w:rsidP="00655CAC">
            <w:pPr>
              <w:rPr>
                <w:rFonts w:cstheme="minorHAnsi"/>
                <w:color w:val="000000" w:themeColor="text1"/>
                <w:sz w:val="16"/>
                <w:szCs w:val="16"/>
              </w:rPr>
            </w:pPr>
            <w:r>
              <w:rPr>
                <w:color w:val="000000"/>
                <w:sz w:val="16"/>
                <w:szCs w:val="16"/>
              </w:rPr>
              <w:t>0E+00</w:t>
            </w:r>
          </w:p>
        </w:tc>
        <w:tc>
          <w:tcPr>
            <w:tcW w:w="0" w:type="auto"/>
            <w:tcBorders>
              <w:top w:val="nil"/>
              <w:left w:val="nil"/>
              <w:right w:val="nil"/>
            </w:tcBorders>
            <w:shd w:val="clear" w:color="auto" w:fill="auto"/>
            <w:noWrap/>
            <w:vAlign w:val="bottom"/>
          </w:tcPr>
          <w:p w14:paraId="6A73B935" w14:textId="77777777" w:rsidR="009B3DEF" w:rsidRPr="00DC7180" w:rsidRDefault="009B3DEF" w:rsidP="00655CAC">
            <w:pPr>
              <w:rPr>
                <w:rFonts w:cstheme="minorHAnsi"/>
                <w:color w:val="000000" w:themeColor="text1"/>
                <w:sz w:val="16"/>
                <w:szCs w:val="16"/>
              </w:rPr>
            </w:pPr>
            <w:r>
              <w:rPr>
                <w:color w:val="000000"/>
                <w:sz w:val="16"/>
                <w:szCs w:val="16"/>
              </w:rPr>
              <w:t>16.8</w:t>
            </w:r>
          </w:p>
        </w:tc>
        <w:tc>
          <w:tcPr>
            <w:tcW w:w="0" w:type="auto"/>
            <w:tcBorders>
              <w:top w:val="nil"/>
              <w:left w:val="nil"/>
              <w:right w:val="nil"/>
            </w:tcBorders>
            <w:shd w:val="clear" w:color="auto" w:fill="auto"/>
            <w:noWrap/>
            <w:vAlign w:val="bottom"/>
          </w:tcPr>
          <w:p w14:paraId="74951FB6" w14:textId="77777777" w:rsidR="009B3DEF" w:rsidRPr="00DC7180" w:rsidRDefault="009B3DEF" w:rsidP="00655CAC">
            <w:pPr>
              <w:rPr>
                <w:rFonts w:cstheme="minorHAnsi"/>
                <w:color w:val="000000" w:themeColor="text1"/>
                <w:sz w:val="16"/>
                <w:szCs w:val="16"/>
              </w:rPr>
            </w:pPr>
            <w:r>
              <w:rPr>
                <w:color w:val="000000"/>
                <w:sz w:val="16"/>
                <w:szCs w:val="16"/>
              </w:rPr>
              <w:t xml:space="preserve">R Transverse Temporal </w:t>
            </w:r>
            <w:proofErr w:type="spellStart"/>
            <w:r>
              <w:rPr>
                <w:color w:val="000000"/>
                <w:sz w:val="16"/>
                <w:szCs w:val="16"/>
              </w:rPr>
              <w:t>Gyrus</w:t>
            </w:r>
            <w:proofErr w:type="spellEnd"/>
            <w:r>
              <w:rPr>
                <w:color w:val="000000"/>
                <w:sz w:val="16"/>
                <w:szCs w:val="16"/>
              </w:rPr>
              <w:t xml:space="preserve"> BA41</w:t>
            </w:r>
          </w:p>
        </w:tc>
      </w:tr>
      <w:tr w:rsidR="009B3DEF" w:rsidRPr="00DE039A" w14:paraId="4DF1AAB5" w14:textId="77777777" w:rsidTr="00655CAC">
        <w:trPr>
          <w:trHeight w:val="57"/>
        </w:trPr>
        <w:tc>
          <w:tcPr>
            <w:tcW w:w="0" w:type="auto"/>
            <w:tcBorders>
              <w:top w:val="nil"/>
              <w:left w:val="nil"/>
              <w:right w:val="nil"/>
            </w:tcBorders>
            <w:shd w:val="clear" w:color="auto" w:fill="auto"/>
            <w:noWrap/>
            <w:vAlign w:val="bottom"/>
          </w:tcPr>
          <w:p w14:paraId="31DDE594" w14:textId="77777777" w:rsidR="009B3DEF" w:rsidRPr="00DC7180" w:rsidRDefault="009B3DEF" w:rsidP="00655CAC">
            <w:pPr>
              <w:rPr>
                <w:rFonts w:cstheme="minorHAnsi"/>
                <w:color w:val="000000" w:themeColor="text1"/>
                <w:sz w:val="16"/>
                <w:szCs w:val="16"/>
              </w:rPr>
            </w:pPr>
            <w:r>
              <w:rPr>
                <w:color w:val="000000"/>
                <w:sz w:val="16"/>
                <w:szCs w:val="16"/>
              </w:rPr>
              <w:t>2</w:t>
            </w:r>
          </w:p>
        </w:tc>
        <w:tc>
          <w:tcPr>
            <w:tcW w:w="0" w:type="auto"/>
            <w:tcBorders>
              <w:top w:val="nil"/>
              <w:left w:val="nil"/>
              <w:right w:val="nil"/>
            </w:tcBorders>
            <w:vAlign w:val="center"/>
          </w:tcPr>
          <w:p w14:paraId="28BD31A3" w14:textId="77777777" w:rsidR="009B3DEF" w:rsidRPr="00DE039A" w:rsidRDefault="009B3DEF" w:rsidP="00655CAC">
            <w:pPr>
              <w:rPr>
                <w:rFonts w:eastAsia="Times New Roman" w:cstheme="minorHAnsi"/>
                <w:color w:val="000000" w:themeColor="text1"/>
                <w:sz w:val="16"/>
                <w:szCs w:val="16"/>
              </w:rPr>
            </w:pPr>
            <w:r w:rsidRPr="00524EBC">
              <w:rPr>
                <w:rFonts w:eastAsia="Times New Roman" w:cstheme="minorHAnsi"/>
                <w:color w:val="000000" w:themeColor="text1"/>
                <w:sz w:val="16"/>
                <w:szCs w:val="16"/>
              </w:rPr>
              <w:t>11168</w:t>
            </w:r>
          </w:p>
        </w:tc>
        <w:tc>
          <w:tcPr>
            <w:tcW w:w="0" w:type="auto"/>
            <w:tcBorders>
              <w:top w:val="nil"/>
              <w:left w:val="nil"/>
              <w:right w:val="nil"/>
            </w:tcBorders>
            <w:shd w:val="clear" w:color="auto" w:fill="auto"/>
            <w:noWrap/>
            <w:vAlign w:val="bottom"/>
          </w:tcPr>
          <w:p w14:paraId="7D261001" w14:textId="77777777" w:rsidR="009B3DEF" w:rsidRPr="00DC7180" w:rsidRDefault="009B3DEF" w:rsidP="00655CAC">
            <w:pPr>
              <w:rPr>
                <w:rFonts w:cstheme="minorHAnsi"/>
                <w:color w:val="000000" w:themeColor="text1"/>
                <w:sz w:val="16"/>
                <w:szCs w:val="16"/>
              </w:rPr>
            </w:pPr>
            <w:r>
              <w:rPr>
                <w:color w:val="000000"/>
                <w:sz w:val="16"/>
                <w:szCs w:val="16"/>
              </w:rPr>
              <w:t>-40</w:t>
            </w:r>
          </w:p>
        </w:tc>
        <w:tc>
          <w:tcPr>
            <w:tcW w:w="0" w:type="auto"/>
            <w:tcBorders>
              <w:top w:val="nil"/>
              <w:left w:val="nil"/>
              <w:right w:val="nil"/>
            </w:tcBorders>
            <w:shd w:val="clear" w:color="auto" w:fill="auto"/>
            <w:noWrap/>
            <w:vAlign w:val="bottom"/>
          </w:tcPr>
          <w:p w14:paraId="3840F5BE" w14:textId="77777777" w:rsidR="009B3DEF" w:rsidRPr="00DC7180" w:rsidRDefault="009B3DEF" w:rsidP="00655CAC">
            <w:pPr>
              <w:rPr>
                <w:rFonts w:cstheme="minorHAnsi"/>
                <w:color w:val="000000" w:themeColor="text1"/>
                <w:sz w:val="16"/>
                <w:szCs w:val="16"/>
              </w:rPr>
            </w:pPr>
            <w:r>
              <w:rPr>
                <w:color w:val="000000"/>
                <w:sz w:val="16"/>
                <w:szCs w:val="16"/>
              </w:rPr>
              <w:t>-30</w:t>
            </w:r>
          </w:p>
        </w:tc>
        <w:tc>
          <w:tcPr>
            <w:tcW w:w="0" w:type="auto"/>
            <w:tcBorders>
              <w:top w:val="nil"/>
              <w:left w:val="nil"/>
              <w:right w:val="nil"/>
            </w:tcBorders>
            <w:shd w:val="clear" w:color="auto" w:fill="auto"/>
            <w:noWrap/>
            <w:vAlign w:val="bottom"/>
          </w:tcPr>
          <w:p w14:paraId="2F204BC6" w14:textId="77777777" w:rsidR="009B3DEF" w:rsidRPr="00DC7180" w:rsidRDefault="009B3DEF" w:rsidP="00655CAC">
            <w:pPr>
              <w:rPr>
                <w:rFonts w:cstheme="minorHAnsi"/>
                <w:color w:val="000000" w:themeColor="text1"/>
                <w:sz w:val="16"/>
                <w:szCs w:val="16"/>
              </w:rPr>
            </w:pPr>
            <w:r>
              <w:rPr>
                <w:color w:val="000000"/>
                <w:sz w:val="16"/>
                <w:szCs w:val="16"/>
              </w:rPr>
              <w:t>14</w:t>
            </w:r>
          </w:p>
        </w:tc>
        <w:tc>
          <w:tcPr>
            <w:tcW w:w="0" w:type="auto"/>
            <w:tcBorders>
              <w:top w:val="nil"/>
              <w:left w:val="nil"/>
              <w:right w:val="nil"/>
            </w:tcBorders>
            <w:shd w:val="clear" w:color="auto" w:fill="auto"/>
            <w:noWrap/>
            <w:vAlign w:val="bottom"/>
          </w:tcPr>
          <w:p w14:paraId="0507A4EE" w14:textId="77777777" w:rsidR="009B3DEF" w:rsidRPr="00DC7180" w:rsidRDefault="009B3DEF" w:rsidP="00655CAC">
            <w:pPr>
              <w:rPr>
                <w:rFonts w:cstheme="minorHAnsi"/>
                <w:color w:val="000000" w:themeColor="text1"/>
                <w:sz w:val="16"/>
                <w:szCs w:val="16"/>
              </w:rPr>
            </w:pPr>
            <w:r>
              <w:rPr>
                <w:color w:val="000000"/>
                <w:sz w:val="16"/>
                <w:szCs w:val="16"/>
              </w:rPr>
              <w:t>5E-02</w:t>
            </w:r>
          </w:p>
        </w:tc>
        <w:tc>
          <w:tcPr>
            <w:tcW w:w="0" w:type="auto"/>
            <w:tcBorders>
              <w:top w:val="nil"/>
              <w:left w:val="nil"/>
              <w:right w:val="nil"/>
            </w:tcBorders>
            <w:shd w:val="clear" w:color="auto" w:fill="auto"/>
            <w:noWrap/>
            <w:vAlign w:val="bottom"/>
          </w:tcPr>
          <w:p w14:paraId="114EE234" w14:textId="77777777" w:rsidR="009B3DEF" w:rsidRPr="00DC7180" w:rsidRDefault="009B3DEF" w:rsidP="00655CAC">
            <w:pPr>
              <w:rPr>
                <w:rFonts w:cstheme="minorHAnsi"/>
                <w:color w:val="000000" w:themeColor="text1"/>
                <w:sz w:val="16"/>
                <w:szCs w:val="16"/>
              </w:rPr>
            </w:pPr>
            <w:r>
              <w:rPr>
                <w:color w:val="000000"/>
                <w:sz w:val="16"/>
                <w:szCs w:val="16"/>
              </w:rPr>
              <w:t>2E-14</w:t>
            </w:r>
          </w:p>
        </w:tc>
        <w:tc>
          <w:tcPr>
            <w:tcW w:w="0" w:type="auto"/>
            <w:tcBorders>
              <w:top w:val="nil"/>
              <w:left w:val="nil"/>
              <w:right w:val="nil"/>
            </w:tcBorders>
            <w:shd w:val="clear" w:color="auto" w:fill="auto"/>
            <w:noWrap/>
            <w:vAlign w:val="bottom"/>
          </w:tcPr>
          <w:p w14:paraId="1A48B105" w14:textId="77777777" w:rsidR="009B3DEF" w:rsidRPr="00DC7180" w:rsidRDefault="009B3DEF" w:rsidP="00655CAC">
            <w:pPr>
              <w:rPr>
                <w:rFonts w:cstheme="minorHAnsi"/>
                <w:color w:val="000000" w:themeColor="text1"/>
                <w:sz w:val="16"/>
                <w:szCs w:val="16"/>
              </w:rPr>
            </w:pPr>
            <w:r>
              <w:rPr>
                <w:color w:val="000000"/>
                <w:sz w:val="16"/>
                <w:szCs w:val="16"/>
              </w:rPr>
              <w:t>7.6</w:t>
            </w:r>
          </w:p>
        </w:tc>
        <w:tc>
          <w:tcPr>
            <w:tcW w:w="0" w:type="auto"/>
            <w:tcBorders>
              <w:top w:val="nil"/>
              <w:left w:val="nil"/>
              <w:right w:val="nil"/>
            </w:tcBorders>
            <w:shd w:val="clear" w:color="auto" w:fill="auto"/>
            <w:noWrap/>
            <w:vAlign w:val="bottom"/>
          </w:tcPr>
          <w:p w14:paraId="71BBD545" w14:textId="77777777" w:rsidR="009B3DEF" w:rsidRPr="00DC7180" w:rsidRDefault="009B3DEF" w:rsidP="00655CAC">
            <w:pPr>
              <w:rPr>
                <w:rFonts w:cstheme="minorHAnsi"/>
                <w:color w:val="000000" w:themeColor="text1"/>
                <w:sz w:val="16"/>
                <w:szCs w:val="16"/>
              </w:rPr>
            </w:pPr>
            <w:r>
              <w:rPr>
                <w:color w:val="000000"/>
                <w:sz w:val="16"/>
                <w:szCs w:val="16"/>
              </w:rPr>
              <w:t xml:space="preserve">L Superior Temporal </w:t>
            </w:r>
            <w:proofErr w:type="spellStart"/>
            <w:r>
              <w:rPr>
                <w:color w:val="000000"/>
                <w:sz w:val="16"/>
                <w:szCs w:val="16"/>
              </w:rPr>
              <w:t>Gyrus</w:t>
            </w:r>
            <w:proofErr w:type="spellEnd"/>
            <w:r>
              <w:rPr>
                <w:color w:val="000000"/>
                <w:sz w:val="16"/>
                <w:szCs w:val="16"/>
              </w:rPr>
              <w:t xml:space="preserve"> BA41</w:t>
            </w:r>
          </w:p>
        </w:tc>
      </w:tr>
      <w:tr w:rsidR="009B3DEF" w:rsidRPr="00DE039A" w14:paraId="7640B420" w14:textId="77777777" w:rsidTr="00655CAC">
        <w:trPr>
          <w:trHeight w:val="57"/>
        </w:trPr>
        <w:tc>
          <w:tcPr>
            <w:tcW w:w="0" w:type="auto"/>
            <w:tcBorders>
              <w:top w:val="nil"/>
              <w:left w:val="nil"/>
              <w:right w:val="nil"/>
            </w:tcBorders>
            <w:shd w:val="clear" w:color="auto" w:fill="auto"/>
            <w:noWrap/>
            <w:vAlign w:val="bottom"/>
          </w:tcPr>
          <w:p w14:paraId="4B2EB84C" w14:textId="77777777" w:rsidR="009B3DEF" w:rsidRPr="00DC7180" w:rsidRDefault="009B3DEF" w:rsidP="00655CAC">
            <w:pPr>
              <w:rPr>
                <w:rFonts w:cstheme="minorHAnsi"/>
                <w:color w:val="000000" w:themeColor="text1"/>
                <w:sz w:val="16"/>
                <w:szCs w:val="16"/>
              </w:rPr>
            </w:pPr>
            <w:r>
              <w:rPr>
                <w:color w:val="000000"/>
                <w:sz w:val="16"/>
                <w:szCs w:val="16"/>
              </w:rPr>
              <w:t>3</w:t>
            </w:r>
          </w:p>
        </w:tc>
        <w:tc>
          <w:tcPr>
            <w:tcW w:w="0" w:type="auto"/>
            <w:tcBorders>
              <w:top w:val="nil"/>
              <w:left w:val="nil"/>
              <w:right w:val="nil"/>
            </w:tcBorders>
            <w:vAlign w:val="center"/>
          </w:tcPr>
          <w:p w14:paraId="5A610D94" w14:textId="77777777" w:rsidR="009B3DEF" w:rsidRPr="00DE039A" w:rsidRDefault="009B3DEF" w:rsidP="00655CAC">
            <w:pPr>
              <w:rPr>
                <w:rFonts w:eastAsia="Times New Roman" w:cstheme="minorHAnsi"/>
                <w:color w:val="000000" w:themeColor="text1"/>
                <w:sz w:val="16"/>
                <w:szCs w:val="16"/>
              </w:rPr>
            </w:pPr>
            <w:r w:rsidRPr="00524EBC">
              <w:rPr>
                <w:rFonts w:eastAsia="Times New Roman" w:cstheme="minorHAnsi"/>
                <w:color w:val="000000" w:themeColor="text1"/>
                <w:sz w:val="16"/>
                <w:szCs w:val="16"/>
              </w:rPr>
              <w:t>1648</w:t>
            </w:r>
          </w:p>
        </w:tc>
        <w:tc>
          <w:tcPr>
            <w:tcW w:w="0" w:type="auto"/>
            <w:tcBorders>
              <w:top w:val="nil"/>
              <w:left w:val="nil"/>
              <w:right w:val="nil"/>
            </w:tcBorders>
            <w:shd w:val="clear" w:color="auto" w:fill="auto"/>
            <w:noWrap/>
            <w:vAlign w:val="bottom"/>
          </w:tcPr>
          <w:p w14:paraId="5852DC07" w14:textId="77777777" w:rsidR="009B3DEF" w:rsidRPr="00DC7180" w:rsidRDefault="009B3DEF" w:rsidP="00655CAC">
            <w:pPr>
              <w:rPr>
                <w:rFonts w:cstheme="minorHAnsi"/>
                <w:color w:val="000000" w:themeColor="text1"/>
                <w:sz w:val="16"/>
                <w:szCs w:val="16"/>
              </w:rPr>
            </w:pPr>
            <w:r>
              <w:rPr>
                <w:color w:val="000000"/>
                <w:sz w:val="16"/>
                <w:szCs w:val="16"/>
              </w:rPr>
              <w:t>56</w:t>
            </w:r>
          </w:p>
        </w:tc>
        <w:tc>
          <w:tcPr>
            <w:tcW w:w="0" w:type="auto"/>
            <w:tcBorders>
              <w:top w:val="nil"/>
              <w:left w:val="nil"/>
              <w:right w:val="nil"/>
            </w:tcBorders>
            <w:shd w:val="clear" w:color="auto" w:fill="auto"/>
            <w:noWrap/>
            <w:vAlign w:val="bottom"/>
          </w:tcPr>
          <w:p w14:paraId="7DCFDCA5" w14:textId="77777777" w:rsidR="009B3DEF" w:rsidRPr="00DC7180" w:rsidRDefault="009B3DEF" w:rsidP="00655CAC">
            <w:pPr>
              <w:rPr>
                <w:rFonts w:cstheme="minorHAnsi"/>
                <w:color w:val="000000" w:themeColor="text1"/>
                <w:sz w:val="16"/>
                <w:szCs w:val="16"/>
              </w:rPr>
            </w:pPr>
            <w:r>
              <w:rPr>
                <w:color w:val="000000"/>
                <w:sz w:val="16"/>
                <w:szCs w:val="16"/>
              </w:rPr>
              <w:t>-6</w:t>
            </w:r>
          </w:p>
        </w:tc>
        <w:tc>
          <w:tcPr>
            <w:tcW w:w="0" w:type="auto"/>
            <w:tcBorders>
              <w:top w:val="nil"/>
              <w:left w:val="nil"/>
              <w:right w:val="nil"/>
            </w:tcBorders>
            <w:shd w:val="clear" w:color="auto" w:fill="auto"/>
            <w:noWrap/>
            <w:vAlign w:val="bottom"/>
          </w:tcPr>
          <w:p w14:paraId="2A50998F" w14:textId="77777777" w:rsidR="009B3DEF" w:rsidRPr="00DC7180" w:rsidRDefault="009B3DEF" w:rsidP="00655CAC">
            <w:pPr>
              <w:rPr>
                <w:rFonts w:cstheme="minorHAnsi"/>
                <w:color w:val="000000" w:themeColor="text1"/>
                <w:sz w:val="16"/>
                <w:szCs w:val="16"/>
              </w:rPr>
            </w:pPr>
            <w:r>
              <w:rPr>
                <w:color w:val="000000"/>
                <w:sz w:val="16"/>
                <w:szCs w:val="16"/>
              </w:rPr>
              <w:t>34</w:t>
            </w:r>
          </w:p>
        </w:tc>
        <w:tc>
          <w:tcPr>
            <w:tcW w:w="0" w:type="auto"/>
            <w:tcBorders>
              <w:top w:val="nil"/>
              <w:left w:val="nil"/>
              <w:right w:val="nil"/>
            </w:tcBorders>
            <w:shd w:val="clear" w:color="auto" w:fill="auto"/>
            <w:noWrap/>
            <w:vAlign w:val="bottom"/>
          </w:tcPr>
          <w:p w14:paraId="711FC0EA" w14:textId="77777777" w:rsidR="009B3DEF" w:rsidRPr="00DC7180" w:rsidRDefault="009B3DEF" w:rsidP="00655CAC">
            <w:pPr>
              <w:rPr>
                <w:rFonts w:cstheme="minorHAnsi"/>
                <w:color w:val="000000" w:themeColor="text1"/>
                <w:sz w:val="16"/>
                <w:szCs w:val="16"/>
              </w:rPr>
            </w:pPr>
            <w:r>
              <w:rPr>
                <w:color w:val="000000"/>
                <w:sz w:val="16"/>
                <w:szCs w:val="16"/>
              </w:rPr>
              <w:t>3E-02</w:t>
            </w:r>
          </w:p>
        </w:tc>
        <w:tc>
          <w:tcPr>
            <w:tcW w:w="0" w:type="auto"/>
            <w:tcBorders>
              <w:top w:val="nil"/>
              <w:left w:val="nil"/>
              <w:right w:val="nil"/>
            </w:tcBorders>
            <w:shd w:val="clear" w:color="auto" w:fill="auto"/>
            <w:noWrap/>
            <w:vAlign w:val="bottom"/>
          </w:tcPr>
          <w:p w14:paraId="6A38B329" w14:textId="77777777" w:rsidR="009B3DEF" w:rsidRPr="00DC7180" w:rsidRDefault="009B3DEF" w:rsidP="00655CAC">
            <w:pPr>
              <w:rPr>
                <w:rFonts w:cstheme="minorHAnsi"/>
                <w:color w:val="000000" w:themeColor="text1"/>
                <w:sz w:val="16"/>
                <w:szCs w:val="16"/>
              </w:rPr>
            </w:pPr>
            <w:r>
              <w:rPr>
                <w:color w:val="000000"/>
                <w:sz w:val="16"/>
                <w:szCs w:val="16"/>
              </w:rPr>
              <w:t>2E-08</w:t>
            </w:r>
          </w:p>
        </w:tc>
        <w:tc>
          <w:tcPr>
            <w:tcW w:w="0" w:type="auto"/>
            <w:tcBorders>
              <w:top w:val="nil"/>
              <w:left w:val="nil"/>
              <w:right w:val="nil"/>
            </w:tcBorders>
            <w:shd w:val="clear" w:color="auto" w:fill="auto"/>
            <w:noWrap/>
            <w:vAlign w:val="bottom"/>
          </w:tcPr>
          <w:p w14:paraId="1C3E2A4D" w14:textId="77777777" w:rsidR="009B3DEF" w:rsidRPr="00DC7180" w:rsidRDefault="009B3DEF" w:rsidP="00655CAC">
            <w:pPr>
              <w:rPr>
                <w:rFonts w:cstheme="minorHAnsi"/>
                <w:color w:val="000000" w:themeColor="text1"/>
                <w:sz w:val="16"/>
                <w:szCs w:val="16"/>
              </w:rPr>
            </w:pPr>
            <w:r>
              <w:rPr>
                <w:color w:val="000000"/>
                <w:sz w:val="16"/>
                <w:szCs w:val="16"/>
              </w:rPr>
              <w:t>5.5</w:t>
            </w:r>
          </w:p>
        </w:tc>
        <w:tc>
          <w:tcPr>
            <w:tcW w:w="0" w:type="auto"/>
            <w:tcBorders>
              <w:top w:val="nil"/>
              <w:left w:val="nil"/>
              <w:right w:val="nil"/>
            </w:tcBorders>
            <w:shd w:val="clear" w:color="auto" w:fill="auto"/>
            <w:noWrap/>
            <w:vAlign w:val="bottom"/>
          </w:tcPr>
          <w:p w14:paraId="17E98FDC" w14:textId="77777777" w:rsidR="009B3DEF" w:rsidRPr="00DC7180" w:rsidRDefault="009B3DEF" w:rsidP="00655CAC">
            <w:pPr>
              <w:rPr>
                <w:rFonts w:cstheme="minorHAnsi"/>
                <w:color w:val="000000" w:themeColor="text1"/>
                <w:sz w:val="16"/>
                <w:szCs w:val="16"/>
              </w:rPr>
            </w:pPr>
            <w:r>
              <w:rPr>
                <w:color w:val="000000"/>
                <w:sz w:val="16"/>
                <w:szCs w:val="16"/>
              </w:rPr>
              <w:t xml:space="preserve">R </w:t>
            </w:r>
            <w:proofErr w:type="spellStart"/>
            <w:r>
              <w:rPr>
                <w:color w:val="000000"/>
                <w:sz w:val="16"/>
                <w:szCs w:val="16"/>
              </w:rPr>
              <w:t>Precentral</w:t>
            </w:r>
            <w:proofErr w:type="spellEnd"/>
            <w:r>
              <w:rPr>
                <w:color w:val="000000"/>
                <w:sz w:val="16"/>
                <w:szCs w:val="16"/>
              </w:rPr>
              <w:t xml:space="preserve"> </w:t>
            </w:r>
            <w:proofErr w:type="spellStart"/>
            <w:r>
              <w:rPr>
                <w:color w:val="000000"/>
                <w:sz w:val="16"/>
                <w:szCs w:val="16"/>
              </w:rPr>
              <w:t>Gyrus</w:t>
            </w:r>
            <w:proofErr w:type="spellEnd"/>
            <w:r>
              <w:rPr>
                <w:color w:val="000000"/>
                <w:sz w:val="16"/>
                <w:szCs w:val="16"/>
              </w:rPr>
              <w:t xml:space="preserve"> BA6</w:t>
            </w:r>
          </w:p>
        </w:tc>
      </w:tr>
      <w:tr w:rsidR="009B3DEF" w:rsidRPr="00DE039A" w14:paraId="086368C4" w14:textId="77777777" w:rsidTr="00655CAC">
        <w:trPr>
          <w:trHeight w:val="57"/>
        </w:trPr>
        <w:tc>
          <w:tcPr>
            <w:tcW w:w="0" w:type="auto"/>
            <w:tcBorders>
              <w:top w:val="nil"/>
              <w:left w:val="nil"/>
              <w:right w:val="nil"/>
            </w:tcBorders>
            <w:shd w:val="clear" w:color="auto" w:fill="auto"/>
            <w:noWrap/>
            <w:vAlign w:val="bottom"/>
          </w:tcPr>
          <w:p w14:paraId="2B4B1B39" w14:textId="77777777" w:rsidR="009B3DEF" w:rsidRPr="00DC7180" w:rsidRDefault="009B3DEF" w:rsidP="00655CAC">
            <w:pPr>
              <w:rPr>
                <w:rFonts w:cstheme="minorHAnsi"/>
                <w:color w:val="000000" w:themeColor="text1"/>
                <w:sz w:val="16"/>
                <w:szCs w:val="16"/>
              </w:rPr>
            </w:pPr>
            <w:r>
              <w:rPr>
                <w:color w:val="000000"/>
                <w:sz w:val="16"/>
                <w:szCs w:val="16"/>
              </w:rPr>
              <w:t>4</w:t>
            </w:r>
          </w:p>
        </w:tc>
        <w:tc>
          <w:tcPr>
            <w:tcW w:w="0" w:type="auto"/>
            <w:tcBorders>
              <w:top w:val="nil"/>
              <w:left w:val="nil"/>
              <w:right w:val="nil"/>
            </w:tcBorders>
            <w:vAlign w:val="center"/>
          </w:tcPr>
          <w:p w14:paraId="7B602D40" w14:textId="77777777" w:rsidR="009B3DEF" w:rsidRPr="00DE039A" w:rsidRDefault="009B3DEF" w:rsidP="00655CAC">
            <w:pPr>
              <w:rPr>
                <w:rFonts w:eastAsia="Times New Roman" w:cstheme="minorHAnsi"/>
                <w:color w:val="000000" w:themeColor="text1"/>
                <w:sz w:val="16"/>
                <w:szCs w:val="16"/>
              </w:rPr>
            </w:pPr>
            <w:r w:rsidRPr="00524EBC">
              <w:rPr>
                <w:rFonts w:eastAsia="Times New Roman" w:cstheme="minorHAnsi"/>
                <w:color w:val="000000" w:themeColor="text1"/>
                <w:sz w:val="16"/>
                <w:szCs w:val="16"/>
              </w:rPr>
              <w:t>1536</w:t>
            </w:r>
          </w:p>
        </w:tc>
        <w:tc>
          <w:tcPr>
            <w:tcW w:w="0" w:type="auto"/>
            <w:tcBorders>
              <w:top w:val="nil"/>
              <w:left w:val="nil"/>
              <w:right w:val="nil"/>
            </w:tcBorders>
            <w:shd w:val="clear" w:color="auto" w:fill="auto"/>
            <w:noWrap/>
            <w:vAlign w:val="bottom"/>
          </w:tcPr>
          <w:p w14:paraId="33B4DE65" w14:textId="77777777" w:rsidR="009B3DEF" w:rsidRPr="00DC7180" w:rsidRDefault="009B3DEF" w:rsidP="00655CAC">
            <w:pPr>
              <w:rPr>
                <w:rFonts w:cstheme="minorHAnsi"/>
                <w:color w:val="000000" w:themeColor="text1"/>
                <w:sz w:val="16"/>
                <w:szCs w:val="16"/>
              </w:rPr>
            </w:pPr>
            <w:r>
              <w:rPr>
                <w:color w:val="000000"/>
                <w:sz w:val="16"/>
                <w:szCs w:val="16"/>
              </w:rPr>
              <w:t>-12</w:t>
            </w:r>
          </w:p>
        </w:tc>
        <w:tc>
          <w:tcPr>
            <w:tcW w:w="0" w:type="auto"/>
            <w:tcBorders>
              <w:top w:val="nil"/>
              <w:left w:val="nil"/>
              <w:right w:val="nil"/>
            </w:tcBorders>
            <w:shd w:val="clear" w:color="auto" w:fill="auto"/>
            <w:noWrap/>
            <w:vAlign w:val="bottom"/>
          </w:tcPr>
          <w:p w14:paraId="3CC4A321" w14:textId="77777777" w:rsidR="009B3DEF" w:rsidRPr="00DC7180" w:rsidRDefault="009B3DEF" w:rsidP="00655CAC">
            <w:pPr>
              <w:rPr>
                <w:rFonts w:cstheme="minorHAnsi"/>
                <w:color w:val="000000" w:themeColor="text1"/>
                <w:sz w:val="16"/>
                <w:szCs w:val="16"/>
              </w:rPr>
            </w:pPr>
            <w:r>
              <w:rPr>
                <w:color w:val="000000"/>
                <w:sz w:val="16"/>
                <w:szCs w:val="16"/>
              </w:rPr>
              <w:t>-18</w:t>
            </w:r>
          </w:p>
        </w:tc>
        <w:tc>
          <w:tcPr>
            <w:tcW w:w="0" w:type="auto"/>
            <w:tcBorders>
              <w:top w:val="nil"/>
              <w:left w:val="nil"/>
              <w:right w:val="nil"/>
            </w:tcBorders>
            <w:shd w:val="clear" w:color="auto" w:fill="auto"/>
            <w:noWrap/>
            <w:vAlign w:val="bottom"/>
          </w:tcPr>
          <w:p w14:paraId="5EB30C0B" w14:textId="77777777" w:rsidR="009B3DEF" w:rsidRPr="00DC7180" w:rsidRDefault="009B3DEF" w:rsidP="00655CAC">
            <w:pPr>
              <w:rPr>
                <w:rFonts w:cstheme="minorHAnsi"/>
                <w:color w:val="000000" w:themeColor="text1"/>
                <w:sz w:val="16"/>
                <w:szCs w:val="16"/>
              </w:rPr>
            </w:pPr>
            <w:r>
              <w:rPr>
                <w:color w:val="000000"/>
                <w:sz w:val="16"/>
                <w:szCs w:val="16"/>
              </w:rPr>
              <w:t>0</w:t>
            </w:r>
          </w:p>
        </w:tc>
        <w:tc>
          <w:tcPr>
            <w:tcW w:w="0" w:type="auto"/>
            <w:tcBorders>
              <w:top w:val="nil"/>
              <w:left w:val="nil"/>
              <w:right w:val="nil"/>
            </w:tcBorders>
            <w:shd w:val="clear" w:color="auto" w:fill="auto"/>
            <w:noWrap/>
            <w:vAlign w:val="bottom"/>
          </w:tcPr>
          <w:p w14:paraId="15E1E0C9" w14:textId="77777777" w:rsidR="009B3DEF" w:rsidRPr="00DC7180" w:rsidRDefault="009B3DEF" w:rsidP="00655CAC">
            <w:pPr>
              <w:rPr>
                <w:rFonts w:cstheme="minorHAnsi"/>
                <w:color w:val="000000" w:themeColor="text1"/>
                <w:sz w:val="16"/>
                <w:szCs w:val="16"/>
              </w:rPr>
            </w:pPr>
            <w:r>
              <w:rPr>
                <w:color w:val="000000"/>
                <w:sz w:val="16"/>
                <w:szCs w:val="16"/>
              </w:rPr>
              <w:t>3E-02</w:t>
            </w:r>
          </w:p>
        </w:tc>
        <w:tc>
          <w:tcPr>
            <w:tcW w:w="0" w:type="auto"/>
            <w:tcBorders>
              <w:top w:val="nil"/>
              <w:left w:val="nil"/>
              <w:right w:val="nil"/>
            </w:tcBorders>
            <w:shd w:val="clear" w:color="auto" w:fill="auto"/>
            <w:noWrap/>
            <w:vAlign w:val="bottom"/>
          </w:tcPr>
          <w:p w14:paraId="157929E2" w14:textId="77777777" w:rsidR="009B3DEF" w:rsidRPr="00DC7180" w:rsidRDefault="009B3DEF" w:rsidP="00655CAC">
            <w:pPr>
              <w:rPr>
                <w:rFonts w:cstheme="minorHAnsi"/>
                <w:color w:val="000000" w:themeColor="text1"/>
                <w:sz w:val="16"/>
                <w:szCs w:val="16"/>
              </w:rPr>
            </w:pPr>
            <w:r>
              <w:rPr>
                <w:color w:val="000000"/>
                <w:sz w:val="16"/>
                <w:szCs w:val="16"/>
              </w:rPr>
              <w:t>5E-08</w:t>
            </w:r>
          </w:p>
        </w:tc>
        <w:tc>
          <w:tcPr>
            <w:tcW w:w="0" w:type="auto"/>
            <w:tcBorders>
              <w:top w:val="nil"/>
              <w:left w:val="nil"/>
              <w:right w:val="nil"/>
            </w:tcBorders>
            <w:shd w:val="clear" w:color="auto" w:fill="auto"/>
            <w:noWrap/>
            <w:vAlign w:val="bottom"/>
          </w:tcPr>
          <w:p w14:paraId="644872AE" w14:textId="77777777" w:rsidR="009B3DEF" w:rsidRPr="00DC7180" w:rsidRDefault="009B3DEF" w:rsidP="00655CAC">
            <w:pPr>
              <w:rPr>
                <w:rFonts w:cstheme="minorHAnsi"/>
                <w:color w:val="000000" w:themeColor="text1"/>
                <w:sz w:val="16"/>
                <w:szCs w:val="16"/>
              </w:rPr>
            </w:pPr>
            <w:r>
              <w:rPr>
                <w:color w:val="000000"/>
                <w:sz w:val="16"/>
                <w:szCs w:val="16"/>
              </w:rPr>
              <w:t>5.3</w:t>
            </w:r>
          </w:p>
        </w:tc>
        <w:tc>
          <w:tcPr>
            <w:tcW w:w="0" w:type="auto"/>
            <w:tcBorders>
              <w:top w:val="nil"/>
              <w:left w:val="nil"/>
              <w:right w:val="nil"/>
            </w:tcBorders>
            <w:shd w:val="clear" w:color="auto" w:fill="auto"/>
            <w:noWrap/>
            <w:vAlign w:val="bottom"/>
          </w:tcPr>
          <w:p w14:paraId="4A646429" w14:textId="77777777" w:rsidR="009B3DEF" w:rsidRPr="00DC7180" w:rsidRDefault="009B3DEF" w:rsidP="00655CAC">
            <w:pPr>
              <w:rPr>
                <w:rFonts w:cstheme="minorHAnsi"/>
                <w:color w:val="000000" w:themeColor="text1"/>
                <w:sz w:val="16"/>
                <w:szCs w:val="16"/>
              </w:rPr>
            </w:pPr>
            <w:r>
              <w:rPr>
                <w:color w:val="000000"/>
                <w:sz w:val="16"/>
                <w:szCs w:val="16"/>
              </w:rPr>
              <w:t>L Thalamus</w:t>
            </w:r>
          </w:p>
        </w:tc>
      </w:tr>
      <w:tr w:rsidR="009B3DEF" w:rsidRPr="00DE039A" w14:paraId="1D80E5C1" w14:textId="77777777" w:rsidTr="00655CAC">
        <w:trPr>
          <w:trHeight w:val="57"/>
        </w:trPr>
        <w:tc>
          <w:tcPr>
            <w:tcW w:w="0" w:type="auto"/>
            <w:tcBorders>
              <w:top w:val="nil"/>
              <w:left w:val="nil"/>
              <w:right w:val="nil"/>
            </w:tcBorders>
            <w:shd w:val="clear" w:color="auto" w:fill="auto"/>
            <w:noWrap/>
            <w:vAlign w:val="bottom"/>
          </w:tcPr>
          <w:p w14:paraId="68B6E1F2" w14:textId="77777777" w:rsidR="009B3DEF" w:rsidRPr="00DC7180" w:rsidRDefault="009B3DEF" w:rsidP="00655CAC">
            <w:pPr>
              <w:rPr>
                <w:rFonts w:cstheme="minorHAnsi"/>
                <w:color w:val="000000" w:themeColor="text1"/>
                <w:sz w:val="16"/>
                <w:szCs w:val="16"/>
              </w:rPr>
            </w:pPr>
            <w:r>
              <w:rPr>
                <w:color w:val="000000"/>
                <w:sz w:val="16"/>
                <w:szCs w:val="16"/>
              </w:rPr>
              <w:t>5</w:t>
            </w:r>
          </w:p>
        </w:tc>
        <w:tc>
          <w:tcPr>
            <w:tcW w:w="0" w:type="auto"/>
            <w:tcBorders>
              <w:top w:val="nil"/>
              <w:left w:val="nil"/>
              <w:right w:val="nil"/>
            </w:tcBorders>
            <w:vAlign w:val="center"/>
          </w:tcPr>
          <w:p w14:paraId="4B06EA56" w14:textId="77777777" w:rsidR="009B3DEF" w:rsidRPr="00DE039A" w:rsidRDefault="009B3DEF" w:rsidP="00655CAC">
            <w:pPr>
              <w:rPr>
                <w:rFonts w:eastAsia="Times New Roman" w:cstheme="minorHAnsi"/>
                <w:color w:val="000000" w:themeColor="text1"/>
                <w:sz w:val="16"/>
                <w:szCs w:val="16"/>
              </w:rPr>
            </w:pPr>
            <w:r w:rsidRPr="00524EBC">
              <w:rPr>
                <w:rFonts w:eastAsia="Times New Roman" w:cstheme="minorHAnsi"/>
                <w:color w:val="000000" w:themeColor="text1"/>
                <w:sz w:val="16"/>
                <w:szCs w:val="16"/>
              </w:rPr>
              <w:t>1280</w:t>
            </w:r>
          </w:p>
        </w:tc>
        <w:tc>
          <w:tcPr>
            <w:tcW w:w="0" w:type="auto"/>
            <w:tcBorders>
              <w:top w:val="nil"/>
              <w:left w:val="nil"/>
              <w:right w:val="nil"/>
            </w:tcBorders>
            <w:shd w:val="clear" w:color="auto" w:fill="auto"/>
            <w:noWrap/>
            <w:vAlign w:val="bottom"/>
          </w:tcPr>
          <w:p w14:paraId="6358D4E2" w14:textId="77777777" w:rsidR="009B3DEF" w:rsidRPr="00DC7180" w:rsidRDefault="009B3DEF" w:rsidP="00655CAC">
            <w:pPr>
              <w:rPr>
                <w:rFonts w:cstheme="minorHAnsi"/>
                <w:color w:val="000000" w:themeColor="text1"/>
                <w:sz w:val="16"/>
                <w:szCs w:val="16"/>
              </w:rPr>
            </w:pPr>
            <w:r>
              <w:rPr>
                <w:color w:val="000000"/>
                <w:sz w:val="16"/>
                <w:szCs w:val="16"/>
              </w:rPr>
              <w:t>16</w:t>
            </w:r>
          </w:p>
        </w:tc>
        <w:tc>
          <w:tcPr>
            <w:tcW w:w="0" w:type="auto"/>
            <w:tcBorders>
              <w:top w:val="nil"/>
              <w:left w:val="nil"/>
              <w:right w:val="nil"/>
            </w:tcBorders>
            <w:shd w:val="clear" w:color="auto" w:fill="auto"/>
            <w:noWrap/>
            <w:vAlign w:val="bottom"/>
          </w:tcPr>
          <w:p w14:paraId="61EBD4AA" w14:textId="77777777" w:rsidR="009B3DEF" w:rsidRPr="00DC7180" w:rsidRDefault="009B3DEF" w:rsidP="00655CAC">
            <w:pPr>
              <w:rPr>
                <w:rFonts w:cstheme="minorHAnsi"/>
                <w:color w:val="000000" w:themeColor="text1"/>
                <w:sz w:val="16"/>
                <w:szCs w:val="16"/>
              </w:rPr>
            </w:pPr>
            <w:r>
              <w:rPr>
                <w:color w:val="000000"/>
                <w:sz w:val="16"/>
                <w:szCs w:val="16"/>
              </w:rPr>
              <w:t>-22</w:t>
            </w:r>
          </w:p>
        </w:tc>
        <w:tc>
          <w:tcPr>
            <w:tcW w:w="0" w:type="auto"/>
            <w:tcBorders>
              <w:top w:val="nil"/>
              <w:left w:val="nil"/>
              <w:right w:val="nil"/>
            </w:tcBorders>
            <w:shd w:val="clear" w:color="auto" w:fill="auto"/>
            <w:noWrap/>
            <w:vAlign w:val="bottom"/>
          </w:tcPr>
          <w:p w14:paraId="2F4A738C" w14:textId="77777777" w:rsidR="009B3DEF" w:rsidRPr="00DC7180" w:rsidRDefault="009B3DEF" w:rsidP="00655CAC">
            <w:pPr>
              <w:rPr>
                <w:rFonts w:cstheme="minorHAnsi"/>
                <w:color w:val="000000" w:themeColor="text1"/>
                <w:sz w:val="16"/>
                <w:szCs w:val="16"/>
              </w:rPr>
            </w:pPr>
            <w:r>
              <w:rPr>
                <w:color w:val="000000"/>
                <w:sz w:val="16"/>
                <w:szCs w:val="16"/>
              </w:rPr>
              <w:t>0</w:t>
            </w:r>
          </w:p>
        </w:tc>
        <w:tc>
          <w:tcPr>
            <w:tcW w:w="0" w:type="auto"/>
            <w:tcBorders>
              <w:top w:val="nil"/>
              <w:left w:val="nil"/>
              <w:right w:val="nil"/>
            </w:tcBorders>
            <w:shd w:val="clear" w:color="auto" w:fill="auto"/>
            <w:noWrap/>
            <w:vAlign w:val="bottom"/>
          </w:tcPr>
          <w:p w14:paraId="563F8A04" w14:textId="77777777" w:rsidR="009B3DEF" w:rsidRPr="00DC7180" w:rsidRDefault="009B3DEF" w:rsidP="00655CAC">
            <w:pPr>
              <w:rPr>
                <w:rFonts w:cstheme="minorHAnsi"/>
                <w:color w:val="000000" w:themeColor="text1"/>
                <w:sz w:val="16"/>
                <w:szCs w:val="16"/>
              </w:rPr>
            </w:pPr>
            <w:r>
              <w:rPr>
                <w:color w:val="000000"/>
                <w:sz w:val="16"/>
                <w:szCs w:val="16"/>
              </w:rPr>
              <w:t>3E-02</w:t>
            </w:r>
          </w:p>
        </w:tc>
        <w:tc>
          <w:tcPr>
            <w:tcW w:w="0" w:type="auto"/>
            <w:tcBorders>
              <w:top w:val="nil"/>
              <w:left w:val="nil"/>
              <w:right w:val="nil"/>
            </w:tcBorders>
            <w:shd w:val="clear" w:color="auto" w:fill="auto"/>
            <w:noWrap/>
            <w:vAlign w:val="bottom"/>
          </w:tcPr>
          <w:p w14:paraId="5E9E9238" w14:textId="77777777" w:rsidR="009B3DEF" w:rsidRPr="00DC7180" w:rsidRDefault="009B3DEF" w:rsidP="00655CAC">
            <w:pPr>
              <w:rPr>
                <w:rFonts w:cstheme="minorHAnsi"/>
                <w:color w:val="000000" w:themeColor="text1"/>
                <w:sz w:val="16"/>
                <w:szCs w:val="16"/>
              </w:rPr>
            </w:pPr>
            <w:r>
              <w:rPr>
                <w:color w:val="000000"/>
                <w:sz w:val="16"/>
                <w:szCs w:val="16"/>
              </w:rPr>
              <w:t>5E-07</w:t>
            </w:r>
          </w:p>
        </w:tc>
        <w:tc>
          <w:tcPr>
            <w:tcW w:w="0" w:type="auto"/>
            <w:tcBorders>
              <w:top w:val="nil"/>
              <w:left w:val="nil"/>
              <w:right w:val="nil"/>
            </w:tcBorders>
            <w:shd w:val="clear" w:color="auto" w:fill="auto"/>
            <w:noWrap/>
            <w:vAlign w:val="bottom"/>
          </w:tcPr>
          <w:p w14:paraId="045C5539" w14:textId="77777777" w:rsidR="009B3DEF" w:rsidRPr="00DC7180" w:rsidRDefault="009B3DEF" w:rsidP="00655CAC">
            <w:pPr>
              <w:rPr>
                <w:rFonts w:cstheme="minorHAnsi"/>
                <w:color w:val="000000" w:themeColor="text1"/>
                <w:sz w:val="16"/>
                <w:szCs w:val="16"/>
              </w:rPr>
            </w:pPr>
            <w:r>
              <w:rPr>
                <w:color w:val="000000"/>
                <w:sz w:val="16"/>
                <w:szCs w:val="16"/>
              </w:rPr>
              <w:t>4.9</w:t>
            </w:r>
          </w:p>
        </w:tc>
        <w:tc>
          <w:tcPr>
            <w:tcW w:w="0" w:type="auto"/>
            <w:tcBorders>
              <w:top w:val="nil"/>
              <w:left w:val="nil"/>
              <w:right w:val="nil"/>
            </w:tcBorders>
            <w:shd w:val="clear" w:color="auto" w:fill="auto"/>
            <w:noWrap/>
            <w:vAlign w:val="bottom"/>
          </w:tcPr>
          <w:p w14:paraId="653E2E3E" w14:textId="77777777" w:rsidR="009B3DEF" w:rsidRPr="00DC7180" w:rsidRDefault="009B3DEF" w:rsidP="00655CAC">
            <w:pPr>
              <w:rPr>
                <w:rFonts w:cstheme="minorHAnsi"/>
                <w:color w:val="000000" w:themeColor="text1"/>
                <w:sz w:val="16"/>
                <w:szCs w:val="16"/>
              </w:rPr>
            </w:pPr>
            <w:r>
              <w:rPr>
                <w:color w:val="000000"/>
                <w:sz w:val="16"/>
                <w:szCs w:val="16"/>
              </w:rPr>
              <w:t>R Thalamus</w:t>
            </w:r>
          </w:p>
        </w:tc>
      </w:tr>
      <w:tr w:rsidR="009B3DEF" w:rsidRPr="00DE039A" w14:paraId="57688846" w14:textId="77777777" w:rsidTr="00655CAC">
        <w:trPr>
          <w:trHeight w:val="57"/>
        </w:trPr>
        <w:tc>
          <w:tcPr>
            <w:tcW w:w="5000" w:type="pct"/>
            <w:gridSpan w:val="9"/>
            <w:tcBorders>
              <w:top w:val="single" w:sz="4" w:space="0" w:color="auto"/>
              <w:left w:val="nil"/>
              <w:bottom w:val="single" w:sz="4" w:space="0" w:color="auto"/>
              <w:right w:val="nil"/>
            </w:tcBorders>
            <w:shd w:val="clear" w:color="auto" w:fill="auto"/>
            <w:noWrap/>
            <w:vAlign w:val="center"/>
          </w:tcPr>
          <w:p w14:paraId="74FADFCC"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1.</w:t>
            </w:r>
            <w:r>
              <w:rPr>
                <w:rFonts w:eastAsia="Times New Roman" w:cstheme="minorHAnsi"/>
                <w:color w:val="000000" w:themeColor="text1"/>
                <w:sz w:val="16"/>
                <w:szCs w:val="16"/>
              </w:rPr>
              <w:t>4</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CG-R BA31</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 xml:space="preserve">303 </w:t>
            </w:r>
            <w:r w:rsidRPr="00DE039A">
              <w:rPr>
                <w:rFonts w:eastAsia="Times New Roman" w:cstheme="minorHAnsi"/>
                <w:color w:val="000000" w:themeColor="text1"/>
                <w:sz w:val="16"/>
                <w:szCs w:val="16"/>
              </w:rPr>
              <w:t xml:space="preserve">foci, </w:t>
            </w:r>
            <w:r>
              <w:rPr>
                <w:rFonts w:eastAsia="Times New Roman" w:cstheme="minorHAnsi"/>
                <w:color w:val="000000" w:themeColor="text1"/>
                <w:sz w:val="16"/>
                <w:szCs w:val="16"/>
              </w:rPr>
              <w:t xml:space="preserve">14 </w:t>
            </w:r>
            <w:r w:rsidRPr="00DE039A">
              <w:rPr>
                <w:rFonts w:eastAsia="Times New Roman" w:cstheme="minorHAnsi"/>
                <w:color w:val="000000" w:themeColor="text1"/>
                <w:sz w:val="16"/>
                <w:szCs w:val="16"/>
              </w:rPr>
              <w:t xml:space="preserve">experiments, </w:t>
            </w:r>
            <w:r>
              <w:rPr>
                <w:rFonts w:eastAsia="Times New Roman" w:cstheme="minorHAnsi"/>
                <w:color w:val="000000" w:themeColor="text1"/>
                <w:sz w:val="16"/>
                <w:szCs w:val="16"/>
              </w:rPr>
              <w:t xml:space="preserve">212 </w:t>
            </w:r>
            <w:r w:rsidRPr="00DE039A">
              <w:rPr>
                <w:rFonts w:eastAsia="Times New Roman" w:cstheme="minorHAnsi"/>
                <w:color w:val="000000" w:themeColor="text1"/>
                <w:sz w:val="16"/>
                <w:szCs w:val="16"/>
              </w:rPr>
              <w:t>subjects (x=</w:t>
            </w:r>
            <w:r>
              <w:rPr>
                <w:rFonts w:eastAsia="Times New Roman" w:cstheme="minorHAnsi"/>
                <w:color w:val="000000" w:themeColor="text1"/>
                <w:sz w:val="16"/>
                <w:szCs w:val="16"/>
              </w:rPr>
              <w:t>8</w:t>
            </w:r>
            <w:r w:rsidRPr="00DE039A">
              <w:rPr>
                <w:rFonts w:eastAsia="Times New Roman" w:cstheme="minorHAnsi"/>
                <w:color w:val="000000" w:themeColor="text1"/>
                <w:sz w:val="16"/>
                <w:szCs w:val="16"/>
              </w:rPr>
              <w:t>, y=-</w:t>
            </w:r>
            <w:r>
              <w:rPr>
                <w:rFonts w:eastAsia="Times New Roman" w:cstheme="minorHAnsi"/>
                <w:color w:val="000000" w:themeColor="text1"/>
                <w:sz w:val="16"/>
                <w:szCs w:val="16"/>
              </w:rPr>
              <w:t>28</w:t>
            </w:r>
            <w:r w:rsidRPr="00DE039A">
              <w:rPr>
                <w:rFonts w:eastAsia="Times New Roman" w:cstheme="minorHAnsi"/>
                <w:color w:val="000000" w:themeColor="text1"/>
                <w:sz w:val="16"/>
                <w:szCs w:val="16"/>
              </w:rPr>
              <w:t>, z=</w:t>
            </w:r>
            <w:r>
              <w:rPr>
                <w:rFonts w:eastAsia="Times New Roman" w:cstheme="minorHAnsi"/>
                <w:color w:val="000000" w:themeColor="text1"/>
                <w:sz w:val="16"/>
                <w:szCs w:val="16"/>
              </w:rPr>
              <w:t>4</w:t>
            </w:r>
            <w:r w:rsidRPr="00DE039A">
              <w:rPr>
                <w:rFonts w:eastAsia="Times New Roman" w:cstheme="minorHAnsi"/>
                <w:color w:val="000000" w:themeColor="text1"/>
                <w:sz w:val="16"/>
                <w:szCs w:val="16"/>
              </w:rPr>
              <w:t>0)</w:t>
            </w:r>
          </w:p>
        </w:tc>
      </w:tr>
      <w:tr w:rsidR="009B3DEF" w:rsidRPr="00DE039A" w14:paraId="52B8C621" w14:textId="77777777" w:rsidTr="00655CAC">
        <w:trPr>
          <w:trHeight w:val="57"/>
        </w:trPr>
        <w:tc>
          <w:tcPr>
            <w:tcW w:w="0" w:type="auto"/>
            <w:tcBorders>
              <w:top w:val="nil"/>
              <w:left w:val="nil"/>
              <w:right w:val="nil"/>
            </w:tcBorders>
            <w:shd w:val="clear" w:color="auto" w:fill="auto"/>
            <w:noWrap/>
            <w:vAlign w:val="bottom"/>
          </w:tcPr>
          <w:p w14:paraId="6040C64F" w14:textId="77777777" w:rsidR="009B3DEF" w:rsidRPr="00DC7180" w:rsidRDefault="009B3DEF" w:rsidP="00655CAC">
            <w:pPr>
              <w:rPr>
                <w:rFonts w:cstheme="minorHAnsi"/>
                <w:color w:val="000000" w:themeColor="text1"/>
                <w:sz w:val="16"/>
                <w:szCs w:val="16"/>
              </w:rPr>
            </w:pPr>
            <w:r>
              <w:rPr>
                <w:rFonts w:cstheme="minorHAnsi"/>
                <w:color w:val="000000" w:themeColor="text1"/>
                <w:sz w:val="16"/>
                <w:szCs w:val="16"/>
              </w:rPr>
              <w:t>1</w:t>
            </w:r>
          </w:p>
        </w:tc>
        <w:tc>
          <w:tcPr>
            <w:tcW w:w="0" w:type="auto"/>
            <w:tcBorders>
              <w:top w:val="nil"/>
              <w:left w:val="nil"/>
              <w:right w:val="nil"/>
            </w:tcBorders>
            <w:vAlign w:val="center"/>
          </w:tcPr>
          <w:p w14:paraId="3004BF95" w14:textId="77777777" w:rsidR="009B3DEF" w:rsidRPr="00DE039A" w:rsidRDefault="009B3DEF" w:rsidP="00655CAC">
            <w:pPr>
              <w:rPr>
                <w:rFonts w:eastAsia="Times New Roman" w:cstheme="minorHAnsi"/>
                <w:color w:val="000000" w:themeColor="text1"/>
                <w:sz w:val="16"/>
                <w:szCs w:val="16"/>
              </w:rPr>
            </w:pPr>
            <w:r w:rsidRPr="00560BA4">
              <w:rPr>
                <w:rFonts w:eastAsia="Times New Roman" w:cstheme="minorHAnsi"/>
                <w:color w:val="000000" w:themeColor="text1"/>
                <w:sz w:val="16"/>
                <w:szCs w:val="16"/>
              </w:rPr>
              <w:t>3432</w:t>
            </w:r>
          </w:p>
        </w:tc>
        <w:tc>
          <w:tcPr>
            <w:tcW w:w="0" w:type="auto"/>
            <w:tcBorders>
              <w:top w:val="nil"/>
              <w:left w:val="nil"/>
              <w:right w:val="nil"/>
            </w:tcBorders>
            <w:shd w:val="clear" w:color="auto" w:fill="auto"/>
            <w:noWrap/>
            <w:vAlign w:val="bottom"/>
          </w:tcPr>
          <w:p w14:paraId="41368CC6" w14:textId="77777777" w:rsidR="009B3DEF" w:rsidRPr="00DC7180" w:rsidRDefault="009B3DEF" w:rsidP="00655CAC">
            <w:pPr>
              <w:rPr>
                <w:rFonts w:cstheme="minorHAnsi"/>
                <w:color w:val="000000" w:themeColor="text1"/>
                <w:sz w:val="16"/>
                <w:szCs w:val="16"/>
              </w:rPr>
            </w:pPr>
            <w:r>
              <w:rPr>
                <w:color w:val="000000"/>
                <w:sz w:val="16"/>
                <w:szCs w:val="16"/>
              </w:rPr>
              <w:t>6</w:t>
            </w:r>
          </w:p>
        </w:tc>
        <w:tc>
          <w:tcPr>
            <w:tcW w:w="0" w:type="auto"/>
            <w:tcBorders>
              <w:top w:val="nil"/>
              <w:left w:val="nil"/>
              <w:right w:val="nil"/>
            </w:tcBorders>
            <w:shd w:val="clear" w:color="auto" w:fill="auto"/>
            <w:noWrap/>
            <w:vAlign w:val="bottom"/>
          </w:tcPr>
          <w:p w14:paraId="64C35302" w14:textId="77777777" w:rsidR="009B3DEF" w:rsidRPr="00DC7180" w:rsidRDefault="009B3DEF" w:rsidP="00655CAC">
            <w:pPr>
              <w:rPr>
                <w:rFonts w:cstheme="minorHAnsi"/>
                <w:color w:val="000000" w:themeColor="text1"/>
                <w:sz w:val="16"/>
                <w:szCs w:val="16"/>
              </w:rPr>
            </w:pPr>
            <w:r>
              <w:rPr>
                <w:color w:val="000000"/>
                <w:sz w:val="16"/>
                <w:szCs w:val="16"/>
              </w:rPr>
              <w:t>-28</w:t>
            </w:r>
          </w:p>
        </w:tc>
        <w:tc>
          <w:tcPr>
            <w:tcW w:w="0" w:type="auto"/>
            <w:tcBorders>
              <w:top w:val="nil"/>
              <w:left w:val="nil"/>
              <w:right w:val="nil"/>
            </w:tcBorders>
            <w:shd w:val="clear" w:color="auto" w:fill="auto"/>
            <w:noWrap/>
            <w:vAlign w:val="bottom"/>
          </w:tcPr>
          <w:p w14:paraId="34544DB7" w14:textId="77777777" w:rsidR="009B3DEF" w:rsidRPr="00DC7180" w:rsidRDefault="009B3DEF" w:rsidP="00655CAC">
            <w:pPr>
              <w:rPr>
                <w:rFonts w:cstheme="minorHAnsi"/>
                <w:color w:val="000000" w:themeColor="text1"/>
                <w:sz w:val="16"/>
                <w:szCs w:val="16"/>
              </w:rPr>
            </w:pPr>
            <w:r>
              <w:rPr>
                <w:color w:val="000000"/>
                <w:sz w:val="16"/>
                <w:szCs w:val="16"/>
              </w:rPr>
              <w:t>38</w:t>
            </w:r>
          </w:p>
        </w:tc>
        <w:tc>
          <w:tcPr>
            <w:tcW w:w="0" w:type="auto"/>
            <w:tcBorders>
              <w:top w:val="nil"/>
              <w:left w:val="nil"/>
              <w:right w:val="nil"/>
            </w:tcBorders>
            <w:shd w:val="clear" w:color="auto" w:fill="auto"/>
            <w:noWrap/>
            <w:vAlign w:val="bottom"/>
          </w:tcPr>
          <w:p w14:paraId="21364517" w14:textId="77777777" w:rsidR="009B3DEF" w:rsidRPr="00DC7180" w:rsidRDefault="009B3DEF" w:rsidP="00655CAC">
            <w:pPr>
              <w:rPr>
                <w:rFonts w:cstheme="minorHAnsi"/>
                <w:color w:val="000000" w:themeColor="text1"/>
                <w:sz w:val="16"/>
                <w:szCs w:val="16"/>
              </w:rPr>
            </w:pPr>
            <w:r>
              <w:rPr>
                <w:color w:val="000000"/>
                <w:sz w:val="16"/>
                <w:szCs w:val="16"/>
              </w:rPr>
              <w:t>7E-02</w:t>
            </w:r>
          </w:p>
        </w:tc>
        <w:tc>
          <w:tcPr>
            <w:tcW w:w="0" w:type="auto"/>
            <w:tcBorders>
              <w:top w:val="nil"/>
              <w:left w:val="nil"/>
              <w:right w:val="nil"/>
            </w:tcBorders>
            <w:shd w:val="clear" w:color="auto" w:fill="auto"/>
            <w:noWrap/>
            <w:vAlign w:val="bottom"/>
          </w:tcPr>
          <w:p w14:paraId="3A055481" w14:textId="77777777" w:rsidR="009B3DEF" w:rsidRPr="00DC7180" w:rsidRDefault="009B3DEF" w:rsidP="00655CAC">
            <w:pPr>
              <w:rPr>
                <w:rFonts w:cstheme="minorHAnsi"/>
                <w:color w:val="000000" w:themeColor="text1"/>
                <w:sz w:val="16"/>
                <w:szCs w:val="16"/>
              </w:rPr>
            </w:pPr>
            <w:r>
              <w:rPr>
                <w:color w:val="000000"/>
                <w:sz w:val="16"/>
                <w:szCs w:val="16"/>
              </w:rPr>
              <w:t>4E-28</w:t>
            </w:r>
          </w:p>
        </w:tc>
        <w:tc>
          <w:tcPr>
            <w:tcW w:w="0" w:type="auto"/>
            <w:tcBorders>
              <w:top w:val="nil"/>
              <w:left w:val="nil"/>
              <w:right w:val="nil"/>
            </w:tcBorders>
            <w:shd w:val="clear" w:color="auto" w:fill="auto"/>
            <w:noWrap/>
            <w:vAlign w:val="bottom"/>
          </w:tcPr>
          <w:p w14:paraId="7987A7D6" w14:textId="77777777" w:rsidR="009B3DEF" w:rsidRPr="00DC7180" w:rsidRDefault="009B3DEF" w:rsidP="00655CAC">
            <w:pPr>
              <w:rPr>
                <w:rFonts w:cstheme="minorHAnsi"/>
                <w:color w:val="000000" w:themeColor="text1"/>
                <w:sz w:val="16"/>
                <w:szCs w:val="16"/>
              </w:rPr>
            </w:pPr>
            <w:r>
              <w:rPr>
                <w:color w:val="000000"/>
                <w:sz w:val="16"/>
                <w:szCs w:val="16"/>
              </w:rPr>
              <w:t>10.9</w:t>
            </w:r>
          </w:p>
        </w:tc>
        <w:tc>
          <w:tcPr>
            <w:tcW w:w="0" w:type="auto"/>
            <w:tcBorders>
              <w:top w:val="nil"/>
              <w:left w:val="nil"/>
              <w:right w:val="nil"/>
            </w:tcBorders>
            <w:shd w:val="clear" w:color="auto" w:fill="auto"/>
            <w:noWrap/>
            <w:vAlign w:val="bottom"/>
          </w:tcPr>
          <w:p w14:paraId="643EA7D0" w14:textId="77777777" w:rsidR="009B3DEF" w:rsidRPr="00DC7180" w:rsidRDefault="009B3DEF" w:rsidP="00655CAC">
            <w:pPr>
              <w:rPr>
                <w:rFonts w:cstheme="minorHAnsi"/>
                <w:color w:val="000000" w:themeColor="text1"/>
                <w:sz w:val="16"/>
                <w:szCs w:val="16"/>
              </w:rPr>
            </w:pPr>
            <w:r>
              <w:rPr>
                <w:rFonts w:cstheme="minorHAnsi"/>
                <w:color w:val="000000" w:themeColor="text1"/>
                <w:sz w:val="16"/>
                <w:szCs w:val="16"/>
              </w:rPr>
              <w:t xml:space="preserve">R Cingulate </w:t>
            </w:r>
            <w:proofErr w:type="spellStart"/>
            <w:r>
              <w:rPr>
                <w:rFonts w:cstheme="minorHAnsi"/>
                <w:color w:val="000000" w:themeColor="text1"/>
                <w:sz w:val="16"/>
                <w:szCs w:val="16"/>
              </w:rPr>
              <w:t>Gyrus</w:t>
            </w:r>
            <w:proofErr w:type="spellEnd"/>
            <w:r>
              <w:rPr>
                <w:rFonts w:cstheme="minorHAnsi"/>
                <w:color w:val="000000" w:themeColor="text1"/>
                <w:sz w:val="16"/>
                <w:szCs w:val="16"/>
              </w:rPr>
              <w:t xml:space="preserve"> BA31</w:t>
            </w:r>
          </w:p>
        </w:tc>
      </w:tr>
      <w:tr w:rsidR="009B3DEF" w:rsidRPr="00DE039A" w14:paraId="2EB00D0A" w14:textId="77777777" w:rsidTr="00655CAC">
        <w:trPr>
          <w:trHeight w:val="57"/>
        </w:trPr>
        <w:tc>
          <w:tcPr>
            <w:tcW w:w="5000" w:type="pct"/>
            <w:gridSpan w:val="9"/>
            <w:tcBorders>
              <w:top w:val="single" w:sz="4" w:space="0" w:color="auto"/>
              <w:left w:val="nil"/>
              <w:bottom w:val="single" w:sz="4" w:space="0" w:color="auto"/>
              <w:right w:val="nil"/>
            </w:tcBorders>
            <w:shd w:val="clear" w:color="auto" w:fill="auto"/>
            <w:noWrap/>
            <w:vAlign w:val="center"/>
          </w:tcPr>
          <w:p w14:paraId="1595CB97" w14:textId="77777777" w:rsidR="009B3DEF" w:rsidRPr="00DE039A" w:rsidRDefault="009B3DEF" w:rsidP="00655CAC">
            <w:pPr>
              <w:rPr>
                <w:rFonts w:eastAsia="Times New Roman" w:cstheme="minorHAnsi"/>
                <w:color w:val="000000" w:themeColor="text1"/>
                <w:sz w:val="16"/>
                <w:szCs w:val="16"/>
              </w:rPr>
            </w:pPr>
            <w:r w:rsidRPr="00DE039A">
              <w:rPr>
                <w:rFonts w:eastAsia="Times New Roman" w:cstheme="minorHAnsi"/>
                <w:color w:val="000000" w:themeColor="text1"/>
                <w:sz w:val="16"/>
                <w:szCs w:val="16"/>
              </w:rPr>
              <w:t>1.</w:t>
            </w:r>
            <w:r>
              <w:rPr>
                <w:rFonts w:eastAsia="Times New Roman" w:cstheme="minorHAnsi"/>
                <w:color w:val="000000" w:themeColor="text1"/>
                <w:sz w:val="16"/>
                <w:szCs w:val="16"/>
              </w:rPr>
              <w:t>5</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CAU-R</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 xml:space="preserve">680 </w:t>
            </w:r>
            <w:r w:rsidRPr="00DE039A">
              <w:rPr>
                <w:rFonts w:eastAsia="Times New Roman" w:cstheme="minorHAnsi"/>
                <w:color w:val="000000" w:themeColor="text1"/>
                <w:sz w:val="16"/>
                <w:szCs w:val="16"/>
              </w:rPr>
              <w:t xml:space="preserve">foci, </w:t>
            </w:r>
            <w:r>
              <w:rPr>
                <w:rFonts w:eastAsia="Times New Roman" w:cstheme="minorHAnsi"/>
                <w:color w:val="000000" w:themeColor="text1"/>
                <w:sz w:val="16"/>
                <w:szCs w:val="16"/>
              </w:rPr>
              <w:t xml:space="preserve">30 </w:t>
            </w:r>
            <w:r w:rsidRPr="00DE039A">
              <w:rPr>
                <w:rFonts w:eastAsia="Times New Roman" w:cstheme="minorHAnsi"/>
                <w:color w:val="000000" w:themeColor="text1"/>
                <w:sz w:val="16"/>
                <w:szCs w:val="16"/>
              </w:rPr>
              <w:t xml:space="preserve">experiments, </w:t>
            </w:r>
            <w:r>
              <w:rPr>
                <w:rFonts w:eastAsia="Times New Roman" w:cstheme="minorHAnsi"/>
                <w:color w:val="000000" w:themeColor="text1"/>
                <w:sz w:val="16"/>
                <w:szCs w:val="16"/>
              </w:rPr>
              <w:t xml:space="preserve">511 </w:t>
            </w:r>
            <w:r w:rsidRPr="00DE039A">
              <w:rPr>
                <w:rFonts w:eastAsia="Times New Roman" w:cstheme="minorHAnsi"/>
                <w:color w:val="000000" w:themeColor="text1"/>
                <w:sz w:val="16"/>
                <w:szCs w:val="16"/>
              </w:rPr>
              <w:t>subjects (x=</w:t>
            </w:r>
            <w:r>
              <w:rPr>
                <w:rFonts w:eastAsia="Times New Roman" w:cstheme="minorHAnsi"/>
                <w:color w:val="000000" w:themeColor="text1"/>
                <w:sz w:val="16"/>
                <w:szCs w:val="16"/>
              </w:rPr>
              <w:t>20</w:t>
            </w:r>
            <w:r w:rsidRPr="00DE039A">
              <w:rPr>
                <w:rFonts w:eastAsia="Times New Roman" w:cstheme="minorHAnsi"/>
                <w:color w:val="000000" w:themeColor="text1"/>
                <w:sz w:val="16"/>
                <w:szCs w:val="16"/>
              </w:rPr>
              <w:t>, y=-</w:t>
            </w:r>
            <w:r>
              <w:rPr>
                <w:rFonts w:eastAsia="Times New Roman" w:cstheme="minorHAnsi"/>
                <w:color w:val="000000" w:themeColor="text1"/>
                <w:sz w:val="16"/>
                <w:szCs w:val="16"/>
              </w:rPr>
              <w:t>2</w:t>
            </w:r>
            <w:r w:rsidRPr="00DE039A">
              <w:rPr>
                <w:rFonts w:eastAsia="Times New Roman" w:cstheme="minorHAnsi"/>
                <w:color w:val="000000" w:themeColor="text1"/>
                <w:sz w:val="16"/>
                <w:szCs w:val="16"/>
              </w:rPr>
              <w:t>, z=</w:t>
            </w:r>
            <w:r>
              <w:rPr>
                <w:rFonts w:eastAsia="Times New Roman" w:cstheme="minorHAnsi"/>
                <w:color w:val="000000" w:themeColor="text1"/>
                <w:sz w:val="16"/>
                <w:szCs w:val="16"/>
              </w:rPr>
              <w:t>22</w:t>
            </w:r>
            <w:r w:rsidRPr="00DE039A">
              <w:rPr>
                <w:rFonts w:eastAsia="Times New Roman" w:cstheme="minorHAnsi"/>
                <w:color w:val="000000" w:themeColor="text1"/>
                <w:sz w:val="16"/>
                <w:szCs w:val="16"/>
              </w:rPr>
              <w:t>)</w:t>
            </w:r>
          </w:p>
        </w:tc>
      </w:tr>
      <w:tr w:rsidR="009B3DEF" w:rsidRPr="00DE039A" w14:paraId="131561ED" w14:textId="77777777" w:rsidTr="00655CAC">
        <w:trPr>
          <w:trHeight w:val="57"/>
        </w:trPr>
        <w:tc>
          <w:tcPr>
            <w:tcW w:w="0" w:type="auto"/>
            <w:tcBorders>
              <w:top w:val="nil"/>
              <w:left w:val="nil"/>
              <w:right w:val="nil"/>
            </w:tcBorders>
            <w:shd w:val="clear" w:color="auto" w:fill="auto"/>
            <w:noWrap/>
            <w:vAlign w:val="bottom"/>
          </w:tcPr>
          <w:p w14:paraId="32F1006A" w14:textId="77777777" w:rsidR="009B3DEF" w:rsidRPr="00DC7180" w:rsidRDefault="009B3DEF" w:rsidP="00655CAC">
            <w:pPr>
              <w:rPr>
                <w:rFonts w:cstheme="minorHAnsi"/>
                <w:color w:val="000000" w:themeColor="text1"/>
                <w:sz w:val="16"/>
                <w:szCs w:val="16"/>
              </w:rPr>
            </w:pPr>
            <w:r>
              <w:rPr>
                <w:rFonts w:cstheme="minorHAnsi"/>
                <w:color w:val="000000" w:themeColor="text1"/>
                <w:sz w:val="16"/>
                <w:szCs w:val="16"/>
              </w:rPr>
              <w:t>1</w:t>
            </w:r>
          </w:p>
        </w:tc>
        <w:tc>
          <w:tcPr>
            <w:tcW w:w="0" w:type="auto"/>
            <w:tcBorders>
              <w:top w:val="nil"/>
              <w:left w:val="nil"/>
              <w:right w:val="nil"/>
            </w:tcBorders>
            <w:vAlign w:val="center"/>
          </w:tcPr>
          <w:p w14:paraId="62A9BCCB" w14:textId="77777777" w:rsidR="009B3DEF" w:rsidRPr="00DE039A" w:rsidRDefault="009B3DEF" w:rsidP="00655CAC">
            <w:pPr>
              <w:rPr>
                <w:rFonts w:eastAsia="Times New Roman" w:cstheme="minorHAnsi"/>
                <w:color w:val="000000" w:themeColor="text1"/>
                <w:sz w:val="16"/>
                <w:szCs w:val="16"/>
              </w:rPr>
            </w:pPr>
            <w:r w:rsidRPr="00CA164B">
              <w:rPr>
                <w:rFonts w:eastAsia="Times New Roman" w:cstheme="minorHAnsi"/>
                <w:color w:val="000000" w:themeColor="text1"/>
                <w:sz w:val="16"/>
                <w:szCs w:val="16"/>
              </w:rPr>
              <w:t>6960</w:t>
            </w:r>
          </w:p>
        </w:tc>
        <w:tc>
          <w:tcPr>
            <w:tcW w:w="0" w:type="auto"/>
            <w:tcBorders>
              <w:top w:val="nil"/>
              <w:left w:val="nil"/>
              <w:right w:val="nil"/>
            </w:tcBorders>
            <w:shd w:val="clear" w:color="auto" w:fill="auto"/>
            <w:noWrap/>
            <w:vAlign w:val="bottom"/>
          </w:tcPr>
          <w:p w14:paraId="24BCB33B" w14:textId="77777777" w:rsidR="009B3DEF" w:rsidRPr="00DC7180" w:rsidRDefault="009B3DEF" w:rsidP="00655CAC">
            <w:pPr>
              <w:rPr>
                <w:rFonts w:cstheme="minorHAnsi"/>
                <w:color w:val="000000" w:themeColor="text1"/>
                <w:sz w:val="16"/>
                <w:szCs w:val="16"/>
              </w:rPr>
            </w:pPr>
            <w:r>
              <w:rPr>
                <w:color w:val="000000"/>
                <w:sz w:val="16"/>
                <w:szCs w:val="16"/>
              </w:rPr>
              <w:t>20</w:t>
            </w:r>
          </w:p>
        </w:tc>
        <w:tc>
          <w:tcPr>
            <w:tcW w:w="0" w:type="auto"/>
            <w:tcBorders>
              <w:top w:val="nil"/>
              <w:left w:val="nil"/>
              <w:right w:val="nil"/>
            </w:tcBorders>
            <w:shd w:val="clear" w:color="auto" w:fill="auto"/>
            <w:noWrap/>
            <w:vAlign w:val="bottom"/>
          </w:tcPr>
          <w:p w14:paraId="76349F18" w14:textId="77777777" w:rsidR="009B3DEF" w:rsidRPr="00DC7180" w:rsidRDefault="009B3DEF" w:rsidP="00655CAC">
            <w:pPr>
              <w:rPr>
                <w:rFonts w:cstheme="minorHAnsi"/>
                <w:color w:val="000000" w:themeColor="text1"/>
                <w:sz w:val="16"/>
                <w:szCs w:val="16"/>
              </w:rPr>
            </w:pPr>
            <w:r>
              <w:rPr>
                <w:color w:val="000000"/>
                <w:sz w:val="16"/>
                <w:szCs w:val="16"/>
              </w:rPr>
              <w:t>-2</w:t>
            </w:r>
          </w:p>
        </w:tc>
        <w:tc>
          <w:tcPr>
            <w:tcW w:w="0" w:type="auto"/>
            <w:tcBorders>
              <w:top w:val="nil"/>
              <w:left w:val="nil"/>
              <w:right w:val="nil"/>
            </w:tcBorders>
            <w:shd w:val="clear" w:color="auto" w:fill="auto"/>
            <w:noWrap/>
            <w:vAlign w:val="bottom"/>
          </w:tcPr>
          <w:p w14:paraId="5BC8528E" w14:textId="77777777" w:rsidR="009B3DEF" w:rsidRPr="00DC7180" w:rsidRDefault="009B3DEF" w:rsidP="00655CAC">
            <w:pPr>
              <w:rPr>
                <w:rFonts w:cstheme="minorHAnsi"/>
                <w:color w:val="000000" w:themeColor="text1"/>
                <w:sz w:val="16"/>
                <w:szCs w:val="16"/>
              </w:rPr>
            </w:pPr>
            <w:r>
              <w:rPr>
                <w:color w:val="000000"/>
                <w:sz w:val="16"/>
                <w:szCs w:val="16"/>
              </w:rPr>
              <w:t>22</w:t>
            </w:r>
          </w:p>
        </w:tc>
        <w:tc>
          <w:tcPr>
            <w:tcW w:w="0" w:type="auto"/>
            <w:tcBorders>
              <w:top w:val="nil"/>
              <w:left w:val="nil"/>
              <w:right w:val="nil"/>
            </w:tcBorders>
            <w:shd w:val="clear" w:color="auto" w:fill="auto"/>
            <w:noWrap/>
            <w:vAlign w:val="bottom"/>
          </w:tcPr>
          <w:p w14:paraId="2F13EEB9" w14:textId="77777777" w:rsidR="009B3DEF" w:rsidRPr="00DC7180" w:rsidRDefault="009B3DEF" w:rsidP="00655CAC">
            <w:pPr>
              <w:rPr>
                <w:rFonts w:cstheme="minorHAnsi"/>
                <w:color w:val="000000" w:themeColor="text1"/>
                <w:sz w:val="16"/>
                <w:szCs w:val="16"/>
              </w:rPr>
            </w:pPr>
            <w:r>
              <w:rPr>
                <w:color w:val="000000"/>
                <w:sz w:val="16"/>
                <w:szCs w:val="16"/>
              </w:rPr>
              <w:t>1E-01</w:t>
            </w:r>
          </w:p>
        </w:tc>
        <w:tc>
          <w:tcPr>
            <w:tcW w:w="0" w:type="auto"/>
            <w:tcBorders>
              <w:top w:val="nil"/>
              <w:left w:val="nil"/>
              <w:right w:val="nil"/>
            </w:tcBorders>
            <w:shd w:val="clear" w:color="auto" w:fill="auto"/>
            <w:noWrap/>
            <w:vAlign w:val="bottom"/>
          </w:tcPr>
          <w:p w14:paraId="2ABA0095" w14:textId="77777777" w:rsidR="009B3DEF" w:rsidRPr="00DC7180" w:rsidRDefault="009B3DEF" w:rsidP="00655CAC">
            <w:pPr>
              <w:rPr>
                <w:rFonts w:cstheme="minorHAnsi"/>
                <w:color w:val="000000" w:themeColor="text1"/>
                <w:sz w:val="16"/>
                <w:szCs w:val="16"/>
              </w:rPr>
            </w:pPr>
            <w:r>
              <w:rPr>
                <w:color w:val="000000"/>
                <w:sz w:val="16"/>
                <w:szCs w:val="16"/>
              </w:rPr>
              <w:t>0E+00</w:t>
            </w:r>
          </w:p>
        </w:tc>
        <w:tc>
          <w:tcPr>
            <w:tcW w:w="0" w:type="auto"/>
            <w:tcBorders>
              <w:top w:val="nil"/>
              <w:left w:val="nil"/>
              <w:right w:val="nil"/>
            </w:tcBorders>
            <w:shd w:val="clear" w:color="auto" w:fill="auto"/>
            <w:noWrap/>
            <w:vAlign w:val="bottom"/>
          </w:tcPr>
          <w:p w14:paraId="3CB511A5" w14:textId="77777777" w:rsidR="009B3DEF" w:rsidRPr="00DC7180" w:rsidRDefault="009B3DEF" w:rsidP="00655CAC">
            <w:pPr>
              <w:rPr>
                <w:rFonts w:cstheme="minorHAnsi"/>
                <w:color w:val="000000" w:themeColor="text1"/>
                <w:sz w:val="16"/>
                <w:szCs w:val="16"/>
              </w:rPr>
            </w:pPr>
            <w:r>
              <w:rPr>
                <w:color w:val="000000"/>
                <w:sz w:val="16"/>
                <w:szCs w:val="16"/>
              </w:rPr>
              <w:t>16.9</w:t>
            </w:r>
          </w:p>
        </w:tc>
        <w:tc>
          <w:tcPr>
            <w:tcW w:w="0" w:type="auto"/>
            <w:tcBorders>
              <w:top w:val="nil"/>
              <w:left w:val="nil"/>
              <w:right w:val="nil"/>
            </w:tcBorders>
            <w:shd w:val="clear" w:color="auto" w:fill="auto"/>
            <w:noWrap/>
            <w:vAlign w:val="bottom"/>
          </w:tcPr>
          <w:p w14:paraId="0972C5A8" w14:textId="77777777" w:rsidR="009B3DEF" w:rsidRPr="00DC7180" w:rsidRDefault="009B3DEF" w:rsidP="00655CAC">
            <w:pPr>
              <w:rPr>
                <w:rFonts w:cstheme="minorHAnsi"/>
                <w:color w:val="000000" w:themeColor="text1"/>
                <w:sz w:val="16"/>
                <w:szCs w:val="16"/>
              </w:rPr>
            </w:pPr>
            <w:r>
              <w:rPr>
                <w:color w:val="000000"/>
                <w:sz w:val="16"/>
                <w:szCs w:val="16"/>
              </w:rPr>
              <w:t>R Caudate</w:t>
            </w:r>
          </w:p>
        </w:tc>
      </w:tr>
      <w:tr w:rsidR="009B3DEF" w:rsidRPr="00DE039A" w14:paraId="4D0B30DC" w14:textId="77777777" w:rsidTr="00655CAC">
        <w:trPr>
          <w:trHeight w:val="57"/>
        </w:trPr>
        <w:tc>
          <w:tcPr>
            <w:tcW w:w="0" w:type="auto"/>
            <w:tcBorders>
              <w:top w:val="nil"/>
              <w:left w:val="nil"/>
              <w:right w:val="nil"/>
            </w:tcBorders>
            <w:shd w:val="clear" w:color="auto" w:fill="auto"/>
            <w:noWrap/>
            <w:vAlign w:val="bottom"/>
          </w:tcPr>
          <w:p w14:paraId="365A74CD" w14:textId="77777777" w:rsidR="009B3DEF" w:rsidRPr="00DC7180" w:rsidRDefault="009B3DEF" w:rsidP="00655CAC">
            <w:pPr>
              <w:rPr>
                <w:rFonts w:cstheme="minorHAnsi"/>
                <w:color w:val="000000" w:themeColor="text1"/>
                <w:sz w:val="16"/>
                <w:szCs w:val="16"/>
              </w:rPr>
            </w:pPr>
            <w:r>
              <w:rPr>
                <w:rFonts w:cstheme="minorHAnsi"/>
                <w:color w:val="000000" w:themeColor="text1"/>
                <w:sz w:val="16"/>
                <w:szCs w:val="16"/>
              </w:rPr>
              <w:t>2</w:t>
            </w:r>
          </w:p>
        </w:tc>
        <w:tc>
          <w:tcPr>
            <w:tcW w:w="0" w:type="auto"/>
            <w:tcBorders>
              <w:top w:val="nil"/>
              <w:left w:val="nil"/>
              <w:right w:val="nil"/>
            </w:tcBorders>
            <w:vAlign w:val="center"/>
          </w:tcPr>
          <w:p w14:paraId="473F9CB0" w14:textId="77777777" w:rsidR="009B3DEF" w:rsidRPr="00DE039A" w:rsidRDefault="009B3DEF" w:rsidP="00655CAC">
            <w:pPr>
              <w:rPr>
                <w:rFonts w:eastAsia="Times New Roman" w:cstheme="minorHAnsi"/>
                <w:color w:val="000000" w:themeColor="text1"/>
                <w:sz w:val="16"/>
                <w:szCs w:val="16"/>
              </w:rPr>
            </w:pPr>
            <w:r w:rsidRPr="00CA164B">
              <w:rPr>
                <w:rFonts w:eastAsia="Times New Roman" w:cstheme="minorHAnsi"/>
                <w:color w:val="000000" w:themeColor="text1"/>
                <w:sz w:val="16"/>
                <w:szCs w:val="16"/>
              </w:rPr>
              <w:t>2296</w:t>
            </w:r>
          </w:p>
        </w:tc>
        <w:tc>
          <w:tcPr>
            <w:tcW w:w="0" w:type="auto"/>
            <w:tcBorders>
              <w:top w:val="nil"/>
              <w:left w:val="nil"/>
              <w:right w:val="nil"/>
            </w:tcBorders>
            <w:shd w:val="clear" w:color="auto" w:fill="auto"/>
            <w:noWrap/>
            <w:vAlign w:val="bottom"/>
          </w:tcPr>
          <w:p w14:paraId="6E6AD8F6" w14:textId="77777777" w:rsidR="009B3DEF" w:rsidRPr="00DC7180" w:rsidRDefault="009B3DEF" w:rsidP="00655CAC">
            <w:pPr>
              <w:rPr>
                <w:rFonts w:cstheme="minorHAnsi"/>
                <w:color w:val="000000" w:themeColor="text1"/>
                <w:sz w:val="16"/>
                <w:szCs w:val="16"/>
              </w:rPr>
            </w:pPr>
            <w:r>
              <w:rPr>
                <w:color w:val="000000"/>
                <w:sz w:val="16"/>
                <w:szCs w:val="16"/>
              </w:rPr>
              <w:t>2</w:t>
            </w:r>
          </w:p>
        </w:tc>
        <w:tc>
          <w:tcPr>
            <w:tcW w:w="0" w:type="auto"/>
            <w:tcBorders>
              <w:top w:val="nil"/>
              <w:left w:val="nil"/>
              <w:right w:val="nil"/>
            </w:tcBorders>
            <w:shd w:val="clear" w:color="auto" w:fill="auto"/>
            <w:noWrap/>
            <w:vAlign w:val="bottom"/>
          </w:tcPr>
          <w:p w14:paraId="14124B15" w14:textId="77777777" w:rsidR="009B3DEF" w:rsidRPr="00DC7180" w:rsidRDefault="009B3DEF" w:rsidP="00655CAC">
            <w:pPr>
              <w:rPr>
                <w:rFonts w:cstheme="minorHAnsi"/>
                <w:color w:val="000000" w:themeColor="text1"/>
                <w:sz w:val="16"/>
                <w:szCs w:val="16"/>
              </w:rPr>
            </w:pPr>
            <w:r>
              <w:rPr>
                <w:color w:val="000000"/>
                <w:sz w:val="16"/>
                <w:szCs w:val="16"/>
              </w:rPr>
              <w:t>10</w:t>
            </w:r>
          </w:p>
        </w:tc>
        <w:tc>
          <w:tcPr>
            <w:tcW w:w="0" w:type="auto"/>
            <w:tcBorders>
              <w:top w:val="nil"/>
              <w:left w:val="nil"/>
              <w:right w:val="nil"/>
            </w:tcBorders>
            <w:shd w:val="clear" w:color="auto" w:fill="auto"/>
            <w:noWrap/>
            <w:vAlign w:val="bottom"/>
          </w:tcPr>
          <w:p w14:paraId="1CD725E5" w14:textId="77777777" w:rsidR="009B3DEF" w:rsidRPr="00DC7180" w:rsidRDefault="009B3DEF" w:rsidP="00655CAC">
            <w:pPr>
              <w:rPr>
                <w:rFonts w:cstheme="minorHAnsi"/>
                <w:color w:val="000000" w:themeColor="text1"/>
                <w:sz w:val="16"/>
                <w:szCs w:val="16"/>
              </w:rPr>
            </w:pPr>
            <w:r>
              <w:rPr>
                <w:color w:val="000000"/>
                <w:sz w:val="16"/>
                <w:szCs w:val="16"/>
              </w:rPr>
              <w:t>54</w:t>
            </w:r>
          </w:p>
        </w:tc>
        <w:tc>
          <w:tcPr>
            <w:tcW w:w="0" w:type="auto"/>
            <w:tcBorders>
              <w:top w:val="nil"/>
              <w:left w:val="nil"/>
              <w:right w:val="nil"/>
            </w:tcBorders>
            <w:shd w:val="clear" w:color="auto" w:fill="auto"/>
            <w:noWrap/>
            <w:vAlign w:val="bottom"/>
          </w:tcPr>
          <w:p w14:paraId="04D57DB0" w14:textId="77777777" w:rsidR="009B3DEF" w:rsidRPr="00DC7180" w:rsidRDefault="009B3DEF" w:rsidP="00655CAC">
            <w:pPr>
              <w:rPr>
                <w:rFonts w:cstheme="minorHAnsi"/>
                <w:color w:val="000000" w:themeColor="text1"/>
                <w:sz w:val="16"/>
                <w:szCs w:val="16"/>
              </w:rPr>
            </w:pPr>
            <w:r>
              <w:rPr>
                <w:color w:val="000000"/>
                <w:sz w:val="16"/>
                <w:szCs w:val="16"/>
              </w:rPr>
              <w:t>3E-02</w:t>
            </w:r>
          </w:p>
        </w:tc>
        <w:tc>
          <w:tcPr>
            <w:tcW w:w="0" w:type="auto"/>
            <w:tcBorders>
              <w:top w:val="nil"/>
              <w:left w:val="nil"/>
              <w:right w:val="nil"/>
            </w:tcBorders>
            <w:shd w:val="clear" w:color="auto" w:fill="auto"/>
            <w:noWrap/>
            <w:vAlign w:val="bottom"/>
          </w:tcPr>
          <w:p w14:paraId="0D4384F5" w14:textId="77777777" w:rsidR="009B3DEF" w:rsidRPr="00DC7180" w:rsidRDefault="009B3DEF" w:rsidP="00655CAC">
            <w:pPr>
              <w:rPr>
                <w:rFonts w:cstheme="minorHAnsi"/>
                <w:color w:val="000000" w:themeColor="text1"/>
                <w:sz w:val="16"/>
                <w:szCs w:val="16"/>
              </w:rPr>
            </w:pPr>
            <w:r>
              <w:rPr>
                <w:color w:val="000000"/>
                <w:sz w:val="16"/>
                <w:szCs w:val="16"/>
              </w:rPr>
              <w:t>1E-07</w:t>
            </w:r>
          </w:p>
        </w:tc>
        <w:tc>
          <w:tcPr>
            <w:tcW w:w="0" w:type="auto"/>
            <w:tcBorders>
              <w:top w:val="nil"/>
              <w:left w:val="nil"/>
              <w:right w:val="nil"/>
            </w:tcBorders>
            <w:shd w:val="clear" w:color="auto" w:fill="auto"/>
            <w:noWrap/>
            <w:vAlign w:val="bottom"/>
          </w:tcPr>
          <w:p w14:paraId="7250716F" w14:textId="77777777" w:rsidR="009B3DEF" w:rsidRPr="00DC7180" w:rsidRDefault="009B3DEF" w:rsidP="00655CAC">
            <w:pPr>
              <w:rPr>
                <w:rFonts w:cstheme="minorHAnsi"/>
                <w:color w:val="000000" w:themeColor="text1"/>
                <w:sz w:val="16"/>
                <w:szCs w:val="16"/>
              </w:rPr>
            </w:pPr>
            <w:r>
              <w:rPr>
                <w:color w:val="000000"/>
                <w:sz w:val="16"/>
                <w:szCs w:val="16"/>
              </w:rPr>
              <w:t>5.2</w:t>
            </w:r>
          </w:p>
        </w:tc>
        <w:tc>
          <w:tcPr>
            <w:tcW w:w="0" w:type="auto"/>
            <w:tcBorders>
              <w:top w:val="nil"/>
              <w:left w:val="nil"/>
              <w:right w:val="nil"/>
            </w:tcBorders>
            <w:shd w:val="clear" w:color="auto" w:fill="auto"/>
            <w:noWrap/>
            <w:vAlign w:val="bottom"/>
          </w:tcPr>
          <w:p w14:paraId="131CA5A4" w14:textId="77777777" w:rsidR="009B3DEF" w:rsidRPr="00DC7180" w:rsidRDefault="009B3DEF" w:rsidP="00655CAC">
            <w:pPr>
              <w:rPr>
                <w:rFonts w:cstheme="minorHAnsi"/>
                <w:color w:val="000000" w:themeColor="text1"/>
                <w:sz w:val="16"/>
                <w:szCs w:val="16"/>
              </w:rPr>
            </w:pPr>
            <w:r>
              <w:rPr>
                <w:color w:val="000000"/>
                <w:sz w:val="16"/>
                <w:szCs w:val="16"/>
              </w:rPr>
              <w:t xml:space="preserve">L Superior Frontal </w:t>
            </w:r>
            <w:proofErr w:type="spellStart"/>
            <w:r>
              <w:rPr>
                <w:color w:val="000000"/>
                <w:sz w:val="16"/>
                <w:szCs w:val="16"/>
              </w:rPr>
              <w:t>Gyrus</w:t>
            </w:r>
            <w:proofErr w:type="spellEnd"/>
            <w:r>
              <w:rPr>
                <w:color w:val="000000"/>
                <w:sz w:val="16"/>
                <w:szCs w:val="16"/>
              </w:rPr>
              <w:t xml:space="preserve"> BA6</w:t>
            </w:r>
          </w:p>
        </w:tc>
      </w:tr>
      <w:tr w:rsidR="009B3DEF" w:rsidRPr="00DE039A" w14:paraId="2513EC16" w14:textId="77777777" w:rsidTr="00655CAC">
        <w:trPr>
          <w:trHeight w:val="57"/>
        </w:trPr>
        <w:tc>
          <w:tcPr>
            <w:tcW w:w="0" w:type="auto"/>
            <w:tcBorders>
              <w:top w:val="nil"/>
              <w:left w:val="nil"/>
              <w:right w:val="nil"/>
            </w:tcBorders>
            <w:shd w:val="clear" w:color="auto" w:fill="auto"/>
            <w:noWrap/>
            <w:vAlign w:val="bottom"/>
          </w:tcPr>
          <w:p w14:paraId="415E4F2C" w14:textId="77777777" w:rsidR="009B3DEF" w:rsidRPr="00DC7180" w:rsidRDefault="009B3DEF" w:rsidP="00655CAC">
            <w:pPr>
              <w:rPr>
                <w:rFonts w:cstheme="minorHAnsi"/>
                <w:color w:val="000000" w:themeColor="text1"/>
                <w:sz w:val="16"/>
                <w:szCs w:val="16"/>
              </w:rPr>
            </w:pPr>
            <w:r>
              <w:rPr>
                <w:rFonts w:cstheme="minorHAnsi"/>
                <w:color w:val="000000" w:themeColor="text1"/>
                <w:sz w:val="16"/>
                <w:szCs w:val="16"/>
              </w:rPr>
              <w:t>3</w:t>
            </w:r>
          </w:p>
        </w:tc>
        <w:tc>
          <w:tcPr>
            <w:tcW w:w="0" w:type="auto"/>
            <w:tcBorders>
              <w:top w:val="nil"/>
              <w:left w:val="nil"/>
              <w:right w:val="nil"/>
            </w:tcBorders>
            <w:vAlign w:val="center"/>
          </w:tcPr>
          <w:p w14:paraId="5A10305C" w14:textId="77777777" w:rsidR="009B3DEF" w:rsidRPr="00DE039A" w:rsidRDefault="009B3DEF" w:rsidP="00655CAC">
            <w:pPr>
              <w:rPr>
                <w:rFonts w:eastAsia="Times New Roman" w:cstheme="minorHAnsi"/>
                <w:color w:val="000000" w:themeColor="text1"/>
                <w:sz w:val="16"/>
                <w:szCs w:val="16"/>
              </w:rPr>
            </w:pPr>
            <w:r w:rsidRPr="00CA164B">
              <w:rPr>
                <w:rFonts w:eastAsia="Times New Roman" w:cstheme="minorHAnsi"/>
                <w:color w:val="000000" w:themeColor="text1"/>
                <w:sz w:val="16"/>
                <w:szCs w:val="16"/>
              </w:rPr>
              <w:t>1872</w:t>
            </w:r>
          </w:p>
        </w:tc>
        <w:tc>
          <w:tcPr>
            <w:tcW w:w="0" w:type="auto"/>
            <w:tcBorders>
              <w:top w:val="nil"/>
              <w:left w:val="nil"/>
              <w:right w:val="nil"/>
            </w:tcBorders>
            <w:shd w:val="clear" w:color="auto" w:fill="auto"/>
            <w:noWrap/>
            <w:vAlign w:val="bottom"/>
          </w:tcPr>
          <w:p w14:paraId="3A1C3069" w14:textId="77777777" w:rsidR="009B3DEF" w:rsidRPr="00DC7180" w:rsidRDefault="009B3DEF" w:rsidP="00655CAC">
            <w:pPr>
              <w:rPr>
                <w:rFonts w:cstheme="minorHAnsi"/>
                <w:color w:val="000000" w:themeColor="text1"/>
                <w:sz w:val="16"/>
                <w:szCs w:val="16"/>
              </w:rPr>
            </w:pPr>
            <w:r>
              <w:rPr>
                <w:color w:val="000000"/>
                <w:sz w:val="16"/>
                <w:szCs w:val="16"/>
              </w:rPr>
              <w:t>-30</w:t>
            </w:r>
          </w:p>
        </w:tc>
        <w:tc>
          <w:tcPr>
            <w:tcW w:w="0" w:type="auto"/>
            <w:tcBorders>
              <w:top w:val="nil"/>
              <w:left w:val="nil"/>
              <w:right w:val="nil"/>
            </w:tcBorders>
            <w:shd w:val="clear" w:color="auto" w:fill="auto"/>
            <w:noWrap/>
            <w:vAlign w:val="bottom"/>
          </w:tcPr>
          <w:p w14:paraId="6679F0B4" w14:textId="77777777" w:rsidR="009B3DEF" w:rsidRPr="00DC7180" w:rsidRDefault="009B3DEF" w:rsidP="00655CAC">
            <w:pPr>
              <w:rPr>
                <w:rFonts w:cstheme="minorHAnsi"/>
                <w:color w:val="000000" w:themeColor="text1"/>
                <w:sz w:val="16"/>
                <w:szCs w:val="16"/>
              </w:rPr>
            </w:pPr>
            <w:r>
              <w:rPr>
                <w:color w:val="000000"/>
                <w:sz w:val="16"/>
                <w:szCs w:val="16"/>
              </w:rPr>
              <w:t>18</w:t>
            </w:r>
          </w:p>
        </w:tc>
        <w:tc>
          <w:tcPr>
            <w:tcW w:w="0" w:type="auto"/>
            <w:tcBorders>
              <w:top w:val="nil"/>
              <w:left w:val="nil"/>
              <w:right w:val="nil"/>
            </w:tcBorders>
            <w:shd w:val="clear" w:color="auto" w:fill="auto"/>
            <w:noWrap/>
            <w:vAlign w:val="bottom"/>
          </w:tcPr>
          <w:p w14:paraId="6F140AF2" w14:textId="77777777" w:rsidR="009B3DEF" w:rsidRPr="00DC7180" w:rsidRDefault="009B3DEF" w:rsidP="00655CAC">
            <w:pPr>
              <w:rPr>
                <w:rFonts w:cstheme="minorHAnsi"/>
                <w:color w:val="000000" w:themeColor="text1"/>
                <w:sz w:val="16"/>
                <w:szCs w:val="16"/>
              </w:rPr>
            </w:pPr>
            <w:r>
              <w:rPr>
                <w:color w:val="000000"/>
                <w:sz w:val="16"/>
                <w:szCs w:val="16"/>
              </w:rPr>
              <w:t>10</w:t>
            </w:r>
          </w:p>
        </w:tc>
        <w:tc>
          <w:tcPr>
            <w:tcW w:w="0" w:type="auto"/>
            <w:tcBorders>
              <w:top w:val="nil"/>
              <w:left w:val="nil"/>
              <w:right w:val="nil"/>
            </w:tcBorders>
            <w:shd w:val="clear" w:color="auto" w:fill="auto"/>
            <w:noWrap/>
            <w:vAlign w:val="bottom"/>
          </w:tcPr>
          <w:p w14:paraId="6EF4D2C8" w14:textId="77777777" w:rsidR="009B3DEF" w:rsidRPr="00DC7180" w:rsidRDefault="009B3DEF" w:rsidP="00655CAC">
            <w:pPr>
              <w:rPr>
                <w:rFonts w:cstheme="minorHAnsi"/>
                <w:color w:val="000000" w:themeColor="text1"/>
                <w:sz w:val="16"/>
                <w:szCs w:val="16"/>
              </w:rPr>
            </w:pPr>
            <w:r>
              <w:rPr>
                <w:color w:val="000000"/>
                <w:sz w:val="16"/>
                <w:szCs w:val="16"/>
              </w:rPr>
              <w:t>2E-02</w:t>
            </w:r>
          </w:p>
        </w:tc>
        <w:tc>
          <w:tcPr>
            <w:tcW w:w="0" w:type="auto"/>
            <w:tcBorders>
              <w:top w:val="nil"/>
              <w:left w:val="nil"/>
              <w:right w:val="nil"/>
            </w:tcBorders>
            <w:shd w:val="clear" w:color="auto" w:fill="auto"/>
            <w:noWrap/>
            <w:vAlign w:val="bottom"/>
          </w:tcPr>
          <w:p w14:paraId="41474003" w14:textId="77777777" w:rsidR="009B3DEF" w:rsidRPr="00DC7180" w:rsidRDefault="009B3DEF" w:rsidP="00655CAC">
            <w:pPr>
              <w:rPr>
                <w:rFonts w:cstheme="minorHAnsi"/>
                <w:color w:val="000000" w:themeColor="text1"/>
                <w:sz w:val="16"/>
                <w:szCs w:val="16"/>
              </w:rPr>
            </w:pPr>
            <w:r>
              <w:rPr>
                <w:color w:val="000000"/>
                <w:sz w:val="16"/>
                <w:szCs w:val="16"/>
              </w:rPr>
              <w:t>7E-06</w:t>
            </w:r>
          </w:p>
        </w:tc>
        <w:tc>
          <w:tcPr>
            <w:tcW w:w="0" w:type="auto"/>
            <w:tcBorders>
              <w:top w:val="nil"/>
              <w:left w:val="nil"/>
              <w:right w:val="nil"/>
            </w:tcBorders>
            <w:shd w:val="clear" w:color="auto" w:fill="auto"/>
            <w:noWrap/>
            <w:vAlign w:val="bottom"/>
          </w:tcPr>
          <w:p w14:paraId="656F8895" w14:textId="77777777" w:rsidR="009B3DEF" w:rsidRPr="00DC7180" w:rsidRDefault="009B3DEF" w:rsidP="00655CAC">
            <w:pPr>
              <w:rPr>
                <w:rFonts w:cstheme="minorHAnsi"/>
                <w:color w:val="000000" w:themeColor="text1"/>
                <w:sz w:val="16"/>
                <w:szCs w:val="16"/>
              </w:rPr>
            </w:pPr>
            <w:r>
              <w:rPr>
                <w:color w:val="000000"/>
                <w:sz w:val="16"/>
                <w:szCs w:val="16"/>
              </w:rPr>
              <w:t>4.4</w:t>
            </w:r>
          </w:p>
        </w:tc>
        <w:tc>
          <w:tcPr>
            <w:tcW w:w="0" w:type="auto"/>
            <w:tcBorders>
              <w:top w:val="nil"/>
              <w:left w:val="nil"/>
              <w:right w:val="nil"/>
            </w:tcBorders>
            <w:shd w:val="clear" w:color="auto" w:fill="auto"/>
            <w:noWrap/>
            <w:vAlign w:val="bottom"/>
          </w:tcPr>
          <w:p w14:paraId="02D79FA3" w14:textId="77777777" w:rsidR="009B3DEF" w:rsidRPr="00DC7180" w:rsidRDefault="009B3DEF" w:rsidP="00655CAC">
            <w:pPr>
              <w:rPr>
                <w:rFonts w:cstheme="minorHAnsi"/>
                <w:color w:val="000000" w:themeColor="text1"/>
                <w:sz w:val="16"/>
                <w:szCs w:val="16"/>
              </w:rPr>
            </w:pPr>
            <w:r>
              <w:rPr>
                <w:color w:val="000000"/>
                <w:sz w:val="16"/>
                <w:szCs w:val="16"/>
              </w:rPr>
              <w:t xml:space="preserve">L </w:t>
            </w:r>
            <w:proofErr w:type="spellStart"/>
            <w:r>
              <w:rPr>
                <w:color w:val="000000"/>
                <w:sz w:val="16"/>
                <w:szCs w:val="16"/>
              </w:rPr>
              <w:t>Claustrum</w:t>
            </w:r>
            <w:proofErr w:type="spellEnd"/>
          </w:p>
        </w:tc>
      </w:tr>
      <w:tr w:rsidR="009B3DEF" w:rsidRPr="00DE039A" w14:paraId="36696A9B" w14:textId="77777777" w:rsidTr="00655CAC">
        <w:trPr>
          <w:trHeight w:val="57"/>
        </w:trPr>
        <w:tc>
          <w:tcPr>
            <w:tcW w:w="0" w:type="auto"/>
            <w:gridSpan w:val="9"/>
            <w:tcBorders>
              <w:top w:val="single" w:sz="4" w:space="0" w:color="auto"/>
              <w:left w:val="nil"/>
              <w:bottom w:val="single" w:sz="4" w:space="0" w:color="auto"/>
              <w:right w:val="nil"/>
            </w:tcBorders>
            <w:shd w:val="clear" w:color="auto" w:fill="DDD9C3" w:themeFill="background2" w:themeFillShade="E6"/>
            <w:noWrap/>
            <w:vAlign w:val="center"/>
          </w:tcPr>
          <w:p w14:paraId="0854C07F"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2</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 xml:space="preserve">Minor – Major </w:t>
            </w:r>
          </w:p>
        </w:tc>
      </w:tr>
      <w:tr w:rsidR="009B3DEF" w:rsidRPr="00DE039A" w14:paraId="719C9EF6" w14:textId="77777777" w:rsidTr="00655CAC">
        <w:trPr>
          <w:trHeight w:val="57"/>
        </w:trPr>
        <w:tc>
          <w:tcPr>
            <w:tcW w:w="0" w:type="auto"/>
            <w:gridSpan w:val="9"/>
            <w:tcBorders>
              <w:top w:val="single" w:sz="4" w:space="0" w:color="auto"/>
              <w:left w:val="nil"/>
              <w:bottom w:val="single" w:sz="4" w:space="0" w:color="auto"/>
              <w:right w:val="nil"/>
            </w:tcBorders>
            <w:shd w:val="clear" w:color="auto" w:fill="auto"/>
            <w:noWrap/>
            <w:vAlign w:val="center"/>
          </w:tcPr>
          <w:p w14:paraId="052B8511"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2</w:t>
            </w:r>
            <w:r w:rsidRPr="00DE039A">
              <w:rPr>
                <w:rFonts w:eastAsia="Times New Roman" w:cstheme="minorHAnsi"/>
                <w:color w:val="000000" w:themeColor="text1"/>
                <w:sz w:val="16"/>
                <w:szCs w:val="16"/>
              </w:rPr>
              <w:t>.1. STG-L BA</w:t>
            </w:r>
            <w:r>
              <w:rPr>
                <w:rFonts w:eastAsia="Times New Roman" w:cstheme="minorHAnsi"/>
                <w:color w:val="000000" w:themeColor="text1"/>
                <w:sz w:val="16"/>
                <w:szCs w:val="16"/>
              </w:rPr>
              <w:t>22b</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 xml:space="preserve">763 </w:t>
            </w:r>
            <w:r w:rsidRPr="00DE039A">
              <w:rPr>
                <w:rFonts w:eastAsia="Times New Roman" w:cstheme="minorHAnsi"/>
                <w:color w:val="000000" w:themeColor="text1"/>
                <w:sz w:val="16"/>
                <w:szCs w:val="16"/>
              </w:rPr>
              <w:t xml:space="preserve">foci, </w:t>
            </w:r>
            <w:r>
              <w:rPr>
                <w:rFonts w:eastAsia="Times New Roman" w:cstheme="minorHAnsi"/>
                <w:color w:val="000000" w:themeColor="text1"/>
                <w:sz w:val="16"/>
                <w:szCs w:val="16"/>
              </w:rPr>
              <w:t xml:space="preserve">48 </w:t>
            </w:r>
            <w:r w:rsidRPr="00DE039A">
              <w:rPr>
                <w:rFonts w:eastAsia="Times New Roman" w:cstheme="minorHAnsi"/>
                <w:color w:val="000000" w:themeColor="text1"/>
                <w:sz w:val="16"/>
                <w:szCs w:val="16"/>
              </w:rPr>
              <w:t xml:space="preserve">experiments, </w:t>
            </w:r>
            <w:r>
              <w:rPr>
                <w:rFonts w:eastAsia="Times New Roman" w:cstheme="minorHAnsi"/>
                <w:color w:val="000000" w:themeColor="text1"/>
                <w:sz w:val="16"/>
                <w:szCs w:val="16"/>
              </w:rPr>
              <w:t xml:space="preserve">709 </w:t>
            </w:r>
            <w:r w:rsidRPr="00DE039A">
              <w:rPr>
                <w:rFonts w:eastAsia="Times New Roman" w:cstheme="minorHAnsi"/>
                <w:color w:val="000000" w:themeColor="text1"/>
                <w:sz w:val="16"/>
                <w:szCs w:val="16"/>
              </w:rPr>
              <w:t>subjects (x=-</w:t>
            </w:r>
            <w:r>
              <w:rPr>
                <w:rFonts w:eastAsia="Times New Roman" w:cstheme="minorHAnsi"/>
                <w:color w:val="000000" w:themeColor="text1"/>
                <w:sz w:val="16"/>
                <w:szCs w:val="16"/>
              </w:rPr>
              <w:t>60</w:t>
            </w:r>
            <w:r w:rsidRPr="00DE039A">
              <w:rPr>
                <w:rFonts w:eastAsia="Times New Roman" w:cstheme="minorHAnsi"/>
                <w:color w:val="000000" w:themeColor="text1"/>
                <w:sz w:val="16"/>
                <w:szCs w:val="16"/>
              </w:rPr>
              <w:t>, y=-</w:t>
            </w:r>
            <w:r>
              <w:rPr>
                <w:rFonts w:eastAsia="Times New Roman" w:cstheme="minorHAnsi"/>
                <w:color w:val="000000" w:themeColor="text1"/>
                <w:sz w:val="16"/>
                <w:szCs w:val="16"/>
              </w:rPr>
              <w:t>8</w:t>
            </w:r>
            <w:r w:rsidRPr="00DE039A">
              <w:rPr>
                <w:rFonts w:eastAsia="Times New Roman" w:cstheme="minorHAnsi"/>
                <w:color w:val="000000" w:themeColor="text1"/>
                <w:sz w:val="16"/>
                <w:szCs w:val="16"/>
              </w:rPr>
              <w:t>, z=</w:t>
            </w:r>
            <w:r>
              <w:rPr>
                <w:rFonts w:eastAsia="Times New Roman" w:cstheme="minorHAnsi"/>
                <w:color w:val="000000" w:themeColor="text1"/>
                <w:sz w:val="16"/>
                <w:szCs w:val="16"/>
              </w:rPr>
              <w:t>-6</w:t>
            </w:r>
            <w:r w:rsidRPr="00DE039A">
              <w:rPr>
                <w:rFonts w:eastAsia="Times New Roman" w:cstheme="minorHAnsi"/>
                <w:color w:val="000000" w:themeColor="text1"/>
                <w:sz w:val="16"/>
                <w:szCs w:val="16"/>
              </w:rPr>
              <w:t>)</w:t>
            </w:r>
          </w:p>
        </w:tc>
      </w:tr>
      <w:tr w:rsidR="009B3DEF" w:rsidRPr="00DE039A" w14:paraId="2EFD724E" w14:textId="77777777" w:rsidTr="00655CAC">
        <w:trPr>
          <w:trHeight w:val="57"/>
        </w:trPr>
        <w:tc>
          <w:tcPr>
            <w:tcW w:w="0" w:type="auto"/>
            <w:tcBorders>
              <w:top w:val="nil"/>
              <w:left w:val="nil"/>
              <w:right w:val="nil"/>
            </w:tcBorders>
            <w:shd w:val="clear" w:color="auto" w:fill="auto"/>
            <w:noWrap/>
            <w:vAlign w:val="bottom"/>
          </w:tcPr>
          <w:p w14:paraId="208B2FA4" w14:textId="77777777" w:rsidR="009B3DEF" w:rsidRPr="00DC7180" w:rsidRDefault="009B3DEF" w:rsidP="00655CAC">
            <w:pPr>
              <w:rPr>
                <w:rFonts w:cstheme="minorHAnsi"/>
                <w:color w:val="000000" w:themeColor="text1"/>
                <w:sz w:val="16"/>
                <w:szCs w:val="16"/>
              </w:rPr>
            </w:pPr>
            <w:r>
              <w:rPr>
                <w:rFonts w:cstheme="minorHAnsi"/>
                <w:color w:val="000000" w:themeColor="text1"/>
                <w:sz w:val="16"/>
                <w:szCs w:val="16"/>
              </w:rPr>
              <w:t>1</w:t>
            </w:r>
          </w:p>
        </w:tc>
        <w:tc>
          <w:tcPr>
            <w:tcW w:w="0" w:type="auto"/>
            <w:tcBorders>
              <w:top w:val="nil"/>
              <w:left w:val="nil"/>
              <w:right w:val="nil"/>
            </w:tcBorders>
            <w:vAlign w:val="center"/>
          </w:tcPr>
          <w:p w14:paraId="16AF6C30" w14:textId="77777777" w:rsidR="009B3DEF" w:rsidRPr="00DE039A" w:rsidRDefault="009B3DEF" w:rsidP="00655CAC">
            <w:pPr>
              <w:rPr>
                <w:rFonts w:eastAsia="Times New Roman" w:cstheme="minorHAnsi"/>
                <w:color w:val="000000" w:themeColor="text1"/>
                <w:sz w:val="16"/>
                <w:szCs w:val="16"/>
              </w:rPr>
            </w:pPr>
            <w:r w:rsidRPr="00433FB5">
              <w:rPr>
                <w:rFonts w:eastAsia="Times New Roman" w:cstheme="minorHAnsi"/>
                <w:color w:val="000000" w:themeColor="text1"/>
                <w:sz w:val="16"/>
                <w:szCs w:val="16"/>
              </w:rPr>
              <w:t>17544</w:t>
            </w:r>
          </w:p>
        </w:tc>
        <w:tc>
          <w:tcPr>
            <w:tcW w:w="0" w:type="auto"/>
            <w:tcBorders>
              <w:top w:val="nil"/>
              <w:left w:val="nil"/>
              <w:right w:val="nil"/>
            </w:tcBorders>
            <w:shd w:val="clear" w:color="auto" w:fill="auto"/>
            <w:noWrap/>
            <w:vAlign w:val="bottom"/>
          </w:tcPr>
          <w:p w14:paraId="62D63D76" w14:textId="77777777" w:rsidR="009B3DEF" w:rsidRPr="00DC7180" w:rsidRDefault="009B3DEF" w:rsidP="00655CAC">
            <w:pPr>
              <w:rPr>
                <w:rFonts w:cstheme="minorHAnsi"/>
                <w:color w:val="000000" w:themeColor="text1"/>
                <w:sz w:val="16"/>
                <w:szCs w:val="16"/>
              </w:rPr>
            </w:pPr>
            <w:r>
              <w:rPr>
                <w:color w:val="000000"/>
                <w:sz w:val="16"/>
                <w:szCs w:val="16"/>
              </w:rPr>
              <w:t>-60</w:t>
            </w:r>
          </w:p>
        </w:tc>
        <w:tc>
          <w:tcPr>
            <w:tcW w:w="0" w:type="auto"/>
            <w:tcBorders>
              <w:top w:val="nil"/>
              <w:left w:val="nil"/>
              <w:right w:val="nil"/>
            </w:tcBorders>
            <w:shd w:val="clear" w:color="auto" w:fill="auto"/>
            <w:noWrap/>
            <w:vAlign w:val="bottom"/>
          </w:tcPr>
          <w:p w14:paraId="5000B168" w14:textId="77777777" w:rsidR="009B3DEF" w:rsidRPr="00DC7180" w:rsidRDefault="009B3DEF" w:rsidP="00655CAC">
            <w:pPr>
              <w:rPr>
                <w:rFonts w:cstheme="minorHAnsi"/>
                <w:color w:val="000000" w:themeColor="text1"/>
                <w:sz w:val="16"/>
                <w:szCs w:val="16"/>
              </w:rPr>
            </w:pPr>
            <w:r>
              <w:rPr>
                <w:color w:val="000000"/>
                <w:sz w:val="16"/>
                <w:szCs w:val="16"/>
              </w:rPr>
              <w:t>-8</w:t>
            </w:r>
          </w:p>
        </w:tc>
        <w:tc>
          <w:tcPr>
            <w:tcW w:w="0" w:type="auto"/>
            <w:tcBorders>
              <w:top w:val="nil"/>
              <w:left w:val="nil"/>
              <w:right w:val="nil"/>
            </w:tcBorders>
            <w:shd w:val="clear" w:color="auto" w:fill="auto"/>
            <w:noWrap/>
            <w:vAlign w:val="bottom"/>
          </w:tcPr>
          <w:p w14:paraId="45A2BEF1" w14:textId="77777777" w:rsidR="009B3DEF" w:rsidRPr="00DC7180" w:rsidRDefault="009B3DEF" w:rsidP="00655CAC">
            <w:pPr>
              <w:rPr>
                <w:rFonts w:cstheme="minorHAnsi"/>
                <w:color w:val="000000" w:themeColor="text1"/>
                <w:sz w:val="16"/>
                <w:szCs w:val="16"/>
              </w:rPr>
            </w:pPr>
            <w:r>
              <w:rPr>
                <w:color w:val="000000"/>
                <w:sz w:val="16"/>
                <w:szCs w:val="16"/>
              </w:rPr>
              <w:t>-6</w:t>
            </w:r>
          </w:p>
        </w:tc>
        <w:tc>
          <w:tcPr>
            <w:tcW w:w="0" w:type="auto"/>
            <w:tcBorders>
              <w:top w:val="nil"/>
              <w:left w:val="nil"/>
              <w:right w:val="nil"/>
            </w:tcBorders>
            <w:shd w:val="clear" w:color="auto" w:fill="auto"/>
            <w:noWrap/>
            <w:vAlign w:val="bottom"/>
          </w:tcPr>
          <w:p w14:paraId="0F840D6E" w14:textId="77777777" w:rsidR="009B3DEF" w:rsidRPr="00DC7180" w:rsidRDefault="009B3DEF" w:rsidP="00655CAC">
            <w:pPr>
              <w:rPr>
                <w:rFonts w:cstheme="minorHAnsi"/>
                <w:color w:val="000000" w:themeColor="text1"/>
                <w:sz w:val="16"/>
                <w:szCs w:val="16"/>
              </w:rPr>
            </w:pPr>
            <w:r>
              <w:rPr>
                <w:color w:val="000000"/>
                <w:sz w:val="16"/>
                <w:szCs w:val="16"/>
              </w:rPr>
              <w:t>2E-01</w:t>
            </w:r>
          </w:p>
        </w:tc>
        <w:tc>
          <w:tcPr>
            <w:tcW w:w="0" w:type="auto"/>
            <w:tcBorders>
              <w:top w:val="nil"/>
              <w:left w:val="nil"/>
              <w:right w:val="nil"/>
            </w:tcBorders>
            <w:shd w:val="clear" w:color="auto" w:fill="auto"/>
            <w:noWrap/>
            <w:vAlign w:val="bottom"/>
          </w:tcPr>
          <w:p w14:paraId="5803DB53" w14:textId="77777777" w:rsidR="009B3DEF" w:rsidRPr="00DC7180" w:rsidRDefault="009B3DEF" w:rsidP="00655CAC">
            <w:pPr>
              <w:rPr>
                <w:rFonts w:cstheme="minorHAnsi"/>
                <w:color w:val="000000" w:themeColor="text1"/>
                <w:sz w:val="16"/>
                <w:szCs w:val="16"/>
              </w:rPr>
            </w:pPr>
            <w:r>
              <w:rPr>
                <w:color w:val="000000"/>
                <w:sz w:val="16"/>
                <w:szCs w:val="16"/>
              </w:rPr>
              <w:t>0E+00</w:t>
            </w:r>
          </w:p>
        </w:tc>
        <w:tc>
          <w:tcPr>
            <w:tcW w:w="0" w:type="auto"/>
            <w:tcBorders>
              <w:top w:val="nil"/>
              <w:left w:val="nil"/>
              <w:right w:val="nil"/>
            </w:tcBorders>
            <w:shd w:val="clear" w:color="auto" w:fill="auto"/>
            <w:noWrap/>
            <w:vAlign w:val="bottom"/>
          </w:tcPr>
          <w:p w14:paraId="2701D8FE" w14:textId="77777777" w:rsidR="009B3DEF" w:rsidRPr="00DC7180" w:rsidRDefault="009B3DEF" w:rsidP="00655CAC">
            <w:pPr>
              <w:rPr>
                <w:rFonts w:cstheme="minorHAnsi"/>
                <w:color w:val="000000" w:themeColor="text1"/>
                <w:sz w:val="16"/>
                <w:szCs w:val="16"/>
              </w:rPr>
            </w:pPr>
            <w:r>
              <w:rPr>
                <w:color w:val="000000"/>
                <w:sz w:val="16"/>
                <w:szCs w:val="16"/>
              </w:rPr>
              <w:t>20.6</w:t>
            </w:r>
          </w:p>
        </w:tc>
        <w:tc>
          <w:tcPr>
            <w:tcW w:w="0" w:type="auto"/>
            <w:tcBorders>
              <w:top w:val="nil"/>
              <w:left w:val="nil"/>
              <w:right w:val="nil"/>
            </w:tcBorders>
            <w:shd w:val="clear" w:color="auto" w:fill="auto"/>
            <w:noWrap/>
            <w:vAlign w:val="bottom"/>
          </w:tcPr>
          <w:p w14:paraId="0CEE59F3" w14:textId="77777777" w:rsidR="009B3DEF" w:rsidRPr="00DC7180" w:rsidRDefault="009B3DEF" w:rsidP="00655CAC">
            <w:pPr>
              <w:rPr>
                <w:rFonts w:cstheme="minorHAnsi"/>
                <w:color w:val="000000" w:themeColor="text1"/>
                <w:sz w:val="16"/>
                <w:szCs w:val="16"/>
              </w:rPr>
            </w:pPr>
            <w:r>
              <w:rPr>
                <w:color w:val="000000"/>
                <w:sz w:val="16"/>
                <w:szCs w:val="16"/>
              </w:rPr>
              <w:t xml:space="preserve">L Superior Temporal </w:t>
            </w:r>
            <w:proofErr w:type="spellStart"/>
            <w:r>
              <w:rPr>
                <w:color w:val="000000"/>
                <w:sz w:val="16"/>
                <w:szCs w:val="16"/>
              </w:rPr>
              <w:t>Gyrus</w:t>
            </w:r>
            <w:proofErr w:type="spellEnd"/>
            <w:r>
              <w:rPr>
                <w:color w:val="000000"/>
                <w:sz w:val="16"/>
                <w:szCs w:val="16"/>
              </w:rPr>
              <w:t xml:space="preserve"> BA22</w:t>
            </w:r>
          </w:p>
        </w:tc>
      </w:tr>
      <w:tr w:rsidR="009B3DEF" w:rsidRPr="00DE039A" w14:paraId="64EB58D4" w14:textId="77777777" w:rsidTr="00655CAC">
        <w:trPr>
          <w:trHeight w:val="57"/>
        </w:trPr>
        <w:tc>
          <w:tcPr>
            <w:tcW w:w="0" w:type="auto"/>
            <w:tcBorders>
              <w:top w:val="nil"/>
              <w:left w:val="nil"/>
              <w:right w:val="nil"/>
            </w:tcBorders>
            <w:shd w:val="clear" w:color="auto" w:fill="auto"/>
            <w:noWrap/>
            <w:vAlign w:val="bottom"/>
          </w:tcPr>
          <w:p w14:paraId="4C16E890" w14:textId="77777777" w:rsidR="009B3DEF" w:rsidRPr="00DC7180" w:rsidRDefault="009B3DEF" w:rsidP="00655CAC">
            <w:pPr>
              <w:rPr>
                <w:rFonts w:cstheme="minorHAnsi"/>
                <w:color w:val="000000" w:themeColor="text1"/>
                <w:sz w:val="16"/>
                <w:szCs w:val="16"/>
              </w:rPr>
            </w:pPr>
            <w:r>
              <w:rPr>
                <w:rFonts w:cstheme="minorHAnsi"/>
                <w:color w:val="000000" w:themeColor="text1"/>
                <w:sz w:val="16"/>
                <w:szCs w:val="16"/>
              </w:rPr>
              <w:t>2</w:t>
            </w:r>
          </w:p>
        </w:tc>
        <w:tc>
          <w:tcPr>
            <w:tcW w:w="0" w:type="auto"/>
            <w:tcBorders>
              <w:top w:val="nil"/>
              <w:left w:val="nil"/>
              <w:right w:val="nil"/>
            </w:tcBorders>
            <w:vAlign w:val="center"/>
          </w:tcPr>
          <w:p w14:paraId="25E4A811" w14:textId="77777777" w:rsidR="009B3DEF" w:rsidRPr="00DE039A" w:rsidRDefault="009B3DEF" w:rsidP="00655CAC">
            <w:pPr>
              <w:rPr>
                <w:rFonts w:eastAsia="Times New Roman" w:cstheme="minorHAnsi"/>
                <w:color w:val="000000" w:themeColor="text1"/>
                <w:sz w:val="16"/>
                <w:szCs w:val="16"/>
              </w:rPr>
            </w:pPr>
            <w:r w:rsidRPr="00433FB5">
              <w:rPr>
                <w:rFonts w:eastAsia="Times New Roman" w:cstheme="minorHAnsi"/>
                <w:color w:val="000000" w:themeColor="text1"/>
                <w:sz w:val="16"/>
                <w:szCs w:val="16"/>
              </w:rPr>
              <w:t>11904</w:t>
            </w:r>
          </w:p>
        </w:tc>
        <w:tc>
          <w:tcPr>
            <w:tcW w:w="0" w:type="auto"/>
            <w:tcBorders>
              <w:top w:val="nil"/>
              <w:left w:val="nil"/>
              <w:right w:val="nil"/>
            </w:tcBorders>
            <w:shd w:val="clear" w:color="auto" w:fill="auto"/>
            <w:noWrap/>
            <w:vAlign w:val="bottom"/>
          </w:tcPr>
          <w:p w14:paraId="50106027" w14:textId="77777777" w:rsidR="009B3DEF" w:rsidRPr="00DC7180" w:rsidRDefault="009B3DEF" w:rsidP="00655CAC">
            <w:pPr>
              <w:rPr>
                <w:rFonts w:cstheme="minorHAnsi"/>
                <w:color w:val="000000" w:themeColor="text1"/>
                <w:sz w:val="16"/>
                <w:szCs w:val="16"/>
              </w:rPr>
            </w:pPr>
            <w:r>
              <w:rPr>
                <w:color w:val="000000"/>
                <w:sz w:val="16"/>
                <w:szCs w:val="16"/>
              </w:rPr>
              <w:t>64</w:t>
            </w:r>
          </w:p>
        </w:tc>
        <w:tc>
          <w:tcPr>
            <w:tcW w:w="0" w:type="auto"/>
            <w:tcBorders>
              <w:top w:val="nil"/>
              <w:left w:val="nil"/>
              <w:right w:val="nil"/>
            </w:tcBorders>
            <w:shd w:val="clear" w:color="auto" w:fill="auto"/>
            <w:noWrap/>
            <w:vAlign w:val="bottom"/>
          </w:tcPr>
          <w:p w14:paraId="1F45990D" w14:textId="77777777" w:rsidR="009B3DEF" w:rsidRPr="00DC7180" w:rsidRDefault="009B3DEF" w:rsidP="00655CAC">
            <w:pPr>
              <w:rPr>
                <w:rFonts w:cstheme="minorHAnsi"/>
                <w:color w:val="000000" w:themeColor="text1"/>
                <w:sz w:val="16"/>
                <w:szCs w:val="16"/>
              </w:rPr>
            </w:pPr>
            <w:r>
              <w:rPr>
                <w:color w:val="000000"/>
                <w:sz w:val="16"/>
                <w:szCs w:val="16"/>
              </w:rPr>
              <w:t>-10</w:t>
            </w:r>
          </w:p>
        </w:tc>
        <w:tc>
          <w:tcPr>
            <w:tcW w:w="0" w:type="auto"/>
            <w:tcBorders>
              <w:top w:val="nil"/>
              <w:left w:val="nil"/>
              <w:right w:val="nil"/>
            </w:tcBorders>
            <w:shd w:val="clear" w:color="auto" w:fill="auto"/>
            <w:noWrap/>
            <w:vAlign w:val="bottom"/>
          </w:tcPr>
          <w:p w14:paraId="4C0D5C3E" w14:textId="77777777" w:rsidR="009B3DEF" w:rsidRPr="00DC7180" w:rsidRDefault="009B3DEF" w:rsidP="00655CAC">
            <w:pPr>
              <w:rPr>
                <w:rFonts w:cstheme="minorHAnsi"/>
                <w:color w:val="000000" w:themeColor="text1"/>
                <w:sz w:val="16"/>
                <w:szCs w:val="16"/>
              </w:rPr>
            </w:pPr>
            <w:r>
              <w:rPr>
                <w:color w:val="000000"/>
                <w:sz w:val="16"/>
                <w:szCs w:val="16"/>
              </w:rPr>
              <w:t>-2</w:t>
            </w:r>
          </w:p>
        </w:tc>
        <w:tc>
          <w:tcPr>
            <w:tcW w:w="0" w:type="auto"/>
            <w:tcBorders>
              <w:top w:val="nil"/>
              <w:left w:val="nil"/>
              <w:right w:val="nil"/>
            </w:tcBorders>
            <w:shd w:val="clear" w:color="auto" w:fill="auto"/>
            <w:noWrap/>
            <w:vAlign w:val="bottom"/>
          </w:tcPr>
          <w:p w14:paraId="37988C2B" w14:textId="77777777" w:rsidR="009B3DEF" w:rsidRPr="00DC7180" w:rsidRDefault="009B3DEF" w:rsidP="00655CAC">
            <w:pPr>
              <w:rPr>
                <w:rFonts w:cstheme="minorHAnsi"/>
                <w:color w:val="000000" w:themeColor="text1"/>
                <w:sz w:val="16"/>
                <w:szCs w:val="16"/>
              </w:rPr>
            </w:pPr>
            <w:r>
              <w:rPr>
                <w:color w:val="000000"/>
                <w:sz w:val="16"/>
                <w:szCs w:val="16"/>
              </w:rPr>
              <w:t>5E-02</w:t>
            </w:r>
          </w:p>
        </w:tc>
        <w:tc>
          <w:tcPr>
            <w:tcW w:w="0" w:type="auto"/>
            <w:tcBorders>
              <w:top w:val="nil"/>
              <w:left w:val="nil"/>
              <w:right w:val="nil"/>
            </w:tcBorders>
            <w:shd w:val="clear" w:color="auto" w:fill="auto"/>
            <w:noWrap/>
            <w:vAlign w:val="bottom"/>
          </w:tcPr>
          <w:p w14:paraId="724618B2" w14:textId="77777777" w:rsidR="009B3DEF" w:rsidRPr="00DC7180" w:rsidRDefault="009B3DEF" w:rsidP="00655CAC">
            <w:pPr>
              <w:rPr>
                <w:rFonts w:cstheme="minorHAnsi"/>
                <w:color w:val="000000" w:themeColor="text1"/>
                <w:sz w:val="16"/>
                <w:szCs w:val="16"/>
              </w:rPr>
            </w:pPr>
            <w:r>
              <w:rPr>
                <w:color w:val="000000"/>
                <w:sz w:val="16"/>
                <w:szCs w:val="16"/>
              </w:rPr>
              <w:t>9E-16</w:t>
            </w:r>
          </w:p>
        </w:tc>
        <w:tc>
          <w:tcPr>
            <w:tcW w:w="0" w:type="auto"/>
            <w:tcBorders>
              <w:top w:val="nil"/>
              <w:left w:val="nil"/>
              <w:right w:val="nil"/>
            </w:tcBorders>
            <w:shd w:val="clear" w:color="auto" w:fill="auto"/>
            <w:noWrap/>
            <w:vAlign w:val="bottom"/>
          </w:tcPr>
          <w:p w14:paraId="062E6505" w14:textId="77777777" w:rsidR="009B3DEF" w:rsidRPr="00DC7180" w:rsidRDefault="009B3DEF" w:rsidP="00655CAC">
            <w:pPr>
              <w:rPr>
                <w:rFonts w:cstheme="minorHAnsi"/>
                <w:color w:val="000000" w:themeColor="text1"/>
                <w:sz w:val="16"/>
                <w:szCs w:val="16"/>
              </w:rPr>
            </w:pPr>
            <w:r>
              <w:rPr>
                <w:color w:val="000000"/>
                <w:sz w:val="16"/>
                <w:szCs w:val="16"/>
              </w:rPr>
              <w:t>8.0</w:t>
            </w:r>
          </w:p>
        </w:tc>
        <w:tc>
          <w:tcPr>
            <w:tcW w:w="0" w:type="auto"/>
            <w:tcBorders>
              <w:top w:val="nil"/>
              <w:left w:val="nil"/>
              <w:right w:val="nil"/>
            </w:tcBorders>
            <w:shd w:val="clear" w:color="auto" w:fill="auto"/>
            <w:noWrap/>
            <w:vAlign w:val="bottom"/>
          </w:tcPr>
          <w:p w14:paraId="3CE62A23" w14:textId="77777777" w:rsidR="009B3DEF" w:rsidRPr="00DC7180" w:rsidRDefault="009B3DEF" w:rsidP="00655CAC">
            <w:pPr>
              <w:rPr>
                <w:rFonts w:cstheme="minorHAnsi"/>
                <w:color w:val="000000" w:themeColor="text1"/>
                <w:sz w:val="16"/>
                <w:szCs w:val="16"/>
              </w:rPr>
            </w:pPr>
            <w:r>
              <w:rPr>
                <w:color w:val="000000"/>
                <w:sz w:val="16"/>
                <w:szCs w:val="16"/>
              </w:rPr>
              <w:t xml:space="preserve">R Superior Temporal </w:t>
            </w:r>
            <w:proofErr w:type="spellStart"/>
            <w:r>
              <w:rPr>
                <w:color w:val="000000"/>
                <w:sz w:val="16"/>
                <w:szCs w:val="16"/>
              </w:rPr>
              <w:t>Gyrus</w:t>
            </w:r>
            <w:proofErr w:type="spellEnd"/>
            <w:r>
              <w:rPr>
                <w:color w:val="000000"/>
                <w:sz w:val="16"/>
                <w:szCs w:val="16"/>
              </w:rPr>
              <w:t xml:space="preserve"> BA22</w:t>
            </w:r>
          </w:p>
        </w:tc>
      </w:tr>
      <w:tr w:rsidR="009B3DEF" w:rsidRPr="00DE039A" w14:paraId="68D33A03" w14:textId="77777777" w:rsidTr="00655CAC">
        <w:trPr>
          <w:trHeight w:val="57"/>
        </w:trPr>
        <w:tc>
          <w:tcPr>
            <w:tcW w:w="0" w:type="auto"/>
            <w:tcBorders>
              <w:top w:val="nil"/>
              <w:left w:val="nil"/>
              <w:right w:val="nil"/>
            </w:tcBorders>
            <w:shd w:val="clear" w:color="auto" w:fill="auto"/>
            <w:noWrap/>
            <w:vAlign w:val="bottom"/>
          </w:tcPr>
          <w:p w14:paraId="33BBAE3C" w14:textId="77777777" w:rsidR="009B3DEF" w:rsidRPr="00DC7180" w:rsidRDefault="009B3DEF" w:rsidP="00655CAC">
            <w:pPr>
              <w:rPr>
                <w:rFonts w:cstheme="minorHAnsi"/>
                <w:color w:val="000000" w:themeColor="text1"/>
                <w:sz w:val="16"/>
                <w:szCs w:val="16"/>
              </w:rPr>
            </w:pPr>
            <w:r>
              <w:rPr>
                <w:rFonts w:cstheme="minorHAnsi"/>
                <w:color w:val="000000" w:themeColor="text1"/>
                <w:sz w:val="16"/>
                <w:szCs w:val="16"/>
              </w:rPr>
              <w:t>3</w:t>
            </w:r>
          </w:p>
        </w:tc>
        <w:tc>
          <w:tcPr>
            <w:tcW w:w="0" w:type="auto"/>
            <w:tcBorders>
              <w:top w:val="nil"/>
              <w:left w:val="nil"/>
              <w:right w:val="nil"/>
            </w:tcBorders>
            <w:vAlign w:val="center"/>
          </w:tcPr>
          <w:p w14:paraId="4217F8E2" w14:textId="77777777" w:rsidR="009B3DEF" w:rsidRPr="00DE039A" w:rsidRDefault="009B3DEF" w:rsidP="00655CAC">
            <w:pPr>
              <w:rPr>
                <w:rFonts w:eastAsia="Times New Roman" w:cstheme="minorHAnsi"/>
                <w:color w:val="000000" w:themeColor="text1"/>
                <w:sz w:val="16"/>
                <w:szCs w:val="16"/>
              </w:rPr>
            </w:pPr>
            <w:r w:rsidRPr="00433FB5">
              <w:rPr>
                <w:rFonts w:eastAsia="Times New Roman" w:cstheme="minorHAnsi"/>
                <w:color w:val="000000" w:themeColor="text1"/>
                <w:sz w:val="16"/>
                <w:szCs w:val="16"/>
              </w:rPr>
              <w:t>1056</w:t>
            </w:r>
          </w:p>
        </w:tc>
        <w:tc>
          <w:tcPr>
            <w:tcW w:w="0" w:type="auto"/>
            <w:tcBorders>
              <w:top w:val="nil"/>
              <w:left w:val="nil"/>
              <w:right w:val="nil"/>
            </w:tcBorders>
            <w:shd w:val="clear" w:color="auto" w:fill="auto"/>
            <w:noWrap/>
            <w:vAlign w:val="bottom"/>
          </w:tcPr>
          <w:p w14:paraId="2CB3BBB6" w14:textId="77777777" w:rsidR="009B3DEF" w:rsidRPr="00DC7180" w:rsidRDefault="009B3DEF" w:rsidP="00655CAC">
            <w:pPr>
              <w:rPr>
                <w:rFonts w:cstheme="minorHAnsi"/>
                <w:color w:val="000000" w:themeColor="text1"/>
                <w:sz w:val="16"/>
                <w:szCs w:val="16"/>
              </w:rPr>
            </w:pPr>
            <w:r>
              <w:rPr>
                <w:color w:val="000000"/>
                <w:sz w:val="16"/>
                <w:szCs w:val="16"/>
              </w:rPr>
              <w:t>-56</w:t>
            </w:r>
          </w:p>
        </w:tc>
        <w:tc>
          <w:tcPr>
            <w:tcW w:w="0" w:type="auto"/>
            <w:tcBorders>
              <w:top w:val="nil"/>
              <w:left w:val="nil"/>
              <w:right w:val="nil"/>
            </w:tcBorders>
            <w:shd w:val="clear" w:color="auto" w:fill="auto"/>
            <w:noWrap/>
            <w:vAlign w:val="bottom"/>
          </w:tcPr>
          <w:p w14:paraId="06350525" w14:textId="77777777" w:rsidR="009B3DEF" w:rsidRPr="00DC7180" w:rsidRDefault="009B3DEF" w:rsidP="00655CAC">
            <w:pPr>
              <w:rPr>
                <w:rFonts w:cstheme="minorHAnsi"/>
                <w:color w:val="000000" w:themeColor="text1"/>
                <w:sz w:val="16"/>
                <w:szCs w:val="16"/>
              </w:rPr>
            </w:pPr>
            <w:r>
              <w:rPr>
                <w:color w:val="000000"/>
                <w:sz w:val="16"/>
                <w:szCs w:val="16"/>
              </w:rPr>
              <w:t>10</w:t>
            </w:r>
          </w:p>
        </w:tc>
        <w:tc>
          <w:tcPr>
            <w:tcW w:w="0" w:type="auto"/>
            <w:tcBorders>
              <w:top w:val="nil"/>
              <w:left w:val="nil"/>
              <w:right w:val="nil"/>
            </w:tcBorders>
            <w:shd w:val="clear" w:color="auto" w:fill="auto"/>
            <w:noWrap/>
            <w:vAlign w:val="bottom"/>
          </w:tcPr>
          <w:p w14:paraId="3B130F9E" w14:textId="77777777" w:rsidR="009B3DEF" w:rsidRPr="00DC7180" w:rsidRDefault="009B3DEF" w:rsidP="00655CAC">
            <w:pPr>
              <w:rPr>
                <w:rFonts w:cstheme="minorHAnsi"/>
                <w:color w:val="000000" w:themeColor="text1"/>
                <w:sz w:val="16"/>
                <w:szCs w:val="16"/>
              </w:rPr>
            </w:pPr>
            <w:r>
              <w:rPr>
                <w:color w:val="000000"/>
                <w:sz w:val="16"/>
                <w:szCs w:val="16"/>
              </w:rPr>
              <w:t>10</w:t>
            </w:r>
          </w:p>
        </w:tc>
        <w:tc>
          <w:tcPr>
            <w:tcW w:w="0" w:type="auto"/>
            <w:tcBorders>
              <w:top w:val="nil"/>
              <w:left w:val="nil"/>
              <w:right w:val="nil"/>
            </w:tcBorders>
            <w:shd w:val="clear" w:color="auto" w:fill="auto"/>
            <w:noWrap/>
            <w:vAlign w:val="bottom"/>
          </w:tcPr>
          <w:p w14:paraId="654AFC8F" w14:textId="77777777" w:rsidR="009B3DEF" w:rsidRPr="00DC7180" w:rsidRDefault="009B3DEF" w:rsidP="00655CAC">
            <w:pPr>
              <w:rPr>
                <w:rFonts w:cstheme="minorHAnsi"/>
                <w:color w:val="000000" w:themeColor="text1"/>
                <w:sz w:val="16"/>
                <w:szCs w:val="16"/>
              </w:rPr>
            </w:pPr>
            <w:r>
              <w:rPr>
                <w:color w:val="000000"/>
                <w:sz w:val="16"/>
                <w:szCs w:val="16"/>
              </w:rPr>
              <w:t>2E-02</w:t>
            </w:r>
          </w:p>
        </w:tc>
        <w:tc>
          <w:tcPr>
            <w:tcW w:w="0" w:type="auto"/>
            <w:tcBorders>
              <w:top w:val="nil"/>
              <w:left w:val="nil"/>
              <w:right w:val="nil"/>
            </w:tcBorders>
            <w:shd w:val="clear" w:color="auto" w:fill="auto"/>
            <w:noWrap/>
            <w:vAlign w:val="bottom"/>
          </w:tcPr>
          <w:p w14:paraId="08C7E3D4" w14:textId="77777777" w:rsidR="009B3DEF" w:rsidRPr="00DC7180" w:rsidRDefault="009B3DEF" w:rsidP="00655CAC">
            <w:pPr>
              <w:rPr>
                <w:rFonts w:cstheme="minorHAnsi"/>
                <w:color w:val="000000" w:themeColor="text1"/>
                <w:sz w:val="16"/>
                <w:szCs w:val="16"/>
              </w:rPr>
            </w:pPr>
            <w:r>
              <w:rPr>
                <w:color w:val="000000"/>
                <w:sz w:val="16"/>
                <w:szCs w:val="16"/>
              </w:rPr>
              <w:t>2E-05</w:t>
            </w:r>
          </w:p>
        </w:tc>
        <w:tc>
          <w:tcPr>
            <w:tcW w:w="0" w:type="auto"/>
            <w:tcBorders>
              <w:top w:val="nil"/>
              <w:left w:val="nil"/>
              <w:right w:val="nil"/>
            </w:tcBorders>
            <w:shd w:val="clear" w:color="auto" w:fill="auto"/>
            <w:noWrap/>
            <w:vAlign w:val="bottom"/>
          </w:tcPr>
          <w:p w14:paraId="777BE260" w14:textId="77777777" w:rsidR="009B3DEF" w:rsidRPr="00DC7180" w:rsidRDefault="009B3DEF" w:rsidP="00655CAC">
            <w:pPr>
              <w:rPr>
                <w:rFonts w:cstheme="minorHAnsi"/>
                <w:color w:val="000000" w:themeColor="text1"/>
                <w:sz w:val="16"/>
                <w:szCs w:val="16"/>
              </w:rPr>
            </w:pPr>
            <w:r>
              <w:rPr>
                <w:color w:val="000000"/>
                <w:sz w:val="16"/>
                <w:szCs w:val="16"/>
              </w:rPr>
              <w:t>4.2</w:t>
            </w:r>
          </w:p>
        </w:tc>
        <w:tc>
          <w:tcPr>
            <w:tcW w:w="0" w:type="auto"/>
            <w:tcBorders>
              <w:top w:val="nil"/>
              <w:left w:val="nil"/>
              <w:right w:val="nil"/>
            </w:tcBorders>
            <w:shd w:val="clear" w:color="auto" w:fill="auto"/>
            <w:noWrap/>
            <w:vAlign w:val="bottom"/>
          </w:tcPr>
          <w:p w14:paraId="66A87D13" w14:textId="77777777" w:rsidR="009B3DEF" w:rsidRPr="00DC7180" w:rsidRDefault="009B3DEF" w:rsidP="00655CAC">
            <w:pPr>
              <w:rPr>
                <w:rFonts w:cstheme="minorHAnsi"/>
                <w:color w:val="000000" w:themeColor="text1"/>
                <w:sz w:val="16"/>
                <w:szCs w:val="16"/>
              </w:rPr>
            </w:pPr>
            <w:r>
              <w:rPr>
                <w:color w:val="000000"/>
                <w:sz w:val="16"/>
                <w:szCs w:val="16"/>
                <w:lang w:val="en-US"/>
              </w:rPr>
              <w:t xml:space="preserve">L </w:t>
            </w:r>
            <w:proofErr w:type="spellStart"/>
            <w:r>
              <w:rPr>
                <w:color w:val="000000"/>
                <w:sz w:val="16"/>
                <w:szCs w:val="16"/>
                <w:lang w:val="en-US"/>
              </w:rPr>
              <w:t>Precentral</w:t>
            </w:r>
            <w:proofErr w:type="spellEnd"/>
            <w:r>
              <w:rPr>
                <w:color w:val="000000"/>
                <w:sz w:val="16"/>
                <w:szCs w:val="16"/>
                <w:lang w:val="en-US"/>
              </w:rPr>
              <w:t xml:space="preserve"> </w:t>
            </w:r>
            <w:proofErr w:type="spellStart"/>
            <w:r>
              <w:rPr>
                <w:color w:val="000000"/>
                <w:sz w:val="16"/>
                <w:szCs w:val="16"/>
                <w:lang w:val="en-US"/>
              </w:rPr>
              <w:t>Gyrus</w:t>
            </w:r>
            <w:proofErr w:type="spellEnd"/>
            <w:r>
              <w:rPr>
                <w:color w:val="000000"/>
                <w:sz w:val="16"/>
                <w:szCs w:val="16"/>
                <w:lang w:val="en-US"/>
              </w:rPr>
              <w:t xml:space="preserve"> BA44</w:t>
            </w:r>
          </w:p>
        </w:tc>
      </w:tr>
      <w:tr w:rsidR="009B3DEF" w:rsidRPr="00DE039A" w14:paraId="6EF1B6E1" w14:textId="77777777" w:rsidTr="00655CAC">
        <w:trPr>
          <w:trHeight w:val="57"/>
        </w:trPr>
        <w:tc>
          <w:tcPr>
            <w:tcW w:w="0" w:type="auto"/>
            <w:gridSpan w:val="9"/>
            <w:tcBorders>
              <w:top w:val="single" w:sz="4" w:space="0" w:color="auto"/>
              <w:left w:val="nil"/>
              <w:bottom w:val="single" w:sz="4" w:space="0" w:color="auto"/>
              <w:right w:val="nil"/>
            </w:tcBorders>
            <w:shd w:val="clear" w:color="auto" w:fill="auto"/>
            <w:noWrap/>
            <w:vAlign w:val="center"/>
          </w:tcPr>
          <w:p w14:paraId="0A656574" w14:textId="77777777" w:rsidR="009B3DEF" w:rsidRPr="00DE039A" w:rsidRDefault="009B3DEF" w:rsidP="00655CAC">
            <w:pPr>
              <w:rPr>
                <w:rFonts w:eastAsia="Times New Roman" w:cstheme="minorHAnsi"/>
                <w:color w:val="000000" w:themeColor="text1"/>
                <w:sz w:val="16"/>
                <w:szCs w:val="16"/>
              </w:rPr>
            </w:pPr>
            <w:r>
              <w:rPr>
                <w:rFonts w:eastAsia="Times New Roman" w:cstheme="minorHAnsi"/>
                <w:color w:val="000000" w:themeColor="text1"/>
                <w:sz w:val="16"/>
                <w:szCs w:val="16"/>
              </w:rPr>
              <w:t>2</w:t>
            </w:r>
            <w:r w:rsidRPr="00DE039A">
              <w:rPr>
                <w:rFonts w:eastAsia="Times New Roman" w:cstheme="minorHAnsi"/>
                <w:color w:val="000000" w:themeColor="text1"/>
                <w:sz w:val="16"/>
                <w:szCs w:val="16"/>
              </w:rPr>
              <w:t>.</w:t>
            </w:r>
            <w:r>
              <w:rPr>
                <w:rFonts w:eastAsia="Times New Roman" w:cstheme="minorHAnsi"/>
                <w:color w:val="000000" w:themeColor="text1"/>
                <w:sz w:val="16"/>
                <w:szCs w:val="16"/>
              </w:rPr>
              <w:t>2</w:t>
            </w:r>
            <w:r w:rsidRPr="00DE039A">
              <w:rPr>
                <w:rFonts w:eastAsia="Times New Roman" w:cstheme="minorHAnsi"/>
                <w:color w:val="000000" w:themeColor="text1"/>
                <w:sz w:val="16"/>
                <w:szCs w:val="16"/>
              </w:rPr>
              <w:t>. STG-</w:t>
            </w:r>
            <w:r>
              <w:rPr>
                <w:rFonts w:eastAsia="Times New Roman" w:cstheme="minorHAnsi"/>
                <w:color w:val="000000" w:themeColor="text1"/>
                <w:sz w:val="16"/>
                <w:szCs w:val="16"/>
              </w:rPr>
              <w:t>R</w:t>
            </w:r>
            <w:r w:rsidRPr="00DE039A">
              <w:rPr>
                <w:rFonts w:eastAsia="Times New Roman" w:cstheme="minorHAnsi"/>
                <w:color w:val="000000" w:themeColor="text1"/>
                <w:sz w:val="16"/>
                <w:szCs w:val="16"/>
              </w:rPr>
              <w:t xml:space="preserve"> BA</w:t>
            </w:r>
            <w:r>
              <w:rPr>
                <w:rFonts w:eastAsia="Times New Roman" w:cstheme="minorHAnsi"/>
                <w:color w:val="000000" w:themeColor="text1"/>
                <w:sz w:val="16"/>
                <w:szCs w:val="16"/>
              </w:rPr>
              <w:t>22</w:t>
            </w:r>
            <w:r w:rsidRPr="00DE039A">
              <w:rPr>
                <w:rFonts w:eastAsia="Times New Roman" w:cstheme="minorHAnsi"/>
                <w:color w:val="000000" w:themeColor="text1"/>
                <w:sz w:val="16"/>
                <w:szCs w:val="16"/>
              </w:rPr>
              <w:t xml:space="preserve">: </w:t>
            </w:r>
            <w:r w:rsidRPr="00A03FCF">
              <w:rPr>
                <w:rFonts w:eastAsia="Times New Roman" w:cstheme="minorHAnsi"/>
                <w:color w:val="000000" w:themeColor="text1"/>
                <w:sz w:val="16"/>
                <w:szCs w:val="16"/>
              </w:rPr>
              <w:t>1045</w:t>
            </w:r>
            <w:r>
              <w:rPr>
                <w:rFonts w:eastAsia="Times New Roman" w:cstheme="minorHAnsi"/>
                <w:color w:val="000000" w:themeColor="text1"/>
                <w:sz w:val="16"/>
                <w:szCs w:val="16"/>
              </w:rPr>
              <w:t xml:space="preserve"> </w:t>
            </w:r>
            <w:r w:rsidRPr="00DE039A">
              <w:rPr>
                <w:rFonts w:eastAsia="Times New Roman" w:cstheme="minorHAnsi"/>
                <w:color w:val="000000" w:themeColor="text1"/>
                <w:sz w:val="16"/>
                <w:szCs w:val="16"/>
              </w:rPr>
              <w:t xml:space="preserve">foci, </w:t>
            </w:r>
            <w:r>
              <w:rPr>
                <w:rFonts w:eastAsia="Times New Roman" w:cstheme="minorHAnsi"/>
                <w:color w:val="000000" w:themeColor="text1"/>
                <w:sz w:val="16"/>
                <w:szCs w:val="16"/>
              </w:rPr>
              <w:t xml:space="preserve">53 </w:t>
            </w:r>
            <w:r w:rsidRPr="00DE039A">
              <w:rPr>
                <w:rFonts w:eastAsia="Times New Roman" w:cstheme="minorHAnsi"/>
                <w:color w:val="000000" w:themeColor="text1"/>
                <w:sz w:val="16"/>
                <w:szCs w:val="16"/>
              </w:rPr>
              <w:t xml:space="preserve">experiments, </w:t>
            </w:r>
            <w:r>
              <w:rPr>
                <w:rFonts w:eastAsia="Times New Roman" w:cstheme="minorHAnsi"/>
                <w:color w:val="000000" w:themeColor="text1"/>
                <w:sz w:val="16"/>
                <w:szCs w:val="16"/>
              </w:rPr>
              <w:t xml:space="preserve">776 </w:t>
            </w:r>
            <w:r w:rsidRPr="00DE039A">
              <w:rPr>
                <w:rFonts w:eastAsia="Times New Roman" w:cstheme="minorHAnsi"/>
                <w:color w:val="000000" w:themeColor="text1"/>
                <w:sz w:val="16"/>
                <w:szCs w:val="16"/>
              </w:rPr>
              <w:t>subjects (x=</w:t>
            </w:r>
            <w:r>
              <w:rPr>
                <w:rFonts w:eastAsia="Times New Roman" w:cstheme="minorHAnsi"/>
                <w:color w:val="000000" w:themeColor="text1"/>
                <w:sz w:val="16"/>
                <w:szCs w:val="16"/>
              </w:rPr>
              <w:t>60</w:t>
            </w:r>
            <w:r w:rsidRPr="00DE039A">
              <w:rPr>
                <w:rFonts w:eastAsia="Times New Roman" w:cstheme="minorHAnsi"/>
                <w:color w:val="000000" w:themeColor="text1"/>
                <w:sz w:val="16"/>
                <w:szCs w:val="16"/>
              </w:rPr>
              <w:t>, y=-</w:t>
            </w:r>
            <w:r>
              <w:rPr>
                <w:rFonts w:eastAsia="Times New Roman" w:cstheme="minorHAnsi"/>
                <w:color w:val="000000" w:themeColor="text1"/>
                <w:sz w:val="16"/>
                <w:szCs w:val="16"/>
              </w:rPr>
              <w:t>8</w:t>
            </w:r>
            <w:r w:rsidRPr="00DE039A">
              <w:rPr>
                <w:rFonts w:eastAsia="Times New Roman" w:cstheme="minorHAnsi"/>
                <w:color w:val="000000" w:themeColor="text1"/>
                <w:sz w:val="16"/>
                <w:szCs w:val="16"/>
              </w:rPr>
              <w:t>, z=</w:t>
            </w:r>
            <w:r>
              <w:rPr>
                <w:rFonts w:eastAsia="Times New Roman" w:cstheme="minorHAnsi"/>
                <w:color w:val="000000" w:themeColor="text1"/>
                <w:sz w:val="16"/>
                <w:szCs w:val="16"/>
              </w:rPr>
              <w:t>-2</w:t>
            </w:r>
            <w:r w:rsidRPr="00DE039A">
              <w:rPr>
                <w:rFonts w:eastAsia="Times New Roman" w:cstheme="minorHAnsi"/>
                <w:color w:val="000000" w:themeColor="text1"/>
                <w:sz w:val="16"/>
                <w:szCs w:val="16"/>
              </w:rPr>
              <w:t>)</w:t>
            </w:r>
          </w:p>
        </w:tc>
      </w:tr>
      <w:tr w:rsidR="009B3DEF" w:rsidRPr="00DE039A" w14:paraId="1506B85B" w14:textId="77777777" w:rsidTr="00655CAC">
        <w:trPr>
          <w:trHeight w:val="57"/>
        </w:trPr>
        <w:tc>
          <w:tcPr>
            <w:tcW w:w="0" w:type="auto"/>
            <w:tcBorders>
              <w:top w:val="nil"/>
              <w:left w:val="nil"/>
              <w:right w:val="nil"/>
            </w:tcBorders>
            <w:shd w:val="clear" w:color="auto" w:fill="auto"/>
            <w:noWrap/>
            <w:vAlign w:val="bottom"/>
          </w:tcPr>
          <w:p w14:paraId="4A01C83A" w14:textId="77777777" w:rsidR="009B3DEF" w:rsidRPr="00DC7180" w:rsidRDefault="009B3DEF" w:rsidP="00655CAC">
            <w:pPr>
              <w:rPr>
                <w:rFonts w:cstheme="minorHAnsi"/>
                <w:color w:val="000000" w:themeColor="text1"/>
                <w:sz w:val="16"/>
                <w:szCs w:val="16"/>
              </w:rPr>
            </w:pPr>
            <w:r>
              <w:rPr>
                <w:color w:val="000000"/>
                <w:sz w:val="16"/>
                <w:szCs w:val="16"/>
              </w:rPr>
              <w:t>1</w:t>
            </w:r>
          </w:p>
        </w:tc>
        <w:tc>
          <w:tcPr>
            <w:tcW w:w="0" w:type="auto"/>
            <w:tcBorders>
              <w:top w:val="nil"/>
              <w:left w:val="nil"/>
              <w:right w:val="nil"/>
            </w:tcBorders>
            <w:vAlign w:val="center"/>
          </w:tcPr>
          <w:p w14:paraId="416B47E4" w14:textId="77777777" w:rsidR="009B3DEF" w:rsidRPr="00DE039A" w:rsidRDefault="009B3DEF" w:rsidP="00655CAC">
            <w:pPr>
              <w:rPr>
                <w:rFonts w:eastAsia="Times New Roman" w:cstheme="minorHAnsi"/>
                <w:color w:val="000000" w:themeColor="text1"/>
                <w:sz w:val="16"/>
                <w:szCs w:val="16"/>
              </w:rPr>
            </w:pPr>
            <w:r w:rsidRPr="00A03FCF">
              <w:rPr>
                <w:rFonts w:eastAsia="Times New Roman" w:cstheme="minorHAnsi"/>
                <w:color w:val="000000" w:themeColor="text1"/>
                <w:sz w:val="16"/>
                <w:szCs w:val="16"/>
              </w:rPr>
              <w:t>18784</w:t>
            </w:r>
          </w:p>
        </w:tc>
        <w:tc>
          <w:tcPr>
            <w:tcW w:w="0" w:type="auto"/>
            <w:tcBorders>
              <w:top w:val="nil"/>
              <w:left w:val="nil"/>
              <w:right w:val="nil"/>
            </w:tcBorders>
            <w:shd w:val="clear" w:color="auto" w:fill="auto"/>
            <w:noWrap/>
            <w:vAlign w:val="bottom"/>
          </w:tcPr>
          <w:p w14:paraId="4BB1C21B" w14:textId="77777777" w:rsidR="009B3DEF" w:rsidRPr="00DC7180" w:rsidRDefault="009B3DEF" w:rsidP="00655CAC">
            <w:pPr>
              <w:rPr>
                <w:rFonts w:cstheme="minorHAnsi"/>
                <w:color w:val="000000" w:themeColor="text1"/>
                <w:sz w:val="16"/>
                <w:szCs w:val="16"/>
              </w:rPr>
            </w:pPr>
            <w:r>
              <w:rPr>
                <w:color w:val="000000"/>
                <w:sz w:val="16"/>
                <w:szCs w:val="16"/>
              </w:rPr>
              <w:t>-56</w:t>
            </w:r>
          </w:p>
        </w:tc>
        <w:tc>
          <w:tcPr>
            <w:tcW w:w="0" w:type="auto"/>
            <w:tcBorders>
              <w:top w:val="nil"/>
              <w:left w:val="nil"/>
              <w:right w:val="nil"/>
            </w:tcBorders>
            <w:shd w:val="clear" w:color="auto" w:fill="auto"/>
            <w:noWrap/>
            <w:vAlign w:val="bottom"/>
          </w:tcPr>
          <w:p w14:paraId="7D705C33" w14:textId="77777777" w:rsidR="009B3DEF" w:rsidRPr="00DC7180" w:rsidRDefault="009B3DEF" w:rsidP="00655CAC">
            <w:pPr>
              <w:rPr>
                <w:rFonts w:cstheme="minorHAnsi"/>
                <w:color w:val="000000" w:themeColor="text1"/>
                <w:sz w:val="16"/>
                <w:szCs w:val="16"/>
              </w:rPr>
            </w:pPr>
            <w:r>
              <w:rPr>
                <w:color w:val="000000"/>
                <w:sz w:val="16"/>
                <w:szCs w:val="16"/>
              </w:rPr>
              <w:t>-14</w:t>
            </w:r>
          </w:p>
        </w:tc>
        <w:tc>
          <w:tcPr>
            <w:tcW w:w="0" w:type="auto"/>
            <w:tcBorders>
              <w:top w:val="nil"/>
              <w:left w:val="nil"/>
              <w:right w:val="nil"/>
            </w:tcBorders>
            <w:shd w:val="clear" w:color="auto" w:fill="auto"/>
            <w:noWrap/>
            <w:vAlign w:val="bottom"/>
          </w:tcPr>
          <w:p w14:paraId="5A8DFAED" w14:textId="77777777" w:rsidR="009B3DEF" w:rsidRPr="00DC7180" w:rsidRDefault="009B3DEF" w:rsidP="00655CAC">
            <w:pPr>
              <w:rPr>
                <w:rFonts w:cstheme="minorHAnsi"/>
                <w:color w:val="000000" w:themeColor="text1"/>
                <w:sz w:val="16"/>
                <w:szCs w:val="16"/>
              </w:rPr>
            </w:pPr>
            <w:r>
              <w:rPr>
                <w:color w:val="000000"/>
                <w:sz w:val="16"/>
                <w:szCs w:val="16"/>
              </w:rPr>
              <w:t>0</w:t>
            </w:r>
          </w:p>
        </w:tc>
        <w:tc>
          <w:tcPr>
            <w:tcW w:w="0" w:type="auto"/>
            <w:tcBorders>
              <w:top w:val="nil"/>
              <w:left w:val="nil"/>
              <w:right w:val="nil"/>
            </w:tcBorders>
            <w:shd w:val="clear" w:color="auto" w:fill="auto"/>
            <w:noWrap/>
            <w:vAlign w:val="bottom"/>
          </w:tcPr>
          <w:p w14:paraId="13E02D3E" w14:textId="77777777" w:rsidR="009B3DEF" w:rsidRPr="00DC7180" w:rsidRDefault="009B3DEF" w:rsidP="00655CAC">
            <w:pPr>
              <w:rPr>
                <w:rFonts w:cstheme="minorHAnsi"/>
                <w:color w:val="000000" w:themeColor="text1"/>
                <w:sz w:val="16"/>
                <w:szCs w:val="16"/>
              </w:rPr>
            </w:pPr>
            <w:r>
              <w:rPr>
                <w:color w:val="000000"/>
                <w:sz w:val="16"/>
                <w:szCs w:val="16"/>
              </w:rPr>
              <w:t>8E-02</w:t>
            </w:r>
          </w:p>
        </w:tc>
        <w:tc>
          <w:tcPr>
            <w:tcW w:w="0" w:type="auto"/>
            <w:tcBorders>
              <w:top w:val="nil"/>
              <w:left w:val="nil"/>
              <w:right w:val="nil"/>
            </w:tcBorders>
            <w:shd w:val="clear" w:color="auto" w:fill="auto"/>
            <w:noWrap/>
            <w:vAlign w:val="bottom"/>
          </w:tcPr>
          <w:p w14:paraId="1A346085" w14:textId="77777777" w:rsidR="009B3DEF" w:rsidRPr="00DC7180" w:rsidRDefault="009B3DEF" w:rsidP="00655CAC">
            <w:pPr>
              <w:rPr>
                <w:rFonts w:cstheme="minorHAnsi"/>
                <w:color w:val="000000" w:themeColor="text1"/>
                <w:sz w:val="16"/>
                <w:szCs w:val="16"/>
              </w:rPr>
            </w:pPr>
            <w:r>
              <w:rPr>
                <w:color w:val="000000"/>
                <w:sz w:val="16"/>
                <w:szCs w:val="16"/>
              </w:rPr>
              <w:t>2E-25</w:t>
            </w:r>
          </w:p>
        </w:tc>
        <w:tc>
          <w:tcPr>
            <w:tcW w:w="0" w:type="auto"/>
            <w:tcBorders>
              <w:top w:val="nil"/>
              <w:left w:val="nil"/>
              <w:right w:val="nil"/>
            </w:tcBorders>
            <w:shd w:val="clear" w:color="auto" w:fill="auto"/>
            <w:noWrap/>
            <w:vAlign w:val="bottom"/>
          </w:tcPr>
          <w:p w14:paraId="66677C3F" w14:textId="77777777" w:rsidR="009B3DEF" w:rsidRPr="00DC7180" w:rsidRDefault="009B3DEF" w:rsidP="00655CAC">
            <w:pPr>
              <w:rPr>
                <w:rFonts w:cstheme="minorHAnsi"/>
                <w:color w:val="000000" w:themeColor="text1"/>
                <w:sz w:val="16"/>
                <w:szCs w:val="16"/>
              </w:rPr>
            </w:pPr>
            <w:r>
              <w:rPr>
                <w:color w:val="000000"/>
                <w:sz w:val="16"/>
                <w:szCs w:val="16"/>
              </w:rPr>
              <w:t>10.4</w:t>
            </w:r>
          </w:p>
        </w:tc>
        <w:tc>
          <w:tcPr>
            <w:tcW w:w="0" w:type="auto"/>
            <w:tcBorders>
              <w:top w:val="nil"/>
              <w:left w:val="nil"/>
              <w:right w:val="nil"/>
            </w:tcBorders>
            <w:shd w:val="clear" w:color="auto" w:fill="auto"/>
            <w:noWrap/>
            <w:vAlign w:val="bottom"/>
          </w:tcPr>
          <w:p w14:paraId="2B1663FD" w14:textId="77777777" w:rsidR="009B3DEF" w:rsidRPr="00DC7180" w:rsidRDefault="009B3DEF" w:rsidP="00655CAC">
            <w:pPr>
              <w:rPr>
                <w:rFonts w:cstheme="minorHAnsi"/>
                <w:color w:val="000000" w:themeColor="text1"/>
                <w:sz w:val="16"/>
                <w:szCs w:val="16"/>
              </w:rPr>
            </w:pPr>
            <w:r>
              <w:rPr>
                <w:color w:val="000000"/>
                <w:sz w:val="16"/>
                <w:szCs w:val="16"/>
              </w:rPr>
              <w:t xml:space="preserve">L Superior Temporal </w:t>
            </w:r>
            <w:proofErr w:type="spellStart"/>
            <w:r>
              <w:rPr>
                <w:color w:val="000000"/>
                <w:sz w:val="16"/>
                <w:szCs w:val="16"/>
              </w:rPr>
              <w:t>Gyrus</w:t>
            </w:r>
            <w:proofErr w:type="spellEnd"/>
            <w:r>
              <w:rPr>
                <w:color w:val="000000"/>
                <w:sz w:val="16"/>
                <w:szCs w:val="16"/>
              </w:rPr>
              <w:t xml:space="preserve"> BA22</w:t>
            </w:r>
          </w:p>
        </w:tc>
      </w:tr>
      <w:tr w:rsidR="009B3DEF" w:rsidRPr="00DE039A" w14:paraId="1B3F038B" w14:textId="77777777" w:rsidTr="00655CAC">
        <w:trPr>
          <w:trHeight w:val="57"/>
        </w:trPr>
        <w:tc>
          <w:tcPr>
            <w:tcW w:w="0" w:type="auto"/>
            <w:tcBorders>
              <w:top w:val="nil"/>
              <w:left w:val="nil"/>
              <w:right w:val="nil"/>
            </w:tcBorders>
            <w:shd w:val="clear" w:color="auto" w:fill="auto"/>
            <w:noWrap/>
            <w:vAlign w:val="bottom"/>
          </w:tcPr>
          <w:p w14:paraId="3DDB2D90" w14:textId="77777777" w:rsidR="009B3DEF" w:rsidRPr="00DC7180" w:rsidRDefault="009B3DEF" w:rsidP="00655CAC">
            <w:pPr>
              <w:rPr>
                <w:rFonts w:cstheme="minorHAnsi"/>
                <w:color w:val="000000" w:themeColor="text1"/>
                <w:sz w:val="16"/>
                <w:szCs w:val="16"/>
              </w:rPr>
            </w:pPr>
            <w:r>
              <w:rPr>
                <w:color w:val="000000"/>
                <w:sz w:val="16"/>
                <w:szCs w:val="16"/>
              </w:rPr>
              <w:t>2</w:t>
            </w:r>
          </w:p>
        </w:tc>
        <w:tc>
          <w:tcPr>
            <w:tcW w:w="0" w:type="auto"/>
            <w:tcBorders>
              <w:top w:val="nil"/>
              <w:left w:val="nil"/>
              <w:right w:val="nil"/>
            </w:tcBorders>
            <w:vAlign w:val="center"/>
          </w:tcPr>
          <w:p w14:paraId="1C6FB120" w14:textId="77777777" w:rsidR="009B3DEF" w:rsidRPr="00DE039A" w:rsidRDefault="009B3DEF" w:rsidP="00655CAC">
            <w:pPr>
              <w:rPr>
                <w:rFonts w:eastAsia="Times New Roman" w:cstheme="minorHAnsi"/>
                <w:color w:val="000000" w:themeColor="text1"/>
                <w:sz w:val="16"/>
                <w:szCs w:val="16"/>
              </w:rPr>
            </w:pPr>
            <w:r w:rsidRPr="00A03FCF">
              <w:rPr>
                <w:rFonts w:eastAsia="Times New Roman" w:cstheme="minorHAnsi"/>
                <w:color w:val="000000" w:themeColor="text1"/>
                <w:sz w:val="16"/>
                <w:szCs w:val="16"/>
              </w:rPr>
              <w:t>16304</w:t>
            </w:r>
          </w:p>
        </w:tc>
        <w:tc>
          <w:tcPr>
            <w:tcW w:w="0" w:type="auto"/>
            <w:tcBorders>
              <w:top w:val="nil"/>
              <w:left w:val="nil"/>
              <w:right w:val="nil"/>
            </w:tcBorders>
            <w:shd w:val="clear" w:color="auto" w:fill="auto"/>
            <w:noWrap/>
            <w:vAlign w:val="bottom"/>
          </w:tcPr>
          <w:p w14:paraId="03EADADE" w14:textId="77777777" w:rsidR="009B3DEF" w:rsidRPr="00DC7180" w:rsidRDefault="009B3DEF" w:rsidP="00655CAC">
            <w:pPr>
              <w:rPr>
                <w:rFonts w:cstheme="minorHAnsi"/>
                <w:color w:val="000000" w:themeColor="text1"/>
                <w:sz w:val="16"/>
                <w:szCs w:val="16"/>
              </w:rPr>
            </w:pPr>
            <w:r>
              <w:rPr>
                <w:color w:val="000000"/>
                <w:sz w:val="16"/>
                <w:szCs w:val="16"/>
              </w:rPr>
              <w:t>60</w:t>
            </w:r>
          </w:p>
        </w:tc>
        <w:tc>
          <w:tcPr>
            <w:tcW w:w="0" w:type="auto"/>
            <w:tcBorders>
              <w:top w:val="nil"/>
              <w:left w:val="nil"/>
              <w:right w:val="nil"/>
            </w:tcBorders>
            <w:shd w:val="clear" w:color="auto" w:fill="auto"/>
            <w:noWrap/>
            <w:vAlign w:val="bottom"/>
          </w:tcPr>
          <w:p w14:paraId="63DB19A3" w14:textId="77777777" w:rsidR="009B3DEF" w:rsidRPr="00DC7180" w:rsidRDefault="009B3DEF" w:rsidP="00655CAC">
            <w:pPr>
              <w:rPr>
                <w:rFonts w:cstheme="minorHAnsi"/>
                <w:color w:val="000000" w:themeColor="text1"/>
                <w:sz w:val="16"/>
                <w:szCs w:val="16"/>
              </w:rPr>
            </w:pPr>
            <w:r>
              <w:rPr>
                <w:color w:val="000000"/>
                <w:sz w:val="16"/>
                <w:szCs w:val="16"/>
              </w:rPr>
              <w:t>-8</w:t>
            </w:r>
          </w:p>
        </w:tc>
        <w:tc>
          <w:tcPr>
            <w:tcW w:w="0" w:type="auto"/>
            <w:tcBorders>
              <w:top w:val="nil"/>
              <w:left w:val="nil"/>
              <w:right w:val="nil"/>
            </w:tcBorders>
            <w:shd w:val="clear" w:color="auto" w:fill="auto"/>
            <w:noWrap/>
            <w:vAlign w:val="bottom"/>
          </w:tcPr>
          <w:p w14:paraId="67737BBF" w14:textId="77777777" w:rsidR="009B3DEF" w:rsidRPr="00DC7180" w:rsidRDefault="009B3DEF" w:rsidP="00655CAC">
            <w:pPr>
              <w:rPr>
                <w:rFonts w:cstheme="minorHAnsi"/>
                <w:color w:val="000000" w:themeColor="text1"/>
                <w:sz w:val="16"/>
                <w:szCs w:val="16"/>
              </w:rPr>
            </w:pPr>
            <w:r>
              <w:rPr>
                <w:color w:val="000000"/>
                <w:sz w:val="16"/>
                <w:szCs w:val="16"/>
              </w:rPr>
              <w:t>-2</w:t>
            </w:r>
          </w:p>
        </w:tc>
        <w:tc>
          <w:tcPr>
            <w:tcW w:w="0" w:type="auto"/>
            <w:tcBorders>
              <w:top w:val="nil"/>
              <w:left w:val="nil"/>
              <w:right w:val="nil"/>
            </w:tcBorders>
            <w:shd w:val="clear" w:color="auto" w:fill="auto"/>
            <w:noWrap/>
            <w:vAlign w:val="bottom"/>
          </w:tcPr>
          <w:p w14:paraId="545F400D" w14:textId="77777777" w:rsidR="009B3DEF" w:rsidRPr="00DC7180" w:rsidRDefault="009B3DEF" w:rsidP="00655CAC">
            <w:pPr>
              <w:rPr>
                <w:rFonts w:cstheme="minorHAnsi"/>
                <w:color w:val="000000" w:themeColor="text1"/>
                <w:sz w:val="16"/>
                <w:szCs w:val="16"/>
              </w:rPr>
            </w:pPr>
            <w:r>
              <w:rPr>
                <w:color w:val="000000"/>
                <w:sz w:val="16"/>
                <w:szCs w:val="16"/>
              </w:rPr>
              <w:t>2E-01</w:t>
            </w:r>
          </w:p>
        </w:tc>
        <w:tc>
          <w:tcPr>
            <w:tcW w:w="0" w:type="auto"/>
            <w:tcBorders>
              <w:top w:val="nil"/>
              <w:left w:val="nil"/>
              <w:right w:val="nil"/>
            </w:tcBorders>
            <w:shd w:val="clear" w:color="auto" w:fill="auto"/>
            <w:noWrap/>
            <w:vAlign w:val="bottom"/>
          </w:tcPr>
          <w:p w14:paraId="6529219D" w14:textId="77777777" w:rsidR="009B3DEF" w:rsidRPr="00DC7180" w:rsidRDefault="009B3DEF" w:rsidP="00655CAC">
            <w:pPr>
              <w:rPr>
                <w:rFonts w:cstheme="minorHAnsi"/>
                <w:color w:val="000000" w:themeColor="text1"/>
                <w:sz w:val="16"/>
                <w:szCs w:val="16"/>
              </w:rPr>
            </w:pPr>
            <w:r>
              <w:rPr>
                <w:color w:val="000000"/>
                <w:sz w:val="16"/>
                <w:szCs w:val="16"/>
              </w:rPr>
              <w:t>0E+00</w:t>
            </w:r>
          </w:p>
        </w:tc>
        <w:tc>
          <w:tcPr>
            <w:tcW w:w="0" w:type="auto"/>
            <w:tcBorders>
              <w:top w:val="nil"/>
              <w:left w:val="nil"/>
              <w:right w:val="nil"/>
            </w:tcBorders>
            <w:shd w:val="clear" w:color="auto" w:fill="auto"/>
            <w:noWrap/>
            <w:vAlign w:val="bottom"/>
          </w:tcPr>
          <w:p w14:paraId="75FB7DA4" w14:textId="77777777" w:rsidR="009B3DEF" w:rsidRPr="00DC7180" w:rsidRDefault="009B3DEF" w:rsidP="00655CAC">
            <w:pPr>
              <w:rPr>
                <w:rFonts w:cstheme="minorHAnsi"/>
                <w:color w:val="000000" w:themeColor="text1"/>
                <w:sz w:val="16"/>
                <w:szCs w:val="16"/>
              </w:rPr>
            </w:pPr>
            <w:r>
              <w:rPr>
                <w:color w:val="000000"/>
                <w:sz w:val="16"/>
                <w:szCs w:val="16"/>
              </w:rPr>
              <w:t>21.5</w:t>
            </w:r>
          </w:p>
        </w:tc>
        <w:tc>
          <w:tcPr>
            <w:tcW w:w="0" w:type="auto"/>
            <w:tcBorders>
              <w:top w:val="nil"/>
              <w:left w:val="nil"/>
              <w:right w:val="nil"/>
            </w:tcBorders>
            <w:shd w:val="clear" w:color="auto" w:fill="auto"/>
            <w:noWrap/>
            <w:vAlign w:val="bottom"/>
          </w:tcPr>
          <w:p w14:paraId="4C0FF536" w14:textId="77777777" w:rsidR="009B3DEF" w:rsidRPr="00DC7180" w:rsidRDefault="009B3DEF" w:rsidP="00655CAC">
            <w:pPr>
              <w:rPr>
                <w:rFonts w:cstheme="minorHAnsi"/>
                <w:color w:val="000000" w:themeColor="text1"/>
                <w:sz w:val="16"/>
                <w:szCs w:val="16"/>
              </w:rPr>
            </w:pPr>
            <w:r>
              <w:rPr>
                <w:color w:val="000000"/>
                <w:sz w:val="16"/>
                <w:szCs w:val="16"/>
              </w:rPr>
              <w:t xml:space="preserve">R Superior Temporal </w:t>
            </w:r>
            <w:proofErr w:type="spellStart"/>
            <w:r>
              <w:rPr>
                <w:color w:val="000000"/>
                <w:sz w:val="16"/>
                <w:szCs w:val="16"/>
              </w:rPr>
              <w:t>Gyrus</w:t>
            </w:r>
            <w:proofErr w:type="spellEnd"/>
            <w:r>
              <w:rPr>
                <w:color w:val="000000"/>
                <w:sz w:val="16"/>
                <w:szCs w:val="16"/>
              </w:rPr>
              <w:t xml:space="preserve"> BA22</w:t>
            </w:r>
          </w:p>
        </w:tc>
      </w:tr>
      <w:tr w:rsidR="009B3DEF" w:rsidRPr="00DE039A" w14:paraId="4BCD113A" w14:textId="77777777" w:rsidTr="00655CAC">
        <w:trPr>
          <w:trHeight w:val="57"/>
        </w:trPr>
        <w:tc>
          <w:tcPr>
            <w:tcW w:w="0" w:type="auto"/>
            <w:tcBorders>
              <w:top w:val="nil"/>
              <w:left w:val="nil"/>
              <w:right w:val="nil"/>
            </w:tcBorders>
            <w:shd w:val="clear" w:color="auto" w:fill="auto"/>
            <w:noWrap/>
            <w:vAlign w:val="bottom"/>
          </w:tcPr>
          <w:p w14:paraId="5B77A6B0" w14:textId="77777777" w:rsidR="009B3DEF" w:rsidRPr="00DC7180" w:rsidRDefault="009B3DEF" w:rsidP="00655CAC">
            <w:pPr>
              <w:rPr>
                <w:rFonts w:cstheme="minorHAnsi"/>
                <w:color w:val="000000" w:themeColor="text1"/>
                <w:sz w:val="16"/>
                <w:szCs w:val="16"/>
              </w:rPr>
            </w:pPr>
            <w:r>
              <w:rPr>
                <w:color w:val="000000"/>
                <w:sz w:val="16"/>
                <w:szCs w:val="16"/>
              </w:rPr>
              <w:t>3</w:t>
            </w:r>
          </w:p>
        </w:tc>
        <w:tc>
          <w:tcPr>
            <w:tcW w:w="0" w:type="auto"/>
            <w:tcBorders>
              <w:top w:val="nil"/>
              <w:left w:val="nil"/>
              <w:right w:val="nil"/>
            </w:tcBorders>
            <w:vAlign w:val="center"/>
          </w:tcPr>
          <w:p w14:paraId="18429AD0" w14:textId="77777777" w:rsidR="009B3DEF" w:rsidRPr="00DE039A" w:rsidRDefault="009B3DEF" w:rsidP="00655CAC">
            <w:pPr>
              <w:rPr>
                <w:rFonts w:eastAsia="Times New Roman" w:cstheme="minorHAnsi"/>
                <w:color w:val="000000" w:themeColor="text1"/>
                <w:sz w:val="16"/>
                <w:szCs w:val="16"/>
              </w:rPr>
            </w:pPr>
            <w:r w:rsidRPr="00A03FCF">
              <w:rPr>
                <w:rFonts w:eastAsia="Times New Roman" w:cstheme="minorHAnsi"/>
                <w:color w:val="000000" w:themeColor="text1"/>
                <w:sz w:val="16"/>
                <w:szCs w:val="16"/>
              </w:rPr>
              <w:t>2096</w:t>
            </w:r>
          </w:p>
        </w:tc>
        <w:tc>
          <w:tcPr>
            <w:tcW w:w="0" w:type="auto"/>
            <w:tcBorders>
              <w:top w:val="nil"/>
              <w:left w:val="nil"/>
              <w:right w:val="nil"/>
            </w:tcBorders>
            <w:shd w:val="clear" w:color="auto" w:fill="auto"/>
            <w:noWrap/>
            <w:vAlign w:val="bottom"/>
          </w:tcPr>
          <w:p w14:paraId="4E39CE1E" w14:textId="77777777" w:rsidR="009B3DEF" w:rsidRPr="00DC7180" w:rsidRDefault="009B3DEF" w:rsidP="00655CAC">
            <w:pPr>
              <w:rPr>
                <w:rFonts w:cstheme="minorHAnsi"/>
                <w:color w:val="000000" w:themeColor="text1"/>
                <w:sz w:val="16"/>
                <w:szCs w:val="16"/>
              </w:rPr>
            </w:pPr>
            <w:r>
              <w:rPr>
                <w:color w:val="000000"/>
                <w:sz w:val="16"/>
                <w:szCs w:val="16"/>
              </w:rPr>
              <w:t>-2</w:t>
            </w:r>
          </w:p>
        </w:tc>
        <w:tc>
          <w:tcPr>
            <w:tcW w:w="0" w:type="auto"/>
            <w:tcBorders>
              <w:top w:val="nil"/>
              <w:left w:val="nil"/>
              <w:right w:val="nil"/>
            </w:tcBorders>
            <w:shd w:val="clear" w:color="auto" w:fill="auto"/>
            <w:noWrap/>
            <w:vAlign w:val="bottom"/>
          </w:tcPr>
          <w:p w14:paraId="1AA5235A" w14:textId="77777777" w:rsidR="009B3DEF" w:rsidRPr="00DC7180" w:rsidRDefault="009B3DEF" w:rsidP="00655CAC">
            <w:pPr>
              <w:rPr>
                <w:rFonts w:cstheme="minorHAnsi"/>
                <w:color w:val="000000" w:themeColor="text1"/>
                <w:sz w:val="16"/>
                <w:szCs w:val="16"/>
              </w:rPr>
            </w:pPr>
            <w:r>
              <w:rPr>
                <w:color w:val="000000"/>
                <w:sz w:val="16"/>
                <w:szCs w:val="16"/>
              </w:rPr>
              <w:t>0</w:t>
            </w:r>
          </w:p>
        </w:tc>
        <w:tc>
          <w:tcPr>
            <w:tcW w:w="0" w:type="auto"/>
            <w:tcBorders>
              <w:top w:val="nil"/>
              <w:left w:val="nil"/>
              <w:right w:val="nil"/>
            </w:tcBorders>
            <w:shd w:val="clear" w:color="auto" w:fill="auto"/>
            <w:noWrap/>
            <w:vAlign w:val="bottom"/>
          </w:tcPr>
          <w:p w14:paraId="4C49EDFD" w14:textId="77777777" w:rsidR="009B3DEF" w:rsidRPr="00DC7180" w:rsidRDefault="009B3DEF" w:rsidP="00655CAC">
            <w:pPr>
              <w:rPr>
                <w:rFonts w:cstheme="minorHAnsi"/>
                <w:color w:val="000000" w:themeColor="text1"/>
                <w:sz w:val="16"/>
                <w:szCs w:val="16"/>
              </w:rPr>
            </w:pPr>
            <w:r>
              <w:rPr>
                <w:color w:val="000000"/>
                <w:sz w:val="16"/>
                <w:szCs w:val="16"/>
              </w:rPr>
              <w:t>64</w:t>
            </w:r>
          </w:p>
        </w:tc>
        <w:tc>
          <w:tcPr>
            <w:tcW w:w="0" w:type="auto"/>
            <w:tcBorders>
              <w:top w:val="nil"/>
              <w:left w:val="nil"/>
              <w:right w:val="nil"/>
            </w:tcBorders>
            <w:shd w:val="clear" w:color="auto" w:fill="auto"/>
            <w:noWrap/>
            <w:vAlign w:val="bottom"/>
          </w:tcPr>
          <w:p w14:paraId="4B3BE8E3" w14:textId="77777777" w:rsidR="009B3DEF" w:rsidRPr="00DC7180" w:rsidRDefault="009B3DEF" w:rsidP="00655CAC">
            <w:pPr>
              <w:rPr>
                <w:rFonts w:cstheme="minorHAnsi"/>
                <w:color w:val="000000" w:themeColor="text1"/>
                <w:sz w:val="16"/>
                <w:szCs w:val="16"/>
              </w:rPr>
            </w:pPr>
            <w:r>
              <w:rPr>
                <w:color w:val="000000"/>
                <w:sz w:val="16"/>
                <w:szCs w:val="16"/>
              </w:rPr>
              <w:t>3E-02</w:t>
            </w:r>
          </w:p>
        </w:tc>
        <w:tc>
          <w:tcPr>
            <w:tcW w:w="0" w:type="auto"/>
            <w:tcBorders>
              <w:top w:val="nil"/>
              <w:left w:val="nil"/>
              <w:right w:val="nil"/>
            </w:tcBorders>
            <w:shd w:val="clear" w:color="auto" w:fill="auto"/>
            <w:noWrap/>
            <w:vAlign w:val="bottom"/>
          </w:tcPr>
          <w:p w14:paraId="54622E78" w14:textId="77777777" w:rsidR="009B3DEF" w:rsidRPr="00DC7180" w:rsidRDefault="009B3DEF" w:rsidP="00655CAC">
            <w:pPr>
              <w:rPr>
                <w:rFonts w:cstheme="minorHAnsi"/>
                <w:color w:val="000000" w:themeColor="text1"/>
                <w:sz w:val="16"/>
                <w:szCs w:val="16"/>
              </w:rPr>
            </w:pPr>
            <w:r>
              <w:rPr>
                <w:color w:val="000000"/>
                <w:sz w:val="16"/>
                <w:szCs w:val="16"/>
              </w:rPr>
              <w:t>4E-06</w:t>
            </w:r>
          </w:p>
        </w:tc>
        <w:tc>
          <w:tcPr>
            <w:tcW w:w="0" w:type="auto"/>
            <w:tcBorders>
              <w:top w:val="nil"/>
              <w:left w:val="nil"/>
              <w:right w:val="nil"/>
            </w:tcBorders>
            <w:shd w:val="clear" w:color="auto" w:fill="auto"/>
            <w:noWrap/>
            <w:vAlign w:val="bottom"/>
          </w:tcPr>
          <w:p w14:paraId="559DA1E9" w14:textId="77777777" w:rsidR="009B3DEF" w:rsidRPr="00DC7180" w:rsidRDefault="009B3DEF" w:rsidP="00655CAC">
            <w:pPr>
              <w:rPr>
                <w:rFonts w:cstheme="minorHAnsi"/>
                <w:color w:val="000000" w:themeColor="text1"/>
                <w:sz w:val="16"/>
                <w:szCs w:val="16"/>
              </w:rPr>
            </w:pPr>
            <w:r>
              <w:rPr>
                <w:color w:val="000000"/>
                <w:sz w:val="16"/>
                <w:szCs w:val="16"/>
              </w:rPr>
              <w:t>4.5</w:t>
            </w:r>
          </w:p>
        </w:tc>
        <w:tc>
          <w:tcPr>
            <w:tcW w:w="0" w:type="auto"/>
            <w:tcBorders>
              <w:top w:val="nil"/>
              <w:left w:val="nil"/>
              <w:right w:val="nil"/>
            </w:tcBorders>
            <w:shd w:val="clear" w:color="auto" w:fill="auto"/>
            <w:noWrap/>
            <w:vAlign w:val="bottom"/>
          </w:tcPr>
          <w:p w14:paraId="1B594C33" w14:textId="77777777" w:rsidR="009B3DEF" w:rsidRPr="00DC7180" w:rsidRDefault="009B3DEF" w:rsidP="00655CAC">
            <w:pPr>
              <w:rPr>
                <w:rFonts w:cstheme="minorHAnsi"/>
                <w:color w:val="000000" w:themeColor="text1"/>
                <w:sz w:val="16"/>
                <w:szCs w:val="16"/>
              </w:rPr>
            </w:pPr>
            <w:r>
              <w:rPr>
                <w:color w:val="000000"/>
                <w:sz w:val="16"/>
                <w:szCs w:val="16"/>
              </w:rPr>
              <w:t xml:space="preserve">L Medial Frontal </w:t>
            </w:r>
            <w:proofErr w:type="spellStart"/>
            <w:r>
              <w:rPr>
                <w:color w:val="000000"/>
                <w:sz w:val="16"/>
                <w:szCs w:val="16"/>
              </w:rPr>
              <w:t>Gyrus</w:t>
            </w:r>
            <w:proofErr w:type="spellEnd"/>
            <w:r>
              <w:rPr>
                <w:color w:val="000000"/>
                <w:sz w:val="16"/>
                <w:szCs w:val="16"/>
              </w:rPr>
              <w:t xml:space="preserve"> BA6</w:t>
            </w:r>
          </w:p>
        </w:tc>
      </w:tr>
      <w:tr w:rsidR="009B3DEF" w:rsidRPr="00DE039A" w14:paraId="526E3AD8" w14:textId="77777777" w:rsidTr="00655CAC">
        <w:trPr>
          <w:trHeight w:val="57"/>
        </w:trPr>
        <w:tc>
          <w:tcPr>
            <w:tcW w:w="0" w:type="auto"/>
            <w:tcBorders>
              <w:top w:val="nil"/>
              <w:left w:val="nil"/>
              <w:right w:val="nil"/>
            </w:tcBorders>
            <w:shd w:val="clear" w:color="auto" w:fill="auto"/>
            <w:noWrap/>
            <w:vAlign w:val="bottom"/>
          </w:tcPr>
          <w:p w14:paraId="151AA99A" w14:textId="77777777" w:rsidR="009B3DEF" w:rsidRPr="00DC7180" w:rsidRDefault="009B3DEF" w:rsidP="00655CAC">
            <w:pPr>
              <w:rPr>
                <w:rFonts w:cstheme="minorHAnsi"/>
                <w:color w:val="000000" w:themeColor="text1"/>
                <w:sz w:val="16"/>
                <w:szCs w:val="16"/>
              </w:rPr>
            </w:pPr>
            <w:r>
              <w:rPr>
                <w:color w:val="000000"/>
                <w:sz w:val="16"/>
                <w:szCs w:val="16"/>
              </w:rPr>
              <w:t>4</w:t>
            </w:r>
          </w:p>
        </w:tc>
        <w:tc>
          <w:tcPr>
            <w:tcW w:w="0" w:type="auto"/>
            <w:tcBorders>
              <w:top w:val="nil"/>
              <w:left w:val="nil"/>
              <w:right w:val="nil"/>
            </w:tcBorders>
            <w:vAlign w:val="center"/>
          </w:tcPr>
          <w:p w14:paraId="3AE93005" w14:textId="77777777" w:rsidR="009B3DEF" w:rsidRPr="00DE039A" w:rsidRDefault="009B3DEF" w:rsidP="00655CAC">
            <w:pPr>
              <w:rPr>
                <w:rFonts w:eastAsia="Times New Roman" w:cstheme="minorHAnsi"/>
                <w:color w:val="000000" w:themeColor="text1"/>
                <w:sz w:val="16"/>
                <w:szCs w:val="16"/>
              </w:rPr>
            </w:pPr>
            <w:r w:rsidRPr="00A03FCF">
              <w:rPr>
                <w:rFonts w:eastAsia="Times New Roman" w:cstheme="minorHAnsi"/>
                <w:color w:val="000000" w:themeColor="text1"/>
                <w:sz w:val="16"/>
                <w:szCs w:val="16"/>
              </w:rPr>
              <w:t>1456</w:t>
            </w:r>
          </w:p>
        </w:tc>
        <w:tc>
          <w:tcPr>
            <w:tcW w:w="0" w:type="auto"/>
            <w:tcBorders>
              <w:top w:val="nil"/>
              <w:left w:val="nil"/>
              <w:right w:val="nil"/>
            </w:tcBorders>
            <w:shd w:val="clear" w:color="auto" w:fill="auto"/>
            <w:noWrap/>
            <w:vAlign w:val="bottom"/>
          </w:tcPr>
          <w:p w14:paraId="1EE3F6B3" w14:textId="77777777" w:rsidR="009B3DEF" w:rsidRPr="00DC7180" w:rsidRDefault="009B3DEF" w:rsidP="00655CAC">
            <w:pPr>
              <w:rPr>
                <w:rFonts w:cstheme="minorHAnsi"/>
                <w:color w:val="000000" w:themeColor="text1"/>
                <w:sz w:val="16"/>
                <w:szCs w:val="16"/>
              </w:rPr>
            </w:pPr>
            <w:r>
              <w:rPr>
                <w:color w:val="000000"/>
                <w:sz w:val="16"/>
                <w:szCs w:val="16"/>
              </w:rPr>
              <w:t>-52</w:t>
            </w:r>
          </w:p>
        </w:tc>
        <w:tc>
          <w:tcPr>
            <w:tcW w:w="0" w:type="auto"/>
            <w:tcBorders>
              <w:top w:val="nil"/>
              <w:left w:val="nil"/>
              <w:right w:val="nil"/>
            </w:tcBorders>
            <w:shd w:val="clear" w:color="auto" w:fill="auto"/>
            <w:noWrap/>
            <w:vAlign w:val="bottom"/>
          </w:tcPr>
          <w:p w14:paraId="2A7C046D" w14:textId="77777777" w:rsidR="009B3DEF" w:rsidRPr="00DC7180" w:rsidRDefault="009B3DEF" w:rsidP="00655CAC">
            <w:pPr>
              <w:rPr>
                <w:rFonts w:cstheme="minorHAnsi"/>
                <w:color w:val="000000" w:themeColor="text1"/>
                <w:sz w:val="16"/>
                <w:szCs w:val="16"/>
              </w:rPr>
            </w:pPr>
            <w:r>
              <w:rPr>
                <w:color w:val="000000"/>
                <w:sz w:val="16"/>
                <w:szCs w:val="16"/>
              </w:rPr>
              <w:t>20</w:t>
            </w:r>
          </w:p>
        </w:tc>
        <w:tc>
          <w:tcPr>
            <w:tcW w:w="0" w:type="auto"/>
            <w:tcBorders>
              <w:top w:val="nil"/>
              <w:left w:val="nil"/>
              <w:right w:val="nil"/>
            </w:tcBorders>
            <w:shd w:val="clear" w:color="auto" w:fill="auto"/>
            <w:noWrap/>
            <w:vAlign w:val="bottom"/>
          </w:tcPr>
          <w:p w14:paraId="72C28371" w14:textId="77777777" w:rsidR="009B3DEF" w:rsidRPr="00DC7180" w:rsidRDefault="009B3DEF" w:rsidP="00655CAC">
            <w:pPr>
              <w:rPr>
                <w:rFonts w:cstheme="minorHAnsi"/>
                <w:color w:val="000000" w:themeColor="text1"/>
                <w:sz w:val="16"/>
                <w:szCs w:val="16"/>
              </w:rPr>
            </w:pPr>
            <w:r>
              <w:rPr>
                <w:color w:val="000000"/>
                <w:sz w:val="16"/>
                <w:szCs w:val="16"/>
              </w:rPr>
              <w:t>26</w:t>
            </w:r>
          </w:p>
        </w:tc>
        <w:tc>
          <w:tcPr>
            <w:tcW w:w="0" w:type="auto"/>
            <w:tcBorders>
              <w:top w:val="nil"/>
              <w:left w:val="nil"/>
              <w:right w:val="nil"/>
            </w:tcBorders>
            <w:shd w:val="clear" w:color="auto" w:fill="auto"/>
            <w:noWrap/>
            <w:vAlign w:val="bottom"/>
          </w:tcPr>
          <w:p w14:paraId="2B396895" w14:textId="77777777" w:rsidR="009B3DEF" w:rsidRPr="00DC7180" w:rsidRDefault="009B3DEF" w:rsidP="00655CAC">
            <w:pPr>
              <w:rPr>
                <w:rFonts w:cstheme="minorHAnsi"/>
                <w:color w:val="000000" w:themeColor="text1"/>
                <w:sz w:val="16"/>
                <w:szCs w:val="16"/>
              </w:rPr>
            </w:pPr>
            <w:r>
              <w:rPr>
                <w:color w:val="000000"/>
                <w:sz w:val="16"/>
                <w:szCs w:val="16"/>
              </w:rPr>
              <w:t>3E-02</w:t>
            </w:r>
          </w:p>
        </w:tc>
        <w:tc>
          <w:tcPr>
            <w:tcW w:w="0" w:type="auto"/>
            <w:tcBorders>
              <w:top w:val="nil"/>
              <w:left w:val="nil"/>
              <w:right w:val="nil"/>
            </w:tcBorders>
            <w:shd w:val="clear" w:color="auto" w:fill="auto"/>
            <w:noWrap/>
            <w:vAlign w:val="bottom"/>
          </w:tcPr>
          <w:p w14:paraId="546DF092" w14:textId="77777777" w:rsidR="009B3DEF" w:rsidRPr="00DC7180" w:rsidRDefault="009B3DEF" w:rsidP="00655CAC">
            <w:pPr>
              <w:rPr>
                <w:rFonts w:cstheme="minorHAnsi"/>
                <w:color w:val="000000" w:themeColor="text1"/>
                <w:sz w:val="16"/>
                <w:szCs w:val="16"/>
              </w:rPr>
            </w:pPr>
            <w:r>
              <w:rPr>
                <w:color w:val="000000"/>
                <w:sz w:val="16"/>
                <w:szCs w:val="16"/>
              </w:rPr>
              <w:t>9E-07</w:t>
            </w:r>
          </w:p>
        </w:tc>
        <w:tc>
          <w:tcPr>
            <w:tcW w:w="0" w:type="auto"/>
            <w:tcBorders>
              <w:top w:val="nil"/>
              <w:left w:val="nil"/>
              <w:right w:val="nil"/>
            </w:tcBorders>
            <w:shd w:val="clear" w:color="auto" w:fill="auto"/>
            <w:noWrap/>
            <w:vAlign w:val="bottom"/>
          </w:tcPr>
          <w:p w14:paraId="18B30614" w14:textId="77777777" w:rsidR="009B3DEF" w:rsidRPr="00DC7180" w:rsidRDefault="009B3DEF" w:rsidP="00655CAC">
            <w:pPr>
              <w:rPr>
                <w:rFonts w:cstheme="minorHAnsi"/>
                <w:color w:val="000000" w:themeColor="text1"/>
                <w:sz w:val="16"/>
                <w:szCs w:val="16"/>
              </w:rPr>
            </w:pPr>
            <w:r>
              <w:rPr>
                <w:color w:val="000000"/>
                <w:sz w:val="16"/>
                <w:szCs w:val="16"/>
              </w:rPr>
              <w:t>4.8</w:t>
            </w:r>
          </w:p>
        </w:tc>
        <w:tc>
          <w:tcPr>
            <w:tcW w:w="0" w:type="auto"/>
            <w:tcBorders>
              <w:top w:val="nil"/>
              <w:left w:val="nil"/>
              <w:right w:val="nil"/>
            </w:tcBorders>
            <w:shd w:val="clear" w:color="auto" w:fill="auto"/>
            <w:noWrap/>
            <w:vAlign w:val="bottom"/>
          </w:tcPr>
          <w:p w14:paraId="26FCFC77" w14:textId="77777777" w:rsidR="009B3DEF" w:rsidRPr="00DC7180" w:rsidRDefault="009B3DEF" w:rsidP="00655CAC">
            <w:pPr>
              <w:rPr>
                <w:rFonts w:cstheme="minorHAnsi"/>
                <w:color w:val="000000" w:themeColor="text1"/>
                <w:sz w:val="16"/>
                <w:szCs w:val="16"/>
              </w:rPr>
            </w:pPr>
            <w:r>
              <w:rPr>
                <w:color w:val="000000"/>
                <w:sz w:val="16"/>
                <w:szCs w:val="16"/>
              </w:rPr>
              <w:t xml:space="preserve">L Middle Frontal </w:t>
            </w:r>
            <w:proofErr w:type="spellStart"/>
            <w:r>
              <w:rPr>
                <w:color w:val="000000"/>
                <w:sz w:val="16"/>
                <w:szCs w:val="16"/>
              </w:rPr>
              <w:t>Gyrus</w:t>
            </w:r>
            <w:proofErr w:type="spellEnd"/>
            <w:r>
              <w:rPr>
                <w:color w:val="000000"/>
                <w:sz w:val="16"/>
                <w:szCs w:val="16"/>
              </w:rPr>
              <w:t xml:space="preserve"> BA9</w:t>
            </w:r>
          </w:p>
        </w:tc>
      </w:tr>
      <w:tr w:rsidR="009B3DEF" w:rsidRPr="00DE039A" w14:paraId="4F9A309B" w14:textId="77777777" w:rsidTr="00655CAC">
        <w:trPr>
          <w:trHeight w:val="57"/>
        </w:trPr>
        <w:tc>
          <w:tcPr>
            <w:tcW w:w="0" w:type="auto"/>
            <w:tcBorders>
              <w:top w:val="nil"/>
              <w:left w:val="nil"/>
              <w:right w:val="nil"/>
            </w:tcBorders>
            <w:shd w:val="clear" w:color="auto" w:fill="auto"/>
            <w:noWrap/>
            <w:vAlign w:val="bottom"/>
          </w:tcPr>
          <w:p w14:paraId="69D45399" w14:textId="77777777" w:rsidR="009B3DEF" w:rsidRPr="00DC7180" w:rsidRDefault="009B3DEF" w:rsidP="00655CAC">
            <w:pPr>
              <w:rPr>
                <w:rFonts w:cstheme="minorHAnsi"/>
                <w:color w:val="000000" w:themeColor="text1"/>
                <w:sz w:val="16"/>
                <w:szCs w:val="16"/>
              </w:rPr>
            </w:pPr>
            <w:r>
              <w:rPr>
                <w:color w:val="000000"/>
                <w:sz w:val="16"/>
                <w:szCs w:val="16"/>
              </w:rPr>
              <w:t>5</w:t>
            </w:r>
          </w:p>
        </w:tc>
        <w:tc>
          <w:tcPr>
            <w:tcW w:w="0" w:type="auto"/>
            <w:tcBorders>
              <w:top w:val="nil"/>
              <w:left w:val="nil"/>
              <w:right w:val="nil"/>
            </w:tcBorders>
            <w:vAlign w:val="center"/>
          </w:tcPr>
          <w:p w14:paraId="1197FA56" w14:textId="77777777" w:rsidR="009B3DEF" w:rsidRPr="00DE039A" w:rsidRDefault="009B3DEF" w:rsidP="00655CAC">
            <w:pPr>
              <w:rPr>
                <w:rFonts w:eastAsia="Times New Roman" w:cstheme="minorHAnsi"/>
                <w:color w:val="000000" w:themeColor="text1"/>
                <w:sz w:val="16"/>
                <w:szCs w:val="16"/>
              </w:rPr>
            </w:pPr>
            <w:r w:rsidRPr="00A03FCF">
              <w:rPr>
                <w:rFonts w:eastAsia="Times New Roman" w:cstheme="minorHAnsi"/>
                <w:color w:val="000000" w:themeColor="text1"/>
                <w:sz w:val="16"/>
                <w:szCs w:val="16"/>
              </w:rPr>
              <w:t>1184</w:t>
            </w:r>
          </w:p>
        </w:tc>
        <w:tc>
          <w:tcPr>
            <w:tcW w:w="0" w:type="auto"/>
            <w:tcBorders>
              <w:top w:val="nil"/>
              <w:left w:val="nil"/>
              <w:right w:val="nil"/>
            </w:tcBorders>
            <w:shd w:val="clear" w:color="auto" w:fill="auto"/>
            <w:noWrap/>
            <w:vAlign w:val="bottom"/>
          </w:tcPr>
          <w:p w14:paraId="0E6B8259" w14:textId="77777777" w:rsidR="009B3DEF" w:rsidRPr="00DC7180" w:rsidRDefault="009B3DEF" w:rsidP="00655CAC">
            <w:pPr>
              <w:rPr>
                <w:rFonts w:cstheme="minorHAnsi"/>
                <w:color w:val="000000" w:themeColor="text1"/>
                <w:sz w:val="16"/>
                <w:szCs w:val="16"/>
              </w:rPr>
            </w:pPr>
            <w:r>
              <w:rPr>
                <w:color w:val="000000"/>
                <w:sz w:val="16"/>
                <w:szCs w:val="16"/>
              </w:rPr>
              <w:t>-36</w:t>
            </w:r>
          </w:p>
        </w:tc>
        <w:tc>
          <w:tcPr>
            <w:tcW w:w="0" w:type="auto"/>
            <w:tcBorders>
              <w:top w:val="nil"/>
              <w:left w:val="nil"/>
              <w:right w:val="nil"/>
            </w:tcBorders>
            <w:shd w:val="clear" w:color="auto" w:fill="auto"/>
            <w:noWrap/>
            <w:vAlign w:val="bottom"/>
          </w:tcPr>
          <w:p w14:paraId="4D744049" w14:textId="77777777" w:rsidR="009B3DEF" w:rsidRPr="00DC7180" w:rsidRDefault="009B3DEF" w:rsidP="00655CAC">
            <w:pPr>
              <w:rPr>
                <w:rFonts w:cstheme="minorHAnsi"/>
                <w:color w:val="000000" w:themeColor="text1"/>
                <w:sz w:val="16"/>
                <w:szCs w:val="16"/>
              </w:rPr>
            </w:pPr>
            <w:r>
              <w:rPr>
                <w:color w:val="000000"/>
                <w:sz w:val="16"/>
                <w:szCs w:val="16"/>
              </w:rPr>
              <w:t>22</w:t>
            </w:r>
          </w:p>
        </w:tc>
        <w:tc>
          <w:tcPr>
            <w:tcW w:w="0" w:type="auto"/>
            <w:tcBorders>
              <w:top w:val="nil"/>
              <w:left w:val="nil"/>
              <w:right w:val="nil"/>
            </w:tcBorders>
            <w:shd w:val="clear" w:color="auto" w:fill="auto"/>
            <w:noWrap/>
            <w:vAlign w:val="bottom"/>
          </w:tcPr>
          <w:p w14:paraId="7FD313F2" w14:textId="77777777" w:rsidR="009B3DEF" w:rsidRPr="00DC7180" w:rsidRDefault="009B3DEF" w:rsidP="00655CAC">
            <w:pPr>
              <w:rPr>
                <w:rFonts w:cstheme="minorHAnsi"/>
                <w:color w:val="000000" w:themeColor="text1"/>
                <w:sz w:val="16"/>
                <w:szCs w:val="16"/>
              </w:rPr>
            </w:pPr>
            <w:r>
              <w:rPr>
                <w:color w:val="000000"/>
                <w:sz w:val="16"/>
                <w:szCs w:val="16"/>
              </w:rPr>
              <w:t>0</w:t>
            </w:r>
          </w:p>
        </w:tc>
        <w:tc>
          <w:tcPr>
            <w:tcW w:w="0" w:type="auto"/>
            <w:tcBorders>
              <w:top w:val="nil"/>
              <w:left w:val="nil"/>
              <w:right w:val="nil"/>
            </w:tcBorders>
            <w:shd w:val="clear" w:color="auto" w:fill="auto"/>
            <w:noWrap/>
            <w:vAlign w:val="bottom"/>
          </w:tcPr>
          <w:p w14:paraId="5FB12C8A" w14:textId="77777777" w:rsidR="009B3DEF" w:rsidRPr="00DC7180" w:rsidRDefault="009B3DEF" w:rsidP="00655CAC">
            <w:pPr>
              <w:rPr>
                <w:rFonts w:cstheme="minorHAnsi"/>
                <w:color w:val="000000" w:themeColor="text1"/>
                <w:sz w:val="16"/>
                <w:szCs w:val="16"/>
              </w:rPr>
            </w:pPr>
            <w:r>
              <w:rPr>
                <w:color w:val="000000"/>
                <w:sz w:val="16"/>
                <w:szCs w:val="16"/>
              </w:rPr>
              <w:t>3E-02</w:t>
            </w:r>
          </w:p>
        </w:tc>
        <w:tc>
          <w:tcPr>
            <w:tcW w:w="0" w:type="auto"/>
            <w:tcBorders>
              <w:top w:val="nil"/>
              <w:left w:val="nil"/>
              <w:right w:val="nil"/>
            </w:tcBorders>
            <w:shd w:val="clear" w:color="auto" w:fill="auto"/>
            <w:noWrap/>
            <w:vAlign w:val="bottom"/>
          </w:tcPr>
          <w:p w14:paraId="2B068D44" w14:textId="77777777" w:rsidR="009B3DEF" w:rsidRPr="00DC7180" w:rsidRDefault="009B3DEF" w:rsidP="00655CAC">
            <w:pPr>
              <w:rPr>
                <w:rFonts w:cstheme="minorHAnsi"/>
                <w:color w:val="000000" w:themeColor="text1"/>
                <w:sz w:val="16"/>
                <w:szCs w:val="16"/>
              </w:rPr>
            </w:pPr>
            <w:r>
              <w:rPr>
                <w:color w:val="000000"/>
                <w:sz w:val="16"/>
                <w:szCs w:val="16"/>
              </w:rPr>
              <w:t>3E-07</w:t>
            </w:r>
          </w:p>
        </w:tc>
        <w:tc>
          <w:tcPr>
            <w:tcW w:w="0" w:type="auto"/>
            <w:tcBorders>
              <w:top w:val="nil"/>
              <w:left w:val="nil"/>
              <w:right w:val="nil"/>
            </w:tcBorders>
            <w:shd w:val="clear" w:color="auto" w:fill="auto"/>
            <w:noWrap/>
            <w:vAlign w:val="bottom"/>
          </w:tcPr>
          <w:p w14:paraId="35662918" w14:textId="77777777" w:rsidR="009B3DEF" w:rsidRPr="00DC7180" w:rsidRDefault="009B3DEF" w:rsidP="00655CAC">
            <w:pPr>
              <w:rPr>
                <w:rFonts w:cstheme="minorHAnsi"/>
                <w:color w:val="000000" w:themeColor="text1"/>
                <w:sz w:val="16"/>
                <w:szCs w:val="16"/>
              </w:rPr>
            </w:pPr>
            <w:r>
              <w:rPr>
                <w:color w:val="000000"/>
                <w:sz w:val="16"/>
                <w:szCs w:val="16"/>
              </w:rPr>
              <w:t>5.0</w:t>
            </w:r>
          </w:p>
        </w:tc>
        <w:tc>
          <w:tcPr>
            <w:tcW w:w="0" w:type="auto"/>
            <w:tcBorders>
              <w:top w:val="nil"/>
              <w:left w:val="nil"/>
              <w:right w:val="nil"/>
            </w:tcBorders>
            <w:shd w:val="clear" w:color="auto" w:fill="auto"/>
            <w:noWrap/>
            <w:vAlign w:val="bottom"/>
          </w:tcPr>
          <w:p w14:paraId="2B434AD2" w14:textId="77777777" w:rsidR="009B3DEF" w:rsidRPr="00DC7180" w:rsidRDefault="009B3DEF" w:rsidP="00655CAC">
            <w:pPr>
              <w:rPr>
                <w:rFonts w:cstheme="minorHAnsi"/>
                <w:color w:val="000000" w:themeColor="text1"/>
                <w:sz w:val="16"/>
                <w:szCs w:val="16"/>
              </w:rPr>
            </w:pPr>
            <w:r>
              <w:rPr>
                <w:color w:val="000000"/>
                <w:sz w:val="16"/>
                <w:szCs w:val="16"/>
              </w:rPr>
              <w:t>L Insula BA13</w:t>
            </w:r>
          </w:p>
        </w:tc>
      </w:tr>
      <w:tr w:rsidR="009B3DEF" w:rsidRPr="00DE039A" w14:paraId="791566EB" w14:textId="77777777" w:rsidTr="00655CAC">
        <w:trPr>
          <w:trHeight w:val="57"/>
        </w:trPr>
        <w:tc>
          <w:tcPr>
            <w:tcW w:w="0" w:type="auto"/>
            <w:gridSpan w:val="9"/>
            <w:tcBorders>
              <w:top w:val="single" w:sz="4" w:space="0" w:color="auto"/>
              <w:left w:val="nil"/>
              <w:right w:val="nil"/>
            </w:tcBorders>
            <w:shd w:val="clear" w:color="auto" w:fill="auto"/>
            <w:noWrap/>
          </w:tcPr>
          <w:p w14:paraId="69478DBC" w14:textId="77777777" w:rsidR="009B3DEF" w:rsidRPr="00DE039A" w:rsidRDefault="009B3DEF" w:rsidP="00655CAC">
            <w:pPr>
              <w:jc w:val="both"/>
              <w:rPr>
                <w:color w:val="000000"/>
                <w:sz w:val="16"/>
                <w:szCs w:val="16"/>
              </w:rPr>
            </w:pPr>
            <w:r w:rsidRPr="00DE039A">
              <w:rPr>
                <w:rFonts w:cstheme="minorHAnsi"/>
                <w:color w:val="000000" w:themeColor="text1"/>
                <w:sz w:val="16"/>
                <w:szCs w:val="16"/>
              </w:rPr>
              <w:t xml:space="preserve">ALE, anatomic likelihood estimation; M, musicians; NM, non-musicians; GM, </w:t>
            </w:r>
            <w:proofErr w:type="spellStart"/>
            <w:r w:rsidRPr="00DE039A">
              <w:rPr>
                <w:rFonts w:cstheme="minorHAnsi"/>
                <w:color w:val="000000" w:themeColor="text1"/>
                <w:sz w:val="16"/>
                <w:szCs w:val="16"/>
              </w:rPr>
              <w:t>gray</w:t>
            </w:r>
            <w:proofErr w:type="spellEnd"/>
            <w:r w:rsidRPr="00DE039A">
              <w:rPr>
                <w:rFonts w:cstheme="minorHAnsi"/>
                <w:color w:val="000000" w:themeColor="text1"/>
                <w:sz w:val="16"/>
                <w:szCs w:val="16"/>
              </w:rPr>
              <w:t xml:space="preserve"> matter; WM, white matter; BA, </w:t>
            </w:r>
            <w:proofErr w:type="spellStart"/>
            <w:r w:rsidRPr="00DE039A">
              <w:rPr>
                <w:rFonts w:cstheme="minorHAnsi"/>
                <w:color w:val="000000" w:themeColor="text1"/>
                <w:sz w:val="16"/>
                <w:szCs w:val="16"/>
              </w:rPr>
              <w:t>Brodmann</w:t>
            </w:r>
            <w:proofErr w:type="spellEnd"/>
            <w:r w:rsidRPr="00DE039A">
              <w:rPr>
                <w:rFonts w:cstheme="minorHAnsi"/>
                <w:color w:val="000000" w:themeColor="text1"/>
                <w:sz w:val="16"/>
                <w:szCs w:val="16"/>
              </w:rPr>
              <w:t xml:space="preserve"> area; ROIs, regions-of-interest; P, p-value; Z, peak z-value; R, right; L, left. </w:t>
            </w:r>
            <w:r w:rsidRPr="00DE039A">
              <w:rPr>
                <w:rFonts w:cstheme="minorHAnsi"/>
                <w:b/>
                <w:color w:val="000000" w:themeColor="text1"/>
                <w:sz w:val="16"/>
                <w:szCs w:val="16"/>
              </w:rPr>
              <w:t>ROIs</w:t>
            </w:r>
            <w:r w:rsidRPr="00DE039A">
              <w:rPr>
                <w:rFonts w:cstheme="minorHAnsi"/>
                <w:color w:val="000000" w:themeColor="text1"/>
                <w:sz w:val="16"/>
                <w:szCs w:val="16"/>
              </w:rPr>
              <w:t xml:space="preserve">: IFG, inferior frontal </w:t>
            </w:r>
            <w:proofErr w:type="spellStart"/>
            <w:r w:rsidRPr="00DE039A">
              <w:rPr>
                <w:rFonts w:cstheme="minorHAnsi"/>
                <w:color w:val="000000" w:themeColor="text1"/>
                <w:sz w:val="16"/>
                <w:szCs w:val="16"/>
              </w:rPr>
              <w:t>gyrus</w:t>
            </w:r>
            <w:proofErr w:type="spellEnd"/>
            <w:r w:rsidRPr="00DE039A">
              <w:rPr>
                <w:rFonts w:cstheme="minorHAnsi"/>
                <w:color w:val="000000" w:themeColor="text1"/>
                <w:sz w:val="16"/>
                <w:szCs w:val="16"/>
              </w:rPr>
              <w:t xml:space="preserve">; IPL, inferior parietal lobule; IC, internal capsule; </w:t>
            </w:r>
            <w:proofErr w:type="spellStart"/>
            <w:r w:rsidRPr="00DE039A">
              <w:rPr>
                <w:rFonts w:cstheme="minorHAnsi"/>
                <w:color w:val="000000" w:themeColor="text1"/>
                <w:sz w:val="16"/>
                <w:szCs w:val="16"/>
              </w:rPr>
              <w:t>PostCG</w:t>
            </w:r>
            <w:proofErr w:type="spellEnd"/>
            <w:r w:rsidRPr="00DE039A">
              <w:rPr>
                <w:rFonts w:cstheme="minorHAnsi"/>
                <w:color w:val="000000" w:themeColor="text1"/>
                <w:sz w:val="16"/>
                <w:szCs w:val="16"/>
              </w:rPr>
              <w:t xml:space="preserve">, </w:t>
            </w:r>
            <w:proofErr w:type="spellStart"/>
            <w:r w:rsidRPr="00DE039A">
              <w:rPr>
                <w:rFonts w:cstheme="minorHAnsi"/>
                <w:color w:val="000000" w:themeColor="text1"/>
                <w:sz w:val="16"/>
                <w:szCs w:val="16"/>
              </w:rPr>
              <w:t>postcentral</w:t>
            </w:r>
            <w:proofErr w:type="spellEnd"/>
            <w:r w:rsidRPr="00DE039A">
              <w:rPr>
                <w:rFonts w:cstheme="minorHAnsi"/>
                <w:color w:val="000000" w:themeColor="text1"/>
                <w:sz w:val="16"/>
                <w:szCs w:val="16"/>
              </w:rPr>
              <w:t xml:space="preserve"> </w:t>
            </w:r>
            <w:proofErr w:type="spellStart"/>
            <w:r w:rsidRPr="00DE039A">
              <w:rPr>
                <w:rFonts w:cstheme="minorHAnsi"/>
                <w:color w:val="000000" w:themeColor="text1"/>
                <w:sz w:val="16"/>
                <w:szCs w:val="16"/>
              </w:rPr>
              <w:t>gyrus</w:t>
            </w:r>
            <w:proofErr w:type="spellEnd"/>
            <w:r w:rsidRPr="00DE039A">
              <w:rPr>
                <w:rFonts w:cstheme="minorHAnsi"/>
                <w:color w:val="000000" w:themeColor="text1"/>
                <w:sz w:val="16"/>
                <w:szCs w:val="16"/>
              </w:rPr>
              <w:t xml:space="preserve"> (primary somatosensory cortex or S1); </w:t>
            </w:r>
            <w:proofErr w:type="spellStart"/>
            <w:r w:rsidRPr="00DE039A">
              <w:rPr>
                <w:rFonts w:cstheme="minorHAnsi"/>
                <w:color w:val="000000" w:themeColor="text1"/>
                <w:sz w:val="16"/>
                <w:szCs w:val="16"/>
              </w:rPr>
              <w:t>PreCG</w:t>
            </w:r>
            <w:proofErr w:type="spellEnd"/>
            <w:r w:rsidRPr="00DE039A">
              <w:rPr>
                <w:rFonts w:cstheme="minorHAnsi"/>
                <w:color w:val="000000" w:themeColor="text1"/>
                <w:sz w:val="16"/>
                <w:szCs w:val="16"/>
              </w:rPr>
              <w:t xml:space="preserve">, </w:t>
            </w:r>
            <w:proofErr w:type="spellStart"/>
            <w:r w:rsidRPr="00DE039A">
              <w:rPr>
                <w:rFonts w:cstheme="minorHAnsi"/>
                <w:color w:val="000000" w:themeColor="text1"/>
                <w:sz w:val="16"/>
                <w:szCs w:val="16"/>
              </w:rPr>
              <w:t>precentral</w:t>
            </w:r>
            <w:proofErr w:type="spellEnd"/>
            <w:r w:rsidRPr="00DE039A">
              <w:rPr>
                <w:rFonts w:cstheme="minorHAnsi"/>
                <w:color w:val="000000" w:themeColor="text1"/>
                <w:sz w:val="16"/>
                <w:szCs w:val="16"/>
              </w:rPr>
              <w:t xml:space="preserve"> </w:t>
            </w:r>
            <w:proofErr w:type="spellStart"/>
            <w:r w:rsidRPr="00DE039A">
              <w:rPr>
                <w:rFonts w:cstheme="minorHAnsi"/>
                <w:color w:val="000000" w:themeColor="text1"/>
                <w:sz w:val="16"/>
                <w:szCs w:val="16"/>
              </w:rPr>
              <w:t>gyrus</w:t>
            </w:r>
            <w:proofErr w:type="spellEnd"/>
            <w:r w:rsidRPr="00DE039A">
              <w:rPr>
                <w:rFonts w:cstheme="minorHAnsi"/>
                <w:color w:val="000000" w:themeColor="text1"/>
                <w:sz w:val="16"/>
                <w:szCs w:val="16"/>
              </w:rPr>
              <w:t xml:space="preserve"> (primary motor cortex or M1); STG, superior temporal </w:t>
            </w:r>
            <w:proofErr w:type="spellStart"/>
            <w:r w:rsidRPr="00DE039A">
              <w:rPr>
                <w:rFonts w:cstheme="minorHAnsi"/>
                <w:color w:val="000000" w:themeColor="text1"/>
                <w:sz w:val="16"/>
                <w:szCs w:val="16"/>
              </w:rPr>
              <w:t>gyrus</w:t>
            </w:r>
            <w:proofErr w:type="spellEnd"/>
            <w:r w:rsidRPr="00DE039A">
              <w:rPr>
                <w:rFonts w:cstheme="minorHAnsi"/>
                <w:color w:val="000000" w:themeColor="text1"/>
                <w:sz w:val="16"/>
                <w:szCs w:val="16"/>
              </w:rPr>
              <w:t xml:space="preserve"> (primary auditory cortex). Music</w:t>
            </w:r>
            <w:r w:rsidRPr="00DE039A">
              <w:rPr>
                <w:rFonts w:cstheme="minorHAnsi"/>
                <w:color w:val="000000" w:themeColor="text1"/>
                <w:sz w:val="16"/>
                <w:szCs w:val="16"/>
                <w:shd w:val="clear" w:color="auto" w:fill="FFFFFF"/>
              </w:rPr>
              <w:t xml:space="preserve">-related ROIs were created in Mango </w:t>
            </w:r>
            <w:r w:rsidRPr="00DE039A">
              <w:rPr>
                <w:rFonts w:cstheme="minorHAnsi"/>
                <w:color w:val="000000" w:themeColor="text1"/>
                <w:sz w:val="16"/>
                <w:szCs w:val="16"/>
              </w:rPr>
              <w:t>(</w:t>
            </w:r>
            <w:hyperlink r:id="rId12" w:history="1">
              <w:r w:rsidRPr="00DE039A">
                <w:rPr>
                  <w:rStyle w:val="Hyperlink"/>
                  <w:rFonts w:cstheme="minorHAnsi"/>
                  <w:color w:val="000000" w:themeColor="text1"/>
                  <w:sz w:val="16"/>
                  <w:szCs w:val="16"/>
                </w:rPr>
                <w:t>http://rii.uthscsa.edu/mango//userguide.html</w:t>
              </w:r>
            </w:hyperlink>
            <w:r w:rsidRPr="00DE039A">
              <w:rPr>
                <w:rFonts w:cstheme="minorHAnsi"/>
                <w:color w:val="000000" w:themeColor="text1"/>
                <w:sz w:val="16"/>
                <w:szCs w:val="16"/>
              </w:rPr>
              <w:t>) with a 5mm-radius sphere. Last search in Sleuth, 09.01.2023</w:t>
            </w:r>
            <w:r w:rsidRPr="00DE039A">
              <w:rPr>
                <w:rFonts w:cstheme="minorHAnsi"/>
                <w:b/>
                <w:color w:val="000000" w:themeColor="text1"/>
                <w:sz w:val="16"/>
                <w:szCs w:val="16"/>
              </w:rPr>
              <w:t xml:space="preserve"> </w:t>
            </w:r>
            <w:r w:rsidRPr="00DE039A">
              <w:rPr>
                <w:rFonts w:cstheme="minorHAnsi"/>
                <w:color w:val="000000" w:themeColor="text1"/>
                <w:sz w:val="16"/>
                <w:szCs w:val="16"/>
              </w:rPr>
              <w:t>(</w:t>
            </w:r>
            <w:hyperlink r:id="rId13" w:history="1">
              <w:r w:rsidRPr="00DE039A">
                <w:rPr>
                  <w:rStyle w:val="Hyperlink"/>
                  <w:rFonts w:cstheme="minorHAnsi"/>
                  <w:color w:val="000000" w:themeColor="text1"/>
                  <w:sz w:val="16"/>
                  <w:szCs w:val="16"/>
                </w:rPr>
                <w:t>http://www.brainmap.org/sleuth/</w:t>
              </w:r>
            </w:hyperlink>
            <w:r w:rsidRPr="00DE039A">
              <w:rPr>
                <w:rFonts w:cstheme="minorHAnsi"/>
                <w:color w:val="000000" w:themeColor="text1"/>
                <w:sz w:val="16"/>
                <w:szCs w:val="16"/>
              </w:rPr>
              <w:t>)</w:t>
            </w:r>
            <w:r w:rsidRPr="00DE039A">
              <w:rPr>
                <w:rFonts w:cstheme="minorHAnsi"/>
                <w:color w:val="000000"/>
                <w:sz w:val="16"/>
                <w:szCs w:val="16"/>
              </w:rPr>
              <w:t>; NA, not enough available observations</w:t>
            </w:r>
            <w:r w:rsidRPr="00DE039A">
              <w:rPr>
                <w:rFonts w:cstheme="minorHAnsi"/>
                <w:color w:val="000000" w:themeColor="text1"/>
                <w:sz w:val="16"/>
                <w:szCs w:val="16"/>
              </w:rPr>
              <w:t>.</w:t>
            </w:r>
          </w:p>
        </w:tc>
      </w:tr>
    </w:tbl>
    <w:p w14:paraId="734A5FAE" w14:textId="77777777" w:rsidR="000C7089" w:rsidRDefault="000C7089">
      <w:r>
        <w:br w:type="page"/>
      </w:r>
    </w:p>
    <w:tbl>
      <w:tblPr>
        <w:tblW w:w="5000" w:type="pct"/>
        <w:tblLayout w:type="fixed"/>
        <w:tblLook w:val="04A0" w:firstRow="1" w:lastRow="0" w:firstColumn="1" w:lastColumn="0" w:noHBand="0" w:noVBand="1"/>
      </w:tblPr>
      <w:tblGrid>
        <w:gridCol w:w="1277"/>
        <w:gridCol w:w="8083"/>
      </w:tblGrid>
      <w:tr w:rsidR="00DC17B9" w:rsidRPr="00DE039A" w14:paraId="5F966CFB" w14:textId="77777777" w:rsidTr="00DC17B9">
        <w:trPr>
          <w:trHeight w:val="57"/>
        </w:trPr>
        <w:tc>
          <w:tcPr>
            <w:tcW w:w="5000" w:type="pct"/>
            <w:gridSpan w:val="2"/>
            <w:tcBorders>
              <w:top w:val="single" w:sz="4" w:space="0" w:color="auto"/>
              <w:left w:val="nil"/>
              <w:bottom w:val="single" w:sz="4" w:space="0" w:color="auto"/>
              <w:right w:val="nil"/>
            </w:tcBorders>
            <w:shd w:val="clear" w:color="auto" w:fill="DDD9C3" w:themeFill="background2" w:themeFillShade="E6"/>
            <w:noWrap/>
            <w:vAlign w:val="center"/>
          </w:tcPr>
          <w:p w14:paraId="699A4D5A" w14:textId="57A51603" w:rsidR="00DC17B9" w:rsidRPr="00DE039A" w:rsidRDefault="00DC17B9" w:rsidP="00090D41">
            <w:pPr>
              <w:rPr>
                <w:rFonts w:eastAsia="Times New Roman" w:cstheme="minorHAnsi"/>
                <w:color w:val="000000" w:themeColor="text1"/>
                <w:sz w:val="16"/>
                <w:szCs w:val="16"/>
              </w:rPr>
            </w:pPr>
            <w:r>
              <w:rPr>
                <w:rFonts w:eastAsia="Times New Roman" w:cstheme="minorHAnsi"/>
                <w:color w:val="000000" w:themeColor="text1"/>
                <w:sz w:val="16"/>
                <w:szCs w:val="16"/>
              </w:rPr>
              <w:t>2</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 xml:space="preserve">Minor – Major </w:t>
            </w:r>
          </w:p>
        </w:tc>
      </w:tr>
      <w:tr w:rsidR="006002EC" w:rsidRPr="00DE039A" w14:paraId="02A5AF2D" w14:textId="77777777" w:rsidTr="00090D41">
        <w:trPr>
          <w:trHeight w:val="57"/>
        </w:trPr>
        <w:tc>
          <w:tcPr>
            <w:tcW w:w="5000" w:type="pct"/>
            <w:gridSpan w:val="2"/>
            <w:tcBorders>
              <w:top w:val="single" w:sz="4" w:space="0" w:color="auto"/>
              <w:left w:val="nil"/>
              <w:bottom w:val="single" w:sz="4" w:space="0" w:color="auto"/>
              <w:right w:val="nil"/>
            </w:tcBorders>
            <w:shd w:val="clear" w:color="auto" w:fill="auto"/>
            <w:noWrap/>
            <w:vAlign w:val="center"/>
          </w:tcPr>
          <w:p w14:paraId="106EB86C" w14:textId="643F4E09" w:rsidR="006002EC" w:rsidRPr="00DE039A" w:rsidRDefault="006002EC" w:rsidP="00090D41">
            <w:pPr>
              <w:rPr>
                <w:rFonts w:eastAsia="Times New Roman" w:cstheme="minorHAnsi"/>
                <w:color w:val="000000" w:themeColor="text1"/>
                <w:sz w:val="16"/>
                <w:szCs w:val="16"/>
              </w:rPr>
            </w:pPr>
            <w:r>
              <w:rPr>
                <w:rFonts w:eastAsia="Times New Roman" w:cstheme="minorHAnsi"/>
                <w:color w:val="000000" w:themeColor="text1"/>
                <w:sz w:val="16"/>
                <w:szCs w:val="16"/>
              </w:rPr>
              <w:t>2</w:t>
            </w:r>
            <w:r w:rsidRPr="00DE039A">
              <w:rPr>
                <w:rFonts w:eastAsia="Times New Roman" w:cstheme="minorHAnsi"/>
                <w:color w:val="000000" w:themeColor="text1"/>
                <w:sz w:val="16"/>
                <w:szCs w:val="16"/>
              </w:rPr>
              <w:t>.1. STG-L BA</w:t>
            </w:r>
            <w:r>
              <w:rPr>
                <w:rFonts w:eastAsia="Times New Roman" w:cstheme="minorHAnsi"/>
                <w:color w:val="000000" w:themeColor="text1"/>
                <w:sz w:val="16"/>
                <w:szCs w:val="16"/>
              </w:rPr>
              <w:t>22</w:t>
            </w:r>
            <w:r w:rsidR="00A93968">
              <w:rPr>
                <w:rFonts w:eastAsia="Times New Roman" w:cstheme="minorHAnsi"/>
                <w:color w:val="000000" w:themeColor="text1"/>
                <w:sz w:val="16"/>
                <w:szCs w:val="16"/>
              </w:rPr>
              <w:t>b</w:t>
            </w:r>
          </w:p>
        </w:tc>
      </w:tr>
      <w:tr w:rsidR="006002EC" w:rsidRPr="00DE039A" w14:paraId="4D61E8EE"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293DFDB5" w14:textId="77777777" w:rsidR="006002EC" w:rsidRPr="00DE039A" w:rsidRDefault="006002EC" w:rsidP="00090D41">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Action</w:t>
            </w:r>
          </w:p>
        </w:tc>
        <w:tc>
          <w:tcPr>
            <w:tcW w:w="4318" w:type="pct"/>
            <w:tcBorders>
              <w:top w:val="single" w:sz="4" w:space="0" w:color="auto"/>
              <w:left w:val="nil"/>
              <w:bottom w:val="single" w:sz="4" w:space="0" w:color="auto"/>
              <w:right w:val="nil"/>
            </w:tcBorders>
          </w:tcPr>
          <w:p w14:paraId="4A3AD09D" w14:textId="77777777" w:rsidR="006002EC" w:rsidRPr="00DE039A" w:rsidRDefault="006002EC" w:rsidP="00090D41">
            <w:pPr>
              <w:rPr>
                <w:rFonts w:eastAsia="Times New Roman" w:cstheme="minorHAnsi"/>
                <w:color w:val="000000" w:themeColor="text1"/>
                <w:sz w:val="16"/>
                <w:szCs w:val="16"/>
              </w:rPr>
            </w:pPr>
            <w:r>
              <w:rPr>
                <w:rFonts w:eastAsia="Times New Roman" w:cstheme="minorHAnsi"/>
                <w:color w:val="000000" w:themeColor="text1"/>
                <w:sz w:val="16"/>
                <w:szCs w:val="16"/>
              </w:rPr>
              <w:t>Execution, speech, imagination, observation</w:t>
            </w:r>
          </w:p>
        </w:tc>
      </w:tr>
      <w:tr w:rsidR="006002EC" w:rsidRPr="00DE039A" w14:paraId="084CBA7C"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4031E0C1" w14:textId="77777777" w:rsidR="006002EC" w:rsidRPr="00DE039A" w:rsidRDefault="006002EC" w:rsidP="00090D41">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Cognition</w:t>
            </w:r>
          </w:p>
        </w:tc>
        <w:tc>
          <w:tcPr>
            <w:tcW w:w="4318" w:type="pct"/>
            <w:tcBorders>
              <w:top w:val="single" w:sz="4" w:space="0" w:color="auto"/>
              <w:left w:val="nil"/>
              <w:bottom w:val="single" w:sz="4" w:space="0" w:color="auto"/>
              <w:right w:val="nil"/>
            </w:tcBorders>
          </w:tcPr>
          <w:p w14:paraId="54883456" w14:textId="77777777" w:rsidR="006002EC" w:rsidRPr="00DE039A" w:rsidRDefault="006002EC" w:rsidP="00090D41">
            <w:pPr>
              <w:rPr>
                <w:rFonts w:eastAsia="Times New Roman" w:cstheme="minorHAnsi"/>
                <w:color w:val="000000" w:themeColor="text1"/>
                <w:sz w:val="16"/>
                <w:szCs w:val="16"/>
              </w:rPr>
            </w:pPr>
            <w:r w:rsidRPr="00DE039A">
              <w:rPr>
                <w:rFonts w:eastAsia="Times New Roman" w:cstheme="minorHAnsi"/>
                <w:color w:val="000000" w:themeColor="text1"/>
                <w:sz w:val="16"/>
                <w:szCs w:val="16"/>
              </w:rPr>
              <w:t xml:space="preserve">Attention, </w:t>
            </w:r>
            <w:r>
              <w:rPr>
                <w:rFonts w:eastAsia="Times New Roman" w:cstheme="minorHAnsi"/>
                <w:color w:val="000000" w:themeColor="text1"/>
                <w:sz w:val="16"/>
                <w:szCs w:val="16"/>
              </w:rPr>
              <w:t xml:space="preserve">language, orthography, phonology, </w:t>
            </w:r>
            <w:r w:rsidRPr="00DE039A">
              <w:rPr>
                <w:rFonts w:eastAsia="Times New Roman" w:cstheme="minorHAnsi"/>
                <w:color w:val="000000" w:themeColor="text1"/>
                <w:sz w:val="16"/>
                <w:szCs w:val="16"/>
              </w:rPr>
              <w:t xml:space="preserve">semantics, </w:t>
            </w:r>
            <w:r>
              <w:rPr>
                <w:rFonts w:eastAsia="Times New Roman" w:cstheme="minorHAnsi"/>
                <w:color w:val="000000" w:themeColor="text1"/>
                <w:sz w:val="16"/>
                <w:szCs w:val="16"/>
              </w:rPr>
              <w:t>speech, syntax</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 xml:space="preserve">explicit memory, </w:t>
            </w:r>
            <w:r w:rsidRPr="00DE039A">
              <w:rPr>
                <w:rFonts w:eastAsia="Times New Roman" w:cstheme="minorHAnsi"/>
                <w:color w:val="000000" w:themeColor="text1"/>
                <w:sz w:val="16"/>
                <w:szCs w:val="16"/>
              </w:rPr>
              <w:t>working memory, music, reasoning</w:t>
            </w:r>
            <w:r>
              <w:rPr>
                <w:rFonts w:eastAsia="Times New Roman" w:cstheme="minorHAnsi"/>
                <w:color w:val="000000" w:themeColor="text1"/>
                <w:sz w:val="16"/>
                <w:szCs w:val="16"/>
              </w:rPr>
              <w:t>, social cognition, somatic</w:t>
            </w:r>
          </w:p>
        </w:tc>
      </w:tr>
      <w:tr w:rsidR="006002EC" w:rsidRPr="00DE039A" w14:paraId="7BE1FDBF"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029AE877" w14:textId="77777777" w:rsidR="006002EC" w:rsidRPr="00DE039A" w:rsidRDefault="006002EC" w:rsidP="00090D41">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Emotion</w:t>
            </w:r>
          </w:p>
        </w:tc>
        <w:tc>
          <w:tcPr>
            <w:tcW w:w="4318" w:type="pct"/>
            <w:tcBorders>
              <w:top w:val="single" w:sz="4" w:space="0" w:color="auto"/>
              <w:left w:val="nil"/>
              <w:bottom w:val="single" w:sz="4" w:space="0" w:color="auto"/>
              <w:right w:val="nil"/>
            </w:tcBorders>
          </w:tcPr>
          <w:p w14:paraId="0BD4C04D" w14:textId="77777777" w:rsidR="006002EC" w:rsidRPr="00DE039A" w:rsidRDefault="006002EC" w:rsidP="00090D41">
            <w:pPr>
              <w:rPr>
                <w:rFonts w:eastAsia="Times New Roman" w:cstheme="minorHAnsi"/>
                <w:color w:val="000000" w:themeColor="text1"/>
                <w:sz w:val="16"/>
                <w:szCs w:val="16"/>
              </w:rPr>
            </w:pPr>
            <w:r>
              <w:rPr>
                <w:rFonts w:eastAsia="Times New Roman" w:cstheme="minorHAnsi"/>
                <w:color w:val="000000" w:themeColor="text1"/>
                <w:sz w:val="16"/>
                <w:szCs w:val="16"/>
              </w:rPr>
              <w:t>Fear, sadness, positive, happiness</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reward/gain, valence</w:t>
            </w:r>
          </w:p>
        </w:tc>
      </w:tr>
      <w:tr w:rsidR="006002EC" w:rsidRPr="00DE039A" w14:paraId="573D42C6"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27D08CED" w14:textId="77777777" w:rsidR="006002EC" w:rsidRPr="00DE039A" w:rsidRDefault="006002EC" w:rsidP="00090D41">
            <w:pPr>
              <w:jc w:val="right"/>
              <w:rPr>
                <w:rFonts w:eastAsia="Times New Roman" w:cstheme="minorHAnsi"/>
                <w:color w:val="000000" w:themeColor="text1"/>
                <w:sz w:val="16"/>
                <w:szCs w:val="16"/>
              </w:rPr>
            </w:pPr>
            <w:proofErr w:type="spellStart"/>
            <w:r w:rsidRPr="00DE039A">
              <w:rPr>
                <w:rFonts w:eastAsia="Times New Roman" w:cstheme="minorHAnsi"/>
                <w:color w:val="000000" w:themeColor="text1"/>
                <w:sz w:val="16"/>
                <w:szCs w:val="16"/>
              </w:rPr>
              <w:t>Interoception</w:t>
            </w:r>
            <w:proofErr w:type="spellEnd"/>
          </w:p>
        </w:tc>
        <w:tc>
          <w:tcPr>
            <w:tcW w:w="4318" w:type="pct"/>
            <w:tcBorders>
              <w:top w:val="single" w:sz="4" w:space="0" w:color="auto"/>
              <w:left w:val="nil"/>
              <w:bottom w:val="single" w:sz="4" w:space="0" w:color="auto"/>
              <w:right w:val="nil"/>
            </w:tcBorders>
          </w:tcPr>
          <w:p w14:paraId="06BB3718" w14:textId="77777777" w:rsidR="006002EC" w:rsidRPr="00DE039A" w:rsidRDefault="006002EC" w:rsidP="00090D41">
            <w:pPr>
              <w:rPr>
                <w:rFonts w:eastAsia="Times New Roman" w:cstheme="minorHAnsi"/>
                <w:color w:val="000000" w:themeColor="text1"/>
                <w:sz w:val="16"/>
                <w:szCs w:val="16"/>
              </w:rPr>
            </w:pPr>
            <w:r>
              <w:rPr>
                <w:rFonts w:eastAsia="Times New Roman" w:cstheme="minorHAnsi"/>
                <w:color w:val="000000" w:themeColor="text1"/>
                <w:sz w:val="16"/>
                <w:szCs w:val="16"/>
              </w:rPr>
              <w:t>Thermoregulation</w:t>
            </w:r>
          </w:p>
        </w:tc>
      </w:tr>
      <w:tr w:rsidR="006002EC" w:rsidRPr="00DE039A" w14:paraId="2D9E339D"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64378277" w14:textId="77777777" w:rsidR="006002EC" w:rsidRPr="00DE039A" w:rsidRDefault="006002EC" w:rsidP="00090D41">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Perception</w:t>
            </w:r>
          </w:p>
        </w:tc>
        <w:tc>
          <w:tcPr>
            <w:tcW w:w="4318" w:type="pct"/>
            <w:tcBorders>
              <w:top w:val="single" w:sz="4" w:space="0" w:color="auto"/>
              <w:left w:val="nil"/>
              <w:bottom w:val="single" w:sz="4" w:space="0" w:color="auto"/>
              <w:right w:val="nil"/>
            </w:tcBorders>
          </w:tcPr>
          <w:p w14:paraId="4094F595" w14:textId="77777777" w:rsidR="006002EC" w:rsidRPr="00DE039A" w:rsidRDefault="006002EC" w:rsidP="00090D41">
            <w:pPr>
              <w:rPr>
                <w:rFonts w:eastAsia="Times New Roman" w:cstheme="minorHAnsi"/>
                <w:color w:val="000000" w:themeColor="text1"/>
                <w:sz w:val="16"/>
                <w:szCs w:val="16"/>
              </w:rPr>
            </w:pPr>
            <w:r w:rsidRPr="00DE039A">
              <w:rPr>
                <w:rFonts w:eastAsia="Times New Roman" w:cstheme="minorHAnsi"/>
                <w:color w:val="000000" w:themeColor="text1"/>
                <w:sz w:val="16"/>
                <w:szCs w:val="16"/>
              </w:rPr>
              <w:t>Audition</w:t>
            </w:r>
            <w:r>
              <w:rPr>
                <w:rFonts w:eastAsia="Times New Roman" w:cstheme="minorHAnsi"/>
                <w:color w:val="000000" w:themeColor="text1"/>
                <w:sz w:val="16"/>
                <w:szCs w:val="16"/>
              </w:rPr>
              <w:t>, pain, vision, motion, shape</w:t>
            </w:r>
          </w:p>
        </w:tc>
      </w:tr>
      <w:tr w:rsidR="006002EC" w:rsidRPr="00DE039A" w14:paraId="71D95303"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292EE9C0" w14:textId="77777777" w:rsidR="006002EC" w:rsidRPr="00DE039A" w:rsidRDefault="006002EC" w:rsidP="00090D41">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Paradigms</w:t>
            </w:r>
          </w:p>
        </w:tc>
        <w:tc>
          <w:tcPr>
            <w:tcW w:w="4318" w:type="pct"/>
            <w:tcBorders>
              <w:top w:val="single" w:sz="4" w:space="0" w:color="auto"/>
              <w:left w:val="nil"/>
              <w:bottom w:val="single" w:sz="4" w:space="0" w:color="auto"/>
              <w:right w:val="nil"/>
            </w:tcBorders>
          </w:tcPr>
          <w:p w14:paraId="07CA2AD1" w14:textId="77777777" w:rsidR="006002EC" w:rsidRPr="00DE039A" w:rsidRDefault="006002EC" w:rsidP="00090D41">
            <w:pPr>
              <w:rPr>
                <w:rFonts w:eastAsia="Times New Roman" w:cstheme="minorHAnsi"/>
                <w:color w:val="000000" w:themeColor="text1"/>
                <w:sz w:val="16"/>
                <w:szCs w:val="16"/>
              </w:rPr>
            </w:pPr>
            <w:r>
              <w:rPr>
                <w:rFonts w:eastAsia="Times New Roman" w:cstheme="minorHAnsi"/>
                <w:color w:val="000000" w:themeColor="text1"/>
                <w:sz w:val="16"/>
                <w:szCs w:val="16"/>
              </w:rPr>
              <w:t xml:space="preserve">Affective pictures, counting/calculation, divided auditory attention, emotion induction, face discrimination, figurative language, film viewing, </w:t>
            </w:r>
            <w:r w:rsidRPr="00DE039A">
              <w:rPr>
                <w:rFonts w:eastAsia="Times New Roman" w:cstheme="minorHAnsi"/>
                <w:color w:val="000000" w:themeColor="text1"/>
                <w:sz w:val="16"/>
                <w:szCs w:val="16"/>
              </w:rPr>
              <w:t xml:space="preserve">finger tapping/button pressing, </w:t>
            </w:r>
            <w:r>
              <w:rPr>
                <w:rFonts w:eastAsia="Times New Roman" w:cstheme="minorHAnsi"/>
                <w:color w:val="000000" w:themeColor="text1"/>
                <w:sz w:val="16"/>
                <w:szCs w:val="16"/>
              </w:rPr>
              <w:t xml:space="preserve">fixation, imagined objects, lexical decision, multi-tasking, </w:t>
            </w:r>
            <w:r w:rsidRPr="00DE039A">
              <w:rPr>
                <w:rFonts w:eastAsia="Times New Roman" w:cstheme="minorHAnsi"/>
                <w:color w:val="000000" w:themeColor="text1"/>
                <w:sz w:val="16"/>
                <w:szCs w:val="16"/>
              </w:rPr>
              <w:t xml:space="preserve">music comprehension, </w:t>
            </w:r>
            <w:r>
              <w:rPr>
                <w:rFonts w:eastAsia="Times New Roman" w:cstheme="minorHAnsi"/>
                <w:color w:val="000000" w:themeColor="text1"/>
                <w:sz w:val="16"/>
                <w:szCs w:val="16"/>
              </w:rPr>
              <w:t>n-back</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 xml:space="preserve">naming, orthographic discrimination, pain discrimination, paired associate recall, passive listening, passive viewing, phonological discrimination, pitch discrimination, reading, reasoning/problem solving, reward, saccades, semantic discrimination, sequence recall, </w:t>
            </w:r>
            <w:proofErr w:type="spellStart"/>
            <w:r>
              <w:rPr>
                <w:rFonts w:eastAsia="Times New Roman" w:cstheme="minorHAnsi"/>
                <w:color w:val="000000" w:themeColor="text1"/>
                <w:sz w:val="16"/>
                <w:szCs w:val="16"/>
              </w:rPr>
              <w:t>Stroop</w:t>
            </w:r>
            <w:proofErr w:type="spellEnd"/>
            <w:r>
              <w:rPr>
                <w:rFonts w:eastAsia="Times New Roman" w:cstheme="minorHAnsi"/>
                <w:color w:val="000000" w:themeColor="text1"/>
                <w:sz w:val="16"/>
                <w:szCs w:val="16"/>
              </w:rPr>
              <w:t>, syntactic discrimination, task switching, theory-of-mind, tone discrimination</w:t>
            </w:r>
          </w:p>
        </w:tc>
      </w:tr>
      <w:tr w:rsidR="006002EC" w:rsidRPr="00DE039A" w14:paraId="387ADAE0" w14:textId="77777777" w:rsidTr="006002EC">
        <w:trPr>
          <w:trHeight w:val="57"/>
        </w:trPr>
        <w:tc>
          <w:tcPr>
            <w:tcW w:w="5000" w:type="pct"/>
            <w:gridSpan w:val="2"/>
            <w:tcBorders>
              <w:top w:val="single" w:sz="4" w:space="0" w:color="auto"/>
              <w:left w:val="nil"/>
              <w:bottom w:val="single" w:sz="4" w:space="0" w:color="auto"/>
              <w:right w:val="nil"/>
            </w:tcBorders>
            <w:shd w:val="clear" w:color="auto" w:fill="auto"/>
            <w:noWrap/>
            <w:vAlign w:val="center"/>
          </w:tcPr>
          <w:p w14:paraId="7C5087E8" w14:textId="7FCD6958" w:rsidR="006002EC" w:rsidRPr="00DE039A" w:rsidRDefault="006002EC" w:rsidP="00090D41">
            <w:pPr>
              <w:rPr>
                <w:rFonts w:eastAsia="Times New Roman" w:cstheme="minorHAnsi"/>
                <w:color w:val="000000" w:themeColor="text1"/>
                <w:sz w:val="16"/>
                <w:szCs w:val="16"/>
              </w:rPr>
            </w:pPr>
            <w:r>
              <w:rPr>
                <w:rFonts w:eastAsia="Times New Roman" w:cstheme="minorHAnsi"/>
                <w:color w:val="000000" w:themeColor="text1"/>
                <w:sz w:val="16"/>
                <w:szCs w:val="16"/>
              </w:rPr>
              <w:t>2</w:t>
            </w:r>
            <w:r w:rsidRPr="00DE039A">
              <w:rPr>
                <w:rFonts w:eastAsia="Times New Roman" w:cstheme="minorHAnsi"/>
                <w:color w:val="000000" w:themeColor="text1"/>
                <w:sz w:val="16"/>
                <w:szCs w:val="16"/>
              </w:rPr>
              <w:t>.</w:t>
            </w:r>
            <w:r>
              <w:rPr>
                <w:rFonts w:eastAsia="Times New Roman" w:cstheme="minorHAnsi"/>
                <w:color w:val="000000" w:themeColor="text1"/>
                <w:sz w:val="16"/>
                <w:szCs w:val="16"/>
              </w:rPr>
              <w:t>2</w:t>
            </w:r>
            <w:r w:rsidRPr="00DE039A">
              <w:rPr>
                <w:rFonts w:eastAsia="Times New Roman" w:cstheme="minorHAnsi"/>
                <w:color w:val="000000" w:themeColor="text1"/>
                <w:sz w:val="16"/>
                <w:szCs w:val="16"/>
              </w:rPr>
              <w:t>. STG-</w:t>
            </w:r>
            <w:r>
              <w:rPr>
                <w:rFonts w:eastAsia="Times New Roman" w:cstheme="minorHAnsi"/>
                <w:color w:val="000000" w:themeColor="text1"/>
                <w:sz w:val="16"/>
                <w:szCs w:val="16"/>
              </w:rPr>
              <w:t>R</w:t>
            </w:r>
            <w:r w:rsidRPr="00DE039A">
              <w:rPr>
                <w:rFonts w:eastAsia="Times New Roman" w:cstheme="minorHAnsi"/>
                <w:color w:val="000000" w:themeColor="text1"/>
                <w:sz w:val="16"/>
                <w:szCs w:val="16"/>
              </w:rPr>
              <w:t xml:space="preserve"> BA</w:t>
            </w:r>
            <w:r>
              <w:rPr>
                <w:rFonts w:eastAsia="Times New Roman" w:cstheme="minorHAnsi"/>
                <w:color w:val="000000" w:themeColor="text1"/>
                <w:sz w:val="16"/>
                <w:szCs w:val="16"/>
              </w:rPr>
              <w:t>22</w:t>
            </w:r>
          </w:p>
        </w:tc>
      </w:tr>
      <w:tr w:rsidR="00483CAA" w:rsidRPr="00DE039A" w14:paraId="35FE6433"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52A6925C" w14:textId="77777777" w:rsidR="00483CAA" w:rsidRPr="00DE039A" w:rsidRDefault="00483CAA" w:rsidP="00090D41">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Action</w:t>
            </w:r>
          </w:p>
        </w:tc>
        <w:tc>
          <w:tcPr>
            <w:tcW w:w="4318" w:type="pct"/>
            <w:tcBorders>
              <w:top w:val="single" w:sz="4" w:space="0" w:color="auto"/>
              <w:left w:val="nil"/>
              <w:bottom w:val="single" w:sz="4" w:space="0" w:color="auto"/>
              <w:right w:val="nil"/>
            </w:tcBorders>
          </w:tcPr>
          <w:p w14:paraId="5B49B700" w14:textId="086DE30C" w:rsidR="00483CAA" w:rsidRPr="00DE039A" w:rsidRDefault="00483CAA" w:rsidP="00090D41">
            <w:pPr>
              <w:rPr>
                <w:rFonts w:eastAsia="Times New Roman" w:cstheme="minorHAnsi"/>
                <w:color w:val="000000" w:themeColor="text1"/>
                <w:sz w:val="16"/>
                <w:szCs w:val="16"/>
              </w:rPr>
            </w:pPr>
            <w:r>
              <w:rPr>
                <w:rFonts w:eastAsia="Times New Roman" w:cstheme="minorHAnsi"/>
                <w:color w:val="000000" w:themeColor="text1"/>
                <w:sz w:val="16"/>
                <w:szCs w:val="16"/>
              </w:rPr>
              <w:t>Execution</w:t>
            </w:r>
            <w:r w:rsidR="007A09C8">
              <w:rPr>
                <w:rFonts w:eastAsia="Times New Roman" w:cstheme="minorHAnsi"/>
                <w:color w:val="000000" w:themeColor="text1"/>
                <w:sz w:val="16"/>
                <w:szCs w:val="16"/>
              </w:rPr>
              <w:t xml:space="preserve">, </w:t>
            </w:r>
            <w:r w:rsidR="006002EC">
              <w:rPr>
                <w:rFonts w:eastAsia="Times New Roman" w:cstheme="minorHAnsi"/>
                <w:color w:val="000000" w:themeColor="text1"/>
                <w:sz w:val="16"/>
                <w:szCs w:val="16"/>
              </w:rPr>
              <w:t xml:space="preserve">speech, </w:t>
            </w:r>
            <w:r w:rsidR="00DC17B9">
              <w:rPr>
                <w:rFonts w:eastAsia="Times New Roman" w:cstheme="minorHAnsi"/>
                <w:color w:val="000000" w:themeColor="text1"/>
                <w:sz w:val="16"/>
                <w:szCs w:val="16"/>
              </w:rPr>
              <w:t>observatio</w:t>
            </w:r>
            <w:r w:rsidR="006002EC">
              <w:rPr>
                <w:rFonts w:eastAsia="Times New Roman" w:cstheme="minorHAnsi"/>
                <w:color w:val="000000" w:themeColor="text1"/>
                <w:sz w:val="16"/>
                <w:szCs w:val="16"/>
              </w:rPr>
              <w:t>n</w:t>
            </w:r>
          </w:p>
        </w:tc>
      </w:tr>
      <w:tr w:rsidR="00483CAA" w:rsidRPr="00DE039A" w14:paraId="3BBE1584"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7B56D343" w14:textId="77777777" w:rsidR="00483CAA" w:rsidRPr="00DE039A" w:rsidRDefault="00483CAA" w:rsidP="00090D41">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Cognition</w:t>
            </w:r>
          </w:p>
        </w:tc>
        <w:tc>
          <w:tcPr>
            <w:tcW w:w="4318" w:type="pct"/>
            <w:tcBorders>
              <w:top w:val="single" w:sz="4" w:space="0" w:color="auto"/>
              <w:left w:val="nil"/>
              <w:bottom w:val="single" w:sz="4" w:space="0" w:color="auto"/>
              <w:right w:val="nil"/>
            </w:tcBorders>
          </w:tcPr>
          <w:p w14:paraId="4CF3B045" w14:textId="5AEC32F3" w:rsidR="00483CAA" w:rsidRPr="00DE039A" w:rsidRDefault="00483CAA" w:rsidP="00090D41">
            <w:pPr>
              <w:rPr>
                <w:rFonts w:eastAsia="Times New Roman" w:cstheme="minorHAnsi"/>
                <w:color w:val="000000" w:themeColor="text1"/>
                <w:sz w:val="16"/>
                <w:szCs w:val="16"/>
              </w:rPr>
            </w:pPr>
            <w:r w:rsidRPr="00DE039A">
              <w:rPr>
                <w:rFonts w:eastAsia="Times New Roman" w:cstheme="minorHAnsi"/>
                <w:color w:val="000000" w:themeColor="text1"/>
                <w:sz w:val="16"/>
                <w:szCs w:val="16"/>
              </w:rPr>
              <w:t xml:space="preserve">Attention, </w:t>
            </w:r>
            <w:r w:rsidR="006002EC">
              <w:rPr>
                <w:rFonts w:eastAsia="Times New Roman" w:cstheme="minorHAnsi"/>
                <w:color w:val="000000" w:themeColor="text1"/>
                <w:sz w:val="16"/>
                <w:szCs w:val="16"/>
              </w:rPr>
              <w:t xml:space="preserve">language, </w:t>
            </w:r>
            <w:r w:rsidR="00DC17B9">
              <w:rPr>
                <w:rFonts w:eastAsia="Times New Roman" w:cstheme="minorHAnsi"/>
                <w:color w:val="000000" w:themeColor="text1"/>
                <w:sz w:val="16"/>
                <w:szCs w:val="16"/>
              </w:rPr>
              <w:t xml:space="preserve">phonology, </w:t>
            </w:r>
            <w:r w:rsidRPr="00DE039A">
              <w:rPr>
                <w:rFonts w:eastAsia="Times New Roman" w:cstheme="minorHAnsi"/>
                <w:color w:val="000000" w:themeColor="text1"/>
                <w:sz w:val="16"/>
                <w:szCs w:val="16"/>
              </w:rPr>
              <w:t xml:space="preserve">semantics, </w:t>
            </w:r>
            <w:r w:rsidR="006002EC">
              <w:rPr>
                <w:rFonts w:eastAsia="Times New Roman" w:cstheme="minorHAnsi"/>
                <w:color w:val="000000" w:themeColor="text1"/>
                <w:sz w:val="16"/>
                <w:szCs w:val="16"/>
              </w:rPr>
              <w:t xml:space="preserve">speech, </w:t>
            </w:r>
            <w:r w:rsidR="00DC17B9">
              <w:rPr>
                <w:rFonts w:eastAsia="Times New Roman" w:cstheme="minorHAnsi"/>
                <w:color w:val="000000" w:themeColor="text1"/>
                <w:sz w:val="16"/>
                <w:szCs w:val="16"/>
              </w:rPr>
              <w:t>syntax</w:t>
            </w:r>
            <w:r w:rsidRPr="00DE039A">
              <w:rPr>
                <w:rFonts w:eastAsia="Times New Roman" w:cstheme="minorHAnsi"/>
                <w:color w:val="000000" w:themeColor="text1"/>
                <w:sz w:val="16"/>
                <w:szCs w:val="16"/>
              </w:rPr>
              <w:t>, working memory, music, reasoning</w:t>
            </w:r>
          </w:p>
        </w:tc>
      </w:tr>
      <w:tr w:rsidR="00483CAA" w:rsidRPr="00DE039A" w14:paraId="14818150"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064C499D" w14:textId="77777777" w:rsidR="00483CAA" w:rsidRPr="00DE039A" w:rsidRDefault="00483CAA" w:rsidP="00090D41">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Emotion</w:t>
            </w:r>
          </w:p>
        </w:tc>
        <w:tc>
          <w:tcPr>
            <w:tcW w:w="4318" w:type="pct"/>
            <w:tcBorders>
              <w:top w:val="single" w:sz="4" w:space="0" w:color="auto"/>
              <w:left w:val="nil"/>
              <w:bottom w:val="single" w:sz="4" w:space="0" w:color="auto"/>
              <w:right w:val="nil"/>
            </w:tcBorders>
          </w:tcPr>
          <w:p w14:paraId="37B0CBA6" w14:textId="326B7815" w:rsidR="00483CAA" w:rsidRPr="00DE039A" w:rsidRDefault="006002EC" w:rsidP="00090D41">
            <w:pPr>
              <w:rPr>
                <w:rFonts w:eastAsia="Times New Roman" w:cstheme="minorHAnsi"/>
                <w:color w:val="000000" w:themeColor="text1"/>
                <w:sz w:val="16"/>
                <w:szCs w:val="16"/>
              </w:rPr>
            </w:pPr>
            <w:r>
              <w:rPr>
                <w:rFonts w:eastAsia="Times New Roman" w:cstheme="minorHAnsi"/>
                <w:color w:val="000000" w:themeColor="text1"/>
                <w:sz w:val="16"/>
                <w:szCs w:val="16"/>
              </w:rPr>
              <w:t xml:space="preserve">Fear, </w:t>
            </w:r>
            <w:r w:rsidR="00DC17B9">
              <w:rPr>
                <w:rFonts w:eastAsia="Times New Roman" w:cstheme="minorHAnsi"/>
                <w:color w:val="000000" w:themeColor="text1"/>
                <w:sz w:val="16"/>
                <w:szCs w:val="16"/>
              </w:rPr>
              <w:t>happiness</w:t>
            </w:r>
            <w:r w:rsidR="00483CAA" w:rsidRPr="00DE039A">
              <w:rPr>
                <w:rFonts w:eastAsia="Times New Roman" w:cstheme="minorHAnsi"/>
                <w:color w:val="000000" w:themeColor="text1"/>
                <w:sz w:val="16"/>
                <w:szCs w:val="16"/>
              </w:rPr>
              <w:t xml:space="preserve">, </w:t>
            </w:r>
            <w:r w:rsidR="00556FBD">
              <w:rPr>
                <w:rFonts w:eastAsia="Times New Roman" w:cstheme="minorHAnsi"/>
                <w:color w:val="000000" w:themeColor="text1"/>
                <w:sz w:val="16"/>
                <w:szCs w:val="16"/>
              </w:rPr>
              <w:t>reward/gain</w:t>
            </w:r>
            <w:r>
              <w:rPr>
                <w:rFonts w:eastAsia="Times New Roman" w:cstheme="minorHAnsi"/>
                <w:color w:val="000000" w:themeColor="text1"/>
                <w:sz w:val="16"/>
                <w:szCs w:val="16"/>
              </w:rPr>
              <w:t>, valence</w:t>
            </w:r>
          </w:p>
        </w:tc>
      </w:tr>
      <w:tr w:rsidR="00483CAA" w:rsidRPr="00DE039A" w14:paraId="6056A76C"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474AA404" w14:textId="77777777" w:rsidR="00483CAA" w:rsidRPr="00DE039A" w:rsidRDefault="00483CAA" w:rsidP="00090D41">
            <w:pPr>
              <w:jc w:val="right"/>
              <w:rPr>
                <w:rFonts w:eastAsia="Times New Roman" w:cstheme="minorHAnsi"/>
                <w:color w:val="000000" w:themeColor="text1"/>
                <w:sz w:val="16"/>
                <w:szCs w:val="16"/>
              </w:rPr>
            </w:pPr>
            <w:proofErr w:type="spellStart"/>
            <w:r w:rsidRPr="00DE039A">
              <w:rPr>
                <w:rFonts w:eastAsia="Times New Roman" w:cstheme="minorHAnsi"/>
                <w:color w:val="000000" w:themeColor="text1"/>
                <w:sz w:val="16"/>
                <w:szCs w:val="16"/>
              </w:rPr>
              <w:t>Interoception</w:t>
            </w:r>
            <w:proofErr w:type="spellEnd"/>
          </w:p>
        </w:tc>
        <w:tc>
          <w:tcPr>
            <w:tcW w:w="4318" w:type="pct"/>
            <w:tcBorders>
              <w:top w:val="single" w:sz="4" w:space="0" w:color="auto"/>
              <w:left w:val="nil"/>
              <w:bottom w:val="single" w:sz="4" w:space="0" w:color="auto"/>
              <w:right w:val="nil"/>
            </w:tcBorders>
          </w:tcPr>
          <w:p w14:paraId="15831203" w14:textId="742B0942" w:rsidR="00483CAA" w:rsidRPr="00DE039A" w:rsidRDefault="000C7089" w:rsidP="00090D41">
            <w:pPr>
              <w:rPr>
                <w:rFonts w:eastAsia="Times New Roman" w:cstheme="minorHAnsi"/>
                <w:color w:val="000000" w:themeColor="text1"/>
                <w:sz w:val="16"/>
                <w:szCs w:val="16"/>
              </w:rPr>
            </w:pPr>
            <w:r>
              <w:rPr>
                <w:rFonts w:eastAsia="Times New Roman" w:cstheme="minorHAnsi"/>
                <w:color w:val="000000" w:themeColor="text1"/>
                <w:sz w:val="16"/>
                <w:szCs w:val="16"/>
              </w:rPr>
              <w:t>Sexuality</w:t>
            </w:r>
          </w:p>
        </w:tc>
      </w:tr>
      <w:tr w:rsidR="00483CAA" w:rsidRPr="00DE039A" w14:paraId="32F4BDC5"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7761CC1F" w14:textId="77777777" w:rsidR="00483CAA" w:rsidRPr="00DE039A" w:rsidRDefault="00483CAA" w:rsidP="00090D41">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Perception</w:t>
            </w:r>
          </w:p>
        </w:tc>
        <w:tc>
          <w:tcPr>
            <w:tcW w:w="4318" w:type="pct"/>
            <w:tcBorders>
              <w:top w:val="single" w:sz="4" w:space="0" w:color="auto"/>
              <w:left w:val="nil"/>
              <w:bottom w:val="single" w:sz="4" w:space="0" w:color="auto"/>
              <w:right w:val="nil"/>
            </w:tcBorders>
          </w:tcPr>
          <w:p w14:paraId="7DE0C50F" w14:textId="158CDA72" w:rsidR="00483CAA" w:rsidRPr="00DE039A" w:rsidRDefault="00483CAA" w:rsidP="00090D41">
            <w:pPr>
              <w:rPr>
                <w:rFonts w:eastAsia="Times New Roman" w:cstheme="minorHAnsi"/>
                <w:color w:val="000000" w:themeColor="text1"/>
                <w:sz w:val="16"/>
                <w:szCs w:val="16"/>
              </w:rPr>
            </w:pPr>
            <w:r w:rsidRPr="00DE039A">
              <w:rPr>
                <w:rFonts w:eastAsia="Times New Roman" w:cstheme="minorHAnsi"/>
                <w:color w:val="000000" w:themeColor="text1"/>
                <w:sz w:val="16"/>
                <w:szCs w:val="16"/>
              </w:rPr>
              <w:t>Audition</w:t>
            </w:r>
            <w:r w:rsidR="00DC17B9">
              <w:rPr>
                <w:rFonts w:eastAsia="Times New Roman" w:cstheme="minorHAnsi"/>
                <w:color w:val="000000" w:themeColor="text1"/>
                <w:sz w:val="16"/>
                <w:szCs w:val="16"/>
              </w:rPr>
              <w:t xml:space="preserve">, </w:t>
            </w:r>
            <w:r w:rsidR="000C7089">
              <w:rPr>
                <w:rFonts w:eastAsia="Times New Roman" w:cstheme="minorHAnsi"/>
                <w:color w:val="000000" w:themeColor="text1"/>
                <w:sz w:val="16"/>
                <w:szCs w:val="16"/>
              </w:rPr>
              <w:t xml:space="preserve">gustation, </w:t>
            </w:r>
            <w:proofErr w:type="spellStart"/>
            <w:r w:rsidR="000C7089">
              <w:rPr>
                <w:rFonts w:eastAsia="Times New Roman" w:cstheme="minorHAnsi"/>
                <w:color w:val="000000" w:themeColor="text1"/>
                <w:sz w:val="16"/>
                <w:szCs w:val="16"/>
              </w:rPr>
              <w:t>somesthesis</w:t>
            </w:r>
            <w:proofErr w:type="spellEnd"/>
            <w:r w:rsidR="000C7089">
              <w:rPr>
                <w:rFonts w:eastAsia="Times New Roman" w:cstheme="minorHAnsi"/>
                <w:color w:val="000000" w:themeColor="text1"/>
                <w:sz w:val="16"/>
                <w:szCs w:val="16"/>
              </w:rPr>
              <w:t xml:space="preserve">, </w:t>
            </w:r>
            <w:r w:rsidR="00DC17B9">
              <w:rPr>
                <w:rFonts w:eastAsia="Times New Roman" w:cstheme="minorHAnsi"/>
                <w:color w:val="000000" w:themeColor="text1"/>
                <w:sz w:val="16"/>
                <w:szCs w:val="16"/>
              </w:rPr>
              <w:t>vision</w:t>
            </w:r>
          </w:p>
        </w:tc>
      </w:tr>
      <w:tr w:rsidR="00483CAA" w:rsidRPr="00DE039A" w14:paraId="14C43DCF" w14:textId="77777777" w:rsidTr="00090D41">
        <w:trPr>
          <w:trHeight w:val="57"/>
        </w:trPr>
        <w:tc>
          <w:tcPr>
            <w:tcW w:w="682" w:type="pct"/>
            <w:tcBorders>
              <w:top w:val="single" w:sz="4" w:space="0" w:color="auto"/>
              <w:left w:val="nil"/>
              <w:bottom w:val="single" w:sz="4" w:space="0" w:color="auto"/>
              <w:right w:val="nil"/>
            </w:tcBorders>
            <w:shd w:val="clear" w:color="auto" w:fill="auto"/>
            <w:noWrap/>
            <w:vAlign w:val="center"/>
          </w:tcPr>
          <w:p w14:paraId="72210901" w14:textId="77777777" w:rsidR="00483CAA" w:rsidRPr="00DE039A" w:rsidRDefault="00483CAA" w:rsidP="00090D41">
            <w:pPr>
              <w:jc w:val="right"/>
              <w:rPr>
                <w:rFonts w:eastAsia="Times New Roman" w:cstheme="minorHAnsi"/>
                <w:color w:val="000000" w:themeColor="text1"/>
                <w:sz w:val="16"/>
                <w:szCs w:val="16"/>
              </w:rPr>
            </w:pPr>
            <w:r w:rsidRPr="00DE039A">
              <w:rPr>
                <w:rFonts w:eastAsia="Times New Roman" w:cstheme="minorHAnsi"/>
                <w:color w:val="000000" w:themeColor="text1"/>
                <w:sz w:val="16"/>
                <w:szCs w:val="16"/>
              </w:rPr>
              <w:t>Paradigms</w:t>
            </w:r>
          </w:p>
        </w:tc>
        <w:tc>
          <w:tcPr>
            <w:tcW w:w="4318" w:type="pct"/>
            <w:tcBorders>
              <w:top w:val="single" w:sz="4" w:space="0" w:color="auto"/>
              <w:left w:val="nil"/>
              <w:bottom w:val="single" w:sz="4" w:space="0" w:color="auto"/>
              <w:right w:val="nil"/>
            </w:tcBorders>
          </w:tcPr>
          <w:p w14:paraId="78634E6A" w14:textId="4D9F3F42" w:rsidR="00483CAA" w:rsidRPr="00DE039A" w:rsidRDefault="006002EC" w:rsidP="00090D41">
            <w:pPr>
              <w:rPr>
                <w:rFonts w:eastAsia="Times New Roman" w:cstheme="minorHAnsi"/>
                <w:color w:val="000000" w:themeColor="text1"/>
                <w:sz w:val="16"/>
                <w:szCs w:val="16"/>
              </w:rPr>
            </w:pPr>
            <w:r>
              <w:rPr>
                <w:rFonts w:eastAsia="Times New Roman" w:cstheme="minorHAnsi"/>
                <w:color w:val="000000" w:themeColor="text1"/>
                <w:sz w:val="16"/>
                <w:szCs w:val="16"/>
              </w:rPr>
              <w:t>Affective pictures, c</w:t>
            </w:r>
            <w:r w:rsidR="00DC17B9">
              <w:rPr>
                <w:rFonts w:eastAsia="Times New Roman" w:cstheme="minorHAnsi"/>
                <w:color w:val="000000" w:themeColor="text1"/>
                <w:sz w:val="16"/>
                <w:szCs w:val="16"/>
              </w:rPr>
              <w:t>ounting/calculation</w:t>
            </w:r>
            <w:r w:rsidR="007A09C8">
              <w:rPr>
                <w:rFonts w:eastAsia="Times New Roman" w:cstheme="minorHAnsi"/>
                <w:color w:val="000000" w:themeColor="text1"/>
                <w:sz w:val="16"/>
                <w:szCs w:val="16"/>
              </w:rPr>
              <w:t xml:space="preserve">, </w:t>
            </w:r>
            <w:r>
              <w:rPr>
                <w:rFonts w:eastAsia="Times New Roman" w:cstheme="minorHAnsi"/>
                <w:color w:val="000000" w:themeColor="text1"/>
                <w:sz w:val="16"/>
                <w:szCs w:val="16"/>
              </w:rPr>
              <w:t>divided auditory attention, emotion induction</w:t>
            </w:r>
            <w:r w:rsidR="007A09C8">
              <w:rPr>
                <w:rFonts w:eastAsia="Times New Roman" w:cstheme="minorHAnsi"/>
                <w:color w:val="000000" w:themeColor="text1"/>
                <w:sz w:val="16"/>
                <w:szCs w:val="16"/>
              </w:rPr>
              <w:t xml:space="preserve">, face discrimination, </w:t>
            </w:r>
            <w:r>
              <w:rPr>
                <w:rFonts w:eastAsia="Times New Roman" w:cstheme="minorHAnsi"/>
                <w:color w:val="000000" w:themeColor="text1"/>
                <w:sz w:val="16"/>
                <w:szCs w:val="16"/>
              </w:rPr>
              <w:t xml:space="preserve">figurative language, </w:t>
            </w:r>
            <w:r w:rsidR="007A09C8">
              <w:rPr>
                <w:rFonts w:eastAsia="Times New Roman" w:cstheme="minorHAnsi"/>
                <w:color w:val="000000" w:themeColor="text1"/>
                <w:sz w:val="16"/>
                <w:szCs w:val="16"/>
              </w:rPr>
              <w:t xml:space="preserve">film viewing, </w:t>
            </w:r>
            <w:r w:rsidR="00483CAA" w:rsidRPr="00DE039A">
              <w:rPr>
                <w:rFonts w:eastAsia="Times New Roman" w:cstheme="minorHAnsi"/>
                <w:color w:val="000000" w:themeColor="text1"/>
                <w:sz w:val="16"/>
                <w:szCs w:val="16"/>
              </w:rPr>
              <w:t xml:space="preserve">finger tapping/button pressing, </w:t>
            </w:r>
            <w:r>
              <w:rPr>
                <w:rFonts w:eastAsia="Times New Roman" w:cstheme="minorHAnsi"/>
                <w:color w:val="000000" w:themeColor="text1"/>
                <w:sz w:val="16"/>
                <w:szCs w:val="16"/>
              </w:rPr>
              <w:t>fixation</w:t>
            </w:r>
            <w:r w:rsidR="00DC17B9">
              <w:rPr>
                <w:rFonts w:eastAsia="Times New Roman" w:cstheme="minorHAnsi"/>
                <w:color w:val="000000" w:themeColor="text1"/>
                <w:sz w:val="16"/>
                <w:szCs w:val="16"/>
              </w:rPr>
              <w:t xml:space="preserve">, </w:t>
            </w:r>
            <w:r w:rsidR="007A09C8">
              <w:rPr>
                <w:rFonts w:eastAsia="Times New Roman" w:cstheme="minorHAnsi"/>
                <w:color w:val="000000" w:themeColor="text1"/>
                <w:sz w:val="16"/>
                <w:szCs w:val="16"/>
              </w:rPr>
              <w:t xml:space="preserve">imagined </w:t>
            </w:r>
            <w:r>
              <w:rPr>
                <w:rFonts w:eastAsia="Times New Roman" w:cstheme="minorHAnsi"/>
                <w:color w:val="000000" w:themeColor="text1"/>
                <w:sz w:val="16"/>
                <w:szCs w:val="16"/>
              </w:rPr>
              <w:t>objects</w:t>
            </w:r>
            <w:r w:rsidR="007A09C8">
              <w:rPr>
                <w:rFonts w:eastAsia="Times New Roman" w:cstheme="minorHAnsi"/>
                <w:color w:val="000000" w:themeColor="text1"/>
                <w:sz w:val="16"/>
                <w:szCs w:val="16"/>
              </w:rPr>
              <w:t xml:space="preserve">, </w:t>
            </w:r>
            <w:r>
              <w:rPr>
                <w:rFonts w:eastAsia="Times New Roman" w:cstheme="minorHAnsi"/>
                <w:color w:val="000000" w:themeColor="text1"/>
                <w:sz w:val="16"/>
                <w:szCs w:val="16"/>
              </w:rPr>
              <w:t>lexical decision</w:t>
            </w:r>
            <w:r w:rsidR="00DC17B9">
              <w:rPr>
                <w:rFonts w:eastAsia="Times New Roman" w:cstheme="minorHAnsi"/>
                <w:color w:val="000000" w:themeColor="text1"/>
                <w:sz w:val="16"/>
                <w:szCs w:val="16"/>
              </w:rPr>
              <w:t xml:space="preserve">, </w:t>
            </w:r>
            <w:r>
              <w:rPr>
                <w:rFonts w:eastAsia="Times New Roman" w:cstheme="minorHAnsi"/>
                <w:color w:val="000000" w:themeColor="text1"/>
                <w:sz w:val="16"/>
                <w:szCs w:val="16"/>
              </w:rPr>
              <w:t xml:space="preserve">multi-tasking, </w:t>
            </w:r>
            <w:r w:rsidR="00483CAA" w:rsidRPr="00DE039A">
              <w:rPr>
                <w:rFonts w:eastAsia="Times New Roman" w:cstheme="minorHAnsi"/>
                <w:color w:val="000000" w:themeColor="text1"/>
                <w:sz w:val="16"/>
                <w:szCs w:val="16"/>
              </w:rPr>
              <w:t xml:space="preserve">music comprehension, </w:t>
            </w:r>
            <w:r w:rsidR="00DC17B9">
              <w:rPr>
                <w:rFonts w:eastAsia="Times New Roman" w:cstheme="minorHAnsi"/>
                <w:color w:val="000000" w:themeColor="text1"/>
                <w:sz w:val="16"/>
                <w:szCs w:val="16"/>
              </w:rPr>
              <w:t>n-back</w:t>
            </w:r>
            <w:r w:rsidR="00483CAA"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naming, orthographic</w:t>
            </w:r>
            <w:r w:rsidR="00DC17B9">
              <w:rPr>
                <w:rFonts w:eastAsia="Times New Roman" w:cstheme="minorHAnsi"/>
                <w:color w:val="000000" w:themeColor="text1"/>
                <w:sz w:val="16"/>
                <w:szCs w:val="16"/>
              </w:rPr>
              <w:t xml:space="preserve"> discrimination, pain discrimination, </w:t>
            </w:r>
            <w:r>
              <w:rPr>
                <w:rFonts w:eastAsia="Times New Roman" w:cstheme="minorHAnsi"/>
                <w:color w:val="000000" w:themeColor="text1"/>
                <w:sz w:val="16"/>
                <w:szCs w:val="16"/>
              </w:rPr>
              <w:t xml:space="preserve">paired associate recall, </w:t>
            </w:r>
            <w:r w:rsidR="00DC17B9">
              <w:rPr>
                <w:rFonts w:eastAsia="Times New Roman" w:cstheme="minorHAnsi"/>
                <w:color w:val="000000" w:themeColor="text1"/>
                <w:sz w:val="16"/>
                <w:szCs w:val="16"/>
              </w:rPr>
              <w:t xml:space="preserve">passive listening, passive viewing, </w:t>
            </w:r>
            <w:r>
              <w:rPr>
                <w:rFonts w:eastAsia="Times New Roman" w:cstheme="minorHAnsi"/>
                <w:color w:val="000000" w:themeColor="text1"/>
                <w:sz w:val="16"/>
                <w:szCs w:val="16"/>
              </w:rPr>
              <w:t xml:space="preserve">phonological discrimination, pitch discrimination, reading, reasoning/problem solving, </w:t>
            </w:r>
            <w:r w:rsidR="00DC17B9">
              <w:rPr>
                <w:rFonts w:eastAsia="Times New Roman" w:cstheme="minorHAnsi"/>
                <w:color w:val="000000" w:themeColor="text1"/>
                <w:sz w:val="16"/>
                <w:szCs w:val="16"/>
              </w:rPr>
              <w:t>r</w:t>
            </w:r>
            <w:r w:rsidR="00552899">
              <w:rPr>
                <w:rFonts w:eastAsia="Times New Roman" w:cstheme="minorHAnsi"/>
                <w:color w:val="000000" w:themeColor="text1"/>
                <w:sz w:val="16"/>
                <w:szCs w:val="16"/>
              </w:rPr>
              <w:t xml:space="preserve">eward, </w:t>
            </w:r>
            <w:r>
              <w:rPr>
                <w:rFonts w:eastAsia="Times New Roman" w:cstheme="minorHAnsi"/>
                <w:color w:val="000000" w:themeColor="text1"/>
                <w:sz w:val="16"/>
                <w:szCs w:val="16"/>
              </w:rPr>
              <w:t xml:space="preserve">saccades, semantic discrimination, sequence recall, </w:t>
            </w:r>
            <w:proofErr w:type="spellStart"/>
            <w:r>
              <w:rPr>
                <w:rFonts w:eastAsia="Times New Roman" w:cstheme="minorHAnsi"/>
                <w:color w:val="000000" w:themeColor="text1"/>
                <w:sz w:val="16"/>
                <w:szCs w:val="16"/>
              </w:rPr>
              <w:t>Stroop</w:t>
            </w:r>
            <w:proofErr w:type="spellEnd"/>
            <w:r>
              <w:rPr>
                <w:rFonts w:eastAsia="Times New Roman" w:cstheme="minorHAnsi"/>
                <w:color w:val="000000" w:themeColor="text1"/>
                <w:sz w:val="16"/>
                <w:szCs w:val="16"/>
              </w:rPr>
              <w:t>, syntactic discrimination</w:t>
            </w:r>
            <w:r w:rsidR="007A09C8">
              <w:rPr>
                <w:rFonts w:eastAsia="Times New Roman" w:cstheme="minorHAnsi"/>
                <w:color w:val="000000" w:themeColor="text1"/>
                <w:sz w:val="16"/>
                <w:szCs w:val="16"/>
              </w:rPr>
              <w:t xml:space="preserve">, </w:t>
            </w:r>
            <w:r w:rsidR="00DC17B9">
              <w:rPr>
                <w:rFonts w:eastAsia="Times New Roman" w:cstheme="minorHAnsi"/>
                <w:color w:val="000000" w:themeColor="text1"/>
                <w:sz w:val="16"/>
                <w:szCs w:val="16"/>
              </w:rPr>
              <w:t xml:space="preserve">task switching, </w:t>
            </w:r>
            <w:r>
              <w:rPr>
                <w:rFonts w:eastAsia="Times New Roman" w:cstheme="minorHAnsi"/>
                <w:color w:val="000000" w:themeColor="text1"/>
                <w:sz w:val="16"/>
                <w:szCs w:val="16"/>
              </w:rPr>
              <w:t xml:space="preserve">theory-of-mind, </w:t>
            </w:r>
            <w:r w:rsidR="00DC17B9">
              <w:rPr>
                <w:rFonts w:eastAsia="Times New Roman" w:cstheme="minorHAnsi"/>
                <w:color w:val="000000" w:themeColor="text1"/>
                <w:sz w:val="16"/>
                <w:szCs w:val="16"/>
              </w:rPr>
              <w:t>tone discrimination</w:t>
            </w:r>
          </w:p>
        </w:tc>
      </w:tr>
      <w:tr w:rsidR="004D718A" w:rsidRPr="00DE039A" w14:paraId="12A1CAD4" w14:textId="77777777" w:rsidTr="00E677EF">
        <w:trPr>
          <w:trHeight w:val="57"/>
        </w:trPr>
        <w:tc>
          <w:tcPr>
            <w:tcW w:w="5000" w:type="pct"/>
            <w:gridSpan w:val="2"/>
            <w:tcBorders>
              <w:top w:val="single" w:sz="4" w:space="0" w:color="auto"/>
              <w:left w:val="nil"/>
              <w:right w:val="nil"/>
            </w:tcBorders>
            <w:shd w:val="clear" w:color="auto" w:fill="auto"/>
            <w:noWrap/>
          </w:tcPr>
          <w:p w14:paraId="312FD241" w14:textId="77777777" w:rsidR="004D718A" w:rsidRPr="00DE039A" w:rsidRDefault="004D718A" w:rsidP="00E677EF">
            <w:pPr>
              <w:jc w:val="both"/>
              <w:rPr>
                <w:rFonts w:cstheme="minorHAnsi"/>
                <w:color w:val="000000" w:themeColor="text1"/>
                <w:sz w:val="16"/>
                <w:szCs w:val="16"/>
              </w:rPr>
            </w:pPr>
            <w:r w:rsidRPr="00DE039A">
              <w:rPr>
                <w:rFonts w:cstheme="minorHAnsi"/>
                <w:color w:val="000000" w:themeColor="text1"/>
                <w:sz w:val="16"/>
                <w:szCs w:val="16"/>
              </w:rPr>
              <w:t xml:space="preserve">ALE, anatomic likelihood estimation; M, musicians; NM, non-musicians; GM, grey matter; WM, white matter; BA, </w:t>
            </w:r>
            <w:proofErr w:type="spellStart"/>
            <w:r w:rsidRPr="00DE039A">
              <w:rPr>
                <w:rFonts w:cstheme="minorHAnsi"/>
                <w:color w:val="000000" w:themeColor="text1"/>
                <w:sz w:val="16"/>
                <w:szCs w:val="16"/>
              </w:rPr>
              <w:t>Brodmann</w:t>
            </w:r>
            <w:proofErr w:type="spellEnd"/>
            <w:r w:rsidRPr="00DE039A">
              <w:rPr>
                <w:rFonts w:cstheme="minorHAnsi"/>
                <w:color w:val="000000" w:themeColor="text1"/>
                <w:sz w:val="16"/>
                <w:szCs w:val="16"/>
              </w:rPr>
              <w:t xml:space="preserve"> area; ROIs, regions-of-interest; P, p-value; Z, peak z-value; R, right; L, left. </w:t>
            </w:r>
            <w:r w:rsidRPr="00DE039A">
              <w:rPr>
                <w:rFonts w:cstheme="minorHAnsi"/>
                <w:b/>
                <w:color w:val="000000" w:themeColor="text1"/>
                <w:sz w:val="16"/>
                <w:szCs w:val="16"/>
              </w:rPr>
              <w:t>ROIs</w:t>
            </w:r>
            <w:r w:rsidRPr="00DE039A">
              <w:rPr>
                <w:rFonts w:cstheme="minorHAnsi"/>
                <w:color w:val="000000" w:themeColor="text1"/>
                <w:sz w:val="16"/>
                <w:szCs w:val="16"/>
              </w:rPr>
              <w:t xml:space="preserve">: IFG, inferior frontal </w:t>
            </w:r>
            <w:proofErr w:type="spellStart"/>
            <w:r w:rsidRPr="00DE039A">
              <w:rPr>
                <w:rFonts w:cstheme="minorHAnsi"/>
                <w:color w:val="000000" w:themeColor="text1"/>
                <w:sz w:val="16"/>
                <w:szCs w:val="16"/>
              </w:rPr>
              <w:t>gyrus</w:t>
            </w:r>
            <w:proofErr w:type="spellEnd"/>
            <w:r w:rsidRPr="00DE039A">
              <w:rPr>
                <w:rFonts w:cstheme="minorHAnsi"/>
                <w:color w:val="000000" w:themeColor="text1"/>
                <w:sz w:val="16"/>
                <w:szCs w:val="16"/>
              </w:rPr>
              <w:t xml:space="preserve">; IPL, inferior parietal lobule; IC, internal capsule; </w:t>
            </w:r>
            <w:proofErr w:type="spellStart"/>
            <w:r w:rsidRPr="00DE039A">
              <w:rPr>
                <w:rFonts w:cstheme="minorHAnsi"/>
                <w:color w:val="000000" w:themeColor="text1"/>
                <w:sz w:val="16"/>
                <w:szCs w:val="16"/>
              </w:rPr>
              <w:t>PostCG</w:t>
            </w:r>
            <w:proofErr w:type="spellEnd"/>
            <w:r w:rsidRPr="00DE039A">
              <w:rPr>
                <w:rFonts w:cstheme="minorHAnsi"/>
                <w:color w:val="000000" w:themeColor="text1"/>
                <w:sz w:val="16"/>
                <w:szCs w:val="16"/>
              </w:rPr>
              <w:t xml:space="preserve">, </w:t>
            </w:r>
            <w:proofErr w:type="spellStart"/>
            <w:r w:rsidRPr="00DE039A">
              <w:rPr>
                <w:rFonts w:cstheme="minorHAnsi"/>
                <w:color w:val="000000" w:themeColor="text1"/>
                <w:sz w:val="16"/>
                <w:szCs w:val="16"/>
              </w:rPr>
              <w:t>postcentral</w:t>
            </w:r>
            <w:proofErr w:type="spellEnd"/>
            <w:r w:rsidRPr="00DE039A">
              <w:rPr>
                <w:rFonts w:cstheme="minorHAnsi"/>
                <w:color w:val="000000" w:themeColor="text1"/>
                <w:sz w:val="16"/>
                <w:szCs w:val="16"/>
              </w:rPr>
              <w:t xml:space="preserve"> </w:t>
            </w:r>
            <w:proofErr w:type="spellStart"/>
            <w:r w:rsidRPr="00DE039A">
              <w:rPr>
                <w:rFonts w:cstheme="minorHAnsi"/>
                <w:color w:val="000000" w:themeColor="text1"/>
                <w:sz w:val="16"/>
                <w:szCs w:val="16"/>
              </w:rPr>
              <w:t>gyrus</w:t>
            </w:r>
            <w:proofErr w:type="spellEnd"/>
            <w:r w:rsidRPr="00DE039A">
              <w:rPr>
                <w:rFonts w:cstheme="minorHAnsi"/>
                <w:color w:val="000000" w:themeColor="text1"/>
                <w:sz w:val="16"/>
                <w:szCs w:val="16"/>
              </w:rPr>
              <w:t xml:space="preserve"> (primary somatosensory cortex or S1); </w:t>
            </w:r>
            <w:proofErr w:type="spellStart"/>
            <w:r w:rsidRPr="00DE039A">
              <w:rPr>
                <w:rFonts w:cstheme="minorHAnsi"/>
                <w:color w:val="000000" w:themeColor="text1"/>
                <w:sz w:val="16"/>
                <w:szCs w:val="16"/>
              </w:rPr>
              <w:t>PreCG</w:t>
            </w:r>
            <w:proofErr w:type="spellEnd"/>
            <w:r w:rsidRPr="00DE039A">
              <w:rPr>
                <w:rFonts w:cstheme="minorHAnsi"/>
                <w:color w:val="000000" w:themeColor="text1"/>
                <w:sz w:val="16"/>
                <w:szCs w:val="16"/>
              </w:rPr>
              <w:t xml:space="preserve">, </w:t>
            </w:r>
            <w:proofErr w:type="spellStart"/>
            <w:r w:rsidRPr="00DE039A">
              <w:rPr>
                <w:rFonts w:cstheme="minorHAnsi"/>
                <w:color w:val="000000" w:themeColor="text1"/>
                <w:sz w:val="16"/>
                <w:szCs w:val="16"/>
              </w:rPr>
              <w:t>precentral</w:t>
            </w:r>
            <w:proofErr w:type="spellEnd"/>
            <w:r w:rsidRPr="00DE039A">
              <w:rPr>
                <w:rFonts w:cstheme="minorHAnsi"/>
                <w:color w:val="000000" w:themeColor="text1"/>
                <w:sz w:val="16"/>
                <w:szCs w:val="16"/>
              </w:rPr>
              <w:t xml:space="preserve"> </w:t>
            </w:r>
            <w:proofErr w:type="spellStart"/>
            <w:r w:rsidRPr="00DE039A">
              <w:rPr>
                <w:rFonts w:cstheme="minorHAnsi"/>
                <w:color w:val="000000" w:themeColor="text1"/>
                <w:sz w:val="16"/>
                <w:szCs w:val="16"/>
              </w:rPr>
              <w:t>gyrus</w:t>
            </w:r>
            <w:proofErr w:type="spellEnd"/>
            <w:r w:rsidRPr="00DE039A">
              <w:rPr>
                <w:rFonts w:cstheme="minorHAnsi"/>
                <w:color w:val="000000" w:themeColor="text1"/>
                <w:sz w:val="16"/>
                <w:szCs w:val="16"/>
              </w:rPr>
              <w:t xml:space="preserve"> (primary motor cortex or M1); STG, superior temporal </w:t>
            </w:r>
            <w:proofErr w:type="spellStart"/>
            <w:r w:rsidRPr="00DE039A">
              <w:rPr>
                <w:rFonts w:cstheme="minorHAnsi"/>
                <w:color w:val="000000" w:themeColor="text1"/>
                <w:sz w:val="16"/>
                <w:szCs w:val="16"/>
              </w:rPr>
              <w:t>gyrus</w:t>
            </w:r>
            <w:proofErr w:type="spellEnd"/>
            <w:r w:rsidRPr="00DE039A">
              <w:rPr>
                <w:rFonts w:cstheme="minorHAnsi"/>
                <w:color w:val="000000" w:themeColor="text1"/>
                <w:sz w:val="16"/>
                <w:szCs w:val="16"/>
              </w:rPr>
              <w:t xml:space="preserve"> (primary auditory cortex). Music</w:t>
            </w:r>
            <w:r w:rsidRPr="00DE039A">
              <w:rPr>
                <w:rFonts w:cstheme="minorHAnsi"/>
                <w:color w:val="000000" w:themeColor="text1"/>
                <w:sz w:val="16"/>
                <w:szCs w:val="16"/>
                <w:shd w:val="clear" w:color="auto" w:fill="FFFFFF"/>
              </w:rPr>
              <w:t xml:space="preserve">-related ROIs were created in Mango </w:t>
            </w:r>
            <w:r w:rsidRPr="00DE039A">
              <w:rPr>
                <w:rFonts w:cstheme="minorHAnsi"/>
                <w:color w:val="000000" w:themeColor="text1"/>
                <w:sz w:val="16"/>
                <w:szCs w:val="16"/>
              </w:rPr>
              <w:t>(</w:t>
            </w:r>
            <w:hyperlink r:id="rId14" w:history="1">
              <w:r w:rsidRPr="00DE039A">
                <w:rPr>
                  <w:rStyle w:val="Hyperlink"/>
                  <w:rFonts w:cstheme="minorHAnsi"/>
                  <w:color w:val="000000" w:themeColor="text1"/>
                  <w:sz w:val="16"/>
                  <w:szCs w:val="16"/>
                </w:rPr>
                <w:t>http://rii.uthscsa.edu/mango//userguide.html</w:t>
              </w:r>
            </w:hyperlink>
            <w:r w:rsidRPr="00DE039A">
              <w:rPr>
                <w:rFonts w:cstheme="minorHAnsi"/>
                <w:color w:val="000000" w:themeColor="text1"/>
                <w:sz w:val="16"/>
                <w:szCs w:val="16"/>
              </w:rPr>
              <w:t>) with a 5mm-radius sphere. Last search in Sleuth, 09.01.2023</w:t>
            </w:r>
            <w:r w:rsidRPr="00DE039A">
              <w:rPr>
                <w:rFonts w:cstheme="minorHAnsi"/>
                <w:b/>
                <w:color w:val="000000" w:themeColor="text1"/>
                <w:sz w:val="16"/>
                <w:szCs w:val="16"/>
              </w:rPr>
              <w:t xml:space="preserve"> </w:t>
            </w:r>
            <w:r w:rsidRPr="00DE039A">
              <w:rPr>
                <w:rFonts w:cstheme="minorHAnsi"/>
                <w:color w:val="000000" w:themeColor="text1"/>
                <w:sz w:val="16"/>
                <w:szCs w:val="16"/>
              </w:rPr>
              <w:t>(</w:t>
            </w:r>
            <w:hyperlink r:id="rId15" w:history="1">
              <w:r w:rsidRPr="00DE039A">
                <w:rPr>
                  <w:rStyle w:val="Hyperlink"/>
                  <w:rFonts w:cstheme="minorHAnsi"/>
                  <w:color w:val="000000" w:themeColor="text1"/>
                  <w:sz w:val="16"/>
                  <w:szCs w:val="16"/>
                </w:rPr>
                <w:t>http://www.brainmap.org/sleuth/</w:t>
              </w:r>
            </w:hyperlink>
            <w:r w:rsidRPr="00DE039A">
              <w:rPr>
                <w:rFonts w:cstheme="minorHAnsi"/>
                <w:color w:val="000000" w:themeColor="text1"/>
                <w:sz w:val="16"/>
                <w:szCs w:val="16"/>
              </w:rPr>
              <w:t>)</w:t>
            </w:r>
            <w:r w:rsidRPr="00DE039A">
              <w:rPr>
                <w:rFonts w:cstheme="minorHAnsi"/>
                <w:color w:val="000000"/>
                <w:sz w:val="16"/>
                <w:szCs w:val="16"/>
              </w:rPr>
              <w:t>; NA, not enough available observations</w:t>
            </w:r>
            <w:r w:rsidRPr="00DE039A">
              <w:rPr>
                <w:rFonts w:cstheme="minorHAnsi"/>
                <w:color w:val="000000" w:themeColor="text1"/>
                <w:sz w:val="16"/>
                <w:szCs w:val="16"/>
              </w:rPr>
              <w:t>.</w:t>
            </w:r>
          </w:p>
        </w:tc>
      </w:tr>
    </w:tbl>
    <w:p w14:paraId="3A8D1ED4" w14:textId="77777777" w:rsidR="004D718A" w:rsidRDefault="004D718A"/>
    <w:p w14:paraId="143DAB88" w14:textId="77777777" w:rsidR="000C7089" w:rsidRDefault="000C7089">
      <w:bookmarkStart w:id="29" w:name="_Toc138339784"/>
      <w:r>
        <w:rPr>
          <w:b/>
        </w:rPr>
        <w:br w:type="page"/>
      </w:r>
    </w:p>
    <w:tbl>
      <w:tblPr>
        <w:tblW w:w="5000" w:type="pct"/>
        <w:tblLook w:val="04A0" w:firstRow="1" w:lastRow="0" w:firstColumn="1" w:lastColumn="0" w:noHBand="0" w:noVBand="1"/>
      </w:tblPr>
      <w:tblGrid>
        <w:gridCol w:w="1059"/>
        <w:gridCol w:w="1357"/>
        <w:gridCol w:w="622"/>
        <w:gridCol w:w="622"/>
        <w:gridCol w:w="550"/>
        <w:gridCol w:w="852"/>
        <w:gridCol w:w="3617"/>
        <w:gridCol w:w="681"/>
      </w:tblGrid>
      <w:tr w:rsidR="00943198" w:rsidRPr="00DE039A" w14:paraId="38C3F6F9" w14:textId="77777777" w:rsidTr="00943198">
        <w:trPr>
          <w:trHeight w:val="57"/>
        </w:trPr>
        <w:tc>
          <w:tcPr>
            <w:tcW w:w="5000" w:type="pct"/>
            <w:gridSpan w:val="8"/>
            <w:tcBorders>
              <w:top w:val="nil"/>
              <w:left w:val="nil"/>
              <w:bottom w:val="single" w:sz="4" w:space="0" w:color="auto"/>
              <w:right w:val="nil"/>
            </w:tcBorders>
            <w:shd w:val="clear" w:color="auto" w:fill="auto"/>
            <w:noWrap/>
            <w:vAlign w:val="center"/>
          </w:tcPr>
          <w:p w14:paraId="568102B8" w14:textId="02A5CF86" w:rsidR="006B6822" w:rsidRPr="002D32D4" w:rsidRDefault="00943198" w:rsidP="00E677EF">
            <w:pPr>
              <w:pStyle w:val="Heading1"/>
              <w:rPr>
                <w:color w:val="000000"/>
              </w:rPr>
            </w:pPr>
            <w:bookmarkStart w:id="30" w:name="_Toc147847422"/>
            <w:bookmarkStart w:id="31" w:name="_Toc141878230"/>
            <w:bookmarkEnd w:id="29"/>
            <w:r w:rsidRPr="002D32D4">
              <w:rPr>
                <w:color w:val="000000"/>
              </w:rPr>
              <w:t>Table S</w:t>
            </w:r>
            <w:bookmarkEnd w:id="30"/>
            <w:r w:rsidR="0068297B">
              <w:rPr>
                <w:color w:val="000000"/>
              </w:rPr>
              <w:t>8</w:t>
            </w:r>
            <w:bookmarkStart w:id="32" w:name="_GoBack"/>
            <w:bookmarkEnd w:id="32"/>
          </w:p>
          <w:p w14:paraId="07484ED6" w14:textId="3643E65E" w:rsidR="006B6822" w:rsidRPr="00483118" w:rsidRDefault="00943198" w:rsidP="006B6822">
            <w:pPr>
              <w:pStyle w:val="Heading1"/>
              <w:rPr>
                <w:b w:val="0"/>
                <w:bCs/>
                <w:i/>
                <w:iCs/>
              </w:rPr>
            </w:pPr>
            <w:bookmarkStart w:id="33" w:name="_Toc147847423"/>
            <w:r w:rsidRPr="00483118">
              <w:rPr>
                <w:b w:val="0"/>
                <w:bCs/>
                <w:i/>
                <w:iCs/>
              </w:rPr>
              <w:t xml:space="preserve">FSN </w:t>
            </w:r>
            <w:r w:rsidR="006B6822">
              <w:rPr>
                <w:b w:val="0"/>
                <w:bCs/>
                <w:i/>
                <w:iCs/>
              </w:rPr>
              <w:t>R</w:t>
            </w:r>
            <w:r w:rsidRPr="00483118">
              <w:rPr>
                <w:b w:val="0"/>
                <w:bCs/>
                <w:i/>
                <w:iCs/>
              </w:rPr>
              <w:t xml:space="preserve">obustness </w:t>
            </w:r>
            <w:r w:rsidR="006B6822">
              <w:rPr>
                <w:b w:val="0"/>
                <w:bCs/>
                <w:i/>
                <w:iCs/>
              </w:rPr>
              <w:t>A</w:t>
            </w:r>
            <w:r w:rsidRPr="00483118">
              <w:rPr>
                <w:b w:val="0"/>
                <w:bCs/>
                <w:i/>
                <w:iCs/>
              </w:rPr>
              <w:t xml:space="preserve">ssessment of ROIs </w:t>
            </w:r>
            <w:r w:rsidR="006B6822">
              <w:rPr>
                <w:b w:val="0"/>
                <w:bCs/>
                <w:i/>
                <w:iCs/>
              </w:rPr>
              <w:t>R</w:t>
            </w:r>
            <w:r w:rsidRPr="00483118">
              <w:rPr>
                <w:b w:val="0"/>
                <w:bCs/>
                <w:i/>
                <w:iCs/>
              </w:rPr>
              <w:t xml:space="preserve">esulted from ALE </w:t>
            </w:r>
            <w:r w:rsidR="006B6822">
              <w:rPr>
                <w:b w:val="0"/>
                <w:bCs/>
                <w:i/>
                <w:iCs/>
              </w:rPr>
              <w:t>M</w:t>
            </w:r>
            <w:r w:rsidRPr="00483118">
              <w:rPr>
                <w:b w:val="0"/>
                <w:bCs/>
                <w:i/>
                <w:iCs/>
              </w:rPr>
              <w:t>eta-analyses</w:t>
            </w:r>
            <w:bookmarkEnd w:id="31"/>
            <w:bookmarkEnd w:id="33"/>
          </w:p>
          <w:p w14:paraId="796F2AA5" w14:textId="12014A03" w:rsidR="006B6822" w:rsidRPr="00483118" w:rsidRDefault="006B6822" w:rsidP="00483118">
            <w:pPr>
              <w:rPr>
                <w:bCs/>
                <w:i/>
                <w:iCs/>
              </w:rPr>
            </w:pPr>
          </w:p>
        </w:tc>
      </w:tr>
      <w:tr w:rsidR="00943198" w:rsidRPr="00DE039A" w14:paraId="78591988" w14:textId="77777777" w:rsidTr="00943198">
        <w:trPr>
          <w:trHeight w:val="57"/>
        </w:trPr>
        <w:tc>
          <w:tcPr>
            <w:tcW w:w="566" w:type="pct"/>
            <w:vMerge w:val="restart"/>
            <w:tcBorders>
              <w:top w:val="single" w:sz="4" w:space="0" w:color="auto"/>
              <w:left w:val="nil"/>
              <w:right w:val="nil"/>
            </w:tcBorders>
            <w:shd w:val="clear" w:color="auto" w:fill="auto"/>
            <w:noWrap/>
          </w:tcPr>
          <w:p w14:paraId="50E69230" w14:textId="77777777" w:rsidR="00943198" w:rsidRPr="00DE039A" w:rsidRDefault="00943198" w:rsidP="00E677EF">
            <w:pPr>
              <w:contextualSpacing/>
              <w:rPr>
                <w:rFonts w:eastAsia="Times New Roman" w:cstheme="minorHAnsi"/>
                <w:color w:val="000000"/>
                <w:sz w:val="16"/>
                <w:szCs w:val="16"/>
              </w:rPr>
            </w:pPr>
            <w:r w:rsidRPr="00DE039A">
              <w:rPr>
                <w:rFonts w:eastAsia="Times New Roman" w:cstheme="minorHAnsi"/>
                <w:color w:val="000000"/>
                <w:sz w:val="16"/>
                <w:szCs w:val="16"/>
              </w:rPr>
              <w:t xml:space="preserve">Cluster </w:t>
            </w:r>
          </w:p>
          <w:p w14:paraId="38830C36" w14:textId="77777777" w:rsidR="00943198" w:rsidRPr="00DE039A" w:rsidRDefault="00943198" w:rsidP="00E677EF">
            <w:pPr>
              <w:contextualSpacing/>
              <w:rPr>
                <w:rFonts w:eastAsia="Times New Roman" w:cstheme="minorHAnsi"/>
                <w:color w:val="000000"/>
                <w:sz w:val="16"/>
                <w:szCs w:val="16"/>
              </w:rPr>
            </w:pPr>
            <w:r w:rsidRPr="00DE039A">
              <w:rPr>
                <w:rFonts w:eastAsia="Times New Roman" w:cstheme="minorHAnsi"/>
                <w:color w:val="000000"/>
                <w:sz w:val="16"/>
                <w:szCs w:val="16"/>
              </w:rPr>
              <w:t>number</w:t>
            </w:r>
          </w:p>
        </w:tc>
        <w:tc>
          <w:tcPr>
            <w:tcW w:w="725" w:type="pct"/>
            <w:vMerge w:val="restart"/>
            <w:tcBorders>
              <w:top w:val="single" w:sz="4" w:space="0" w:color="auto"/>
              <w:left w:val="nil"/>
              <w:right w:val="nil"/>
            </w:tcBorders>
          </w:tcPr>
          <w:p w14:paraId="1678461E" w14:textId="77777777" w:rsidR="00943198" w:rsidRPr="00DE039A" w:rsidRDefault="00943198" w:rsidP="00E677EF">
            <w:pPr>
              <w:contextualSpacing/>
              <w:rPr>
                <w:rFonts w:eastAsia="Times New Roman" w:cstheme="minorHAnsi"/>
                <w:color w:val="000000"/>
                <w:sz w:val="16"/>
                <w:szCs w:val="16"/>
              </w:rPr>
            </w:pPr>
            <w:r w:rsidRPr="00DE039A">
              <w:rPr>
                <w:rFonts w:eastAsia="Times New Roman" w:cstheme="minorHAnsi"/>
                <w:color w:val="000000"/>
                <w:sz w:val="16"/>
                <w:szCs w:val="16"/>
              </w:rPr>
              <w:t>Volume (mm</w:t>
            </w:r>
            <w:r w:rsidRPr="00DE039A">
              <w:rPr>
                <w:rFonts w:eastAsia="Times New Roman" w:cstheme="minorHAnsi"/>
                <w:color w:val="000000"/>
                <w:sz w:val="16"/>
                <w:szCs w:val="16"/>
                <w:vertAlign w:val="superscript"/>
              </w:rPr>
              <w:t>3</w:t>
            </w:r>
            <w:r w:rsidRPr="00DE039A">
              <w:rPr>
                <w:rFonts w:eastAsia="Times New Roman" w:cstheme="minorHAnsi"/>
                <w:color w:val="000000"/>
                <w:sz w:val="16"/>
                <w:szCs w:val="16"/>
              </w:rPr>
              <w:t>)</w:t>
            </w:r>
          </w:p>
        </w:tc>
        <w:tc>
          <w:tcPr>
            <w:tcW w:w="958" w:type="pct"/>
            <w:gridSpan w:val="3"/>
            <w:tcBorders>
              <w:top w:val="single" w:sz="4" w:space="0" w:color="auto"/>
              <w:left w:val="nil"/>
              <w:bottom w:val="single" w:sz="4" w:space="0" w:color="auto"/>
              <w:right w:val="nil"/>
            </w:tcBorders>
            <w:shd w:val="clear" w:color="auto" w:fill="auto"/>
            <w:noWrap/>
          </w:tcPr>
          <w:p w14:paraId="1F269FDA" w14:textId="77777777" w:rsidR="00943198" w:rsidRPr="00DE039A" w:rsidRDefault="00943198" w:rsidP="00E677EF">
            <w:pPr>
              <w:contextualSpacing/>
              <w:rPr>
                <w:rFonts w:eastAsia="Times New Roman" w:cstheme="minorHAnsi"/>
                <w:color w:val="000000"/>
                <w:sz w:val="16"/>
                <w:szCs w:val="16"/>
              </w:rPr>
            </w:pPr>
            <w:r w:rsidRPr="00DE039A">
              <w:rPr>
                <w:rFonts w:eastAsia="Times New Roman" w:cstheme="minorHAnsi"/>
                <w:color w:val="000000"/>
                <w:sz w:val="16"/>
                <w:szCs w:val="16"/>
              </w:rPr>
              <w:t>MNI coordinates</w:t>
            </w:r>
          </w:p>
        </w:tc>
        <w:tc>
          <w:tcPr>
            <w:tcW w:w="455" w:type="pct"/>
            <w:vMerge w:val="restart"/>
            <w:tcBorders>
              <w:top w:val="single" w:sz="4" w:space="0" w:color="auto"/>
              <w:left w:val="nil"/>
              <w:right w:val="nil"/>
            </w:tcBorders>
            <w:shd w:val="clear" w:color="auto" w:fill="auto"/>
            <w:noWrap/>
          </w:tcPr>
          <w:p w14:paraId="27CF3574" w14:textId="77777777" w:rsidR="00943198" w:rsidRPr="00DE039A" w:rsidRDefault="00943198" w:rsidP="00E677EF">
            <w:pPr>
              <w:contextualSpacing/>
              <w:jc w:val="center"/>
              <w:rPr>
                <w:rFonts w:eastAsia="Times New Roman" w:cstheme="minorHAnsi"/>
                <w:color w:val="000000"/>
                <w:sz w:val="16"/>
                <w:szCs w:val="16"/>
              </w:rPr>
            </w:pPr>
            <w:r w:rsidRPr="00DE039A">
              <w:rPr>
                <w:rFonts w:eastAsia="Times New Roman" w:cstheme="minorHAnsi"/>
                <w:color w:val="000000"/>
                <w:sz w:val="16"/>
                <w:szCs w:val="16"/>
              </w:rPr>
              <w:t>ALE</w:t>
            </w:r>
          </w:p>
        </w:tc>
        <w:tc>
          <w:tcPr>
            <w:tcW w:w="1932" w:type="pct"/>
            <w:vMerge w:val="restart"/>
            <w:tcBorders>
              <w:top w:val="single" w:sz="4" w:space="0" w:color="auto"/>
              <w:left w:val="nil"/>
              <w:right w:val="nil"/>
            </w:tcBorders>
            <w:shd w:val="clear" w:color="auto" w:fill="auto"/>
            <w:noWrap/>
          </w:tcPr>
          <w:p w14:paraId="53427303" w14:textId="77777777" w:rsidR="00943198" w:rsidRPr="00DE039A" w:rsidRDefault="00943198" w:rsidP="00E677EF">
            <w:pPr>
              <w:contextualSpacing/>
              <w:rPr>
                <w:rFonts w:eastAsia="Times New Roman" w:cstheme="minorHAnsi"/>
                <w:color w:val="000000"/>
                <w:sz w:val="16"/>
                <w:szCs w:val="16"/>
              </w:rPr>
            </w:pPr>
            <w:r w:rsidRPr="00DE039A">
              <w:rPr>
                <w:rFonts w:eastAsia="Times New Roman" w:cstheme="minorHAnsi"/>
                <w:color w:val="000000"/>
                <w:sz w:val="16"/>
                <w:szCs w:val="16"/>
              </w:rPr>
              <w:t>Label (Side, region)</w:t>
            </w:r>
          </w:p>
        </w:tc>
        <w:tc>
          <w:tcPr>
            <w:tcW w:w="364" w:type="pct"/>
            <w:tcBorders>
              <w:top w:val="single" w:sz="4" w:space="0" w:color="auto"/>
              <w:left w:val="nil"/>
              <w:right w:val="nil"/>
            </w:tcBorders>
          </w:tcPr>
          <w:p w14:paraId="26FDF97E" w14:textId="77777777" w:rsidR="00943198" w:rsidRPr="00DE039A" w:rsidRDefault="00943198" w:rsidP="00E677EF">
            <w:pPr>
              <w:contextualSpacing/>
              <w:rPr>
                <w:rFonts w:eastAsia="Times New Roman" w:cstheme="minorHAnsi"/>
                <w:color w:val="000000"/>
                <w:sz w:val="16"/>
                <w:szCs w:val="16"/>
              </w:rPr>
            </w:pPr>
            <w:r w:rsidRPr="00DE039A">
              <w:rPr>
                <w:rFonts w:eastAsia="Times New Roman" w:cstheme="minorHAnsi"/>
                <w:color w:val="000000"/>
                <w:sz w:val="16"/>
                <w:szCs w:val="16"/>
              </w:rPr>
              <w:t>FSN</w:t>
            </w:r>
          </w:p>
        </w:tc>
      </w:tr>
      <w:tr w:rsidR="00943198" w:rsidRPr="00DE039A" w14:paraId="018AD7E3" w14:textId="77777777" w:rsidTr="00943198">
        <w:trPr>
          <w:trHeight w:val="57"/>
        </w:trPr>
        <w:tc>
          <w:tcPr>
            <w:tcW w:w="566" w:type="pct"/>
            <w:vMerge/>
            <w:tcBorders>
              <w:left w:val="nil"/>
              <w:bottom w:val="single" w:sz="4" w:space="0" w:color="auto"/>
              <w:right w:val="nil"/>
            </w:tcBorders>
            <w:shd w:val="clear" w:color="auto" w:fill="auto"/>
            <w:noWrap/>
            <w:vAlign w:val="center"/>
            <w:hideMark/>
          </w:tcPr>
          <w:p w14:paraId="0D35708B" w14:textId="77777777" w:rsidR="00943198" w:rsidRPr="00DE039A" w:rsidRDefault="00943198" w:rsidP="00E677EF">
            <w:pPr>
              <w:contextualSpacing/>
              <w:rPr>
                <w:rFonts w:eastAsia="Times New Roman" w:cstheme="minorHAnsi"/>
                <w:color w:val="000000"/>
                <w:sz w:val="16"/>
                <w:szCs w:val="16"/>
              </w:rPr>
            </w:pPr>
          </w:p>
        </w:tc>
        <w:tc>
          <w:tcPr>
            <w:tcW w:w="725" w:type="pct"/>
            <w:vMerge/>
            <w:tcBorders>
              <w:left w:val="nil"/>
              <w:bottom w:val="single" w:sz="4" w:space="0" w:color="auto"/>
              <w:right w:val="nil"/>
            </w:tcBorders>
            <w:vAlign w:val="center"/>
          </w:tcPr>
          <w:p w14:paraId="562B3AF8" w14:textId="77777777" w:rsidR="00943198" w:rsidRPr="00DE039A" w:rsidRDefault="00943198" w:rsidP="00E677EF">
            <w:pPr>
              <w:contextualSpacing/>
              <w:rPr>
                <w:rFonts w:eastAsia="Times New Roman" w:cstheme="minorHAnsi"/>
                <w:color w:val="000000"/>
                <w:sz w:val="16"/>
                <w:szCs w:val="16"/>
              </w:rPr>
            </w:pPr>
          </w:p>
        </w:tc>
        <w:tc>
          <w:tcPr>
            <w:tcW w:w="332" w:type="pct"/>
            <w:tcBorders>
              <w:left w:val="nil"/>
              <w:bottom w:val="single" w:sz="4" w:space="0" w:color="auto"/>
              <w:right w:val="nil"/>
            </w:tcBorders>
            <w:shd w:val="clear" w:color="auto" w:fill="auto"/>
            <w:noWrap/>
            <w:vAlign w:val="center"/>
            <w:hideMark/>
          </w:tcPr>
          <w:p w14:paraId="538217F4" w14:textId="77777777" w:rsidR="00943198" w:rsidRPr="00DE039A" w:rsidRDefault="00943198" w:rsidP="00E677EF">
            <w:pPr>
              <w:contextualSpacing/>
              <w:jc w:val="right"/>
              <w:rPr>
                <w:rFonts w:eastAsia="Times New Roman" w:cstheme="minorHAnsi"/>
                <w:color w:val="000000"/>
                <w:sz w:val="16"/>
                <w:szCs w:val="16"/>
              </w:rPr>
            </w:pPr>
            <w:r w:rsidRPr="00DE039A">
              <w:rPr>
                <w:rFonts w:eastAsia="Times New Roman" w:cstheme="minorHAnsi"/>
                <w:color w:val="000000"/>
                <w:sz w:val="16"/>
                <w:szCs w:val="16"/>
              </w:rPr>
              <w:t>x</w:t>
            </w:r>
          </w:p>
        </w:tc>
        <w:tc>
          <w:tcPr>
            <w:tcW w:w="332" w:type="pct"/>
            <w:tcBorders>
              <w:left w:val="nil"/>
              <w:bottom w:val="single" w:sz="4" w:space="0" w:color="auto"/>
              <w:right w:val="nil"/>
            </w:tcBorders>
            <w:shd w:val="clear" w:color="auto" w:fill="auto"/>
            <w:noWrap/>
            <w:vAlign w:val="center"/>
            <w:hideMark/>
          </w:tcPr>
          <w:p w14:paraId="40DDE001" w14:textId="77777777" w:rsidR="00943198" w:rsidRPr="00DE039A" w:rsidRDefault="00943198" w:rsidP="00E677EF">
            <w:pPr>
              <w:contextualSpacing/>
              <w:jc w:val="right"/>
              <w:rPr>
                <w:rFonts w:eastAsia="Times New Roman" w:cstheme="minorHAnsi"/>
                <w:color w:val="000000"/>
                <w:sz w:val="16"/>
                <w:szCs w:val="16"/>
              </w:rPr>
            </w:pPr>
            <w:r w:rsidRPr="00DE039A">
              <w:rPr>
                <w:rFonts w:eastAsia="Times New Roman" w:cstheme="minorHAnsi"/>
                <w:color w:val="000000"/>
                <w:sz w:val="16"/>
                <w:szCs w:val="16"/>
              </w:rPr>
              <w:t>y</w:t>
            </w:r>
          </w:p>
        </w:tc>
        <w:tc>
          <w:tcPr>
            <w:tcW w:w="294" w:type="pct"/>
            <w:tcBorders>
              <w:left w:val="nil"/>
              <w:bottom w:val="single" w:sz="4" w:space="0" w:color="auto"/>
              <w:right w:val="nil"/>
            </w:tcBorders>
            <w:shd w:val="clear" w:color="auto" w:fill="auto"/>
            <w:noWrap/>
            <w:vAlign w:val="center"/>
            <w:hideMark/>
          </w:tcPr>
          <w:p w14:paraId="1AE76394" w14:textId="77777777" w:rsidR="00943198" w:rsidRPr="00DE039A" w:rsidRDefault="00943198" w:rsidP="00E677EF">
            <w:pPr>
              <w:contextualSpacing/>
              <w:jc w:val="right"/>
              <w:rPr>
                <w:rFonts w:eastAsia="Times New Roman" w:cstheme="minorHAnsi"/>
                <w:color w:val="000000"/>
                <w:sz w:val="16"/>
                <w:szCs w:val="16"/>
              </w:rPr>
            </w:pPr>
            <w:r w:rsidRPr="00DE039A">
              <w:rPr>
                <w:rFonts w:eastAsia="Times New Roman" w:cstheme="minorHAnsi"/>
                <w:color w:val="000000"/>
                <w:sz w:val="16"/>
                <w:szCs w:val="16"/>
              </w:rPr>
              <w:t>z</w:t>
            </w:r>
          </w:p>
        </w:tc>
        <w:tc>
          <w:tcPr>
            <w:tcW w:w="455" w:type="pct"/>
            <w:vMerge/>
            <w:tcBorders>
              <w:left w:val="nil"/>
              <w:bottom w:val="single" w:sz="4" w:space="0" w:color="auto"/>
              <w:right w:val="nil"/>
            </w:tcBorders>
            <w:shd w:val="clear" w:color="auto" w:fill="auto"/>
            <w:noWrap/>
            <w:vAlign w:val="center"/>
            <w:hideMark/>
          </w:tcPr>
          <w:p w14:paraId="39E3D6BE" w14:textId="77777777" w:rsidR="00943198" w:rsidRPr="00DE039A" w:rsidRDefault="00943198" w:rsidP="00E677EF">
            <w:pPr>
              <w:contextualSpacing/>
              <w:jc w:val="center"/>
              <w:rPr>
                <w:rFonts w:eastAsia="Times New Roman" w:cstheme="minorHAnsi"/>
                <w:color w:val="000000"/>
                <w:sz w:val="16"/>
                <w:szCs w:val="16"/>
              </w:rPr>
            </w:pPr>
          </w:p>
        </w:tc>
        <w:tc>
          <w:tcPr>
            <w:tcW w:w="1932" w:type="pct"/>
            <w:vMerge/>
            <w:tcBorders>
              <w:left w:val="nil"/>
              <w:bottom w:val="single" w:sz="4" w:space="0" w:color="auto"/>
              <w:right w:val="nil"/>
            </w:tcBorders>
            <w:shd w:val="clear" w:color="auto" w:fill="auto"/>
            <w:noWrap/>
            <w:vAlign w:val="center"/>
            <w:hideMark/>
          </w:tcPr>
          <w:p w14:paraId="74B216C7" w14:textId="77777777" w:rsidR="00943198" w:rsidRPr="00DE039A" w:rsidRDefault="00943198" w:rsidP="00E677EF">
            <w:pPr>
              <w:contextualSpacing/>
              <w:rPr>
                <w:rFonts w:eastAsia="Times New Roman" w:cstheme="minorHAnsi"/>
                <w:color w:val="000000"/>
                <w:sz w:val="16"/>
                <w:szCs w:val="16"/>
              </w:rPr>
            </w:pPr>
          </w:p>
        </w:tc>
        <w:tc>
          <w:tcPr>
            <w:tcW w:w="364" w:type="pct"/>
            <w:tcBorders>
              <w:left w:val="nil"/>
              <w:bottom w:val="single" w:sz="4" w:space="0" w:color="auto"/>
              <w:right w:val="nil"/>
            </w:tcBorders>
          </w:tcPr>
          <w:p w14:paraId="59B4A0D4" w14:textId="77777777" w:rsidR="00943198" w:rsidRPr="00DE039A" w:rsidRDefault="00943198" w:rsidP="00E677EF">
            <w:pPr>
              <w:contextualSpacing/>
              <w:rPr>
                <w:rFonts w:eastAsia="Times New Roman" w:cstheme="minorHAnsi"/>
                <w:color w:val="000000"/>
                <w:sz w:val="16"/>
                <w:szCs w:val="16"/>
              </w:rPr>
            </w:pPr>
          </w:p>
        </w:tc>
      </w:tr>
      <w:tr w:rsidR="00943198" w:rsidRPr="00943198" w14:paraId="231AB1EE" w14:textId="77777777" w:rsidTr="00943198">
        <w:trPr>
          <w:trHeight w:val="57"/>
        </w:trPr>
        <w:tc>
          <w:tcPr>
            <w:tcW w:w="5000" w:type="pct"/>
            <w:gridSpan w:val="8"/>
            <w:tcBorders>
              <w:top w:val="single" w:sz="4" w:space="0" w:color="auto"/>
              <w:left w:val="nil"/>
              <w:bottom w:val="single" w:sz="4" w:space="0" w:color="auto"/>
              <w:right w:val="nil"/>
            </w:tcBorders>
            <w:shd w:val="clear" w:color="auto" w:fill="DDD9C3" w:themeFill="background2" w:themeFillShade="E6"/>
            <w:noWrap/>
            <w:vAlign w:val="bottom"/>
          </w:tcPr>
          <w:p w14:paraId="29044012" w14:textId="183312D3" w:rsidR="00943198" w:rsidRPr="00943198" w:rsidRDefault="00943198" w:rsidP="00090D41">
            <w:pPr>
              <w:contextualSpacing/>
              <w:rPr>
                <w:rFonts w:cstheme="minorHAnsi"/>
                <w:color w:val="000000"/>
                <w:sz w:val="16"/>
                <w:szCs w:val="16"/>
                <w:lang w:val="en-US"/>
              </w:rPr>
            </w:pPr>
            <w:r w:rsidRPr="00DE039A">
              <w:rPr>
                <w:rFonts w:eastAsia="Times New Roman" w:cstheme="minorHAnsi"/>
                <w:color w:val="000000" w:themeColor="text1"/>
                <w:sz w:val="16"/>
                <w:szCs w:val="16"/>
              </w:rPr>
              <w:t xml:space="preserve">1. </w:t>
            </w:r>
            <w:r>
              <w:rPr>
                <w:rFonts w:eastAsia="Times New Roman" w:cstheme="minorHAnsi"/>
                <w:color w:val="000000" w:themeColor="text1"/>
                <w:sz w:val="16"/>
                <w:szCs w:val="16"/>
              </w:rPr>
              <w:t>Major – Minor: 65 foci, 7 experiments, 119 subjects, minimum FSN = 2</w:t>
            </w:r>
          </w:p>
        </w:tc>
      </w:tr>
      <w:tr w:rsidR="00943198" w:rsidRPr="00DE039A" w14:paraId="0754D0D7" w14:textId="77777777" w:rsidTr="00943198">
        <w:trPr>
          <w:trHeight w:val="57"/>
        </w:trPr>
        <w:tc>
          <w:tcPr>
            <w:tcW w:w="566" w:type="pct"/>
            <w:tcBorders>
              <w:top w:val="single" w:sz="4" w:space="0" w:color="auto"/>
              <w:left w:val="nil"/>
              <w:right w:val="nil"/>
            </w:tcBorders>
            <w:shd w:val="clear" w:color="auto" w:fill="auto"/>
            <w:noWrap/>
            <w:vAlign w:val="bottom"/>
          </w:tcPr>
          <w:p w14:paraId="4763C046" w14:textId="1A8A29B5" w:rsidR="00943198" w:rsidRPr="00DE039A" w:rsidRDefault="00943198" w:rsidP="00145329">
            <w:pPr>
              <w:contextualSpacing/>
              <w:rPr>
                <w:rFonts w:cstheme="minorHAnsi"/>
                <w:color w:val="000000"/>
                <w:sz w:val="16"/>
                <w:szCs w:val="16"/>
              </w:rPr>
            </w:pPr>
            <w:r>
              <w:rPr>
                <w:color w:val="000000"/>
                <w:sz w:val="16"/>
                <w:szCs w:val="16"/>
              </w:rPr>
              <w:t>1</w:t>
            </w:r>
          </w:p>
        </w:tc>
        <w:tc>
          <w:tcPr>
            <w:tcW w:w="725" w:type="pct"/>
            <w:tcBorders>
              <w:top w:val="single" w:sz="4" w:space="0" w:color="auto"/>
              <w:left w:val="nil"/>
              <w:right w:val="nil"/>
            </w:tcBorders>
            <w:shd w:val="clear" w:color="auto" w:fill="auto"/>
            <w:vAlign w:val="bottom"/>
          </w:tcPr>
          <w:p w14:paraId="58D4158B" w14:textId="416EC052" w:rsidR="00943198" w:rsidRPr="00DE039A" w:rsidRDefault="00943198" w:rsidP="00145329">
            <w:pPr>
              <w:contextualSpacing/>
              <w:rPr>
                <w:rFonts w:eastAsia="Times New Roman" w:cstheme="minorHAnsi"/>
                <w:color w:val="000000"/>
                <w:sz w:val="16"/>
                <w:szCs w:val="16"/>
              </w:rPr>
            </w:pPr>
            <w:r>
              <w:rPr>
                <w:color w:val="000000"/>
                <w:sz w:val="16"/>
                <w:szCs w:val="16"/>
              </w:rPr>
              <w:t>1272</w:t>
            </w:r>
          </w:p>
        </w:tc>
        <w:tc>
          <w:tcPr>
            <w:tcW w:w="332" w:type="pct"/>
            <w:tcBorders>
              <w:top w:val="single" w:sz="4" w:space="0" w:color="auto"/>
              <w:left w:val="nil"/>
              <w:right w:val="nil"/>
            </w:tcBorders>
            <w:shd w:val="clear" w:color="auto" w:fill="auto"/>
            <w:noWrap/>
            <w:vAlign w:val="bottom"/>
          </w:tcPr>
          <w:p w14:paraId="5B4B66B6" w14:textId="50D4F323" w:rsidR="00943198" w:rsidRPr="00DE039A" w:rsidRDefault="00943198" w:rsidP="00145329">
            <w:pPr>
              <w:contextualSpacing/>
              <w:jc w:val="right"/>
              <w:rPr>
                <w:rFonts w:cstheme="minorHAnsi"/>
                <w:color w:val="000000"/>
                <w:sz w:val="16"/>
                <w:szCs w:val="16"/>
              </w:rPr>
            </w:pPr>
            <w:r>
              <w:rPr>
                <w:color w:val="000000"/>
                <w:sz w:val="16"/>
                <w:szCs w:val="16"/>
              </w:rPr>
              <w:t>-52</w:t>
            </w:r>
          </w:p>
        </w:tc>
        <w:tc>
          <w:tcPr>
            <w:tcW w:w="332" w:type="pct"/>
            <w:tcBorders>
              <w:top w:val="single" w:sz="4" w:space="0" w:color="auto"/>
              <w:left w:val="nil"/>
              <w:right w:val="nil"/>
            </w:tcBorders>
            <w:shd w:val="clear" w:color="auto" w:fill="auto"/>
            <w:noWrap/>
            <w:vAlign w:val="bottom"/>
          </w:tcPr>
          <w:p w14:paraId="76B03F90" w14:textId="14806E65" w:rsidR="00943198" w:rsidRPr="00DE039A" w:rsidRDefault="00943198" w:rsidP="00145329">
            <w:pPr>
              <w:contextualSpacing/>
              <w:jc w:val="right"/>
              <w:rPr>
                <w:rFonts w:cstheme="minorHAnsi"/>
                <w:color w:val="000000"/>
                <w:sz w:val="16"/>
                <w:szCs w:val="16"/>
              </w:rPr>
            </w:pPr>
            <w:r>
              <w:rPr>
                <w:color w:val="000000"/>
                <w:sz w:val="16"/>
                <w:szCs w:val="16"/>
              </w:rPr>
              <w:t>-14</w:t>
            </w:r>
          </w:p>
        </w:tc>
        <w:tc>
          <w:tcPr>
            <w:tcW w:w="294" w:type="pct"/>
            <w:tcBorders>
              <w:top w:val="single" w:sz="4" w:space="0" w:color="auto"/>
              <w:left w:val="nil"/>
              <w:right w:val="nil"/>
            </w:tcBorders>
            <w:shd w:val="clear" w:color="auto" w:fill="auto"/>
            <w:noWrap/>
            <w:vAlign w:val="bottom"/>
          </w:tcPr>
          <w:p w14:paraId="62836348" w14:textId="1E17C2A7" w:rsidR="00943198" w:rsidRPr="00DE039A" w:rsidRDefault="00943198" w:rsidP="00145329">
            <w:pPr>
              <w:contextualSpacing/>
              <w:jc w:val="right"/>
              <w:rPr>
                <w:rFonts w:cstheme="minorHAnsi"/>
                <w:color w:val="000000"/>
                <w:sz w:val="16"/>
                <w:szCs w:val="16"/>
              </w:rPr>
            </w:pPr>
            <w:r>
              <w:rPr>
                <w:color w:val="000000"/>
                <w:sz w:val="16"/>
                <w:szCs w:val="16"/>
              </w:rPr>
              <w:t>0</w:t>
            </w:r>
          </w:p>
        </w:tc>
        <w:tc>
          <w:tcPr>
            <w:tcW w:w="455" w:type="pct"/>
            <w:tcBorders>
              <w:top w:val="single" w:sz="4" w:space="0" w:color="auto"/>
              <w:left w:val="nil"/>
              <w:right w:val="nil"/>
            </w:tcBorders>
            <w:shd w:val="clear" w:color="auto" w:fill="auto"/>
            <w:noWrap/>
            <w:vAlign w:val="bottom"/>
          </w:tcPr>
          <w:p w14:paraId="6584B79E" w14:textId="10934FB8" w:rsidR="00943198" w:rsidRPr="00DE039A" w:rsidRDefault="00943198" w:rsidP="00145329">
            <w:pPr>
              <w:contextualSpacing/>
              <w:jc w:val="center"/>
              <w:rPr>
                <w:rFonts w:cstheme="minorHAnsi"/>
                <w:color w:val="000000"/>
                <w:sz w:val="16"/>
                <w:szCs w:val="16"/>
              </w:rPr>
            </w:pPr>
            <w:r>
              <w:rPr>
                <w:color w:val="000000"/>
                <w:sz w:val="16"/>
                <w:szCs w:val="16"/>
              </w:rPr>
              <w:t>2E-02</w:t>
            </w:r>
          </w:p>
        </w:tc>
        <w:tc>
          <w:tcPr>
            <w:tcW w:w="1932" w:type="pct"/>
            <w:tcBorders>
              <w:top w:val="single" w:sz="4" w:space="0" w:color="auto"/>
              <w:left w:val="nil"/>
              <w:right w:val="nil"/>
            </w:tcBorders>
            <w:shd w:val="clear" w:color="auto" w:fill="auto"/>
            <w:noWrap/>
            <w:vAlign w:val="bottom"/>
          </w:tcPr>
          <w:p w14:paraId="2F8508E8" w14:textId="368300CB" w:rsidR="00943198" w:rsidRPr="00DE039A" w:rsidRDefault="00943198" w:rsidP="00145329">
            <w:pPr>
              <w:contextualSpacing/>
              <w:rPr>
                <w:rFonts w:cstheme="minorHAnsi"/>
                <w:color w:val="000000"/>
                <w:sz w:val="16"/>
                <w:szCs w:val="16"/>
              </w:rPr>
            </w:pPr>
            <w:r>
              <w:rPr>
                <w:color w:val="000000"/>
                <w:sz w:val="16"/>
                <w:szCs w:val="16"/>
              </w:rPr>
              <w:t xml:space="preserve">L Superior Temporal </w:t>
            </w:r>
            <w:proofErr w:type="spellStart"/>
            <w:r>
              <w:rPr>
                <w:color w:val="000000"/>
                <w:sz w:val="16"/>
                <w:szCs w:val="16"/>
              </w:rPr>
              <w:t>Gyrus</w:t>
            </w:r>
            <w:proofErr w:type="spellEnd"/>
            <w:r>
              <w:rPr>
                <w:color w:val="000000"/>
                <w:sz w:val="16"/>
                <w:szCs w:val="16"/>
              </w:rPr>
              <w:t xml:space="preserve"> BA22</w:t>
            </w:r>
          </w:p>
        </w:tc>
        <w:tc>
          <w:tcPr>
            <w:tcW w:w="364" w:type="pct"/>
            <w:tcBorders>
              <w:top w:val="single" w:sz="4" w:space="0" w:color="auto"/>
              <w:left w:val="nil"/>
              <w:right w:val="nil"/>
            </w:tcBorders>
            <w:shd w:val="clear" w:color="auto" w:fill="auto"/>
          </w:tcPr>
          <w:p w14:paraId="0AE8280A" w14:textId="4C565875" w:rsidR="00943198" w:rsidRPr="00DE039A" w:rsidRDefault="00CA2215" w:rsidP="00145329">
            <w:pPr>
              <w:contextualSpacing/>
              <w:rPr>
                <w:rFonts w:cstheme="minorHAnsi"/>
                <w:color w:val="000000"/>
                <w:sz w:val="16"/>
                <w:szCs w:val="16"/>
              </w:rPr>
            </w:pPr>
            <w:r>
              <w:rPr>
                <w:rFonts w:cstheme="minorHAnsi"/>
                <w:color w:val="000000"/>
                <w:sz w:val="16"/>
                <w:szCs w:val="16"/>
              </w:rPr>
              <w:t>6</w:t>
            </w:r>
          </w:p>
        </w:tc>
      </w:tr>
      <w:tr w:rsidR="00943198" w:rsidRPr="00DE039A" w14:paraId="1930B403" w14:textId="77777777" w:rsidTr="00943198">
        <w:trPr>
          <w:trHeight w:val="57"/>
        </w:trPr>
        <w:tc>
          <w:tcPr>
            <w:tcW w:w="566" w:type="pct"/>
            <w:tcBorders>
              <w:left w:val="nil"/>
              <w:right w:val="nil"/>
            </w:tcBorders>
            <w:shd w:val="clear" w:color="auto" w:fill="auto"/>
            <w:noWrap/>
            <w:vAlign w:val="bottom"/>
          </w:tcPr>
          <w:p w14:paraId="5BDC8D56" w14:textId="7E661185" w:rsidR="00943198" w:rsidRPr="00DE039A" w:rsidRDefault="00943198" w:rsidP="00145329">
            <w:pPr>
              <w:contextualSpacing/>
              <w:rPr>
                <w:rFonts w:cstheme="minorHAnsi"/>
                <w:color w:val="000000"/>
                <w:sz w:val="16"/>
                <w:szCs w:val="16"/>
              </w:rPr>
            </w:pPr>
            <w:r>
              <w:rPr>
                <w:color w:val="000000"/>
                <w:sz w:val="16"/>
                <w:szCs w:val="16"/>
              </w:rPr>
              <w:t>2</w:t>
            </w:r>
          </w:p>
        </w:tc>
        <w:tc>
          <w:tcPr>
            <w:tcW w:w="725" w:type="pct"/>
            <w:tcBorders>
              <w:left w:val="nil"/>
              <w:right w:val="nil"/>
            </w:tcBorders>
            <w:shd w:val="clear" w:color="auto" w:fill="auto"/>
            <w:vAlign w:val="bottom"/>
          </w:tcPr>
          <w:p w14:paraId="37271627" w14:textId="2CBB06B1" w:rsidR="00943198" w:rsidRPr="00DE039A" w:rsidRDefault="00943198" w:rsidP="00145329">
            <w:pPr>
              <w:contextualSpacing/>
              <w:rPr>
                <w:rFonts w:eastAsia="Times New Roman" w:cstheme="minorHAnsi"/>
                <w:color w:val="000000"/>
                <w:sz w:val="16"/>
                <w:szCs w:val="16"/>
              </w:rPr>
            </w:pPr>
            <w:r>
              <w:rPr>
                <w:color w:val="000000"/>
                <w:sz w:val="16"/>
                <w:szCs w:val="16"/>
              </w:rPr>
              <w:t>824</w:t>
            </w:r>
          </w:p>
        </w:tc>
        <w:tc>
          <w:tcPr>
            <w:tcW w:w="332" w:type="pct"/>
            <w:tcBorders>
              <w:left w:val="nil"/>
              <w:right w:val="nil"/>
            </w:tcBorders>
            <w:shd w:val="clear" w:color="auto" w:fill="auto"/>
            <w:noWrap/>
            <w:vAlign w:val="bottom"/>
          </w:tcPr>
          <w:p w14:paraId="71899DF2" w14:textId="1DFC7305" w:rsidR="00943198" w:rsidRPr="00DE039A" w:rsidRDefault="00943198" w:rsidP="00145329">
            <w:pPr>
              <w:contextualSpacing/>
              <w:jc w:val="right"/>
              <w:rPr>
                <w:rFonts w:cstheme="minorHAnsi"/>
                <w:color w:val="000000"/>
                <w:sz w:val="16"/>
                <w:szCs w:val="16"/>
              </w:rPr>
            </w:pPr>
            <w:r>
              <w:rPr>
                <w:color w:val="000000"/>
                <w:sz w:val="16"/>
                <w:szCs w:val="16"/>
              </w:rPr>
              <w:t>6</w:t>
            </w:r>
          </w:p>
        </w:tc>
        <w:tc>
          <w:tcPr>
            <w:tcW w:w="332" w:type="pct"/>
            <w:tcBorders>
              <w:left w:val="nil"/>
              <w:right w:val="nil"/>
            </w:tcBorders>
            <w:shd w:val="clear" w:color="auto" w:fill="auto"/>
            <w:noWrap/>
            <w:vAlign w:val="bottom"/>
          </w:tcPr>
          <w:p w14:paraId="477D4D91" w14:textId="78D53B90" w:rsidR="00943198" w:rsidRPr="00DE039A" w:rsidRDefault="00943198" w:rsidP="00145329">
            <w:pPr>
              <w:contextualSpacing/>
              <w:jc w:val="right"/>
              <w:rPr>
                <w:rFonts w:cstheme="minorHAnsi"/>
                <w:color w:val="000000"/>
                <w:sz w:val="16"/>
                <w:szCs w:val="16"/>
              </w:rPr>
            </w:pPr>
            <w:r>
              <w:rPr>
                <w:color w:val="000000"/>
                <w:sz w:val="16"/>
                <w:szCs w:val="16"/>
              </w:rPr>
              <w:t>-4</w:t>
            </w:r>
          </w:p>
        </w:tc>
        <w:tc>
          <w:tcPr>
            <w:tcW w:w="294" w:type="pct"/>
            <w:tcBorders>
              <w:left w:val="nil"/>
              <w:right w:val="nil"/>
            </w:tcBorders>
            <w:shd w:val="clear" w:color="auto" w:fill="auto"/>
            <w:noWrap/>
            <w:vAlign w:val="bottom"/>
          </w:tcPr>
          <w:p w14:paraId="2D1588DF" w14:textId="275AFEB9" w:rsidR="00943198" w:rsidRPr="00DE039A" w:rsidRDefault="00943198" w:rsidP="00145329">
            <w:pPr>
              <w:contextualSpacing/>
              <w:jc w:val="right"/>
              <w:rPr>
                <w:rFonts w:cstheme="minorHAnsi"/>
                <w:color w:val="000000"/>
                <w:sz w:val="16"/>
                <w:szCs w:val="16"/>
              </w:rPr>
            </w:pPr>
            <w:r>
              <w:rPr>
                <w:color w:val="000000"/>
                <w:sz w:val="16"/>
                <w:szCs w:val="16"/>
              </w:rPr>
              <w:t>60</w:t>
            </w:r>
          </w:p>
        </w:tc>
        <w:tc>
          <w:tcPr>
            <w:tcW w:w="455" w:type="pct"/>
            <w:tcBorders>
              <w:left w:val="nil"/>
              <w:right w:val="nil"/>
            </w:tcBorders>
            <w:shd w:val="clear" w:color="auto" w:fill="auto"/>
            <w:noWrap/>
            <w:vAlign w:val="bottom"/>
          </w:tcPr>
          <w:p w14:paraId="2E309AA5" w14:textId="68EAB8F9" w:rsidR="00943198" w:rsidRPr="00DE039A" w:rsidRDefault="00943198" w:rsidP="00145329">
            <w:pPr>
              <w:contextualSpacing/>
              <w:jc w:val="center"/>
              <w:rPr>
                <w:rFonts w:cstheme="minorHAnsi"/>
                <w:color w:val="000000"/>
                <w:sz w:val="16"/>
                <w:szCs w:val="16"/>
              </w:rPr>
            </w:pPr>
            <w:r>
              <w:rPr>
                <w:color w:val="000000"/>
                <w:sz w:val="16"/>
                <w:szCs w:val="16"/>
              </w:rPr>
              <w:t>2E-02</w:t>
            </w:r>
          </w:p>
        </w:tc>
        <w:tc>
          <w:tcPr>
            <w:tcW w:w="1932" w:type="pct"/>
            <w:tcBorders>
              <w:left w:val="nil"/>
              <w:right w:val="nil"/>
            </w:tcBorders>
            <w:shd w:val="clear" w:color="auto" w:fill="auto"/>
            <w:noWrap/>
            <w:vAlign w:val="bottom"/>
          </w:tcPr>
          <w:p w14:paraId="19A9784C" w14:textId="5AC24CC7" w:rsidR="00943198" w:rsidRPr="00DE039A" w:rsidRDefault="00943198" w:rsidP="00145329">
            <w:pPr>
              <w:contextualSpacing/>
              <w:rPr>
                <w:rFonts w:cstheme="minorHAnsi"/>
                <w:color w:val="000000"/>
                <w:sz w:val="16"/>
                <w:szCs w:val="16"/>
              </w:rPr>
            </w:pPr>
            <w:r>
              <w:rPr>
                <w:color w:val="000000"/>
                <w:sz w:val="16"/>
                <w:szCs w:val="16"/>
              </w:rPr>
              <w:t xml:space="preserve">R Medial Frontal </w:t>
            </w:r>
            <w:proofErr w:type="spellStart"/>
            <w:r>
              <w:rPr>
                <w:color w:val="000000"/>
                <w:sz w:val="16"/>
                <w:szCs w:val="16"/>
              </w:rPr>
              <w:t>Gyrus</w:t>
            </w:r>
            <w:proofErr w:type="spellEnd"/>
            <w:r>
              <w:rPr>
                <w:color w:val="000000"/>
                <w:sz w:val="16"/>
                <w:szCs w:val="16"/>
              </w:rPr>
              <w:t xml:space="preserve"> BA6</w:t>
            </w:r>
          </w:p>
        </w:tc>
        <w:tc>
          <w:tcPr>
            <w:tcW w:w="364" w:type="pct"/>
            <w:tcBorders>
              <w:left w:val="nil"/>
              <w:right w:val="nil"/>
            </w:tcBorders>
            <w:shd w:val="clear" w:color="auto" w:fill="auto"/>
          </w:tcPr>
          <w:p w14:paraId="5268CA96" w14:textId="34C04D17" w:rsidR="00943198" w:rsidRPr="00DE039A" w:rsidRDefault="00CA2215" w:rsidP="00145329">
            <w:pPr>
              <w:contextualSpacing/>
              <w:rPr>
                <w:rFonts w:cstheme="minorHAnsi"/>
                <w:color w:val="000000"/>
                <w:sz w:val="16"/>
                <w:szCs w:val="16"/>
              </w:rPr>
            </w:pPr>
            <w:r>
              <w:rPr>
                <w:rFonts w:cstheme="minorHAnsi"/>
                <w:color w:val="000000"/>
                <w:sz w:val="16"/>
                <w:szCs w:val="16"/>
              </w:rPr>
              <w:t>4</w:t>
            </w:r>
          </w:p>
        </w:tc>
      </w:tr>
      <w:tr w:rsidR="00943198" w:rsidRPr="00DE039A" w14:paraId="46251583" w14:textId="77777777" w:rsidTr="00943198">
        <w:trPr>
          <w:trHeight w:val="57"/>
        </w:trPr>
        <w:tc>
          <w:tcPr>
            <w:tcW w:w="566" w:type="pct"/>
            <w:tcBorders>
              <w:left w:val="nil"/>
              <w:right w:val="nil"/>
            </w:tcBorders>
            <w:shd w:val="clear" w:color="auto" w:fill="auto"/>
            <w:noWrap/>
            <w:vAlign w:val="bottom"/>
          </w:tcPr>
          <w:p w14:paraId="7C76908E" w14:textId="0FC72A63" w:rsidR="00943198" w:rsidRPr="00DE039A" w:rsidRDefault="00943198" w:rsidP="00145329">
            <w:pPr>
              <w:contextualSpacing/>
              <w:rPr>
                <w:rFonts w:cstheme="minorHAnsi"/>
                <w:color w:val="000000"/>
                <w:sz w:val="16"/>
                <w:szCs w:val="16"/>
              </w:rPr>
            </w:pPr>
            <w:r>
              <w:rPr>
                <w:color w:val="000000"/>
                <w:sz w:val="16"/>
                <w:szCs w:val="16"/>
              </w:rPr>
              <w:t>3</w:t>
            </w:r>
          </w:p>
        </w:tc>
        <w:tc>
          <w:tcPr>
            <w:tcW w:w="725" w:type="pct"/>
            <w:tcBorders>
              <w:left w:val="nil"/>
              <w:right w:val="nil"/>
            </w:tcBorders>
            <w:shd w:val="clear" w:color="auto" w:fill="auto"/>
            <w:vAlign w:val="bottom"/>
          </w:tcPr>
          <w:p w14:paraId="6B94A400" w14:textId="66B1CA17" w:rsidR="00943198" w:rsidRPr="00DE039A" w:rsidRDefault="00943198" w:rsidP="00145329">
            <w:pPr>
              <w:contextualSpacing/>
              <w:rPr>
                <w:rFonts w:eastAsia="Times New Roman" w:cstheme="minorHAnsi"/>
                <w:color w:val="000000"/>
                <w:sz w:val="16"/>
                <w:szCs w:val="16"/>
              </w:rPr>
            </w:pPr>
            <w:r>
              <w:rPr>
                <w:color w:val="000000"/>
                <w:sz w:val="16"/>
                <w:szCs w:val="16"/>
              </w:rPr>
              <w:t>808</w:t>
            </w:r>
          </w:p>
        </w:tc>
        <w:tc>
          <w:tcPr>
            <w:tcW w:w="332" w:type="pct"/>
            <w:tcBorders>
              <w:left w:val="nil"/>
              <w:right w:val="nil"/>
            </w:tcBorders>
            <w:shd w:val="clear" w:color="auto" w:fill="auto"/>
            <w:noWrap/>
            <w:vAlign w:val="bottom"/>
          </w:tcPr>
          <w:p w14:paraId="40647D20" w14:textId="4DA2C20D" w:rsidR="00943198" w:rsidRPr="00DE039A" w:rsidRDefault="00943198" w:rsidP="00145329">
            <w:pPr>
              <w:contextualSpacing/>
              <w:jc w:val="right"/>
              <w:rPr>
                <w:rFonts w:cstheme="minorHAnsi"/>
                <w:color w:val="000000"/>
                <w:sz w:val="16"/>
                <w:szCs w:val="16"/>
              </w:rPr>
            </w:pPr>
            <w:r>
              <w:rPr>
                <w:color w:val="000000"/>
                <w:sz w:val="16"/>
                <w:szCs w:val="16"/>
              </w:rPr>
              <w:t>46</w:t>
            </w:r>
          </w:p>
        </w:tc>
        <w:tc>
          <w:tcPr>
            <w:tcW w:w="332" w:type="pct"/>
            <w:tcBorders>
              <w:left w:val="nil"/>
              <w:right w:val="nil"/>
            </w:tcBorders>
            <w:shd w:val="clear" w:color="auto" w:fill="auto"/>
            <w:noWrap/>
            <w:vAlign w:val="bottom"/>
          </w:tcPr>
          <w:p w14:paraId="6A210878" w14:textId="77FB4390" w:rsidR="00943198" w:rsidRPr="00DE039A" w:rsidRDefault="00943198" w:rsidP="00145329">
            <w:pPr>
              <w:contextualSpacing/>
              <w:jc w:val="right"/>
              <w:rPr>
                <w:rFonts w:cstheme="minorHAnsi"/>
                <w:color w:val="000000"/>
                <w:sz w:val="16"/>
                <w:szCs w:val="16"/>
              </w:rPr>
            </w:pPr>
            <w:r>
              <w:rPr>
                <w:color w:val="000000"/>
                <w:sz w:val="16"/>
                <w:szCs w:val="16"/>
              </w:rPr>
              <w:t>-24</w:t>
            </w:r>
          </w:p>
        </w:tc>
        <w:tc>
          <w:tcPr>
            <w:tcW w:w="294" w:type="pct"/>
            <w:tcBorders>
              <w:left w:val="nil"/>
              <w:right w:val="nil"/>
            </w:tcBorders>
            <w:shd w:val="clear" w:color="auto" w:fill="auto"/>
            <w:noWrap/>
            <w:vAlign w:val="bottom"/>
          </w:tcPr>
          <w:p w14:paraId="104EC740" w14:textId="7D5BD927" w:rsidR="00943198" w:rsidRPr="00DE039A" w:rsidRDefault="00943198" w:rsidP="00145329">
            <w:pPr>
              <w:contextualSpacing/>
              <w:jc w:val="right"/>
              <w:rPr>
                <w:rFonts w:cstheme="minorHAnsi"/>
                <w:color w:val="000000"/>
                <w:sz w:val="16"/>
                <w:szCs w:val="16"/>
              </w:rPr>
            </w:pPr>
            <w:r>
              <w:rPr>
                <w:color w:val="000000"/>
                <w:sz w:val="16"/>
                <w:szCs w:val="16"/>
              </w:rPr>
              <w:t>10</w:t>
            </w:r>
          </w:p>
        </w:tc>
        <w:tc>
          <w:tcPr>
            <w:tcW w:w="455" w:type="pct"/>
            <w:tcBorders>
              <w:left w:val="nil"/>
              <w:right w:val="nil"/>
            </w:tcBorders>
            <w:shd w:val="clear" w:color="auto" w:fill="auto"/>
            <w:noWrap/>
            <w:vAlign w:val="bottom"/>
          </w:tcPr>
          <w:p w14:paraId="393EAC0E" w14:textId="47A6B876" w:rsidR="00943198" w:rsidRPr="00DE039A" w:rsidRDefault="00943198" w:rsidP="00145329">
            <w:pPr>
              <w:contextualSpacing/>
              <w:jc w:val="center"/>
              <w:rPr>
                <w:rFonts w:cstheme="minorHAnsi"/>
                <w:color w:val="000000"/>
                <w:sz w:val="16"/>
                <w:szCs w:val="16"/>
              </w:rPr>
            </w:pPr>
            <w:r>
              <w:rPr>
                <w:color w:val="000000"/>
                <w:sz w:val="16"/>
                <w:szCs w:val="16"/>
              </w:rPr>
              <w:t>2E-02</w:t>
            </w:r>
          </w:p>
        </w:tc>
        <w:tc>
          <w:tcPr>
            <w:tcW w:w="1932" w:type="pct"/>
            <w:tcBorders>
              <w:left w:val="nil"/>
              <w:right w:val="nil"/>
            </w:tcBorders>
            <w:shd w:val="clear" w:color="auto" w:fill="auto"/>
            <w:noWrap/>
            <w:vAlign w:val="bottom"/>
          </w:tcPr>
          <w:p w14:paraId="345B6BB4" w14:textId="6B0850BF" w:rsidR="00943198" w:rsidRPr="00DE039A" w:rsidRDefault="00943198" w:rsidP="00145329">
            <w:pPr>
              <w:contextualSpacing/>
              <w:rPr>
                <w:rFonts w:cstheme="minorHAnsi"/>
                <w:color w:val="000000"/>
                <w:sz w:val="16"/>
                <w:szCs w:val="16"/>
              </w:rPr>
            </w:pPr>
            <w:r>
              <w:rPr>
                <w:color w:val="000000"/>
                <w:sz w:val="16"/>
                <w:szCs w:val="16"/>
              </w:rPr>
              <w:t xml:space="preserve">R Transverse Temporal </w:t>
            </w:r>
            <w:proofErr w:type="spellStart"/>
            <w:r>
              <w:rPr>
                <w:color w:val="000000"/>
                <w:sz w:val="16"/>
                <w:szCs w:val="16"/>
              </w:rPr>
              <w:t>Gyrus</w:t>
            </w:r>
            <w:proofErr w:type="spellEnd"/>
            <w:r>
              <w:rPr>
                <w:color w:val="000000"/>
                <w:sz w:val="16"/>
                <w:szCs w:val="16"/>
              </w:rPr>
              <w:t xml:space="preserve"> BA41</w:t>
            </w:r>
          </w:p>
        </w:tc>
        <w:tc>
          <w:tcPr>
            <w:tcW w:w="364" w:type="pct"/>
            <w:tcBorders>
              <w:left w:val="nil"/>
              <w:right w:val="nil"/>
            </w:tcBorders>
            <w:shd w:val="clear" w:color="auto" w:fill="auto"/>
          </w:tcPr>
          <w:p w14:paraId="5082D4A8" w14:textId="72A85078" w:rsidR="00943198" w:rsidRPr="00DE039A" w:rsidRDefault="00CA2215" w:rsidP="00145329">
            <w:pPr>
              <w:contextualSpacing/>
              <w:rPr>
                <w:rFonts w:cstheme="minorHAnsi"/>
                <w:color w:val="000000"/>
                <w:sz w:val="16"/>
                <w:szCs w:val="16"/>
              </w:rPr>
            </w:pPr>
            <w:r>
              <w:rPr>
                <w:rFonts w:cstheme="minorHAnsi"/>
                <w:color w:val="000000"/>
                <w:sz w:val="16"/>
                <w:szCs w:val="16"/>
              </w:rPr>
              <w:t>2</w:t>
            </w:r>
          </w:p>
        </w:tc>
      </w:tr>
      <w:tr w:rsidR="00943198" w:rsidRPr="00DE039A" w14:paraId="6709CC2C" w14:textId="77777777" w:rsidTr="00943198">
        <w:trPr>
          <w:trHeight w:val="57"/>
        </w:trPr>
        <w:tc>
          <w:tcPr>
            <w:tcW w:w="566" w:type="pct"/>
            <w:tcBorders>
              <w:left w:val="nil"/>
              <w:right w:val="nil"/>
            </w:tcBorders>
            <w:shd w:val="clear" w:color="auto" w:fill="auto"/>
            <w:noWrap/>
            <w:vAlign w:val="bottom"/>
          </w:tcPr>
          <w:p w14:paraId="17B70C52" w14:textId="61FF541E" w:rsidR="00943198" w:rsidRPr="00DE039A" w:rsidRDefault="00943198" w:rsidP="00145329">
            <w:pPr>
              <w:contextualSpacing/>
              <w:rPr>
                <w:rFonts w:cstheme="minorHAnsi"/>
                <w:color w:val="000000"/>
                <w:sz w:val="16"/>
                <w:szCs w:val="16"/>
              </w:rPr>
            </w:pPr>
            <w:r>
              <w:rPr>
                <w:color w:val="000000"/>
                <w:sz w:val="16"/>
                <w:szCs w:val="16"/>
              </w:rPr>
              <w:t>4</w:t>
            </w:r>
          </w:p>
        </w:tc>
        <w:tc>
          <w:tcPr>
            <w:tcW w:w="725" w:type="pct"/>
            <w:tcBorders>
              <w:left w:val="nil"/>
              <w:right w:val="nil"/>
            </w:tcBorders>
            <w:shd w:val="clear" w:color="auto" w:fill="auto"/>
            <w:vAlign w:val="bottom"/>
          </w:tcPr>
          <w:p w14:paraId="64607570" w14:textId="1B4AE728" w:rsidR="00943198" w:rsidRPr="00DE039A" w:rsidRDefault="00943198" w:rsidP="00145329">
            <w:pPr>
              <w:contextualSpacing/>
              <w:rPr>
                <w:rFonts w:eastAsia="Times New Roman" w:cstheme="minorHAnsi"/>
                <w:color w:val="000000"/>
                <w:sz w:val="16"/>
                <w:szCs w:val="16"/>
              </w:rPr>
            </w:pPr>
            <w:r>
              <w:rPr>
                <w:color w:val="000000"/>
                <w:sz w:val="16"/>
                <w:szCs w:val="16"/>
              </w:rPr>
              <w:t>768</w:t>
            </w:r>
          </w:p>
        </w:tc>
        <w:tc>
          <w:tcPr>
            <w:tcW w:w="332" w:type="pct"/>
            <w:tcBorders>
              <w:left w:val="nil"/>
              <w:right w:val="nil"/>
            </w:tcBorders>
            <w:shd w:val="clear" w:color="auto" w:fill="auto"/>
            <w:noWrap/>
            <w:vAlign w:val="bottom"/>
          </w:tcPr>
          <w:p w14:paraId="638626BF" w14:textId="23929E5C" w:rsidR="00943198" w:rsidRPr="00DE039A" w:rsidRDefault="00943198" w:rsidP="00145329">
            <w:pPr>
              <w:contextualSpacing/>
              <w:jc w:val="right"/>
              <w:rPr>
                <w:rFonts w:cstheme="minorHAnsi"/>
                <w:color w:val="000000"/>
                <w:sz w:val="16"/>
                <w:szCs w:val="16"/>
              </w:rPr>
            </w:pPr>
            <w:r>
              <w:rPr>
                <w:color w:val="000000"/>
                <w:sz w:val="16"/>
                <w:szCs w:val="16"/>
              </w:rPr>
              <w:t>8</w:t>
            </w:r>
          </w:p>
        </w:tc>
        <w:tc>
          <w:tcPr>
            <w:tcW w:w="332" w:type="pct"/>
            <w:tcBorders>
              <w:left w:val="nil"/>
              <w:right w:val="nil"/>
            </w:tcBorders>
            <w:shd w:val="clear" w:color="auto" w:fill="auto"/>
            <w:noWrap/>
            <w:vAlign w:val="bottom"/>
          </w:tcPr>
          <w:p w14:paraId="2C895E28" w14:textId="4AD1E512" w:rsidR="00943198" w:rsidRPr="00DE039A" w:rsidRDefault="00943198" w:rsidP="00145329">
            <w:pPr>
              <w:contextualSpacing/>
              <w:jc w:val="right"/>
              <w:rPr>
                <w:rFonts w:cstheme="minorHAnsi"/>
                <w:color w:val="000000"/>
                <w:sz w:val="16"/>
                <w:szCs w:val="16"/>
              </w:rPr>
            </w:pPr>
            <w:r>
              <w:rPr>
                <w:color w:val="000000"/>
                <w:sz w:val="16"/>
                <w:szCs w:val="16"/>
              </w:rPr>
              <w:t>-28</w:t>
            </w:r>
          </w:p>
        </w:tc>
        <w:tc>
          <w:tcPr>
            <w:tcW w:w="294" w:type="pct"/>
            <w:tcBorders>
              <w:left w:val="nil"/>
              <w:right w:val="nil"/>
            </w:tcBorders>
            <w:shd w:val="clear" w:color="auto" w:fill="auto"/>
            <w:noWrap/>
            <w:vAlign w:val="bottom"/>
          </w:tcPr>
          <w:p w14:paraId="2CEDE62C" w14:textId="714DBF79" w:rsidR="00943198" w:rsidRPr="00DE039A" w:rsidRDefault="00943198" w:rsidP="00145329">
            <w:pPr>
              <w:contextualSpacing/>
              <w:jc w:val="right"/>
              <w:rPr>
                <w:rFonts w:cstheme="minorHAnsi"/>
                <w:color w:val="000000"/>
                <w:sz w:val="16"/>
                <w:szCs w:val="16"/>
              </w:rPr>
            </w:pPr>
            <w:r>
              <w:rPr>
                <w:color w:val="000000"/>
                <w:sz w:val="16"/>
                <w:szCs w:val="16"/>
              </w:rPr>
              <w:t>40</w:t>
            </w:r>
          </w:p>
        </w:tc>
        <w:tc>
          <w:tcPr>
            <w:tcW w:w="455" w:type="pct"/>
            <w:tcBorders>
              <w:left w:val="nil"/>
              <w:right w:val="nil"/>
            </w:tcBorders>
            <w:shd w:val="clear" w:color="auto" w:fill="auto"/>
            <w:noWrap/>
            <w:vAlign w:val="bottom"/>
          </w:tcPr>
          <w:p w14:paraId="3DA3DDF5" w14:textId="4EB7804A" w:rsidR="00943198" w:rsidRPr="00DE039A" w:rsidRDefault="00943198" w:rsidP="00145329">
            <w:pPr>
              <w:contextualSpacing/>
              <w:jc w:val="center"/>
              <w:rPr>
                <w:rFonts w:cstheme="minorHAnsi"/>
                <w:color w:val="000000"/>
                <w:sz w:val="16"/>
                <w:szCs w:val="16"/>
              </w:rPr>
            </w:pPr>
            <w:r>
              <w:rPr>
                <w:color w:val="000000"/>
                <w:sz w:val="16"/>
                <w:szCs w:val="16"/>
              </w:rPr>
              <w:t>2E-02</w:t>
            </w:r>
          </w:p>
        </w:tc>
        <w:tc>
          <w:tcPr>
            <w:tcW w:w="1932" w:type="pct"/>
            <w:tcBorders>
              <w:left w:val="nil"/>
              <w:right w:val="nil"/>
            </w:tcBorders>
            <w:shd w:val="clear" w:color="auto" w:fill="auto"/>
            <w:noWrap/>
            <w:vAlign w:val="bottom"/>
          </w:tcPr>
          <w:p w14:paraId="5286CDC7" w14:textId="390EA327" w:rsidR="00943198" w:rsidRPr="00DE039A" w:rsidRDefault="00943198" w:rsidP="00145329">
            <w:pPr>
              <w:contextualSpacing/>
              <w:rPr>
                <w:rFonts w:cstheme="minorHAnsi"/>
                <w:color w:val="000000"/>
                <w:sz w:val="16"/>
                <w:szCs w:val="16"/>
              </w:rPr>
            </w:pPr>
            <w:r>
              <w:rPr>
                <w:color w:val="000000"/>
                <w:sz w:val="16"/>
                <w:szCs w:val="16"/>
              </w:rPr>
              <w:t xml:space="preserve">R Cingulate </w:t>
            </w:r>
            <w:proofErr w:type="spellStart"/>
            <w:r>
              <w:rPr>
                <w:color w:val="000000"/>
                <w:sz w:val="16"/>
                <w:szCs w:val="16"/>
              </w:rPr>
              <w:t>Gyrus</w:t>
            </w:r>
            <w:proofErr w:type="spellEnd"/>
            <w:r>
              <w:rPr>
                <w:color w:val="000000"/>
                <w:sz w:val="16"/>
                <w:szCs w:val="16"/>
              </w:rPr>
              <w:t xml:space="preserve"> BA31</w:t>
            </w:r>
          </w:p>
        </w:tc>
        <w:tc>
          <w:tcPr>
            <w:tcW w:w="364" w:type="pct"/>
            <w:tcBorders>
              <w:left w:val="nil"/>
              <w:right w:val="nil"/>
            </w:tcBorders>
            <w:shd w:val="clear" w:color="auto" w:fill="auto"/>
          </w:tcPr>
          <w:p w14:paraId="16697713" w14:textId="3F7DAB94" w:rsidR="00943198" w:rsidRPr="00DE039A" w:rsidRDefault="00CA2215" w:rsidP="00145329">
            <w:pPr>
              <w:contextualSpacing/>
              <w:rPr>
                <w:rFonts w:cstheme="minorHAnsi"/>
                <w:color w:val="000000"/>
                <w:sz w:val="16"/>
                <w:szCs w:val="16"/>
              </w:rPr>
            </w:pPr>
            <w:r>
              <w:rPr>
                <w:rFonts w:cstheme="minorHAnsi"/>
                <w:color w:val="000000"/>
                <w:sz w:val="16"/>
                <w:szCs w:val="16"/>
              </w:rPr>
              <w:t>2</w:t>
            </w:r>
          </w:p>
        </w:tc>
      </w:tr>
      <w:tr w:rsidR="00943198" w:rsidRPr="00DE039A" w14:paraId="362FF867" w14:textId="77777777" w:rsidTr="00943198">
        <w:trPr>
          <w:trHeight w:val="57"/>
        </w:trPr>
        <w:tc>
          <w:tcPr>
            <w:tcW w:w="566" w:type="pct"/>
            <w:tcBorders>
              <w:left w:val="nil"/>
              <w:bottom w:val="single" w:sz="4" w:space="0" w:color="auto"/>
              <w:right w:val="nil"/>
            </w:tcBorders>
            <w:shd w:val="clear" w:color="auto" w:fill="auto"/>
            <w:noWrap/>
            <w:vAlign w:val="bottom"/>
          </w:tcPr>
          <w:p w14:paraId="230FBD11" w14:textId="70C1701F" w:rsidR="00943198" w:rsidRPr="00DE039A" w:rsidRDefault="00943198" w:rsidP="00145329">
            <w:pPr>
              <w:contextualSpacing/>
              <w:rPr>
                <w:rFonts w:cstheme="minorHAnsi"/>
                <w:color w:val="000000"/>
                <w:sz w:val="16"/>
                <w:szCs w:val="16"/>
              </w:rPr>
            </w:pPr>
            <w:r>
              <w:rPr>
                <w:color w:val="000000"/>
                <w:sz w:val="16"/>
                <w:szCs w:val="16"/>
              </w:rPr>
              <w:t>5</w:t>
            </w:r>
          </w:p>
        </w:tc>
        <w:tc>
          <w:tcPr>
            <w:tcW w:w="725" w:type="pct"/>
            <w:tcBorders>
              <w:left w:val="nil"/>
              <w:bottom w:val="single" w:sz="4" w:space="0" w:color="auto"/>
              <w:right w:val="nil"/>
            </w:tcBorders>
            <w:shd w:val="clear" w:color="auto" w:fill="auto"/>
            <w:vAlign w:val="bottom"/>
          </w:tcPr>
          <w:p w14:paraId="2DD505F3" w14:textId="47F73BEA" w:rsidR="00943198" w:rsidRPr="00DE039A" w:rsidRDefault="00943198" w:rsidP="00145329">
            <w:pPr>
              <w:contextualSpacing/>
              <w:rPr>
                <w:rFonts w:eastAsia="Times New Roman" w:cstheme="minorHAnsi"/>
                <w:color w:val="000000"/>
                <w:sz w:val="16"/>
                <w:szCs w:val="16"/>
              </w:rPr>
            </w:pPr>
            <w:r>
              <w:rPr>
                <w:color w:val="000000"/>
                <w:sz w:val="16"/>
                <w:szCs w:val="16"/>
              </w:rPr>
              <w:t>488</w:t>
            </w:r>
          </w:p>
        </w:tc>
        <w:tc>
          <w:tcPr>
            <w:tcW w:w="332" w:type="pct"/>
            <w:tcBorders>
              <w:left w:val="nil"/>
              <w:bottom w:val="single" w:sz="4" w:space="0" w:color="auto"/>
              <w:right w:val="nil"/>
            </w:tcBorders>
            <w:shd w:val="clear" w:color="auto" w:fill="auto"/>
            <w:noWrap/>
            <w:vAlign w:val="bottom"/>
          </w:tcPr>
          <w:p w14:paraId="60520DC6" w14:textId="72C25426" w:rsidR="00943198" w:rsidRPr="00DE039A" w:rsidRDefault="00943198" w:rsidP="00145329">
            <w:pPr>
              <w:contextualSpacing/>
              <w:jc w:val="right"/>
              <w:rPr>
                <w:rFonts w:cstheme="minorHAnsi"/>
                <w:color w:val="000000"/>
                <w:sz w:val="16"/>
                <w:szCs w:val="16"/>
              </w:rPr>
            </w:pPr>
            <w:r>
              <w:rPr>
                <w:color w:val="000000"/>
                <w:sz w:val="16"/>
                <w:szCs w:val="16"/>
              </w:rPr>
              <w:t>20</w:t>
            </w:r>
          </w:p>
        </w:tc>
        <w:tc>
          <w:tcPr>
            <w:tcW w:w="332" w:type="pct"/>
            <w:tcBorders>
              <w:left w:val="nil"/>
              <w:bottom w:val="single" w:sz="4" w:space="0" w:color="auto"/>
              <w:right w:val="nil"/>
            </w:tcBorders>
            <w:shd w:val="clear" w:color="auto" w:fill="auto"/>
            <w:noWrap/>
            <w:vAlign w:val="bottom"/>
          </w:tcPr>
          <w:p w14:paraId="46E73E3E" w14:textId="24233556" w:rsidR="00943198" w:rsidRPr="00DE039A" w:rsidRDefault="00943198" w:rsidP="00145329">
            <w:pPr>
              <w:contextualSpacing/>
              <w:jc w:val="right"/>
              <w:rPr>
                <w:rFonts w:cstheme="minorHAnsi"/>
                <w:color w:val="000000"/>
                <w:sz w:val="16"/>
                <w:szCs w:val="16"/>
              </w:rPr>
            </w:pPr>
            <w:r>
              <w:rPr>
                <w:color w:val="000000"/>
                <w:sz w:val="16"/>
                <w:szCs w:val="16"/>
              </w:rPr>
              <w:t>-2</w:t>
            </w:r>
          </w:p>
        </w:tc>
        <w:tc>
          <w:tcPr>
            <w:tcW w:w="294" w:type="pct"/>
            <w:tcBorders>
              <w:left w:val="nil"/>
              <w:bottom w:val="single" w:sz="4" w:space="0" w:color="auto"/>
              <w:right w:val="nil"/>
            </w:tcBorders>
            <w:shd w:val="clear" w:color="auto" w:fill="auto"/>
            <w:noWrap/>
            <w:vAlign w:val="bottom"/>
          </w:tcPr>
          <w:p w14:paraId="304BBE25" w14:textId="75C1DDB6" w:rsidR="00943198" w:rsidRPr="00DE039A" w:rsidRDefault="00943198" w:rsidP="00145329">
            <w:pPr>
              <w:contextualSpacing/>
              <w:jc w:val="right"/>
              <w:rPr>
                <w:rFonts w:cstheme="minorHAnsi"/>
                <w:color w:val="000000"/>
                <w:sz w:val="16"/>
                <w:szCs w:val="16"/>
              </w:rPr>
            </w:pPr>
            <w:r>
              <w:rPr>
                <w:color w:val="000000"/>
                <w:sz w:val="16"/>
                <w:szCs w:val="16"/>
              </w:rPr>
              <w:t>22</w:t>
            </w:r>
          </w:p>
        </w:tc>
        <w:tc>
          <w:tcPr>
            <w:tcW w:w="455" w:type="pct"/>
            <w:tcBorders>
              <w:left w:val="nil"/>
              <w:bottom w:val="single" w:sz="4" w:space="0" w:color="auto"/>
              <w:right w:val="nil"/>
            </w:tcBorders>
            <w:shd w:val="clear" w:color="auto" w:fill="auto"/>
            <w:noWrap/>
            <w:vAlign w:val="bottom"/>
          </w:tcPr>
          <w:p w14:paraId="64CA6150" w14:textId="2963752C" w:rsidR="00943198" w:rsidRPr="00DE039A" w:rsidRDefault="00943198" w:rsidP="00145329">
            <w:pPr>
              <w:contextualSpacing/>
              <w:jc w:val="center"/>
              <w:rPr>
                <w:rFonts w:cstheme="minorHAnsi"/>
                <w:color w:val="000000"/>
                <w:sz w:val="16"/>
                <w:szCs w:val="16"/>
              </w:rPr>
            </w:pPr>
            <w:r>
              <w:rPr>
                <w:color w:val="000000"/>
                <w:sz w:val="16"/>
                <w:szCs w:val="16"/>
              </w:rPr>
              <w:t>2E-02</w:t>
            </w:r>
          </w:p>
        </w:tc>
        <w:tc>
          <w:tcPr>
            <w:tcW w:w="1932" w:type="pct"/>
            <w:tcBorders>
              <w:left w:val="nil"/>
              <w:bottom w:val="single" w:sz="4" w:space="0" w:color="auto"/>
              <w:right w:val="nil"/>
            </w:tcBorders>
            <w:shd w:val="clear" w:color="auto" w:fill="auto"/>
            <w:noWrap/>
            <w:vAlign w:val="bottom"/>
          </w:tcPr>
          <w:p w14:paraId="43042C07" w14:textId="0195DB13" w:rsidR="00943198" w:rsidRPr="00DE039A" w:rsidRDefault="00943198" w:rsidP="00145329">
            <w:pPr>
              <w:contextualSpacing/>
              <w:rPr>
                <w:rFonts w:cstheme="minorHAnsi"/>
                <w:color w:val="000000"/>
                <w:sz w:val="16"/>
                <w:szCs w:val="16"/>
              </w:rPr>
            </w:pPr>
            <w:r>
              <w:rPr>
                <w:color w:val="000000"/>
                <w:sz w:val="16"/>
                <w:szCs w:val="16"/>
              </w:rPr>
              <w:t>R Caudate</w:t>
            </w:r>
          </w:p>
        </w:tc>
        <w:tc>
          <w:tcPr>
            <w:tcW w:w="364" w:type="pct"/>
            <w:tcBorders>
              <w:left w:val="nil"/>
              <w:bottom w:val="single" w:sz="4" w:space="0" w:color="auto"/>
              <w:right w:val="nil"/>
            </w:tcBorders>
            <w:shd w:val="clear" w:color="auto" w:fill="auto"/>
          </w:tcPr>
          <w:p w14:paraId="07A3E90B" w14:textId="7E6BF556" w:rsidR="00943198" w:rsidRPr="00DE039A" w:rsidRDefault="000269AB" w:rsidP="00145329">
            <w:pPr>
              <w:contextualSpacing/>
              <w:rPr>
                <w:rFonts w:cstheme="minorHAnsi"/>
                <w:color w:val="000000"/>
                <w:sz w:val="16"/>
                <w:szCs w:val="16"/>
              </w:rPr>
            </w:pPr>
            <w:r>
              <w:rPr>
                <w:rFonts w:cstheme="minorHAnsi"/>
                <w:color w:val="000000"/>
                <w:sz w:val="16"/>
                <w:szCs w:val="16"/>
              </w:rPr>
              <w:t>&lt;2</w:t>
            </w:r>
          </w:p>
        </w:tc>
      </w:tr>
      <w:tr w:rsidR="00943198" w:rsidRPr="00DE039A" w14:paraId="5D4CA126" w14:textId="77777777" w:rsidTr="00943198">
        <w:trPr>
          <w:trHeight w:val="57"/>
        </w:trPr>
        <w:tc>
          <w:tcPr>
            <w:tcW w:w="5000" w:type="pct"/>
            <w:gridSpan w:val="8"/>
            <w:tcBorders>
              <w:top w:val="single" w:sz="4" w:space="0" w:color="auto"/>
              <w:left w:val="nil"/>
              <w:bottom w:val="single" w:sz="4" w:space="0" w:color="auto"/>
              <w:right w:val="nil"/>
            </w:tcBorders>
            <w:shd w:val="clear" w:color="auto" w:fill="DDD9C3" w:themeFill="background2" w:themeFillShade="E6"/>
            <w:noWrap/>
            <w:vAlign w:val="bottom"/>
          </w:tcPr>
          <w:p w14:paraId="63981AE5" w14:textId="551CF5F5" w:rsidR="00943198" w:rsidRPr="00DE039A" w:rsidRDefault="00943198" w:rsidP="00090D41">
            <w:pPr>
              <w:contextualSpacing/>
              <w:rPr>
                <w:rFonts w:cstheme="minorHAnsi"/>
                <w:color w:val="000000"/>
                <w:sz w:val="16"/>
                <w:szCs w:val="16"/>
              </w:rPr>
            </w:pPr>
            <w:r>
              <w:rPr>
                <w:rFonts w:eastAsia="Times New Roman" w:cstheme="minorHAnsi"/>
                <w:color w:val="000000" w:themeColor="text1"/>
                <w:sz w:val="16"/>
                <w:szCs w:val="16"/>
              </w:rPr>
              <w:t>2</w:t>
            </w:r>
            <w:r w:rsidRPr="00DE039A">
              <w:rPr>
                <w:rFonts w:eastAsia="Times New Roman" w:cstheme="minorHAnsi"/>
                <w:color w:val="000000" w:themeColor="text1"/>
                <w:sz w:val="16"/>
                <w:szCs w:val="16"/>
              </w:rPr>
              <w:t xml:space="preserve">. </w:t>
            </w:r>
            <w:r>
              <w:rPr>
                <w:rFonts w:eastAsia="Times New Roman" w:cstheme="minorHAnsi"/>
                <w:color w:val="000000" w:themeColor="text1"/>
                <w:sz w:val="16"/>
                <w:szCs w:val="16"/>
              </w:rPr>
              <w:t>Minor – Mayor: 33 foci, 8 experiments, 138 subjects, minimum FSN = 2</w:t>
            </w:r>
          </w:p>
        </w:tc>
      </w:tr>
      <w:tr w:rsidR="00943198" w:rsidRPr="00DE039A" w14:paraId="7F07EE21" w14:textId="77777777" w:rsidTr="00943198">
        <w:trPr>
          <w:trHeight w:val="57"/>
        </w:trPr>
        <w:tc>
          <w:tcPr>
            <w:tcW w:w="566" w:type="pct"/>
            <w:tcBorders>
              <w:top w:val="single" w:sz="4" w:space="0" w:color="auto"/>
              <w:left w:val="nil"/>
              <w:right w:val="nil"/>
            </w:tcBorders>
            <w:shd w:val="clear" w:color="auto" w:fill="auto"/>
            <w:noWrap/>
            <w:vAlign w:val="bottom"/>
          </w:tcPr>
          <w:p w14:paraId="0DFFF5ED" w14:textId="112E2701" w:rsidR="00943198" w:rsidRPr="00DE039A" w:rsidRDefault="00943198" w:rsidP="00145329">
            <w:pPr>
              <w:contextualSpacing/>
              <w:rPr>
                <w:rFonts w:cstheme="minorHAnsi"/>
                <w:color w:val="000000"/>
                <w:sz w:val="16"/>
                <w:szCs w:val="16"/>
              </w:rPr>
            </w:pPr>
            <w:r>
              <w:rPr>
                <w:color w:val="000000"/>
                <w:sz w:val="16"/>
                <w:szCs w:val="16"/>
              </w:rPr>
              <w:t>1</w:t>
            </w:r>
          </w:p>
        </w:tc>
        <w:tc>
          <w:tcPr>
            <w:tcW w:w="725" w:type="pct"/>
            <w:tcBorders>
              <w:top w:val="single" w:sz="4" w:space="0" w:color="auto"/>
              <w:left w:val="nil"/>
              <w:right w:val="nil"/>
            </w:tcBorders>
            <w:shd w:val="clear" w:color="auto" w:fill="auto"/>
            <w:vAlign w:val="bottom"/>
          </w:tcPr>
          <w:p w14:paraId="2F8A4277" w14:textId="03D59296" w:rsidR="00943198" w:rsidRPr="00DE039A" w:rsidRDefault="00943198" w:rsidP="00145329">
            <w:pPr>
              <w:contextualSpacing/>
              <w:rPr>
                <w:rFonts w:eastAsia="Times New Roman" w:cstheme="minorHAnsi"/>
                <w:color w:val="000000"/>
                <w:sz w:val="16"/>
                <w:szCs w:val="16"/>
              </w:rPr>
            </w:pPr>
            <w:r>
              <w:rPr>
                <w:color w:val="000000"/>
                <w:sz w:val="16"/>
                <w:szCs w:val="16"/>
              </w:rPr>
              <w:t>1096</w:t>
            </w:r>
          </w:p>
        </w:tc>
        <w:tc>
          <w:tcPr>
            <w:tcW w:w="332" w:type="pct"/>
            <w:tcBorders>
              <w:top w:val="single" w:sz="4" w:space="0" w:color="auto"/>
              <w:left w:val="nil"/>
              <w:right w:val="nil"/>
            </w:tcBorders>
            <w:shd w:val="clear" w:color="auto" w:fill="auto"/>
            <w:noWrap/>
            <w:vAlign w:val="bottom"/>
          </w:tcPr>
          <w:p w14:paraId="6624A000" w14:textId="4DC1EF86" w:rsidR="00943198" w:rsidRPr="00DE039A" w:rsidRDefault="00943198" w:rsidP="00145329">
            <w:pPr>
              <w:contextualSpacing/>
              <w:jc w:val="right"/>
              <w:rPr>
                <w:rFonts w:cstheme="minorHAnsi"/>
                <w:color w:val="000000"/>
                <w:sz w:val="16"/>
                <w:szCs w:val="16"/>
              </w:rPr>
            </w:pPr>
            <w:r>
              <w:rPr>
                <w:color w:val="000000"/>
                <w:sz w:val="16"/>
                <w:szCs w:val="16"/>
              </w:rPr>
              <w:t>-60</w:t>
            </w:r>
          </w:p>
        </w:tc>
        <w:tc>
          <w:tcPr>
            <w:tcW w:w="332" w:type="pct"/>
            <w:tcBorders>
              <w:top w:val="single" w:sz="4" w:space="0" w:color="auto"/>
              <w:left w:val="nil"/>
              <w:right w:val="nil"/>
            </w:tcBorders>
            <w:shd w:val="clear" w:color="auto" w:fill="auto"/>
            <w:noWrap/>
            <w:vAlign w:val="bottom"/>
          </w:tcPr>
          <w:p w14:paraId="261B18DC" w14:textId="64FA9ECC" w:rsidR="00943198" w:rsidRPr="00DE039A" w:rsidRDefault="00943198" w:rsidP="00145329">
            <w:pPr>
              <w:contextualSpacing/>
              <w:jc w:val="right"/>
              <w:rPr>
                <w:rFonts w:cstheme="minorHAnsi"/>
                <w:color w:val="000000"/>
                <w:sz w:val="16"/>
                <w:szCs w:val="16"/>
              </w:rPr>
            </w:pPr>
            <w:r>
              <w:rPr>
                <w:color w:val="000000"/>
                <w:sz w:val="16"/>
                <w:szCs w:val="16"/>
              </w:rPr>
              <w:t>-8</w:t>
            </w:r>
          </w:p>
        </w:tc>
        <w:tc>
          <w:tcPr>
            <w:tcW w:w="294" w:type="pct"/>
            <w:tcBorders>
              <w:top w:val="single" w:sz="4" w:space="0" w:color="auto"/>
              <w:left w:val="nil"/>
              <w:right w:val="nil"/>
            </w:tcBorders>
            <w:shd w:val="clear" w:color="auto" w:fill="auto"/>
            <w:noWrap/>
            <w:vAlign w:val="bottom"/>
          </w:tcPr>
          <w:p w14:paraId="7895893C" w14:textId="2019885D" w:rsidR="00943198" w:rsidRPr="00DE039A" w:rsidRDefault="00943198" w:rsidP="00145329">
            <w:pPr>
              <w:contextualSpacing/>
              <w:jc w:val="right"/>
              <w:rPr>
                <w:rFonts w:cstheme="minorHAnsi"/>
                <w:color w:val="000000"/>
                <w:sz w:val="16"/>
                <w:szCs w:val="16"/>
              </w:rPr>
            </w:pPr>
            <w:r>
              <w:rPr>
                <w:color w:val="000000"/>
                <w:sz w:val="16"/>
                <w:szCs w:val="16"/>
              </w:rPr>
              <w:t>-6</w:t>
            </w:r>
          </w:p>
        </w:tc>
        <w:tc>
          <w:tcPr>
            <w:tcW w:w="455" w:type="pct"/>
            <w:tcBorders>
              <w:top w:val="single" w:sz="4" w:space="0" w:color="auto"/>
              <w:left w:val="nil"/>
              <w:right w:val="nil"/>
            </w:tcBorders>
            <w:shd w:val="clear" w:color="auto" w:fill="auto"/>
            <w:noWrap/>
            <w:vAlign w:val="bottom"/>
          </w:tcPr>
          <w:p w14:paraId="1BBEB06B" w14:textId="6CF6E02F" w:rsidR="00943198" w:rsidRPr="00DE039A" w:rsidRDefault="00943198" w:rsidP="00145329">
            <w:pPr>
              <w:contextualSpacing/>
              <w:jc w:val="center"/>
              <w:rPr>
                <w:rFonts w:cstheme="minorHAnsi"/>
                <w:color w:val="000000"/>
                <w:sz w:val="16"/>
                <w:szCs w:val="16"/>
              </w:rPr>
            </w:pPr>
            <w:r>
              <w:rPr>
                <w:color w:val="000000"/>
                <w:sz w:val="16"/>
                <w:szCs w:val="16"/>
              </w:rPr>
              <w:t>2E-02</w:t>
            </w:r>
          </w:p>
        </w:tc>
        <w:tc>
          <w:tcPr>
            <w:tcW w:w="1932" w:type="pct"/>
            <w:tcBorders>
              <w:top w:val="single" w:sz="4" w:space="0" w:color="auto"/>
              <w:left w:val="nil"/>
              <w:right w:val="nil"/>
            </w:tcBorders>
            <w:shd w:val="clear" w:color="auto" w:fill="auto"/>
            <w:noWrap/>
            <w:vAlign w:val="bottom"/>
          </w:tcPr>
          <w:p w14:paraId="7D82C8D1" w14:textId="77777777" w:rsidR="00943198" w:rsidRPr="00DE039A" w:rsidRDefault="00943198" w:rsidP="00145329">
            <w:pPr>
              <w:contextualSpacing/>
              <w:rPr>
                <w:rFonts w:cstheme="minorHAnsi"/>
                <w:color w:val="000000"/>
                <w:sz w:val="16"/>
                <w:szCs w:val="16"/>
              </w:rPr>
            </w:pPr>
            <w:r>
              <w:rPr>
                <w:color w:val="000000"/>
                <w:sz w:val="16"/>
                <w:szCs w:val="16"/>
              </w:rPr>
              <w:t xml:space="preserve">L Superior Temporal </w:t>
            </w:r>
            <w:proofErr w:type="spellStart"/>
            <w:r>
              <w:rPr>
                <w:color w:val="000000"/>
                <w:sz w:val="16"/>
                <w:szCs w:val="16"/>
              </w:rPr>
              <w:t>Gyrus</w:t>
            </w:r>
            <w:proofErr w:type="spellEnd"/>
            <w:r>
              <w:rPr>
                <w:color w:val="000000"/>
                <w:sz w:val="16"/>
                <w:szCs w:val="16"/>
              </w:rPr>
              <w:t xml:space="preserve"> BA22</w:t>
            </w:r>
          </w:p>
        </w:tc>
        <w:tc>
          <w:tcPr>
            <w:tcW w:w="364" w:type="pct"/>
            <w:tcBorders>
              <w:top w:val="single" w:sz="4" w:space="0" w:color="auto"/>
              <w:left w:val="nil"/>
              <w:right w:val="nil"/>
            </w:tcBorders>
            <w:shd w:val="clear" w:color="auto" w:fill="auto"/>
          </w:tcPr>
          <w:p w14:paraId="5E97C25A" w14:textId="3429EB31" w:rsidR="00943198" w:rsidRPr="00DE039A" w:rsidRDefault="00295F49" w:rsidP="00145329">
            <w:pPr>
              <w:contextualSpacing/>
              <w:rPr>
                <w:rFonts w:cstheme="minorHAnsi"/>
                <w:color w:val="000000"/>
                <w:sz w:val="16"/>
                <w:szCs w:val="16"/>
              </w:rPr>
            </w:pPr>
            <w:r>
              <w:rPr>
                <w:rFonts w:cstheme="minorHAnsi"/>
                <w:color w:val="000000"/>
                <w:sz w:val="16"/>
                <w:szCs w:val="16"/>
              </w:rPr>
              <w:t>4</w:t>
            </w:r>
          </w:p>
        </w:tc>
      </w:tr>
      <w:tr w:rsidR="00943198" w:rsidRPr="00DE039A" w14:paraId="07D79139" w14:textId="77777777" w:rsidTr="00943198">
        <w:trPr>
          <w:trHeight w:val="57"/>
        </w:trPr>
        <w:tc>
          <w:tcPr>
            <w:tcW w:w="566" w:type="pct"/>
            <w:tcBorders>
              <w:left w:val="nil"/>
              <w:right w:val="nil"/>
            </w:tcBorders>
            <w:shd w:val="clear" w:color="auto" w:fill="auto"/>
            <w:noWrap/>
            <w:vAlign w:val="bottom"/>
          </w:tcPr>
          <w:p w14:paraId="73D6BA5C" w14:textId="581B43DF" w:rsidR="00943198" w:rsidRPr="00DE039A" w:rsidRDefault="00943198" w:rsidP="00145329">
            <w:pPr>
              <w:contextualSpacing/>
              <w:rPr>
                <w:rFonts w:cstheme="minorHAnsi"/>
                <w:color w:val="000000"/>
                <w:sz w:val="16"/>
                <w:szCs w:val="16"/>
              </w:rPr>
            </w:pPr>
            <w:r>
              <w:rPr>
                <w:color w:val="000000"/>
                <w:sz w:val="16"/>
                <w:szCs w:val="16"/>
              </w:rPr>
              <w:t>2</w:t>
            </w:r>
          </w:p>
        </w:tc>
        <w:tc>
          <w:tcPr>
            <w:tcW w:w="725" w:type="pct"/>
            <w:tcBorders>
              <w:left w:val="nil"/>
              <w:right w:val="nil"/>
            </w:tcBorders>
            <w:shd w:val="clear" w:color="auto" w:fill="auto"/>
            <w:vAlign w:val="bottom"/>
          </w:tcPr>
          <w:p w14:paraId="0FB8454D" w14:textId="26BE8BAB" w:rsidR="00943198" w:rsidRPr="00DE039A" w:rsidRDefault="00943198" w:rsidP="00145329">
            <w:pPr>
              <w:contextualSpacing/>
              <w:rPr>
                <w:rFonts w:eastAsia="Times New Roman" w:cstheme="minorHAnsi"/>
                <w:color w:val="000000"/>
                <w:sz w:val="16"/>
                <w:szCs w:val="16"/>
              </w:rPr>
            </w:pPr>
            <w:r>
              <w:rPr>
                <w:color w:val="000000"/>
                <w:sz w:val="16"/>
                <w:szCs w:val="16"/>
              </w:rPr>
              <w:t>1040</w:t>
            </w:r>
          </w:p>
        </w:tc>
        <w:tc>
          <w:tcPr>
            <w:tcW w:w="332" w:type="pct"/>
            <w:tcBorders>
              <w:left w:val="nil"/>
              <w:right w:val="nil"/>
            </w:tcBorders>
            <w:shd w:val="clear" w:color="auto" w:fill="auto"/>
            <w:noWrap/>
            <w:vAlign w:val="bottom"/>
          </w:tcPr>
          <w:p w14:paraId="2B47416A" w14:textId="76FD9958" w:rsidR="00943198" w:rsidRPr="00DE039A" w:rsidRDefault="00943198" w:rsidP="00145329">
            <w:pPr>
              <w:contextualSpacing/>
              <w:jc w:val="right"/>
              <w:rPr>
                <w:rFonts w:cstheme="minorHAnsi"/>
                <w:color w:val="000000"/>
                <w:sz w:val="16"/>
                <w:szCs w:val="16"/>
              </w:rPr>
            </w:pPr>
            <w:r>
              <w:rPr>
                <w:color w:val="000000"/>
                <w:sz w:val="16"/>
                <w:szCs w:val="16"/>
              </w:rPr>
              <w:t>60</w:t>
            </w:r>
          </w:p>
        </w:tc>
        <w:tc>
          <w:tcPr>
            <w:tcW w:w="332" w:type="pct"/>
            <w:tcBorders>
              <w:left w:val="nil"/>
              <w:right w:val="nil"/>
            </w:tcBorders>
            <w:shd w:val="clear" w:color="auto" w:fill="auto"/>
            <w:noWrap/>
            <w:vAlign w:val="bottom"/>
          </w:tcPr>
          <w:p w14:paraId="67A539F3" w14:textId="2381497A" w:rsidR="00943198" w:rsidRPr="00DE039A" w:rsidRDefault="00943198" w:rsidP="00145329">
            <w:pPr>
              <w:contextualSpacing/>
              <w:jc w:val="right"/>
              <w:rPr>
                <w:rFonts w:cstheme="minorHAnsi"/>
                <w:color w:val="000000"/>
                <w:sz w:val="16"/>
                <w:szCs w:val="16"/>
              </w:rPr>
            </w:pPr>
            <w:r>
              <w:rPr>
                <w:color w:val="000000"/>
                <w:sz w:val="16"/>
                <w:szCs w:val="16"/>
              </w:rPr>
              <w:t>-8</w:t>
            </w:r>
          </w:p>
        </w:tc>
        <w:tc>
          <w:tcPr>
            <w:tcW w:w="294" w:type="pct"/>
            <w:tcBorders>
              <w:left w:val="nil"/>
              <w:right w:val="nil"/>
            </w:tcBorders>
            <w:shd w:val="clear" w:color="auto" w:fill="auto"/>
            <w:noWrap/>
            <w:vAlign w:val="bottom"/>
          </w:tcPr>
          <w:p w14:paraId="48AD1331" w14:textId="5B7D081B" w:rsidR="00943198" w:rsidRPr="00DE039A" w:rsidRDefault="00943198" w:rsidP="00145329">
            <w:pPr>
              <w:contextualSpacing/>
              <w:jc w:val="right"/>
              <w:rPr>
                <w:rFonts w:cstheme="minorHAnsi"/>
                <w:color w:val="000000"/>
                <w:sz w:val="16"/>
                <w:szCs w:val="16"/>
              </w:rPr>
            </w:pPr>
            <w:r>
              <w:rPr>
                <w:color w:val="000000"/>
                <w:sz w:val="16"/>
                <w:szCs w:val="16"/>
              </w:rPr>
              <w:t>-2</w:t>
            </w:r>
          </w:p>
        </w:tc>
        <w:tc>
          <w:tcPr>
            <w:tcW w:w="455" w:type="pct"/>
            <w:tcBorders>
              <w:left w:val="nil"/>
              <w:right w:val="nil"/>
            </w:tcBorders>
            <w:shd w:val="clear" w:color="auto" w:fill="auto"/>
            <w:noWrap/>
            <w:vAlign w:val="bottom"/>
          </w:tcPr>
          <w:p w14:paraId="32C61891" w14:textId="0E5A2AFB" w:rsidR="00943198" w:rsidRPr="00DE039A" w:rsidRDefault="00943198" w:rsidP="00145329">
            <w:pPr>
              <w:contextualSpacing/>
              <w:jc w:val="center"/>
              <w:rPr>
                <w:rFonts w:cstheme="minorHAnsi"/>
                <w:color w:val="000000"/>
                <w:sz w:val="16"/>
                <w:szCs w:val="16"/>
              </w:rPr>
            </w:pPr>
            <w:r>
              <w:rPr>
                <w:color w:val="000000"/>
                <w:sz w:val="16"/>
                <w:szCs w:val="16"/>
              </w:rPr>
              <w:t>2E-02</w:t>
            </w:r>
          </w:p>
        </w:tc>
        <w:tc>
          <w:tcPr>
            <w:tcW w:w="1932" w:type="pct"/>
            <w:tcBorders>
              <w:left w:val="nil"/>
              <w:right w:val="nil"/>
            </w:tcBorders>
            <w:shd w:val="clear" w:color="auto" w:fill="auto"/>
            <w:noWrap/>
            <w:vAlign w:val="bottom"/>
          </w:tcPr>
          <w:p w14:paraId="74A93D60" w14:textId="2008EFD8" w:rsidR="00943198" w:rsidRPr="00DE039A" w:rsidRDefault="00943198" w:rsidP="00145329">
            <w:pPr>
              <w:contextualSpacing/>
              <w:rPr>
                <w:rFonts w:cstheme="minorHAnsi"/>
                <w:color w:val="000000"/>
                <w:sz w:val="16"/>
                <w:szCs w:val="16"/>
              </w:rPr>
            </w:pPr>
            <w:r>
              <w:rPr>
                <w:color w:val="000000"/>
                <w:sz w:val="16"/>
                <w:szCs w:val="16"/>
              </w:rPr>
              <w:t xml:space="preserve">R Superior Temporal </w:t>
            </w:r>
            <w:proofErr w:type="spellStart"/>
            <w:r>
              <w:rPr>
                <w:color w:val="000000"/>
                <w:sz w:val="16"/>
                <w:szCs w:val="16"/>
              </w:rPr>
              <w:t>Gyrus</w:t>
            </w:r>
            <w:proofErr w:type="spellEnd"/>
            <w:r>
              <w:rPr>
                <w:color w:val="000000"/>
                <w:sz w:val="16"/>
                <w:szCs w:val="16"/>
              </w:rPr>
              <w:t xml:space="preserve"> BA22</w:t>
            </w:r>
          </w:p>
        </w:tc>
        <w:tc>
          <w:tcPr>
            <w:tcW w:w="364" w:type="pct"/>
            <w:tcBorders>
              <w:left w:val="nil"/>
              <w:right w:val="nil"/>
            </w:tcBorders>
            <w:shd w:val="clear" w:color="auto" w:fill="auto"/>
          </w:tcPr>
          <w:p w14:paraId="132B869B" w14:textId="2B88E801" w:rsidR="00943198" w:rsidRPr="00DE039A" w:rsidRDefault="00295F49" w:rsidP="00145329">
            <w:pPr>
              <w:contextualSpacing/>
              <w:rPr>
                <w:rFonts w:cstheme="minorHAnsi"/>
                <w:color w:val="000000"/>
                <w:sz w:val="16"/>
                <w:szCs w:val="16"/>
              </w:rPr>
            </w:pPr>
            <w:r>
              <w:rPr>
                <w:rFonts w:cstheme="minorHAnsi"/>
                <w:color w:val="000000"/>
                <w:sz w:val="16"/>
                <w:szCs w:val="16"/>
              </w:rPr>
              <w:t>4</w:t>
            </w:r>
          </w:p>
        </w:tc>
      </w:tr>
      <w:tr w:rsidR="004D718A" w:rsidRPr="00DE039A" w14:paraId="05C99FFD" w14:textId="77777777" w:rsidTr="00943198">
        <w:trPr>
          <w:trHeight w:val="57"/>
        </w:trPr>
        <w:tc>
          <w:tcPr>
            <w:tcW w:w="5000" w:type="pct"/>
            <w:gridSpan w:val="8"/>
            <w:tcBorders>
              <w:top w:val="single" w:sz="4" w:space="0" w:color="auto"/>
              <w:left w:val="nil"/>
              <w:right w:val="nil"/>
            </w:tcBorders>
            <w:shd w:val="clear" w:color="auto" w:fill="auto"/>
            <w:noWrap/>
            <w:vAlign w:val="bottom"/>
          </w:tcPr>
          <w:p w14:paraId="2863553C" w14:textId="77777777" w:rsidR="004D718A" w:rsidRPr="00DE039A" w:rsidRDefault="004D718A" w:rsidP="00E677EF">
            <w:pPr>
              <w:contextualSpacing/>
              <w:rPr>
                <w:rFonts w:cstheme="minorHAnsi"/>
                <w:color w:val="000000"/>
                <w:sz w:val="16"/>
                <w:szCs w:val="16"/>
              </w:rPr>
            </w:pPr>
            <w:r w:rsidRPr="00DE039A">
              <w:rPr>
                <w:rFonts w:cstheme="minorHAnsi"/>
                <w:color w:val="000000"/>
                <w:sz w:val="16"/>
                <w:szCs w:val="16"/>
              </w:rPr>
              <w:t>FSN, Fail-Safe N analysis; NA, not enough available observations.</w:t>
            </w:r>
          </w:p>
        </w:tc>
      </w:tr>
    </w:tbl>
    <w:p w14:paraId="07B20896" w14:textId="77777777" w:rsidR="00943198" w:rsidRDefault="00943198"/>
    <w:p w14:paraId="55B62DF4" w14:textId="77777777" w:rsidR="00943198" w:rsidRDefault="00943198">
      <w:r>
        <w:br w:type="page"/>
      </w:r>
    </w:p>
    <w:p w14:paraId="496F6245" w14:textId="65E983E8" w:rsidR="00AB2653" w:rsidRDefault="00D94B7C" w:rsidP="00D94B7C">
      <w:pPr>
        <w:jc w:val="center"/>
        <w:rPr>
          <w:b/>
          <w:bCs/>
        </w:rPr>
      </w:pPr>
      <w:r w:rsidRPr="00214A9B">
        <w:rPr>
          <w:b/>
          <w:bCs/>
        </w:rPr>
        <w:t>R</w:t>
      </w:r>
      <w:r>
        <w:rPr>
          <w:b/>
          <w:bCs/>
        </w:rPr>
        <w:t>eferences</w:t>
      </w:r>
    </w:p>
    <w:p w14:paraId="27EC6929" w14:textId="77777777" w:rsidR="00D94B7C" w:rsidRPr="00214A9B" w:rsidRDefault="00D94B7C" w:rsidP="00483118">
      <w:pPr>
        <w:jc w:val="center"/>
        <w:rPr>
          <w:b/>
          <w:bCs/>
        </w:rPr>
      </w:pPr>
    </w:p>
    <w:p w14:paraId="5119DDF0" w14:textId="77777777" w:rsidR="00AB2653" w:rsidRDefault="00AB2653">
      <w:pPr>
        <w:widowControl w:val="0"/>
        <w:rPr>
          <w:sz w:val="16"/>
          <w:szCs w:val="16"/>
        </w:rPr>
      </w:pPr>
    </w:p>
    <w:p w14:paraId="2D576F71" w14:textId="77777777" w:rsidR="00334F7B" w:rsidRPr="00334F7B" w:rsidRDefault="008F3E04" w:rsidP="00334F7B">
      <w:pPr>
        <w:pStyle w:val="Bibliography"/>
        <w:rPr>
          <w:lang w:val="en-US"/>
        </w:rPr>
      </w:pPr>
      <w:r>
        <w:fldChar w:fldCharType="begin"/>
      </w:r>
      <w:r w:rsidR="00334F7B">
        <w:instrText xml:space="preserve"> ADDIN ZOTERO_BIBL {"uncited":[],"omitted":[],"custom":[]} CSL_BIBLIOGRAPHY </w:instrText>
      </w:r>
      <w:r>
        <w:fldChar w:fldCharType="separate"/>
      </w:r>
      <w:r w:rsidR="00334F7B" w:rsidRPr="00334F7B">
        <w:rPr>
          <w:lang w:val="en-US"/>
        </w:rPr>
        <w:t>1.</w:t>
      </w:r>
      <w:r w:rsidR="00334F7B" w:rsidRPr="00334F7B">
        <w:rPr>
          <w:lang w:val="en-US"/>
        </w:rPr>
        <w:tab/>
        <w:t>Covidence systematic review software, Veritas Health Innovation, Melbourne, Australia. Available at www.covidence.org. https://support.covidence.org/help/how-can-i-cite-covidence.</w:t>
      </w:r>
    </w:p>
    <w:p w14:paraId="0E5B18E5" w14:textId="77777777" w:rsidR="00334F7B" w:rsidRPr="00334F7B" w:rsidRDefault="00334F7B" w:rsidP="00334F7B">
      <w:pPr>
        <w:pStyle w:val="Bibliography"/>
        <w:rPr>
          <w:lang w:val="en-US"/>
        </w:rPr>
      </w:pPr>
      <w:r w:rsidRPr="00334F7B">
        <w:rPr>
          <w:lang w:val="en-US"/>
        </w:rPr>
        <w:t>2.</w:t>
      </w:r>
      <w:r w:rsidRPr="00334F7B">
        <w:rPr>
          <w:lang w:val="en-US"/>
        </w:rPr>
        <w:tab/>
        <w:t xml:space="preserve">Moher, D., Liberati, A., Tetzlaff, J., Altman, D. G., &amp; PRISMA Group. Preferred reporting items for systematic reviews and meta-analyses: the PRISMA statement. </w:t>
      </w:r>
      <w:r w:rsidRPr="00334F7B">
        <w:rPr>
          <w:i/>
          <w:iCs/>
          <w:lang w:val="en-US"/>
        </w:rPr>
        <w:t>PLoS Med.</w:t>
      </w:r>
      <w:r w:rsidRPr="00334F7B">
        <w:rPr>
          <w:lang w:val="en-US"/>
        </w:rPr>
        <w:t xml:space="preserve"> </w:t>
      </w:r>
      <w:r w:rsidRPr="00334F7B">
        <w:rPr>
          <w:b/>
          <w:bCs/>
          <w:lang w:val="en-US"/>
        </w:rPr>
        <w:t>6</w:t>
      </w:r>
      <w:r w:rsidRPr="00334F7B">
        <w:rPr>
          <w:lang w:val="en-US"/>
        </w:rPr>
        <w:t>, e1000097 (2009).</w:t>
      </w:r>
    </w:p>
    <w:p w14:paraId="57D6D0AC" w14:textId="77777777" w:rsidR="00334F7B" w:rsidRPr="005E6DB7" w:rsidRDefault="00334F7B" w:rsidP="00334F7B">
      <w:pPr>
        <w:pStyle w:val="Bibliography"/>
        <w:rPr>
          <w:lang w:val="es-ES"/>
        </w:rPr>
      </w:pPr>
      <w:r w:rsidRPr="00334F7B">
        <w:rPr>
          <w:lang w:val="en-US"/>
        </w:rPr>
        <w:t>3.</w:t>
      </w:r>
      <w:r w:rsidRPr="00334F7B">
        <w:rPr>
          <w:lang w:val="en-US"/>
        </w:rPr>
        <w:tab/>
        <w:t xml:space="preserve">Kmet, L. M., Cook, L. S. &amp; Lee, R. C. Standard Quality Assessment Criteria for Evaluating Primary Research Papers from a Variety of Fields. </w:t>
      </w:r>
      <w:r w:rsidRPr="005E6DB7">
        <w:rPr>
          <w:i/>
          <w:iCs/>
          <w:lang w:val="es-ES"/>
        </w:rPr>
        <w:t>ERA</w:t>
      </w:r>
      <w:r w:rsidRPr="005E6DB7">
        <w:rPr>
          <w:lang w:val="es-ES"/>
        </w:rPr>
        <w:t xml:space="preserve"> https://era.library.ualberta.ca/items/48b9b989-c221-4df6-9e35-af782082280e (2004) doi:10.7939/R37M04F16.</w:t>
      </w:r>
    </w:p>
    <w:p w14:paraId="6864171A" w14:textId="74BE5EF1" w:rsidR="00AB2653" w:rsidRPr="005E6DB7" w:rsidRDefault="008F3E04">
      <w:pPr>
        <w:widowControl w:val="0"/>
        <w:pBdr>
          <w:top w:val="nil"/>
          <w:left w:val="nil"/>
          <w:bottom w:val="nil"/>
          <w:right w:val="nil"/>
          <w:between w:val="nil"/>
        </w:pBdr>
        <w:spacing w:line="480" w:lineRule="auto"/>
        <w:ind w:left="264" w:hanging="264"/>
        <w:rPr>
          <w:sz w:val="22"/>
          <w:szCs w:val="22"/>
          <w:lang w:val="es-ES"/>
        </w:rPr>
      </w:pPr>
      <w:r>
        <w:fldChar w:fldCharType="end"/>
      </w:r>
    </w:p>
    <w:p w14:paraId="62D73542" w14:textId="77777777" w:rsidR="00AB2653" w:rsidRPr="005E6DB7" w:rsidRDefault="00AB2653">
      <w:pPr>
        <w:widowControl w:val="0"/>
        <w:rPr>
          <w:color w:val="000000"/>
          <w:sz w:val="16"/>
          <w:szCs w:val="16"/>
          <w:lang w:val="es-ES"/>
        </w:rPr>
      </w:pPr>
    </w:p>
    <w:p w14:paraId="752305A2" w14:textId="77777777" w:rsidR="00AB2653" w:rsidRPr="005E6DB7" w:rsidRDefault="00AB2653">
      <w:pPr>
        <w:widowControl w:val="0"/>
        <w:pBdr>
          <w:top w:val="nil"/>
          <w:left w:val="nil"/>
          <w:bottom w:val="nil"/>
          <w:right w:val="nil"/>
          <w:between w:val="nil"/>
        </w:pBdr>
        <w:spacing w:line="276" w:lineRule="auto"/>
        <w:rPr>
          <w:color w:val="000000"/>
          <w:sz w:val="16"/>
          <w:szCs w:val="16"/>
          <w:lang w:val="es-ES"/>
        </w:rPr>
      </w:pPr>
    </w:p>
    <w:p w14:paraId="5B9BFDD4" w14:textId="4B8C3D99" w:rsidR="00AB2653" w:rsidRPr="005E6DB7" w:rsidRDefault="00AB2653">
      <w:pPr>
        <w:widowControl w:val="0"/>
        <w:pBdr>
          <w:top w:val="nil"/>
          <w:left w:val="nil"/>
          <w:bottom w:val="nil"/>
          <w:right w:val="nil"/>
          <w:between w:val="nil"/>
        </w:pBdr>
        <w:spacing w:line="276" w:lineRule="auto"/>
        <w:rPr>
          <w:color w:val="000000"/>
          <w:sz w:val="16"/>
          <w:szCs w:val="16"/>
          <w:lang w:val="es-ES"/>
        </w:rPr>
      </w:pPr>
    </w:p>
    <w:sectPr w:rsidR="00AB2653" w:rsidRPr="005E6DB7" w:rsidSect="006A59D6">
      <w:pgSz w:w="12240" w:h="15840"/>
      <w:pgMar w:top="1440" w:right="1440" w:bottom="1440" w:left="1440" w:header="709" w:footer="709"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5BA850" w14:textId="77777777" w:rsidR="00F839FF" w:rsidRDefault="00F839FF">
      <w:r>
        <w:separator/>
      </w:r>
    </w:p>
  </w:endnote>
  <w:endnote w:type="continuationSeparator" w:id="0">
    <w:p w14:paraId="4437D546" w14:textId="77777777" w:rsidR="00F839FF" w:rsidRDefault="00F839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useoSans;Georgia;Times New Rom">
    <w:altName w:val="Cambria"/>
    <w:panose1 w:val="00000000000000000000"/>
    <w:charset w:val="00"/>
    <w:family w:val="roman"/>
    <w:notTrueType/>
    <w:pitch w:val="default"/>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79906A" w14:textId="77777777" w:rsidR="00AB2653" w:rsidRDefault="00AB2653">
    <w:pPr>
      <w:pBdr>
        <w:top w:val="nil"/>
        <w:left w:val="nil"/>
        <w:bottom w:val="nil"/>
        <w:right w:val="nil"/>
        <w:between w:val="nil"/>
      </w:pBdr>
      <w:tabs>
        <w:tab w:val="center" w:pos="4680"/>
        <w:tab w:val="right" w:pos="9360"/>
      </w:tabs>
      <w:jc w:val="right"/>
      <w:rPr>
        <w:color w:val="000000"/>
      </w:rPr>
    </w:pPr>
  </w:p>
  <w:p w14:paraId="33A60AA0" w14:textId="081C73F4" w:rsidR="00AB2653" w:rsidRDefault="008F3E04">
    <w:pPr>
      <w:pBdr>
        <w:top w:val="nil"/>
        <w:left w:val="nil"/>
        <w:bottom w:val="nil"/>
        <w:right w:val="nil"/>
        <w:between w:val="nil"/>
      </w:pBdr>
      <w:tabs>
        <w:tab w:val="center" w:pos="4680"/>
        <w:tab w:val="right" w:pos="9360"/>
      </w:tabs>
      <w:ind w:right="360"/>
      <w:rPr>
        <w:color w:val="000000"/>
      </w:rPr>
    </w:pPr>
    <w:r>
      <w:rPr>
        <w:color w:val="000000"/>
      </w:rPr>
      <w:fldChar w:fldCharType="begin"/>
    </w:r>
    <w:r>
      <w:rPr>
        <w:color w:val="000000"/>
      </w:rPr>
      <w:instrText>PAGE</w:instrText>
    </w:r>
    <w:r>
      <w:rPr>
        <w:color w:val="000000"/>
      </w:rPr>
      <w:fldChar w:fldCharType="separate"/>
    </w:r>
    <w:r w:rsidR="00906FC9">
      <w:rPr>
        <w:noProof/>
        <w:color w:val="000000"/>
      </w:rPr>
      <w:t>1</w:t>
    </w:r>
    <w:r>
      <w:rPr>
        <w:color w:val="00000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657045" w14:textId="77777777" w:rsidR="00AB2653" w:rsidRDefault="008F3E04">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68297B">
      <w:rPr>
        <w:noProof/>
        <w:color w:val="000000"/>
      </w:rPr>
      <w:t>22</w:t>
    </w:r>
    <w:r>
      <w:rPr>
        <w:color w:val="000000"/>
      </w:rPr>
      <w:fldChar w:fldCharType="end"/>
    </w:r>
  </w:p>
  <w:p w14:paraId="1F90CCAD" w14:textId="77777777" w:rsidR="00AB2653" w:rsidRDefault="00AB2653">
    <w:pPr>
      <w:pBdr>
        <w:top w:val="nil"/>
        <w:left w:val="nil"/>
        <w:bottom w:val="nil"/>
        <w:right w:val="nil"/>
        <w:between w:val="nil"/>
      </w:pBdr>
      <w:tabs>
        <w:tab w:val="center" w:pos="4680"/>
        <w:tab w:val="right" w:pos="9360"/>
      </w:tabs>
      <w:ind w:right="360"/>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7B7089" w14:textId="77777777" w:rsidR="00F839FF" w:rsidRDefault="00F839FF">
      <w:r>
        <w:separator/>
      </w:r>
    </w:p>
  </w:footnote>
  <w:footnote w:type="continuationSeparator" w:id="0">
    <w:p w14:paraId="76877C5E" w14:textId="77777777" w:rsidR="00F839FF" w:rsidRDefault="00F839F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AC4654"/>
    <w:multiLevelType w:val="multilevel"/>
    <w:tmpl w:val="7CA0A4A6"/>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5AF2FE1"/>
    <w:multiLevelType w:val="hybridMultilevel"/>
    <w:tmpl w:val="4D9020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767C4F"/>
    <w:multiLevelType w:val="hybridMultilevel"/>
    <w:tmpl w:val="619AB7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7A253D"/>
    <w:multiLevelType w:val="hybridMultilevel"/>
    <w:tmpl w:val="FDDA3F4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461EDB"/>
    <w:multiLevelType w:val="multilevel"/>
    <w:tmpl w:val="C5FE153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8A2393C"/>
    <w:multiLevelType w:val="hybridMultilevel"/>
    <w:tmpl w:val="500A1E1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3F6093"/>
    <w:multiLevelType w:val="multilevel"/>
    <w:tmpl w:val="5C3E1C1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D4F17D8"/>
    <w:multiLevelType w:val="hybridMultilevel"/>
    <w:tmpl w:val="918638D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F81F9B"/>
    <w:multiLevelType w:val="hybridMultilevel"/>
    <w:tmpl w:val="B6709D2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2110ED"/>
    <w:multiLevelType w:val="hybridMultilevel"/>
    <w:tmpl w:val="F294C70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30059B"/>
    <w:multiLevelType w:val="hybridMultilevel"/>
    <w:tmpl w:val="2D7C54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A81892"/>
    <w:multiLevelType w:val="multilevel"/>
    <w:tmpl w:val="27DA5A8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35BC2740"/>
    <w:multiLevelType w:val="hybridMultilevel"/>
    <w:tmpl w:val="5490A1C6"/>
    <w:lvl w:ilvl="0" w:tplc="7646C3DC">
      <w:start w:val="1"/>
      <w:numFmt w:val="bullet"/>
      <w:lvlText w:val=""/>
      <w:lvlJc w:val="left"/>
      <w:pPr>
        <w:ind w:left="720" w:hanging="360"/>
      </w:pPr>
      <w:rPr>
        <w:rFonts w:ascii="Symbol" w:eastAsiaTheme="minorHAnsi" w:hAnsi="Symbol" w:cstheme="minorHAnsi" w:hint="default"/>
        <w:sz w:val="1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DCB4D62"/>
    <w:multiLevelType w:val="hybridMultilevel"/>
    <w:tmpl w:val="14AC867E"/>
    <w:lvl w:ilvl="0" w:tplc="04090019">
      <w:start w:val="1"/>
      <w:numFmt w:val="lowerLetter"/>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19F3432"/>
    <w:multiLevelType w:val="multilevel"/>
    <w:tmpl w:val="3CB41ABE"/>
    <w:lvl w:ilvl="0">
      <w:start w:val="3"/>
      <w:numFmt w:val="decimal"/>
      <w:lvlText w:val="%1."/>
      <w:lvlJc w:val="left"/>
      <w:pPr>
        <w:ind w:left="540" w:hanging="540"/>
      </w:pPr>
      <w:rPr>
        <w:rFonts w:hint="default"/>
      </w:rPr>
    </w:lvl>
    <w:lvl w:ilvl="1">
      <w:start w:val="7"/>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4557F8C"/>
    <w:multiLevelType w:val="hybridMultilevel"/>
    <w:tmpl w:val="02920274"/>
    <w:lvl w:ilvl="0" w:tplc="04090019">
      <w:start w:val="1"/>
      <w:numFmt w:val="lowerLetter"/>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25E4ADF"/>
    <w:multiLevelType w:val="hybridMultilevel"/>
    <w:tmpl w:val="C61461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D0452AB"/>
    <w:multiLevelType w:val="hybridMultilevel"/>
    <w:tmpl w:val="1890C534"/>
    <w:lvl w:ilvl="0" w:tplc="E0E2C16E">
      <w:start w:val="6"/>
      <w:numFmt w:val="decimal"/>
      <w:lvlText w:val="%1."/>
      <w:lvlJc w:val="left"/>
      <w:pPr>
        <w:ind w:left="900" w:hanging="360"/>
      </w:pPr>
      <w:rPr>
        <w:rFonts w:eastAsia="Times New Roman" w:hint="default"/>
        <w:b w:val="0"/>
      </w:rPr>
    </w:lvl>
    <w:lvl w:ilvl="1" w:tplc="04100019" w:tentative="1">
      <w:start w:val="1"/>
      <w:numFmt w:val="lowerLetter"/>
      <w:lvlText w:val="%2."/>
      <w:lvlJc w:val="left"/>
      <w:pPr>
        <w:ind w:left="1620" w:hanging="360"/>
      </w:pPr>
    </w:lvl>
    <w:lvl w:ilvl="2" w:tplc="0410001B" w:tentative="1">
      <w:start w:val="1"/>
      <w:numFmt w:val="lowerRoman"/>
      <w:lvlText w:val="%3."/>
      <w:lvlJc w:val="right"/>
      <w:pPr>
        <w:ind w:left="2340" w:hanging="180"/>
      </w:pPr>
    </w:lvl>
    <w:lvl w:ilvl="3" w:tplc="0410000F" w:tentative="1">
      <w:start w:val="1"/>
      <w:numFmt w:val="decimal"/>
      <w:lvlText w:val="%4."/>
      <w:lvlJc w:val="left"/>
      <w:pPr>
        <w:ind w:left="3060" w:hanging="360"/>
      </w:pPr>
    </w:lvl>
    <w:lvl w:ilvl="4" w:tplc="04100019" w:tentative="1">
      <w:start w:val="1"/>
      <w:numFmt w:val="lowerLetter"/>
      <w:lvlText w:val="%5."/>
      <w:lvlJc w:val="left"/>
      <w:pPr>
        <w:ind w:left="3780" w:hanging="360"/>
      </w:pPr>
    </w:lvl>
    <w:lvl w:ilvl="5" w:tplc="0410001B" w:tentative="1">
      <w:start w:val="1"/>
      <w:numFmt w:val="lowerRoman"/>
      <w:lvlText w:val="%6."/>
      <w:lvlJc w:val="right"/>
      <w:pPr>
        <w:ind w:left="4500" w:hanging="180"/>
      </w:pPr>
    </w:lvl>
    <w:lvl w:ilvl="6" w:tplc="0410000F" w:tentative="1">
      <w:start w:val="1"/>
      <w:numFmt w:val="decimal"/>
      <w:lvlText w:val="%7."/>
      <w:lvlJc w:val="left"/>
      <w:pPr>
        <w:ind w:left="5220" w:hanging="360"/>
      </w:pPr>
    </w:lvl>
    <w:lvl w:ilvl="7" w:tplc="04100019" w:tentative="1">
      <w:start w:val="1"/>
      <w:numFmt w:val="lowerLetter"/>
      <w:lvlText w:val="%8."/>
      <w:lvlJc w:val="left"/>
      <w:pPr>
        <w:ind w:left="5940" w:hanging="360"/>
      </w:pPr>
    </w:lvl>
    <w:lvl w:ilvl="8" w:tplc="0410001B" w:tentative="1">
      <w:start w:val="1"/>
      <w:numFmt w:val="lowerRoman"/>
      <w:lvlText w:val="%9."/>
      <w:lvlJc w:val="right"/>
      <w:pPr>
        <w:ind w:left="6660" w:hanging="180"/>
      </w:pPr>
    </w:lvl>
  </w:abstractNum>
  <w:num w:numId="1">
    <w:abstractNumId w:val="12"/>
  </w:num>
  <w:num w:numId="2">
    <w:abstractNumId w:val="2"/>
  </w:num>
  <w:num w:numId="3">
    <w:abstractNumId w:val="16"/>
  </w:num>
  <w:num w:numId="4">
    <w:abstractNumId w:val="1"/>
  </w:num>
  <w:num w:numId="5">
    <w:abstractNumId w:val="9"/>
  </w:num>
  <w:num w:numId="6">
    <w:abstractNumId w:val="10"/>
  </w:num>
  <w:num w:numId="7">
    <w:abstractNumId w:val="15"/>
  </w:num>
  <w:num w:numId="8">
    <w:abstractNumId w:val="5"/>
  </w:num>
  <w:num w:numId="9">
    <w:abstractNumId w:val="7"/>
  </w:num>
  <w:num w:numId="10">
    <w:abstractNumId w:val="8"/>
  </w:num>
  <w:num w:numId="11">
    <w:abstractNumId w:val="13"/>
  </w:num>
  <w:num w:numId="12">
    <w:abstractNumId w:val="3"/>
  </w:num>
  <w:num w:numId="13">
    <w:abstractNumId w:val="11"/>
  </w:num>
  <w:num w:numId="14">
    <w:abstractNumId w:val="6"/>
  </w:num>
  <w:num w:numId="15">
    <w:abstractNumId w:val="0"/>
  </w:num>
  <w:num w:numId="16">
    <w:abstractNumId w:val="4"/>
  </w:num>
  <w:num w:numId="17">
    <w:abstractNumId w:val="14"/>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2653"/>
    <w:rsid w:val="00004AB7"/>
    <w:rsid w:val="00005AE4"/>
    <w:rsid w:val="000269AB"/>
    <w:rsid w:val="000357B2"/>
    <w:rsid w:val="00044247"/>
    <w:rsid w:val="00063973"/>
    <w:rsid w:val="00081A58"/>
    <w:rsid w:val="000C7089"/>
    <w:rsid w:val="000D0461"/>
    <w:rsid w:val="00103319"/>
    <w:rsid w:val="00145329"/>
    <w:rsid w:val="001500F9"/>
    <w:rsid w:val="00177C71"/>
    <w:rsid w:val="00183AF5"/>
    <w:rsid w:val="001876D0"/>
    <w:rsid w:val="001C631E"/>
    <w:rsid w:val="00214A9B"/>
    <w:rsid w:val="00233185"/>
    <w:rsid w:val="00240F15"/>
    <w:rsid w:val="002774F2"/>
    <w:rsid w:val="00295F49"/>
    <w:rsid w:val="002D32D4"/>
    <w:rsid w:val="00312CCA"/>
    <w:rsid w:val="00334F7B"/>
    <w:rsid w:val="003407FB"/>
    <w:rsid w:val="00350E75"/>
    <w:rsid w:val="0035335A"/>
    <w:rsid w:val="0037165D"/>
    <w:rsid w:val="00371C3B"/>
    <w:rsid w:val="003F144F"/>
    <w:rsid w:val="003F4E0C"/>
    <w:rsid w:val="00433FB5"/>
    <w:rsid w:val="00463093"/>
    <w:rsid w:val="00483118"/>
    <w:rsid w:val="00483CAA"/>
    <w:rsid w:val="0048468B"/>
    <w:rsid w:val="00494D75"/>
    <w:rsid w:val="004A7C40"/>
    <w:rsid w:val="004A7DB3"/>
    <w:rsid w:val="004C60CC"/>
    <w:rsid w:val="004D718A"/>
    <w:rsid w:val="004D747A"/>
    <w:rsid w:val="00524EBC"/>
    <w:rsid w:val="00552899"/>
    <w:rsid w:val="005544CB"/>
    <w:rsid w:val="00556542"/>
    <w:rsid w:val="00556FBD"/>
    <w:rsid w:val="00560BA4"/>
    <w:rsid w:val="005661AB"/>
    <w:rsid w:val="00577FBF"/>
    <w:rsid w:val="00582F88"/>
    <w:rsid w:val="00584519"/>
    <w:rsid w:val="005849EB"/>
    <w:rsid w:val="005B38B5"/>
    <w:rsid w:val="005B518E"/>
    <w:rsid w:val="005B7759"/>
    <w:rsid w:val="005C05D1"/>
    <w:rsid w:val="005C489D"/>
    <w:rsid w:val="005E6DB7"/>
    <w:rsid w:val="006002EC"/>
    <w:rsid w:val="00630F66"/>
    <w:rsid w:val="006400FF"/>
    <w:rsid w:val="00673EFC"/>
    <w:rsid w:val="0068297B"/>
    <w:rsid w:val="006A59D6"/>
    <w:rsid w:val="006B0624"/>
    <w:rsid w:val="006B6822"/>
    <w:rsid w:val="006F0F68"/>
    <w:rsid w:val="00725738"/>
    <w:rsid w:val="00743B62"/>
    <w:rsid w:val="00777F46"/>
    <w:rsid w:val="00782A44"/>
    <w:rsid w:val="007A09C8"/>
    <w:rsid w:val="007A22EB"/>
    <w:rsid w:val="00817DD1"/>
    <w:rsid w:val="00822D72"/>
    <w:rsid w:val="0086721D"/>
    <w:rsid w:val="00873764"/>
    <w:rsid w:val="008755D2"/>
    <w:rsid w:val="0087644E"/>
    <w:rsid w:val="00876A6A"/>
    <w:rsid w:val="008D7B1B"/>
    <w:rsid w:val="008F3E04"/>
    <w:rsid w:val="00906FC9"/>
    <w:rsid w:val="00923A9B"/>
    <w:rsid w:val="00943198"/>
    <w:rsid w:val="0096128A"/>
    <w:rsid w:val="0098460C"/>
    <w:rsid w:val="00990D98"/>
    <w:rsid w:val="009B3DEF"/>
    <w:rsid w:val="009B6E6D"/>
    <w:rsid w:val="009D2492"/>
    <w:rsid w:val="009E4CA8"/>
    <w:rsid w:val="00A03FCF"/>
    <w:rsid w:val="00A24B5C"/>
    <w:rsid w:val="00A41017"/>
    <w:rsid w:val="00A548D3"/>
    <w:rsid w:val="00A93968"/>
    <w:rsid w:val="00AB2653"/>
    <w:rsid w:val="00AD0FE4"/>
    <w:rsid w:val="00AD4AAD"/>
    <w:rsid w:val="00B03332"/>
    <w:rsid w:val="00B25D17"/>
    <w:rsid w:val="00B5606C"/>
    <w:rsid w:val="00B96A00"/>
    <w:rsid w:val="00B96AF6"/>
    <w:rsid w:val="00BA753C"/>
    <w:rsid w:val="00BC3C25"/>
    <w:rsid w:val="00C22A2D"/>
    <w:rsid w:val="00C9699D"/>
    <w:rsid w:val="00CA164B"/>
    <w:rsid w:val="00CA2215"/>
    <w:rsid w:val="00CA4757"/>
    <w:rsid w:val="00CF46A4"/>
    <w:rsid w:val="00D51AB2"/>
    <w:rsid w:val="00D85B9A"/>
    <w:rsid w:val="00D92F11"/>
    <w:rsid w:val="00D94B7C"/>
    <w:rsid w:val="00DA021F"/>
    <w:rsid w:val="00DC0489"/>
    <w:rsid w:val="00DC17B9"/>
    <w:rsid w:val="00DC5AFD"/>
    <w:rsid w:val="00DC7180"/>
    <w:rsid w:val="00E40ECD"/>
    <w:rsid w:val="00E60CBC"/>
    <w:rsid w:val="00E92CEE"/>
    <w:rsid w:val="00EB1995"/>
    <w:rsid w:val="00EC5EE6"/>
    <w:rsid w:val="00ED3F5E"/>
    <w:rsid w:val="00F22A22"/>
    <w:rsid w:val="00F60348"/>
    <w:rsid w:val="00F70650"/>
    <w:rsid w:val="00F72660"/>
    <w:rsid w:val="00F839FF"/>
    <w:rsid w:val="00F96097"/>
    <w:rsid w:val="00FC155F"/>
    <w:rsid w:val="00FE2AD6"/>
    <w:rsid w:val="00FE314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61E7B"/>
  <w15:docId w15:val="{EB488632-A785-FE46-90D5-AB361C780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outlineLvl w:val="0"/>
    </w:pPr>
    <w:rPr>
      <w:b/>
    </w:rPr>
  </w:style>
  <w:style w:type="paragraph" w:styleId="Heading2">
    <w:name w:val="heading 2"/>
    <w:basedOn w:val="Normal"/>
    <w:next w:val="Normal"/>
    <w:link w:val="Heading2Char"/>
    <w:uiPriority w:val="9"/>
    <w:unhideWhenUsed/>
    <w:qFormat/>
    <w:pPr>
      <w:keepNext/>
      <w:keepLines/>
      <w:spacing w:before="40"/>
      <w:outlineLvl w:val="1"/>
    </w:pPr>
    <w:rPr>
      <w:color w:val="2F5496"/>
      <w:sz w:val="26"/>
      <w:szCs w:val="26"/>
    </w:rPr>
  </w:style>
  <w:style w:type="paragraph" w:styleId="Heading3">
    <w:name w:val="heading 3"/>
    <w:basedOn w:val="Normal"/>
    <w:next w:val="Normal"/>
    <w:link w:val="Heading3Char"/>
    <w:uiPriority w:val="9"/>
    <w:semiHidden/>
    <w:unhideWhenUsed/>
    <w:qFormat/>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pPr>
      <w:keepNext/>
      <w:keepLines/>
      <w:spacing w:before="240" w:after="40"/>
      <w:outlineLvl w:val="3"/>
    </w:pPr>
    <w:rPr>
      <w:b/>
    </w:rPr>
  </w:style>
  <w:style w:type="paragraph" w:styleId="Heading5">
    <w:name w:val="heading 5"/>
    <w:basedOn w:val="Normal"/>
    <w:next w:val="Normal"/>
    <w:link w:val="Heading5Char"/>
    <w:uiPriority w:val="9"/>
    <w:semiHidden/>
    <w:unhideWhenUsed/>
    <w:qFormat/>
    <w:pPr>
      <w:keepNext/>
      <w:keepLines/>
      <w:spacing w:before="220" w:after="40"/>
      <w:outlineLvl w:val="4"/>
    </w:pPr>
    <w:rPr>
      <w:b/>
      <w:sz w:val="22"/>
      <w:szCs w:val="22"/>
    </w:rPr>
  </w:style>
  <w:style w:type="paragraph" w:styleId="Heading6">
    <w:name w:val="heading 6"/>
    <w:basedOn w:val="Normal"/>
    <w:next w:val="Normal"/>
    <w:link w:val="Heading6Char"/>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keepNext/>
      <w:keepLines/>
      <w:spacing w:before="480" w:after="120"/>
    </w:pPr>
    <w:rPr>
      <w:b/>
      <w:sz w:val="72"/>
      <w:szCs w:val="72"/>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Ind w:w="0" w:type="dxa"/>
      <w:tblCellMar>
        <w:top w:w="0" w:type="dxa"/>
        <w:left w:w="115" w:type="dxa"/>
        <w:bottom w:w="0" w:type="dxa"/>
        <w:right w:w="115" w:type="dxa"/>
      </w:tblCellMar>
    </w:tblPr>
  </w:style>
  <w:style w:type="table" w:customStyle="1" w:styleId="a0">
    <w:basedOn w:val="TableNormal"/>
    <w:tblPr>
      <w:tblStyleRowBandSize w:val="1"/>
      <w:tblStyleColBandSize w:val="1"/>
      <w:tblInd w:w="0" w:type="dxa"/>
      <w:tblCellMar>
        <w:top w:w="0" w:type="dxa"/>
        <w:left w:w="115" w:type="dxa"/>
        <w:bottom w:w="0" w:type="dxa"/>
        <w:right w:w="115" w:type="dxa"/>
      </w:tblCellMar>
    </w:tblPr>
  </w:style>
  <w:style w:type="table" w:customStyle="1" w:styleId="a1">
    <w:basedOn w:val="TableNormal"/>
    <w:tblPr>
      <w:tblStyleRowBandSize w:val="1"/>
      <w:tblStyleColBandSize w:val="1"/>
      <w:tblInd w:w="0" w:type="dxa"/>
      <w:tblCellMar>
        <w:top w:w="0" w:type="dxa"/>
        <w:left w:w="0" w:type="dxa"/>
        <w:bottom w:w="0" w:type="dxa"/>
        <w:right w:w="0" w:type="dxa"/>
      </w:tblCellMar>
    </w:tblPr>
  </w:style>
  <w:style w:type="table" w:customStyle="1" w:styleId="a2">
    <w:basedOn w:val="TableNormal"/>
    <w:tblPr>
      <w:tblStyleRowBandSize w:val="1"/>
      <w:tblStyleColBandSize w:val="1"/>
      <w:tblInd w:w="0" w:type="dxa"/>
      <w:tblCellMar>
        <w:top w:w="0" w:type="dxa"/>
        <w:left w:w="0" w:type="dxa"/>
        <w:bottom w:w="0" w:type="dxa"/>
        <w:right w:w="0" w:type="dxa"/>
      </w:tblCellMar>
    </w:tblPr>
  </w:style>
  <w:style w:type="table" w:customStyle="1" w:styleId="a3">
    <w:basedOn w:val="TableNormal"/>
    <w:tblPr>
      <w:tblStyleRowBandSize w:val="1"/>
      <w:tblStyleColBandSize w:val="1"/>
      <w:tblInd w:w="0" w:type="dxa"/>
      <w:tblCellMar>
        <w:top w:w="15" w:type="dxa"/>
        <w:left w:w="15" w:type="dxa"/>
        <w:bottom w:w="15" w:type="dxa"/>
        <w:right w:w="15" w:type="dxa"/>
      </w:tblCellMar>
    </w:tblPr>
  </w:style>
  <w:style w:type="paragraph" w:styleId="Bibliography">
    <w:name w:val="Bibliography"/>
    <w:basedOn w:val="Normal"/>
    <w:next w:val="Normal"/>
    <w:uiPriority w:val="37"/>
    <w:unhideWhenUsed/>
    <w:qFormat/>
    <w:rsid w:val="00334F7B"/>
    <w:pPr>
      <w:tabs>
        <w:tab w:val="left" w:pos="260"/>
      </w:tabs>
      <w:spacing w:line="480" w:lineRule="auto"/>
      <w:ind w:left="264" w:hanging="264"/>
    </w:pPr>
  </w:style>
  <w:style w:type="character" w:customStyle="1" w:styleId="Heading1Char">
    <w:name w:val="Heading 1 Char"/>
    <w:basedOn w:val="DefaultParagraphFont"/>
    <w:link w:val="Heading1"/>
    <w:uiPriority w:val="9"/>
    <w:rsid w:val="005E6DB7"/>
    <w:rPr>
      <w:b/>
    </w:rPr>
  </w:style>
  <w:style w:type="character" w:customStyle="1" w:styleId="Heading2Char">
    <w:name w:val="Heading 2 Char"/>
    <w:basedOn w:val="DefaultParagraphFont"/>
    <w:link w:val="Heading2"/>
    <w:uiPriority w:val="9"/>
    <w:rsid w:val="005E6DB7"/>
    <w:rPr>
      <w:color w:val="2F5496"/>
      <w:sz w:val="26"/>
      <w:szCs w:val="26"/>
    </w:rPr>
  </w:style>
  <w:style w:type="character" w:styleId="Hyperlink">
    <w:name w:val="Hyperlink"/>
    <w:basedOn w:val="DefaultParagraphFont"/>
    <w:uiPriority w:val="99"/>
    <w:unhideWhenUsed/>
    <w:rsid w:val="005E6DB7"/>
    <w:rPr>
      <w:color w:val="0000FF"/>
      <w:u w:val="single"/>
    </w:rPr>
  </w:style>
  <w:style w:type="character" w:styleId="FollowedHyperlink">
    <w:name w:val="FollowedHyperlink"/>
    <w:basedOn w:val="DefaultParagraphFont"/>
    <w:uiPriority w:val="99"/>
    <w:semiHidden/>
    <w:unhideWhenUsed/>
    <w:rsid w:val="005E6DB7"/>
    <w:rPr>
      <w:color w:val="800080" w:themeColor="followedHyperlink"/>
      <w:u w:val="single"/>
    </w:rPr>
  </w:style>
  <w:style w:type="character" w:customStyle="1" w:styleId="UnresolvedMention">
    <w:name w:val="Unresolved Mention"/>
    <w:basedOn w:val="DefaultParagraphFont"/>
    <w:uiPriority w:val="99"/>
    <w:rsid w:val="005E6DB7"/>
    <w:rPr>
      <w:color w:val="605E5C"/>
      <w:shd w:val="clear" w:color="auto" w:fill="E1DFDD"/>
    </w:rPr>
  </w:style>
  <w:style w:type="paragraph" w:styleId="TOCHeading">
    <w:name w:val="TOC Heading"/>
    <w:basedOn w:val="Heading1"/>
    <w:next w:val="Normal"/>
    <w:uiPriority w:val="39"/>
    <w:unhideWhenUsed/>
    <w:qFormat/>
    <w:rsid w:val="005E6DB7"/>
    <w:pPr>
      <w:spacing w:before="480" w:line="276" w:lineRule="auto"/>
      <w:outlineLvl w:val="9"/>
    </w:pPr>
    <w:rPr>
      <w:rFonts w:asciiTheme="minorHAnsi" w:eastAsia="Times New Roman" w:hAnsiTheme="minorHAnsi" w:cstheme="minorHAnsi"/>
      <w:b w:val="0"/>
      <w:bCs/>
      <w:color w:val="000000" w:themeColor="text1"/>
      <w:sz w:val="28"/>
      <w:szCs w:val="28"/>
    </w:rPr>
  </w:style>
  <w:style w:type="paragraph" w:styleId="TOC1">
    <w:name w:val="toc 1"/>
    <w:basedOn w:val="Normal"/>
    <w:next w:val="Normal"/>
    <w:autoRedefine/>
    <w:uiPriority w:val="39"/>
    <w:unhideWhenUsed/>
    <w:rsid w:val="00F60348"/>
    <w:pPr>
      <w:tabs>
        <w:tab w:val="right" w:pos="9350"/>
      </w:tabs>
      <w:spacing w:before="240" w:after="120"/>
    </w:pPr>
    <w:rPr>
      <w:rFonts w:asciiTheme="minorHAnsi" w:eastAsiaTheme="minorHAnsi" w:hAnsiTheme="minorHAnsi" w:cstheme="minorBidi"/>
      <w:b/>
      <w:bCs/>
      <w:sz w:val="20"/>
      <w:szCs w:val="20"/>
      <w:lang w:val="en-US"/>
    </w:rPr>
  </w:style>
  <w:style w:type="paragraph" w:styleId="TOC2">
    <w:name w:val="toc 2"/>
    <w:basedOn w:val="Normal"/>
    <w:next w:val="Normal"/>
    <w:autoRedefine/>
    <w:uiPriority w:val="39"/>
    <w:semiHidden/>
    <w:unhideWhenUsed/>
    <w:rsid w:val="005E6DB7"/>
    <w:pPr>
      <w:spacing w:before="120"/>
      <w:ind w:left="240"/>
    </w:pPr>
    <w:rPr>
      <w:rFonts w:asciiTheme="minorHAnsi" w:eastAsiaTheme="minorHAnsi" w:hAnsiTheme="minorHAnsi" w:cstheme="minorBidi"/>
      <w:i/>
      <w:iCs/>
      <w:sz w:val="20"/>
      <w:szCs w:val="20"/>
      <w:lang w:val="en-US"/>
    </w:rPr>
  </w:style>
  <w:style w:type="paragraph" w:styleId="TOC3">
    <w:name w:val="toc 3"/>
    <w:basedOn w:val="Normal"/>
    <w:next w:val="Normal"/>
    <w:autoRedefine/>
    <w:uiPriority w:val="39"/>
    <w:semiHidden/>
    <w:unhideWhenUsed/>
    <w:rsid w:val="005E6DB7"/>
    <w:pPr>
      <w:ind w:left="480"/>
    </w:pPr>
    <w:rPr>
      <w:rFonts w:asciiTheme="minorHAnsi" w:eastAsiaTheme="minorHAnsi" w:hAnsiTheme="minorHAnsi" w:cstheme="minorBidi"/>
      <w:sz w:val="20"/>
      <w:szCs w:val="20"/>
      <w:lang w:val="en-US"/>
    </w:rPr>
  </w:style>
  <w:style w:type="paragraph" w:styleId="TOC4">
    <w:name w:val="toc 4"/>
    <w:basedOn w:val="Normal"/>
    <w:next w:val="Normal"/>
    <w:autoRedefine/>
    <w:uiPriority w:val="39"/>
    <w:semiHidden/>
    <w:unhideWhenUsed/>
    <w:rsid w:val="005E6DB7"/>
    <w:pPr>
      <w:ind w:left="720"/>
    </w:pPr>
    <w:rPr>
      <w:rFonts w:asciiTheme="minorHAnsi" w:eastAsiaTheme="minorHAnsi" w:hAnsiTheme="minorHAnsi" w:cstheme="minorBidi"/>
      <w:sz w:val="20"/>
      <w:szCs w:val="20"/>
      <w:lang w:val="en-US"/>
    </w:rPr>
  </w:style>
  <w:style w:type="paragraph" w:styleId="TOC5">
    <w:name w:val="toc 5"/>
    <w:basedOn w:val="Normal"/>
    <w:next w:val="Normal"/>
    <w:autoRedefine/>
    <w:uiPriority w:val="39"/>
    <w:semiHidden/>
    <w:unhideWhenUsed/>
    <w:rsid w:val="005E6DB7"/>
    <w:pPr>
      <w:ind w:left="960"/>
    </w:pPr>
    <w:rPr>
      <w:rFonts w:asciiTheme="minorHAnsi" w:eastAsiaTheme="minorHAnsi" w:hAnsiTheme="minorHAnsi" w:cstheme="minorBidi"/>
      <w:sz w:val="20"/>
      <w:szCs w:val="20"/>
      <w:lang w:val="en-US"/>
    </w:rPr>
  </w:style>
  <w:style w:type="paragraph" w:styleId="TOC6">
    <w:name w:val="toc 6"/>
    <w:basedOn w:val="Normal"/>
    <w:next w:val="Normal"/>
    <w:autoRedefine/>
    <w:uiPriority w:val="39"/>
    <w:semiHidden/>
    <w:unhideWhenUsed/>
    <w:rsid w:val="005E6DB7"/>
    <w:pPr>
      <w:ind w:left="1200"/>
    </w:pPr>
    <w:rPr>
      <w:rFonts w:asciiTheme="minorHAnsi" w:eastAsiaTheme="minorHAnsi" w:hAnsiTheme="minorHAnsi" w:cstheme="minorBidi"/>
      <w:sz w:val="20"/>
      <w:szCs w:val="20"/>
      <w:lang w:val="en-US"/>
    </w:rPr>
  </w:style>
  <w:style w:type="paragraph" w:styleId="TOC7">
    <w:name w:val="toc 7"/>
    <w:basedOn w:val="Normal"/>
    <w:next w:val="Normal"/>
    <w:autoRedefine/>
    <w:uiPriority w:val="39"/>
    <w:semiHidden/>
    <w:unhideWhenUsed/>
    <w:rsid w:val="005E6DB7"/>
    <w:pPr>
      <w:ind w:left="1440"/>
    </w:pPr>
    <w:rPr>
      <w:rFonts w:asciiTheme="minorHAnsi" w:eastAsiaTheme="minorHAnsi" w:hAnsiTheme="minorHAnsi" w:cstheme="minorBidi"/>
      <w:sz w:val="20"/>
      <w:szCs w:val="20"/>
      <w:lang w:val="en-US"/>
    </w:rPr>
  </w:style>
  <w:style w:type="paragraph" w:styleId="TOC8">
    <w:name w:val="toc 8"/>
    <w:basedOn w:val="Normal"/>
    <w:next w:val="Normal"/>
    <w:autoRedefine/>
    <w:uiPriority w:val="39"/>
    <w:semiHidden/>
    <w:unhideWhenUsed/>
    <w:rsid w:val="005E6DB7"/>
    <w:pPr>
      <w:ind w:left="1680"/>
    </w:pPr>
    <w:rPr>
      <w:rFonts w:asciiTheme="minorHAnsi" w:eastAsiaTheme="minorHAnsi" w:hAnsiTheme="minorHAnsi" w:cstheme="minorBidi"/>
      <w:sz w:val="20"/>
      <w:szCs w:val="20"/>
      <w:lang w:val="en-US"/>
    </w:rPr>
  </w:style>
  <w:style w:type="paragraph" w:styleId="TOC9">
    <w:name w:val="toc 9"/>
    <w:basedOn w:val="Normal"/>
    <w:next w:val="Normal"/>
    <w:autoRedefine/>
    <w:uiPriority w:val="39"/>
    <w:semiHidden/>
    <w:unhideWhenUsed/>
    <w:rsid w:val="005E6DB7"/>
    <w:pPr>
      <w:ind w:left="1920"/>
    </w:pPr>
    <w:rPr>
      <w:rFonts w:asciiTheme="minorHAnsi" w:eastAsiaTheme="minorHAnsi" w:hAnsiTheme="minorHAnsi" w:cstheme="minorBidi"/>
      <w:sz w:val="20"/>
      <w:szCs w:val="20"/>
      <w:lang w:val="en-US"/>
    </w:rPr>
  </w:style>
  <w:style w:type="character" w:styleId="Emphasis">
    <w:name w:val="Emphasis"/>
    <w:basedOn w:val="DefaultParagraphFont"/>
    <w:uiPriority w:val="20"/>
    <w:qFormat/>
    <w:rsid w:val="005E6DB7"/>
    <w:rPr>
      <w:i/>
      <w:iCs/>
    </w:rPr>
  </w:style>
  <w:style w:type="character" w:customStyle="1" w:styleId="ListLabel8">
    <w:name w:val="ListLabel 8"/>
    <w:qFormat/>
    <w:rsid w:val="005E6DB7"/>
    <w:rPr>
      <w:rFonts w:ascii="Calibri" w:hAnsi="Calibri" w:cs="Times New Roman"/>
      <w:color w:val="0000FF"/>
      <w:u w:val="single"/>
    </w:rPr>
  </w:style>
  <w:style w:type="character" w:customStyle="1" w:styleId="HeaderChar">
    <w:name w:val="Header Char"/>
    <w:basedOn w:val="DefaultParagraphFont"/>
    <w:link w:val="Header"/>
    <w:rsid w:val="005E6DB7"/>
  </w:style>
  <w:style w:type="paragraph" w:styleId="Header">
    <w:name w:val="header"/>
    <w:basedOn w:val="Normal"/>
    <w:link w:val="HeaderChar"/>
    <w:unhideWhenUsed/>
    <w:rsid w:val="005E6DB7"/>
    <w:pPr>
      <w:tabs>
        <w:tab w:val="center" w:pos="4680"/>
        <w:tab w:val="right" w:pos="9360"/>
      </w:tabs>
    </w:pPr>
  </w:style>
  <w:style w:type="character" w:customStyle="1" w:styleId="HeaderChar1">
    <w:name w:val="Header Char1"/>
    <w:basedOn w:val="DefaultParagraphFont"/>
    <w:uiPriority w:val="99"/>
    <w:semiHidden/>
    <w:rsid w:val="005E6DB7"/>
  </w:style>
  <w:style w:type="character" w:customStyle="1" w:styleId="FooterChar">
    <w:name w:val="Footer Char"/>
    <w:basedOn w:val="DefaultParagraphFont"/>
    <w:link w:val="Footer"/>
    <w:rsid w:val="005E6DB7"/>
  </w:style>
  <w:style w:type="paragraph" w:styleId="Footer">
    <w:name w:val="footer"/>
    <w:basedOn w:val="Normal"/>
    <w:link w:val="FooterChar"/>
    <w:unhideWhenUsed/>
    <w:rsid w:val="005E6DB7"/>
    <w:pPr>
      <w:tabs>
        <w:tab w:val="center" w:pos="4680"/>
        <w:tab w:val="right" w:pos="9360"/>
      </w:tabs>
    </w:pPr>
  </w:style>
  <w:style w:type="character" w:customStyle="1" w:styleId="FooterChar1">
    <w:name w:val="Footer Char1"/>
    <w:basedOn w:val="DefaultParagraphFont"/>
    <w:uiPriority w:val="99"/>
    <w:semiHidden/>
    <w:rsid w:val="005E6DB7"/>
  </w:style>
  <w:style w:type="character" w:customStyle="1" w:styleId="BalloonTextChar">
    <w:name w:val="Balloon Text Char"/>
    <w:basedOn w:val="DefaultParagraphFont"/>
    <w:link w:val="BalloonText"/>
    <w:uiPriority w:val="99"/>
    <w:semiHidden/>
    <w:rsid w:val="005E6DB7"/>
    <w:rPr>
      <w:rFonts w:ascii="Times New Roman" w:hAnsi="Times New Roman" w:cs="Times New Roman"/>
      <w:sz w:val="18"/>
      <w:szCs w:val="18"/>
    </w:rPr>
  </w:style>
  <w:style w:type="paragraph" w:styleId="BalloonText">
    <w:name w:val="Balloon Text"/>
    <w:basedOn w:val="Normal"/>
    <w:link w:val="BalloonTextChar"/>
    <w:uiPriority w:val="99"/>
    <w:semiHidden/>
    <w:unhideWhenUsed/>
    <w:rsid w:val="005E6DB7"/>
    <w:rPr>
      <w:rFonts w:ascii="Times New Roman" w:hAnsi="Times New Roman" w:cs="Times New Roman"/>
      <w:sz w:val="18"/>
      <w:szCs w:val="18"/>
    </w:rPr>
  </w:style>
  <w:style w:type="character" w:customStyle="1" w:styleId="BalloonTextChar1">
    <w:name w:val="Balloon Text Char1"/>
    <w:basedOn w:val="DefaultParagraphFont"/>
    <w:uiPriority w:val="99"/>
    <w:semiHidden/>
    <w:rsid w:val="005E6DB7"/>
    <w:rPr>
      <w:rFonts w:ascii="Times New Roman" w:hAnsi="Times New Roman" w:cs="Times New Roman"/>
      <w:sz w:val="18"/>
      <w:szCs w:val="18"/>
    </w:rPr>
  </w:style>
  <w:style w:type="paragraph" w:styleId="ListParagraph">
    <w:name w:val="List Paragraph"/>
    <w:basedOn w:val="Normal"/>
    <w:uiPriority w:val="34"/>
    <w:qFormat/>
    <w:rsid w:val="005E6DB7"/>
    <w:pPr>
      <w:ind w:left="720"/>
      <w:contextualSpacing/>
    </w:pPr>
    <w:rPr>
      <w:rFonts w:asciiTheme="minorHAnsi" w:eastAsiaTheme="minorHAnsi" w:hAnsiTheme="minorHAnsi" w:cstheme="minorBidi"/>
      <w:lang w:val="en-US"/>
    </w:rPr>
  </w:style>
  <w:style w:type="paragraph" w:customStyle="1" w:styleId="Default">
    <w:name w:val="Default"/>
    <w:qFormat/>
    <w:rsid w:val="005E6DB7"/>
    <w:pPr>
      <w:widowControl w:val="0"/>
      <w:autoSpaceDE w:val="0"/>
      <w:autoSpaceDN w:val="0"/>
      <w:adjustRightInd w:val="0"/>
    </w:pPr>
    <w:rPr>
      <w:rFonts w:eastAsia="Times New Roman"/>
      <w:color w:val="000000"/>
      <w:lang w:val="en-CA" w:eastAsia="en-CA"/>
    </w:rPr>
  </w:style>
  <w:style w:type="character" w:styleId="PageNumber">
    <w:name w:val="page number"/>
    <w:basedOn w:val="DefaultParagraphFont"/>
    <w:uiPriority w:val="99"/>
    <w:semiHidden/>
    <w:unhideWhenUsed/>
    <w:rsid w:val="005E6DB7"/>
  </w:style>
  <w:style w:type="character" w:styleId="CommentReference">
    <w:name w:val="annotation reference"/>
    <w:basedOn w:val="DefaultParagraphFont"/>
    <w:uiPriority w:val="99"/>
    <w:semiHidden/>
    <w:unhideWhenUsed/>
    <w:rsid w:val="0096128A"/>
    <w:rPr>
      <w:sz w:val="16"/>
      <w:szCs w:val="16"/>
    </w:rPr>
  </w:style>
  <w:style w:type="paragraph" w:styleId="Revision">
    <w:name w:val="Revision"/>
    <w:hidden/>
    <w:uiPriority w:val="99"/>
    <w:semiHidden/>
    <w:qFormat/>
    <w:rsid w:val="005B7759"/>
  </w:style>
  <w:style w:type="character" w:customStyle="1" w:styleId="Heading3Char">
    <w:name w:val="Heading 3 Char"/>
    <w:basedOn w:val="DefaultParagraphFont"/>
    <w:link w:val="Heading3"/>
    <w:uiPriority w:val="9"/>
    <w:semiHidden/>
    <w:rsid w:val="0068297B"/>
    <w:rPr>
      <w:b/>
      <w:sz w:val="28"/>
      <w:szCs w:val="28"/>
    </w:rPr>
  </w:style>
  <w:style w:type="character" w:customStyle="1" w:styleId="Heading4Char">
    <w:name w:val="Heading 4 Char"/>
    <w:basedOn w:val="DefaultParagraphFont"/>
    <w:link w:val="Heading4"/>
    <w:uiPriority w:val="9"/>
    <w:semiHidden/>
    <w:rsid w:val="0068297B"/>
    <w:rPr>
      <w:b/>
    </w:rPr>
  </w:style>
  <w:style w:type="character" w:customStyle="1" w:styleId="Heading5Char">
    <w:name w:val="Heading 5 Char"/>
    <w:basedOn w:val="DefaultParagraphFont"/>
    <w:link w:val="Heading5"/>
    <w:uiPriority w:val="9"/>
    <w:semiHidden/>
    <w:rsid w:val="0068297B"/>
    <w:rPr>
      <w:b/>
      <w:sz w:val="22"/>
      <w:szCs w:val="22"/>
    </w:rPr>
  </w:style>
  <w:style w:type="character" w:customStyle="1" w:styleId="Heading6Char">
    <w:name w:val="Heading 6 Char"/>
    <w:basedOn w:val="DefaultParagraphFont"/>
    <w:link w:val="Heading6"/>
    <w:uiPriority w:val="9"/>
    <w:semiHidden/>
    <w:rsid w:val="0068297B"/>
    <w:rPr>
      <w:b/>
      <w:sz w:val="20"/>
      <w:szCs w:val="20"/>
    </w:rPr>
  </w:style>
  <w:style w:type="character" w:customStyle="1" w:styleId="ListLabel1">
    <w:name w:val="ListLabel 1"/>
    <w:qFormat/>
    <w:rsid w:val="0068297B"/>
    <w:rPr>
      <w:u w:val="none"/>
    </w:rPr>
  </w:style>
  <w:style w:type="character" w:customStyle="1" w:styleId="ListLabel2">
    <w:name w:val="ListLabel 2"/>
    <w:qFormat/>
    <w:rsid w:val="0068297B"/>
    <w:rPr>
      <w:u w:val="none"/>
    </w:rPr>
  </w:style>
  <w:style w:type="character" w:customStyle="1" w:styleId="ListLabel3">
    <w:name w:val="ListLabel 3"/>
    <w:qFormat/>
    <w:rsid w:val="0068297B"/>
    <w:rPr>
      <w:u w:val="none"/>
    </w:rPr>
  </w:style>
  <w:style w:type="character" w:customStyle="1" w:styleId="ListLabel4">
    <w:name w:val="ListLabel 4"/>
    <w:qFormat/>
    <w:rsid w:val="0068297B"/>
    <w:rPr>
      <w:u w:val="none"/>
    </w:rPr>
  </w:style>
  <w:style w:type="character" w:customStyle="1" w:styleId="ListLabel5">
    <w:name w:val="ListLabel 5"/>
    <w:qFormat/>
    <w:rsid w:val="0068297B"/>
    <w:rPr>
      <w:u w:val="none"/>
    </w:rPr>
  </w:style>
  <w:style w:type="character" w:customStyle="1" w:styleId="ListLabel6">
    <w:name w:val="ListLabel 6"/>
    <w:qFormat/>
    <w:rsid w:val="0068297B"/>
    <w:rPr>
      <w:u w:val="none"/>
    </w:rPr>
  </w:style>
  <w:style w:type="character" w:customStyle="1" w:styleId="ListLabel7">
    <w:name w:val="ListLabel 7"/>
    <w:qFormat/>
    <w:rsid w:val="0068297B"/>
    <w:rPr>
      <w:u w:val="none"/>
    </w:rPr>
  </w:style>
  <w:style w:type="character" w:customStyle="1" w:styleId="ListLabel9">
    <w:name w:val="ListLabel 9"/>
    <w:qFormat/>
    <w:rsid w:val="0068297B"/>
    <w:rPr>
      <w:u w:val="none"/>
    </w:rPr>
  </w:style>
  <w:style w:type="character" w:customStyle="1" w:styleId="ListLabel10">
    <w:name w:val="ListLabel 10"/>
    <w:qFormat/>
    <w:rsid w:val="0068297B"/>
    <w:rPr>
      <w:rFonts w:cs="Courier New"/>
    </w:rPr>
  </w:style>
  <w:style w:type="character" w:customStyle="1" w:styleId="ListLabel11">
    <w:name w:val="ListLabel 11"/>
    <w:qFormat/>
    <w:rsid w:val="0068297B"/>
    <w:rPr>
      <w:rFonts w:cs="Courier New"/>
    </w:rPr>
  </w:style>
  <w:style w:type="character" w:customStyle="1" w:styleId="ListLabel12">
    <w:name w:val="ListLabel 12"/>
    <w:qFormat/>
    <w:rsid w:val="0068297B"/>
    <w:rPr>
      <w:rFonts w:cs="Courier New"/>
    </w:rPr>
  </w:style>
  <w:style w:type="character" w:customStyle="1" w:styleId="CollegamentoInternet">
    <w:name w:val="Collegamento Internet"/>
    <w:rsid w:val="0068297B"/>
    <w:rPr>
      <w:color w:val="000080"/>
      <w:u w:val="single"/>
    </w:rPr>
  </w:style>
  <w:style w:type="character" w:customStyle="1" w:styleId="Caratteridinumerazione">
    <w:name w:val="Caratteri di numerazione"/>
    <w:qFormat/>
    <w:rsid w:val="0068297B"/>
  </w:style>
  <w:style w:type="character" w:customStyle="1" w:styleId="ListLabel13">
    <w:name w:val="ListLabel 13"/>
    <w:qFormat/>
    <w:rsid w:val="0068297B"/>
    <w:rPr>
      <w:rFonts w:ascii="MuseoSans;Georgia;Times New Rom" w:eastAsia="Calibri" w:hAnsi="MuseoSans;Georgia;Times New Rom" w:cs="Calibri"/>
      <w:b/>
      <w:i w:val="0"/>
      <w:caps w:val="0"/>
      <w:smallCaps w:val="0"/>
      <w:strike w:val="0"/>
      <w:dstrike w:val="0"/>
      <w:color w:val="1DB5C3"/>
      <w:spacing w:val="0"/>
      <w:sz w:val="19"/>
      <w:highlight w:val="white"/>
      <w:u w:val="none"/>
      <w:effect w:val="none"/>
    </w:rPr>
  </w:style>
  <w:style w:type="character" w:customStyle="1" w:styleId="ListLabel14">
    <w:name w:val="ListLabel 14"/>
    <w:qFormat/>
    <w:rsid w:val="0068297B"/>
    <w:rPr>
      <w:rFonts w:ascii="MuseoSans;Georgia;Times New Rom" w:eastAsia="Calibri" w:hAnsi="MuseoSans;Georgia;Times New Rom" w:cs="Calibri"/>
      <w:b/>
      <w:i w:val="0"/>
      <w:caps w:val="0"/>
      <w:smallCaps w:val="0"/>
      <w:strike w:val="0"/>
      <w:dstrike w:val="0"/>
      <w:color w:val="1DB5C3"/>
      <w:spacing w:val="0"/>
      <w:sz w:val="19"/>
      <w:highlight w:val="white"/>
      <w:u w:val="none"/>
      <w:effect w:val="none"/>
    </w:rPr>
  </w:style>
  <w:style w:type="paragraph" w:customStyle="1" w:styleId="Titolo1">
    <w:name w:val="Titolo1"/>
    <w:basedOn w:val="Normal"/>
    <w:next w:val="BodyText"/>
    <w:qFormat/>
    <w:rsid w:val="0068297B"/>
    <w:pPr>
      <w:keepNext/>
      <w:spacing w:before="240" w:after="120"/>
    </w:pPr>
    <w:rPr>
      <w:rFonts w:ascii="Liberation Sans" w:eastAsia="Microsoft YaHei" w:hAnsi="Liberation Sans" w:cs="Lucida Sans"/>
      <w:color w:val="00000A"/>
      <w:sz w:val="28"/>
      <w:szCs w:val="28"/>
    </w:rPr>
  </w:style>
  <w:style w:type="paragraph" w:styleId="BodyText">
    <w:name w:val="Body Text"/>
    <w:basedOn w:val="Normal"/>
    <w:link w:val="BodyTextChar"/>
    <w:rsid w:val="0068297B"/>
    <w:pPr>
      <w:spacing w:after="140" w:line="276" w:lineRule="auto"/>
    </w:pPr>
    <w:rPr>
      <w:rFonts w:ascii="Times New Roman" w:eastAsia="Times New Roman" w:hAnsi="Times New Roman" w:cs="Times New Roman"/>
      <w:color w:val="00000A"/>
      <w:sz w:val="22"/>
      <w:szCs w:val="22"/>
    </w:rPr>
  </w:style>
  <w:style w:type="character" w:customStyle="1" w:styleId="BodyTextChar">
    <w:name w:val="Body Text Char"/>
    <w:basedOn w:val="DefaultParagraphFont"/>
    <w:link w:val="BodyText"/>
    <w:rsid w:val="0068297B"/>
    <w:rPr>
      <w:rFonts w:ascii="Times New Roman" w:eastAsia="Times New Roman" w:hAnsi="Times New Roman" w:cs="Times New Roman"/>
      <w:color w:val="00000A"/>
      <w:sz w:val="22"/>
      <w:szCs w:val="22"/>
    </w:rPr>
  </w:style>
  <w:style w:type="paragraph" w:styleId="List">
    <w:name w:val="List"/>
    <w:basedOn w:val="BodyText"/>
    <w:rsid w:val="0068297B"/>
    <w:rPr>
      <w:rFonts w:cs="Lucida Sans"/>
    </w:rPr>
  </w:style>
  <w:style w:type="paragraph" w:styleId="Caption">
    <w:name w:val="caption"/>
    <w:basedOn w:val="Normal"/>
    <w:qFormat/>
    <w:rsid w:val="0068297B"/>
    <w:pPr>
      <w:suppressLineNumbers/>
      <w:spacing w:before="120" w:after="120"/>
    </w:pPr>
    <w:rPr>
      <w:rFonts w:ascii="Times New Roman" w:eastAsia="Times New Roman" w:hAnsi="Times New Roman" w:cs="Lucida Sans"/>
      <w:i/>
      <w:iCs/>
      <w:color w:val="00000A"/>
    </w:rPr>
  </w:style>
  <w:style w:type="paragraph" w:customStyle="1" w:styleId="Indice">
    <w:name w:val="Indice"/>
    <w:basedOn w:val="Normal"/>
    <w:qFormat/>
    <w:rsid w:val="0068297B"/>
    <w:pPr>
      <w:suppressLineNumbers/>
    </w:pPr>
    <w:rPr>
      <w:rFonts w:ascii="Times New Roman" w:eastAsia="Times New Roman" w:hAnsi="Times New Roman" w:cs="Lucida Sans"/>
      <w:color w:val="00000A"/>
      <w:sz w:val="22"/>
      <w:szCs w:val="22"/>
    </w:rPr>
  </w:style>
  <w:style w:type="character" w:customStyle="1" w:styleId="TitleChar">
    <w:name w:val="Title Char"/>
    <w:basedOn w:val="DefaultParagraphFont"/>
    <w:link w:val="Title"/>
    <w:uiPriority w:val="10"/>
    <w:rsid w:val="0068297B"/>
    <w:rPr>
      <w:b/>
      <w:sz w:val="72"/>
      <w:szCs w:val="72"/>
    </w:rPr>
  </w:style>
  <w:style w:type="character" w:customStyle="1" w:styleId="SubtitleChar">
    <w:name w:val="Subtitle Char"/>
    <w:basedOn w:val="DefaultParagraphFont"/>
    <w:link w:val="Subtitle"/>
    <w:uiPriority w:val="11"/>
    <w:rsid w:val="0068297B"/>
    <w:rPr>
      <w:rFonts w:ascii="Georgia" w:eastAsia="Georgia" w:hAnsi="Georgia" w:cs="Georgia"/>
      <w:i/>
      <w:color w:val="666666"/>
      <w:sz w:val="48"/>
      <w:szCs w:val="48"/>
    </w:rPr>
  </w:style>
  <w:style w:type="paragraph" w:customStyle="1" w:styleId="msonormal0">
    <w:name w:val="msonormal"/>
    <w:basedOn w:val="Normal"/>
    <w:qFormat/>
    <w:rsid w:val="0068297B"/>
    <w:pPr>
      <w:spacing w:beforeAutospacing="1" w:afterAutospacing="1"/>
    </w:pPr>
    <w:rPr>
      <w:rFonts w:ascii="Times New Roman" w:eastAsia="Times New Roman" w:hAnsi="Times New Roman" w:cs="Times New Roman"/>
      <w:color w:val="00000A"/>
    </w:rPr>
  </w:style>
  <w:style w:type="paragraph" w:styleId="NormalWeb">
    <w:name w:val="Normal (Web)"/>
    <w:basedOn w:val="Normal"/>
    <w:uiPriority w:val="99"/>
    <w:unhideWhenUsed/>
    <w:qFormat/>
    <w:rsid w:val="0068297B"/>
    <w:pPr>
      <w:spacing w:beforeAutospacing="1" w:afterAutospacing="1"/>
    </w:pPr>
    <w:rPr>
      <w:rFonts w:ascii="Times New Roman" w:eastAsia="Times New Roman" w:hAnsi="Times New Roman" w:cs="Times New Roman"/>
      <w:color w:val="00000A"/>
    </w:rPr>
  </w:style>
  <w:style w:type="paragraph" w:styleId="CommentText">
    <w:name w:val="annotation text"/>
    <w:basedOn w:val="Normal"/>
    <w:link w:val="CommentTextChar"/>
    <w:uiPriority w:val="99"/>
    <w:unhideWhenUsed/>
    <w:rsid w:val="0068297B"/>
    <w:rPr>
      <w:rFonts w:ascii="Times New Roman" w:eastAsia="Times New Roman" w:hAnsi="Times New Roman" w:cs="Times New Roman"/>
      <w:color w:val="00000A"/>
      <w:sz w:val="20"/>
      <w:szCs w:val="20"/>
    </w:rPr>
  </w:style>
  <w:style w:type="character" w:customStyle="1" w:styleId="CommentTextChar">
    <w:name w:val="Comment Text Char"/>
    <w:basedOn w:val="DefaultParagraphFont"/>
    <w:link w:val="CommentText"/>
    <w:uiPriority w:val="99"/>
    <w:rsid w:val="0068297B"/>
    <w:rPr>
      <w:rFonts w:ascii="Times New Roman" w:eastAsia="Times New Roman" w:hAnsi="Times New Roman" w:cs="Times New Roman"/>
      <w:color w:val="00000A"/>
      <w:sz w:val="20"/>
      <w:szCs w:val="20"/>
    </w:rPr>
  </w:style>
  <w:style w:type="paragraph" w:styleId="CommentSubject">
    <w:name w:val="annotation subject"/>
    <w:basedOn w:val="CommentText"/>
    <w:next w:val="CommentText"/>
    <w:link w:val="CommentSubjectChar"/>
    <w:uiPriority w:val="99"/>
    <w:semiHidden/>
    <w:unhideWhenUsed/>
    <w:rsid w:val="0068297B"/>
    <w:rPr>
      <w:b/>
      <w:bCs/>
    </w:rPr>
  </w:style>
  <w:style w:type="character" w:customStyle="1" w:styleId="CommentSubjectChar">
    <w:name w:val="Comment Subject Char"/>
    <w:basedOn w:val="CommentTextChar"/>
    <w:link w:val="CommentSubject"/>
    <w:uiPriority w:val="99"/>
    <w:semiHidden/>
    <w:rsid w:val="0068297B"/>
    <w:rPr>
      <w:rFonts w:ascii="Times New Roman" w:eastAsia="Times New Roman" w:hAnsi="Times New Roman" w:cs="Times New Roman"/>
      <w:b/>
      <w:bCs/>
      <w:color w:val="00000A"/>
      <w:sz w:val="20"/>
      <w:szCs w:val="20"/>
    </w:rPr>
  </w:style>
  <w:style w:type="character" w:customStyle="1" w:styleId="contributors">
    <w:name w:val="contributors"/>
    <w:basedOn w:val="DefaultParagraphFont"/>
    <w:rsid w:val="0068297B"/>
  </w:style>
  <w:style w:type="character" w:customStyle="1" w:styleId="maintitle">
    <w:name w:val="maintitle"/>
    <w:basedOn w:val="DefaultParagraphFont"/>
    <w:rsid w:val="0068297B"/>
  </w:style>
  <w:style w:type="character" w:customStyle="1" w:styleId="editors">
    <w:name w:val="editors"/>
    <w:basedOn w:val="DefaultParagraphFont"/>
    <w:rsid w:val="0068297B"/>
  </w:style>
  <w:style w:type="character" w:customStyle="1" w:styleId="publisher-location">
    <w:name w:val="publisher-location"/>
    <w:basedOn w:val="DefaultParagraphFont"/>
    <w:rsid w:val="0068297B"/>
  </w:style>
  <w:style w:type="character" w:customStyle="1" w:styleId="print-publication-date">
    <w:name w:val="print-publication-date"/>
    <w:basedOn w:val="DefaultParagraphFont"/>
    <w:rsid w:val="0068297B"/>
  </w:style>
  <w:style w:type="character" w:customStyle="1" w:styleId="online-edition">
    <w:name w:val="online-edition"/>
    <w:basedOn w:val="DefaultParagraphFont"/>
    <w:rsid w:val="0068297B"/>
  </w:style>
  <w:style w:type="character" w:customStyle="1" w:styleId="containing-site">
    <w:name w:val="containing-site"/>
    <w:basedOn w:val="DefaultParagraphFont"/>
    <w:rsid w:val="0068297B"/>
  </w:style>
  <w:style w:type="character" w:customStyle="1" w:styleId="online-publication-date">
    <w:name w:val="online-publication-date"/>
    <w:basedOn w:val="DefaultParagraphFont"/>
    <w:rsid w:val="0068297B"/>
  </w:style>
  <w:style w:type="character" w:customStyle="1" w:styleId="accessed-date">
    <w:name w:val="accessed-date"/>
    <w:basedOn w:val="DefaultParagraphFont"/>
    <w:rsid w:val="0068297B"/>
  </w:style>
  <w:style w:type="character" w:customStyle="1" w:styleId="al-author-delim">
    <w:name w:val="al-author-delim"/>
    <w:basedOn w:val="DefaultParagraphFont"/>
    <w:rsid w:val="0068297B"/>
  </w:style>
  <w:style w:type="character" w:styleId="PlaceholderText">
    <w:name w:val="Placeholder Text"/>
    <w:basedOn w:val="DefaultParagraphFont"/>
    <w:uiPriority w:val="99"/>
    <w:semiHidden/>
    <w:rsid w:val="0068297B"/>
    <w:rPr>
      <w:color w:val="808080"/>
    </w:rPr>
  </w:style>
  <w:style w:type="numbering" w:customStyle="1" w:styleId="NoList1">
    <w:name w:val="No List1"/>
    <w:next w:val="NoList"/>
    <w:uiPriority w:val="99"/>
    <w:semiHidden/>
    <w:unhideWhenUsed/>
    <w:rsid w:val="006829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brainmap.org/sleuth/"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rii.uthscsa.edu/mango//userguide.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brainmap.org/sleuth/"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hyperlink" Target="http://rii.uthscsa.edu/mango//userguid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378EAB-6B54-402A-994A-7043769216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4040</TotalTime>
  <Pages>24</Pages>
  <Words>9988</Words>
  <Characters>56934</Characters>
  <Application>Microsoft Office Word</Application>
  <DocSecurity>0</DocSecurity>
  <Lines>474</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Marco Costa</dc:creator>
  <cp:lastModifiedBy>RAJESH CHANDRA</cp:lastModifiedBy>
  <cp:revision>38</cp:revision>
  <cp:lastPrinted>2024-02-15T13:16:00Z</cp:lastPrinted>
  <dcterms:created xsi:type="dcterms:W3CDTF">2023-09-13T15:55:00Z</dcterms:created>
  <dcterms:modified xsi:type="dcterms:W3CDTF">2024-12-23T06:51:00Z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{"style":{"styleID":"http://www.zotero.org/styles/nature","hasBibliography":true,"bibliographyStyleHasBeenSet":true},"prefs":{"fieldType":"Field","automaticJournalAbbreviations":true,"delayCitationUpdates":false,"noteType":0},"sessionID":"h4xncAKY","zoter</vt:lpwstr>
  </property>
  <property fmtid="{D5CDD505-2E9C-101B-9397-08002B2CF9AE}" pid="3" name="ZOTERO_PREF_2">
    <vt:lpwstr>oVersion":"6.0.23","dataVersion":4}</vt:lpwstr>
  </property>
</Properties>
</file>