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laelenco6acolori-colore3"/>
        <w:tblW w:w="9755" w:type="dxa"/>
        <w:tblInd w:w="3" w:type="dxa"/>
        <w:tblLayout w:type="fixed"/>
        <w:tblLook w:val="04A0" w:firstRow="1" w:lastRow="0" w:firstColumn="1" w:lastColumn="0" w:noHBand="0" w:noVBand="1"/>
      </w:tblPr>
      <w:tblGrid>
        <w:gridCol w:w="1839"/>
        <w:gridCol w:w="564"/>
        <w:gridCol w:w="1704"/>
        <w:gridCol w:w="851"/>
        <w:gridCol w:w="567"/>
        <w:gridCol w:w="928"/>
        <w:gridCol w:w="773"/>
        <w:gridCol w:w="828"/>
        <w:gridCol w:w="708"/>
        <w:gridCol w:w="993"/>
      </w:tblGrid>
      <w:tr w:rsidR="00C95625" w:rsidRPr="008A673A" w14:paraId="67952AD2" w14:textId="77777777" w:rsidTr="0087371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35C6A54F" w14:textId="77777777" w:rsidR="00C95625" w:rsidRPr="008A673A" w:rsidRDefault="00C95625" w:rsidP="005F5265">
            <w:pPr>
              <w:rPr>
                <w:color w:val="000000" w:themeColor="text1"/>
                <w:sz w:val="18"/>
                <w:szCs w:val="18"/>
                <w:lang w:val="en-US"/>
              </w:rPr>
            </w:pPr>
            <w:r w:rsidRPr="008A673A">
              <w:rPr>
                <w:color w:val="000000" w:themeColor="text1"/>
                <w:sz w:val="18"/>
                <w:szCs w:val="18"/>
                <w:lang w:val="en-US"/>
              </w:rPr>
              <w:t>Outcome of interest</w:t>
            </w:r>
          </w:p>
        </w:tc>
        <w:tc>
          <w:tcPr>
            <w:tcW w:w="564" w:type="dxa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20C0A703" w14:textId="77777777" w:rsidR="00C95625" w:rsidRPr="008A673A" w:rsidRDefault="00C95625" w:rsidP="005F526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8A673A">
              <w:rPr>
                <w:color w:val="000000" w:themeColor="text1"/>
                <w:sz w:val="18"/>
                <w:szCs w:val="18"/>
                <w:lang w:val="en-US"/>
              </w:rPr>
              <w:t>No.</w:t>
            </w:r>
          </w:p>
        </w:tc>
        <w:tc>
          <w:tcPr>
            <w:tcW w:w="1704" w:type="dxa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19D3D35E" w14:textId="00AE722B" w:rsidR="00C95625" w:rsidRPr="008A673A" w:rsidRDefault="0087371D" w:rsidP="005F526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vertAlign w:val="superscript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HR</w:t>
            </w:r>
            <w:r w:rsidR="00C95625" w:rsidRPr="008A673A">
              <w:rPr>
                <w:color w:val="000000" w:themeColor="text1"/>
                <w:sz w:val="18"/>
                <w:szCs w:val="18"/>
                <w:lang w:val="en-US"/>
              </w:rPr>
              <w:t xml:space="preserve"> (95%CI)</w:t>
            </w:r>
          </w:p>
        </w:tc>
        <w:tc>
          <w:tcPr>
            <w:tcW w:w="851" w:type="dxa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6E60763E" w14:textId="77777777" w:rsidR="00C95625" w:rsidRPr="008A673A" w:rsidRDefault="00C95625" w:rsidP="005F526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8A673A">
              <w:rPr>
                <w:color w:val="000000" w:themeColor="text1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567" w:type="dxa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05A5121A" w14:textId="77777777" w:rsidR="00C95625" w:rsidRPr="008A673A" w:rsidRDefault="00C95625" w:rsidP="005F526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8A673A">
              <w:rPr>
                <w:color w:val="000000" w:themeColor="text1"/>
                <w:sz w:val="18"/>
                <w:szCs w:val="18"/>
                <w:lang w:val="en-US"/>
              </w:rPr>
              <w:t>I</w:t>
            </w:r>
            <w:r w:rsidRPr="008A673A">
              <w:rPr>
                <w:color w:val="000000" w:themeColor="text1"/>
                <w:sz w:val="18"/>
                <w:szCs w:val="18"/>
                <w:vertAlign w:val="superscript"/>
                <w:lang w:val="en-US"/>
              </w:rPr>
              <w:t>2</w:t>
            </w:r>
            <w:r w:rsidRPr="008A673A">
              <w:rPr>
                <w:color w:val="000000" w:themeColor="text1"/>
                <w:sz w:val="18"/>
                <w:szCs w:val="18"/>
                <w:lang w:val="en-US"/>
              </w:rPr>
              <w:t xml:space="preserve"> (%)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28B42060" w14:textId="77777777" w:rsidR="00C95625" w:rsidRPr="008A673A" w:rsidRDefault="00C95625" w:rsidP="005F526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P-value for pub</w:t>
            </w:r>
            <w:r w:rsidRPr="008A673A">
              <w:rPr>
                <w:color w:val="000000" w:themeColor="text1"/>
                <w:sz w:val="18"/>
                <w:szCs w:val="18"/>
                <w:lang w:val="en-US"/>
              </w:rPr>
              <w:t>lication bias</w:t>
            </w:r>
          </w:p>
        </w:tc>
        <w:tc>
          <w:tcPr>
            <w:tcW w:w="828" w:type="dxa"/>
            <w:tcBorders>
              <w:top w:val="single" w:sz="4" w:space="0" w:color="000000"/>
              <w:bottom w:val="nil"/>
            </w:tcBorders>
            <w:shd w:val="clear" w:color="auto" w:fill="auto"/>
          </w:tcPr>
          <w:p w14:paraId="214ACDCE" w14:textId="77777777" w:rsidR="00C95625" w:rsidRPr="008A673A" w:rsidRDefault="00C95625" w:rsidP="005F526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8A673A">
              <w:rPr>
                <w:color w:val="000000" w:themeColor="text1"/>
                <w:sz w:val="18"/>
                <w:szCs w:val="18"/>
                <w:lang w:val="en-US"/>
              </w:rPr>
              <w:t>RIS</w:t>
            </w:r>
          </w:p>
        </w:tc>
        <w:tc>
          <w:tcPr>
            <w:tcW w:w="708" w:type="dxa"/>
            <w:tcBorders>
              <w:top w:val="single" w:sz="4" w:space="0" w:color="000000"/>
              <w:bottom w:val="nil"/>
            </w:tcBorders>
            <w:shd w:val="clear" w:color="auto" w:fill="auto"/>
          </w:tcPr>
          <w:p w14:paraId="4DC623E3" w14:textId="607F0582" w:rsidR="00C95625" w:rsidRPr="008A673A" w:rsidRDefault="0087371D" w:rsidP="005F526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AI</w:t>
            </w:r>
            <w:r w:rsidR="00C95625" w:rsidRPr="008A673A">
              <w:rPr>
                <w:color w:val="000000" w:themeColor="text1"/>
                <w:sz w:val="18"/>
                <w:szCs w:val="18"/>
                <w:lang w:val="en-US"/>
              </w:rPr>
              <w:t>S</w:t>
            </w:r>
          </w:p>
        </w:tc>
        <w:tc>
          <w:tcPr>
            <w:tcW w:w="993" w:type="dxa"/>
            <w:tcBorders>
              <w:top w:val="single" w:sz="4" w:space="0" w:color="000000"/>
              <w:bottom w:val="nil"/>
            </w:tcBorders>
            <w:shd w:val="clear" w:color="auto" w:fill="auto"/>
          </w:tcPr>
          <w:p w14:paraId="455BA351" w14:textId="77777777" w:rsidR="00C95625" w:rsidRPr="008A673A" w:rsidRDefault="00C95625" w:rsidP="005F526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8A673A">
              <w:rPr>
                <w:rFonts w:ascii="Calibri" w:hAnsi="Calibri"/>
                <w:color w:val="000000" w:themeColor="text1"/>
                <w:sz w:val="18"/>
                <w:szCs w:val="18"/>
                <w:lang w:val="en-US"/>
              </w:rPr>
              <w:t>∆</w:t>
            </w:r>
          </w:p>
        </w:tc>
      </w:tr>
      <w:tr w:rsidR="00C95625" w:rsidRPr="008A673A" w14:paraId="75450D65" w14:textId="77777777" w:rsidTr="008737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6098B6AB" w14:textId="77777777" w:rsidR="00C95625" w:rsidRPr="008A673A" w:rsidRDefault="00C95625" w:rsidP="005F5265">
            <w:pPr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5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5DA4AC0A" w14:textId="77777777" w:rsidR="00C95625" w:rsidRPr="008A673A" w:rsidRDefault="00C95625" w:rsidP="005F52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170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1168E762" w14:textId="77777777" w:rsidR="00C95625" w:rsidRPr="008A673A" w:rsidRDefault="00C95625" w:rsidP="005F52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008155B9" w14:textId="77777777" w:rsidR="00C95625" w:rsidRPr="008A673A" w:rsidRDefault="00C95625" w:rsidP="005F52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567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CC259BE" w14:textId="77777777" w:rsidR="00C95625" w:rsidRPr="008A673A" w:rsidRDefault="00C95625" w:rsidP="005F52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28" w:type="dxa"/>
            <w:tcBorders>
              <w:top w:val="single" w:sz="4" w:space="0" w:color="000000"/>
              <w:bottom w:val="nil"/>
            </w:tcBorders>
            <w:shd w:val="clear" w:color="auto" w:fill="auto"/>
            <w:vAlign w:val="center"/>
          </w:tcPr>
          <w:p w14:paraId="46F9CF6D" w14:textId="42FCD66F" w:rsidR="00C95625" w:rsidRPr="008A673A" w:rsidRDefault="00C95625" w:rsidP="005F52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8A673A">
              <w:rPr>
                <w:color w:val="000000" w:themeColor="text1"/>
                <w:sz w:val="18"/>
                <w:szCs w:val="18"/>
                <w:lang w:val="en-US"/>
              </w:rPr>
              <w:t>Egger</w:t>
            </w:r>
            <w:r w:rsidR="0087371D">
              <w:rPr>
                <w:color w:val="000000" w:themeColor="text1"/>
                <w:sz w:val="18"/>
                <w:szCs w:val="18"/>
                <w:lang w:val="en-US"/>
              </w:rPr>
              <w:t>^</w:t>
            </w:r>
          </w:p>
        </w:tc>
        <w:tc>
          <w:tcPr>
            <w:tcW w:w="77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8976249" w14:textId="78BB4985" w:rsidR="00C95625" w:rsidRPr="008A673A" w:rsidRDefault="00C95625" w:rsidP="005F52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 w:rsidRPr="008A673A">
              <w:rPr>
                <w:color w:val="000000" w:themeColor="text1"/>
                <w:sz w:val="18"/>
                <w:szCs w:val="18"/>
                <w:lang w:val="en-US"/>
              </w:rPr>
              <w:t>Begg</w:t>
            </w:r>
            <w:r w:rsidR="0087371D">
              <w:rPr>
                <w:color w:val="000000" w:themeColor="text1"/>
                <w:sz w:val="18"/>
                <w:szCs w:val="18"/>
                <w:lang w:val="en-US"/>
              </w:rPr>
              <w:t>^</w:t>
            </w:r>
          </w:p>
        </w:tc>
        <w:tc>
          <w:tcPr>
            <w:tcW w:w="82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2A2749E" w14:textId="77777777" w:rsidR="00C95625" w:rsidRPr="008A673A" w:rsidRDefault="00C95625" w:rsidP="005F52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D60B309" w14:textId="77777777" w:rsidR="00C95625" w:rsidRPr="008A673A" w:rsidRDefault="00C95625" w:rsidP="005F52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9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1C10762" w14:textId="77777777" w:rsidR="00C95625" w:rsidRPr="008A673A" w:rsidRDefault="00C95625" w:rsidP="005F52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</w:tr>
      <w:tr w:rsidR="00C95625" w:rsidRPr="008A673A" w14:paraId="7D47A4A7" w14:textId="77777777" w:rsidTr="0087371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751FD0E0" w14:textId="77777777" w:rsidR="00C95625" w:rsidRPr="008A673A" w:rsidRDefault="00C95625" w:rsidP="005F5265">
            <w:pPr>
              <w:spacing w:line="360" w:lineRule="auto"/>
              <w:rPr>
                <w:i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i/>
                <w:color w:val="000000" w:themeColor="text1"/>
                <w:sz w:val="18"/>
                <w:szCs w:val="18"/>
                <w:lang w:val="en-US"/>
              </w:rPr>
              <w:t>Primary</w:t>
            </w:r>
            <w:r w:rsidRPr="008A673A">
              <w:rPr>
                <w:i/>
                <w:color w:val="000000" w:themeColor="text1"/>
                <w:sz w:val="18"/>
                <w:szCs w:val="18"/>
                <w:lang w:val="en-US"/>
              </w:rPr>
              <w:t xml:space="preserve"> Endpoint</w:t>
            </w:r>
          </w:p>
        </w:tc>
        <w:tc>
          <w:tcPr>
            <w:tcW w:w="564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609D24DF" w14:textId="77777777" w:rsidR="00C95625" w:rsidRPr="008A673A" w:rsidRDefault="00C95625" w:rsidP="005F526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1704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079C76D3" w14:textId="77777777" w:rsidR="00C95625" w:rsidRPr="008A673A" w:rsidRDefault="00C95625" w:rsidP="005F526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18874124" w14:textId="77777777" w:rsidR="00C95625" w:rsidRPr="008A673A" w:rsidRDefault="00C95625" w:rsidP="005F526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17DAB64E" w14:textId="77777777" w:rsidR="00C95625" w:rsidRPr="008A673A" w:rsidRDefault="00C95625" w:rsidP="005F526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2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3C9098F7" w14:textId="77777777" w:rsidR="00C95625" w:rsidRPr="008A673A" w:rsidRDefault="00C95625" w:rsidP="005F526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73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14:paraId="12491247" w14:textId="77777777" w:rsidR="00C95625" w:rsidRPr="008A673A" w:rsidRDefault="00C95625" w:rsidP="005F526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28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84ED967" w14:textId="77777777" w:rsidR="00C95625" w:rsidRPr="008A673A" w:rsidRDefault="00C95625" w:rsidP="005F526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23F71352" w14:textId="77777777" w:rsidR="00C95625" w:rsidRPr="008A673A" w:rsidRDefault="00C95625" w:rsidP="005F526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58ACEE87" w14:textId="77777777" w:rsidR="00C95625" w:rsidRPr="008A673A" w:rsidRDefault="00C95625" w:rsidP="005F526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</w:tr>
      <w:tr w:rsidR="00C95625" w:rsidRPr="008A673A" w14:paraId="26AD216C" w14:textId="77777777" w:rsidTr="008737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084A549" w14:textId="77777777" w:rsidR="00C95625" w:rsidRPr="008A673A" w:rsidRDefault="00C95625" w:rsidP="005F5265">
            <w:pPr>
              <w:spacing w:line="360" w:lineRule="auto"/>
              <w:rPr>
                <w:b w:val="0"/>
                <w:i/>
                <w:color w:val="000000" w:themeColor="text1"/>
                <w:sz w:val="18"/>
                <w:szCs w:val="18"/>
                <w:lang w:val="en-US"/>
              </w:rPr>
            </w:pPr>
            <w:r w:rsidRPr="008A673A">
              <w:rPr>
                <w:b w:val="0"/>
                <w:i/>
                <w:color w:val="000000" w:themeColor="text1"/>
                <w:sz w:val="18"/>
                <w:szCs w:val="18"/>
                <w:lang w:val="en-US"/>
              </w:rPr>
              <w:t>OS</w:t>
            </w:r>
          </w:p>
        </w:tc>
        <w:tc>
          <w:tcPr>
            <w:tcW w:w="56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BC5BCDC" w14:textId="2BD897B9" w:rsidR="00C95625" w:rsidRPr="008A673A" w:rsidRDefault="007408DC" w:rsidP="005F526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10</w:t>
            </w:r>
          </w:p>
        </w:tc>
        <w:tc>
          <w:tcPr>
            <w:tcW w:w="170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BEB0782" w14:textId="28C768ED" w:rsidR="00C95625" w:rsidRPr="008A673A" w:rsidRDefault="007408DC" w:rsidP="005F526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1.21 (0.81-1.</w:t>
            </w:r>
            <w:r w:rsidR="00C95625">
              <w:rPr>
                <w:color w:val="000000" w:themeColor="text1"/>
                <w:sz w:val="18"/>
                <w:szCs w:val="18"/>
                <w:lang w:val="en-US"/>
              </w:rPr>
              <w:t>7</w:t>
            </w:r>
            <w:r>
              <w:rPr>
                <w:color w:val="000000" w:themeColor="text1"/>
                <w:sz w:val="18"/>
                <w:szCs w:val="18"/>
                <w:lang w:val="en-US"/>
              </w:rPr>
              <w:t>9</w:t>
            </w:r>
            <w:r w:rsidR="00C95625">
              <w:rPr>
                <w:color w:val="000000" w:themeColor="text1"/>
                <w:sz w:val="18"/>
                <w:szCs w:val="18"/>
                <w:lang w:val="en-US"/>
              </w:rPr>
              <w:t>)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28BD9EB" w14:textId="521D6924" w:rsidR="00C95625" w:rsidRPr="008A673A" w:rsidRDefault="00C95625" w:rsidP="005F526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0.</w:t>
            </w:r>
            <w:r w:rsidR="007408DC">
              <w:rPr>
                <w:color w:val="000000" w:themeColor="text1"/>
                <w:sz w:val="18"/>
                <w:szCs w:val="18"/>
                <w:lang w:val="en-US"/>
              </w:rPr>
              <w:t>349</w:t>
            </w:r>
          </w:p>
        </w:tc>
        <w:tc>
          <w:tcPr>
            <w:tcW w:w="567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A340873" w14:textId="77777777" w:rsidR="00C95625" w:rsidRPr="008A673A" w:rsidRDefault="00C95625" w:rsidP="005F526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98</w:t>
            </w:r>
          </w:p>
        </w:tc>
        <w:tc>
          <w:tcPr>
            <w:tcW w:w="92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9351C30" w14:textId="48478ECD" w:rsidR="00C95625" w:rsidRPr="00DD4497" w:rsidRDefault="007408DC" w:rsidP="005F526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0.522</w:t>
            </w:r>
          </w:p>
        </w:tc>
        <w:tc>
          <w:tcPr>
            <w:tcW w:w="773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5873361" w14:textId="7C3E3CD7" w:rsidR="00C95625" w:rsidRPr="008A673A" w:rsidRDefault="007408DC" w:rsidP="007408DC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0.788</w:t>
            </w:r>
          </w:p>
        </w:tc>
        <w:tc>
          <w:tcPr>
            <w:tcW w:w="828" w:type="dxa"/>
            <w:tcBorders>
              <w:top w:val="nil"/>
              <w:bottom w:val="nil"/>
            </w:tcBorders>
            <w:shd w:val="clear" w:color="auto" w:fill="auto"/>
          </w:tcPr>
          <w:p w14:paraId="6ECAF730" w14:textId="7AB0F34C" w:rsidR="00C95625" w:rsidRPr="002256BA" w:rsidRDefault="007408DC" w:rsidP="005F526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2422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auto" w:fill="auto"/>
          </w:tcPr>
          <w:p w14:paraId="7B79DC4D" w14:textId="717299BA" w:rsidR="00C95625" w:rsidRPr="002256BA" w:rsidRDefault="007408DC" w:rsidP="005F526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2988</w:t>
            </w:r>
          </w:p>
        </w:tc>
        <w:tc>
          <w:tcPr>
            <w:tcW w:w="993" w:type="dxa"/>
            <w:tcBorders>
              <w:top w:val="nil"/>
              <w:bottom w:val="nil"/>
            </w:tcBorders>
            <w:shd w:val="clear" w:color="auto" w:fill="auto"/>
          </w:tcPr>
          <w:p w14:paraId="0D057D85" w14:textId="5B74CB0F" w:rsidR="00C95625" w:rsidRPr="002256BA" w:rsidRDefault="007408DC" w:rsidP="007408DC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+566</w:t>
            </w:r>
          </w:p>
        </w:tc>
      </w:tr>
      <w:tr w:rsidR="00C95625" w:rsidRPr="008A673A" w14:paraId="0E253182" w14:textId="77777777" w:rsidTr="0087371D">
        <w:trPr>
          <w:trHeight w:val="3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AE7F85C" w14:textId="77777777" w:rsidR="00C95625" w:rsidRPr="008A673A" w:rsidRDefault="00C95625" w:rsidP="005F5265">
            <w:pPr>
              <w:spacing w:before="120" w:line="360" w:lineRule="auto"/>
              <w:rPr>
                <w:i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i/>
                <w:color w:val="000000" w:themeColor="text1"/>
                <w:sz w:val="18"/>
                <w:szCs w:val="18"/>
                <w:lang w:val="en-US"/>
              </w:rPr>
              <w:t>Secondary</w:t>
            </w:r>
            <w:r w:rsidRPr="008A673A">
              <w:rPr>
                <w:i/>
                <w:color w:val="000000" w:themeColor="text1"/>
                <w:sz w:val="18"/>
                <w:szCs w:val="18"/>
                <w:lang w:val="en-US"/>
              </w:rPr>
              <w:t xml:space="preserve"> Endpoint</w:t>
            </w:r>
          </w:p>
        </w:tc>
        <w:tc>
          <w:tcPr>
            <w:tcW w:w="56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02FD03E" w14:textId="77777777" w:rsidR="00C95625" w:rsidRPr="008A673A" w:rsidRDefault="00C95625" w:rsidP="005F5265">
            <w:pPr>
              <w:spacing w:before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170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554A6CE" w14:textId="77777777" w:rsidR="00C95625" w:rsidRPr="008A673A" w:rsidRDefault="00C95625" w:rsidP="005F5265">
            <w:pPr>
              <w:spacing w:before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B8FDCDD" w14:textId="77777777" w:rsidR="00C95625" w:rsidRPr="008A673A" w:rsidRDefault="00C95625" w:rsidP="005F5265">
            <w:pPr>
              <w:spacing w:before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918F4B0" w14:textId="77777777" w:rsidR="00C95625" w:rsidRPr="008A673A" w:rsidRDefault="00C95625" w:rsidP="005F5265">
            <w:pPr>
              <w:spacing w:before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2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D6FB4B8" w14:textId="77777777" w:rsidR="00C95625" w:rsidRPr="008A673A" w:rsidRDefault="00C95625" w:rsidP="005F5265">
            <w:pPr>
              <w:spacing w:before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73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174B3D5" w14:textId="77777777" w:rsidR="00C95625" w:rsidRPr="008A673A" w:rsidRDefault="00C95625" w:rsidP="005F5265">
            <w:pPr>
              <w:spacing w:before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28" w:type="dxa"/>
            <w:tcBorders>
              <w:top w:val="nil"/>
              <w:bottom w:val="nil"/>
            </w:tcBorders>
            <w:shd w:val="clear" w:color="auto" w:fill="auto"/>
          </w:tcPr>
          <w:p w14:paraId="5523ED09" w14:textId="77777777" w:rsidR="00C95625" w:rsidRPr="002256BA" w:rsidRDefault="00C95625" w:rsidP="005F5265">
            <w:pPr>
              <w:spacing w:before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auto" w:fill="auto"/>
          </w:tcPr>
          <w:p w14:paraId="5E49595F" w14:textId="77777777" w:rsidR="00C95625" w:rsidRPr="002256BA" w:rsidRDefault="00C95625" w:rsidP="005F5265">
            <w:pPr>
              <w:spacing w:before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93" w:type="dxa"/>
            <w:tcBorders>
              <w:top w:val="nil"/>
              <w:bottom w:val="nil"/>
            </w:tcBorders>
            <w:shd w:val="clear" w:color="auto" w:fill="auto"/>
          </w:tcPr>
          <w:p w14:paraId="3EF668F4" w14:textId="77777777" w:rsidR="00C95625" w:rsidRPr="002256BA" w:rsidRDefault="00C95625" w:rsidP="005F5265">
            <w:pPr>
              <w:spacing w:before="12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</w:p>
        </w:tc>
      </w:tr>
      <w:tr w:rsidR="00C95625" w:rsidRPr="008A673A" w14:paraId="5EBB0EDF" w14:textId="77777777" w:rsidTr="0087371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9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43E90C09" w14:textId="77777777" w:rsidR="00C95625" w:rsidRPr="008A673A" w:rsidRDefault="00C95625" w:rsidP="005F5265">
            <w:pPr>
              <w:spacing w:line="360" w:lineRule="auto"/>
              <w:rPr>
                <w:b w:val="0"/>
                <w:i/>
                <w:color w:val="000000" w:themeColor="text1"/>
                <w:sz w:val="18"/>
                <w:szCs w:val="18"/>
                <w:lang w:val="en-US"/>
              </w:rPr>
            </w:pPr>
            <w:r w:rsidRPr="008A673A">
              <w:rPr>
                <w:b w:val="0"/>
                <w:i/>
                <w:color w:val="000000" w:themeColor="text1"/>
                <w:sz w:val="18"/>
                <w:szCs w:val="18"/>
                <w:lang w:val="en-US"/>
              </w:rPr>
              <w:t>DFS</w:t>
            </w:r>
          </w:p>
        </w:tc>
        <w:tc>
          <w:tcPr>
            <w:tcW w:w="56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5E7F9DDE" w14:textId="77777777" w:rsidR="00C95625" w:rsidRPr="008A673A" w:rsidRDefault="00C95625" w:rsidP="005F526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4</w:t>
            </w:r>
          </w:p>
        </w:tc>
        <w:tc>
          <w:tcPr>
            <w:tcW w:w="170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60D83D5D" w14:textId="77777777" w:rsidR="00C95625" w:rsidRPr="008A673A" w:rsidRDefault="00C95625" w:rsidP="005F526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0.98 (0.64-1.51)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62B71251" w14:textId="77777777" w:rsidR="00C95625" w:rsidRPr="008A673A" w:rsidRDefault="00C95625" w:rsidP="005F526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0.936</w:t>
            </w:r>
          </w:p>
        </w:tc>
        <w:tc>
          <w:tcPr>
            <w:tcW w:w="567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24469F18" w14:textId="77777777" w:rsidR="00C95625" w:rsidRPr="008A673A" w:rsidRDefault="00C95625" w:rsidP="005F526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67</w:t>
            </w:r>
          </w:p>
        </w:tc>
        <w:tc>
          <w:tcPr>
            <w:tcW w:w="928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44522440" w14:textId="77777777" w:rsidR="00C95625" w:rsidRPr="008A673A" w:rsidRDefault="00C95625" w:rsidP="005F526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0.312</w:t>
            </w:r>
          </w:p>
        </w:tc>
        <w:tc>
          <w:tcPr>
            <w:tcW w:w="77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1E457E7F" w14:textId="77777777" w:rsidR="00C95625" w:rsidRPr="008A673A" w:rsidRDefault="00C95625" w:rsidP="005F526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0.174</w:t>
            </w:r>
          </w:p>
        </w:tc>
        <w:tc>
          <w:tcPr>
            <w:tcW w:w="82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B12A068" w14:textId="77777777" w:rsidR="00C95625" w:rsidRPr="002256BA" w:rsidRDefault="00C95625" w:rsidP="005F526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254</w:t>
            </w:r>
          </w:p>
        </w:tc>
        <w:tc>
          <w:tcPr>
            <w:tcW w:w="70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4A0A08E" w14:textId="77777777" w:rsidR="00C95625" w:rsidRPr="002256BA" w:rsidRDefault="00C95625" w:rsidP="005F526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493</w:t>
            </w:r>
          </w:p>
        </w:tc>
        <w:tc>
          <w:tcPr>
            <w:tcW w:w="99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13C3B47" w14:textId="77777777" w:rsidR="00C95625" w:rsidRPr="002256BA" w:rsidRDefault="00C95625" w:rsidP="005F526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color w:val="000000" w:themeColor="text1"/>
                <w:sz w:val="18"/>
                <w:szCs w:val="18"/>
                <w:lang w:val="en-US"/>
              </w:rPr>
              <w:t>+239</w:t>
            </w:r>
          </w:p>
        </w:tc>
      </w:tr>
    </w:tbl>
    <w:p w14:paraId="4936796C" w14:textId="77777777" w:rsidR="00C95625" w:rsidRPr="008A673A" w:rsidRDefault="00C95625" w:rsidP="00C95625">
      <w:pPr>
        <w:jc w:val="both"/>
        <w:rPr>
          <w:b/>
          <w:i/>
          <w:sz w:val="18"/>
          <w:szCs w:val="18"/>
          <w:lang w:val="en-US"/>
        </w:rPr>
      </w:pPr>
    </w:p>
    <w:p w14:paraId="49DCFA1A" w14:textId="722547D1" w:rsidR="00C95625" w:rsidRPr="008A673A" w:rsidRDefault="005C5291" w:rsidP="00C95625">
      <w:pPr>
        <w:jc w:val="both"/>
        <w:rPr>
          <w:rFonts w:asciiTheme="majorHAnsi" w:hAnsiTheme="majorHAnsi"/>
          <w:sz w:val="18"/>
          <w:szCs w:val="18"/>
          <w:lang w:val="en-US"/>
        </w:rPr>
      </w:pPr>
      <w:r>
        <w:rPr>
          <w:rFonts w:asciiTheme="majorHAnsi" w:hAnsiTheme="majorHAnsi"/>
          <w:b/>
          <w:sz w:val="18"/>
          <w:szCs w:val="18"/>
          <w:lang w:val="en-US"/>
        </w:rPr>
        <w:t>Table 1</w:t>
      </w:r>
      <w:r w:rsidR="00C95625" w:rsidRPr="008A673A">
        <w:rPr>
          <w:rFonts w:asciiTheme="majorHAnsi" w:hAnsiTheme="majorHAnsi"/>
          <w:b/>
          <w:sz w:val="18"/>
          <w:szCs w:val="18"/>
          <w:lang w:val="en-US"/>
        </w:rPr>
        <w:t>.</w:t>
      </w:r>
      <w:r w:rsidR="00C95625" w:rsidRPr="008A673A">
        <w:rPr>
          <w:rFonts w:asciiTheme="majorHAnsi" w:hAnsiTheme="majorHAnsi"/>
          <w:sz w:val="18"/>
          <w:szCs w:val="18"/>
          <w:lang w:val="en-US"/>
        </w:rPr>
        <w:t xml:space="preserve"> Meta-analytic results. </w:t>
      </w:r>
    </w:p>
    <w:p w14:paraId="3D73976E" w14:textId="77777777" w:rsidR="00C95625" w:rsidRPr="008A673A" w:rsidRDefault="00C95625" w:rsidP="00C95625">
      <w:pPr>
        <w:jc w:val="both"/>
        <w:rPr>
          <w:rFonts w:asciiTheme="majorHAnsi" w:hAnsiTheme="majorHAnsi"/>
          <w:sz w:val="18"/>
          <w:szCs w:val="18"/>
          <w:lang w:val="en-US"/>
        </w:rPr>
      </w:pPr>
    </w:p>
    <w:p w14:paraId="16852497" w14:textId="52B5E3F0" w:rsidR="00C95625" w:rsidRDefault="00C95625" w:rsidP="00C95625">
      <w:pPr>
        <w:spacing w:line="276" w:lineRule="auto"/>
        <w:jc w:val="both"/>
        <w:rPr>
          <w:rFonts w:asciiTheme="majorHAnsi" w:hAnsiTheme="majorHAnsi" w:cstheme="minorHAnsi"/>
          <w:bCs/>
          <w:sz w:val="18"/>
          <w:szCs w:val="20"/>
          <w:lang w:val="en-US"/>
        </w:rPr>
      </w:pPr>
      <w:r w:rsidRPr="008A673A">
        <w:rPr>
          <w:rFonts w:asciiTheme="majorHAnsi" w:hAnsiTheme="majorHAnsi" w:cstheme="minorHAnsi"/>
          <w:b/>
          <w:bCs/>
          <w:sz w:val="18"/>
          <w:szCs w:val="20"/>
          <w:lang w:val="en-US"/>
        </w:rPr>
        <w:t>Legend:</w:t>
      </w:r>
      <w:r w:rsidRPr="008A673A">
        <w:rPr>
          <w:rFonts w:asciiTheme="majorHAnsi" w:hAnsiTheme="majorHAnsi" w:cstheme="minorHAnsi"/>
          <w:bCs/>
          <w:sz w:val="18"/>
          <w:szCs w:val="20"/>
          <w:lang w:val="en-US"/>
        </w:rPr>
        <w:t xml:space="preserve"> HR= Hazard Ratio</w:t>
      </w:r>
      <w:r w:rsidR="0087371D">
        <w:rPr>
          <w:rFonts w:asciiTheme="majorHAnsi" w:hAnsiTheme="majorHAnsi" w:cstheme="minorHAnsi"/>
          <w:bCs/>
          <w:sz w:val="18"/>
          <w:szCs w:val="20"/>
          <w:lang w:val="en-US"/>
        </w:rPr>
        <w:t>;</w:t>
      </w:r>
      <w:r w:rsidRPr="008A673A">
        <w:rPr>
          <w:rFonts w:asciiTheme="majorHAnsi" w:hAnsiTheme="majorHAnsi" w:cstheme="minorHAnsi"/>
          <w:bCs/>
          <w:sz w:val="18"/>
          <w:szCs w:val="20"/>
          <w:lang w:val="en-US"/>
        </w:rPr>
        <w:t xml:space="preserve"> I</w:t>
      </w:r>
      <w:r w:rsidRPr="008A673A">
        <w:rPr>
          <w:rFonts w:asciiTheme="majorHAnsi" w:hAnsiTheme="majorHAnsi" w:cstheme="minorHAnsi"/>
          <w:bCs/>
          <w:sz w:val="18"/>
          <w:szCs w:val="20"/>
          <w:vertAlign w:val="superscript"/>
          <w:lang w:val="en-US"/>
        </w:rPr>
        <w:t>2</w:t>
      </w:r>
      <w:r w:rsidRPr="008A673A">
        <w:rPr>
          <w:rFonts w:asciiTheme="majorHAnsi" w:hAnsiTheme="majorHAnsi" w:cstheme="minorHAnsi"/>
          <w:bCs/>
          <w:sz w:val="18"/>
          <w:szCs w:val="20"/>
          <w:lang w:val="en-US"/>
        </w:rPr>
        <w:t xml:space="preserve">= Higgins test for heterogeneity; </w:t>
      </w:r>
      <w:r w:rsidR="0087371D">
        <w:rPr>
          <w:rFonts w:asciiTheme="majorHAnsi" w:hAnsiTheme="majorHAnsi" w:cstheme="minorHAnsi"/>
          <w:bCs/>
          <w:sz w:val="18"/>
          <w:szCs w:val="20"/>
          <w:lang w:val="en-US"/>
        </w:rPr>
        <w:t>^</w:t>
      </w:r>
      <w:r w:rsidRPr="008A673A">
        <w:rPr>
          <w:rFonts w:asciiTheme="majorHAnsi" w:hAnsiTheme="majorHAnsi" w:cstheme="minorHAnsi"/>
          <w:bCs/>
          <w:sz w:val="18"/>
          <w:szCs w:val="20"/>
          <w:lang w:val="en-US"/>
        </w:rPr>
        <w:t>Egger’s and Begg’s tests for p</w:t>
      </w:r>
      <w:r>
        <w:rPr>
          <w:rFonts w:asciiTheme="majorHAnsi" w:hAnsiTheme="majorHAnsi" w:cstheme="minorHAnsi"/>
          <w:bCs/>
          <w:sz w:val="18"/>
          <w:szCs w:val="20"/>
          <w:lang w:val="en-US"/>
        </w:rPr>
        <w:t>u</w:t>
      </w:r>
      <w:r w:rsidRPr="008A673A">
        <w:rPr>
          <w:rFonts w:asciiTheme="majorHAnsi" w:hAnsiTheme="majorHAnsi" w:cstheme="minorHAnsi"/>
          <w:bCs/>
          <w:sz w:val="18"/>
          <w:szCs w:val="20"/>
          <w:lang w:val="en-US"/>
        </w:rPr>
        <w:t>blication bias; RIS= Required Information Size, RIS has been calculated considering a po</w:t>
      </w:r>
      <w:r w:rsidR="0087371D">
        <w:rPr>
          <w:rFonts w:asciiTheme="majorHAnsi" w:hAnsiTheme="majorHAnsi" w:cstheme="minorHAnsi"/>
          <w:bCs/>
          <w:sz w:val="18"/>
          <w:szCs w:val="20"/>
          <w:lang w:val="en-US"/>
        </w:rPr>
        <w:t>wer of 0.80 and alpha = 0.05; AI</w:t>
      </w:r>
      <w:r w:rsidRPr="008A673A">
        <w:rPr>
          <w:rFonts w:asciiTheme="majorHAnsi" w:hAnsiTheme="majorHAnsi" w:cstheme="minorHAnsi"/>
          <w:bCs/>
          <w:sz w:val="18"/>
          <w:szCs w:val="20"/>
          <w:lang w:val="en-US"/>
        </w:rPr>
        <w:t xml:space="preserve">S= Accrued Sample Size; </w:t>
      </w:r>
      <w:r w:rsidRPr="008A673A">
        <w:rPr>
          <w:rFonts w:asciiTheme="majorHAnsi" w:hAnsiTheme="majorHAnsi"/>
          <w:color w:val="000000" w:themeColor="text1"/>
          <w:sz w:val="18"/>
          <w:szCs w:val="18"/>
          <w:lang w:val="en-US"/>
        </w:rPr>
        <w:t>∆</w:t>
      </w:r>
      <w:r w:rsidR="0087371D">
        <w:rPr>
          <w:rFonts w:asciiTheme="majorHAnsi" w:hAnsiTheme="majorHAnsi"/>
          <w:color w:val="000000" w:themeColor="text1"/>
          <w:sz w:val="18"/>
          <w:szCs w:val="18"/>
          <w:lang w:val="en-US"/>
        </w:rPr>
        <w:t>= AI</w:t>
      </w:r>
      <w:r w:rsidRPr="008A673A">
        <w:rPr>
          <w:rFonts w:asciiTheme="majorHAnsi" w:hAnsiTheme="majorHAnsi"/>
          <w:color w:val="000000" w:themeColor="text1"/>
          <w:sz w:val="18"/>
          <w:szCs w:val="18"/>
          <w:lang w:val="en-US"/>
        </w:rPr>
        <w:t>S-RIS, a positive value means that RIS has been reached (no risk of type I or II errors);</w:t>
      </w:r>
      <w:r w:rsidRPr="008A673A">
        <w:rPr>
          <w:rFonts w:asciiTheme="majorHAnsi" w:hAnsiTheme="majorHAnsi" w:cstheme="minorHAnsi"/>
          <w:bCs/>
          <w:sz w:val="18"/>
          <w:szCs w:val="20"/>
          <w:lang w:val="en-US"/>
        </w:rPr>
        <w:t xml:space="preserve"> OS= Overall Survi</w:t>
      </w:r>
      <w:r w:rsidR="0087371D">
        <w:rPr>
          <w:rFonts w:asciiTheme="majorHAnsi" w:hAnsiTheme="majorHAnsi" w:cstheme="minorHAnsi"/>
          <w:bCs/>
          <w:sz w:val="18"/>
          <w:szCs w:val="20"/>
          <w:lang w:val="en-US"/>
        </w:rPr>
        <w:t>val</w:t>
      </w:r>
      <w:r w:rsidRPr="008A673A">
        <w:rPr>
          <w:rFonts w:asciiTheme="majorHAnsi" w:hAnsiTheme="majorHAnsi" w:cstheme="minorHAnsi"/>
          <w:bCs/>
          <w:sz w:val="18"/>
          <w:szCs w:val="20"/>
          <w:lang w:val="en-US"/>
        </w:rPr>
        <w:t>; DFS= Disease Free Survival</w:t>
      </w:r>
      <w:r w:rsidR="0087371D">
        <w:rPr>
          <w:rFonts w:asciiTheme="majorHAnsi" w:hAnsiTheme="majorHAnsi" w:cstheme="minorHAnsi"/>
          <w:bCs/>
          <w:sz w:val="18"/>
          <w:szCs w:val="20"/>
          <w:lang w:val="en-US"/>
        </w:rPr>
        <w:t>.</w:t>
      </w:r>
    </w:p>
    <w:p w14:paraId="26F63D63" w14:textId="77777777" w:rsidR="0087371D" w:rsidRPr="008A673A" w:rsidRDefault="0087371D" w:rsidP="00C95625">
      <w:pPr>
        <w:spacing w:line="276" w:lineRule="auto"/>
        <w:jc w:val="both"/>
        <w:rPr>
          <w:rFonts w:asciiTheme="majorHAnsi" w:hAnsiTheme="majorHAnsi" w:cstheme="minorHAnsi"/>
          <w:bCs/>
          <w:sz w:val="18"/>
          <w:szCs w:val="20"/>
          <w:lang w:val="en-US"/>
        </w:rPr>
      </w:pPr>
    </w:p>
    <w:p w14:paraId="0CD96F3A" w14:textId="77777777" w:rsidR="00C95625" w:rsidRDefault="00C95625" w:rsidP="00C95625"/>
    <w:p w14:paraId="782C6014" w14:textId="22D8C625" w:rsidR="007408DC" w:rsidRPr="007408DC" w:rsidRDefault="007408DC" w:rsidP="007408DC"/>
    <w:p w14:paraId="5B23F8AF" w14:textId="615D02F6" w:rsidR="00B36880" w:rsidRDefault="007408DC" w:rsidP="00B36880">
      <w:r>
        <w:rPr>
          <w:noProof/>
          <w:lang w:eastAsia="it-IT"/>
        </w:rPr>
        <w:drawing>
          <wp:inline distT="0" distB="0" distL="0" distR="0" wp14:anchorId="4B96094B" wp14:editId="6A087428">
            <wp:extent cx="6113780" cy="4144645"/>
            <wp:effectExtent l="0" t="0" r="7620" b="0"/>
            <wp:docPr id="5" name="Immagine 5" descr="../../Funnel%20O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../../Funnel%20OS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3780" cy="414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082952" w14:textId="371FD7E8" w:rsidR="00B36880" w:rsidRPr="0087371D" w:rsidRDefault="00B36880" w:rsidP="00B36880">
      <w:pPr>
        <w:rPr>
          <w:rFonts w:asciiTheme="majorHAnsi" w:hAnsiTheme="majorHAnsi"/>
          <w:sz w:val="18"/>
          <w:szCs w:val="18"/>
          <w:lang w:val="en-US"/>
        </w:rPr>
      </w:pPr>
      <w:r w:rsidRPr="0087371D">
        <w:rPr>
          <w:rFonts w:asciiTheme="majorHAnsi" w:hAnsiTheme="majorHAnsi"/>
          <w:b/>
          <w:sz w:val="18"/>
          <w:szCs w:val="18"/>
          <w:lang w:val="en-US"/>
        </w:rPr>
        <w:t>Figure 1.</w:t>
      </w:r>
      <w:r w:rsidRPr="0087371D">
        <w:rPr>
          <w:rFonts w:asciiTheme="majorHAnsi" w:hAnsiTheme="majorHAnsi"/>
          <w:sz w:val="18"/>
          <w:szCs w:val="18"/>
          <w:lang w:val="en-US"/>
        </w:rPr>
        <w:t xml:space="preserve"> Funnel Plot for publication bias of OS.</w:t>
      </w:r>
    </w:p>
    <w:p w14:paraId="6CB44766" w14:textId="77777777" w:rsidR="00B36880" w:rsidRDefault="00B36880" w:rsidP="00C95625"/>
    <w:p w14:paraId="0C8CCAA8" w14:textId="77777777" w:rsidR="00EB612E" w:rsidRDefault="00C95625">
      <w:r>
        <w:rPr>
          <w:noProof/>
          <w:lang w:eastAsia="it-IT"/>
        </w:rPr>
        <w:lastRenderedPageBreak/>
        <w:drawing>
          <wp:inline distT="0" distB="0" distL="0" distR="0" wp14:anchorId="3D7156C2" wp14:editId="401A1C61">
            <wp:extent cx="6107430" cy="4077970"/>
            <wp:effectExtent l="0" t="0" r="0" b="11430"/>
            <wp:docPr id="1" name="Immagine 1" descr="/Users/vincenzodambra/Desktop/TSA_AdenoIPMN/BJS/DFS_funne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/Users/vincenzodambra/Desktop/TSA_AdenoIPMN/BJS/DFS_funnel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7430" cy="4077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47468E" w14:textId="3DB26146" w:rsidR="00C95625" w:rsidRPr="0087371D" w:rsidRDefault="00B36880">
      <w:pPr>
        <w:rPr>
          <w:rFonts w:asciiTheme="majorHAnsi" w:hAnsiTheme="majorHAnsi"/>
          <w:sz w:val="18"/>
          <w:lang w:val="en-US"/>
        </w:rPr>
      </w:pPr>
      <w:r w:rsidRPr="0087371D">
        <w:rPr>
          <w:rFonts w:asciiTheme="majorHAnsi" w:hAnsiTheme="majorHAnsi"/>
          <w:b/>
          <w:sz w:val="18"/>
          <w:lang w:val="en-US"/>
        </w:rPr>
        <w:t>Figure 2</w:t>
      </w:r>
      <w:r w:rsidR="00C95625" w:rsidRPr="0087371D">
        <w:rPr>
          <w:rFonts w:asciiTheme="majorHAnsi" w:hAnsiTheme="majorHAnsi"/>
          <w:b/>
          <w:sz w:val="18"/>
          <w:lang w:val="en-US"/>
        </w:rPr>
        <w:t>.</w:t>
      </w:r>
      <w:r w:rsidR="00C95625" w:rsidRPr="0087371D">
        <w:rPr>
          <w:rFonts w:asciiTheme="majorHAnsi" w:hAnsiTheme="majorHAnsi"/>
          <w:sz w:val="18"/>
          <w:lang w:val="en-US"/>
        </w:rPr>
        <w:t xml:space="preserve"> Funnel Plot for publication Bias of DFS.</w:t>
      </w:r>
    </w:p>
    <w:p w14:paraId="6EC60316" w14:textId="77777777" w:rsidR="00C95625" w:rsidRDefault="00C95625"/>
    <w:p w14:paraId="13161AFB" w14:textId="06068DA8" w:rsidR="005958E0" w:rsidRDefault="005958E0">
      <w:r>
        <w:rPr>
          <w:noProof/>
          <w:lang w:eastAsia="it-IT"/>
        </w:rPr>
        <w:drawing>
          <wp:inline distT="0" distB="0" distL="0" distR="0" wp14:anchorId="2B352F67" wp14:editId="777CB3B1">
            <wp:extent cx="6113780" cy="4144645"/>
            <wp:effectExtent l="0" t="0" r="7620" b="0"/>
            <wp:docPr id="2" name="Immagine 2" descr="../minors%20bubb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minors%20bubble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3780" cy="414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751F5A" w14:textId="77B52ED9" w:rsidR="005958E0" w:rsidRDefault="005958E0">
      <w:pPr>
        <w:rPr>
          <w:rFonts w:asciiTheme="majorHAnsi" w:hAnsiTheme="majorHAnsi"/>
          <w:sz w:val="18"/>
          <w:lang w:val="en-US"/>
        </w:rPr>
      </w:pPr>
      <w:r w:rsidRPr="00F97B38">
        <w:rPr>
          <w:rFonts w:asciiTheme="majorHAnsi" w:hAnsiTheme="majorHAnsi"/>
          <w:b/>
          <w:sz w:val="18"/>
          <w:lang w:val="en-US"/>
        </w:rPr>
        <w:t>Figure 3.</w:t>
      </w:r>
      <w:r w:rsidRPr="00F97B38">
        <w:rPr>
          <w:rFonts w:asciiTheme="majorHAnsi" w:hAnsiTheme="majorHAnsi"/>
          <w:sz w:val="18"/>
          <w:lang w:val="en-US"/>
        </w:rPr>
        <w:t xml:space="preserve"> Bubble plot describing the relationship between quality of included studies (MINORS) and HR. To an increase of studies quality correspond to a decrease of HR (no differences of survival between two groups), and this can explain the</w:t>
      </w:r>
      <w:r w:rsidR="00B6179A" w:rsidRPr="00F97B38">
        <w:rPr>
          <w:rFonts w:asciiTheme="majorHAnsi" w:hAnsiTheme="majorHAnsi"/>
          <w:sz w:val="18"/>
          <w:lang w:val="en-US"/>
        </w:rPr>
        <w:t xml:space="preserve"> 47.5% of heterogeneity (R2=47.5%, ß</w:t>
      </w:r>
      <w:r w:rsidR="00F97B38" w:rsidRPr="00F97B38">
        <w:rPr>
          <w:rFonts w:asciiTheme="majorHAnsi" w:hAnsiTheme="majorHAnsi"/>
          <w:sz w:val="18"/>
          <w:lang w:val="en-US"/>
        </w:rPr>
        <w:t xml:space="preserve"> (SE)</w:t>
      </w:r>
      <w:r w:rsidR="00B6179A" w:rsidRPr="00F97B38">
        <w:rPr>
          <w:rFonts w:asciiTheme="majorHAnsi" w:hAnsiTheme="majorHAnsi"/>
          <w:sz w:val="18"/>
          <w:lang w:val="en-US"/>
        </w:rPr>
        <w:t>=-0.25 (</w:t>
      </w:r>
      <w:r w:rsidR="00F97B38" w:rsidRPr="00F97B38">
        <w:rPr>
          <w:rFonts w:asciiTheme="majorHAnsi" w:hAnsiTheme="majorHAnsi"/>
          <w:sz w:val="18"/>
          <w:lang w:val="en-US"/>
        </w:rPr>
        <w:t>0.10)</w:t>
      </w:r>
      <w:r w:rsidR="00F97B38">
        <w:rPr>
          <w:rFonts w:asciiTheme="majorHAnsi" w:hAnsiTheme="majorHAnsi"/>
          <w:sz w:val="18"/>
          <w:lang w:val="en-US"/>
        </w:rPr>
        <w:t xml:space="preserve">, p=0.014, </w:t>
      </w:r>
      <w:r w:rsidR="00F97B38" w:rsidRPr="00F97B38">
        <w:rPr>
          <w:rFonts w:asciiTheme="majorHAnsi" w:hAnsiTheme="majorHAnsi"/>
          <w:sz w:val="18"/>
          <w:lang w:val="en-US"/>
        </w:rPr>
        <w:t>after Monte Ca</w:t>
      </w:r>
      <w:r w:rsidR="00F97B38">
        <w:rPr>
          <w:rFonts w:asciiTheme="majorHAnsi" w:hAnsiTheme="majorHAnsi"/>
          <w:sz w:val="18"/>
          <w:lang w:val="en-US"/>
        </w:rPr>
        <w:t>r</w:t>
      </w:r>
      <w:r w:rsidR="00F97B38" w:rsidRPr="00F97B38">
        <w:rPr>
          <w:rFonts w:asciiTheme="majorHAnsi" w:hAnsiTheme="majorHAnsi"/>
          <w:sz w:val="18"/>
          <w:lang w:val="en-US"/>
        </w:rPr>
        <w:t xml:space="preserve">lo Permutation </w:t>
      </w:r>
      <w:r w:rsidR="00F97B38">
        <w:rPr>
          <w:rFonts w:asciiTheme="majorHAnsi" w:hAnsiTheme="majorHAnsi"/>
          <w:sz w:val="18"/>
          <w:lang w:val="en-US"/>
        </w:rPr>
        <w:t>p</w:t>
      </w:r>
      <w:r w:rsidR="00F97B38" w:rsidRPr="00F97B38">
        <w:rPr>
          <w:rFonts w:asciiTheme="majorHAnsi" w:hAnsiTheme="majorHAnsi"/>
          <w:sz w:val="18"/>
          <w:lang w:val="en-US"/>
        </w:rPr>
        <w:t>= 0.036).</w:t>
      </w:r>
    </w:p>
    <w:tbl>
      <w:tblPr>
        <w:tblStyle w:val="Tabellaelenco6acolori-colore3"/>
        <w:tblW w:w="9815" w:type="dxa"/>
        <w:tblLook w:val="04A0" w:firstRow="1" w:lastRow="0" w:firstColumn="1" w:lastColumn="0" w:noHBand="0" w:noVBand="1"/>
      </w:tblPr>
      <w:tblGrid>
        <w:gridCol w:w="2130"/>
        <w:gridCol w:w="1252"/>
        <w:gridCol w:w="1582"/>
        <w:gridCol w:w="1343"/>
        <w:gridCol w:w="945"/>
        <w:gridCol w:w="1373"/>
        <w:gridCol w:w="1190"/>
      </w:tblGrid>
      <w:tr w:rsidR="005C5291" w:rsidRPr="004C0A3D" w14:paraId="060BE0D5" w14:textId="77777777" w:rsidTr="0073668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351345AD" w14:textId="77777777" w:rsidR="005C5291" w:rsidRPr="004C0A3D" w:rsidRDefault="005C5291" w:rsidP="00736684">
            <w:pPr>
              <w:rPr>
                <w:bCs w:val="0"/>
                <w:color w:val="auto"/>
                <w:sz w:val="20"/>
                <w:szCs w:val="20"/>
                <w:lang w:val="en-US"/>
              </w:rPr>
            </w:pPr>
            <w:r w:rsidRPr="004C0A3D">
              <w:rPr>
                <w:bCs w:val="0"/>
                <w:color w:val="auto"/>
                <w:sz w:val="20"/>
                <w:szCs w:val="20"/>
                <w:lang w:val="en-US"/>
              </w:rPr>
              <w:t>Covariates</w:t>
            </w:r>
          </w:p>
        </w:tc>
        <w:tc>
          <w:tcPr>
            <w:tcW w:w="1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3F64CC4C" w14:textId="77777777" w:rsidR="005C5291" w:rsidRPr="004C0A3D" w:rsidRDefault="005C5291" w:rsidP="0073668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auto"/>
                <w:sz w:val="20"/>
                <w:szCs w:val="20"/>
                <w:lang w:val="en-US"/>
              </w:rPr>
            </w:pPr>
            <w:r>
              <w:rPr>
                <w:bCs w:val="0"/>
                <w:color w:val="auto"/>
                <w:sz w:val="20"/>
                <w:szCs w:val="20"/>
                <w:lang w:val="en-US"/>
              </w:rPr>
              <w:t xml:space="preserve">Number </w:t>
            </w:r>
            <w:r w:rsidRPr="004C0A3D">
              <w:rPr>
                <w:bCs w:val="0"/>
                <w:color w:val="auto"/>
                <w:sz w:val="20"/>
                <w:szCs w:val="20"/>
                <w:lang w:val="en-US"/>
              </w:rPr>
              <w:t>of studies</w:t>
            </w:r>
          </w:p>
        </w:tc>
        <w:tc>
          <w:tcPr>
            <w:tcW w:w="158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18FE6045" w14:textId="77777777" w:rsidR="005C5291" w:rsidRPr="004C0A3D" w:rsidRDefault="005C5291" w:rsidP="0073668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auto"/>
                <w:sz w:val="20"/>
                <w:szCs w:val="20"/>
                <w:lang w:val="en-US"/>
              </w:rPr>
            </w:pPr>
            <w:r w:rsidRPr="004C0A3D">
              <w:rPr>
                <w:bCs w:val="0"/>
                <w:color w:val="auto"/>
                <w:sz w:val="20"/>
                <w:szCs w:val="20"/>
                <w:lang w:val="en-US"/>
              </w:rPr>
              <w:t>Beta coefficient (SE)</w:t>
            </w:r>
          </w:p>
        </w:tc>
        <w:tc>
          <w:tcPr>
            <w:tcW w:w="13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71BFF6AE" w14:textId="77777777" w:rsidR="005C5291" w:rsidRPr="004C0A3D" w:rsidRDefault="005C5291" w:rsidP="0073668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auto"/>
                <w:sz w:val="20"/>
                <w:szCs w:val="20"/>
                <w:lang w:val="en-US"/>
              </w:rPr>
            </w:pPr>
            <w:r w:rsidRPr="004C0A3D">
              <w:rPr>
                <w:bCs w:val="0"/>
                <w:color w:val="auto"/>
                <w:sz w:val="20"/>
                <w:szCs w:val="20"/>
                <w:lang w:val="en-US"/>
              </w:rPr>
              <w:t>Adjusted R</w:t>
            </w:r>
            <w:r w:rsidRPr="000141D3">
              <w:rPr>
                <w:bCs w:val="0"/>
                <w:color w:val="auto"/>
                <w:sz w:val="20"/>
                <w:szCs w:val="20"/>
                <w:vertAlign w:val="superscript"/>
                <w:lang w:val="en-US"/>
              </w:rPr>
              <w:t>2</w:t>
            </w:r>
            <w:r w:rsidRPr="004C0A3D">
              <w:rPr>
                <w:bCs w:val="0"/>
                <w:color w:val="auto"/>
                <w:sz w:val="20"/>
                <w:szCs w:val="20"/>
                <w:lang w:val="en-US"/>
              </w:rPr>
              <w:t xml:space="preserve"> (%)</w:t>
            </w:r>
          </w:p>
        </w:tc>
        <w:tc>
          <w:tcPr>
            <w:tcW w:w="94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6C675337" w14:textId="77777777" w:rsidR="005C5291" w:rsidRPr="004C0A3D" w:rsidRDefault="005C5291" w:rsidP="0073668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auto"/>
                <w:sz w:val="20"/>
                <w:szCs w:val="20"/>
                <w:lang w:val="en-US"/>
              </w:rPr>
            </w:pPr>
            <w:r w:rsidRPr="004C0A3D">
              <w:rPr>
                <w:bCs w:val="0"/>
                <w:color w:val="auto"/>
                <w:sz w:val="20"/>
                <w:szCs w:val="20"/>
                <w:lang w:val="en-US"/>
              </w:rPr>
              <w:t>P-value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52F0554C" w14:textId="77777777" w:rsidR="005C5291" w:rsidRPr="00240DA5" w:rsidRDefault="005C5291" w:rsidP="0073668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auto"/>
                <w:sz w:val="20"/>
                <w:szCs w:val="20"/>
              </w:rPr>
            </w:pPr>
            <w:r w:rsidRPr="00240DA5">
              <w:rPr>
                <w:bCs w:val="0"/>
                <w:color w:val="auto"/>
                <w:sz w:val="20"/>
                <w:szCs w:val="20"/>
              </w:rPr>
              <w:t>P-</w:t>
            </w:r>
            <w:proofErr w:type="spellStart"/>
            <w:r w:rsidRPr="00240DA5">
              <w:rPr>
                <w:bCs w:val="0"/>
                <w:color w:val="auto"/>
                <w:sz w:val="20"/>
                <w:szCs w:val="20"/>
              </w:rPr>
              <w:t>value</w:t>
            </w:r>
            <w:proofErr w:type="spellEnd"/>
            <w:r w:rsidRPr="00240DA5">
              <w:rPr>
                <w:bCs w:val="0"/>
                <w:color w:val="auto"/>
                <w:sz w:val="20"/>
                <w:szCs w:val="20"/>
              </w:rPr>
              <w:t xml:space="preserve"> </w:t>
            </w:r>
            <w:proofErr w:type="spellStart"/>
            <w:r w:rsidRPr="00240DA5">
              <w:rPr>
                <w:bCs w:val="0"/>
                <w:color w:val="auto"/>
                <w:sz w:val="20"/>
                <w:szCs w:val="20"/>
              </w:rPr>
              <w:t>after</w:t>
            </w:r>
            <w:proofErr w:type="spellEnd"/>
            <w:r w:rsidRPr="00240DA5">
              <w:rPr>
                <w:bCs w:val="0"/>
                <w:color w:val="auto"/>
                <w:sz w:val="20"/>
                <w:szCs w:val="20"/>
              </w:rPr>
              <w:t xml:space="preserve"> Monte Carlo </w:t>
            </w:r>
            <w:proofErr w:type="spellStart"/>
            <w:r w:rsidRPr="00240DA5">
              <w:rPr>
                <w:bCs w:val="0"/>
                <w:color w:val="auto"/>
                <w:sz w:val="20"/>
                <w:szCs w:val="20"/>
              </w:rPr>
              <w:t>Permutation</w:t>
            </w:r>
            <w:proofErr w:type="spellEnd"/>
          </w:p>
        </w:tc>
        <w:tc>
          <w:tcPr>
            <w:tcW w:w="11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6905293C" w14:textId="77777777" w:rsidR="005C5291" w:rsidRPr="004C0A3D" w:rsidRDefault="005C5291" w:rsidP="0073668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auto"/>
                <w:sz w:val="20"/>
                <w:szCs w:val="20"/>
                <w:lang w:val="en-US"/>
              </w:rPr>
            </w:pPr>
            <w:r w:rsidRPr="004C0A3D">
              <w:rPr>
                <w:bCs w:val="0"/>
                <w:color w:val="auto"/>
                <w:sz w:val="20"/>
                <w:szCs w:val="20"/>
                <w:lang w:val="en-US"/>
              </w:rPr>
              <w:t>Residue I</w:t>
            </w:r>
            <w:r w:rsidRPr="000141D3">
              <w:rPr>
                <w:bCs w:val="0"/>
                <w:color w:val="auto"/>
                <w:sz w:val="20"/>
                <w:szCs w:val="20"/>
                <w:vertAlign w:val="superscript"/>
                <w:lang w:val="en-US"/>
              </w:rPr>
              <w:t>2</w:t>
            </w:r>
            <w:r w:rsidRPr="004C0A3D">
              <w:rPr>
                <w:bCs w:val="0"/>
                <w:color w:val="auto"/>
                <w:sz w:val="20"/>
                <w:szCs w:val="20"/>
                <w:lang w:val="en-US"/>
              </w:rPr>
              <w:t xml:space="preserve"> (%)</w:t>
            </w:r>
          </w:p>
        </w:tc>
      </w:tr>
      <w:tr w:rsidR="005C5291" w:rsidRPr="004C0A3D" w14:paraId="6BFCF597" w14:textId="77777777" w:rsidTr="0073668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10BCEC6D" w14:textId="77777777" w:rsidR="005C5291" w:rsidRPr="000838C3" w:rsidRDefault="005C5291" w:rsidP="00736684">
            <w:pPr>
              <w:rPr>
                <w:b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bCs w:val="0"/>
                <w:color w:val="auto"/>
                <w:sz w:val="20"/>
                <w:szCs w:val="20"/>
                <w:lang w:val="en-US"/>
              </w:rPr>
              <w:t>Year</w:t>
            </w:r>
          </w:p>
          <w:p w14:paraId="3AC6C90C" w14:textId="77777777" w:rsidR="005C5291" w:rsidRPr="000838C3" w:rsidRDefault="005C5291" w:rsidP="00736684">
            <w:pPr>
              <w:rPr>
                <w:b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bCs w:val="0"/>
                <w:color w:val="auto"/>
                <w:sz w:val="20"/>
                <w:szCs w:val="20"/>
                <w:lang w:val="en-US"/>
              </w:rPr>
              <w:t>PSM</w:t>
            </w:r>
          </w:p>
          <w:p w14:paraId="771B94B8" w14:textId="77777777" w:rsidR="005C5291" w:rsidRPr="000838C3" w:rsidRDefault="005C5291" w:rsidP="00736684">
            <w:pPr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bCs w:val="0"/>
                <w:color w:val="auto"/>
                <w:sz w:val="20"/>
                <w:szCs w:val="20"/>
                <w:lang w:val="en-US"/>
              </w:rPr>
              <w:t>MINORS</w:t>
            </w:r>
          </w:p>
          <w:p w14:paraId="78253BFE" w14:textId="77777777" w:rsidR="005C5291" w:rsidRPr="000838C3" w:rsidRDefault="005C5291" w:rsidP="00736684">
            <w:pPr>
              <w:rPr>
                <w:b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bCs w:val="0"/>
                <w:color w:val="auto"/>
                <w:sz w:val="20"/>
                <w:szCs w:val="20"/>
                <w:lang w:val="en-US"/>
              </w:rPr>
              <w:t>East-Western Study</w:t>
            </w:r>
          </w:p>
          <w:p w14:paraId="477B87DE" w14:textId="77777777" w:rsidR="005C5291" w:rsidRPr="000838C3" w:rsidRDefault="005C5291" w:rsidP="00736684">
            <w:pPr>
              <w:rPr>
                <w:b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bCs w:val="0"/>
                <w:color w:val="auto"/>
                <w:sz w:val="20"/>
                <w:szCs w:val="20"/>
                <w:lang w:val="en-US"/>
              </w:rPr>
              <w:t>Age MD</w:t>
            </w:r>
          </w:p>
          <w:p w14:paraId="69182E95" w14:textId="77777777" w:rsidR="005C5291" w:rsidRPr="000838C3" w:rsidRDefault="005C5291" w:rsidP="00736684">
            <w:pPr>
              <w:rPr>
                <w:b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bCs w:val="0"/>
                <w:color w:val="auto"/>
                <w:sz w:val="20"/>
                <w:szCs w:val="20"/>
                <w:lang w:val="en-US"/>
              </w:rPr>
              <w:t>Male sex RR</w:t>
            </w:r>
          </w:p>
          <w:p w14:paraId="5FBFE949" w14:textId="77777777" w:rsidR="005C5291" w:rsidRPr="000838C3" w:rsidRDefault="005C5291" w:rsidP="00736684">
            <w:pPr>
              <w:rPr>
                <w:b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bCs w:val="0"/>
                <w:color w:val="auto"/>
                <w:sz w:val="20"/>
                <w:szCs w:val="20"/>
                <w:lang w:val="en-US"/>
              </w:rPr>
              <w:t>PD RR</w:t>
            </w:r>
          </w:p>
          <w:p w14:paraId="60658995" w14:textId="77777777" w:rsidR="005C5291" w:rsidRPr="000838C3" w:rsidRDefault="005C5291" w:rsidP="00736684">
            <w:pPr>
              <w:rPr>
                <w:b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bCs w:val="0"/>
                <w:color w:val="auto"/>
                <w:sz w:val="20"/>
                <w:szCs w:val="20"/>
                <w:lang w:val="en-US"/>
              </w:rPr>
              <w:t>Stage I-II RR</w:t>
            </w:r>
          </w:p>
          <w:p w14:paraId="325C00D5" w14:textId="77777777" w:rsidR="005C5291" w:rsidRPr="000838C3" w:rsidRDefault="005C5291" w:rsidP="00736684">
            <w:pPr>
              <w:rPr>
                <w:b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bCs w:val="0"/>
                <w:color w:val="auto"/>
                <w:sz w:val="20"/>
                <w:szCs w:val="20"/>
                <w:lang w:val="en-US"/>
              </w:rPr>
              <w:t>T1-2 RR</w:t>
            </w:r>
          </w:p>
          <w:p w14:paraId="0E98ADD8" w14:textId="77777777" w:rsidR="005C5291" w:rsidRPr="000838C3" w:rsidRDefault="005C5291" w:rsidP="00736684">
            <w:pPr>
              <w:rPr>
                <w:b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bCs w:val="0"/>
                <w:color w:val="auto"/>
                <w:sz w:val="20"/>
                <w:szCs w:val="20"/>
                <w:lang w:val="en-US"/>
              </w:rPr>
              <w:t>N0 RR</w:t>
            </w:r>
          </w:p>
          <w:p w14:paraId="1251EF5E" w14:textId="77777777" w:rsidR="005C5291" w:rsidRPr="000838C3" w:rsidRDefault="005C5291" w:rsidP="00736684">
            <w:pPr>
              <w:rPr>
                <w:b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bCs w:val="0"/>
                <w:color w:val="auto"/>
                <w:sz w:val="20"/>
                <w:szCs w:val="20"/>
                <w:lang w:val="en-US"/>
              </w:rPr>
              <w:t>PNI RR</w:t>
            </w:r>
          </w:p>
          <w:p w14:paraId="6C58AFF4" w14:textId="77777777" w:rsidR="005C5291" w:rsidRPr="000838C3" w:rsidRDefault="005C5291" w:rsidP="00736684">
            <w:pPr>
              <w:rPr>
                <w:b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bCs w:val="0"/>
                <w:color w:val="auto"/>
                <w:sz w:val="20"/>
                <w:szCs w:val="20"/>
                <w:lang w:val="en-US"/>
              </w:rPr>
              <w:t>LVI RR</w:t>
            </w:r>
          </w:p>
          <w:p w14:paraId="2163166F" w14:textId="77777777" w:rsidR="005C5291" w:rsidRPr="000838C3" w:rsidRDefault="005C5291" w:rsidP="00736684">
            <w:pPr>
              <w:rPr>
                <w:b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bCs w:val="0"/>
                <w:color w:val="auto"/>
                <w:sz w:val="20"/>
                <w:szCs w:val="20"/>
                <w:lang w:val="en-US"/>
              </w:rPr>
              <w:t>R0 RR</w:t>
            </w:r>
          </w:p>
          <w:p w14:paraId="71605E4A" w14:textId="77777777" w:rsidR="005C5291" w:rsidRPr="000838C3" w:rsidRDefault="005C5291" w:rsidP="00736684">
            <w:pPr>
              <w:rPr>
                <w:b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bCs w:val="0"/>
                <w:color w:val="auto"/>
                <w:sz w:val="20"/>
                <w:szCs w:val="20"/>
                <w:lang w:val="en-US"/>
              </w:rPr>
              <w:t>G3 RR</w:t>
            </w:r>
          </w:p>
          <w:p w14:paraId="190E1F0B" w14:textId="77777777" w:rsidR="005C5291" w:rsidRPr="000838C3" w:rsidRDefault="005C5291" w:rsidP="00736684">
            <w:pPr>
              <w:rPr>
                <w:b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color w:val="auto"/>
                <w:sz w:val="20"/>
                <w:szCs w:val="20"/>
                <w:lang w:val="en-US"/>
              </w:rPr>
              <w:t>Tubular Histology RR</w:t>
            </w:r>
          </w:p>
          <w:p w14:paraId="4DC99AAC" w14:textId="77777777" w:rsidR="005C5291" w:rsidRPr="000838C3" w:rsidRDefault="005C5291" w:rsidP="00736684">
            <w:pPr>
              <w:rPr>
                <w:b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bCs w:val="0"/>
                <w:color w:val="auto"/>
                <w:sz w:val="20"/>
                <w:szCs w:val="20"/>
                <w:lang w:val="en-US"/>
              </w:rPr>
              <w:t>5-FU (%)</w:t>
            </w:r>
          </w:p>
          <w:p w14:paraId="4A3FA2BB" w14:textId="77777777" w:rsidR="005C5291" w:rsidRPr="000838C3" w:rsidRDefault="005C5291" w:rsidP="00736684">
            <w:pPr>
              <w:rPr>
                <w:b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bCs w:val="0"/>
                <w:color w:val="auto"/>
                <w:sz w:val="20"/>
                <w:szCs w:val="20"/>
                <w:lang w:val="en-US"/>
              </w:rPr>
              <w:t>Gemcitabine (%)</w:t>
            </w:r>
          </w:p>
          <w:p w14:paraId="0652CF81" w14:textId="77777777" w:rsidR="005C5291" w:rsidRPr="000838C3" w:rsidRDefault="005C5291" w:rsidP="00736684">
            <w:pPr>
              <w:rPr>
                <w:b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bCs w:val="0"/>
                <w:color w:val="auto"/>
                <w:sz w:val="20"/>
                <w:szCs w:val="20"/>
                <w:lang w:val="en-US"/>
              </w:rPr>
              <w:t>FOLFIRINOX (%)</w:t>
            </w:r>
          </w:p>
          <w:p w14:paraId="31EF4D19" w14:textId="77777777" w:rsidR="005C5291" w:rsidRPr="000838C3" w:rsidRDefault="005C5291" w:rsidP="00736684">
            <w:pPr>
              <w:rPr>
                <w:b w:val="0"/>
                <w:bCs w:val="0"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 w:val="0"/>
                <w:bCs w:val="0"/>
                <w:color w:val="auto"/>
                <w:sz w:val="20"/>
                <w:szCs w:val="20"/>
                <w:lang w:val="en-US"/>
              </w:rPr>
              <w:t>RT (%)</w:t>
            </w:r>
          </w:p>
        </w:tc>
        <w:tc>
          <w:tcPr>
            <w:tcW w:w="1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446D8BA1" w14:textId="5F3B96A6" w:rsidR="005C5291" w:rsidRPr="000838C3" w:rsidRDefault="00F16BC6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10</w:t>
            </w:r>
          </w:p>
          <w:p w14:paraId="39926745" w14:textId="38331D4D" w:rsidR="005C5291" w:rsidRPr="000838C3" w:rsidRDefault="00F16BC6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10</w:t>
            </w:r>
          </w:p>
          <w:p w14:paraId="40909C5B" w14:textId="1E0E6083" w:rsidR="005C5291" w:rsidRPr="000838C3" w:rsidRDefault="00A8206E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/>
                <w:color w:val="auto"/>
                <w:sz w:val="20"/>
                <w:szCs w:val="20"/>
                <w:lang w:val="en-US"/>
              </w:rPr>
              <w:t>10</w:t>
            </w:r>
          </w:p>
          <w:p w14:paraId="06CB242E" w14:textId="2DAD405C" w:rsidR="005C5291" w:rsidRPr="000838C3" w:rsidRDefault="00C5406B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10</w:t>
            </w:r>
          </w:p>
          <w:p w14:paraId="3A37B960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3</w:t>
            </w:r>
          </w:p>
          <w:p w14:paraId="06CF685A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4</w:t>
            </w:r>
          </w:p>
          <w:p w14:paraId="5DE2FB51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3</w:t>
            </w:r>
          </w:p>
          <w:p w14:paraId="67D03C39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3</w:t>
            </w:r>
          </w:p>
          <w:p w14:paraId="3AA342D4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3</w:t>
            </w:r>
          </w:p>
          <w:p w14:paraId="24479CFA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5</w:t>
            </w:r>
          </w:p>
          <w:p w14:paraId="6A5DF41E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4</w:t>
            </w:r>
          </w:p>
          <w:p w14:paraId="316AFFD0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4</w:t>
            </w:r>
          </w:p>
          <w:p w14:paraId="70E48B07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6</w:t>
            </w:r>
          </w:p>
          <w:p w14:paraId="0AB67BCA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5</w:t>
            </w:r>
          </w:p>
          <w:p w14:paraId="15B7ABC2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3</w:t>
            </w:r>
          </w:p>
          <w:p w14:paraId="4244EDDE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4</w:t>
            </w:r>
          </w:p>
          <w:p w14:paraId="696646EC" w14:textId="66BAFC26" w:rsidR="005C5291" w:rsidRPr="000838C3" w:rsidRDefault="000838C3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6</w:t>
            </w:r>
          </w:p>
          <w:p w14:paraId="13BBAD72" w14:textId="7D3E339E" w:rsidR="005C5291" w:rsidRPr="000838C3" w:rsidRDefault="000838C3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5</w:t>
            </w:r>
          </w:p>
          <w:p w14:paraId="21F99C7F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4</w:t>
            </w:r>
          </w:p>
        </w:tc>
        <w:tc>
          <w:tcPr>
            <w:tcW w:w="158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7FF582CF" w14:textId="43E5FBB1" w:rsidR="005C5291" w:rsidRPr="000838C3" w:rsidRDefault="00F16BC6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-0.04</w:t>
            </w:r>
            <w:r w:rsidR="005C5291" w:rsidRPr="000838C3">
              <w:rPr>
                <w:color w:val="auto"/>
                <w:sz w:val="20"/>
                <w:szCs w:val="20"/>
                <w:lang w:val="en-US"/>
              </w:rPr>
              <w:t xml:space="preserve"> (0.04)</w:t>
            </w:r>
          </w:p>
          <w:p w14:paraId="08A834C4" w14:textId="7BEC91D8" w:rsidR="005C5291" w:rsidRPr="000838C3" w:rsidRDefault="00F16BC6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-0.33 (0.68</w:t>
            </w:r>
            <w:r w:rsidR="005C5291" w:rsidRPr="000838C3">
              <w:rPr>
                <w:color w:val="auto"/>
                <w:sz w:val="20"/>
                <w:szCs w:val="20"/>
                <w:lang w:val="en-US"/>
              </w:rPr>
              <w:t>)</w:t>
            </w:r>
          </w:p>
          <w:p w14:paraId="37FCF688" w14:textId="2D680467" w:rsidR="005C5291" w:rsidRPr="000838C3" w:rsidRDefault="00A8206E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/>
                <w:color w:val="auto"/>
                <w:sz w:val="20"/>
                <w:szCs w:val="20"/>
                <w:lang w:val="en-US"/>
              </w:rPr>
              <w:t>-0.25 (0.10</w:t>
            </w:r>
            <w:r w:rsidR="005C5291" w:rsidRPr="000838C3">
              <w:rPr>
                <w:b/>
                <w:color w:val="auto"/>
                <w:sz w:val="20"/>
                <w:szCs w:val="20"/>
                <w:lang w:val="en-US"/>
              </w:rPr>
              <w:t>)</w:t>
            </w:r>
          </w:p>
          <w:p w14:paraId="7E8A8323" w14:textId="7EF80DB7" w:rsidR="005C5291" w:rsidRPr="000838C3" w:rsidRDefault="00C5406B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1.25 (0.78</w:t>
            </w:r>
            <w:r w:rsidR="005C5291" w:rsidRPr="000838C3">
              <w:rPr>
                <w:color w:val="auto"/>
                <w:sz w:val="20"/>
                <w:szCs w:val="20"/>
                <w:lang w:val="en-US"/>
              </w:rPr>
              <w:t>)</w:t>
            </w:r>
          </w:p>
          <w:p w14:paraId="22D5DDB6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-0.52 (0.38)</w:t>
            </w:r>
          </w:p>
          <w:p w14:paraId="01A75CAC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5.86 (2.06)</w:t>
            </w:r>
          </w:p>
          <w:p w14:paraId="0C9AE5E3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7.03 (1.68)</w:t>
            </w:r>
          </w:p>
          <w:p w14:paraId="2D72002C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-3.27 (3.96)</w:t>
            </w:r>
          </w:p>
          <w:p w14:paraId="097D5AA3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-1.15 (0.65)</w:t>
            </w:r>
          </w:p>
          <w:p w14:paraId="290AD55A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-1.81 (2.34)</w:t>
            </w:r>
          </w:p>
          <w:p w14:paraId="1FA7AD62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0.02 (0.71)</w:t>
            </w:r>
          </w:p>
          <w:p w14:paraId="7EB355F6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0.21 (0.52)</w:t>
            </w:r>
          </w:p>
          <w:p w14:paraId="40F5C041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-3.23 (3.44)</w:t>
            </w:r>
          </w:p>
          <w:p w14:paraId="2EDD65D7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1.25 (0.71)</w:t>
            </w:r>
          </w:p>
          <w:p w14:paraId="7E98B5FA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0.23 (0.63)</w:t>
            </w:r>
          </w:p>
          <w:p w14:paraId="438A45F6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-0.05 (0.94)</w:t>
            </w:r>
          </w:p>
          <w:p w14:paraId="2AAAB7E0" w14:textId="1BBC562B" w:rsidR="005C5291" w:rsidRPr="000838C3" w:rsidRDefault="000838C3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-0.26 (0.73)</w:t>
            </w:r>
          </w:p>
          <w:p w14:paraId="1FEEB967" w14:textId="67195E9C" w:rsidR="000838C3" w:rsidRPr="000838C3" w:rsidRDefault="000838C3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-7.00 (6.24)</w:t>
            </w:r>
          </w:p>
          <w:p w14:paraId="6C4FB352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-0.31 (1.57)</w:t>
            </w:r>
          </w:p>
        </w:tc>
        <w:tc>
          <w:tcPr>
            <w:tcW w:w="13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489F4082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</w:t>
            </w:r>
          </w:p>
          <w:p w14:paraId="207A8E79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</w:t>
            </w:r>
          </w:p>
          <w:p w14:paraId="18B88A3B" w14:textId="2F4DFC32" w:rsidR="005C5291" w:rsidRPr="000838C3" w:rsidRDefault="00A8206E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/>
                <w:color w:val="auto"/>
                <w:sz w:val="20"/>
                <w:szCs w:val="20"/>
                <w:lang w:val="en-US"/>
              </w:rPr>
              <w:t>47.9</w:t>
            </w:r>
          </w:p>
          <w:p w14:paraId="7A9BBDD7" w14:textId="5CDADF04" w:rsidR="005C5291" w:rsidRPr="000838C3" w:rsidRDefault="00C5406B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11.1</w:t>
            </w:r>
          </w:p>
          <w:p w14:paraId="43CEDB17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38.7</w:t>
            </w:r>
          </w:p>
          <w:p w14:paraId="71B7D01A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100</w:t>
            </w:r>
          </w:p>
          <w:p w14:paraId="33B771FA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100</w:t>
            </w:r>
          </w:p>
          <w:p w14:paraId="1F9C5977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</w:t>
            </w:r>
          </w:p>
          <w:p w14:paraId="4C20F54F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100</w:t>
            </w:r>
          </w:p>
          <w:p w14:paraId="276FB1B1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</w:t>
            </w:r>
          </w:p>
          <w:p w14:paraId="03008C8D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</w:t>
            </w:r>
          </w:p>
          <w:p w14:paraId="471CA802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</w:t>
            </w:r>
          </w:p>
          <w:p w14:paraId="316623B4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</w:t>
            </w:r>
          </w:p>
          <w:p w14:paraId="36748C1B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43.8</w:t>
            </w:r>
          </w:p>
          <w:p w14:paraId="302FA7E0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</w:t>
            </w:r>
          </w:p>
          <w:p w14:paraId="2F47FB77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</w:t>
            </w:r>
          </w:p>
          <w:p w14:paraId="7786DBD2" w14:textId="4880FDFB" w:rsidR="005C5291" w:rsidRPr="000838C3" w:rsidRDefault="000838C3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</w:t>
            </w:r>
          </w:p>
          <w:p w14:paraId="0BABEE18" w14:textId="27E5B6D7" w:rsidR="005C5291" w:rsidRPr="000838C3" w:rsidRDefault="000838C3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2.8</w:t>
            </w:r>
          </w:p>
          <w:p w14:paraId="5DD9CA49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</w:t>
            </w:r>
          </w:p>
        </w:tc>
        <w:tc>
          <w:tcPr>
            <w:tcW w:w="94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07323BDF" w14:textId="3130565A" w:rsidR="005C5291" w:rsidRPr="000838C3" w:rsidRDefault="00F16BC6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0.271</w:t>
            </w:r>
          </w:p>
          <w:p w14:paraId="2D2F9C53" w14:textId="43586891" w:rsidR="005C5291" w:rsidRPr="000838C3" w:rsidRDefault="00F16BC6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0.624</w:t>
            </w:r>
          </w:p>
          <w:p w14:paraId="168CEC7A" w14:textId="112F088E" w:rsidR="005C5291" w:rsidRPr="000838C3" w:rsidRDefault="00A8206E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/>
                <w:i/>
                <w:color w:val="auto"/>
                <w:sz w:val="20"/>
                <w:szCs w:val="20"/>
                <w:lang w:val="en-US"/>
              </w:rPr>
              <w:t>0.014</w:t>
            </w:r>
          </w:p>
          <w:p w14:paraId="3758D35F" w14:textId="008E8BC7" w:rsidR="005C5291" w:rsidRPr="000838C3" w:rsidRDefault="00C5406B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0.109</w:t>
            </w:r>
          </w:p>
          <w:p w14:paraId="65B1AF30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0.164</w:t>
            </w:r>
          </w:p>
          <w:p w14:paraId="6C9AAFCF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0.005</w:t>
            </w:r>
          </w:p>
          <w:p w14:paraId="05577D35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&lt;0.001</w:t>
            </w:r>
          </w:p>
          <w:p w14:paraId="086B080A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0.409</w:t>
            </w:r>
          </w:p>
          <w:p w14:paraId="0D201A70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0.077</w:t>
            </w:r>
          </w:p>
          <w:p w14:paraId="23A2F402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0.439</w:t>
            </w:r>
          </w:p>
          <w:p w14:paraId="3D77C8D8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0.978</w:t>
            </w:r>
          </w:p>
          <w:p w14:paraId="3760D153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0.687</w:t>
            </w:r>
          </w:p>
          <w:p w14:paraId="184B223D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0.348</w:t>
            </w:r>
          </w:p>
          <w:p w14:paraId="156D43C5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0.077</w:t>
            </w:r>
          </w:p>
          <w:p w14:paraId="1BCDAC98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0.706</w:t>
            </w:r>
          </w:p>
          <w:p w14:paraId="3C62F665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0.956</w:t>
            </w:r>
          </w:p>
          <w:p w14:paraId="3B935CDB" w14:textId="23427B4D" w:rsidR="005C5291" w:rsidRPr="000838C3" w:rsidRDefault="000838C3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0.719</w:t>
            </w:r>
          </w:p>
          <w:p w14:paraId="1F5E0112" w14:textId="534F6515" w:rsidR="005C5291" w:rsidRPr="000838C3" w:rsidRDefault="000838C3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0.262</w:t>
            </w:r>
          </w:p>
          <w:p w14:paraId="745BDC43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0.840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031DF68C" w14:textId="543025B8" w:rsidR="005C5291" w:rsidRPr="000838C3" w:rsidRDefault="00F16BC6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0.301</w:t>
            </w:r>
          </w:p>
          <w:p w14:paraId="2F88043F" w14:textId="575B2E82" w:rsidR="005C5291" w:rsidRPr="000838C3" w:rsidRDefault="00F16BC6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0.800</w:t>
            </w:r>
          </w:p>
          <w:p w14:paraId="10179EE3" w14:textId="36D136BC" w:rsidR="005C5291" w:rsidRPr="000838C3" w:rsidRDefault="00A8206E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/>
                <w:i/>
                <w:color w:val="auto"/>
                <w:sz w:val="20"/>
                <w:szCs w:val="20"/>
                <w:lang w:val="en-US"/>
              </w:rPr>
              <w:t>0.032</w:t>
            </w:r>
          </w:p>
          <w:p w14:paraId="75372535" w14:textId="27F96CDE" w:rsidR="005C5291" w:rsidRPr="000838C3" w:rsidRDefault="00C5406B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0.100</w:t>
            </w:r>
          </w:p>
          <w:p w14:paraId="5F9B4BAD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0.500</w:t>
            </w:r>
          </w:p>
          <w:p w14:paraId="63B31B90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0.083</w:t>
            </w:r>
          </w:p>
          <w:p w14:paraId="69355CD8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0.167</w:t>
            </w:r>
          </w:p>
          <w:p w14:paraId="3F37BC23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0.667</w:t>
            </w:r>
          </w:p>
          <w:p w14:paraId="5839533F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0.167</w:t>
            </w:r>
          </w:p>
          <w:p w14:paraId="2A3B6B22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0.517</w:t>
            </w:r>
          </w:p>
          <w:p w14:paraId="4489C99F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1.000</w:t>
            </w:r>
          </w:p>
          <w:p w14:paraId="7508C388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0.833</w:t>
            </w:r>
          </w:p>
          <w:p w14:paraId="6C423263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0.417</w:t>
            </w:r>
          </w:p>
          <w:p w14:paraId="4293F514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0.175</w:t>
            </w:r>
          </w:p>
          <w:p w14:paraId="412DD682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1.000</w:t>
            </w:r>
          </w:p>
          <w:p w14:paraId="168B15B1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0.875</w:t>
            </w:r>
          </w:p>
          <w:p w14:paraId="70CBE052" w14:textId="4F9C79EE" w:rsidR="005C5291" w:rsidRPr="000838C3" w:rsidRDefault="000838C3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0.678</w:t>
            </w:r>
          </w:p>
          <w:p w14:paraId="58698C65" w14:textId="5B5DDBCC" w:rsidR="005C5291" w:rsidRPr="000838C3" w:rsidRDefault="000838C3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0.300</w:t>
            </w:r>
          </w:p>
          <w:p w14:paraId="643BDA07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0.916</w:t>
            </w:r>
          </w:p>
        </w:tc>
        <w:tc>
          <w:tcPr>
            <w:tcW w:w="11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6728287D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97.5</w:t>
            </w:r>
          </w:p>
          <w:p w14:paraId="0AA63D79" w14:textId="0E7059D4" w:rsidR="005C5291" w:rsidRPr="000838C3" w:rsidRDefault="00F16BC6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97.9</w:t>
            </w:r>
          </w:p>
          <w:p w14:paraId="2690FA50" w14:textId="2E2FF56C" w:rsidR="005C5291" w:rsidRPr="000838C3" w:rsidRDefault="00A8206E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20"/>
                <w:szCs w:val="20"/>
                <w:lang w:val="en-US"/>
              </w:rPr>
            </w:pPr>
            <w:r w:rsidRPr="000838C3">
              <w:rPr>
                <w:b/>
                <w:color w:val="auto"/>
                <w:sz w:val="20"/>
                <w:szCs w:val="20"/>
                <w:lang w:val="en-US"/>
              </w:rPr>
              <w:t>92</w:t>
            </w:r>
            <w:r w:rsidR="005C5291" w:rsidRPr="000838C3">
              <w:rPr>
                <w:b/>
                <w:color w:val="auto"/>
                <w:sz w:val="20"/>
                <w:szCs w:val="20"/>
                <w:lang w:val="en-US"/>
              </w:rPr>
              <w:t>.1</w:t>
            </w:r>
          </w:p>
          <w:p w14:paraId="22DFA11C" w14:textId="24A5624B" w:rsidR="005C5291" w:rsidRPr="000838C3" w:rsidRDefault="00C5406B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97.5</w:t>
            </w:r>
          </w:p>
          <w:p w14:paraId="78348509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67.3</w:t>
            </w:r>
          </w:p>
          <w:p w14:paraId="11E0B09E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</w:t>
            </w:r>
          </w:p>
          <w:p w14:paraId="73E46B19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</w:t>
            </w:r>
          </w:p>
          <w:p w14:paraId="1CED85C9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67.1</w:t>
            </w:r>
          </w:p>
          <w:p w14:paraId="5F32327B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0.0</w:t>
            </w:r>
          </w:p>
          <w:p w14:paraId="23C776F2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98.3</w:t>
            </w:r>
          </w:p>
          <w:p w14:paraId="362AE8B9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87.8</w:t>
            </w:r>
          </w:p>
          <w:p w14:paraId="272ECDA3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92.7</w:t>
            </w:r>
          </w:p>
          <w:p w14:paraId="4993A42E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97.6</w:t>
            </w:r>
          </w:p>
          <w:p w14:paraId="400E5ADE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94.5</w:t>
            </w:r>
          </w:p>
          <w:p w14:paraId="01C0CE8B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71.7</w:t>
            </w:r>
          </w:p>
          <w:p w14:paraId="5CC06071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98.6</w:t>
            </w:r>
          </w:p>
          <w:p w14:paraId="5B40C6DD" w14:textId="66C8E494" w:rsidR="005C5291" w:rsidRPr="000838C3" w:rsidRDefault="000838C3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98.3</w:t>
            </w:r>
          </w:p>
          <w:p w14:paraId="5F19E7C5" w14:textId="32A41246" w:rsidR="005C5291" w:rsidRPr="000838C3" w:rsidRDefault="000838C3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98.8</w:t>
            </w:r>
          </w:p>
          <w:p w14:paraId="7FDD6873" w14:textId="77777777" w:rsidR="005C5291" w:rsidRPr="000838C3" w:rsidRDefault="005C5291" w:rsidP="007366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  <w:szCs w:val="20"/>
                <w:lang w:val="en-US"/>
              </w:rPr>
            </w:pPr>
            <w:r w:rsidRPr="000838C3">
              <w:rPr>
                <w:color w:val="auto"/>
                <w:sz w:val="20"/>
                <w:szCs w:val="20"/>
                <w:lang w:val="en-US"/>
              </w:rPr>
              <w:t>97.6</w:t>
            </w:r>
          </w:p>
        </w:tc>
      </w:tr>
    </w:tbl>
    <w:p w14:paraId="62669EC2" w14:textId="77777777" w:rsidR="005C5291" w:rsidRDefault="005C5291" w:rsidP="005C5291">
      <w:pPr>
        <w:spacing w:line="276" w:lineRule="auto"/>
        <w:jc w:val="both"/>
        <w:rPr>
          <w:rFonts w:asciiTheme="majorHAnsi" w:hAnsiTheme="majorHAnsi"/>
          <w:b/>
          <w:sz w:val="20"/>
          <w:lang w:val="en-US"/>
        </w:rPr>
      </w:pPr>
    </w:p>
    <w:p w14:paraId="15E570E4" w14:textId="5259F1E9" w:rsidR="005C5291" w:rsidRDefault="005C5291" w:rsidP="005C5291">
      <w:pPr>
        <w:spacing w:line="276" w:lineRule="auto"/>
        <w:jc w:val="both"/>
        <w:rPr>
          <w:rFonts w:asciiTheme="majorHAnsi" w:hAnsiTheme="majorHAnsi"/>
          <w:sz w:val="20"/>
          <w:lang w:val="en-US"/>
        </w:rPr>
      </w:pPr>
      <w:r>
        <w:rPr>
          <w:rFonts w:asciiTheme="majorHAnsi" w:hAnsiTheme="majorHAnsi"/>
          <w:b/>
          <w:sz w:val="20"/>
          <w:lang w:val="en-US"/>
        </w:rPr>
        <w:t>Table 2</w:t>
      </w:r>
      <w:r w:rsidRPr="009075AC">
        <w:rPr>
          <w:rFonts w:asciiTheme="majorHAnsi" w:hAnsiTheme="majorHAnsi"/>
          <w:b/>
          <w:sz w:val="20"/>
          <w:lang w:val="en-US"/>
        </w:rPr>
        <w:t>:</w:t>
      </w:r>
      <w:r w:rsidRPr="009075AC">
        <w:rPr>
          <w:rFonts w:asciiTheme="majorHAnsi" w:hAnsiTheme="majorHAnsi"/>
          <w:sz w:val="20"/>
          <w:lang w:val="en-US"/>
        </w:rPr>
        <w:t xml:space="preserve"> Univariate meta-regression analysis. </w:t>
      </w:r>
    </w:p>
    <w:p w14:paraId="23216F08" w14:textId="77777777" w:rsidR="0021108D" w:rsidRDefault="0021108D" w:rsidP="005C5291">
      <w:pPr>
        <w:spacing w:line="276" w:lineRule="auto"/>
        <w:jc w:val="both"/>
        <w:rPr>
          <w:rFonts w:asciiTheme="majorHAnsi" w:hAnsiTheme="majorHAnsi"/>
          <w:sz w:val="20"/>
          <w:lang w:val="en-US"/>
        </w:rPr>
      </w:pPr>
    </w:p>
    <w:p w14:paraId="54AD575A" w14:textId="77777777" w:rsidR="0021108D" w:rsidRDefault="005C5291" w:rsidP="005C5291">
      <w:pPr>
        <w:spacing w:line="276" w:lineRule="auto"/>
        <w:jc w:val="both"/>
        <w:rPr>
          <w:rFonts w:asciiTheme="majorHAnsi" w:hAnsiTheme="majorHAnsi"/>
          <w:sz w:val="20"/>
          <w:lang w:val="en-US"/>
        </w:rPr>
      </w:pPr>
      <w:r w:rsidRPr="00A24979">
        <w:rPr>
          <w:rFonts w:asciiTheme="majorHAnsi" w:hAnsiTheme="majorHAnsi"/>
          <w:b/>
          <w:sz w:val="20"/>
          <w:lang w:val="en-US"/>
        </w:rPr>
        <w:t>Legend:</w:t>
      </w:r>
      <w:r>
        <w:rPr>
          <w:rFonts w:asciiTheme="majorHAnsi" w:hAnsiTheme="majorHAnsi"/>
          <w:sz w:val="20"/>
          <w:lang w:val="en-US"/>
        </w:rPr>
        <w:t xml:space="preserve"> SE= standard error</w:t>
      </w:r>
      <w:r w:rsidRPr="009075AC">
        <w:rPr>
          <w:rFonts w:asciiTheme="majorHAnsi" w:hAnsiTheme="majorHAnsi"/>
          <w:sz w:val="20"/>
          <w:lang w:val="en-US"/>
        </w:rPr>
        <w:t>; R</w:t>
      </w:r>
      <w:r w:rsidRPr="009075AC">
        <w:rPr>
          <w:rFonts w:asciiTheme="majorHAnsi" w:hAnsiTheme="majorHAnsi"/>
          <w:sz w:val="20"/>
          <w:vertAlign w:val="superscript"/>
          <w:lang w:val="en-US"/>
        </w:rPr>
        <w:t>2</w:t>
      </w:r>
      <w:r w:rsidRPr="009075AC">
        <w:rPr>
          <w:rFonts w:asciiTheme="majorHAnsi" w:hAnsiTheme="majorHAnsi"/>
          <w:sz w:val="20"/>
          <w:lang w:val="en-US"/>
        </w:rPr>
        <w:t> </w:t>
      </w:r>
      <w:r>
        <w:rPr>
          <w:rFonts w:asciiTheme="majorHAnsi" w:hAnsiTheme="majorHAnsi"/>
          <w:sz w:val="20"/>
          <w:lang w:val="en-US"/>
        </w:rPr>
        <w:t xml:space="preserve">= </w:t>
      </w:r>
      <w:r w:rsidRPr="009075AC">
        <w:rPr>
          <w:rFonts w:asciiTheme="majorHAnsi" w:hAnsiTheme="majorHAnsi"/>
          <w:sz w:val="20"/>
          <w:lang w:val="en-US"/>
        </w:rPr>
        <w:t>relative reduction in between-study variance, the value indicates the proportion of between-study variance explained b</w:t>
      </w:r>
      <w:r>
        <w:rPr>
          <w:rFonts w:asciiTheme="majorHAnsi" w:hAnsiTheme="majorHAnsi"/>
          <w:sz w:val="20"/>
          <w:lang w:val="en-US"/>
        </w:rPr>
        <w:t xml:space="preserve">y covariate; Residue </w:t>
      </w:r>
      <w:r w:rsidRPr="00A24979">
        <w:rPr>
          <w:rFonts w:asciiTheme="majorHAnsi" w:hAnsiTheme="majorHAnsi"/>
          <w:sz w:val="20"/>
          <w:lang w:val="en-US"/>
        </w:rPr>
        <w:t>I</w:t>
      </w:r>
      <w:r>
        <w:rPr>
          <w:rFonts w:asciiTheme="majorHAnsi" w:hAnsiTheme="majorHAnsi"/>
          <w:sz w:val="20"/>
          <w:vertAlign w:val="superscript"/>
          <w:lang w:val="en-US"/>
        </w:rPr>
        <w:t>2</w:t>
      </w:r>
      <w:r>
        <w:rPr>
          <w:rFonts w:asciiTheme="majorHAnsi" w:hAnsiTheme="majorHAnsi"/>
          <w:sz w:val="20"/>
          <w:lang w:val="en-US"/>
        </w:rPr>
        <w:t xml:space="preserve">= Residue heterogeneity; </w:t>
      </w:r>
      <w:r w:rsidRPr="00A24979">
        <w:rPr>
          <w:rFonts w:asciiTheme="majorHAnsi" w:hAnsiTheme="majorHAnsi"/>
          <w:sz w:val="20"/>
          <w:lang w:val="en-US"/>
        </w:rPr>
        <w:t>MD</w:t>
      </w:r>
      <w:r>
        <w:rPr>
          <w:rFonts w:asciiTheme="majorHAnsi" w:hAnsiTheme="majorHAnsi"/>
          <w:sz w:val="20"/>
          <w:lang w:val="en-US"/>
        </w:rPr>
        <w:t xml:space="preserve">= mean difference; </w:t>
      </w:r>
      <w:r w:rsidRPr="009075AC">
        <w:rPr>
          <w:rFonts w:asciiTheme="majorHAnsi" w:hAnsiTheme="majorHAnsi"/>
          <w:sz w:val="20"/>
          <w:lang w:val="en-US"/>
        </w:rPr>
        <w:t>RR</w:t>
      </w:r>
      <w:r>
        <w:rPr>
          <w:rFonts w:asciiTheme="majorHAnsi" w:hAnsiTheme="majorHAnsi"/>
          <w:sz w:val="20"/>
          <w:lang w:val="en-US"/>
        </w:rPr>
        <w:t>=</w:t>
      </w:r>
      <w:r w:rsidRPr="009075AC">
        <w:rPr>
          <w:rFonts w:asciiTheme="majorHAnsi" w:hAnsiTheme="majorHAnsi"/>
          <w:sz w:val="20"/>
          <w:lang w:val="en-US"/>
        </w:rPr>
        <w:t xml:space="preserve"> risk ratio</w:t>
      </w:r>
      <w:r>
        <w:rPr>
          <w:rFonts w:asciiTheme="majorHAnsi" w:hAnsiTheme="majorHAnsi"/>
          <w:sz w:val="20"/>
          <w:lang w:val="en-US"/>
        </w:rPr>
        <w:t>;</w:t>
      </w:r>
    </w:p>
    <w:p w14:paraId="344779AA" w14:textId="48549700" w:rsidR="005C5291" w:rsidRPr="0021108D" w:rsidRDefault="0021108D" w:rsidP="0021108D">
      <w:pPr>
        <w:spacing w:line="276" w:lineRule="auto"/>
        <w:jc w:val="both"/>
        <w:rPr>
          <w:rFonts w:asciiTheme="majorHAnsi" w:hAnsiTheme="majorHAnsi"/>
          <w:b/>
          <w:sz w:val="20"/>
          <w:u w:val="single"/>
          <w:lang w:val="en-US"/>
        </w:rPr>
      </w:pPr>
      <w:r w:rsidRPr="0021108D">
        <w:rPr>
          <w:rFonts w:asciiTheme="majorHAnsi" w:hAnsiTheme="majorHAnsi"/>
          <w:b/>
          <w:sz w:val="20"/>
          <w:u w:val="single"/>
          <w:lang w:val="en-US"/>
        </w:rPr>
        <w:t>PSM = Propensity Score Matching; MINORS = Quality assessment using the Methodological Index for Non-Randomized Studies; PD= Pancreaticoduodenectomy; PNI= Perineural invasion; LVI= Lymph-vascular invasion; R0= radical resection with negative margins; G3= high grade; 5-FU= 5-Fluorouracil; RT= Radiotherapy.</w:t>
      </w:r>
      <w:bookmarkStart w:id="0" w:name="_GoBack"/>
      <w:bookmarkEnd w:id="0"/>
    </w:p>
    <w:sectPr w:rsidR="005C5291" w:rsidRPr="0021108D" w:rsidSect="00CC5B09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5625"/>
    <w:rsid w:val="000838C3"/>
    <w:rsid w:val="0021108D"/>
    <w:rsid w:val="005958E0"/>
    <w:rsid w:val="005C5291"/>
    <w:rsid w:val="007408DC"/>
    <w:rsid w:val="0087371D"/>
    <w:rsid w:val="00A8206E"/>
    <w:rsid w:val="00B36880"/>
    <w:rsid w:val="00B6179A"/>
    <w:rsid w:val="00C5406B"/>
    <w:rsid w:val="00C95625"/>
    <w:rsid w:val="00C95FF7"/>
    <w:rsid w:val="00CC5B09"/>
    <w:rsid w:val="00F16BC6"/>
    <w:rsid w:val="00F97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A4F6A56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Tabellaelenco6acolori-colore3">
    <w:name w:val="List Table 6 Colorful Accent 3"/>
    <w:basedOn w:val="Tabellanormale"/>
    <w:uiPriority w:val="51"/>
    <w:rsid w:val="00C95625"/>
    <w:rPr>
      <w:color w:val="7B7B7B" w:themeColor="accent3" w:themeShade="BF"/>
    </w:rPr>
    <w:tblPr>
      <w:tblStyleRowBandSize w:val="1"/>
      <w:tblStyleColBandSize w:val="1"/>
      <w:tblInd w:w="0" w:type="dxa"/>
      <w:tblBorders>
        <w:top w:val="single" w:sz="4" w:space="0" w:color="A5A5A5" w:themeColor="accent3"/>
        <w:bottom w:val="single" w:sz="4" w:space="0" w:color="A5A5A5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53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png"/><Relationship Id="rId5" Type="http://schemas.openxmlformats.org/officeDocument/2006/relationships/image" Target="media/image2.png"/><Relationship Id="rId6" Type="http://schemas.openxmlformats.org/officeDocument/2006/relationships/image" Target="media/image3.pn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410</Words>
  <Characters>2339</Characters>
  <Application>Microsoft Macintosh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di Microsoft Office</dc:creator>
  <cp:keywords/>
  <dc:description/>
  <cp:lastModifiedBy>Utente di Microsoft Office</cp:lastModifiedBy>
  <cp:revision>11</cp:revision>
  <dcterms:created xsi:type="dcterms:W3CDTF">2024-06-18T12:39:00Z</dcterms:created>
  <dcterms:modified xsi:type="dcterms:W3CDTF">2025-10-18T17:13:00Z</dcterms:modified>
</cp:coreProperties>
</file>