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80" w:rightFromText="180" w:vertAnchor="page" w:horzAnchor="page" w:tblpX="550" w:tblpY="941"/>
        <w:tblW w:w="110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4"/>
        <w:gridCol w:w="1701"/>
        <w:gridCol w:w="850"/>
        <w:gridCol w:w="900"/>
        <w:gridCol w:w="720"/>
        <w:gridCol w:w="810"/>
        <w:gridCol w:w="1170"/>
        <w:gridCol w:w="810"/>
        <w:gridCol w:w="990"/>
        <w:gridCol w:w="1800"/>
        <w:gridCol w:w="720"/>
      </w:tblGrid>
      <w:tr w:rsidR="00731103" w:rsidRPr="00E04853" w14:paraId="39CE845D" w14:textId="77777777" w:rsidTr="00BD663C">
        <w:trPr>
          <w:trHeight w:val="299"/>
        </w:trPr>
        <w:tc>
          <w:tcPr>
            <w:tcW w:w="11065" w:type="dxa"/>
            <w:gridSpan w:val="11"/>
          </w:tcPr>
          <w:p w14:paraId="11DF2D0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  <w:bookmarkStart w:id="0" w:name="_Hlk181865452"/>
            <w:r w:rsidRPr="00E04853">
              <w:rPr>
                <w:rFonts w:ascii="Times New Roman" w:eastAsia="Times New Roman" w:hAnsi="Times New Roman" w:cs="Times New Roman"/>
                <w:b/>
                <w:bCs/>
                <w:kern w:val="0"/>
                <w:lang w:eastAsia="it-IT"/>
              </w:rPr>
              <w:t>Supplementary Table 1: Characteristics of the studies included in the systematic review and meta-analysis</w:t>
            </w:r>
          </w:p>
        </w:tc>
      </w:tr>
      <w:tr w:rsidR="00731103" w:rsidRPr="00E04853" w14:paraId="4C7A4DA9" w14:textId="77777777" w:rsidTr="00BD663C">
        <w:trPr>
          <w:trHeight w:val="299"/>
        </w:trPr>
        <w:tc>
          <w:tcPr>
            <w:tcW w:w="594" w:type="dxa"/>
          </w:tcPr>
          <w:p w14:paraId="42B8A71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  <w:t>Reference number</w:t>
            </w:r>
          </w:p>
        </w:tc>
        <w:tc>
          <w:tcPr>
            <w:tcW w:w="1701" w:type="dxa"/>
            <w:shd w:val="clear" w:color="auto" w:fill="auto"/>
            <w:noWrap/>
          </w:tcPr>
          <w:p w14:paraId="40EE3BB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  <w:t>First authors, years of publication</w:t>
            </w:r>
          </w:p>
        </w:tc>
        <w:tc>
          <w:tcPr>
            <w:tcW w:w="850" w:type="dxa"/>
            <w:shd w:val="clear" w:color="auto" w:fill="auto"/>
            <w:noWrap/>
          </w:tcPr>
          <w:p w14:paraId="0E760E6A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  <w:t xml:space="preserve">Number of subjects </w:t>
            </w:r>
          </w:p>
          <w:p w14:paraId="6213A2B1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</w:p>
        </w:tc>
        <w:tc>
          <w:tcPr>
            <w:tcW w:w="900" w:type="dxa"/>
            <w:shd w:val="clear" w:color="auto" w:fill="auto"/>
            <w:noWrap/>
          </w:tcPr>
          <w:p w14:paraId="2655444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  <w:t>Country</w:t>
            </w:r>
          </w:p>
        </w:tc>
        <w:tc>
          <w:tcPr>
            <w:tcW w:w="720" w:type="dxa"/>
            <w:shd w:val="clear" w:color="auto" w:fill="auto"/>
            <w:noWrap/>
          </w:tcPr>
          <w:p w14:paraId="3028574B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  <w:t>Gender</w:t>
            </w:r>
          </w:p>
        </w:tc>
        <w:tc>
          <w:tcPr>
            <w:tcW w:w="810" w:type="dxa"/>
            <w:shd w:val="clear" w:color="auto" w:fill="auto"/>
            <w:noWrap/>
          </w:tcPr>
          <w:p w14:paraId="16A99E6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  <w:t>Type Of Study</w:t>
            </w:r>
          </w:p>
        </w:tc>
        <w:tc>
          <w:tcPr>
            <w:tcW w:w="1170" w:type="dxa"/>
            <w:shd w:val="clear" w:color="auto" w:fill="auto"/>
            <w:noWrap/>
          </w:tcPr>
          <w:p w14:paraId="042DC9AE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  <w:t xml:space="preserve">Industry </w:t>
            </w:r>
          </w:p>
        </w:tc>
        <w:tc>
          <w:tcPr>
            <w:tcW w:w="810" w:type="dxa"/>
            <w:shd w:val="clear" w:color="auto" w:fill="auto"/>
            <w:noWrap/>
          </w:tcPr>
          <w:p w14:paraId="6B9ED4E7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  <w:t xml:space="preserve">Outcome </w:t>
            </w:r>
          </w:p>
        </w:tc>
        <w:tc>
          <w:tcPr>
            <w:tcW w:w="990" w:type="dxa"/>
            <w:shd w:val="clear" w:color="auto" w:fill="auto"/>
            <w:noWrap/>
          </w:tcPr>
          <w:p w14:paraId="475A80B4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  <w:t>Cancer type</w:t>
            </w:r>
          </w:p>
        </w:tc>
        <w:tc>
          <w:tcPr>
            <w:tcW w:w="1800" w:type="dxa"/>
            <w:shd w:val="clear" w:color="auto" w:fill="auto"/>
            <w:noWrap/>
          </w:tcPr>
          <w:p w14:paraId="76084AAF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  <w:t>Additional analyses</w:t>
            </w:r>
          </w:p>
        </w:tc>
        <w:tc>
          <w:tcPr>
            <w:tcW w:w="720" w:type="dxa"/>
            <w:shd w:val="clear" w:color="auto" w:fill="auto"/>
            <w:noWrap/>
          </w:tcPr>
          <w:p w14:paraId="37261ED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  <w:t xml:space="preserve">Quality assessment score </w:t>
            </w:r>
          </w:p>
        </w:tc>
      </w:tr>
      <w:tr w:rsidR="00731103" w:rsidRPr="00E04853" w14:paraId="150A1817" w14:textId="77777777" w:rsidTr="00BD663C">
        <w:trPr>
          <w:trHeight w:val="299"/>
        </w:trPr>
        <w:tc>
          <w:tcPr>
            <w:tcW w:w="594" w:type="dxa"/>
          </w:tcPr>
          <w:p w14:paraId="0B023CA4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  <w:r w:rsidRPr="00CA5CCB">
              <w:rPr>
                <w:rFonts w:asciiTheme="majorBidi" w:eastAsia="Times New Roman" w:hAnsiTheme="majorBidi" w:cstheme="majorBidi"/>
                <w:kern w:val="0"/>
                <w:sz w:val="14"/>
                <w:szCs w:val="14"/>
              </w:rPr>
              <w:t>2</w:t>
            </w:r>
            <w:r>
              <w:rPr>
                <w:rFonts w:asciiTheme="majorBidi" w:eastAsia="Times New Roman" w:hAnsiTheme="majorBidi" w:cstheme="majorBidi"/>
                <w:kern w:val="0"/>
                <w:sz w:val="14"/>
                <w:szCs w:val="14"/>
              </w:rPr>
              <w:t>4</w:t>
            </w:r>
          </w:p>
        </w:tc>
        <w:tc>
          <w:tcPr>
            <w:tcW w:w="1701" w:type="dxa"/>
            <w:shd w:val="clear" w:color="auto" w:fill="auto"/>
            <w:noWrap/>
          </w:tcPr>
          <w:p w14:paraId="6FDD16CC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  <w:r w:rsidRPr="0049016B">
              <w:rPr>
                <w:rFonts w:asciiTheme="majorBidi" w:eastAsia="Times New Roman" w:hAnsiTheme="majorBidi" w:cstheme="majorBidi"/>
                <w:kern w:val="0"/>
                <w:sz w:val="14"/>
                <w:szCs w:val="14"/>
              </w:rPr>
              <w:t>Honda Y, 1955</w:t>
            </w:r>
          </w:p>
        </w:tc>
        <w:tc>
          <w:tcPr>
            <w:tcW w:w="850" w:type="dxa"/>
            <w:shd w:val="clear" w:color="auto" w:fill="auto"/>
            <w:noWrap/>
          </w:tcPr>
          <w:p w14:paraId="0FC08B4B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  <w:r w:rsidRPr="0049016B">
              <w:rPr>
                <w:rFonts w:asciiTheme="majorBidi" w:eastAsia="Times New Roman" w:hAnsiTheme="majorBidi" w:cstheme="majorBidi"/>
                <w:kern w:val="0"/>
                <w:sz w:val="14"/>
                <w:szCs w:val="14"/>
              </w:rPr>
              <w:t>9796</w:t>
            </w:r>
          </w:p>
        </w:tc>
        <w:tc>
          <w:tcPr>
            <w:tcW w:w="900" w:type="dxa"/>
            <w:shd w:val="clear" w:color="auto" w:fill="auto"/>
            <w:noWrap/>
          </w:tcPr>
          <w:p w14:paraId="68AC8766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  <w:r w:rsidRPr="0049016B">
              <w:rPr>
                <w:rFonts w:asciiTheme="majorBidi" w:eastAsia="Times New Roman" w:hAnsiTheme="majorBidi" w:cstheme="majorBidi"/>
                <w:kern w:val="0"/>
                <w:sz w:val="14"/>
                <w:szCs w:val="14"/>
              </w:rPr>
              <w:t>USA</w:t>
            </w:r>
          </w:p>
        </w:tc>
        <w:tc>
          <w:tcPr>
            <w:tcW w:w="720" w:type="dxa"/>
            <w:shd w:val="clear" w:color="auto" w:fill="auto"/>
            <w:noWrap/>
          </w:tcPr>
          <w:p w14:paraId="3DD3350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  <w:r w:rsidRPr="0049016B">
              <w:rPr>
                <w:rFonts w:asciiTheme="majorBidi" w:eastAsia="Times New Roman" w:hAnsiTheme="majorBidi" w:cstheme="majorBidi"/>
                <w:kern w:val="0"/>
                <w:sz w:val="14"/>
                <w:szCs w:val="14"/>
              </w:rPr>
              <w:t>Male</w:t>
            </w:r>
          </w:p>
        </w:tc>
        <w:tc>
          <w:tcPr>
            <w:tcW w:w="810" w:type="dxa"/>
            <w:shd w:val="clear" w:color="auto" w:fill="auto"/>
            <w:noWrap/>
          </w:tcPr>
          <w:p w14:paraId="6AA58F9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  <w:r w:rsidRPr="0049016B">
              <w:rPr>
                <w:rFonts w:asciiTheme="majorBidi" w:eastAsia="Times New Roman" w:hAnsiTheme="majorBidi" w:cstheme="majorBidi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6C81F24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  <w:r w:rsidRPr="0049016B">
              <w:rPr>
                <w:rFonts w:asciiTheme="majorBidi" w:eastAsia="Times New Roman" w:hAnsiTheme="majorBidi" w:cstheme="majorBidi"/>
                <w:kern w:val="0"/>
                <w:sz w:val="14"/>
                <w:szCs w:val="14"/>
              </w:rPr>
              <w:t>Petrochemical</w:t>
            </w:r>
          </w:p>
        </w:tc>
        <w:tc>
          <w:tcPr>
            <w:tcW w:w="810" w:type="dxa"/>
            <w:shd w:val="clear" w:color="auto" w:fill="auto"/>
            <w:noWrap/>
          </w:tcPr>
          <w:p w14:paraId="5038CC56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  <w:r w:rsidRPr="0049016B">
              <w:rPr>
                <w:rFonts w:asciiTheme="majorBidi" w:eastAsia="Times New Roman" w:hAnsiTheme="majorBidi" w:cstheme="majorBidi"/>
                <w:kern w:val="0"/>
                <w:sz w:val="14"/>
                <w:szCs w:val="14"/>
              </w:rPr>
              <w:t>Mortality</w:t>
            </w:r>
          </w:p>
        </w:tc>
        <w:tc>
          <w:tcPr>
            <w:tcW w:w="990" w:type="dxa"/>
            <w:shd w:val="clear" w:color="auto" w:fill="auto"/>
            <w:noWrap/>
          </w:tcPr>
          <w:p w14:paraId="2E03D5C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  <w:r>
              <w:rPr>
                <w:rFonts w:asciiTheme="majorBidi" w:eastAsia="Times New Roman" w:hAnsiTheme="majorBidi" w:cstheme="majorBidi"/>
                <w:kern w:val="0"/>
                <w:sz w:val="14"/>
                <w:szCs w:val="14"/>
              </w:rPr>
              <w:t>Not specified</w:t>
            </w:r>
          </w:p>
        </w:tc>
        <w:tc>
          <w:tcPr>
            <w:tcW w:w="1800" w:type="dxa"/>
            <w:shd w:val="clear" w:color="auto" w:fill="auto"/>
            <w:noWrap/>
          </w:tcPr>
          <w:p w14:paraId="642D51FD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</w:p>
        </w:tc>
        <w:tc>
          <w:tcPr>
            <w:tcW w:w="720" w:type="dxa"/>
            <w:shd w:val="clear" w:color="auto" w:fill="auto"/>
            <w:noWrap/>
          </w:tcPr>
          <w:p w14:paraId="39AF4C2C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14"/>
                <w:szCs w:val="14"/>
              </w:rPr>
            </w:pPr>
            <w:r w:rsidRPr="0049016B">
              <w:rPr>
                <w:rFonts w:asciiTheme="majorBidi" w:eastAsia="Times New Roman" w:hAnsiTheme="majorBidi" w:cstheme="majorBidi"/>
                <w:kern w:val="0"/>
                <w:sz w:val="14"/>
                <w:szCs w:val="14"/>
              </w:rPr>
              <w:t>8</w:t>
            </w:r>
          </w:p>
        </w:tc>
      </w:tr>
      <w:tr w:rsidR="00731103" w:rsidRPr="00E04853" w14:paraId="7C882D16" w14:textId="77777777" w:rsidTr="00BD663C">
        <w:trPr>
          <w:trHeight w:val="299"/>
        </w:trPr>
        <w:tc>
          <w:tcPr>
            <w:tcW w:w="594" w:type="dxa"/>
          </w:tcPr>
          <w:p w14:paraId="3F4AF79B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25</w:t>
            </w:r>
          </w:p>
        </w:tc>
        <w:tc>
          <w:tcPr>
            <w:tcW w:w="1701" w:type="dxa"/>
            <w:shd w:val="clear" w:color="auto" w:fill="auto"/>
            <w:noWrap/>
          </w:tcPr>
          <w:p w14:paraId="3A09D990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Rushton L, 1980</w:t>
            </w:r>
          </w:p>
        </w:tc>
        <w:tc>
          <w:tcPr>
            <w:tcW w:w="850" w:type="dxa"/>
            <w:shd w:val="clear" w:color="auto" w:fill="auto"/>
            <w:noWrap/>
          </w:tcPr>
          <w:p w14:paraId="26EC4481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34781</w:t>
            </w:r>
          </w:p>
        </w:tc>
        <w:tc>
          <w:tcPr>
            <w:tcW w:w="900" w:type="dxa"/>
            <w:shd w:val="clear" w:color="auto" w:fill="auto"/>
            <w:noWrap/>
          </w:tcPr>
          <w:p w14:paraId="510CBE8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UK</w:t>
            </w:r>
          </w:p>
        </w:tc>
        <w:tc>
          <w:tcPr>
            <w:tcW w:w="720" w:type="dxa"/>
            <w:shd w:val="clear" w:color="auto" w:fill="auto"/>
            <w:noWrap/>
          </w:tcPr>
          <w:p w14:paraId="70F58386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Male</w:t>
            </w:r>
          </w:p>
        </w:tc>
        <w:tc>
          <w:tcPr>
            <w:tcW w:w="810" w:type="dxa"/>
            <w:shd w:val="clear" w:color="auto" w:fill="auto"/>
            <w:noWrap/>
          </w:tcPr>
          <w:p w14:paraId="15C3A704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0DEAF755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Petrochemical</w:t>
            </w:r>
          </w:p>
        </w:tc>
        <w:tc>
          <w:tcPr>
            <w:tcW w:w="810" w:type="dxa"/>
            <w:shd w:val="clear" w:color="auto" w:fill="auto"/>
            <w:noWrap/>
          </w:tcPr>
          <w:p w14:paraId="0A1F382C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Mortality</w:t>
            </w:r>
          </w:p>
        </w:tc>
        <w:tc>
          <w:tcPr>
            <w:tcW w:w="990" w:type="dxa"/>
            <w:shd w:val="clear" w:color="auto" w:fill="auto"/>
            <w:noWrap/>
          </w:tcPr>
          <w:p w14:paraId="6ABA9D9D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Melanoma</w:t>
            </w:r>
          </w:p>
        </w:tc>
        <w:tc>
          <w:tcPr>
            <w:tcW w:w="1800" w:type="dxa"/>
            <w:shd w:val="clear" w:color="auto" w:fill="auto"/>
            <w:noWrap/>
          </w:tcPr>
          <w:p w14:paraId="143D81A1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</w:p>
        </w:tc>
        <w:tc>
          <w:tcPr>
            <w:tcW w:w="720" w:type="dxa"/>
            <w:shd w:val="clear" w:color="auto" w:fill="auto"/>
            <w:noWrap/>
          </w:tcPr>
          <w:p w14:paraId="16A2BF0E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7</w:t>
            </w:r>
          </w:p>
        </w:tc>
      </w:tr>
      <w:tr w:rsidR="00731103" w:rsidRPr="00E04853" w14:paraId="2F164AE3" w14:textId="77777777" w:rsidTr="00BD663C">
        <w:trPr>
          <w:trHeight w:val="299"/>
        </w:trPr>
        <w:tc>
          <w:tcPr>
            <w:tcW w:w="594" w:type="dxa"/>
          </w:tcPr>
          <w:p w14:paraId="0F369D41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26</w:t>
            </w:r>
          </w:p>
        </w:tc>
        <w:tc>
          <w:tcPr>
            <w:tcW w:w="1701" w:type="dxa"/>
            <w:shd w:val="clear" w:color="auto" w:fill="auto"/>
            <w:noWrap/>
          </w:tcPr>
          <w:p w14:paraId="3D3B8E9F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proofErr w:type="spellStart"/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Guberan</w:t>
            </w:r>
            <w:proofErr w:type="spellEnd"/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 xml:space="preserve"> E, 1985</w:t>
            </w:r>
          </w:p>
        </w:tc>
        <w:tc>
          <w:tcPr>
            <w:tcW w:w="850" w:type="dxa"/>
            <w:shd w:val="clear" w:color="auto" w:fill="auto"/>
            <w:noWrap/>
          </w:tcPr>
          <w:p w14:paraId="30DB3298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1168</w:t>
            </w:r>
          </w:p>
        </w:tc>
        <w:tc>
          <w:tcPr>
            <w:tcW w:w="900" w:type="dxa"/>
            <w:shd w:val="clear" w:color="auto" w:fill="auto"/>
            <w:noWrap/>
          </w:tcPr>
          <w:p w14:paraId="6430B9F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Switzerland</w:t>
            </w:r>
          </w:p>
        </w:tc>
        <w:tc>
          <w:tcPr>
            <w:tcW w:w="720" w:type="dxa"/>
            <w:shd w:val="clear" w:color="auto" w:fill="auto"/>
            <w:noWrap/>
          </w:tcPr>
          <w:p w14:paraId="3C5B6D9C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Male</w:t>
            </w:r>
          </w:p>
        </w:tc>
        <w:tc>
          <w:tcPr>
            <w:tcW w:w="810" w:type="dxa"/>
            <w:shd w:val="clear" w:color="auto" w:fill="auto"/>
            <w:noWrap/>
          </w:tcPr>
          <w:p w14:paraId="1A88BF95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0B2A7CAA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 xml:space="preserve">Perfumery and </w:t>
            </w:r>
            <w:proofErr w:type="spellStart"/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flavour</w:t>
            </w:r>
            <w:proofErr w:type="spellEnd"/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 xml:space="preserve"> industry</w:t>
            </w:r>
          </w:p>
        </w:tc>
        <w:tc>
          <w:tcPr>
            <w:tcW w:w="810" w:type="dxa"/>
            <w:shd w:val="clear" w:color="auto" w:fill="auto"/>
            <w:noWrap/>
          </w:tcPr>
          <w:p w14:paraId="77FD4ECF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Incidence, Mortality</w:t>
            </w:r>
          </w:p>
        </w:tc>
        <w:tc>
          <w:tcPr>
            <w:tcW w:w="990" w:type="dxa"/>
            <w:shd w:val="clear" w:color="auto" w:fill="auto"/>
            <w:noWrap/>
          </w:tcPr>
          <w:p w14:paraId="4BC55F3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Not specified</w:t>
            </w:r>
          </w:p>
        </w:tc>
        <w:tc>
          <w:tcPr>
            <w:tcW w:w="1800" w:type="dxa"/>
            <w:shd w:val="clear" w:color="auto" w:fill="auto"/>
            <w:noWrap/>
          </w:tcPr>
          <w:p w14:paraId="6DE2E9A4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</w:p>
        </w:tc>
        <w:tc>
          <w:tcPr>
            <w:tcW w:w="720" w:type="dxa"/>
            <w:shd w:val="clear" w:color="auto" w:fill="auto"/>
            <w:noWrap/>
          </w:tcPr>
          <w:p w14:paraId="352A33E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8</w:t>
            </w:r>
          </w:p>
        </w:tc>
      </w:tr>
      <w:tr w:rsidR="00731103" w:rsidRPr="00E04853" w14:paraId="249FF770" w14:textId="77777777" w:rsidTr="00BD663C">
        <w:trPr>
          <w:trHeight w:val="299"/>
        </w:trPr>
        <w:tc>
          <w:tcPr>
            <w:tcW w:w="594" w:type="dxa"/>
          </w:tcPr>
          <w:p w14:paraId="0543A6C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27</w:t>
            </w:r>
          </w:p>
        </w:tc>
        <w:tc>
          <w:tcPr>
            <w:tcW w:w="1701" w:type="dxa"/>
            <w:shd w:val="clear" w:color="auto" w:fill="auto"/>
            <w:noWrap/>
          </w:tcPr>
          <w:p w14:paraId="0F610E1C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Bond GG, 1986</w:t>
            </w:r>
          </w:p>
        </w:tc>
        <w:tc>
          <w:tcPr>
            <w:tcW w:w="850" w:type="dxa"/>
            <w:shd w:val="clear" w:color="auto" w:fill="auto"/>
            <w:noWrap/>
          </w:tcPr>
          <w:p w14:paraId="19671367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956</w:t>
            </w:r>
          </w:p>
        </w:tc>
        <w:tc>
          <w:tcPr>
            <w:tcW w:w="900" w:type="dxa"/>
            <w:shd w:val="clear" w:color="auto" w:fill="auto"/>
            <w:noWrap/>
          </w:tcPr>
          <w:p w14:paraId="226017FB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USA</w:t>
            </w:r>
          </w:p>
        </w:tc>
        <w:tc>
          <w:tcPr>
            <w:tcW w:w="720" w:type="dxa"/>
            <w:shd w:val="clear" w:color="auto" w:fill="auto"/>
            <w:noWrap/>
          </w:tcPr>
          <w:p w14:paraId="5B84CF8C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Both</w:t>
            </w:r>
          </w:p>
        </w:tc>
        <w:tc>
          <w:tcPr>
            <w:tcW w:w="810" w:type="dxa"/>
            <w:shd w:val="clear" w:color="auto" w:fill="auto"/>
            <w:noWrap/>
          </w:tcPr>
          <w:p w14:paraId="111B261F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59923B31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Mixed chemical</w:t>
            </w:r>
          </w:p>
        </w:tc>
        <w:tc>
          <w:tcPr>
            <w:tcW w:w="810" w:type="dxa"/>
            <w:shd w:val="clear" w:color="auto" w:fill="auto"/>
            <w:noWrap/>
          </w:tcPr>
          <w:p w14:paraId="59F5AF06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Mortality</w:t>
            </w:r>
          </w:p>
        </w:tc>
        <w:tc>
          <w:tcPr>
            <w:tcW w:w="990" w:type="dxa"/>
            <w:shd w:val="clear" w:color="auto" w:fill="auto"/>
            <w:noWrap/>
          </w:tcPr>
          <w:p w14:paraId="41486C6B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Not specified</w:t>
            </w:r>
          </w:p>
        </w:tc>
        <w:tc>
          <w:tcPr>
            <w:tcW w:w="1800" w:type="dxa"/>
            <w:shd w:val="clear" w:color="auto" w:fill="auto"/>
            <w:noWrap/>
          </w:tcPr>
          <w:p w14:paraId="12742CA6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</w:p>
        </w:tc>
        <w:tc>
          <w:tcPr>
            <w:tcW w:w="720" w:type="dxa"/>
            <w:shd w:val="clear" w:color="auto" w:fill="auto"/>
            <w:noWrap/>
          </w:tcPr>
          <w:p w14:paraId="0DE1A5BD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7</w:t>
            </w:r>
          </w:p>
        </w:tc>
      </w:tr>
      <w:tr w:rsidR="00731103" w:rsidRPr="00E04853" w14:paraId="4B7D68A5" w14:textId="77777777" w:rsidTr="00BD663C">
        <w:trPr>
          <w:trHeight w:val="299"/>
        </w:trPr>
        <w:tc>
          <w:tcPr>
            <w:tcW w:w="594" w:type="dxa"/>
          </w:tcPr>
          <w:p w14:paraId="27E44ADF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28</w:t>
            </w:r>
          </w:p>
        </w:tc>
        <w:tc>
          <w:tcPr>
            <w:tcW w:w="1701" w:type="dxa"/>
            <w:shd w:val="clear" w:color="auto" w:fill="auto"/>
            <w:noWrap/>
          </w:tcPr>
          <w:p w14:paraId="7C1915EA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Wong O, 1987</w:t>
            </w:r>
          </w:p>
        </w:tc>
        <w:tc>
          <w:tcPr>
            <w:tcW w:w="850" w:type="dxa"/>
            <w:shd w:val="clear" w:color="auto" w:fill="auto"/>
            <w:noWrap/>
          </w:tcPr>
          <w:p w14:paraId="696AA818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4602</w:t>
            </w:r>
          </w:p>
        </w:tc>
        <w:tc>
          <w:tcPr>
            <w:tcW w:w="900" w:type="dxa"/>
            <w:shd w:val="clear" w:color="auto" w:fill="auto"/>
            <w:noWrap/>
          </w:tcPr>
          <w:p w14:paraId="3BBF84C0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USA</w:t>
            </w:r>
          </w:p>
        </w:tc>
        <w:tc>
          <w:tcPr>
            <w:tcW w:w="720" w:type="dxa"/>
            <w:shd w:val="clear" w:color="auto" w:fill="auto"/>
            <w:noWrap/>
          </w:tcPr>
          <w:p w14:paraId="3D54800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Male</w:t>
            </w:r>
          </w:p>
        </w:tc>
        <w:tc>
          <w:tcPr>
            <w:tcW w:w="810" w:type="dxa"/>
            <w:shd w:val="clear" w:color="auto" w:fill="auto"/>
            <w:noWrap/>
          </w:tcPr>
          <w:p w14:paraId="6DC09B47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1111F3F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Chemical</w:t>
            </w:r>
          </w:p>
        </w:tc>
        <w:tc>
          <w:tcPr>
            <w:tcW w:w="810" w:type="dxa"/>
            <w:shd w:val="clear" w:color="auto" w:fill="auto"/>
            <w:noWrap/>
          </w:tcPr>
          <w:p w14:paraId="78C950A0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Mortality</w:t>
            </w:r>
          </w:p>
        </w:tc>
        <w:tc>
          <w:tcPr>
            <w:tcW w:w="990" w:type="dxa"/>
            <w:shd w:val="clear" w:color="auto" w:fill="auto"/>
            <w:noWrap/>
          </w:tcPr>
          <w:p w14:paraId="5E26FAAA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Non specified</w:t>
            </w:r>
          </w:p>
        </w:tc>
        <w:tc>
          <w:tcPr>
            <w:tcW w:w="1800" w:type="dxa"/>
            <w:shd w:val="clear" w:color="auto" w:fill="auto"/>
            <w:noWrap/>
          </w:tcPr>
          <w:p w14:paraId="186B455F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Duration of exposure</w:t>
            </w:r>
          </w:p>
        </w:tc>
        <w:tc>
          <w:tcPr>
            <w:tcW w:w="720" w:type="dxa"/>
            <w:shd w:val="clear" w:color="auto" w:fill="auto"/>
            <w:noWrap/>
          </w:tcPr>
          <w:p w14:paraId="6650F96B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8</w:t>
            </w:r>
          </w:p>
        </w:tc>
      </w:tr>
      <w:tr w:rsidR="00731103" w:rsidRPr="00E04853" w14:paraId="261C1A07" w14:textId="77777777" w:rsidTr="00BD663C">
        <w:trPr>
          <w:trHeight w:val="299"/>
        </w:trPr>
        <w:tc>
          <w:tcPr>
            <w:tcW w:w="594" w:type="dxa"/>
          </w:tcPr>
          <w:p w14:paraId="25245590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29</w:t>
            </w:r>
          </w:p>
        </w:tc>
        <w:tc>
          <w:tcPr>
            <w:tcW w:w="1701" w:type="dxa"/>
            <w:shd w:val="clear" w:color="auto" w:fill="auto"/>
            <w:noWrap/>
          </w:tcPr>
          <w:p w14:paraId="7DF3440F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Paci E, 1989</w:t>
            </w:r>
          </w:p>
        </w:tc>
        <w:tc>
          <w:tcPr>
            <w:tcW w:w="850" w:type="dxa"/>
            <w:shd w:val="clear" w:color="auto" w:fill="auto"/>
            <w:noWrap/>
          </w:tcPr>
          <w:p w14:paraId="7886EFFA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2013</w:t>
            </w:r>
          </w:p>
        </w:tc>
        <w:tc>
          <w:tcPr>
            <w:tcW w:w="900" w:type="dxa"/>
            <w:shd w:val="clear" w:color="auto" w:fill="auto"/>
            <w:noWrap/>
          </w:tcPr>
          <w:p w14:paraId="6BB145D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Italy</w:t>
            </w:r>
          </w:p>
        </w:tc>
        <w:tc>
          <w:tcPr>
            <w:tcW w:w="720" w:type="dxa"/>
            <w:shd w:val="clear" w:color="auto" w:fill="auto"/>
            <w:noWrap/>
          </w:tcPr>
          <w:p w14:paraId="0AD0A12C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Male</w:t>
            </w:r>
          </w:p>
        </w:tc>
        <w:tc>
          <w:tcPr>
            <w:tcW w:w="810" w:type="dxa"/>
            <w:shd w:val="clear" w:color="auto" w:fill="auto"/>
            <w:noWrap/>
          </w:tcPr>
          <w:p w14:paraId="00C3CFA8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73021C1F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 xml:space="preserve">Shoe manufacture </w:t>
            </w:r>
          </w:p>
        </w:tc>
        <w:tc>
          <w:tcPr>
            <w:tcW w:w="810" w:type="dxa"/>
            <w:shd w:val="clear" w:color="auto" w:fill="auto"/>
            <w:noWrap/>
          </w:tcPr>
          <w:p w14:paraId="32FDC507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Mortality</w:t>
            </w:r>
          </w:p>
        </w:tc>
        <w:tc>
          <w:tcPr>
            <w:tcW w:w="990" w:type="dxa"/>
            <w:shd w:val="clear" w:color="auto" w:fill="auto"/>
            <w:noWrap/>
          </w:tcPr>
          <w:p w14:paraId="4C7C74FC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Not specified</w:t>
            </w:r>
          </w:p>
        </w:tc>
        <w:tc>
          <w:tcPr>
            <w:tcW w:w="1800" w:type="dxa"/>
            <w:shd w:val="clear" w:color="auto" w:fill="auto"/>
            <w:noWrap/>
          </w:tcPr>
          <w:p w14:paraId="5DA0C06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Duration of employment</w:t>
            </w:r>
          </w:p>
        </w:tc>
        <w:tc>
          <w:tcPr>
            <w:tcW w:w="720" w:type="dxa"/>
            <w:shd w:val="clear" w:color="auto" w:fill="auto"/>
            <w:noWrap/>
          </w:tcPr>
          <w:p w14:paraId="7B026651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8</w:t>
            </w:r>
          </w:p>
        </w:tc>
      </w:tr>
      <w:tr w:rsidR="00731103" w:rsidRPr="00E04853" w14:paraId="1DBB31D6" w14:textId="77777777" w:rsidTr="00BD663C">
        <w:trPr>
          <w:trHeight w:val="299"/>
        </w:trPr>
        <w:tc>
          <w:tcPr>
            <w:tcW w:w="594" w:type="dxa"/>
          </w:tcPr>
          <w:p w14:paraId="1F1F47E6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30</w:t>
            </w:r>
          </w:p>
        </w:tc>
        <w:tc>
          <w:tcPr>
            <w:tcW w:w="1701" w:type="dxa"/>
            <w:shd w:val="clear" w:color="auto" w:fill="auto"/>
            <w:noWrap/>
          </w:tcPr>
          <w:p w14:paraId="0E1615BA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proofErr w:type="spellStart"/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Wongsrichanalai</w:t>
            </w:r>
            <w:proofErr w:type="spellEnd"/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 xml:space="preserve"> C., 1989</w:t>
            </w:r>
          </w:p>
        </w:tc>
        <w:tc>
          <w:tcPr>
            <w:tcW w:w="850" w:type="dxa"/>
            <w:shd w:val="clear" w:color="auto" w:fill="auto"/>
            <w:noWrap/>
          </w:tcPr>
          <w:p w14:paraId="004C4BE1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9484</w:t>
            </w:r>
          </w:p>
        </w:tc>
        <w:tc>
          <w:tcPr>
            <w:tcW w:w="900" w:type="dxa"/>
            <w:shd w:val="clear" w:color="auto" w:fill="auto"/>
            <w:noWrap/>
          </w:tcPr>
          <w:p w14:paraId="0A0798E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USA</w:t>
            </w:r>
          </w:p>
        </w:tc>
        <w:tc>
          <w:tcPr>
            <w:tcW w:w="720" w:type="dxa"/>
            <w:shd w:val="clear" w:color="auto" w:fill="auto"/>
            <w:noWrap/>
          </w:tcPr>
          <w:p w14:paraId="6081CF87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Male</w:t>
            </w:r>
          </w:p>
        </w:tc>
        <w:tc>
          <w:tcPr>
            <w:tcW w:w="810" w:type="dxa"/>
            <w:shd w:val="clear" w:color="auto" w:fill="auto"/>
            <w:noWrap/>
          </w:tcPr>
          <w:p w14:paraId="6F034EB0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6CEEB2FE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Petrochemical</w:t>
            </w:r>
          </w:p>
        </w:tc>
        <w:tc>
          <w:tcPr>
            <w:tcW w:w="810" w:type="dxa"/>
            <w:shd w:val="clear" w:color="auto" w:fill="auto"/>
            <w:noWrap/>
          </w:tcPr>
          <w:p w14:paraId="1C559A4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Incidence</w:t>
            </w:r>
          </w:p>
        </w:tc>
        <w:tc>
          <w:tcPr>
            <w:tcW w:w="990" w:type="dxa"/>
            <w:shd w:val="clear" w:color="auto" w:fill="auto"/>
            <w:noWrap/>
          </w:tcPr>
          <w:p w14:paraId="1B0BA3AE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Not specified</w:t>
            </w:r>
          </w:p>
        </w:tc>
        <w:tc>
          <w:tcPr>
            <w:tcW w:w="1800" w:type="dxa"/>
            <w:shd w:val="clear" w:color="auto" w:fill="auto"/>
            <w:noWrap/>
          </w:tcPr>
          <w:p w14:paraId="28930B8D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Payroll classification (hourly, salaried)</w:t>
            </w:r>
          </w:p>
        </w:tc>
        <w:tc>
          <w:tcPr>
            <w:tcW w:w="720" w:type="dxa"/>
            <w:shd w:val="clear" w:color="auto" w:fill="auto"/>
            <w:noWrap/>
          </w:tcPr>
          <w:p w14:paraId="2C2EE2B0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8</w:t>
            </w:r>
          </w:p>
        </w:tc>
      </w:tr>
      <w:tr w:rsidR="00731103" w:rsidRPr="00E04853" w14:paraId="1222114E" w14:textId="77777777" w:rsidTr="00BD663C">
        <w:trPr>
          <w:trHeight w:val="299"/>
        </w:trPr>
        <w:tc>
          <w:tcPr>
            <w:tcW w:w="594" w:type="dxa"/>
          </w:tcPr>
          <w:p w14:paraId="3173A58D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31</w:t>
            </w:r>
          </w:p>
        </w:tc>
        <w:tc>
          <w:tcPr>
            <w:tcW w:w="1701" w:type="dxa"/>
            <w:shd w:val="clear" w:color="auto" w:fill="auto"/>
            <w:noWrap/>
          </w:tcPr>
          <w:p w14:paraId="3CA2DEA6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proofErr w:type="spellStart"/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Szeszenia</w:t>
            </w:r>
            <w:proofErr w:type="spellEnd"/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-Dabrowska N, 1991</w:t>
            </w:r>
          </w:p>
        </w:tc>
        <w:tc>
          <w:tcPr>
            <w:tcW w:w="850" w:type="dxa"/>
            <w:shd w:val="clear" w:color="auto" w:fill="auto"/>
            <w:noWrap/>
          </w:tcPr>
          <w:p w14:paraId="4F446AA2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6978</w:t>
            </w:r>
          </w:p>
        </w:tc>
        <w:tc>
          <w:tcPr>
            <w:tcW w:w="900" w:type="dxa"/>
            <w:shd w:val="clear" w:color="auto" w:fill="auto"/>
            <w:noWrap/>
          </w:tcPr>
          <w:p w14:paraId="0EBBAB0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Poland</w:t>
            </w:r>
          </w:p>
        </w:tc>
        <w:tc>
          <w:tcPr>
            <w:tcW w:w="720" w:type="dxa"/>
            <w:shd w:val="clear" w:color="auto" w:fill="auto"/>
            <w:noWrap/>
          </w:tcPr>
          <w:p w14:paraId="509C439E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Male</w:t>
            </w:r>
          </w:p>
        </w:tc>
        <w:tc>
          <w:tcPr>
            <w:tcW w:w="810" w:type="dxa"/>
            <w:shd w:val="clear" w:color="auto" w:fill="auto"/>
            <w:noWrap/>
          </w:tcPr>
          <w:p w14:paraId="15DAE0B7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08EB7791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Rubber production</w:t>
            </w:r>
          </w:p>
        </w:tc>
        <w:tc>
          <w:tcPr>
            <w:tcW w:w="810" w:type="dxa"/>
            <w:shd w:val="clear" w:color="auto" w:fill="auto"/>
            <w:noWrap/>
          </w:tcPr>
          <w:p w14:paraId="4C56BA2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Mortality</w:t>
            </w:r>
          </w:p>
        </w:tc>
        <w:tc>
          <w:tcPr>
            <w:tcW w:w="990" w:type="dxa"/>
            <w:shd w:val="clear" w:color="auto" w:fill="auto"/>
            <w:noWrap/>
          </w:tcPr>
          <w:p w14:paraId="3630917C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Melanoma, NMSC</w:t>
            </w:r>
          </w:p>
        </w:tc>
        <w:tc>
          <w:tcPr>
            <w:tcW w:w="1800" w:type="dxa"/>
            <w:shd w:val="clear" w:color="auto" w:fill="auto"/>
            <w:noWrap/>
          </w:tcPr>
          <w:p w14:paraId="004A0CAE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</w:p>
        </w:tc>
        <w:tc>
          <w:tcPr>
            <w:tcW w:w="720" w:type="dxa"/>
            <w:shd w:val="clear" w:color="auto" w:fill="auto"/>
            <w:noWrap/>
          </w:tcPr>
          <w:p w14:paraId="33D51F64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6</w:t>
            </w:r>
          </w:p>
        </w:tc>
      </w:tr>
      <w:tr w:rsidR="00731103" w:rsidRPr="00E04853" w14:paraId="22542DAB" w14:textId="77777777" w:rsidTr="00BD663C">
        <w:trPr>
          <w:trHeight w:val="299"/>
        </w:trPr>
        <w:tc>
          <w:tcPr>
            <w:tcW w:w="594" w:type="dxa"/>
          </w:tcPr>
          <w:p w14:paraId="3FFE944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32</w:t>
            </w:r>
          </w:p>
        </w:tc>
        <w:tc>
          <w:tcPr>
            <w:tcW w:w="1701" w:type="dxa"/>
            <w:shd w:val="clear" w:color="auto" w:fill="auto"/>
            <w:noWrap/>
          </w:tcPr>
          <w:p w14:paraId="248A874A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Lagorio S, 1994</w:t>
            </w:r>
          </w:p>
        </w:tc>
        <w:tc>
          <w:tcPr>
            <w:tcW w:w="850" w:type="dxa"/>
            <w:shd w:val="clear" w:color="auto" w:fill="auto"/>
            <w:noWrap/>
          </w:tcPr>
          <w:p w14:paraId="7174D727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2665</w:t>
            </w:r>
          </w:p>
        </w:tc>
        <w:tc>
          <w:tcPr>
            <w:tcW w:w="900" w:type="dxa"/>
            <w:shd w:val="clear" w:color="auto" w:fill="auto"/>
            <w:noWrap/>
          </w:tcPr>
          <w:p w14:paraId="2A6EF8FE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Italy</w:t>
            </w:r>
          </w:p>
        </w:tc>
        <w:tc>
          <w:tcPr>
            <w:tcW w:w="720" w:type="dxa"/>
            <w:shd w:val="clear" w:color="auto" w:fill="auto"/>
            <w:noWrap/>
          </w:tcPr>
          <w:p w14:paraId="7E52EBA1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Both</w:t>
            </w:r>
          </w:p>
        </w:tc>
        <w:tc>
          <w:tcPr>
            <w:tcW w:w="810" w:type="dxa"/>
            <w:shd w:val="clear" w:color="auto" w:fill="auto"/>
            <w:noWrap/>
          </w:tcPr>
          <w:p w14:paraId="4E268B01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37AF8798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Service station</w:t>
            </w:r>
          </w:p>
        </w:tc>
        <w:tc>
          <w:tcPr>
            <w:tcW w:w="810" w:type="dxa"/>
            <w:shd w:val="clear" w:color="auto" w:fill="auto"/>
            <w:noWrap/>
          </w:tcPr>
          <w:p w14:paraId="63F1B11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Mortality</w:t>
            </w:r>
          </w:p>
        </w:tc>
        <w:tc>
          <w:tcPr>
            <w:tcW w:w="990" w:type="dxa"/>
            <w:shd w:val="clear" w:color="auto" w:fill="auto"/>
            <w:noWrap/>
          </w:tcPr>
          <w:p w14:paraId="4A232475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Melanoma</w:t>
            </w:r>
          </w:p>
        </w:tc>
        <w:tc>
          <w:tcPr>
            <w:tcW w:w="1800" w:type="dxa"/>
            <w:shd w:val="clear" w:color="auto" w:fill="auto"/>
            <w:noWrap/>
          </w:tcPr>
          <w:p w14:paraId="413A6E5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Dimension of the service station (small, large)</w:t>
            </w:r>
          </w:p>
        </w:tc>
        <w:tc>
          <w:tcPr>
            <w:tcW w:w="720" w:type="dxa"/>
            <w:shd w:val="clear" w:color="auto" w:fill="auto"/>
            <w:noWrap/>
          </w:tcPr>
          <w:p w14:paraId="79A74D7A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7</w:t>
            </w:r>
          </w:p>
        </w:tc>
      </w:tr>
      <w:tr w:rsidR="00731103" w:rsidRPr="00E04853" w14:paraId="4473226F" w14:textId="77777777" w:rsidTr="00BD663C">
        <w:trPr>
          <w:trHeight w:val="299"/>
        </w:trPr>
        <w:tc>
          <w:tcPr>
            <w:tcW w:w="594" w:type="dxa"/>
          </w:tcPr>
          <w:p w14:paraId="1268C5C7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33</w:t>
            </w:r>
          </w:p>
        </w:tc>
        <w:tc>
          <w:tcPr>
            <w:tcW w:w="1701" w:type="dxa"/>
            <w:shd w:val="clear" w:color="auto" w:fill="auto"/>
            <w:noWrap/>
          </w:tcPr>
          <w:p w14:paraId="58780FCD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Satin KP, 1996</w:t>
            </w:r>
          </w:p>
        </w:tc>
        <w:tc>
          <w:tcPr>
            <w:tcW w:w="850" w:type="dxa"/>
            <w:shd w:val="clear" w:color="auto" w:fill="auto"/>
            <w:noWrap/>
          </w:tcPr>
          <w:p w14:paraId="11030145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17844</w:t>
            </w:r>
          </w:p>
        </w:tc>
        <w:tc>
          <w:tcPr>
            <w:tcW w:w="900" w:type="dxa"/>
            <w:shd w:val="clear" w:color="auto" w:fill="auto"/>
            <w:noWrap/>
          </w:tcPr>
          <w:p w14:paraId="3B5466B8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USA</w:t>
            </w:r>
          </w:p>
        </w:tc>
        <w:tc>
          <w:tcPr>
            <w:tcW w:w="720" w:type="dxa"/>
            <w:shd w:val="clear" w:color="auto" w:fill="auto"/>
            <w:noWrap/>
          </w:tcPr>
          <w:p w14:paraId="2FF57298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Both</w:t>
            </w:r>
          </w:p>
        </w:tc>
        <w:tc>
          <w:tcPr>
            <w:tcW w:w="810" w:type="dxa"/>
            <w:shd w:val="clear" w:color="auto" w:fill="auto"/>
            <w:noWrap/>
          </w:tcPr>
          <w:p w14:paraId="7639EB36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27016716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Petrochemical</w:t>
            </w:r>
          </w:p>
        </w:tc>
        <w:tc>
          <w:tcPr>
            <w:tcW w:w="810" w:type="dxa"/>
            <w:shd w:val="clear" w:color="auto" w:fill="auto"/>
            <w:noWrap/>
          </w:tcPr>
          <w:p w14:paraId="7BDC8331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Mortality</w:t>
            </w:r>
          </w:p>
        </w:tc>
        <w:tc>
          <w:tcPr>
            <w:tcW w:w="990" w:type="dxa"/>
            <w:shd w:val="clear" w:color="auto" w:fill="auto"/>
            <w:noWrap/>
          </w:tcPr>
          <w:p w14:paraId="55A1E496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Melanoma</w:t>
            </w:r>
          </w:p>
        </w:tc>
        <w:tc>
          <w:tcPr>
            <w:tcW w:w="1800" w:type="dxa"/>
            <w:shd w:val="clear" w:color="auto" w:fill="auto"/>
            <w:noWrap/>
          </w:tcPr>
          <w:p w14:paraId="3ECB3D0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</w:p>
        </w:tc>
        <w:tc>
          <w:tcPr>
            <w:tcW w:w="720" w:type="dxa"/>
            <w:shd w:val="clear" w:color="auto" w:fill="auto"/>
            <w:noWrap/>
          </w:tcPr>
          <w:p w14:paraId="15F072DC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7</w:t>
            </w:r>
          </w:p>
        </w:tc>
      </w:tr>
      <w:tr w:rsidR="00731103" w:rsidRPr="00E04853" w14:paraId="61F9FD91" w14:textId="77777777" w:rsidTr="00BD663C">
        <w:trPr>
          <w:trHeight w:val="299"/>
        </w:trPr>
        <w:tc>
          <w:tcPr>
            <w:tcW w:w="594" w:type="dxa"/>
          </w:tcPr>
          <w:p w14:paraId="0FFCE53A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34</w:t>
            </w:r>
          </w:p>
        </w:tc>
        <w:tc>
          <w:tcPr>
            <w:tcW w:w="1701" w:type="dxa"/>
            <w:shd w:val="clear" w:color="auto" w:fill="auto"/>
            <w:noWrap/>
          </w:tcPr>
          <w:p w14:paraId="73F2A0EF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Collingwood HW, 1996</w:t>
            </w:r>
          </w:p>
        </w:tc>
        <w:tc>
          <w:tcPr>
            <w:tcW w:w="850" w:type="dxa"/>
            <w:shd w:val="clear" w:color="auto" w:fill="auto"/>
            <w:noWrap/>
          </w:tcPr>
          <w:p w14:paraId="3E14D9E0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4855</w:t>
            </w:r>
          </w:p>
        </w:tc>
        <w:tc>
          <w:tcPr>
            <w:tcW w:w="900" w:type="dxa"/>
            <w:shd w:val="clear" w:color="auto" w:fill="auto"/>
            <w:noWrap/>
          </w:tcPr>
          <w:p w14:paraId="40F73354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USA</w:t>
            </w:r>
          </w:p>
        </w:tc>
        <w:tc>
          <w:tcPr>
            <w:tcW w:w="720" w:type="dxa"/>
            <w:shd w:val="clear" w:color="auto" w:fill="auto"/>
            <w:noWrap/>
          </w:tcPr>
          <w:p w14:paraId="6678E5E5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Both</w:t>
            </w:r>
          </w:p>
        </w:tc>
        <w:tc>
          <w:tcPr>
            <w:tcW w:w="810" w:type="dxa"/>
            <w:shd w:val="clear" w:color="auto" w:fill="auto"/>
            <w:noWrap/>
          </w:tcPr>
          <w:p w14:paraId="47186DDD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0F3B91CD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Petrochemical</w:t>
            </w:r>
          </w:p>
        </w:tc>
        <w:tc>
          <w:tcPr>
            <w:tcW w:w="810" w:type="dxa"/>
            <w:shd w:val="clear" w:color="auto" w:fill="auto"/>
            <w:noWrap/>
          </w:tcPr>
          <w:p w14:paraId="7B552921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Mortality</w:t>
            </w:r>
          </w:p>
        </w:tc>
        <w:tc>
          <w:tcPr>
            <w:tcW w:w="990" w:type="dxa"/>
            <w:shd w:val="clear" w:color="auto" w:fill="auto"/>
            <w:noWrap/>
          </w:tcPr>
          <w:p w14:paraId="0D17D805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Not specified</w:t>
            </w:r>
          </w:p>
        </w:tc>
        <w:tc>
          <w:tcPr>
            <w:tcW w:w="1800" w:type="dxa"/>
            <w:shd w:val="clear" w:color="auto" w:fill="auto"/>
            <w:noWrap/>
          </w:tcPr>
          <w:p w14:paraId="66C6E33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 xml:space="preserve">Time since first employment </w:t>
            </w:r>
          </w:p>
        </w:tc>
        <w:tc>
          <w:tcPr>
            <w:tcW w:w="720" w:type="dxa"/>
            <w:shd w:val="clear" w:color="auto" w:fill="auto"/>
            <w:noWrap/>
          </w:tcPr>
          <w:p w14:paraId="7706FBE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8</w:t>
            </w:r>
          </w:p>
        </w:tc>
      </w:tr>
      <w:tr w:rsidR="00731103" w:rsidRPr="00E04853" w14:paraId="04904056" w14:textId="77777777" w:rsidTr="00BD663C">
        <w:trPr>
          <w:trHeight w:val="299"/>
        </w:trPr>
        <w:tc>
          <w:tcPr>
            <w:tcW w:w="594" w:type="dxa"/>
          </w:tcPr>
          <w:p w14:paraId="4E81963E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35</w:t>
            </w:r>
          </w:p>
        </w:tc>
        <w:tc>
          <w:tcPr>
            <w:tcW w:w="1701" w:type="dxa"/>
            <w:shd w:val="clear" w:color="auto" w:fill="auto"/>
            <w:noWrap/>
          </w:tcPr>
          <w:p w14:paraId="5C6D97F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proofErr w:type="spellStart"/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Jarvholm</w:t>
            </w:r>
            <w:proofErr w:type="spellEnd"/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 xml:space="preserve"> B, 1997</w:t>
            </w:r>
          </w:p>
        </w:tc>
        <w:tc>
          <w:tcPr>
            <w:tcW w:w="850" w:type="dxa"/>
            <w:shd w:val="clear" w:color="auto" w:fill="auto"/>
            <w:noWrap/>
          </w:tcPr>
          <w:p w14:paraId="736B0D6E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4128</w:t>
            </w:r>
          </w:p>
        </w:tc>
        <w:tc>
          <w:tcPr>
            <w:tcW w:w="900" w:type="dxa"/>
            <w:shd w:val="clear" w:color="auto" w:fill="auto"/>
            <w:noWrap/>
          </w:tcPr>
          <w:p w14:paraId="6CEF3217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Sweden</w:t>
            </w:r>
          </w:p>
        </w:tc>
        <w:tc>
          <w:tcPr>
            <w:tcW w:w="720" w:type="dxa"/>
            <w:shd w:val="clear" w:color="auto" w:fill="auto"/>
            <w:noWrap/>
          </w:tcPr>
          <w:p w14:paraId="2F61836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Male</w:t>
            </w:r>
          </w:p>
        </w:tc>
        <w:tc>
          <w:tcPr>
            <w:tcW w:w="810" w:type="dxa"/>
            <w:shd w:val="clear" w:color="auto" w:fill="auto"/>
            <w:noWrap/>
          </w:tcPr>
          <w:p w14:paraId="4AFA1726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7756F0C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Petrochemical</w:t>
            </w:r>
          </w:p>
        </w:tc>
        <w:tc>
          <w:tcPr>
            <w:tcW w:w="810" w:type="dxa"/>
            <w:shd w:val="clear" w:color="auto" w:fill="auto"/>
            <w:noWrap/>
          </w:tcPr>
          <w:p w14:paraId="5D5F2827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Incidence</w:t>
            </w:r>
          </w:p>
        </w:tc>
        <w:tc>
          <w:tcPr>
            <w:tcW w:w="990" w:type="dxa"/>
            <w:shd w:val="clear" w:color="auto" w:fill="auto"/>
            <w:noWrap/>
          </w:tcPr>
          <w:p w14:paraId="26944CBE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Melanoma, NMSC</w:t>
            </w:r>
          </w:p>
        </w:tc>
        <w:tc>
          <w:tcPr>
            <w:tcW w:w="1800" w:type="dxa"/>
            <w:shd w:val="clear" w:color="auto" w:fill="auto"/>
            <w:noWrap/>
          </w:tcPr>
          <w:p w14:paraId="2250D01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Duration of exposure, occupation (refinery workers, distribution workers)</w:t>
            </w:r>
          </w:p>
        </w:tc>
        <w:tc>
          <w:tcPr>
            <w:tcW w:w="720" w:type="dxa"/>
            <w:shd w:val="clear" w:color="auto" w:fill="auto"/>
            <w:noWrap/>
          </w:tcPr>
          <w:p w14:paraId="114AFB1D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8</w:t>
            </w:r>
          </w:p>
        </w:tc>
      </w:tr>
      <w:tr w:rsidR="00731103" w:rsidRPr="00E04853" w14:paraId="617BC5C9" w14:textId="77777777" w:rsidTr="00BD663C">
        <w:trPr>
          <w:trHeight w:val="299"/>
        </w:trPr>
        <w:tc>
          <w:tcPr>
            <w:tcW w:w="594" w:type="dxa"/>
          </w:tcPr>
          <w:p w14:paraId="2D00CA95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36</w:t>
            </w:r>
          </w:p>
        </w:tc>
        <w:tc>
          <w:tcPr>
            <w:tcW w:w="1701" w:type="dxa"/>
            <w:shd w:val="clear" w:color="auto" w:fill="auto"/>
            <w:noWrap/>
          </w:tcPr>
          <w:p w14:paraId="12687778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Lynge E, 1997</w:t>
            </w:r>
          </w:p>
        </w:tc>
        <w:tc>
          <w:tcPr>
            <w:tcW w:w="850" w:type="dxa"/>
            <w:shd w:val="clear" w:color="auto" w:fill="auto"/>
            <w:noWrap/>
          </w:tcPr>
          <w:p w14:paraId="4CBBF90E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18969</w:t>
            </w:r>
          </w:p>
        </w:tc>
        <w:tc>
          <w:tcPr>
            <w:tcW w:w="900" w:type="dxa"/>
            <w:shd w:val="clear" w:color="auto" w:fill="auto"/>
            <w:noWrap/>
          </w:tcPr>
          <w:p w14:paraId="624E6C58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Denmark, Norway, Sweden, Finland.</w:t>
            </w:r>
            <w:r w:rsidRPr="00E04853">
              <w:rPr>
                <w:sz w:val="14"/>
                <w:szCs w:val="14"/>
              </w:rPr>
              <w:t xml:space="preserve"> </w:t>
            </w:r>
          </w:p>
        </w:tc>
        <w:tc>
          <w:tcPr>
            <w:tcW w:w="720" w:type="dxa"/>
            <w:shd w:val="clear" w:color="auto" w:fill="auto"/>
            <w:noWrap/>
          </w:tcPr>
          <w:p w14:paraId="759F592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Both</w:t>
            </w:r>
          </w:p>
        </w:tc>
        <w:tc>
          <w:tcPr>
            <w:tcW w:w="810" w:type="dxa"/>
            <w:shd w:val="clear" w:color="auto" w:fill="auto"/>
            <w:noWrap/>
          </w:tcPr>
          <w:p w14:paraId="7D2B8680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09D3E73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Service stations</w:t>
            </w:r>
          </w:p>
        </w:tc>
        <w:tc>
          <w:tcPr>
            <w:tcW w:w="810" w:type="dxa"/>
            <w:shd w:val="clear" w:color="auto" w:fill="auto"/>
            <w:noWrap/>
          </w:tcPr>
          <w:p w14:paraId="2159250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Incidence</w:t>
            </w:r>
          </w:p>
        </w:tc>
        <w:tc>
          <w:tcPr>
            <w:tcW w:w="990" w:type="dxa"/>
            <w:shd w:val="clear" w:color="auto" w:fill="auto"/>
            <w:noWrap/>
          </w:tcPr>
          <w:p w14:paraId="73EE82C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Melanoma, other skin cancers</w:t>
            </w:r>
          </w:p>
        </w:tc>
        <w:tc>
          <w:tcPr>
            <w:tcW w:w="1800" w:type="dxa"/>
            <w:shd w:val="clear" w:color="auto" w:fill="auto"/>
            <w:noWrap/>
          </w:tcPr>
          <w:p w14:paraId="201B7165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</w:p>
        </w:tc>
        <w:tc>
          <w:tcPr>
            <w:tcW w:w="720" w:type="dxa"/>
            <w:shd w:val="clear" w:color="auto" w:fill="auto"/>
            <w:noWrap/>
          </w:tcPr>
          <w:p w14:paraId="57DA0196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7</w:t>
            </w:r>
          </w:p>
        </w:tc>
      </w:tr>
      <w:tr w:rsidR="00731103" w:rsidRPr="00E04853" w14:paraId="490C5C90" w14:textId="77777777" w:rsidTr="00BD663C">
        <w:trPr>
          <w:trHeight w:val="299"/>
        </w:trPr>
        <w:tc>
          <w:tcPr>
            <w:tcW w:w="594" w:type="dxa"/>
          </w:tcPr>
          <w:p w14:paraId="645F983E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37</w:t>
            </w:r>
          </w:p>
        </w:tc>
        <w:tc>
          <w:tcPr>
            <w:tcW w:w="1701" w:type="dxa"/>
            <w:shd w:val="clear" w:color="auto" w:fill="auto"/>
            <w:noWrap/>
          </w:tcPr>
          <w:p w14:paraId="426075C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Gerin M, 1998</w:t>
            </w:r>
          </w:p>
        </w:tc>
        <w:tc>
          <w:tcPr>
            <w:tcW w:w="850" w:type="dxa"/>
            <w:shd w:val="clear" w:color="auto" w:fill="auto"/>
            <w:noWrap/>
          </w:tcPr>
          <w:p w14:paraId="0992A19F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4263</w:t>
            </w:r>
          </w:p>
        </w:tc>
        <w:tc>
          <w:tcPr>
            <w:tcW w:w="900" w:type="dxa"/>
            <w:shd w:val="clear" w:color="auto" w:fill="auto"/>
            <w:noWrap/>
          </w:tcPr>
          <w:p w14:paraId="594EF3D4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Canada</w:t>
            </w:r>
          </w:p>
        </w:tc>
        <w:tc>
          <w:tcPr>
            <w:tcW w:w="720" w:type="dxa"/>
            <w:shd w:val="clear" w:color="auto" w:fill="auto"/>
            <w:noWrap/>
          </w:tcPr>
          <w:p w14:paraId="44ECE628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Both</w:t>
            </w:r>
          </w:p>
        </w:tc>
        <w:tc>
          <w:tcPr>
            <w:tcW w:w="810" w:type="dxa"/>
            <w:shd w:val="clear" w:color="auto" w:fill="auto"/>
            <w:noWrap/>
          </w:tcPr>
          <w:p w14:paraId="4F4653B6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Case-Control</w:t>
            </w:r>
          </w:p>
        </w:tc>
        <w:tc>
          <w:tcPr>
            <w:tcW w:w="1170" w:type="dxa"/>
            <w:shd w:val="clear" w:color="auto" w:fill="auto"/>
            <w:noWrap/>
          </w:tcPr>
          <w:p w14:paraId="58065C6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Mixed</w:t>
            </w:r>
          </w:p>
        </w:tc>
        <w:tc>
          <w:tcPr>
            <w:tcW w:w="810" w:type="dxa"/>
            <w:shd w:val="clear" w:color="auto" w:fill="auto"/>
            <w:noWrap/>
          </w:tcPr>
          <w:p w14:paraId="071311B1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Incidence</w:t>
            </w:r>
          </w:p>
        </w:tc>
        <w:tc>
          <w:tcPr>
            <w:tcW w:w="990" w:type="dxa"/>
            <w:shd w:val="clear" w:color="auto" w:fill="auto"/>
            <w:noWrap/>
          </w:tcPr>
          <w:p w14:paraId="019A70F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Melanoma</w:t>
            </w:r>
          </w:p>
        </w:tc>
        <w:tc>
          <w:tcPr>
            <w:tcW w:w="1800" w:type="dxa"/>
            <w:shd w:val="clear" w:color="auto" w:fill="auto"/>
            <w:noWrap/>
          </w:tcPr>
          <w:p w14:paraId="1CECA061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Level of exposure</w:t>
            </w:r>
          </w:p>
        </w:tc>
        <w:tc>
          <w:tcPr>
            <w:tcW w:w="720" w:type="dxa"/>
            <w:shd w:val="clear" w:color="auto" w:fill="auto"/>
            <w:noWrap/>
          </w:tcPr>
          <w:p w14:paraId="3CD16B40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8.5</w:t>
            </w:r>
          </w:p>
        </w:tc>
      </w:tr>
      <w:tr w:rsidR="00731103" w:rsidRPr="00E04853" w14:paraId="2A07319A" w14:textId="77777777" w:rsidTr="00BD663C">
        <w:trPr>
          <w:trHeight w:val="299"/>
        </w:trPr>
        <w:tc>
          <w:tcPr>
            <w:tcW w:w="594" w:type="dxa"/>
          </w:tcPr>
          <w:p w14:paraId="7A47EE74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38</w:t>
            </w:r>
          </w:p>
        </w:tc>
        <w:tc>
          <w:tcPr>
            <w:tcW w:w="1701" w:type="dxa"/>
            <w:shd w:val="clear" w:color="auto" w:fill="auto"/>
            <w:noWrap/>
          </w:tcPr>
          <w:p w14:paraId="3493D8CB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Pukkala E, 1998</w:t>
            </w:r>
          </w:p>
        </w:tc>
        <w:tc>
          <w:tcPr>
            <w:tcW w:w="850" w:type="dxa"/>
            <w:shd w:val="clear" w:color="auto" w:fill="auto"/>
            <w:noWrap/>
          </w:tcPr>
          <w:p w14:paraId="26F0B8F1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9454</w:t>
            </w:r>
          </w:p>
        </w:tc>
        <w:tc>
          <w:tcPr>
            <w:tcW w:w="900" w:type="dxa"/>
            <w:shd w:val="clear" w:color="auto" w:fill="auto"/>
            <w:noWrap/>
          </w:tcPr>
          <w:p w14:paraId="7BF3BD2E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Finland</w:t>
            </w:r>
          </w:p>
        </w:tc>
        <w:tc>
          <w:tcPr>
            <w:tcW w:w="720" w:type="dxa"/>
            <w:shd w:val="clear" w:color="auto" w:fill="auto"/>
            <w:noWrap/>
          </w:tcPr>
          <w:p w14:paraId="50AD806D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Both</w:t>
            </w:r>
          </w:p>
        </w:tc>
        <w:tc>
          <w:tcPr>
            <w:tcW w:w="810" w:type="dxa"/>
            <w:shd w:val="clear" w:color="auto" w:fill="auto"/>
            <w:noWrap/>
          </w:tcPr>
          <w:p w14:paraId="2B24B30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39F52727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Petrochemical</w:t>
            </w:r>
          </w:p>
        </w:tc>
        <w:tc>
          <w:tcPr>
            <w:tcW w:w="810" w:type="dxa"/>
            <w:shd w:val="clear" w:color="auto" w:fill="auto"/>
            <w:noWrap/>
          </w:tcPr>
          <w:p w14:paraId="0CEBD691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Incidence</w:t>
            </w:r>
          </w:p>
        </w:tc>
        <w:tc>
          <w:tcPr>
            <w:tcW w:w="990" w:type="dxa"/>
            <w:shd w:val="clear" w:color="auto" w:fill="auto"/>
            <w:noWrap/>
          </w:tcPr>
          <w:p w14:paraId="4E933285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Melanoma, other skin cancers</w:t>
            </w:r>
          </w:p>
        </w:tc>
        <w:tc>
          <w:tcPr>
            <w:tcW w:w="1800" w:type="dxa"/>
            <w:shd w:val="clear" w:color="auto" w:fill="auto"/>
            <w:noWrap/>
          </w:tcPr>
          <w:p w14:paraId="0005FADA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 xml:space="preserve">Occupation (clerical, technical, blue collar) Department of employment </w:t>
            </w:r>
          </w:p>
        </w:tc>
        <w:tc>
          <w:tcPr>
            <w:tcW w:w="720" w:type="dxa"/>
            <w:shd w:val="clear" w:color="auto" w:fill="auto"/>
            <w:noWrap/>
          </w:tcPr>
          <w:p w14:paraId="00752B35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7</w:t>
            </w:r>
          </w:p>
        </w:tc>
      </w:tr>
      <w:tr w:rsidR="00731103" w:rsidRPr="00E04853" w14:paraId="191D8B0E" w14:textId="77777777" w:rsidTr="00BD663C">
        <w:trPr>
          <w:trHeight w:val="299"/>
        </w:trPr>
        <w:tc>
          <w:tcPr>
            <w:tcW w:w="594" w:type="dxa"/>
          </w:tcPr>
          <w:p w14:paraId="71069B8E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39</w:t>
            </w:r>
          </w:p>
        </w:tc>
        <w:tc>
          <w:tcPr>
            <w:tcW w:w="1701" w:type="dxa"/>
            <w:shd w:val="clear" w:color="auto" w:fill="auto"/>
            <w:noWrap/>
          </w:tcPr>
          <w:p w14:paraId="258A8AD7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Consonni, 1999</w:t>
            </w:r>
          </w:p>
        </w:tc>
        <w:tc>
          <w:tcPr>
            <w:tcW w:w="850" w:type="dxa"/>
            <w:shd w:val="clear" w:color="auto" w:fill="auto"/>
            <w:noWrap/>
          </w:tcPr>
          <w:p w14:paraId="4EFD19B8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1583</w:t>
            </w:r>
          </w:p>
        </w:tc>
        <w:tc>
          <w:tcPr>
            <w:tcW w:w="900" w:type="dxa"/>
            <w:shd w:val="clear" w:color="auto" w:fill="auto"/>
            <w:noWrap/>
          </w:tcPr>
          <w:p w14:paraId="5ED089D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Italy</w:t>
            </w:r>
          </w:p>
        </w:tc>
        <w:tc>
          <w:tcPr>
            <w:tcW w:w="720" w:type="dxa"/>
            <w:shd w:val="clear" w:color="auto" w:fill="auto"/>
            <w:noWrap/>
          </w:tcPr>
          <w:p w14:paraId="01453A27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Male</w:t>
            </w:r>
          </w:p>
        </w:tc>
        <w:tc>
          <w:tcPr>
            <w:tcW w:w="810" w:type="dxa"/>
            <w:shd w:val="clear" w:color="auto" w:fill="auto"/>
            <w:noWrap/>
          </w:tcPr>
          <w:p w14:paraId="57D4A85B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144BA220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Petrochemical</w:t>
            </w:r>
          </w:p>
        </w:tc>
        <w:tc>
          <w:tcPr>
            <w:tcW w:w="810" w:type="dxa"/>
            <w:shd w:val="clear" w:color="auto" w:fill="auto"/>
            <w:noWrap/>
          </w:tcPr>
          <w:p w14:paraId="34975641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Mortality</w:t>
            </w:r>
          </w:p>
        </w:tc>
        <w:tc>
          <w:tcPr>
            <w:tcW w:w="990" w:type="dxa"/>
            <w:shd w:val="clear" w:color="auto" w:fill="auto"/>
            <w:noWrap/>
          </w:tcPr>
          <w:p w14:paraId="2CD4D108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Melanoma</w:t>
            </w:r>
          </w:p>
        </w:tc>
        <w:tc>
          <w:tcPr>
            <w:tcW w:w="1800" w:type="dxa"/>
            <w:shd w:val="clear" w:color="auto" w:fill="auto"/>
            <w:noWrap/>
          </w:tcPr>
          <w:p w14:paraId="7B63FC70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Duration of employment, time since first employment</w:t>
            </w:r>
          </w:p>
        </w:tc>
        <w:tc>
          <w:tcPr>
            <w:tcW w:w="720" w:type="dxa"/>
            <w:shd w:val="clear" w:color="auto" w:fill="auto"/>
            <w:noWrap/>
          </w:tcPr>
          <w:p w14:paraId="45D86167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8</w:t>
            </w:r>
          </w:p>
        </w:tc>
      </w:tr>
      <w:tr w:rsidR="00731103" w:rsidRPr="00E04853" w14:paraId="44D2E208" w14:textId="77777777" w:rsidTr="00BD663C">
        <w:trPr>
          <w:trHeight w:val="299"/>
        </w:trPr>
        <w:tc>
          <w:tcPr>
            <w:tcW w:w="594" w:type="dxa"/>
          </w:tcPr>
          <w:p w14:paraId="1D6C5B60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40</w:t>
            </w:r>
          </w:p>
        </w:tc>
        <w:tc>
          <w:tcPr>
            <w:tcW w:w="1701" w:type="dxa"/>
            <w:shd w:val="clear" w:color="auto" w:fill="auto"/>
            <w:noWrap/>
          </w:tcPr>
          <w:p w14:paraId="60FA29B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proofErr w:type="spellStart"/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Bulbulyan</w:t>
            </w:r>
            <w:proofErr w:type="spellEnd"/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 xml:space="preserve"> MA, 1999</w:t>
            </w:r>
          </w:p>
        </w:tc>
        <w:tc>
          <w:tcPr>
            <w:tcW w:w="850" w:type="dxa"/>
            <w:shd w:val="clear" w:color="auto" w:fill="auto"/>
            <w:noWrap/>
          </w:tcPr>
          <w:p w14:paraId="781E77DD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3473</w:t>
            </w:r>
          </w:p>
        </w:tc>
        <w:tc>
          <w:tcPr>
            <w:tcW w:w="900" w:type="dxa"/>
            <w:shd w:val="clear" w:color="auto" w:fill="auto"/>
            <w:noWrap/>
          </w:tcPr>
          <w:p w14:paraId="43E9503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Russia</w:t>
            </w:r>
          </w:p>
        </w:tc>
        <w:tc>
          <w:tcPr>
            <w:tcW w:w="720" w:type="dxa"/>
            <w:shd w:val="clear" w:color="auto" w:fill="auto"/>
            <w:noWrap/>
          </w:tcPr>
          <w:p w14:paraId="68B67231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Female</w:t>
            </w:r>
          </w:p>
        </w:tc>
        <w:tc>
          <w:tcPr>
            <w:tcW w:w="810" w:type="dxa"/>
            <w:shd w:val="clear" w:color="auto" w:fill="auto"/>
            <w:noWrap/>
          </w:tcPr>
          <w:p w14:paraId="3A47AE7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6AFC33C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Printing industry</w:t>
            </w:r>
          </w:p>
        </w:tc>
        <w:tc>
          <w:tcPr>
            <w:tcW w:w="810" w:type="dxa"/>
            <w:shd w:val="clear" w:color="auto" w:fill="auto"/>
            <w:noWrap/>
          </w:tcPr>
          <w:p w14:paraId="685BA73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Mortality</w:t>
            </w:r>
          </w:p>
        </w:tc>
        <w:tc>
          <w:tcPr>
            <w:tcW w:w="990" w:type="dxa"/>
            <w:shd w:val="clear" w:color="auto" w:fill="auto"/>
            <w:noWrap/>
          </w:tcPr>
          <w:p w14:paraId="1F2A08B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Melanoma</w:t>
            </w:r>
          </w:p>
        </w:tc>
        <w:tc>
          <w:tcPr>
            <w:tcW w:w="1800" w:type="dxa"/>
            <w:shd w:val="clear" w:color="auto" w:fill="auto"/>
            <w:noWrap/>
          </w:tcPr>
          <w:p w14:paraId="2A9C8535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Occupation (compositors, press operators, book binders)</w:t>
            </w:r>
          </w:p>
        </w:tc>
        <w:tc>
          <w:tcPr>
            <w:tcW w:w="720" w:type="dxa"/>
            <w:shd w:val="clear" w:color="auto" w:fill="auto"/>
            <w:noWrap/>
          </w:tcPr>
          <w:p w14:paraId="51AF155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8</w:t>
            </w:r>
          </w:p>
        </w:tc>
      </w:tr>
      <w:tr w:rsidR="00731103" w:rsidRPr="00E04853" w14:paraId="093CC21F" w14:textId="77777777" w:rsidTr="00BD663C">
        <w:trPr>
          <w:trHeight w:val="299"/>
        </w:trPr>
        <w:tc>
          <w:tcPr>
            <w:tcW w:w="594" w:type="dxa"/>
          </w:tcPr>
          <w:p w14:paraId="6936198E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41</w:t>
            </w:r>
          </w:p>
        </w:tc>
        <w:tc>
          <w:tcPr>
            <w:tcW w:w="1701" w:type="dxa"/>
            <w:shd w:val="clear" w:color="auto" w:fill="auto"/>
            <w:noWrap/>
          </w:tcPr>
          <w:p w14:paraId="5B7F55D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Lewis RJ, 2003</w:t>
            </w:r>
          </w:p>
        </w:tc>
        <w:tc>
          <w:tcPr>
            <w:tcW w:w="850" w:type="dxa"/>
            <w:shd w:val="clear" w:color="auto" w:fill="auto"/>
            <w:noWrap/>
          </w:tcPr>
          <w:p w14:paraId="3F0C2F15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25292</w:t>
            </w:r>
          </w:p>
        </w:tc>
        <w:tc>
          <w:tcPr>
            <w:tcW w:w="900" w:type="dxa"/>
            <w:shd w:val="clear" w:color="auto" w:fill="auto"/>
            <w:noWrap/>
          </w:tcPr>
          <w:p w14:paraId="517711A5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Canada</w:t>
            </w:r>
          </w:p>
        </w:tc>
        <w:tc>
          <w:tcPr>
            <w:tcW w:w="720" w:type="dxa"/>
            <w:shd w:val="clear" w:color="auto" w:fill="auto"/>
            <w:noWrap/>
          </w:tcPr>
          <w:p w14:paraId="5FECB8B0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Both</w:t>
            </w:r>
          </w:p>
        </w:tc>
        <w:tc>
          <w:tcPr>
            <w:tcW w:w="810" w:type="dxa"/>
            <w:shd w:val="clear" w:color="auto" w:fill="auto"/>
            <w:noWrap/>
          </w:tcPr>
          <w:p w14:paraId="1776184C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288EE5B7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Petrochemical</w:t>
            </w:r>
          </w:p>
        </w:tc>
        <w:tc>
          <w:tcPr>
            <w:tcW w:w="810" w:type="dxa"/>
            <w:shd w:val="clear" w:color="auto" w:fill="auto"/>
            <w:noWrap/>
          </w:tcPr>
          <w:p w14:paraId="0D0F699C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Incidence, Mortality</w:t>
            </w:r>
          </w:p>
        </w:tc>
        <w:tc>
          <w:tcPr>
            <w:tcW w:w="990" w:type="dxa"/>
            <w:shd w:val="clear" w:color="auto" w:fill="auto"/>
            <w:noWrap/>
          </w:tcPr>
          <w:p w14:paraId="23534E21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Melanoma</w:t>
            </w:r>
          </w:p>
        </w:tc>
        <w:tc>
          <w:tcPr>
            <w:tcW w:w="1800" w:type="dxa"/>
            <w:shd w:val="clear" w:color="auto" w:fill="auto"/>
            <w:noWrap/>
          </w:tcPr>
          <w:p w14:paraId="4DE91444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Duration of employment</w:t>
            </w:r>
          </w:p>
        </w:tc>
        <w:tc>
          <w:tcPr>
            <w:tcW w:w="720" w:type="dxa"/>
            <w:shd w:val="clear" w:color="auto" w:fill="auto"/>
            <w:noWrap/>
          </w:tcPr>
          <w:p w14:paraId="01BB4B1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8</w:t>
            </w:r>
          </w:p>
        </w:tc>
      </w:tr>
      <w:tr w:rsidR="00731103" w:rsidRPr="00E04853" w14:paraId="0495992D" w14:textId="77777777" w:rsidTr="00BD663C">
        <w:trPr>
          <w:trHeight w:val="299"/>
        </w:trPr>
        <w:tc>
          <w:tcPr>
            <w:tcW w:w="594" w:type="dxa"/>
          </w:tcPr>
          <w:p w14:paraId="7AEFD00A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42</w:t>
            </w:r>
          </w:p>
        </w:tc>
        <w:tc>
          <w:tcPr>
            <w:tcW w:w="1701" w:type="dxa"/>
            <w:shd w:val="clear" w:color="auto" w:fill="auto"/>
            <w:noWrap/>
          </w:tcPr>
          <w:p w14:paraId="5D0D09FB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Kauppinen T, 2003</w:t>
            </w:r>
          </w:p>
        </w:tc>
        <w:tc>
          <w:tcPr>
            <w:tcW w:w="850" w:type="dxa"/>
            <w:shd w:val="clear" w:color="auto" w:fill="auto"/>
            <w:noWrap/>
          </w:tcPr>
          <w:p w14:paraId="5844C490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4722</w:t>
            </w:r>
          </w:p>
        </w:tc>
        <w:tc>
          <w:tcPr>
            <w:tcW w:w="900" w:type="dxa"/>
            <w:shd w:val="clear" w:color="auto" w:fill="auto"/>
            <w:noWrap/>
          </w:tcPr>
          <w:p w14:paraId="6135B51B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Finland</w:t>
            </w:r>
          </w:p>
        </w:tc>
        <w:tc>
          <w:tcPr>
            <w:tcW w:w="720" w:type="dxa"/>
            <w:shd w:val="clear" w:color="auto" w:fill="auto"/>
            <w:noWrap/>
          </w:tcPr>
          <w:p w14:paraId="6471C31E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Both</w:t>
            </w:r>
          </w:p>
        </w:tc>
        <w:tc>
          <w:tcPr>
            <w:tcW w:w="810" w:type="dxa"/>
            <w:shd w:val="clear" w:color="auto" w:fill="auto"/>
            <w:noWrap/>
          </w:tcPr>
          <w:p w14:paraId="7B574ED4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5F7821A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Chemical laboratories</w:t>
            </w:r>
          </w:p>
        </w:tc>
        <w:tc>
          <w:tcPr>
            <w:tcW w:w="810" w:type="dxa"/>
            <w:shd w:val="clear" w:color="auto" w:fill="auto"/>
            <w:noWrap/>
          </w:tcPr>
          <w:p w14:paraId="1EB039F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Incidence</w:t>
            </w:r>
          </w:p>
        </w:tc>
        <w:tc>
          <w:tcPr>
            <w:tcW w:w="990" w:type="dxa"/>
            <w:shd w:val="clear" w:color="auto" w:fill="auto"/>
            <w:noWrap/>
          </w:tcPr>
          <w:p w14:paraId="69ACB64F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Melanoma, other skin cancers</w:t>
            </w:r>
          </w:p>
        </w:tc>
        <w:tc>
          <w:tcPr>
            <w:tcW w:w="1800" w:type="dxa"/>
            <w:shd w:val="clear" w:color="auto" w:fill="auto"/>
            <w:noWrap/>
          </w:tcPr>
          <w:p w14:paraId="21DADF06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</w:p>
        </w:tc>
        <w:tc>
          <w:tcPr>
            <w:tcW w:w="720" w:type="dxa"/>
            <w:shd w:val="clear" w:color="auto" w:fill="auto"/>
            <w:noWrap/>
          </w:tcPr>
          <w:p w14:paraId="64AAB95A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8</w:t>
            </w:r>
          </w:p>
        </w:tc>
      </w:tr>
      <w:tr w:rsidR="00731103" w:rsidRPr="00E04853" w14:paraId="5F44DDA9" w14:textId="77777777" w:rsidTr="00BD663C">
        <w:trPr>
          <w:trHeight w:val="299"/>
        </w:trPr>
        <w:tc>
          <w:tcPr>
            <w:tcW w:w="594" w:type="dxa"/>
          </w:tcPr>
          <w:p w14:paraId="7A2200E7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43</w:t>
            </w:r>
          </w:p>
        </w:tc>
        <w:tc>
          <w:tcPr>
            <w:tcW w:w="1701" w:type="dxa"/>
            <w:shd w:val="clear" w:color="auto" w:fill="auto"/>
            <w:noWrap/>
          </w:tcPr>
          <w:p w14:paraId="0589888B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proofErr w:type="spellStart"/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Sorahan</w:t>
            </w:r>
            <w:proofErr w:type="spellEnd"/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 xml:space="preserve"> T, 2005</w:t>
            </w:r>
          </w:p>
        </w:tc>
        <w:tc>
          <w:tcPr>
            <w:tcW w:w="850" w:type="dxa"/>
            <w:shd w:val="clear" w:color="auto" w:fill="auto"/>
            <w:noWrap/>
          </w:tcPr>
          <w:p w14:paraId="08480242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5514</w:t>
            </w:r>
          </w:p>
        </w:tc>
        <w:tc>
          <w:tcPr>
            <w:tcW w:w="900" w:type="dxa"/>
            <w:shd w:val="clear" w:color="auto" w:fill="auto"/>
            <w:noWrap/>
          </w:tcPr>
          <w:p w14:paraId="4D8B559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UK</w:t>
            </w:r>
          </w:p>
        </w:tc>
        <w:tc>
          <w:tcPr>
            <w:tcW w:w="720" w:type="dxa"/>
            <w:shd w:val="clear" w:color="auto" w:fill="auto"/>
            <w:noWrap/>
          </w:tcPr>
          <w:p w14:paraId="755EB9B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Both</w:t>
            </w:r>
          </w:p>
        </w:tc>
        <w:tc>
          <w:tcPr>
            <w:tcW w:w="810" w:type="dxa"/>
            <w:shd w:val="clear" w:color="auto" w:fill="auto"/>
            <w:noWrap/>
          </w:tcPr>
          <w:p w14:paraId="4E06E4F0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7989AE04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Various</w:t>
            </w:r>
          </w:p>
        </w:tc>
        <w:tc>
          <w:tcPr>
            <w:tcW w:w="810" w:type="dxa"/>
            <w:shd w:val="clear" w:color="auto" w:fill="auto"/>
            <w:noWrap/>
          </w:tcPr>
          <w:p w14:paraId="31E5BFB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Incidence, Mortality</w:t>
            </w:r>
          </w:p>
        </w:tc>
        <w:tc>
          <w:tcPr>
            <w:tcW w:w="990" w:type="dxa"/>
            <w:shd w:val="clear" w:color="auto" w:fill="auto"/>
            <w:noWrap/>
          </w:tcPr>
          <w:p w14:paraId="55F7ED66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Melanoma, other skin cancers</w:t>
            </w:r>
          </w:p>
        </w:tc>
        <w:tc>
          <w:tcPr>
            <w:tcW w:w="1800" w:type="dxa"/>
            <w:shd w:val="clear" w:color="auto" w:fill="auto"/>
            <w:noWrap/>
          </w:tcPr>
          <w:p w14:paraId="235B44D0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</w:p>
        </w:tc>
        <w:tc>
          <w:tcPr>
            <w:tcW w:w="720" w:type="dxa"/>
            <w:shd w:val="clear" w:color="auto" w:fill="auto"/>
            <w:noWrap/>
          </w:tcPr>
          <w:p w14:paraId="7F6BA278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8</w:t>
            </w:r>
          </w:p>
        </w:tc>
      </w:tr>
      <w:tr w:rsidR="00731103" w:rsidRPr="00E04853" w14:paraId="1A07FA93" w14:textId="77777777" w:rsidTr="00BD663C">
        <w:trPr>
          <w:trHeight w:val="299"/>
        </w:trPr>
        <w:tc>
          <w:tcPr>
            <w:tcW w:w="594" w:type="dxa"/>
          </w:tcPr>
          <w:p w14:paraId="6FF8973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44</w:t>
            </w:r>
          </w:p>
        </w:tc>
        <w:tc>
          <w:tcPr>
            <w:tcW w:w="1701" w:type="dxa"/>
            <w:shd w:val="clear" w:color="auto" w:fill="auto"/>
            <w:noWrap/>
          </w:tcPr>
          <w:p w14:paraId="2ECD7491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Gun RT, 2006</w:t>
            </w:r>
          </w:p>
        </w:tc>
        <w:tc>
          <w:tcPr>
            <w:tcW w:w="850" w:type="dxa"/>
            <w:shd w:val="clear" w:color="auto" w:fill="auto"/>
            <w:noWrap/>
          </w:tcPr>
          <w:p w14:paraId="1AFDAE07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17903</w:t>
            </w:r>
          </w:p>
        </w:tc>
        <w:tc>
          <w:tcPr>
            <w:tcW w:w="900" w:type="dxa"/>
            <w:shd w:val="clear" w:color="auto" w:fill="auto"/>
            <w:noWrap/>
          </w:tcPr>
          <w:p w14:paraId="110A03BC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Australia</w:t>
            </w:r>
          </w:p>
        </w:tc>
        <w:tc>
          <w:tcPr>
            <w:tcW w:w="720" w:type="dxa"/>
            <w:shd w:val="clear" w:color="auto" w:fill="auto"/>
            <w:noWrap/>
          </w:tcPr>
          <w:p w14:paraId="483DF7D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Male</w:t>
            </w:r>
          </w:p>
        </w:tc>
        <w:tc>
          <w:tcPr>
            <w:tcW w:w="810" w:type="dxa"/>
            <w:shd w:val="clear" w:color="auto" w:fill="auto"/>
            <w:noWrap/>
          </w:tcPr>
          <w:p w14:paraId="0C5919CB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513F46CE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Petrochemical</w:t>
            </w:r>
          </w:p>
        </w:tc>
        <w:tc>
          <w:tcPr>
            <w:tcW w:w="810" w:type="dxa"/>
            <w:shd w:val="clear" w:color="auto" w:fill="auto"/>
            <w:noWrap/>
          </w:tcPr>
          <w:p w14:paraId="038C204F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Incidence, Mortality</w:t>
            </w:r>
          </w:p>
        </w:tc>
        <w:tc>
          <w:tcPr>
            <w:tcW w:w="990" w:type="dxa"/>
            <w:shd w:val="clear" w:color="auto" w:fill="auto"/>
            <w:noWrap/>
          </w:tcPr>
          <w:p w14:paraId="31C0378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Melanoma, other skin cancers</w:t>
            </w:r>
          </w:p>
        </w:tc>
        <w:tc>
          <w:tcPr>
            <w:tcW w:w="1800" w:type="dxa"/>
            <w:shd w:val="clear" w:color="auto" w:fill="auto"/>
            <w:noWrap/>
          </w:tcPr>
          <w:p w14:paraId="361E7B00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</w:p>
        </w:tc>
        <w:tc>
          <w:tcPr>
            <w:tcW w:w="720" w:type="dxa"/>
            <w:shd w:val="clear" w:color="auto" w:fill="auto"/>
            <w:noWrap/>
          </w:tcPr>
          <w:p w14:paraId="4A6183BE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8.5</w:t>
            </w:r>
          </w:p>
        </w:tc>
      </w:tr>
      <w:tr w:rsidR="00731103" w:rsidRPr="00E04853" w14:paraId="2A0BDE43" w14:textId="77777777" w:rsidTr="00BD663C">
        <w:trPr>
          <w:trHeight w:val="299"/>
        </w:trPr>
        <w:tc>
          <w:tcPr>
            <w:tcW w:w="594" w:type="dxa"/>
          </w:tcPr>
          <w:p w14:paraId="3F24981E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45</w:t>
            </w:r>
          </w:p>
        </w:tc>
        <w:tc>
          <w:tcPr>
            <w:tcW w:w="1701" w:type="dxa"/>
            <w:shd w:val="clear" w:color="auto" w:fill="auto"/>
            <w:noWrap/>
          </w:tcPr>
          <w:p w14:paraId="79EC920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proofErr w:type="spellStart"/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Budroni</w:t>
            </w:r>
            <w:proofErr w:type="spellEnd"/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 xml:space="preserve"> M, 2010</w:t>
            </w:r>
          </w:p>
        </w:tc>
        <w:tc>
          <w:tcPr>
            <w:tcW w:w="850" w:type="dxa"/>
            <w:shd w:val="clear" w:color="auto" w:fill="auto"/>
            <w:noWrap/>
          </w:tcPr>
          <w:p w14:paraId="03AA5223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5350</w:t>
            </w:r>
          </w:p>
        </w:tc>
        <w:tc>
          <w:tcPr>
            <w:tcW w:w="900" w:type="dxa"/>
            <w:shd w:val="clear" w:color="auto" w:fill="auto"/>
            <w:noWrap/>
          </w:tcPr>
          <w:p w14:paraId="381DC27C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Italy</w:t>
            </w:r>
          </w:p>
        </w:tc>
        <w:tc>
          <w:tcPr>
            <w:tcW w:w="720" w:type="dxa"/>
            <w:shd w:val="clear" w:color="auto" w:fill="auto"/>
            <w:noWrap/>
          </w:tcPr>
          <w:p w14:paraId="68BAEA9B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Male</w:t>
            </w:r>
          </w:p>
        </w:tc>
        <w:tc>
          <w:tcPr>
            <w:tcW w:w="810" w:type="dxa"/>
            <w:shd w:val="clear" w:color="auto" w:fill="auto"/>
            <w:noWrap/>
          </w:tcPr>
          <w:p w14:paraId="65C73B2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27358197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Petrochemical</w:t>
            </w:r>
          </w:p>
        </w:tc>
        <w:tc>
          <w:tcPr>
            <w:tcW w:w="810" w:type="dxa"/>
            <w:shd w:val="clear" w:color="auto" w:fill="auto"/>
            <w:noWrap/>
          </w:tcPr>
          <w:p w14:paraId="4AB954B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Incidence</w:t>
            </w:r>
          </w:p>
        </w:tc>
        <w:tc>
          <w:tcPr>
            <w:tcW w:w="990" w:type="dxa"/>
            <w:shd w:val="clear" w:color="auto" w:fill="auto"/>
            <w:noWrap/>
          </w:tcPr>
          <w:p w14:paraId="42F31E8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Not specified</w:t>
            </w:r>
          </w:p>
        </w:tc>
        <w:tc>
          <w:tcPr>
            <w:tcW w:w="1800" w:type="dxa"/>
            <w:shd w:val="clear" w:color="auto" w:fill="auto"/>
            <w:noWrap/>
          </w:tcPr>
          <w:p w14:paraId="03E6460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</w:p>
        </w:tc>
        <w:tc>
          <w:tcPr>
            <w:tcW w:w="720" w:type="dxa"/>
            <w:shd w:val="clear" w:color="auto" w:fill="auto"/>
            <w:noWrap/>
          </w:tcPr>
          <w:p w14:paraId="341879F8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6</w:t>
            </w:r>
          </w:p>
        </w:tc>
      </w:tr>
      <w:tr w:rsidR="00731103" w:rsidRPr="00E04853" w14:paraId="578F768B" w14:textId="77777777" w:rsidTr="00BD663C">
        <w:trPr>
          <w:trHeight w:val="299"/>
        </w:trPr>
        <w:tc>
          <w:tcPr>
            <w:tcW w:w="594" w:type="dxa"/>
          </w:tcPr>
          <w:p w14:paraId="245A688A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46</w:t>
            </w:r>
          </w:p>
        </w:tc>
        <w:tc>
          <w:tcPr>
            <w:tcW w:w="1701" w:type="dxa"/>
            <w:shd w:val="clear" w:color="auto" w:fill="auto"/>
            <w:noWrap/>
          </w:tcPr>
          <w:p w14:paraId="3B69327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Koh DH, 2011</w:t>
            </w:r>
          </w:p>
        </w:tc>
        <w:tc>
          <w:tcPr>
            <w:tcW w:w="850" w:type="dxa"/>
            <w:shd w:val="clear" w:color="auto" w:fill="auto"/>
            <w:noWrap/>
          </w:tcPr>
          <w:p w14:paraId="4DC14815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8866</w:t>
            </w:r>
          </w:p>
        </w:tc>
        <w:tc>
          <w:tcPr>
            <w:tcW w:w="900" w:type="dxa"/>
            <w:shd w:val="clear" w:color="auto" w:fill="auto"/>
            <w:noWrap/>
          </w:tcPr>
          <w:p w14:paraId="0AF73376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South Korea</w:t>
            </w:r>
          </w:p>
        </w:tc>
        <w:tc>
          <w:tcPr>
            <w:tcW w:w="720" w:type="dxa"/>
            <w:shd w:val="clear" w:color="auto" w:fill="auto"/>
            <w:noWrap/>
          </w:tcPr>
          <w:p w14:paraId="487DE39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Male</w:t>
            </w:r>
          </w:p>
        </w:tc>
        <w:tc>
          <w:tcPr>
            <w:tcW w:w="810" w:type="dxa"/>
            <w:shd w:val="clear" w:color="auto" w:fill="auto"/>
            <w:noWrap/>
          </w:tcPr>
          <w:p w14:paraId="2090509A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5B70E16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Petrochemical</w:t>
            </w:r>
          </w:p>
        </w:tc>
        <w:tc>
          <w:tcPr>
            <w:tcW w:w="810" w:type="dxa"/>
            <w:shd w:val="clear" w:color="auto" w:fill="auto"/>
            <w:noWrap/>
          </w:tcPr>
          <w:p w14:paraId="14836AB5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Incidence, Mortality</w:t>
            </w:r>
          </w:p>
        </w:tc>
        <w:tc>
          <w:tcPr>
            <w:tcW w:w="990" w:type="dxa"/>
            <w:shd w:val="clear" w:color="auto" w:fill="auto"/>
            <w:noWrap/>
          </w:tcPr>
          <w:p w14:paraId="10A1702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Not specified</w:t>
            </w:r>
          </w:p>
        </w:tc>
        <w:tc>
          <w:tcPr>
            <w:tcW w:w="1800" w:type="dxa"/>
            <w:shd w:val="clear" w:color="auto" w:fill="auto"/>
            <w:noWrap/>
          </w:tcPr>
          <w:p w14:paraId="1C577BAE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</w:p>
        </w:tc>
        <w:tc>
          <w:tcPr>
            <w:tcW w:w="720" w:type="dxa"/>
            <w:shd w:val="clear" w:color="auto" w:fill="auto"/>
            <w:noWrap/>
          </w:tcPr>
          <w:p w14:paraId="633085F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7.5</w:t>
            </w:r>
          </w:p>
        </w:tc>
      </w:tr>
      <w:tr w:rsidR="00731103" w:rsidRPr="00E04853" w14:paraId="0FE959C8" w14:textId="77777777" w:rsidTr="00BD663C">
        <w:trPr>
          <w:trHeight w:val="299"/>
        </w:trPr>
        <w:tc>
          <w:tcPr>
            <w:tcW w:w="594" w:type="dxa"/>
          </w:tcPr>
          <w:p w14:paraId="35C3A656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47</w:t>
            </w:r>
          </w:p>
        </w:tc>
        <w:tc>
          <w:tcPr>
            <w:tcW w:w="1701" w:type="dxa"/>
            <w:shd w:val="clear" w:color="auto" w:fill="auto"/>
            <w:noWrap/>
          </w:tcPr>
          <w:p w14:paraId="2DD1040A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Benneterre V, 2012</w:t>
            </w:r>
          </w:p>
        </w:tc>
        <w:tc>
          <w:tcPr>
            <w:tcW w:w="850" w:type="dxa"/>
            <w:shd w:val="clear" w:color="auto" w:fill="auto"/>
            <w:noWrap/>
          </w:tcPr>
          <w:p w14:paraId="4694C275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2959</w:t>
            </w:r>
          </w:p>
        </w:tc>
        <w:tc>
          <w:tcPr>
            <w:tcW w:w="900" w:type="dxa"/>
            <w:shd w:val="clear" w:color="auto" w:fill="auto"/>
            <w:noWrap/>
          </w:tcPr>
          <w:p w14:paraId="53F4DFA4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France</w:t>
            </w:r>
          </w:p>
        </w:tc>
        <w:tc>
          <w:tcPr>
            <w:tcW w:w="720" w:type="dxa"/>
            <w:shd w:val="clear" w:color="auto" w:fill="auto"/>
            <w:noWrap/>
          </w:tcPr>
          <w:p w14:paraId="743467F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Both</w:t>
            </w:r>
          </w:p>
        </w:tc>
        <w:tc>
          <w:tcPr>
            <w:tcW w:w="810" w:type="dxa"/>
            <w:shd w:val="clear" w:color="auto" w:fill="auto"/>
            <w:noWrap/>
          </w:tcPr>
          <w:p w14:paraId="1984B92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13C0125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proofErr w:type="spellStart"/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Clorochemical</w:t>
            </w:r>
            <w:proofErr w:type="spellEnd"/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 xml:space="preserve"> plant</w:t>
            </w:r>
          </w:p>
        </w:tc>
        <w:tc>
          <w:tcPr>
            <w:tcW w:w="810" w:type="dxa"/>
            <w:shd w:val="clear" w:color="auto" w:fill="auto"/>
            <w:noWrap/>
          </w:tcPr>
          <w:p w14:paraId="4A8B7EA6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Incidence</w:t>
            </w:r>
          </w:p>
        </w:tc>
        <w:tc>
          <w:tcPr>
            <w:tcW w:w="990" w:type="dxa"/>
            <w:shd w:val="clear" w:color="auto" w:fill="auto"/>
            <w:noWrap/>
          </w:tcPr>
          <w:p w14:paraId="64867C3F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Melanoma, NMSC</w:t>
            </w:r>
          </w:p>
        </w:tc>
        <w:tc>
          <w:tcPr>
            <w:tcW w:w="1800" w:type="dxa"/>
            <w:shd w:val="clear" w:color="auto" w:fill="auto"/>
            <w:noWrap/>
          </w:tcPr>
          <w:p w14:paraId="165963D7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</w:p>
        </w:tc>
        <w:tc>
          <w:tcPr>
            <w:tcW w:w="720" w:type="dxa"/>
            <w:shd w:val="clear" w:color="auto" w:fill="auto"/>
            <w:noWrap/>
          </w:tcPr>
          <w:p w14:paraId="7E57F89B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7.5</w:t>
            </w:r>
          </w:p>
        </w:tc>
      </w:tr>
      <w:tr w:rsidR="00731103" w:rsidRPr="00E04853" w14:paraId="37063AED" w14:textId="77777777" w:rsidTr="00BD663C">
        <w:trPr>
          <w:trHeight w:val="299"/>
        </w:trPr>
        <w:tc>
          <w:tcPr>
            <w:tcW w:w="594" w:type="dxa"/>
          </w:tcPr>
          <w:p w14:paraId="062610B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48</w:t>
            </w:r>
          </w:p>
        </w:tc>
        <w:tc>
          <w:tcPr>
            <w:tcW w:w="1701" w:type="dxa"/>
            <w:shd w:val="clear" w:color="auto" w:fill="auto"/>
            <w:noWrap/>
          </w:tcPr>
          <w:p w14:paraId="7D5C2C1F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Koh DH, 2014</w:t>
            </w:r>
          </w:p>
        </w:tc>
        <w:tc>
          <w:tcPr>
            <w:tcW w:w="850" w:type="dxa"/>
            <w:shd w:val="clear" w:color="auto" w:fill="auto"/>
            <w:noWrap/>
          </w:tcPr>
          <w:p w14:paraId="541593D4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14698</w:t>
            </w:r>
          </w:p>
        </w:tc>
        <w:tc>
          <w:tcPr>
            <w:tcW w:w="900" w:type="dxa"/>
            <w:shd w:val="clear" w:color="auto" w:fill="auto"/>
            <w:noWrap/>
          </w:tcPr>
          <w:p w14:paraId="5AD4FB8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South Korea</w:t>
            </w:r>
          </w:p>
        </w:tc>
        <w:tc>
          <w:tcPr>
            <w:tcW w:w="720" w:type="dxa"/>
            <w:shd w:val="clear" w:color="auto" w:fill="auto"/>
            <w:noWrap/>
          </w:tcPr>
          <w:p w14:paraId="37C1C614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Male</w:t>
            </w:r>
          </w:p>
        </w:tc>
        <w:tc>
          <w:tcPr>
            <w:tcW w:w="810" w:type="dxa"/>
            <w:shd w:val="clear" w:color="auto" w:fill="auto"/>
            <w:noWrap/>
          </w:tcPr>
          <w:p w14:paraId="1FD8BFEA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594734E5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Petrochemical</w:t>
            </w:r>
          </w:p>
        </w:tc>
        <w:tc>
          <w:tcPr>
            <w:tcW w:w="810" w:type="dxa"/>
            <w:shd w:val="clear" w:color="auto" w:fill="auto"/>
            <w:noWrap/>
          </w:tcPr>
          <w:p w14:paraId="1BC51A9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Mortality, Incidence</w:t>
            </w:r>
          </w:p>
        </w:tc>
        <w:tc>
          <w:tcPr>
            <w:tcW w:w="990" w:type="dxa"/>
            <w:shd w:val="clear" w:color="auto" w:fill="auto"/>
            <w:noWrap/>
          </w:tcPr>
          <w:p w14:paraId="739923A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Not specified</w:t>
            </w:r>
          </w:p>
        </w:tc>
        <w:tc>
          <w:tcPr>
            <w:tcW w:w="1800" w:type="dxa"/>
            <w:shd w:val="clear" w:color="auto" w:fill="auto"/>
            <w:noWrap/>
          </w:tcPr>
          <w:p w14:paraId="54F9F551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</w:p>
        </w:tc>
        <w:tc>
          <w:tcPr>
            <w:tcW w:w="720" w:type="dxa"/>
            <w:shd w:val="clear" w:color="auto" w:fill="auto"/>
            <w:noWrap/>
          </w:tcPr>
          <w:p w14:paraId="1445060F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6</w:t>
            </w:r>
          </w:p>
        </w:tc>
      </w:tr>
      <w:tr w:rsidR="00731103" w:rsidRPr="00E04853" w14:paraId="6B7654F2" w14:textId="77777777" w:rsidTr="00BD663C">
        <w:trPr>
          <w:trHeight w:val="299"/>
        </w:trPr>
        <w:tc>
          <w:tcPr>
            <w:tcW w:w="594" w:type="dxa"/>
          </w:tcPr>
          <w:p w14:paraId="050F68E6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49</w:t>
            </w:r>
          </w:p>
        </w:tc>
        <w:tc>
          <w:tcPr>
            <w:tcW w:w="1701" w:type="dxa"/>
            <w:shd w:val="clear" w:color="auto" w:fill="auto"/>
            <w:noWrap/>
          </w:tcPr>
          <w:p w14:paraId="3B37E804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Collins J, 2015</w:t>
            </w:r>
          </w:p>
        </w:tc>
        <w:tc>
          <w:tcPr>
            <w:tcW w:w="850" w:type="dxa"/>
            <w:shd w:val="clear" w:color="auto" w:fill="auto"/>
            <w:noWrap/>
          </w:tcPr>
          <w:p w14:paraId="6ACCBE96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2266</w:t>
            </w:r>
          </w:p>
        </w:tc>
        <w:tc>
          <w:tcPr>
            <w:tcW w:w="900" w:type="dxa"/>
            <w:shd w:val="clear" w:color="auto" w:fill="auto"/>
            <w:noWrap/>
          </w:tcPr>
          <w:p w14:paraId="4BB8783A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USA</w:t>
            </w:r>
          </w:p>
        </w:tc>
        <w:tc>
          <w:tcPr>
            <w:tcW w:w="720" w:type="dxa"/>
            <w:shd w:val="clear" w:color="auto" w:fill="auto"/>
            <w:noWrap/>
          </w:tcPr>
          <w:p w14:paraId="7EE92D1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Both</w:t>
            </w:r>
          </w:p>
        </w:tc>
        <w:tc>
          <w:tcPr>
            <w:tcW w:w="810" w:type="dxa"/>
            <w:shd w:val="clear" w:color="auto" w:fill="auto"/>
            <w:noWrap/>
          </w:tcPr>
          <w:p w14:paraId="527404BA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47E63C18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Various</w:t>
            </w:r>
          </w:p>
        </w:tc>
        <w:tc>
          <w:tcPr>
            <w:tcW w:w="810" w:type="dxa"/>
            <w:shd w:val="clear" w:color="auto" w:fill="auto"/>
            <w:noWrap/>
          </w:tcPr>
          <w:p w14:paraId="669C4D77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Mortality</w:t>
            </w:r>
          </w:p>
        </w:tc>
        <w:tc>
          <w:tcPr>
            <w:tcW w:w="990" w:type="dxa"/>
            <w:shd w:val="clear" w:color="auto" w:fill="auto"/>
            <w:noWrap/>
          </w:tcPr>
          <w:p w14:paraId="1554CBE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Melanoma</w:t>
            </w:r>
          </w:p>
        </w:tc>
        <w:tc>
          <w:tcPr>
            <w:tcW w:w="1800" w:type="dxa"/>
            <w:shd w:val="clear" w:color="auto" w:fill="auto"/>
            <w:noWrap/>
          </w:tcPr>
          <w:p w14:paraId="711E8E64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Latency</w:t>
            </w:r>
          </w:p>
        </w:tc>
        <w:tc>
          <w:tcPr>
            <w:tcW w:w="720" w:type="dxa"/>
            <w:shd w:val="clear" w:color="auto" w:fill="auto"/>
            <w:noWrap/>
          </w:tcPr>
          <w:p w14:paraId="3C4984BF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8</w:t>
            </w:r>
          </w:p>
        </w:tc>
      </w:tr>
      <w:tr w:rsidR="00731103" w:rsidRPr="00E04853" w14:paraId="207C103B" w14:textId="77777777" w:rsidTr="00BD663C">
        <w:trPr>
          <w:trHeight w:val="299"/>
        </w:trPr>
        <w:tc>
          <w:tcPr>
            <w:tcW w:w="594" w:type="dxa"/>
          </w:tcPr>
          <w:p w14:paraId="35A5C5A5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22</w:t>
            </w:r>
          </w:p>
        </w:tc>
        <w:tc>
          <w:tcPr>
            <w:tcW w:w="1701" w:type="dxa"/>
            <w:shd w:val="clear" w:color="auto" w:fill="auto"/>
            <w:noWrap/>
          </w:tcPr>
          <w:p w14:paraId="339C1CFD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Stenehjem J.S., 2017</w:t>
            </w:r>
          </w:p>
        </w:tc>
        <w:tc>
          <w:tcPr>
            <w:tcW w:w="850" w:type="dxa"/>
            <w:shd w:val="clear" w:color="auto" w:fill="auto"/>
            <w:noWrap/>
          </w:tcPr>
          <w:p w14:paraId="0710EBC8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24917</w:t>
            </w:r>
          </w:p>
        </w:tc>
        <w:tc>
          <w:tcPr>
            <w:tcW w:w="900" w:type="dxa"/>
            <w:shd w:val="clear" w:color="auto" w:fill="auto"/>
            <w:noWrap/>
          </w:tcPr>
          <w:p w14:paraId="2F321147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Norway</w:t>
            </w:r>
          </w:p>
        </w:tc>
        <w:tc>
          <w:tcPr>
            <w:tcW w:w="720" w:type="dxa"/>
            <w:shd w:val="clear" w:color="auto" w:fill="auto"/>
            <w:noWrap/>
          </w:tcPr>
          <w:p w14:paraId="2ECD9E6C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Male</w:t>
            </w:r>
          </w:p>
        </w:tc>
        <w:tc>
          <w:tcPr>
            <w:tcW w:w="810" w:type="dxa"/>
            <w:shd w:val="clear" w:color="auto" w:fill="auto"/>
            <w:noWrap/>
          </w:tcPr>
          <w:p w14:paraId="21434F9B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2E51B3E4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Petrochemical</w:t>
            </w:r>
          </w:p>
        </w:tc>
        <w:tc>
          <w:tcPr>
            <w:tcW w:w="810" w:type="dxa"/>
            <w:shd w:val="clear" w:color="auto" w:fill="auto"/>
            <w:noWrap/>
          </w:tcPr>
          <w:p w14:paraId="0F6F0FB7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Incidence</w:t>
            </w:r>
          </w:p>
        </w:tc>
        <w:tc>
          <w:tcPr>
            <w:tcW w:w="990" w:type="dxa"/>
            <w:shd w:val="clear" w:color="auto" w:fill="auto"/>
            <w:noWrap/>
          </w:tcPr>
          <w:p w14:paraId="32BAA9CF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Melanoma, SCC</w:t>
            </w:r>
          </w:p>
        </w:tc>
        <w:tc>
          <w:tcPr>
            <w:tcW w:w="1800" w:type="dxa"/>
            <w:shd w:val="clear" w:color="auto" w:fill="auto"/>
            <w:noWrap/>
          </w:tcPr>
          <w:p w14:paraId="3E114B3B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 xml:space="preserve">Duration of employment, cancer location in </w:t>
            </w:r>
            <w:proofErr w:type="spellStart"/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foreharm</w:t>
            </w:r>
            <w:proofErr w:type="spellEnd"/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 xml:space="preserve"> and hand</w:t>
            </w:r>
          </w:p>
        </w:tc>
        <w:tc>
          <w:tcPr>
            <w:tcW w:w="720" w:type="dxa"/>
            <w:shd w:val="clear" w:color="auto" w:fill="auto"/>
            <w:noWrap/>
          </w:tcPr>
          <w:p w14:paraId="387FF8E4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9.5</w:t>
            </w:r>
          </w:p>
        </w:tc>
      </w:tr>
      <w:tr w:rsidR="00731103" w:rsidRPr="00E04853" w14:paraId="2DBD44F4" w14:textId="77777777" w:rsidTr="00BD663C">
        <w:trPr>
          <w:trHeight w:val="299"/>
        </w:trPr>
        <w:tc>
          <w:tcPr>
            <w:tcW w:w="594" w:type="dxa"/>
          </w:tcPr>
          <w:p w14:paraId="5287734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50</w:t>
            </w:r>
          </w:p>
        </w:tc>
        <w:tc>
          <w:tcPr>
            <w:tcW w:w="1701" w:type="dxa"/>
            <w:shd w:val="clear" w:color="auto" w:fill="auto"/>
            <w:noWrap/>
          </w:tcPr>
          <w:p w14:paraId="315DA449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Gustavsson P, 2017</w:t>
            </w:r>
          </w:p>
        </w:tc>
        <w:tc>
          <w:tcPr>
            <w:tcW w:w="850" w:type="dxa"/>
            <w:shd w:val="clear" w:color="auto" w:fill="auto"/>
            <w:noWrap/>
          </w:tcPr>
          <w:p w14:paraId="70746147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2245</w:t>
            </w:r>
          </w:p>
        </w:tc>
        <w:tc>
          <w:tcPr>
            <w:tcW w:w="900" w:type="dxa"/>
            <w:shd w:val="clear" w:color="auto" w:fill="auto"/>
            <w:noWrap/>
          </w:tcPr>
          <w:p w14:paraId="3BC4DC0D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Sweden</w:t>
            </w:r>
          </w:p>
        </w:tc>
        <w:tc>
          <w:tcPr>
            <w:tcW w:w="720" w:type="dxa"/>
            <w:shd w:val="clear" w:color="auto" w:fill="auto"/>
            <w:noWrap/>
          </w:tcPr>
          <w:p w14:paraId="0A3AB0EC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Female</w:t>
            </w:r>
          </w:p>
        </w:tc>
        <w:tc>
          <w:tcPr>
            <w:tcW w:w="810" w:type="dxa"/>
            <w:shd w:val="clear" w:color="auto" w:fill="auto"/>
            <w:noWrap/>
          </w:tcPr>
          <w:p w14:paraId="08A20B2E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4B939517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Chemical</w:t>
            </w:r>
          </w:p>
        </w:tc>
        <w:tc>
          <w:tcPr>
            <w:tcW w:w="810" w:type="dxa"/>
            <w:shd w:val="clear" w:color="auto" w:fill="auto"/>
            <w:noWrap/>
          </w:tcPr>
          <w:p w14:paraId="77CB61BA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Incidence</w:t>
            </w:r>
          </w:p>
        </w:tc>
        <w:tc>
          <w:tcPr>
            <w:tcW w:w="990" w:type="dxa"/>
            <w:shd w:val="clear" w:color="auto" w:fill="auto"/>
            <w:noWrap/>
          </w:tcPr>
          <w:p w14:paraId="50711C9F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Melanoma, NMSC</w:t>
            </w:r>
          </w:p>
        </w:tc>
        <w:tc>
          <w:tcPr>
            <w:tcW w:w="1800" w:type="dxa"/>
            <w:shd w:val="clear" w:color="auto" w:fill="auto"/>
            <w:noWrap/>
          </w:tcPr>
          <w:p w14:paraId="1E63E9F0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Duration of exposure</w:t>
            </w:r>
          </w:p>
        </w:tc>
        <w:tc>
          <w:tcPr>
            <w:tcW w:w="720" w:type="dxa"/>
            <w:shd w:val="clear" w:color="auto" w:fill="auto"/>
            <w:noWrap/>
          </w:tcPr>
          <w:p w14:paraId="7A125E6C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8</w:t>
            </w:r>
          </w:p>
        </w:tc>
      </w:tr>
      <w:tr w:rsidR="00731103" w:rsidRPr="00E04853" w14:paraId="1ECDB836" w14:textId="77777777" w:rsidTr="00BD663C">
        <w:trPr>
          <w:trHeight w:val="299"/>
        </w:trPr>
        <w:tc>
          <w:tcPr>
            <w:tcW w:w="594" w:type="dxa"/>
          </w:tcPr>
          <w:p w14:paraId="510B17E3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51</w:t>
            </w:r>
          </w:p>
        </w:tc>
        <w:tc>
          <w:tcPr>
            <w:tcW w:w="1701" w:type="dxa"/>
            <w:shd w:val="clear" w:color="auto" w:fill="auto"/>
            <w:noWrap/>
          </w:tcPr>
          <w:p w14:paraId="31A031BD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proofErr w:type="spellStart"/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Bonzini</w:t>
            </w:r>
            <w:proofErr w:type="spellEnd"/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 xml:space="preserve"> M, 2019</w:t>
            </w:r>
          </w:p>
        </w:tc>
        <w:tc>
          <w:tcPr>
            <w:tcW w:w="850" w:type="dxa"/>
            <w:shd w:val="clear" w:color="auto" w:fill="auto"/>
            <w:noWrap/>
          </w:tcPr>
          <w:p w14:paraId="69A0E411" w14:textId="77777777" w:rsidR="00731103" w:rsidRPr="00E04853" w:rsidRDefault="00731103" w:rsidP="00BD663C">
            <w:pPr>
              <w:spacing w:line="256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5112</w:t>
            </w:r>
          </w:p>
        </w:tc>
        <w:tc>
          <w:tcPr>
            <w:tcW w:w="900" w:type="dxa"/>
            <w:shd w:val="clear" w:color="auto" w:fill="auto"/>
            <w:noWrap/>
          </w:tcPr>
          <w:p w14:paraId="5C5A5A28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Italy</w:t>
            </w:r>
          </w:p>
        </w:tc>
        <w:tc>
          <w:tcPr>
            <w:tcW w:w="720" w:type="dxa"/>
            <w:shd w:val="clear" w:color="auto" w:fill="auto"/>
            <w:noWrap/>
          </w:tcPr>
          <w:p w14:paraId="1141A5A6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Male</w:t>
            </w:r>
          </w:p>
        </w:tc>
        <w:tc>
          <w:tcPr>
            <w:tcW w:w="810" w:type="dxa"/>
            <w:shd w:val="clear" w:color="auto" w:fill="auto"/>
            <w:noWrap/>
          </w:tcPr>
          <w:p w14:paraId="1E7C811C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Cohort</w:t>
            </w:r>
          </w:p>
        </w:tc>
        <w:tc>
          <w:tcPr>
            <w:tcW w:w="1170" w:type="dxa"/>
            <w:shd w:val="clear" w:color="auto" w:fill="auto"/>
            <w:noWrap/>
          </w:tcPr>
          <w:p w14:paraId="2971E4AB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Petrochemical</w:t>
            </w:r>
          </w:p>
        </w:tc>
        <w:tc>
          <w:tcPr>
            <w:tcW w:w="810" w:type="dxa"/>
            <w:shd w:val="clear" w:color="auto" w:fill="auto"/>
            <w:noWrap/>
          </w:tcPr>
          <w:p w14:paraId="115E3144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Mortality</w:t>
            </w:r>
          </w:p>
        </w:tc>
        <w:tc>
          <w:tcPr>
            <w:tcW w:w="990" w:type="dxa"/>
            <w:shd w:val="clear" w:color="auto" w:fill="auto"/>
            <w:noWrap/>
          </w:tcPr>
          <w:p w14:paraId="6594B992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Not specified</w:t>
            </w:r>
          </w:p>
        </w:tc>
        <w:tc>
          <w:tcPr>
            <w:tcW w:w="1800" w:type="dxa"/>
            <w:shd w:val="clear" w:color="auto" w:fill="auto"/>
            <w:noWrap/>
          </w:tcPr>
          <w:p w14:paraId="159FF4E7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Time since firs employment, duration of employment</w:t>
            </w:r>
          </w:p>
        </w:tc>
        <w:tc>
          <w:tcPr>
            <w:tcW w:w="720" w:type="dxa"/>
            <w:shd w:val="clear" w:color="auto" w:fill="auto"/>
            <w:noWrap/>
          </w:tcPr>
          <w:p w14:paraId="3482F3BF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14"/>
                <w:szCs w:val="14"/>
              </w:rPr>
              <w:t>8</w:t>
            </w:r>
          </w:p>
        </w:tc>
      </w:tr>
    </w:tbl>
    <w:p w14:paraId="5520B094" w14:textId="77777777" w:rsidR="00731103" w:rsidRDefault="00731103" w:rsidP="00731103">
      <w:pPr>
        <w:spacing w:line="36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</w:rPr>
      </w:pPr>
    </w:p>
    <w:p w14:paraId="62230A1C" w14:textId="77777777" w:rsidR="00731103" w:rsidRDefault="00731103" w:rsidP="00731103">
      <w:pPr>
        <w:spacing w:line="36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</w:rPr>
      </w:pPr>
    </w:p>
    <w:p w14:paraId="7547C709" w14:textId="77777777" w:rsidR="00731103" w:rsidRDefault="00731103" w:rsidP="00731103">
      <w:pPr>
        <w:spacing w:line="36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</w:rPr>
      </w:pPr>
    </w:p>
    <w:p w14:paraId="5DAB8F91" w14:textId="77777777" w:rsidR="00731103" w:rsidRDefault="00731103" w:rsidP="00731103">
      <w:pPr>
        <w:spacing w:line="36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</w:rPr>
      </w:pPr>
    </w:p>
    <w:p w14:paraId="19AF8BB7" w14:textId="77777777" w:rsidR="00731103" w:rsidRDefault="00731103" w:rsidP="00731103">
      <w:pPr>
        <w:spacing w:line="36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</w:rPr>
      </w:pPr>
    </w:p>
    <w:p w14:paraId="7E8F9D61" w14:textId="77777777" w:rsidR="00731103" w:rsidRDefault="00731103" w:rsidP="00731103">
      <w:pPr>
        <w:spacing w:line="36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0"/>
        <w:gridCol w:w="855"/>
        <w:gridCol w:w="1215"/>
        <w:gridCol w:w="1479"/>
        <w:gridCol w:w="2481"/>
      </w:tblGrid>
      <w:tr w:rsidR="00731103" w:rsidRPr="00E04853" w14:paraId="3DDA0A00" w14:textId="77777777" w:rsidTr="00BD663C">
        <w:trPr>
          <w:trHeight w:val="288"/>
        </w:trPr>
        <w:tc>
          <w:tcPr>
            <w:tcW w:w="8010" w:type="dxa"/>
            <w:gridSpan w:val="5"/>
            <w:shd w:val="clear" w:color="auto" w:fill="auto"/>
            <w:noWrap/>
          </w:tcPr>
          <w:p w14:paraId="66959164" w14:textId="77777777" w:rsidR="00731103" w:rsidRPr="00E04853" w:rsidRDefault="00731103" w:rsidP="00BD663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it-IT"/>
              </w:rPr>
            </w:pPr>
            <w:r w:rsidRPr="00E04853">
              <w:rPr>
                <w:rFonts w:ascii="Times New Roman" w:eastAsia="Times New Roman" w:hAnsi="Times New Roman" w:cs="Times New Roman"/>
                <w:b/>
                <w:bCs/>
                <w:kern w:val="0"/>
                <w:sz w:val="24"/>
                <w:szCs w:val="24"/>
                <w:lang w:eastAsia="it-IT"/>
              </w:rPr>
              <w:t>Supplementary Table 2. Results on duration of exposure to benzene and risk of NM/NS</w:t>
            </w:r>
          </w:p>
          <w:p w14:paraId="12F78C9C" w14:textId="77777777" w:rsidR="00731103" w:rsidRPr="00E04853" w:rsidRDefault="00731103" w:rsidP="00BD663C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</w:rPr>
            </w:pPr>
          </w:p>
        </w:tc>
      </w:tr>
      <w:tr w:rsidR="00CD14A8" w:rsidRPr="00E04853" w14:paraId="7AAC2ED6" w14:textId="77777777" w:rsidTr="00CD14A8">
        <w:trPr>
          <w:trHeight w:val="288"/>
        </w:trPr>
        <w:tc>
          <w:tcPr>
            <w:tcW w:w="1980" w:type="dxa"/>
            <w:shd w:val="clear" w:color="auto" w:fill="auto"/>
            <w:noWrap/>
            <w:hideMark/>
          </w:tcPr>
          <w:p w14:paraId="70BE66DB" w14:textId="77777777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</w:rPr>
            </w:pPr>
            <w:r w:rsidRPr="00E04853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</w:rPr>
              <w:t>First Author, year</w:t>
            </w:r>
          </w:p>
        </w:tc>
        <w:tc>
          <w:tcPr>
            <w:tcW w:w="855" w:type="dxa"/>
            <w:shd w:val="clear" w:color="auto" w:fill="auto"/>
            <w:noWrap/>
            <w:hideMark/>
          </w:tcPr>
          <w:p w14:paraId="3BAD6E49" w14:textId="1B0C914D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</w:rPr>
              <w:t>Refe-rence</w:t>
            </w:r>
            <w:proofErr w:type="spellEnd"/>
          </w:p>
        </w:tc>
        <w:tc>
          <w:tcPr>
            <w:tcW w:w="1215" w:type="dxa"/>
            <w:shd w:val="clear" w:color="auto" w:fill="auto"/>
          </w:tcPr>
          <w:p w14:paraId="537CDCFD" w14:textId="0E3B2901" w:rsidR="00CD14A8" w:rsidRPr="00CD14A8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</w:rPr>
              <w:t>Outcome</w:t>
            </w:r>
          </w:p>
        </w:tc>
        <w:tc>
          <w:tcPr>
            <w:tcW w:w="1479" w:type="dxa"/>
            <w:shd w:val="clear" w:color="auto" w:fill="auto"/>
            <w:noWrap/>
            <w:hideMark/>
          </w:tcPr>
          <w:p w14:paraId="7836B272" w14:textId="46C24862" w:rsidR="00CD14A8" w:rsidRPr="00CD14A8" w:rsidRDefault="00CD14A8" w:rsidP="00CD14A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</w:rPr>
            </w:pPr>
            <w:r w:rsidRPr="00CD14A8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</w:rPr>
              <w:t>Duration category</w:t>
            </w:r>
          </w:p>
        </w:tc>
        <w:tc>
          <w:tcPr>
            <w:tcW w:w="2481" w:type="dxa"/>
            <w:shd w:val="clear" w:color="auto" w:fill="auto"/>
            <w:noWrap/>
            <w:hideMark/>
          </w:tcPr>
          <w:p w14:paraId="6568A5C4" w14:textId="77777777" w:rsidR="00CD14A8" w:rsidRPr="00E04853" w:rsidRDefault="00CD14A8" w:rsidP="00CD14A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</w:rPr>
            </w:pPr>
            <w:r w:rsidRPr="00E04853"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  <w:lang w:eastAsia="it-IT"/>
              </w:rPr>
              <w:t>RR (95% CI)</w:t>
            </w:r>
          </w:p>
        </w:tc>
      </w:tr>
      <w:tr w:rsidR="00CD14A8" w:rsidRPr="00E04853" w14:paraId="76F4CBF1" w14:textId="77777777" w:rsidTr="00CD14A8">
        <w:trPr>
          <w:trHeight w:val="288"/>
        </w:trPr>
        <w:tc>
          <w:tcPr>
            <w:tcW w:w="1980" w:type="dxa"/>
            <w:vMerge w:val="restart"/>
            <w:shd w:val="clear" w:color="auto" w:fill="auto"/>
            <w:noWrap/>
          </w:tcPr>
          <w:p w14:paraId="3A8DB164" w14:textId="77777777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Wong O (1987) *</w:t>
            </w:r>
          </w:p>
          <w:p w14:paraId="68DB27A9" w14:textId="77777777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855" w:type="dxa"/>
            <w:vMerge w:val="restart"/>
            <w:shd w:val="clear" w:color="auto" w:fill="auto"/>
            <w:noWrap/>
          </w:tcPr>
          <w:p w14:paraId="284F0735" w14:textId="3F2A0C59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28</w:t>
            </w:r>
          </w:p>
        </w:tc>
        <w:tc>
          <w:tcPr>
            <w:tcW w:w="1215" w:type="dxa"/>
            <w:vMerge w:val="restart"/>
            <w:shd w:val="clear" w:color="auto" w:fill="auto"/>
          </w:tcPr>
          <w:p w14:paraId="3A8D7289" w14:textId="33CDAD45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Mortality</w:t>
            </w:r>
          </w:p>
        </w:tc>
        <w:tc>
          <w:tcPr>
            <w:tcW w:w="1479" w:type="dxa"/>
            <w:shd w:val="clear" w:color="auto" w:fill="auto"/>
            <w:noWrap/>
          </w:tcPr>
          <w:p w14:paraId="5F6FBA13" w14:textId="3EFF0682" w:rsidR="00CD14A8" w:rsidRPr="00E04853" w:rsidRDefault="00CD14A8" w:rsidP="00CD14A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&lt; 10 yr</w:t>
            </w:r>
          </w:p>
        </w:tc>
        <w:tc>
          <w:tcPr>
            <w:tcW w:w="2481" w:type="dxa"/>
            <w:shd w:val="clear" w:color="auto" w:fill="auto"/>
            <w:noWrap/>
          </w:tcPr>
          <w:p w14:paraId="5C424F9B" w14:textId="77777777" w:rsidR="00CD14A8" w:rsidRPr="00E04853" w:rsidRDefault="00CD14A8" w:rsidP="00CD14A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1.77</w:t>
            </w:r>
            <w:r w:rsidRPr="00E04853">
              <w:rPr>
                <w:rFonts w:ascii="Times New Roman" w:eastAsia="Times New Roman" w:hAnsi="Times New Roman" w:cs="Times New Roman" w:hint="cs"/>
                <w:kern w:val="0"/>
                <w:sz w:val="20"/>
                <w:szCs w:val="20"/>
                <w:rtl/>
                <w:lang w:eastAsia="it-IT"/>
              </w:rPr>
              <w:t>)</w:t>
            </w:r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0.02</w:t>
            </w:r>
            <w:r w:rsidRPr="00E04853">
              <w:rPr>
                <w:rFonts w:ascii="Times New Roman" w:eastAsia="Times New Roman" w:hAnsi="Times New Roman" w:cs="Times New Roman" w:hint="cs"/>
                <w:kern w:val="0"/>
                <w:sz w:val="20"/>
                <w:szCs w:val="20"/>
                <w:rtl/>
                <w:lang w:eastAsia="it-IT"/>
              </w:rPr>
              <w:t>-</w:t>
            </w:r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2.78</w:t>
            </w:r>
            <w:r w:rsidRPr="00E04853">
              <w:rPr>
                <w:rFonts w:ascii="Times New Roman" w:eastAsia="Times New Roman" w:hAnsi="Times New Roman" w:cs="Times New Roman" w:hint="cs"/>
                <w:kern w:val="0"/>
                <w:sz w:val="20"/>
                <w:szCs w:val="20"/>
                <w:rtl/>
                <w:lang w:eastAsia="it-IT"/>
              </w:rPr>
              <w:t>(</w:t>
            </w:r>
          </w:p>
        </w:tc>
      </w:tr>
      <w:tr w:rsidR="00CD14A8" w:rsidRPr="00E04853" w14:paraId="6235959A" w14:textId="77777777" w:rsidTr="00CD14A8">
        <w:trPr>
          <w:trHeight w:val="288"/>
        </w:trPr>
        <w:tc>
          <w:tcPr>
            <w:tcW w:w="1980" w:type="dxa"/>
            <w:vMerge/>
            <w:shd w:val="clear" w:color="auto" w:fill="auto"/>
            <w:noWrap/>
          </w:tcPr>
          <w:p w14:paraId="2840C634" w14:textId="77777777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855" w:type="dxa"/>
            <w:vMerge/>
            <w:shd w:val="clear" w:color="auto" w:fill="auto"/>
            <w:noWrap/>
          </w:tcPr>
          <w:p w14:paraId="784E0A91" w14:textId="77777777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215" w:type="dxa"/>
            <w:vMerge/>
            <w:shd w:val="clear" w:color="auto" w:fill="auto"/>
          </w:tcPr>
          <w:p w14:paraId="580070DC" w14:textId="283F5B3A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79" w:type="dxa"/>
            <w:shd w:val="clear" w:color="auto" w:fill="auto"/>
            <w:noWrap/>
          </w:tcPr>
          <w:p w14:paraId="23F69C10" w14:textId="792FFF31" w:rsidR="00CD14A8" w:rsidRPr="00E04853" w:rsidRDefault="00CD14A8" w:rsidP="00CD14A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≥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 xml:space="preserve"> 2</w:t>
            </w:r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0 y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2481" w:type="dxa"/>
            <w:shd w:val="clear" w:color="auto" w:fill="auto"/>
            <w:noWrap/>
          </w:tcPr>
          <w:p w14:paraId="46CDDA1E" w14:textId="77777777" w:rsidR="00CD14A8" w:rsidRPr="00E04853" w:rsidRDefault="00CD14A8" w:rsidP="00CD14A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0.74</w:t>
            </w:r>
            <w:r w:rsidRPr="00E04853">
              <w:rPr>
                <w:rFonts w:ascii="Times New Roman" w:eastAsia="Times New Roman" w:hAnsi="Times New Roman" w:cs="Times New Roman" w:hint="cs"/>
                <w:kern w:val="0"/>
                <w:sz w:val="20"/>
                <w:szCs w:val="20"/>
                <w:rtl/>
                <w:lang w:eastAsia="it-IT"/>
              </w:rPr>
              <w:t>)</w:t>
            </w:r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0.06</w:t>
            </w:r>
            <w:r w:rsidRPr="00E04853">
              <w:rPr>
                <w:rFonts w:ascii="Times New Roman" w:eastAsia="Times New Roman" w:hAnsi="Times New Roman" w:cs="Times New Roman" w:hint="cs"/>
                <w:kern w:val="0"/>
                <w:sz w:val="20"/>
                <w:szCs w:val="20"/>
                <w:rtl/>
                <w:lang w:eastAsia="it-IT"/>
              </w:rPr>
              <w:t>-</w:t>
            </w:r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6.61</w:t>
            </w:r>
            <w:r w:rsidRPr="00E04853">
              <w:rPr>
                <w:rFonts w:ascii="Times New Roman" w:eastAsia="Times New Roman" w:hAnsi="Times New Roman" w:cs="Times New Roman" w:hint="cs"/>
                <w:kern w:val="0"/>
                <w:sz w:val="20"/>
                <w:szCs w:val="20"/>
                <w:rtl/>
                <w:lang w:eastAsia="it-IT"/>
              </w:rPr>
              <w:t>(</w:t>
            </w:r>
          </w:p>
        </w:tc>
      </w:tr>
      <w:tr w:rsidR="00CD14A8" w:rsidRPr="00E04853" w14:paraId="66321769" w14:textId="77777777" w:rsidTr="00CD14A8">
        <w:trPr>
          <w:trHeight w:val="288"/>
        </w:trPr>
        <w:tc>
          <w:tcPr>
            <w:tcW w:w="1980" w:type="dxa"/>
            <w:vMerge w:val="restart"/>
            <w:shd w:val="clear" w:color="auto" w:fill="auto"/>
            <w:noWrap/>
            <w:hideMark/>
          </w:tcPr>
          <w:p w14:paraId="3CB91395" w14:textId="77777777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proofErr w:type="spellStart"/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Järvholm</w:t>
            </w:r>
            <w:proofErr w:type="spellEnd"/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 xml:space="preserve"> B (1997)</w:t>
            </w:r>
          </w:p>
        </w:tc>
        <w:tc>
          <w:tcPr>
            <w:tcW w:w="855" w:type="dxa"/>
            <w:vMerge w:val="restart"/>
            <w:shd w:val="clear" w:color="auto" w:fill="auto"/>
            <w:noWrap/>
            <w:hideMark/>
          </w:tcPr>
          <w:p w14:paraId="44D17DFD" w14:textId="6A322CB6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35</w:t>
            </w:r>
          </w:p>
        </w:tc>
        <w:tc>
          <w:tcPr>
            <w:tcW w:w="1215" w:type="dxa"/>
            <w:vMerge w:val="restart"/>
            <w:shd w:val="clear" w:color="auto" w:fill="auto"/>
          </w:tcPr>
          <w:p w14:paraId="2330FE6B" w14:textId="1442B4BA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Incidence</w:t>
            </w:r>
          </w:p>
        </w:tc>
        <w:tc>
          <w:tcPr>
            <w:tcW w:w="1479" w:type="dxa"/>
            <w:shd w:val="clear" w:color="auto" w:fill="auto"/>
            <w:noWrap/>
            <w:hideMark/>
          </w:tcPr>
          <w:p w14:paraId="299D06B2" w14:textId="4B0C02C9" w:rsidR="00CD14A8" w:rsidRPr="00E04853" w:rsidRDefault="00CD14A8" w:rsidP="00CD14A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&lt; 10 yr</w:t>
            </w:r>
          </w:p>
        </w:tc>
        <w:tc>
          <w:tcPr>
            <w:tcW w:w="2481" w:type="dxa"/>
            <w:shd w:val="clear" w:color="auto" w:fill="auto"/>
            <w:noWrap/>
            <w:hideMark/>
          </w:tcPr>
          <w:p w14:paraId="08169A82" w14:textId="77777777" w:rsidR="00CD14A8" w:rsidRPr="00E04853" w:rsidRDefault="00CD14A8" w:rsidP="00CD14A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1.30(0.61-2.40)</w:t>
            </w:r>
          </w:p>
        </w:tc>
      </w:tr>
      <w:tr w:rsidR="00CD14A8" w:rsidRPr="00E04853" w14:paraId="26980340" w14:textId="77777777" w:rsidTr="00CD14A8">
        <w:trPr>
          <w:trHeight w:val="288"/>
        </w:trPr>
        <w:tc>
          <w:tcPr>
            <w:tcW w:w="1980" w:type="dxa"/>
            <w:vMerge/>
            <w:shd w:val="clear" w:color="auto" w:fill="auto"/>
            <w:noWrap/>
            <w:hideMark/>
          </w:tcPr>
          <w:p w14:paraId="2AB8FB1A" w14:textId="77777777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855" w:type="dxa"/>
            <w:vMerge/>
            <w:shd w:val="clear" w:color="auto" w:fill="auto"/>
            <w:noWrap/>
            <w:hideMark/>
          </w:tcPr>
          <w:p w14:paraId="62716F9F" w14:textId="77777777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215" w:type="dxa"/>
            <w:vMerge/>
            <w:shd w:val="clear" w:color="auto" w:fill="auto"/>
          </w:tcPr>
          <w:p w14:paraId="1585D3C3" w14:textId="5B7E3492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79" w:type="dxa"/>
            <w:shd w:val="clear" w:color="auto" w:fill="auto"/>
            <w:noWrap/>
            <w:hideMark/>
          </w:tcPr>
          <w:p w14:paraId="4A19A5F9" w14:textId="236A491F" w:rsidR="00CD14A8" w:rsidRPr="00E04853" w:rsidRDefault="00CD14A8" w:rsidP="00CD14A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≥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 xml:space="preserve"> 1</w:t>
            </w:r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0 y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2481" w:type="dxa"/>
            <w:shd w:val="clear" w:color="auto" w:fill="auto"/>
            <w:noWrap/>
            <w:hideMark/>
          </w:tcPr>
          <w:p w14:paraId="55011BE5" w14:textId="77777777" w:rsidR="00CD14A8" w:rsidRPr="00E04853" w:rsidRDefault="00CD14A8" w:rsidP="00CD14A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0.97(0.26-2.5)</w:t>
            </w:r>
          </w:p>
        </w:tc>
      </w:tr>
      <w:tr w:rsidR="00CD14A8" w:rsidRPr="00E04853" w14:paraId="763E73E6" w14:textId="77777777" w:rsidTr="00CD14A8">
        <w:trPr>
          <w:trHeight w:val="288"/>
        </w:trPr>
        <w:tc>
          <w:tcPr>
            <w:tcW w:w="1980" w:type="dxa"/>
            <w:vMerge w:val="restart"/>
            <w:shd w:val="clear" w:color="auto" w:fill="auto"/>
            <w:noWrap/>
          </w:tcPr>
          <w:p w14:paraId="30C166AC" w14:textId="77777777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Gustavsson P (2017)</w:t>
            </w:r>
          </w:p>
        </w:tc>
        <w:tc>
          <w:tcPr>
            <w:tcW w:w="855" w:type="dxa"/>
            <w:vMerge w:val="restart"/>
            <w:shd w:val="clear" w:color="auto" w:fill="auto"/>
            <w:noWrap/>
          </w:tcPr>
          <w:p w14:paraId="7ACD811D" w14:textId="2FB7BB3A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50</w:t>
            </w:r>
          </w:p>
        </w:tc>
        <w:tc>
          <w:tcPr>
            <w:tcW w:w="1215" w:type="dxa"/>
            <w:vMerge w:val="restart"/>
            <w:shd w:val="clear" w:color="auto" w:fill="auto"/>
          </w:tcPr>
          <w:p w14:paraId="068CA5B6" w14:textId="4B9D9B69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Incidence</w:t>
            </w:r>
          </w:p>
        </w:tc>
        <w:tc>
          <w:tcPr>
            <w:tcW w:w="1479" w:type="dxa"/>
            <w:shd w:val="clear" w:color="auto" w:fill="auto"/>
            <w:noWrap/>
          </w:tcPr>
          <w:p w14:paraId="5CBDE6B2" w14:textId="4284FA52" w:rsidR="00CD14A8" w:rsidRPr="00E04853" w:rsidRDefault="00CD14A8" w:rsidP="00CD14A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1-10 yr</w:t>
            </w:r>
          </w:p>
        </w:tc>
        <w:tc>
          <w:tcPr>
            <w:tcW w:w="2481" w:type="dxa"/>
            <w:shd w:val="clear" w:color="auto" w:fill="auto"/>
            <w:noWrap/>
          </w:tcPr>
          <w:p w14:paraId="7C48219D" w14:textId="77777777" w:rsidR="00CD14A8" w:rsidRPr="00E04853" w:rsidRDefault="00CD14A8" w:rsidP="00CD14A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1.48(0.74-2.64)</w:t>
            </w:r>
          </w:p>
        </w:tc>
      </w:tr>
      <w:tr w:rsidR="00CD14A8" w:rsidRPr="00E04853" w14:paraId="7FA75B84" w14:textId="77777777" w:rsidTr="00CD14A8">
        <w:trPr>
          <w:trHeight w:val="288"/>
        </w:trPr>
        <w:tc>
          <w:tcPr>
            <w:tcW w:w="1980" w:type="dxa"/>
            <w:vMerge/>
            <w:shd w:val="clear" w:color="auto" w:fill="auto"/>
            <w:noWrap/>
          </w:tcPr>
          <w:p w14:paraId="54F14619" w14:textId="77777777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855" w:type="dxa"/>
            <w:vMerge/>
            <w:shd w:val="clear" w:color="auto" w:fill="auto"/>
            <w:noWrap/>
          </w:tcPr>
          <w:p w14:paraId="183D8DDE" w14:textId="77777777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215" w:type="dxa"/>
            <w:vMerge/>
            <w:shd w:val="clear" w:color="auto" w:fill="auto"/>
          </w:tcPr>
          <w:p w14:paraId="471B1D8D" w14:textId="6EA4A67C" w:rsidR="00CD14A8" w:rsidRPr="00CD14A8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79" w:type="dxa"/>
            <w:shd w:val="clear" w:color="auto" w:fill="auto"/>
            <w:noWrap/>
          </w:tcPr>
          <w:p w14:paraId="76497659" w14:textId="1C95461A" w:rsidR="00CD14A8" w:rsidRPr="00E04853" w:rsidRDefault="00CD14A8" w:rsidP="00CD14A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&gt; 1</w:t>
            </w:r>
            <w:r w:rsidRPr="00CD14A8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0 yr</w:t>
            </w:r>
          </w:p>
        </w:tc>
        <w:tc>
          <w:tcPr>
            <w:tcW w:w="2481" w:type="dxa"/>
            <w:shd w:val="clear" w:color="auto" w:fill="auto"/>
            <w:noWrap/>
          </w:tcPr>
          <w:p w14:paraId="7B4E2326" w14:textId="77777777" w:rsidR="00CD14A8" w:rsidRPr="00E04853" w:rsidRDefault="00CD14A8" w:rsidP="00CD14A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0.97(0.20-2.83)</w:t>
            </w:r>
          </w:p>
        </w:tc>
      </w:tr>
      <w:tr w:rsidR="00CD14A8" w:rsidRPr="00E04853" w14:paraId="7FD7D745" w14:textId="77777777" w:rsidTr="00CD14A8">
        <w:trPr>
          <w:trHeight w:val="288"/>
        </w:trPr>
        <w:tc>
          <w:tcPr>
            <w:tcW w:w="1980" w:type="dxa"/>
            <w:vMerge w:val="restart"/>
            <w:shd w:val="clear" w:color="auto" w:fill="auto"/>
            <w:noWrap/>
          </w:tcPr>
          <w:p w14:paraId="526EDAC0" w14:textId="77777777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proofErr w:type="spellStart"/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Bonzini</w:t>
            </w:r>
            <w:proofErr w:type="spellEnd"/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 xml:space="preserve"> M (</w:t>
            </w:r>
            <w:proofErr w:type="gramStart"/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2019)</w:t>
            </w:r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vertAlign w:val="superscript"/>
                <w:lang w:eastAsia="it-IT"/>
              </w:rPr>
              <w:t>§</w:t>
            </w:r>
            <w:proofErr w:type="gramEnd"/>
          </w:p>
        </w:tc>
        <w:tc>
          <w:tcPr>
            <w:tcW w:w="855" w:type="dxa"/>
            <w:vMerge w:val="restart"/>
            <w:shd w:val="clear" w:color="auto" w:fill="auto"/>
            <w:noWrap/>
          </w:tcPr>
          <w:p w14:paraId="7D1F95F5" w14:textId="421B1BFE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51</w:t>
            </w:r>
          </w:p>
        </w:tc>
        <w:tc>
          <w:tcPr>
            <w:tcW w:w="1215" w:type="dxa"/>
            <w:vMerge w:val="restart"/>
            <w:shd w:val="clear" w:color="auto" w:fill="auto"/>
          </w:tcPr>
          <w:p w14:paraId="01CAE513" w14:textId="42A3C569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Mortality</w:t>
            </w:r>
          </w:p>
        </w:tc>
        <w:tc>
          <w:tcPr>
            <w:tcW w:w="1479" w:type="dxa"/>
            <w:shd w:val="clear" w:color="auto" w:fill="auto"/>
            <w:noWrap/>
          </w:tcPr>
          <w:p w14:paraId="5FC2BDE7" w14:textId="47758B3A" w:rsidR="00CD14A8" w:rsidRPr="00E04853" w:rsidRDefault="00CD14A8" w:rsidP="00CD14A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10-19 yr</w:t>
            </w:r>
          </w:p>
        </w:tc>
        <w:tc>
          <w:tcPr>
            <w:tcW w:w="2481" w:type="dxa"/>
            <w:shd w:val="clear" w:color="auto" w:fill="auto"/>
            <w:noWrap/>
          </w:tcPr>
          <w:p w14:paraId="4CFC2302" w14:textId="77777777" w:rsidR="00CD14A8" w:rsidRPr="00E04853" w:rsidRDefault="00CD14A8" w:rsidP="00CD14A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1.43(0.36-5.73)</w:t>
            </w:r>
          </w:p>
        </w:tc>
      </w:tr>
      <w:tr w:rsidR="00CD14A8" w:rsidRPr="00E04853" w14:paraId="6D833C81" w14:textId="77777777" w:rsidTr="00CD14A8">
        <w:trPr>
          <w:trHeight w:val="288"/>
        </w:trPr>
        <w:tc>
          <w:tcPr>
            <w:tcW w:w="1980" w:type="dxa"/>
            <w:vMerge/>
            <w:shd w:val="clear" w:color="auto" w:fill="auto"/>
            <w:noWrap/>
          </w:tcPr>
          <w:p w14:paraId="166A6037" w14:textId="77777777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855" w:type="dxa"/>
            <w:vMerge/>
            <w:shd w:val="clear" w:color="auto" w:fill="auto"/>
            <w:noWrap/>
          </w:tcPr>
          <w:p w14:paraId="28A109A3" w14:textId="77777777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215" w:type="dxa"/>
            <w:vMerge/>
            <w:shd w:val="clear" w:color="auto" w:fill="auto"/>
          </w:tcPr>
          <w:p w14:paraId="09F9D20F" w14:textId="6FE4F858" w:rsidR="00CD14A8" w:rsidRPr="00E04853" w:rsidRDefault="00CD14A8" w:rsidP="00CD14A8">
            <w:pPr>
              <w:spacing w:after="0" w:line="36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</w:p>
        </w:tc>
        <w:tc>
          <w:tcPr>
            <w:tcW w:w="1479" w:type="dxa"/>
            <w:shd w:val="clear" w:color="auto" w:fill="auto"/>
            <w:noWrap/>
          </w:tcPr>
          <w:p w14:paraId="4FFC4624" w14:textId="3D1FF90A" w:rsidR="00CD14A8" w:rsidRPr="00E04853" w:rsidRDefault="00CD14A8" w:rsidP="00CD14A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≥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 xml:space="preserve"> 2</w:t>
            </w:r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0 y</w:t>
            </w:r>
            <w:r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r</w:t>
            </w:r>
          </w:p>
        </w:tc>
        <w:tc>
          <w:tcPr>
            <w:tcW w:w="2481" w:type="dxa"/>
            <w:shd w:val="clear" w:color="auto" w:fill="auto"/>
            <w:noWrap/>
          </w:tcPr>
          <w:p w14:paraId="1C1BB1DD" w14:textId="77777777" w:rsidR="00CD14A8" w:rsidRPr="00E04853" w:rsidRDefault="00CD14A8" w:rsidP="00CD14A8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</w:pPr>
            <w:r w:rsidRPr="00E04853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it-IT"/>
              </w:rPr>
              <w:t>0.44(0.06-3.17)</w:t>
            </w:r>
          </w:p>
        </w:tc>
      </w:tr>
    </w:tbl>
    <w:p w14:paraId="5EB51D2B" w14:textId="3A1B2FF8" w:rsidR="00731103" w:rsidRPr="00E04853" w:rsidRDefault="00731103" w:rsidP="00731103">
      <w:pPr>
        <w:spacing w:line="360" w:lineRule="auto"/>
        <w:rPr>
          <w:rFonts w:ascii="Times New Roman" w:eastAsia="Times New Roman" w:hAnsi="Times New Roman" w:cs="Times New Roman"/>
          <w:sz w:val="20"/>
          <w:szCs w:val="20"/>
          <w:lang w:eastAsia="it-IT"/>
        </w:rPr>
      </w:pPr>
      <w:r w:rsidRPr="00E04853">
        <w:rPr>
          <w:rFonts w:ascii="Times New Roman" w:eastAsia="Times New Roman" w:hAnsi="Times New Roman" w:cs="Times New Roman"/>
          <w:sz w:val="20"/>
          <w:szCs w:val="20"/>
          <w:lang w:eastAsia="it-IT"/>
        </w:rPr>
        <w:t>*</w:t>
      </w:r>
      <w:proofErr w:type="gramStart"/>
      <w:r w:rsidRPr="00E04853">
        <w:rPr>
          <w:rFonts w:ascii="Times New Roman" w:eastAsia="Times New Roman" w:hAnsi="Times New Roman" w:cs="Times New Roman"/>
          <w:sz w:val="20"/>
          <w:szCs w:val="20"/>
          <w:lang w:eastAsia="it-IT"/>
        </w:rPr>
        <w:t>no</w:t>
      </w:r>
      <w:proofErr w:type="gramEnd"/>
      <w:r w:rsidRPr="00E04853">
        <w:rPr>
          <w:rFonts w:ascii="Times New Roman" w:eastAsia="Times New Roman" w:hAnsi="Times New Roman" w:cs="Times New Roman"/>
          <w:sz w:val="20"/>
          <w:szCs w:val="20"/>
          <w:lang w:eastAsia="it-IT"/>
        </w:rPr>
        <w:t xml:space="preserve"> results for the category 10-</w:t>
      </w:r>
      <w:r w:rsidR="00CD14A8">
        <w:rPr>
          <w:rFonts w:ascii="Times New Roman" w:eastAsia="Times New Roman" w:hAnsi="Times New Roman" w:cs="Times New Roman"/>
          <w:sz w:val="20"/>
          <w:szCs w:val="20"/>
          <w:lang w:eastAsia="it-IT"/>
        </w:rPr>
        <w:t>19</w:t>
      </w:r>
      <w:r w:rsidRPr="00E04853">
        <w:rPr>
          <w:rFonts w:ascii="Times New Roman" w:eastAsia="Times New Roman" w:hAnsi="Times New Roman" w:cs="Times New Roman"/>
          <w:sz w:val="20"/>
          <w:szCs w:val="20"/>
          <w:lang w:eastAsia="it-IT"/>
        </w:rPr>
        <w:t xml:space="preserve"> y</w:t>
      </w:r>
      <w:r w:rsidR="00CD14A8">
        <w:rPr>
          <w:rFonts w:ascii="Times New Roman" w:eastAsia="Times New Roman" w:hAnsi="Times New Roman" w:cs="Times New Roman"/>
          <w:sz w:val="20"/>
          <w:szCs w:val="20"/>
          <w:lang w:eastAsia="it-IT"/>
        </w:rPr>
        <w:t>r</w:t>
      </w:r>
      <w:r w:rsidRPr="00E04853">
        <w:rPr>
          <w:rFonts w:ascii="Times New Roman" w:eastAsia="Times New Roman" w:hAnsi="Times New Roman" w:cs="Times New Roman"/>
          <w:sz w:val="20"/>
          <w:szCs w:val="20"/>
          <w:lang w:eastAsia="it-IT"/>
        </w:rPr>
        <w:br/>
      </w:r>
      <w:r w:rsidRPr="00E04853">
        <w:rPr>
          <w:rFonts w:ascii="Times New Roman" w:eastAsia="Times New Roman" w:hAnsi="Times New Roman" w:cs="Times New Roman"/>
          <w:sz w:val="20"/>
          <w:szCs w:val="20"/>
          <w:vertAlign w:val="superscript"/>
          <w:lang w:eastAsia="it-IT"/>
        </w:rPr>
        <w:t>§</w:t>
      </w:r>
      <w:r w:rsidRPr="00E04853">
        <w:rPr>
          <w:rFonts w:ascii="Times New Roman" w:eastAsia="Times New Roman" w:hAnsi="Times New Roman" w:cs="Times New Roman"/>
          <w:sz w:val="20"/>
          <w:szCs w:val="20"/>
          <w:lang w:eastAsia="it-IT"/>
        </w:rPr>
        <w:t>no results for the category &lt;10 y</w:t>
      </w:r>
      <w:r w:rsidR="00CD14A8">
        <w:rPr>
          <w:rFonts w:ascii="Times New Roman" w:eastAsia="Times New Roman" w:hAnsi="Times New Roman" w:cs="Times New Roman"/>
          <w:sz w:val="20"/>
          <w:szCs w:val="20"/>
          <w:lang w:eastAsia="it-IT"/>
        </w:rPr>
        <w:t>r</w:t>
      </w:r>
    </w:p>
    <w:p w14:paraId="652CE1A5" w14:textId="77777777" w:rsidR="00731103" w:rsidRPr="00E04853" w:rsidRDefault="00731103" w:rsidP="00731103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</w:rPr>
      </w:pPr>
    </w:p>
    <w:p w14:paraId="05D96DC8" w14:textId="77777777" w:rsidR="00731103" w:rsidRDefault="00731103" w:rsidP="00731103">
      <w:pPr>
        <w:spacing w:line="36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</w:rPr>
      </w:pPr>
    </w:p>
    <w:bookmarkEnd w:id="0"/>
    <w:p w14:paraId="01554848" w14:textId="77777777" w:rsidR="00731103" w:rsidRDefault="00731103" w:rsidP="00731103"/>
    <w:p w14:paraId="46D59FE3" w14:textId="77777777" w:rsidR="00434530" w:rsidRDefault="00434530"/>
    <w:sectPr w:rsidR="00434530" w:rsidSect="00731103">
      <w:pgSz w:w="11906" w:h="16838"/>
      <w:pgMar w:top="1350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1A54DDC"/>
    <w:multiLevelType w:val="hybridMultilevel"/>
    <w:tmpl w:val="A0A2D328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88009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1103"/>
    <w:rsid w:val="001A75C4"/>
    <w:rsid w:val="00434530"/>
    <w:rsid w:val="007259E8"/>
    <w:rsid w:val="00731103"/>
    <w:rsid w:val="00CD14A8"/>
    <w:rsid w:val="00F54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82A06CA"/>
  <w15:chartTrackingRefBased/>
  <w15:docId w15:val="{37E99BC5-F5C0-450F-ACC7-E8FD7D360F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1103"/>
    <w:rPr>
      <w:rFonts w:ascii="Calibri" w:eastAsia="Calibri" w:hAnsi="Calibri" w:cs="Arial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D14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611</Words>
  <Characters>3483</Characters>
  <Application>Microsoft Office Word</Application>
  <DocSecurity>0</DocSecurity>
  <Lines>29</Lines>
  <Paragraphs>8</Paragraphs>
  <ScaleCrop>false</ScaleCrop>
  <Company/>
  <LinksUpToDate>false</LinksUpToDate>
  <CharactersWithSpaces>4086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Angelini - marco.angelini17@studio.unibo.it</dc:creator>
  <cp:keywords/>
  <dc:description/>
  <cp:lastModifiedBy>Boffetta, Paolo</cp:lastModifiedBy>
  <cp:revision>2</cp:revision>
  <dcterms:created xsi:type="dcterms:W3CDTF">2024-11-07T09:22:00Z</dcterms:created>
  <dcterms:modified xsi:type="dcterms:W3CDTF">2024-11-07T09:22:00Z</dcterms:modified>
</cp:coreProperties>
</file>