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EE2" w:rsidRPr="00B25867" w:rsidRDefault="00052EE2">
      <w:pPr>
        <w:rPr>
          <w:i/>
          <w:lang w:val="en-GB"/>
        </w:rPr>
      </w:pPr>
      <w:r w:rsidRPr="00B25867">
        <w:rPr>
          <w:rFonts w:ascii="Times New Roman" w:hAnsi="Times New Roman" w:cs="Times New Roman"/>
          <w:i/>
          <w:sz w:val="24"/>
          <w:szCs w:val="24"/>
          <w:lang w:val="en-GB"/>
        </w:rPr>
        <w:t>Table 1</w:t>
      </w:r>
      <w:r w:rsidR="00B25867" w:rsidRPr="00B25867">
        <w:rPr>
          <w:rFonts w:ascii="Times New Roman" w:hAnsi="Times New Roman" w:cs="Times New Roman"/>
          <w:i/>
          <w:sz w:val="24"/>
          <w:szCs w:val="24"/>
          <w:lang w:val="en-GB"/>
        </w:rPr>
        <w:t xml:space="preserve"> Raw MEP values across conditions and sessions</w:t>
      </w:r>
    </w:p>
    <w:tbl>
      <w:tblPr>
        <w:tblStyle w:val="Grigliatabella"/>
        <w:tblW w:w="9922" w:type="dxa"/>
        <w:tblLook w:val="04A0" w:firstRow="1" w:lastRow="0" w:firstColumn="1" w:lastColumn="0" w:noHBand="0" w:noVBand="1"/>
      </w:tblPr>
      <w:tblGrid>
        <w:gridCol w:w="951"/>
        <w:gridCol w:w="2244"/>
        <w:gridCol w:w="2239"/>
        <w:gridCol w:w="2244"/>
        <w:gridCol w:w="2244"/>
      </w:tblGrid>
      <w:tr w:rsidR="00052EE2" w:rsidRPr="00ED1E20" w:rsidTr="00052EE2">
        <w:trPr>
          <w:trHeight w:val="397"/>
        </w:trPr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>
              <w:rPr>
                <w:rFonts w:ascii="Times New Roman" w:hAnsi="Times New Roman"/>
                <w:szCs w:val="24"/>
                <w:lang w:eastAsia="it-IT"/>
              </w:rPr>
              <w:t>Session: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vAlign w:val="center"/>
          </w:tcPr>
          <w:p w:rsidR="00052EE2" w:rsidRPr="00ED1E20" w:rsidRDefault="00052EE2" w:rsidP="006D388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 xml:space="preserve">Action </w:t>
            </w:r>
            <w:proofErr w:type="spellStart"/>
            <w:r w:rsidR="006D3882">
              <w:rPr>
                <w:rFonts w:ascii="Times New Roman" w:hAnsi="Times New Roman"/>
                <w:szCs w:val="24"/>
                <w:lang w:eastAsia="it-IT"/>
              </w:rPr>
              <w:t>affirmative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Action negative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vAlign w:val="center"/>
          </w:tcPr>
          <w:p w:rsidR="00052EE2" w:rsidRPr="00ED1E20" w:rsidRDefault="00052EE2" w:rsidP="006D388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proofErr w:type="spellStart"/>
            <w:r w:rsidRPr="00ED1E20">
              <w:rPr>
                <w:rFonts w:ascii="Times New Roman" w:hAnsi="Times New Roman"/>
                <w:szCs w:val="24"/>
                <w:lang w:eastAsia="it-IT"/>
              </w:rPr>
              <w:t>Attentional</w:t>
            </w:r>
            <w:proofErr w:type="spellEnd"/>
            <w:r w:rsidRPr="00ED1E20">
              <w:rPr>
                <w:rFonts w:ascii="Times New Roman" w:hAnsi="Times New Roman"/>
                <w:szCs w:val="24"/>
                <w:lang w:eastAsia="it-IT"/>
              </w:rPr>
              <w:t xml:space="preserve"> </w:t>
            </w:r>
            <w:r w:rsidR="006D3882">
              <w:rPr>
                <w:rFonts w:ascii="Times New Roman" w:hAnsi="Times New Roman"/>
                <w:szCs w:val="24"/>
                <w:lang w:eastAsia="it-IT"/>
              </w:rPr>
              <w:t>affirmative</w:t>
            </w:r>
            <w:bookmarkStart w:id="0" w:name="_GoBack"/>
            <w:bookmarkEnd w:id="0"/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proofErr w:type="spellStart"/>
            <w:r w:rsidRPr="00ED1E20">
              <w:rPr>
                <w:rFonts w:ascii="Times New Roman" w:hAnsi="Times New Roman"/>
                <w:szCs w:val="24"/>
                <w:lang w:eastAsia="it-IT"/>
              </w:rPr>
              <w:t>Attentional</w:t>
            </w:r>
            <w:proofErr w:type="spellEnd"/>
            <w:r w:rsidRPr="00ED1E20">
              <w:rPr>
                <w:rFonts w:ascii="Times New Roman" w:hAnsi="Times New Roman"/>
                <w:szCs w:val="24"/>
                <w:lang w:eastAsia="it-IT"/>
              </w:rPr>
              <w:t xml:space="preserve"> negative</w:t>
            </w:r>
          </w:p>
        </w:tc>
      </w:tr>
      <w:tr w:rsidR="00052EE2" w:rsidRPr="00ED1E20" w:rsidTr="00052EE2">
        <w:trPr>
          <w:trHeight w:val="397"/>
        </w:trPr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SP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1.68 ± 0.59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1.55 ± 0.49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1.65 ± 0.63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1.66 ± 0.60</w:t>
            </w:r>
          </w:p>
        </w:tc>
      </w:tr>
      <w:tr w:rsidR="00052EE2" w:rsidRPr="00ED1E20" w:rsidTr="00052EE2">
        <w:trPr>
          <w:trHeight w:val="397"/>
        </w:trPr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SICI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0.49 ± 0.35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0.50 ± 0.32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0.51 ± 0.36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0.51 ± 0.35</w:t>
            </w:r>
          </w:p>
        </w:tc>
      </w:tr>
      <w:tr w:rsidR="00052EE2" w:rsidRPr="00ED1E20" w:rsidTr="00052EE2">
        <w:trPr>
          <w:trHeight w:val="397"/>
        </w:trPr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ICF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1.91 ± 0.87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1.87 ± 0.80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1.88 ± 0.84</w:t>
            </w:r>
          </w:p>
        </w:tc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052EE2" w:rsidRPr="00ED1E20" w:rsidRDefault="00052EE2" w:rsidP="00052EE2">
            <w:pPr>
              <w:jc w:val="center"/>
              <w:rPr>
                <w:rFonts w:ascii="Times New Roman" w:hAnsi="Times New Roman"/>
                <w:szCs w:val="24"/>
                <w:lang w:eastAsia="it-IT"/>
              </w:rPr>
            </w:pPr>
            <w:r w:rsidRPr="00ED1E20">
              <w:rPr>
                <w:rFonts w:ascii="Times New Roman" w:hAnsi="Times New Roman"/>
                <w:szCs w:val="24"/>
                <w:lang w:eastAsia="it-IT"/>
              </w:rPr>
              <w:t>1.92 ± 0.73</w:t>
            </w:r>
          </w:p>
        </w:tc>
      </w:tr>
    </w:tbl>
    <w:p w:rsidR="00052EE2" w:rsidRDefault="00052EE2"/>
    <w:p w:rsidR="00052EE2" w:rsidRPr="00052EE2" w:rsidRDefault="00052EE2">
      <w:pPr>
        <w:rPr>
          <w:lang w:val="en-GB"/>
        </w:rPr>
      </w:pPr>
    </w:p>
    <w:sectPr w:rsidR="00052EE2" w:rsidRPr="00052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EE2"/>
    <w:rsid w:val="00052EE2"/>
    <w:rsid w:val="006D3882"/>
    <w:rsid w:val="00B25867"/>
    <w:rsid w:val="00F82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3EBEF"/>
  <w15:chartTrackingRefBased/>
  <w15:docId w15:val="{DF9A148E-B6A3-4143-8716-D127D38BE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52E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vitale</dc:creator>
  <cp:keywords/>
  <dc:description/>
  <cp:lastModifiedBy>francesca vitale</cp:lastModifiedBy>
  <cp:revision>2</cp:revision>
  <dcterms:created xsi:type="dcterms:W3CDTF">2025-01-09T10:22:00Z</dcterms:created>
  <dcterms:modified xsi:type="dcterms:W3CDTF">2025-01-11T17:10:00Z</dcterms:modified>
</cp:coreProperties>
</file>