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E54AB" w14:textId="77777777" w:rsidR="00654E8F" w:rsidRPr="001549D3" w:rsidRDefault="00654E8F" w:rsidP="0001436A">
      <w:pPr>
        <w:pStyle w:val="SupplementaryMaterial"/>
        <w:rPr>
          <w:b w:val="0"/>
        </w:rPr>
      </w:pPr>
      <w:r w:rsidRPr="001549D3">
        <w:t>Supplementary Material</w:t>
      </w:r>
    </w:p>
    <w:p w14:paraId="24A373DD" w14:textId="77777777" w:rsidR="00F06839" w:rsidRPr="0063150A" w:rsidRDefault="00F06839" w:rsidP="00F06839">
      <w:pPr>
        <w:spacing w:after="0"/>
        <w:rPr>
          <w:rFonts w:cs="Times New Roman"/>
          <w:szCs w:val="24"/>
          <w:lang w:val="en-GB"/>
        </w:rPr>
      </w:pPr>
      <w:r w:rsidRPr="0063150A">
        <w:rPr>
          <w:rFonts w:cs="Times New Roman"/>
          <w:szCs w:val="24"/>
          <w:lang w:val="en-GB"/>
        </w:rPr>
        <w:t>PUBMED</w:t>
      </w:r>
    </w:p>
    <w:p w14:paraId="2DA0B11D" w14:textId="77777777" w:rsidR="00F06839" w:rsidRPr="0063150A" w:rsidRDefault="00F06839" w:rsidP="00F06839">
      <w:pPr>
        <w:spacing w:after="0"/>
        <w:rPr>
          <w:rFonts w:cs="Times New Roman"/>
          <w:szCs w:val="24"/>
        </w:rPr>
      </w:pPr>
      <w:r w:rsidRPr="0063150A">
        <w:rPr>
          <w:rFonts w:cs="Times New Roman"/>
          <w:szCs w:val="24"/>
        </w:rPr>
        <w:t>("ivabradine"[</w:t>
      </w:r>
      <w:proofErr w:type="spellStart"/>
      <w:r w:rsidRPr="0063150A">
        <w:rPr>
          <w:rFonts w:cs="Times New Roman"/>
          <w:szCs w:val="24"/>
        </w:rPr>
        <w:t>MeSH</w:t>
      </w:r>
      <w:proofErr w:type="spellEnd"/>
      <w:r w:rsidRPr="0063150A">
        <w:rPr>
          <w:rFonts w:cs="Times New Roman"/>
          <w:szCs w:val="24"/>
        </w:rPr>
        <w:t xml:space="preserve"> Terms] OR "ivabradine"[</w:t>
      </w:r>
      <w:proofErr w:type="spellStart"/>
      <w:r w:rsidRPr="0063150A">
        <w:rPr>
          <w:rFonts w:cs="Times New Roman"/>
          <w:szCs w:val="24"/>
        </w:rPr>
        <w:t>MeSH</w:t>
      </w:r>
      <w:proofErr w:type="spellEnd"/>
      <w:r w:rsidRPr="0063150A">
        <w:rPr>
          <w:rFonts w:cs="Times New Roman"/>
          <w:szCs w:val="24"/>
        </w:rPr>
        <w:t xml:space="preserve"> Terms] OR "ivabradine"[All Fields] OR "</w:t>
      </w:r>
      <w:proofErr w:type="spellStart"/>
      <w:r w:rsidRPr="0063150A">
        <w:rPr>
          <w:rFonts w:cs="Times New Roman"/>
          <w:szCs w:val="24"/>
        </w:rPr>
        <w:t>ivabradin</w:t>
      </w:r>
      <w:proofErr w:type="spellEnd"/>
      <w:r w:rsidRPr="0063150A">
        <w:rPr>
          <w:rFonts w:cs="Times New Roman"/>
          <w:szCs w:val="24"/>
        </w:rPr>
        <w:t>"[All Fields] OR "ivabradine s"[All Fields] OR "</w:t>
      </w:r>
      <w:proofErr w:type="spellStart"/>
      <w:r w:rsidRPr="0063150A">
        <w:rPr>
          <w:rFonts w:cs="Times New Roman"/>
          <w:szCs w:val="24"/>
        </w:rPr>
        <w:t>corlentor</w:t>
      </w:r>
      <w:proofErr w:type="spellEnd"/>
      <w:r w:rsidRPr="0063150A">
        <w:rPr>
          <w:rFonts w:cs="Times New Roman"/>
          <w:szCs w:val="24"/>
        </w:rPr>
        <w:t>"[All Fields] OR "</w:t>
      </w:r>
      <w:proofErr w:type="spellStart"/>
      <w:r w:rsidRPr="0063150A">
        <w:rPr>
          <w:rFonts w:cs="Times New Roman"/>
          <w:szCs w:val="24"/>
        </w:rPr>
        <w:t>procoralan</w:t>
      </w:r>
      <w:proofErr w:type="spellEnd"/>
      <w:r w:rsidRPr="0063150A">
        <w:rPr>
          <w:rFonts w:cs="Times New Roman"/>
          <w:szCs w:val="24"/>
        </w:rPr>
        <w:t>"[All Fields]) AND (</w:t>
      </w:r>
      <w:proofErr w:type="spellStart"/>
      <w:proofErr w:type="gramStart"/>
      <w:r w:rsidRPr="0063150A">
        <w:rPr>
          <w:rFonts w:cs="Times New Roman"/>
          <w:szCs w:val="24"/>
        </w:rPr>
        <w:t>clinicaltrial</w:t>
      </w:r>
      <w:proofErr w:type="spellEnd"/>
      <w:r w:rsidRPr="0063150A">
        <w:rPr>
          <w:rFonts w:cs="Times New Roman"/>
          <w:szCs w:val="24"/>
        </w:rPr>
        <w:t>[</w:t>
      </w:r>
      <w:proofErr w:type="gramEnd"/>
      <w:r w:rsidRPr="0063150A">
        <w:rPr>
          <w:rFonts w:cs="Times New Roman"/>
          <w:szCs w:val="24"/>
        </w:rPr>
        <w:t xml:space="preserve">Filter] OR </w:t>
      </w:r>
      <w:proofErr w:type="spellStart"/>
      <w:proofErr w:type="gramStart"/>
      <w:r w:rsidRPr="0063150A">
        <w:rPr>
          <w:rFonts w:cs="Times New Roman"/>
          <w:szCs w:val="24"/>
        </w:rPr>
        <w:t>randomizedcontrolledtrial</w:t>
      </w:r>
      <w:proofErr w:type="spellEnd"/>
      <w:r w:rsidRPr="0063150A">
        <w:rPr>
          <w:rFonts w:cs="Times New Roman"/>
          <w:szCs w:val="24"/>
        </w:rPr>
        <w:t>[</w:t>
      </w:r>
      <w:proofErr w:type="gramEnd"/>
      <w:r w:rsidRPr="0063150A">
        <w:rPr>
          <w:rFonts w:cs="Times New Roman"/>
          <w:szCs w:val="24"/>
        </w:rPr>
        <w:t>Filter])</w:t>
      </w:r>
    </w:p>
    <w:p w14:paraId="08B7787C" w14:textId="77777777" w:rsidR="00F06839" w:rsidRPr="0063150A" w:rsidRDefault="00F06839" w:rsidP="00F06839">
      <w:pPr>
        <w:spacing w:after="0"/>
        <w:rPr>
          <w:rFonts w:cs="Times New Roman"/>
          <w:szCs w:val="24"/>
        </w:rPr>
      </w:pPr>
    </w:p>
    <w:p w14:paraId="0195E373" w14:textId="77777777" w:rsidR="00F06839" w:rsidRPr="0063150A" w:rsidRDefault="00F06839" w:rsidP="00F06839">
      <w:pPr>
        <w:spacing w:after="0"/>
        <w:rPr>
          <w:rFonts w:cs="Times New Roman"/>
          <w:szCs w:val="24"/>
        </w:rPr>
      </w:pPr>
      <w:r w:rsidRPr="0063150A">
        <w:rPr>
          <w:rFonts w:cs="Times New Roman"/>
          <w:szCs w:val="24"/>
        </w:rPr>
        <w:t>EMBASE</w:t>
      </w:r>
    </w:p>
    <w:p w14:paraId="6E43614E" w14:textId="77777777" w:rsidR="00F06839" w:rsidRPr="0063150A" w:rsidRDefault="00F06839" w:rsidP="00F06839">
      <w:pPr>
        <w:spacing w:after="0"/>
        <w:rPr>
          <w:rFonts w:cs="Times New Roman"/>
          <w:szCs w:val="24"/>
          <w:lang w:val="en-GB"/>
        </w:rPr>
      </w:pPr>
      <w:r w:rsidRPr="0063150A">
        <w:rPr>
          <w:rFonts w:cs="Times New Roman"/>
          <w:szCs w:val="24"/>
          <w:lang w:val="en-GB"/>
        </w:rPr>
        <w:t>('ivabradine'/exp OR ivabradine) AND ([controlled clinical trial]/</w:t>
      </w:r>
      <w:proofErr w:type="spellStart"/>
      <w:r w:rsidRPr="0063150A">
        <w:rPr>
          <w:rFonts w:cs="Times New Roman"/>
          <w:szCs w:val="24"/>
          <w:lang w:val="en-GB"/>
        </w:rPr>
        <w:t>lim</w:t>
      </w:r>
      <w:proofErr w:type="spellEnd"/>
      <w:r w:rsidRPr="0063150A">
        <w:rPr>
          <w:rFonts w:cs="Times New Roman"/>
          <w:szCs w:val="24"/>
          <w:lang w:val="en-GB"/>
        </w:rPr>
        <w:t xml:space="preserve"> OR [randomized controlled trial]/</w:t>
      </w:r>
      <w:proofErr w:type="spellStart"/>
      <w:r w:rsidRPr="0063150A">
        <w:rPr>
          <w:rFonts w:cs="Times New Roman"/>
          <w:szCs w:val="24"/>
          <w:lang w:val="en-GB"/>
        </w:rPr>
        <w:t>lim</w:t>
      </w:r>
      <w:proofErr w:type="spellEnd"/>
      <w:r w:rsidRPr="0063150A">
        <w:rPr>
          <w:rFonts w:cs="Times New Roman"/>
          <w:szCs w:val="24"/>
          <w:lang w:val="en-GB"/>
        </w:rPr>
        <w:t>)</w:t>
      </w:r>
    </w:p>
    <w:p w14:paraId="29F8E5D3" w14:textId="77777777" w:rsidR="00F06839" w:rsidRDefault="00F06839" w:rsidP="00F06839">
      <w:pPr>
        <w:spacing w:after="0"/>
        <w:rPr>
          <w:lang w:val="en-GB"/>
        </w:rPr>
      </w:pPr>
    </w:p>
    <w:p w14:paraId="4C9591AA" w14:textId="77777777" w:rsidR="00F06839" w:rsidRDefault="00F06839" w:rsidP="00F06839">
      <w:pPr>
        <w:spacing w:after="0"/>
        <w:rPr>
          <w:lang w:val="en-GB"/>
        </w:rPr>
      </w:pPr>
    </w:p>
    <w:p w14:paraId="21020193" w14:textId="77777777" w:rsidR="00F06839" w:rsidRDefault="00F06839" w:rsidP="00F06839">
      <w:pPr>
        <w:spacing w:after="0" w:line="360" w:lineRule="auto"/>
        <w:rPr>
          <w:lang w:val="en-GB"/>
        </w:rPr>
      </w:pPr>
    </w:p>
    <w:p w14:paraId="65031D92" w14:textId="77777777" w:rsidR="00F06839" w:rsidRDefault="00F06839" w:rsidP="00F06839">
      <w:pPr>
        <w:spacing w:after="0" w:line="360" w:lineRule="auto"/>
        <w:rPr>
          <w:lang w:val="en-GB"/>
        </w:rPr>
      </w:pPr>
    </w:p>
    <w:p w14:paraId="43925A95" w14:textId="77777777" w:rsidR="00F06839" w:rsidRDefault="00F06839" w:rsidP="00F06839">
      <w:pPr>
        <w:spacing w:after="0" w:line="360" w:lineRule="auto"/>
        <w:rPr>
          <w:lang w:val="en-GB"/>
        </w:rPr>
      </w:pPr>
    </w:p>
    <w:p w14:paraId="60A9D939" w14:textId="77777777" w:rsidR="00F06839" w:rsidRDefault="00F06839" w:rsidP="00F06839">
      <w:pPr>
        <w:spacing w:after="0" w:line="360" w:lineRule="auto"/>
        <w:rPr>
          <w:lang w:val="en-GB"/>
        </w:rPr>
      </w:pPr>
    </w:p>
    <w:p w14:paraId="6EFF4A67" w14:textId="77777777" w:rsidR="00F06839" w:rsidRDefault="00F06839" w:rsidP="00F06839">
      <w:pPr>
        <w:spacing w:after="0" w:line="360" w:lineRule="auto"/>
        <w:rPr>
          <w:lang w:val="en-GB"/>
        </w:rPr>
      </w:pPr>
    </w:p>
    <w:p w14:paraId="52D6446F" w14:textId="77777777" w:rsidR="00F06839" w:rsidRDefault="00F06839" w:rsidP="00F06839">
      <w:pPr>
        <w:spacing w:after="0" w:line="360" w:lineRule="auto"/>
        <w:rPr>
          <w:lang w:val="en-GB"/>
        </w:rPr>
      </w:pPr>
    </w:p>
    <w:p w14:paraId="010C2946" w14:textId="77777777" w:rsidR="00F06839" w:rsidRDefault="00F06839" w:rsidP="00F06839">
      <w:pPr>
        <w:spacing w:after="0" w:line="360" w:lineRule="auto"/>
        <w:rPr>
          <w:lang w:val="en-GB"/>
        </w:rPr>
      </w:pPr>
    </w:p>
    <w:p w14:paraId="4A9818D4" w14:textId="77777777" w:rsidR="00F06839" w:rsidRDefault="00F06839" w:rsidP="00F06839">
      <w:pPr>
        <w:spacing w:after="0" w:line="360" w:lineRule="auto"/>
        <w:rPr>
          <w:lang w:val="en-GB"/>
        </w:rPr>
      </w:pPr>
    </w:p>
    <w:p w14:paraId="47FD51E9" w14:textId="77777777" w:rsidR="00F06839" w:rsidRDefault="00F06839" w:rsidP="00F06839">
      <w:pPr>
        <w:spacing w:after="0" w:line="360" w:lineRule="auto"/>
        <w:rPr>
          <w:lang w:val="en-GB"/>
        </w:rPr>
      </w:pPr>
    </w:p>
    <w:p w14:paraId="5C3C353B" w14:textId="77777777" w:rsidR="00F06839" w:rsidRDefault="00F06839" w:rsidP="00F06839">
      <w:pPr>
        <w:spacing w:after="0" w:line="360" w:lineRule="auto"/>
        <w:rPr>
          <w:lang w:val="en-GB"/>
        </w:rPr>
      </w:pPr>
    </w:p>
    <w:p w14:paraId="0CD2ED42" w14:textId="77777777" w:rsidR="00F06839" w:rsidRDefault="00F06839" w:rsidP="00F06839">
      <w:pPr>
        <w:spacing w:after="0" w:line="360" w:lineRule="auto"/>
        <w:rPr>
          <w:lang w:val="en-GB"/>
        </w:rPr>
      </w:pPr>
    </w:p>
    <w:p w14:paraId="12E4A1C5" w14:textId="77777777" w:rsidR="00F06839" w:rsidRDefault="00F06839" w:rsidP="00F06839">
      <w:pPr>
        <w:spacing w:after="0" w:line="360" w:lineRule="auto"/>
        <w:rPr>
          <w:lang w:val="en-GB"/>
        </w:rPr>
      </w:pPr>
    </w:p>
    <w:p w14:paraId="681EBD29" w14:textId="77777777" w:rsidR="00F06839" w:rsidRDefault="00F06839" w:rsidP="00F06839">
      <w:pPr>
        <w:spacing w:after="0" w:line="360" w:lineRule="auto"/>
        <w:rPr>
          <w:lang w:val="en-GB"/>
        </w:rPr>
      </w:pPr>
    </w:p>
    <w:p w14:paraId="7E4BA961" w14:textId="77777777" w:rsidR="00F06839" w:rsidRDefault="00F06839" w:rsidP="00F06839">
      <w:pPr>
        <w:spacing w:after="0" w:line="360" w:lineRule="auto"/>
        <w:rPr>
          <w:lang w:val="en-GB"/>
        </w:rPr>
      </w:pPr>
    </w:p>
    <w:p w14:paraId="37ADE620" w14:textId="77777777" w:rsidR="00F06839" w:rsidRDefault="00F06839" w:rsidP="00F06839">
      <w:pPr>
        <w:spacing w:after="0" w:line="360" w:lineRule="auto"/>
        <w:rPr>
          <w:lang w:val="en-GB"/>
        </w:rPr>
      </w:pPr>
    </w:p>
    <w:p w14:paraId="25622514" w14:textId="77777777" w:rsidR="00F06839" w:rsidRDefault="00F06839" w:rsidP="00F06839">
      <w:pPr>
        <w:spacing w:after="0" w:line="360" w:lineRule="auto"/>
        <w:rPr>
          <w:lang w:val="en-GB"/>
        </w:rPr>
      </w:pPr>
    </w:p>
    <w:p w14:paraId="575EA960" w14:textId="7A5D2C81" w:rsidR="00F06839" w:rsidRPr="00F06839" w:rsidRDefault="00F06839" w:rsidP="00F06839">
      <w:pPr>
        <w:spacing w:after="0" w:line="360" w:lineRule="auto"/>
        <w:rPr>
          <w:rFonts w:eastAsia="Times New Roman" w:cs="Times New Roman"/>
          <w:b/>
          <w:bCs/>
          <w:szCs w:val="24"/>
        </w:rPr>
      </w:pPr>
      <w:r w:rsidRPr="00F06839">
        <w:rPr>
          <w:rFonts w:eastAsia="Times New Roman" w:cs="Times New Roman"/>
          <w:b/>
          <w:bCs/>
          <w:szCs w:val="24"/>
        </w:rPr>
        <w:lastRenderedPageBreak/>
        <w:t>Table S1</w:t>
      </w:r>
    </w:p>
    <w:p w14:paraId="6594BEEF" w14:textId="77777777" w:rsidR="00F06839" w:rsidRPr="0063150A" w:rsidRDefault="00F06839" w:rsidP="00F06839">
      <w:pPr>
        <w:spacing w:after="0"/>
        <w:rPr>
          <w:rFonts w:cs="Times New Roman"/>
          <w:szCs w:val="24"/>
          <w:lang w:val="en-GB"/>
        </w:rPr>
      </w:pPr>
      <w:r w:rsidRPr="0063150A">
        <w:rPr>
          <w:rFonts w:eastAsia="Times New Roman" w:cs="Times New Roman"/>
          <w:szCs w:val="24"/>
        </w:rPr>
        <w:t>List of PTs used to retrieve these suspected reactions</w:t>
      </w:r>
    </w:p>
    <w:p w14:paraId="166DC8B8" w14:textId="77777777" w:rsidR="00F06839" w:rsidRPr="0063150A" w:rsidRDefault="00F06839" w:rsidP="00F06839">
      <w:pPr>
        <w:pStyle w:val="ListParagraph"/>
        <w:numPr>
          <w:ilvl w:val="0"/>
          <w:numId w:val="22"/>
        </w:numPr>
        <w:spacing w:before="0" w:after="0"/>
      </w:pPr>
      <w:r w:rsidRPr="0063150A">
        <w:t>Supraventricular tachyarrhythmias (SMQ)</w:t>
      </w:r>
    </w:p>
    <w:p w14:paraId="1CC10F7D" w14:textId="77777777" w:rsidR="00F06839" w:rsidRDefault="00F06839" w:rsidP="00F06839">
      <w:pPr>
        <w:ind w:left="720"/>
        <w:rPr>
          <w:rFonts w:cs="Times New Roman"/>
          <w:szCs w:val="24"/>
        </w:rPr>
      </w:pPr>
      <w:r w:rsidRPr="0063150A">
        <w:rPr>
          <w:rFonts w:cs="Times New Roman"/>
          <w:noProof/>
          <w:szCs w:val="24"/>
        </w:rPr>
        <w:drawing>
          <wp:inline distT="0" distB="0" distL="0" distR="0" wp14:anchorId="6589946D" wp14:editId="401E2B3F">
            <wp:extent cx="4391025" cy="850285"/>
            <wp:effectExtent l="0" t="0" r="0" b="6985"/>
            <wp:docPr id="164555819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58191" name="Picture 1" descr="A screen shot of a computer&#10;&#10;Description automatically generated"/>
                    <pic:cNvPicPr/>
                  </pic:nvPicPr>
                  <pic:blipFill>
                    <a:blip r:embed="rId11"/>
                    <a:stretch>
                      <a:fillRect/>
                    </a:stretch>
                  </pic:blipFill>
                  <pic:spPr>
                    <a:xfrm>
                      <a:off x="0" y="0"/>
                      <a:ext cx="4437808" cy="859344"/>
                    </a:xfrm>
                    <a:prstGeom prst="rect">
                      <a:avLst/>
                    </a:prstGeom>
                  </pic:spPr>
                </pic:pic>
              </a:graphicData>
            </a:graphic>
          </wp:inline>
        </w:drawing>
      </w:r>
    </w:p>
    <w:p w14:paraId="2F251003" w14:textId="185623DB" w:rsidR="00F06839" w:rsidRPr="00F06839" w:rsidRDefault="00F06839" w:rsidP="00F06839">
      <w:pPr>
        <w:pStyle w:val="ListParagraph"/>
        <w:numPr>
          <w:ilvl w:val="0"/>
          <w:numId w:val="22"/>
        </w:numPr>
        <w:rPr>
          <w:b/>
          <w:bCs/>
        </w:rPr>
      </w:pPr>
      <w:r w:rsidRPr="00F06839">
        <w:t>Ischemic central nervous system vascular conditions (SMQ)</w:t>
      </w:r>
      <w:r w:rsidRPr="0063150A">
        <w:rPr>
          <w:noProof/>
          <w:shd w:val="clear" w:color="auto" w:fill="000000" w:themeFill="text1"/>
        </w:rPr>
        <w:drawing>
          <wp:inline distT="0" distB="0" distL="0" distR="0" wp14:anchorId="067B61FE" wp14:editId="59BBFCAD">
            <wp:extent cx="4453263" cy="3228975"/>
            <wp:effectExtent l="0" t="0" r="0" b="0"/>
            <wp:docPr id="46681054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10541" name="Picture 1" descr="A screenshot of a computer screen&#10;&#10;Description automatically generated"/>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Lst>
                    </a:blip>
                    <a:srcRect l="1126" r="-17568"/>
                    <a:stretch/>
                  </pic:blipFill>
                  <pic:spPr bwMode="auto">
                    <a:xfrm>
                      <a:off x="0" y="0"/>
                      <a:ext cx="4463577" cy="3236453"/>
                    </a:xfrm>
                    <a:prstGeom prst="rect">
                      <a:avLst/>
                    </a:prstGeom>
                    <a:ln>
                      <a:noFill/>
                    </a:ln>
                    <a:extLst>
                      <a:ext uri="{53640926-AAD7-44D8-BBD7-CCE9431645EC}">
                        <a14:shadowObscured xmlns:a14="http://schemas.microsoft.com/office/drawing/2010/main"/>
                      </a:ext>
                    </a:extLst>
                  </pic:spPr>
                </pic:pic>
              </a:graphicData>
            </a:graphic>
          </wp:inline>
        </w:drawing>
      </w:r>
      <w:r w:rsidRPr="0063150A">
        <w:rPr>
          <w:noProof/>
        </w:rPr>
        <w:drawing>
          <wp:inline distT="0" distB="0" distL="0" distR="0" wp14:anchorId="140E0025" wp14:editId="3CC6BF5A">
            <wp:extent cx="4453255" cy="2920007"/>
            <wp:effectExtent l="0" t="0" r="4445" b="0"/>
            <wp:docPr id="457273464" name="Picture 1" descr="A computer screen shot of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27332" name="Picture 1" descr="A computer screen shot of white text&#10;&#10;Description automatically generated"/>
                    <pic:cNvPicPr/>
                  </pic:nvPicPr>
                  <pic:blipFill>
                    <a:blip r:embed="rId14"/>
                    <a:stretch>
                      <a:fillRect/>
                    </a:stretch>
                  </pic:blipFill>
                  <pic:spPr>
                    <a:xfrm>
                      <a:off x="0" y="0"/>
                      <a:ext cx="4468486" cy="2929994"/>
                    </a:xfrm>
                    <a:prstGeom prst="rect">
                      <a:avLst/>
                    </a:prstGeom>
                  </pic:spPr>
                </pic:pic>
              </a:graphicData>
            </a:graphic>
          </wp:inline>
        </w:drawing>
      </w:r>
    </w:p>
    <w:p w14:paraId="3BE3FCEF" w14:textId="7254F367" w:rsidR="00F06839" w:rsidRPr="00F06839" w:rsidRDefault="00F06839" w:rsidP="00F06839">
      <w:pPr>
        <w:rPr>
          <w:rFonts w:eastAsia="Times New Roman" w:cs="Times New Roman"/>
          <w:b/>
          <w:bCs/>
          <w:szCs w:val="24"/>
        </w:rPr>
      </w:pPr>
      <w:r w:rsidRPr="00F06839">
        <w:rPr>
          <w:rFonts w:eastAsia="Times New Roman" w:cs="Times New Roman"/>
          <w:b/>
          <w:bCs/>
          <w:szCs w:val="24"/>
        </w:rPr>
        <w:lastRenderedPageBreak/>
        <w:t>Table S2</w:t>
      </w:r>
    </w:p>
    <w:p w14:paraId="346B3F5B" w14:textId="77777777" w:rsidR="00F06839" w:rsidRPr="0063150A" w:rsidRDefault="00F06839" w:rsidP="00F06839">
      <w:pPr>
        <w:rPr>
          <w:rFonts w:cs="Times New Roman"/>
          <w:szCs w:val="24"/>
        </w:rPr>
      </w:pPr>
      <w:r w:rsidRPr="0063150A">
        <w:rPr>
          <w:rFonts w:eastAsia="Times New Roman" w:cs="Times New Roman"/>
          <w:szCs w:val="24"/>
        </w:rPr>
        <w:t>List of PTs used to retrieve these approved indications</w:t>
      </w:r>
      <w:r w:rsidRPr="0063150A" w:rsidDel="00EE44A0">
        <w:rPr>
          <w:rFonts w:cs="Times New Roman"/>
          <w:b/>
          <w:bCs/>
          <w:szCs w:val="24"/>
        </w:rPr>
        <w:t xml:space="preserve"> </w:t>
      </w:r>
    </w:p>
    <w:p w14:paraId="116A5A6E" w14:textId="7AAA71AF" w:rsidR="00F06839" w:rsidRPr="00F06839" w:rsidRDefault="00F06839" w:rsidP="00F06839">
      <w:pPr>
        <w:pStyle w:val="ListParagraph"/>
        <w:numPr>
          <w:ilvl w:val="0"/>
          <w:numId w:val="23"/>
        </w:numPr>
        <w:spacing w:before="0" w:after="0"/>
      </w:pPr>
      <w:r w:rsidRPr="00F06839">
        <w:t xml:space="preserve">Ischemic heart disease (SMQ) </w:t>
      </w:r>
    </w:p>
    <w:p w14:paraId="381BF5AB" w14:textId="77777777" w:rsidR="00F06839" w:rsidRPr="0063150A" w:rsidRDefault="00F06839" w:rsidP="00F06839">
      <w:pPr>
        <w:rPr>
          <w:rFonts w:cs="Times New Roman"/>
          <w:szCs w:val="24"/>
        </w:rPr>
      </w:pPr>
      <w:r w:rsidRPr="0063150A">
        <w:rPr>
          <w:rFonts w:cs="Times New Roman"/>
          <w:noProof/>
          <w:szCs w:val="24"/>
        </w:rPr>
        <w:drawing>
          <wp:inline distT="0" distB="0" distL="0" distR="0" wp14:anchorId="3EC2A3D9" wp14:editId="7C5F5115">
            <wp:extent cx="5007631" cy="4481680"/>
            <wp:effectExtent l="0" t="0" r="2540" b="0"/>
            <wp:docPr id="519915124"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15124" name="Picture 1" descr="A screenshot of a computer program&#10;&#10;Description automatically generated"/>
                    <pic:cNvPicPr/>
                  </pic:nvPicPr>
                  <pic:blipFill>
                    <a:blip r:embed="rId15"/>
                    <a:stretch>
                      <a:fillRect/>
                    </a:stretch>
                  </pic:blipFill>
                  <pic:spPr>
                    <a:xfrm>
                      <a:off x="0" y="0"/>
                      <a:ext cx="5020041" cy="4492786"/>
                    </a:xfrm>
                    <a:prstGeom prst="rect">
                      <a:avLst/>
                    </a:prstGeom>
                  </pic:spPr>
                </pic:pic>
              </a:graphicData>
            </a:graphic>
          </wp:inline>
        </w:drawing>
      </w:r>
    </w:p>
    <w:p w14:paraId="23AC7472" w14:textId="5AC9F904" w:rsidR="00F06839" w:rsidRPr="0063150A" w:rsidRDefault="00F06839" w:rsidP="00F06839">
      <w:pPr>
        <w:pStyle w:val="ListParagraph"/>
        <w:numPr>
          <w:ilvl w:val="0"/>
          <w:numId w:val="23"/>
        </w:numPr>
        <w:spacing w:before="0" w:after="0"/>
      </w:pPr>
      <w:r w:rsidRPr="0063150A">
        <w:t xml:space="preserve">Cardiac failure (SMQ) </w:t>
      </w:r>
    </w:p>
    <w:p w14:paraId="29FBEC4B" w14:textId="48FD4DFC" w:rsidR="00450FAC" w:rsidRDefault="00F06839" w:rsidP="00F06839">
      <w:pPr>
        <w:spacing w:after="0" w:line="360" w:lineRule="auto"/>
      </w:pPr>
      <w:r w:rsidRPr="00E3644E">
        <w:rPr>
          <w:noProof/>
        </w:rPr>
        <w:drawing>
          <wp:inline distT="0" distB="0" distL="0" distR="0" wp14:anchorId="4D5FB1EA" wp14:editId="50A3BD5F">
            <wp:extent cx="4979813" cy="2208530"/>
            <wp:effectExtent l="0" t="0" r="0" b="1270"/>
            <wp:docPr id="1731036658" name="Picture 1"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36658" name="Picture 1" descr="A computer screen with white text&#10;&#10;Description automatically generated"/>
                    <pic:cNvPicPr/>
                  </pic:nvPicPr>
                  <pic:blipFill>
                    <a:blip r:embed="rId16"/>
                    <a:stretch>
                      <a:fillRect/>
                    </a:stretch>
                  </pic:blipFill>
                  <pic:spPr>
                    <a:xfrm>
                      <a:off x="0" y="0"/>
                      <a:ext cx="4987788" cy="2212067"/>
                    </a:xfrm>
                    <a:prstGeom prst="rect">
                      <a:avLst/>
                    </a:prstGeom>
                  </pic:spPr>
                </pic:pic>
              </a:graphicData>
            </a:graphic>
          </wp:inline>
        </w:drawing>
      </w:r>
    </w:p>
    <w:p w14:paraId="38A59F61" w14:textId="77777777" w:rsidR="00450FAC" w:rsidRDefault="00450FAC">
      <w:pPr>
        <w:spacing w:before="0" w:after="200" w:line="276" w:lineRule="auto"/>
      </w:pPr>
      <w:r>
        <w:br w:type="page"/>
      </w:r>
    </w:p>
    <w:p w14:paraId="136C9E30" w14:textId="0AA34232" w:rsidR="00F06839" w:rsidRPr="00916E37" w:rsidRDefault="00450FAC" w:rsidP="00F06839">
      <w:pPr>
        <w:spacing w:after="0" w:line="360" w:lineRule="auto"/>
        <w:rPr>
          <w:b/>
          <w:bCs/>
        </w:rPr>
      </w:pPr>
      <w:r w:rsidRPr="00916E37">
        <w:rPr>
          <w:b/>
          <w:bCs/>
        </w:rPr>
        <w:lastRenderedPageBreak/>
        <w:t>Table S3</w:t>
      </w:r>
    </w:p>
    <w:p w14:paraId="40A4B989" w14:textId="1EADCF57" w:rsidR="00F06839" w:rsidRPr="00916E37" w:rsidRDefault="00450FAC" w:rsidP="00F06839">
      <w:pPr>
        <w:spacing w:after="0" w:line="360" w:lineRule="auto"/>
        <w:rPr>
          <w:lang w:val="en-GB"/>
        </w:rPr>
      </w:pPr>
      <w:r>
        <w:rPr>
          <w:rFonts w:cs="Times New Roman"/>
          <w:sz w:val="20"/>
          <w:szCs w:val="20"/>
          <w:lang w:val="en-GB"/>
        </w:rPr>
        <w:t>Baseline characteristics of the patients enrolled in the s</w:t>
      </w:r>
      <w:r w:rsidRPr="001E2B88">
        <w:rPr>
          <w:rFonts w:cs="Times New Roman"/>
          <w:sz w:val="20"/>
          <w:szCs w:val="20"/>
          <w:lang w:val="en-GB"/>
        </w:rPr>
        <w:t>tudies included in the meta-analysis</w:t>
      </w:r>
      <w:r>
        <w:rPr>
          <w:rFonts w:cs="Times New Roman"/>
          <w:sz w:val="20"/>
          <w:szCs w:val="20"/>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3"/>
        <w:gridCol w:w="559"/>
        <w:gridCol w:w="1172"/>
        <w:gridCol w:w="950"/>
        <w:gridCol w:w="784"/>
        <w:gridCol w:w="584"/>
        <w:gridCol w:w="567"/>
        <w:gridCol w:w="537"/>
        <w:gridCol w:w="675"/>
        <w:gridCol w:w="788"/>
        <w:gridCol w:w="523"/>
        <w:gridCol w:w="580"/>
        <w:gridCol w:w="945"/>
      </w:tblGrid>
      <w:tr w:rsidR="00587BAB" w:rsidRPr="00587BAB" w14:paraId="4FB71921" w14:textId="77777777" w:rsidTr="00710AF9">
        <w:trPr>
          <w:trHeight w:val="600"/>
        </w:trPr>
        <w:tc>
          <w:tcPr>
            <w:tcW w:w="0" w:type="auto"/>
            <w:vMerge w:val="restart"/>
            <w:vAlign w:val="center"/>
            <w:hideMark/>
          </w:tcPr>
          <w:p w14:paraId="7C533412" w14:textId="77777777" w:rsidR="00587BAB" w:rsidRPr="00916E37" w:rsidRDefault="00587BAB" w:rsidP="00710AF9">
            <w:pPr>
              <w:spacing w:after="0"/>
              <w:jc w:val="center"/>
              <w:rPr>
                <w:rFonts w:eastAsia="Times New Roman" w:cs="Times New Roman"/>
                <w:b/>
                <w:bCs/>
                <w:sz w:val="16"/>
                <w:szCs w:val="16"/>
                <w:lang w:eastAsia="it-IT"/>
              </w:rPr>
            </w:pPr>
            <w:r w:rsidRPr="00916E37">
              <w:rPr>
                <w:rFonts w:eastAsia="Times New Roman" w:cs="Times New Roman"/>
                <w:b/>
                <w:bCs/>
                <w:sz w:val="16"/>
                <w:szCs w:val="16"/>
                <w:lang w:eastAsia="it-IT"/>
              </w:rPr>
              <w:t>Study </w:t>
            </w:r>
          </w:p>
        </w:tc>
        <w:tc>
          <w:tcPr>
            <w:tcW w:w="0" w:type="auto"/>
            <w:vMerge w:val="restart"/>
            <w:vAlign w:val="center"/>
            <w:hideMark/>
          </w:tcPr>
          <w:p w14:paraId="1F0184E9" w14:textId="77777777" w:rsidR="00587BAB" w:rsidRPr="00916E37" w:rsidRDefault="00587BAB" w:rsidP="00710AF9">
            <w:pPr>
              <w:spacing w:after="0"/>
              <w:jc w:val="center"/>
              <w:rPr>
                <w:rFonts w:eastAsia="Times New Roman" w:cs="Times New Roman"/>
                <w:b/>
                <w:bCs/>
                <w:sz w:val="16"/>
                <w:szCs w:val="16"/>
                <w:lang w:eastAsia="it-IT"/>
              </w:rPr>
            </w:pPr>
            <w:r w:rsidRPr="00916E37">
              <w:rPr>
                <w:rFonts w:eastAsia="Times New Roman" w:cs="Times New Roman"/>
                <w:b/>
                <w:bCs/>
                <w:sz w:val="16"/>
                <w:szCs w:val="16"/>
                <w:lang w:eastAsia="it-IT"/>
              </w:rPr>
              <w:t>Design </w:t>
            </w:r>
          </w:p>
        </w:tc>
        <w:tc>
          <w:tcPr>
            <w:tcW w:w="0" w:type="auto"/>
            <w:vMerge w:val="restart"/>
            <w:vAlign w:val="center"/>
            <w:hideMark/>
          </w:tcPr>
          <w:p w14:paraId="02AC9BF3" w14:textId="77777777" w:rsidR="00587BAB" w:rsidRPr="00916E37" w:rsidRDefault="00587BAB" w:rsidP="00710AF9">
            <w:pPr>
              <w:spacing w:after="0"/>
              <w:jc w:val="center"/>
              <w:rPr>
                <w:rFonts w:eastAsia="Times New Roman" w:cs="Times New Roman"/>
                <w:b/>
                <w:bCs/>
                <w:sz w:val="16"/>
                <w:szCs w:val="16"/>
                <w:lang w:eastAsia="it-IT"/>
              </w:rPr>
            </w:pPr>
            <w:r w:rsidRPr="00916E37">
              <w:rPr>
                <w:rFonts w:eastAsia="Times New Roman" w:cs="Times New Roman"/>
                <w:b/>
                <w:bCs/>
                <w:sz w:val="16"/>
                <w:szCs w:val="16"/>
                <w:lang w:eastAsia="it-IT"/>
              </w:rPr>
              <w:t>Indication for treatment</w:t>
            </w:r>
          </w:p>
        </w:tc>
        <w:tc>
          <w:tcPr>
            <w:tcW w:w="0" w:type="auto"/>
            <w:vMerge w:val="restart"/>
            <w:vAlign w:val="center"/>
            <w:hideMark/>
          </w:tcPr>
          <w:p w14:paraId="32E776F2" w14:textId="77777777" w:rsidR="00587BAB" w:rsidRPr="00916E37" w:rsidRDefault="00587BAB" w:rsidP="00710AF9">
            <w:pPr>
              <w:spacing w:after="0"/>
              <w:jc w:val="center"/>
              <w:rPr>
                <w:rFonts w:eastAsia="Times New Roman" w:cs="Times New Roman"/>
                <w:b/>
                <w:bCs/>
                <w:sz w:val="16"/>
                <w:szCs w:val="16"/>
                <w:lang w:eastAsia="it-IT"/>
              </w:rPr>
            </w:pPr>
            <w:r w:rsidRPr="00916E37">
              <w:rPr>
                <w:rFonts w:eastAsia="Times New Roman" w:cs="Times New Roman"/>
                <w:b/>
                <w:bCs/>
                <w:sz w:val="16"/>
                <w:szCs w:val="16"/>
                <w:lang w:eastAsia="it-IT"/>
              </w:rPr>
              <w:t>Intervention </w:t>
            </w:r>
          </w:p>
        </w:tc>
        <w:tc>
          <w:tcPr>
            <w:tcW w:w="0" w:type="auto"/>
            <w:vMerge w:val="restart"/>
            <w:vAlign w:val="center"/>
            <w:hideMark/>
          </w:tcPr>
          <w:p w14:paraId="74CAE832" w14:textId="77777777" w:rsidR="00587BAB" w:rsidRPr="00916E37" w:rsidRDefault="00587BAB" w:rsidP="00710AF9">
            <w:pPr>
              <w:spacing w:after="0"/>
              <w:jc w:val="center"/>
              <w:rPr>
                <w:rFonts w:eastAsia="Times New Roman" w:cs="Times New Roman"/>
                <w:b/>
                <w:bCs/>
                <w:sz w:val="16"/>
                <w:szCs w:val="16"/>
                <w:lang w:eastAsia="it-IT"/>
              </w:rPr>
            </w:pPr>
            <w:r w:rsidRPr="00916E37">
              <w:rPr>
                <w:rFonts w:eastAsia="Times New Roman" w:cs="Times New Roman"/>
                <w:b/>
                <w:bCs/>
                <w:sz w:val="16"/>
                <w:szCs w:val="16"/>
                <w:lang w:eastAsia="it-IT"/>
              </w:rPr>
              <w:t>Number of patients </w:t>
            </w:r>
          </w:p>
        </w:tc>
        <w:tc>
          <w:tcPr>
            <w:tcW w:w="0" w:type="auto"/>
            <w:vMerge w:val="restart"/>
            <w:vAlign w:val="center"/>
            <w:hideMark/>
          </w:tcPr>
          <w:p w14:paraId="273AC58B" w14:textId="77777777" w:rsidR="00587BAB" w:rsidRPr="00916E37" w:rsidRDefault="00587BAB" w:rsidP="00710AF9">
            <w:pPr>
              <w:spacing w:after="0"/>
              <w:jc w:val="center"/>
              <w:rPr>
                <w:rFonts w:eastAsia="Times New Roman" w:cs="Times New Roman"/>
                <w:b/>
                <w:bCs/>
                <w:sz w:val="16"/>
                <w:szCs w:val="16"/>
                <w:lang w:eastAsia="it-IT"/>
              </w:rPr>
            </w:pPr>
            <w:r w:rsidRPr="00916E37">
              <w:rPr>
                <w:rFonts w:eastAsia="Times New Roman" w:cs="Times New Roman"/>
                <w:b/>
                <w:bCs/>
                <w:sz w:val="16"/>
                <w:szCs w:val="16"/>
                <w:lang w:eastAsia="it-IT"/>
              </w:rPr>
              <w:t>Age (years)</w:t>
            </w:r>
          </w:p>
        </w:tc>
        <w:tc>
          <w:tcPr>
            <w:tcW w:w="0" w:type="auto"/>
            <w:vMerge w:val="restart"/>
            <w:vAlign w:val="center"/>
            <w:hideMark/>
          </w:tcPr>
          <w:p w14:paraId="14B9373F" w14:textId="77777777" w:rsidR="00587BAB" w:rsidRPr="00916E37" w:rsidRDefault="00587BAB" w:rsidP="00710AF9">
            <w:pPr>
              <w:spacing w:after="0"/>
              <w:jc w:val="center"/>
              <w:rPr>
                <w:rFonts w:eastAsia="Times New Roman" w:cs="Times New Roman"/>
                <w:b/>
                <w:bCs/>
                <w:sz w:val="16"/>
                <w:szCs w:val="16"/>
                <w:lang w:eastAsia="it-IT"/>
              </w:rPr>
            </w:pPr>
            <w:r w:rsidRPr="00916E37">
              <w:rPr>
                <w:rFonts w:eastAsia="Times New Roman" w:cs="Times New Roman"/>
                <w:b/>
                <w:bCs/>
                <w:sz w:val="16"/>
                <w:szCs w:val="16"/>
                <w:lang w:eastAsia="it-IT"/>
              </w:rPr>
              <w:t>Sex (male)</w:t>
            </w:r>
          </w:p>
        </w:tc>
        <w:tc>
          <w:tcPr>
            <w:tcW w:w="0" w:type="auto"/>
            <w:vMerge w:val="restart"/>
            <w:vAlign w:val="center"/>
            <w:hideMark/>
          </w:tcPr>
          <w:p w14:paraId="208925E2" w14:textId="77777777" w:rsidR="00587BAB" w:rsidRPr="00916E37" w:rsidRDefault="00587BAB" w:rsidP="00710AF9">
            <w:pPr>
              <w:spacing w:after="0"/>
              <w:jc w:val="center"/>
              <w:rPr>
                <w:rFonts w:eastAsia="Times New Roman" w:cs="Times New Roman"/>
                <w:b/>
                <w:bCs/>
                <w:sz w:val="16"/>
                <w:szCs w:val="16"/>
                <w:lang w:eastAsia="it-IT"/>
              </w:rPr>
            </w:pPr>
            <w:r w:rsidRPr="00916E37">
              <w:rPr>
                <w:rFonts w:eastAsia="Times New Roman" w:cs="Times New Roman"/>
                <w:b/>
                <w:bCs/>
                <w:sz w:val="16"/>
                <w:szCs w:val="16"/>
                <w:lang w:eastAsia="it-IT"/>
              </w:rPr>
              <w:t>HTN</w:t>
            </w:r>
          </w:p>
        </w:tc>
        <w:tc>
          <w:tcPr>
            <w:tcW w:w="0" w:type="auto"/>
            <w:vMerge w:val="restart"/>
            <w:vAlign w:val="center"/>
            <w:hideMark/>
          </w:tcPr>
          <w:p w14:paraId="487F1935" w14:textId="77777777" w:rsidR="00587BAB" w:rsidRPr="00916E37" w:rsidRDefault="00587BAB" w:rsidP="00710AF9">
            <w:pPr>
              <w:spacing w:after="0"/>
              <w:jc w:val="center"/>
              <w:rPr>
                <w:rFonts w:eastAsia="Times New Roman" w:cs="Times New Roman"/>
                <w:b/>
                <w:bCs/>
                <w:sz w:val="16"/>
                <w:szCs w:val="16"/>
                <w:lang w:eastAsia="it-IT"/>
              </w:rPr>
            </w:pPr>
            <w:r w:rsidRPr="00916E37">
              <w:rPr>
                <w:rFonts w:eastAsia="Times New Roman" w:cs="Times New Roman"/>
                <w:b/>
                <w:bCs/>
                <w:sz w:val="16"/>
                <w:szCs w:val="16"/>
                <w:lang w:eastAsia="it-IT"/>
              </w:rPr>
              <w:t>Diabetes</w:t>
            </w:r>
          </w:p>
        </w:tc>
        <w:tc>
          <w:tcPr>
            <w:tcW w:w="0" w:type="auto"/>
            <w:vMerge w:val="restart"/>
            <w:vAlign w:val="center"/>
            <w:hideMark/>
          </w:tcPr>
          <w:p w14:paraId="4EF6D261" w14:textId="77777777" w:rsidR="00587BAB" w:rsidRPr="00916E37" w:rsidRDefault="00587BAB" w:rsidP="00710AF9">
            <w:pPr>
              <w:spacing w:after="0"/>
              <w:jc w:val="center"/>
              <w:rPr>
                <w:rFonts w:eastAsia="Times New Roman" w:cs="Times New Roman"/>
                <w:b/>
                <w:bCs/>
                <w:sz w:val="16"/>
                <w:szCs w:val="16"/>
                <w:lang w:eastAsia="it-IT"/>
              </w:rPr>
            </w:pPr>
            <w:proofErr w:type="spellStart"/>
            <w:r w:rsidRPr="00916E37">
              <w:rPr>
                <w:rFonts w:eastAsia="Times New Roman" w:cs="Times New Roman"/>
                <w:b/>
                <w:bCs/>
                <w:sz w:val="16"/>
                <w:szCs w:val="16"/>
                <w:lang w:eastAsia="it-IT"/>
              </w:rPr>
              <w:t>Previuous</w:t>
            </w:r>
            <w:proofErr w:type="spellEnd"/>
            <w:r w:rsidRPr="00916E37">
              <w:rPr>
                <w:rFonts w:eastAsia="Times New Roman" w:cs="Times New Roman"/>
                <w:b/>
                <w:bCs/>
                <w:sz w:val="16"/>
                <w:szCs w:val="16"/>
                <w:lang w:eastAsia="it-IT"/>
              </w:rPr>
              <w:t xml:space="preserve"> MI</w:t>
            </w:r>
          </w:p>
        </w:tc>
        <w:tc>
          <w:tcPr>
            <w:tcW w:w="0" w:type="auto"/>
            <w:vMerge w:val="restart"/>
            <w:vAlign w:val="center"/>
          </w:tcPr>
          <w:p w14:paraId="6DF1C20E" w14:textId="77777777" w:rsidR="00587BAB" w:rsidRPr="00916E37" w:rsidRDefault="00587BAB" w:rsidP="00710AF9">
            <w:pPr>
              <w:spacing w:after="0"/>
              <w:jc w:val="center"/>
              <w:rPr>
                <w:rFonts w:eastAsia="Times New Roman" w:cs="Times New Roman"/>
                <w:b/>
                <w:bCs/>
                <w:sz w:val="16"/>
                <w:szCs w:val="16"/>
                <w:lang w:eastAsia="it-IT"/>
              </w:rPr>
            </w:pPr>
            <w:r w:rsidRPr="00916E37">
              <w:rPr>
                <w:rFonts w:eastAsia="Times New Roman" w:cs="Times New Roman"/>
                <w:b/>
                <w:bCs/>
                <w:sz w:val="16"/>
                <w:szCs w:val="16"/>
                <w:lang w:eastAsia="it-IT"/>
              </w:rPr>
              <w:t>PAD</w:t>
            </w:r>
          </w:p>
        </w:tc>
        <w:tc>
          <w:tcPr>
            <w:tcW w:w="0" w:type="auto"/>
            <w:vMerge w:val="restart"/>
            <w:vAlign w:val="center"/>
            <w:hideMark/>
          </w:tcPr>
          <w:p w14:paraId="6EAE85B9" w14:textId="77777777" w:rsidR="00587BAB" w:rsidRPr="00916E37" w:rsidRDefault="00587BAB" w:rsidP="00710AF9">
            <w:pPr>
              <w:spacing w:after="0"/>
              <w:jc w:val="center"/>
              <w:rPr>
                <w:rFonts w:eastAsia="Times New Roman" w:cs="Times New Roman"/>
                <w:b/>
                <w:bCs/>
                <w:sz w:val="16"/>
                <w:szCs w:val="16"/>
                <w:lang w:eastAsia="it-IT"/>
              </w:rPr>
            </w:pPr>
            <w:r w:rsidRPr="00916E37">
              <w:rPr>
                <w:rFonts w:eastAsia="Times New Roman" w:cs="Times New Roman"/>
                <w:b/>
                <w:bCs/>
                <w:sz w:val="16"/>
                <w:szCs w:val="16"/>
                <w:lang w:eastAsia="it-IT"/>
              </w:rPr>
              <w:t>LVEF</w:t>
            </w:r>
          </w:p>
        </w:tc>
        <w:tc>
          <w:tcPr>
            <w:tcW w:w="0" w:type="auto"/>
            <w:vMerge w:val="restart"/>
            <w:vAlign w:val="center"/>
            <w:hideMark/>
          </w:tcPr>
          <w:p w14:paraId="384D071D" w14:textId="77777777" w:rsidR="00587BAB" w:rsidRPr="00916E37" w:rsidRDefault="00587BAB" w:rsidP="00710AF9">
            <w:pPr>
              <w:spacing w:after="0"/>
              <w:jc w:val="center"/>
              <w:rPr>
                <w:rFonts w:eastAsia="Times New Roman" w:cs="Times New Roman"/>
                <w:b/>
                <w:bCs/>
                <w:sz w:val="16"/>
                <w:szCs w:val="16"/>
                <w:lang w:eastAsia="it-IT"/>
              </w:rPr>
            </w:pPr>
            <w:r w:rsidRPr="00916E37">
              <w:rPr>
                <w:rFonts w:eastAsia="Times New Roman" w:cs="Times New Roman"/>
                <w:b/>
                <w:bCs/>
                <w:sz w:val="16"/>
                <w:szCs w:val="16"/>
                <w:lang w:eastAsia="it-IT"/>
              </w:rPr>
              <w:t>Betablockers</w:t>
            </w:r>
          </w:p>
        </w:tc>
      </w:tr>
      <w:tr w:rsidR="00587BAB" w:rsidRPr="00587BAB" w14:paraId="1DDC8837" w14:textId="77777777" w:rsidTr="00710AF9">
        <w:trPr>
          <w:trHeight w:val="517"/>
        </w:trPr>
        <w:tc>
          <w:tcPr>
            <w:tcW w:w="0" w:type="auto"/>
            <w:vMerge/>
            <w:vAlign w:val="center"/>
            <w:hideMark/>
          </w:tcPr>
          <w:p w14:paraId="3E4BDFA1" w14:textId="77777777" w:rsidR="00587BAB" w:rsidRPr="00916E37" w:rsidRDefault="00587BAB" w:rsidP="00710AF9">
            <w:pPr>
              <w:spacing w:after="0"/>
              <w:rPr>
                <w:rFonts w:eastAsia="Times New Roman" w:cs="Times New Roman"/>
                <w:b/>
                <w:bCs/>
                <w:sz w:val="16"/>
                <w:szCs w:val="16"/>
                <w:lang w:eastAsia="it-IT"/>
              </w:rPr>
            </w:pPr>
          </w:p>
        </w:tc>
        <w:tc>
          <w:tcPr>
            <w:tcW w:w="0" w:type="auto"/>
            <w:vMerge/>
            <w:vAlign w:val="center"/>
            <w:hideMark/>
          </w:tcPr>
          <w:p w14:paraId="7FCEF8C1" w14:textId="77777777" w:rsidR="00587BAB" w:rsidRPr="00916E37" w:rsidRDefault="00587BAB" w:rsidP="00710AF9">
            <w:pPr>
              <w:spacing w:after="0"/>
              <w:rPr>
                <w:rFonts w:eastAsia="Times New Roman" w:cs="Times New Roman"/>
                <w:b/>
                <w:bCs/>
                <w:sz w:val="16"/>
                <w:szCs w:val="16"/>
                <w:lang w:eastAsia="it-IT"/>
              </w:rPr>
            </w:pPr>
          </w:p>
        </w:tc>
        <w:tc>
          <w:tcPr>
            <w:tcW w:w="0" w:type="auto"/>
            <w:vMerge/>
            <w:vAlign w:val="center"/>
            <w:hideMark/>
          </w:tcPr>
          <w:p w14:paraId="5F453C92" w14:textId="77777777" w:rsidR="00587BAB" w:rsidRPr="00916E37" w:rsidRDefault="00587BAB" w:rsidP="00710AF9">
            <w:pPr>
              <w:spacing w:after="0"/>
              <w:rPr>
                <w:rFonts w:eastAsia="Times New Roman" w:cs="Times New Roman"/>
                <w:b/>
                <w:bCs/>
                <w:sz w:val="16"/>
                <w:szCs w:val="16"/>
                <w:lang w:eastAsia="it-IT"/>
              </w:rPr>
            </w:pPr>
          </w:p>
        </w:tc>
        <w:tc>
          <w:tcPr>
            <w:tcW w:w="0" w:type="auto"/>
            <w:vMerge/>
            <w:vAlign w:val="center"/>
            <w:hideMark/>
          </w:tcPr>
          <w:p w14:paraId="7E3191BD" w14:textId="77777777" w:rsidR="00587BAB" w:rsidRPr="00916E37" w:rsidRDefault="00587BAB" w:rsidP="00710AF9">
            <w:pPr>
              <w:spacing w:after="0"/>
              <w:rPr>
                <w:rFonts w:eastAsia="Times New Roman" w:cs="Times New Roman"/>
                <w:b/>
                <w:bCs/>
                <w:sz w:val="16"/>
                <w:szCs w:val="16"/>
                <w:lang w:eastAsia="it-IT"/>
              </w:rPr>
            </w:pPr>
          </w:p>
        </w:tc>
        <w:tc>
          <w:tcPr>
            <w:tcW w:w="0" w:type="auto"/>
            <w:vMerge/>
            <w:vAlign w:val="center"/>
            <w:hideMark/>
          </w:tcPr>
          <w:p w14:paraId="4EB104A8" w14:textId="77777777" w:rsidR="00587BAB" w:rsidRPr="00916E37" w:rsidRDefault="00587BAB" w:rsidP="00710AF9">
            <w:pPr>
              <w:spacing w:after="0"/>
              <w:rPr>
                <w:rFonts w:eastAsia="Times New Roman" w:cs="Times New Roman"/>
                <w:b/>
                <w:bCs/>
                <w:sz w:val="16"/>
                <w:szCs w:val="16"/>
                <w:lang w:eastAsia="it-IT"/>
              </w:rPr>
            </w:pPr>
          </w:p>
        </w:tc>
        <w:tc>
          <w:tcPr>
            <w:tcW w:w="0" w:type="auto"/>
            <w:vMerge/>
            <w:vAlign w:val="center"/>
            <w:hideMark/>
          </w:tcPr>
          <w:p w14:paraId="780C8AC1" w14:textId="77777777" w:rsidR="00587BAB" w:rsidRPr="00916E37" w:rsidRDefault="00587BAB" w:rsidP="00710AF9">
            <w:pPr>
              <w:spacing w:after="0"/>
              <w:rPr>
                <w:rFonts w:eastAsia="Times New Roman" w:cs="Times New Roman"/>
                <w:b/>
                <w:bCs/>
                <w:sz w:val="16"/>
                <w:szCs w:val="16"/>
                <w:lang w:eastAsia="it-IT"/>
              </w:rPr>
            </w:pPr>
          </w:p>
        </w:tc>
        <w:tc>
          <w:tcPr>
            <w:tcW w:w="0" w:type="auto"/>
            <w:vMerge/>
            <w:vAlign w:val="center"/>
            <w:hideMark/>
          </w:tcPr>
          <w:p w14:paraId="1433F345" w14:textId="77777777" w:rsidR="00587BAB" w:rsidRPr="00916E37" w:rsidRDefault="00587BAB" w:rsidP="00710AF9">
            <w:pPr>
              <w:spacing w:after="0"/>
              <w:rPr>
                <w:rFonts w:eastAsia="Times New Roman" w:cs="Times New Roman"/>
                <w:b/>
                <w:bCs/>
                <w:sz w:val="16"/>
                <w:szCs w:val="16"/>
                <w:lang w:eastAsia="it-IT"/>
              </w:rPr>
            </w:pPr>
          </w:p>
        </w:tc>
        <w:tc>
          <w:tcPr>
            <w:tcW w:w="0" w:type="auto"/>
            <w:vMerge/>
            <w:vAlign w:val="center"/>
            <w:hideMark/>
          </w:tcPr>
          <w:p w14:paraId="280859F0" w14:textId="77777777" w:rsidR="00587BAB" w:rsidRPr="00916E37" w:rsidRDefault="00587BAB" w:rsidP="00710AF9">
            <w:pPr>
              <w:spacing w:after="0"/>
              <w:rPr>
                <w:rFonts w:eastAsia="Times New Roman" w:cs="Times New Roman"/>
                <w:b/>
                <w:bCs/>
                <w:sz w:val="16"/>
                <w:szCs w:val="16"/>
                <w:lang w:eastAsia="it-IT"/>
              </w:rPr>
            </w:pPr>
          </w:p>
        </w:tc>
        <w:tc>
          <w:tcPr>
            <w:tcW w:w="0" w:type="auto"/>
            <w:vMerge/>
            <w:vAlign w:val="center"/>
            <w:hideMark/>
          </w:tcPr>
          <w:p w14:paraId="636F04AE" w14:textId="77777777" w:rsidR="00587BAB" w:rsidRPr="00916E37" w:rsidRDefault="00587BAB" w:rsidP="00710AF9">
            <w:pPr>
              <w:spacing w:after="0"/>
              <w:rPr>
                <w:rFonts w:eastAsia="Times New Roman" w:cs="Times New Roman"/>
                <w:b/>
                <w:bCs/>
                <w:sz w:val="16"/>
                <w:szCs w:val="16"/>
                <w:lang w:eastAsia="it-IT"/>
              </w:rPr>
            </w:pPr>
          </w:p>
        </w:tc>
        <w:tc>
          <w:tcPr>
            <w:tcW w:w="0" w:type="auto"/>
            <w:vMerge/>
            <w:vAlign w:val="center"/>
            <w:hideMark/>
          </w:tcPr>
          <w:p w14:paraId="351385C4" w14:textId="77777777" w:rsidR="00587BAB" w:rsidRPr="00916E37" w:rsidRDefault="00587BAB" w:rsidP="00710AF9">
            <w:pPr>
              <w:spacing w:after="0"/>
              <w:rPr>
                <w:rFonts w:eastAsia="Times New Roman" w:cs="Times New Roman"/>
                <w:b/>
                <w:bCs/>
                <w:sz w:val="16"/>
                <w:szCs w:val="16"/>
                <w:lang w:eastAsia="it-IT"/>
              </w:rPr>
            </w:pPr>
          </w:p>
        </w:tc>
        <w:tc>
          <w:tcPr>
            <w:tcW w:w="0" w:type="auto"/>
            <w:vMerge/>
            <w:vAlign w:val="center"/>
            <w:hideMark/>
          </w:tcPr>
          <w:p w14:paraId="48FF8206" w14:textId="77777777" w:rsidR="00587BAB" w:rsidRPr="00916E37" w:rsidRDefault="00587BAB" w:rsidP="00710AF9">
            <w:pPr>
              <w:spacing w:after="0"/>
              <w:rPr>
                <w:rFonts w:eastAsia="Times New Roman" w:cs="Times New Roman"/>
                <w:b/>
                <w:bCs/>
                <w:sz w:val="16"/>
                <w:szCs w:val="16"/>
                <w:lang w:eastAsia="it-IT"/>
              </w:rPr>
            </w:pPr>
          </w:p>
        </w:tc>
        <w:tc>
          <w:tcPr>
            <w:tcW w:w="0" w:type="auto"/>
            <w:vMerge/>
            <w:vAlign w:val="center"/>
            <w:hideMark/>
          </w:tcPr>
          <w:p w14:paraId="0D2C0782" w14:textId="77777777" w:rsidR="00587BAB" w:rsidRPr="00916E37" w:rsidRDefault="00587BAB" w:rsidP="00710AF9">
            <w:pPr>
              <w:spacing w:after="0"/>
              <w:rPr>
                <w:rFonts w:eastAsia="Times New Roman" w:cs="Times New Roman"/>
                <w:b/>
                <w:bCs/>
                <w:sz w:val="16"/>
                <w:szCs w:val="16"/>
                <w:lang w:eastAsia="it-IT"/>
              </w:rPr>
            </w:pPr>
          </w:p>
        </w:tc>
        <w:tc>
          <w:tcPr>
            <w:tcW w:w="0" w:type="auto"/>
            <w:vMerge/>
            <w:vAlign w:val="center"/>
            <w:hideMark/>
          </w:tcPr>
          <w:p w14:paraId="6D28CC35" w14:textId="77777777" w:rsidR="00587BAB" w:rsidRPr="00916E37" w:rsidRDefault="00587BAB" w:rsidP="00710AF9">
            <w:pPr>
              <w:spacing w:after="0"/>
              <w:rPr>
                <w:rFonts w:eastAsia="Times New Roman" w:cs="Times New Roman"/>
                <w:b/>
                <w:bCs/>
                <w:sz w:val="16"/>
                <w:szCs w:val="16"/>
                <w:lang w:eastAsia="it-IT"/>
              </w:rPr>
            </w:pPr>
          </w:p>
        </w:tc>
      </w:tr>
      <w:tr w:rsidR="00587BAB" w:rsidRPr="00587BAB" w14:paraId="16B7E770" w14:textId="77777777" w:rsidTr="00710AF9">
        <w:trPr>
          <w:trHeight w:val="1050"/>
        </w:trPr>
        <w:tc>
          <w:tcPr>
            <w:tcW w:w="0" w:type="auto"/>
            <w:vAlign w:val="center"/>
            <w:hideMark/>
          </w:tcPr>
          <w:p w14:paraId="306279FA" w14:textId="77777777" w:rsidR="00587BAB" w:rsidRPr="00916E37" w:rsidRDefault="00587BAB" w:rsidP="00710AF9">
            <w:pPr>
              <w:spacing w:after="0"/>
              <w:jc w:val="center"/>
              <w:rPr>
                <w:rFonts w:eastAsia="Times New Roman" w:cs="Times New Roman"/>
                <w:b/>
                <w:bCs/>
                <w:sz w:val="16"/>
                <w:szCs w:val="16"/>
                <w:lang w:eastAsia="it-IT"/>
              </w:rPr>
            </w:pPr>
            <w:r w:rsidRPr="00916E37">
              <w:rPr>
                <w:rFonts w:eastAsia="Times New Roman" w:cs="Times New Roman"/>
                <w:b/>
                <w:bCs/>
                <w:sz w:val="16"/>
                <w:szCs w:val="16"/>
                <w:lang w:eastAsia="it-IT"/>
              </w:rPr>
              <w:t>BEAUTIFUL</w:t>
            </w:r>
          </w:p>
          <w:p w14:paraId="4CEE370C" w14:textId="77777777" w:rsidR="00587BAB" w:rsidRPr="00916E37" w:rsidRDefault="00587BAB" w:rsidP="00710AF9">
            <w:pPr>
              <w:spacing w:after="0"/>
              <w:jc w:val="center"/>
              <w:rPr>
                <w:rFonts w:eastAsia="Times New Roman" w:cs="Times New Roman"/>
                <w:b/>
                <w:bCs/>
                <w:sz w:val="16"/>
                <w:szCs w:val="16"/>
                <w:lang w:eastAsia="it-IT"/>
              </w:rPr>
            </w:pPr>
            <w:r w:rsidRPr="00916E37">
              <w:rPr>
                <w:rFonts w:eastAsia="Times New Roman" w:cs="Times New Roman"/>
                <w:b/>
                <w:bCs/>
                <w:sz w:val="16"/>
                <w:szCs w:val="16"/>
                <w:lang w:eastAsia="it-IT"/>
              </w:rPr>
              <w:t> (Fox et al., 2008) </w:t>
            </w:r>
          </w:p>
        </w:tc>
        <w:tc>
          <w:tcPr>
            <w:tcW w:w="0" w:type="auto"/>
            <w:vAlign w:val="center"/>
            <w:hideMark/>
          </w:tcPr>
          <w:p w14:paraId="69C2AF48"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RCT </w:t>
            </w:r>
          </w:p>
        </w:tc>
        <w:tc>
          <w:tcPr>
            <w:tcW w:w="0" w:type="auto"/>
            <w:vAlign w:val="center"/>
            <w:hideMark/>
          </w:tcPr>
          <w:p w14:paraId="506A885C" w14:textId="20DAC41A" w:rsidR="00587BAB" w:rsidRPr="00916E37" w:rsidRDefault="005215DE" w:rsidP="00710AF9">
            <w:pPr>
              <w:spacing w:after="0"/>
              <w:jc w:val="center"/>
              <w:rPr>
                <w:rFonts w:eastAsia="Times New Roman" w:cs="Times New Roman"/>
                <w:sz w:val="16"/>
                <w:szCs w:val="16"/>
                <w:lang w:eastAsia="it-IT"/>
              </w:rPr>
            </w:pPr>
            <w:r>
              <w:rPr>
                <w:rFonts w:eastAsia="Times New Roman" w:cs="Times New Roman"/>
                <w:sz w:val="16"/>
                <w:szCs w:val="16"/>
                <w:lang w:eastAsia="it-IT"/>
              </w:rPr>
              <w:t>IHD</w:t>
            </w:r>
            <w:r w:rsidR="00587BAB" w:rsidRPr="00916E37">
              <w:rPr>
                <w:rFonts w:eastAsia="Times New Roman" w:cs="Times New Roman"/>
                <w:sz w:val="16"/>
                <w:szCs w:val="16"/>
                <w:lang w:eastAsia="it-IT"/>
              </w:rPr>
              <w:t xml:space="preserve"> and LVEF&lt;40% </w:t>
            </w:r>
          </w:p>
        </w:tc>
        <w:tc>
          <w:tcPr>
            <w:tcW w:w="0" w:type="auto"/>
            <w:vAlign w:val="center"/>
            <w:hideMark/>
          </w:tcPr>
          <w:p w14:paraId="21FE1FCB"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Iva vs. Pla </w:t>
            </w:r>
          </w:p>
        </w:tc>
        <w:tc>
          <w:tcPr>
            <w:tcW w:w="0" w:type="auto"/>
            <w:vAlign w:val="center"/>
            <w:hideMark/>
          </w:tcPr>
          <w:p w14:paraId="2D167794"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5477 vs. 5430 </w:t>
            </w:r>
          </w:p>
        </w:tc>
        <w:tc>
          <w:tcPr>
            <w:tcW w:w="0" w:type="auto"/>
            <w:vAlign w:val="center"/>
            <w:hideMark/>
          </w:tcPr>
          <w:p w14:paraId="51F63185"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65,2 (8,5)</w:t>
            </w:r>
          </w:p>
        </w:tc>
        <w:tc>
          <w:tcPr>
            <w:tcW w:w="0" w:type="auto"/>
            <w:vAlign w:val="center"/>
            <w:hideMark/>
          </w:tcPr>
          <w:p w14:paraId="6CD6A377"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9047 (83%)</w:t>
            </w:r>
          </w:p>
        </w:tc>
        <w:tc>
          <w:tcPr>
            <w:tcW w:w="0" w:type="auto"/>
            <w:vAlign w:val="center"/>
            <w:hideMark/>
          </w:tcPr>
          <w:p w14:paraId="0149F882"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7720 (71%)</w:t>
            </w:r>
          </w:p>
        </w:tc>
        <w:tc>
          <w:tcPr>
            <w:tcW w:w="0" w:type="auto"/>
            <w:vAlign w:val="center"/>
            <w:hideMark/>
          </w:tcPr>
          <w:p w14:paraId="0DCF327A"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4036 (37%)</w:t>
            </w:r>
          </w:p>
        </w:tc>
        <w:tc>
          <w:tcPr>
            <w:tcW w:w="0" w:type="auto"/>
            <w:vAlign w:val="center"/>
            <w:hideMark/>
          </w:tcPr>
          <w:p w14:paraId="60D01BFB"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9645 (88%)</w:t>
            </w:r>
          </w:p>
        </w:tc>
        <w:tc>
          <w:tcPr>
            <w:tcW w:w="0" w:type="auto"/>
            <w:vAlign w:val="center"/>
            <w:hideMark/>
          </w:tcPr>
          <w:p w14:paraId="2ACE513A"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1440 (13%)</w:t>
            </w:r>
          </w:p>
        </w:tc>
        <w:tc>
          <w:tcPr>
            <w:tcW w:w="0" w:type="auto"/>
            <w:vAlign w:val="center"/>
            <w:hideMark/>
          </w:tcPr>
          <w:p w14:paraId="480EE28E"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32,4% (5,5%)</w:t>
            </w:r>
          </w:p>
        </w:tc>
        <w:tc>
          <w:tcPr>
            <w:tcW w:w="0" w:type="auto"/>
            <w:vAlign w:val="center"/>
            <w:hideMark/>
          </w:tcPr>
          <w:p w14:paraId="7E163C2C"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9487 (87%)</w:t>
            </w:r>
          </w:p>
        </w:tc>
      </w:tr>
      <w:tr w:rsidR="00587BAB" w:rsidRPr="00587BAB" w14:paraId="29F10FD2" w14:textId="77777777" w:rsidTr="00710AF9">
        <w:trPr>
          <w:trHeight w:val="1242"/>
        </w:trPr>
        <w:tc>
          <w:tcPr>
            <w:tcW w:w="0" w:type="auto"/>
            <w:vAlign w:val="center"/>
            <w:hideMark/>
          </w:tcPr>
          <w:p w14:paraId="28367194" w14:textId="77777777" w:rsidR="00587BAB" w:rsidRPr="00916E37" w:rsidRDefault="00587BAB" w:rsidP="00710AF9">
            <w:pPr>
              <w:spacing w:after="0"/>
              <w:jc w:val="center"/>
              <w:rPr>
                <w:rFonts w:eastAsia="Times New Roman" w:cs="Times New Roman"/>
                <w:b/>
                <w:bCs/>
                <w:sz w:val="16"/>
                <w:szCs w:val="16"/>
                <w:lang w:eastAsia="it-IT"/>
              </w:rPr>
            </w:pPr>
            <w:r w:rsidRPr="00916E37">
              <w:rPr>
                <w:rFonts w:eastAsia="Times New Roman" w:cs="Times New Roman"/>
                <w:b/>
                <w:bCs/>
                <w:sz w:val="16"/>
                <w:szCs w:val="16"/>
                <w:lang w:eastAsia="it-IT"/>
              </w:rPr>
              <w:t>SHIFT  </w:t>
            </w:r>
          </w:p>
          <w:p w14:paraId="4BB015F4" w14:textId="77777777" w:rsidR="00587BAB" w:rsidRPr="00916E37" w:rsidRDefault="00587BAB" w:rsidP="00710AF9">
            <w:pPr>
              <w:spacing w:before="0" w:after="0"/>
              <w:jc w:val="center"/>
              <w:rPr>
                <w:rFonts w:eastAsia="Times New Roman" w:cs="Times New Roman"/>
                <w:b/>
                <w:bCs/>
                <w:sz w:val="16"/>
                <w:szCs w:val="16"/>
                <w:lang w:eastAsia="it-IT"/>
              </w:rPr>
            </w:pPr>
            <w:r w:rsidRPr="00916E37">
              <w:rPr>
                <w:rFonts w:eastAsia="Times New Roman" w:cs="Times New Roman"/>
                <w:b/>
                <w:bCs/>
                <w:sz w:val="16"/>
                <w:szCs w:val="16"/>
                <w:lang w:eastAsia="it-IT"/>
              </w:rPr>
              <w:t>(Swedberg et al., 2010)</w:t>
            </w:r>
          </w:p>
        </w:tc>
        <w:tc>
          <w:tcPr>
            <w:tcW w:w="0" w:type="auto"/>
            <w:vAlign w:val="center"/>
            <w:hideMark/>
          </w:tcPr>
          <w:p w14:paraId="3D470DA7"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RCT </w:t>
            </w:r>
          </w:p>
        </w:tc>
        <w:tc>
          <w:tcPr>
            <w:tcW w:w="0" w:type="auto"/>
            <w:vAlign w:val="center"/>
            <w:hideMark/>
          </w:tcPr>
          <w:p w14:paraId="5BD55E47" w14:textId="7FA21DF2"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Symptomatic HF and LVEF</w:t>
            </w:r>
            <w:r>
              <w:rPr>
                <w:rFonts w:eastAsia="Times New Roman" w:cs="Times New Roman"/>
                <w:sz w:val="16"/>
                <w:szCs w:val="16"/>
                <w:lang w:eastAsia="it-IT"/>
              </w:rPr>
              <w:t xml:space="preserve"> ≤</w:t>
            </w:r>
            <w:r w:rsidRPr="00916E37">
              <w:rPr>
                <w:rFonts w:eastAsia="Times New Roman" w:cs="Times New Roman"/>
                <w:sz w:val="16"/>
                <w:szCs w:val="16"/>
                <w:lang w:eastAsia="it-IT"/>
              </w:rPr>
              <w:t>35% </w:t>
            </w:r>
          </w:p>
        </w:tc>
        <w:tc>
          <w:tcPr>
            <w:tcW w:w="0" w:type="auto"/>
            <w:vAlign w:val="center"/>
            <w:hideMark/>
          </w:tcPr>
          <w:p w14:paraId="238EA2E3"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Iva vs. Pla </w:t>
            </w:r>
          </w:p>
        </w:tc>
        <w:tc>
          <w:tcPr>
            <w:tcW w:w="0" w:type="auto"/>
            <w:vAlign w:val="center"/>
            <w:hideMark/>
          </w:tcPr>
          <w:p w14:paraId="320B90D1"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3241 vs. 3264 </w:t>
            </w:r>
          </w:p>
        </w:tc>
        <w:tc>
          <w:tcPr>
            <w:tcW w:w="0" w:type="auto"/>
            <w:vAlign w:val="center"/>
            <w:hideMark/>
          </w:tcPr>
          <w:p w14:paraId="00BF7E2B"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60,4 (11,4)</w:t>
            </w:r>
          </w:p>
        </w:tc>
        <w:tc>
          <w:tcPr>
            <w:tcW w:w="0" w:type="auto"/>
            <w:vAlign w:val="center"/>
            <w:hideMark/>
          </w:tcPr>
          <w:p w14:paraId="4D57DBBC"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4970 (76%)</w:t>
            </w:r>
          </w:p>
        </w:tc>
        <w:tc>
          <w:tcPr>
            <w:tcW w:w="0" w:type="auto"/>
            <w:vAlign w:val="center"/>
            <w:hideMark/>
          </w:tcPr>
          <w:p w14:paraId="3E95AA44"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4314 (66%)</w:t>
            </w:r>
          </w:p>
        </w:tc>
        <w:tc>
          <w:tcPr>
            <w:tcW w:w="0" w:type="auto"/>
            <w:vAlign w:val="center"/>
            <w:hideMark/>
          </w:tcPr>
          <w:p w14:paraId="0EB1D862"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1979 (30%)</w:t>
            </w:r>
          </w:p>
        </w:tc>
        <w:tc>
          <w:tcPr>
            <w:tcW w:w="0" w:type="auto"/>
            <w:vAlign w:val="center"/>
            <w:hideMark/>
          </w:tcPr>
          <w:p w14:paraId="57C6EDBC"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3666 (56%)</w:t>
            </w:r>
          </w:p>
        </w:tc>
        <w:tc>
          <w:tcPr>
            <w:tcW w:w="0" w:type="auto"/>
            <w:vAlign w:val="center"/>
            <w:hideMark/>
          </w:tcPr>
          <w:p w14:paraId="059B1FBD"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NA</w:t>
            </w:r>
          </w:p>
        </w:tc>
        <w:tc>
          <w:tcPr>
            <w:tcW w:w="0" w:type="auto"/>
            <w:vAlign w:val="center"/>
            <w:hideMark/>
          </w:tcPr>
          <w:p w14:paraId="2B1D525B"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29,0% (5%)</w:t>
            </w:r>
          </w:p>
        </w:tc>
        <w:tc>
          <w:tcPr>
            <w:tcW w:w="0" w:type="auto"/>
            <w:vAlign w:val="center"/>
            <w:hideMark/>
          </w:tcPr>
          <w:p w14:paraId="1EED257B"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5820 (89%)</w:t>
            </w:r>
          </w:p>
        </w:tc>
      </w:tr>
      <w:tr w:rsidR="00587BAB" w:rsidRPr="00587BAB" w14:paraId="4BD70304" w14:textId="77777777" w:rsidTr="00710AF9">
        <w:trPr>
          <w:trHeight w:val="835"/>
        </w:trPr>
        <w:tc>
          <w:tcPr>
            <w:tcW w:w="0" w:type="auto"/>
            <w:vAlign w:val="center"/>
            <w:hideMark/>
          </w:tcPr>
          <w:p w14:paraId="1FF8B492" w14:textId="77777777" w:rsidR="00587BAB" w:rsidRPr="00916E37" w:rsidRDefault="00587BAB" w:rsidP="00710AF9">
            <w:pPr>
              <w:spacing w:after="0"/>
              <w:jc w:val="center"/>
              <w:rPr>
                <w:rFonts w:eastAsia="Times New Roman" w:cs="Times New Roman"/>
                <w:b/>
                <w:bCs/>
                <w:sz w:val="16"/>
                <w:szCs w:val="16"/>
                <w:lang w:eastAsia="it-IT"/>
              </w:rPr>
            </w:pPr>
            <w:r w:rsidRPr="00916E37">
              <w:rPr>
                <w:rFonts w:eastAsia="Times New Roman" w:cs="Times New Roman"/>
                <w:b/>
                <w:bCs/>
                <w:sz w:val="16"/>
                <w:szCs w:val="16"/>
                <w:lang w:eastAsia="it-IT"/>
              </w:rPr>
              <w:t>SIGNIFY  </w:t>
            </w:r>
          </w:p>
          <w:p w14:paraId="2334113E" w14:textId="77777777" w:rsidR="00587BAB" w:rsidRPr="00916E37" w:rsidRDefault="00587BAB" w:rsidP="00710AF9">
            <w:pPr>
              <w:spacing w:before="0" w:after="0"/>
              <w:jc w:val="center"/>
              <w:rPr>
                <w:rFonts w:eastAsia="Times New Roman" w:cs="Times New Roman"/>
                <w:b/>
                <w:bCs/>
                <w:sz w:val="16"/>
                <w:szCs w:val="16"/>
                <w:lang w:eastAsia="it-IT"/>
              </w:rPr>
            </w:pPr>
            <w:r w:rsidRPr="00916E37">
              <w:rPr>
                <w:rFonts w:eastAsia="Times New Roman" w:cs="Times New Roman"/>
                <w:b/>
                <w:bCs/>
                <w:sz w:val="16"/>
                <w:szCs w:val="16"/>
                <w:lang w:eastAsia="it-IT"/>
              </w:rPr>
              <w:t>(Fox et al., 2014) </w:t>
            </w:r>
          </w:p>
        </w:tc>
        <w:tc>
          <w:tcPr>
            <w:tcW w:w="0" w:type="auto"/>
            <w:vAlign w:val="center"/>
            <w:hideMark/>
          </w:tcPr>
          <w:p w14:paraId="1F8646F3"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RCT </w:t>
            </w:r>
          </w:p>
        </w:tc>
        <w:tc>
          <w:tcPr>
            <w:tcW w:w="0" w:type="auto"/>
            <w:vAlign w:val="center"/>
            <w:hideMark/>
          </w:tcPr>
          <w:p w14:paraId="65839917" w14:textId="03A1EE1E" w:rsidR="00587BAB" w:rsidRPr="00916E37" w:rsidRDefault="005215DE" w:rsidP="00710AF9">
            <w:pPr>
              <w:spacing w:after="0"/>
              <w:jc w:val="center"/>
              <w:rPr>
                <w:rFonts w:eastAsia="Times New Roman" w:cs="Times New Roman"/>
                <w:sz w:val="16"/>
                <w:szCs w:val="16"/>
                <w:lang w:eastAsia="it-IT"/>
              </w:rPr>
            </w:pPr>
            <w:r>
              <w:rPr>
                <w:rFonts w:eastAsia="Times New Roman" w:cs="Times New Roman"/>
                <w:sz w:val="16"/>
                <w:szCs w:val="16"/>
                <w:lang w:eastAsia="it-IT"/>
              </w:rPr>
              <w:t>IHD</w:t>
            </w:r>
          </w:p>
        </w:tc>
        <w:tc>
          <w:tcPr>
            <w:tcW w:w="0" w:type="auto"/>
            <w:vAlign w:val="center"/>
            <w:hideMark/>
          </w:tcPr>
          <w:p w14:paraId="0494EE63"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Iva vs. Pla </w:t>
            </w:r>
          </w:p>
        </w:tc>
        <w:tc>
          <w:tcPr>
            <w:tcW w:w="0" w:type="auto"/>
            <w:vAlign w:val="center"/>
            <w:hideMark/>
          </w:tcPr>
          <w:p w14:paraId="6089F613"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9539 vs. 9544 </w:t>
            </w:r>
          </w:p>
        </w:tc>
        <w:tc>
          <w:tcPr>
            <w:tcW w:w="0" w:type="auto"/>
            <w:vAlign w:val="center"/>
            <w:hideMark/>
          </w:tcPr>
          <w:p w14:paraId="27B213E4"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65,0 (7,3)</w:t>
            </w:r>
          </w:p>
        </w:tc>
        <w:tc>
          <w:tcPr>
            <w:tcW w:w="0" w:type="auto"/>
            <w:vAlign w:val="center"/>
            <w:hideMark/>
          </w:tcPr>
          <w:p w14:paraId="75B1D543"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13839 (72%)</w:t>
            </w:r>
          </w:p>
        </w:tc>
        <w:tc>
          <w:tcPr>
            <w:tcW w:w="0" w:type="auto"/>
            <w:vAlign w:val="center"/>
            <w:hideMark/>
          </w:tcPr>
          <w:p w14:paraId="424F5776"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16466 (86%)</w:t>
            </w:r>
          </w:p>
        </w:tc>
        <w:tc>
          <w:tcPr>
            <w:tcW w:w="0" w:type="auto"/>
            <w:vAlign w:val="center"/>
            <w:hideMark/>
          </w:tcPr>
          <w:p w14:paraId="78DB27E6"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8230 (43%)</w:t>
            </w:r>
          </w:p>
        </w:tc>
        <w:tc>
          <w:tcPr>
            <w:tcW w:w="0" w:type="auto"/>
            <w:vAlign w:val="center"/>
            <w:hideMark/>
          </w:tcPr>
          <w:p w14:paraId="0A96A130"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14002 (73%)</w:t>
            </w:r>
          </w:p>
        </w:tc>
        <w:tc>
          <w:tcPr>
            <w:tcW w:w="0" w:type="auto"/>
            <w:vAlign w:val="center"/>
            <w:hideMark/>
          </w:tcPr>
          <w:p w14:paraId="4FB26103"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4016 (21%)</w:t>
            </w:r>
          </w:p>
        </w:tc>
        <w:tc>
          <w:tcPr>
            <w:tcW w:w="0" w:type="auto"/>
            <w:vAlign w:val="center"/>
            <w:hideMark/>
          </w:tcPr>
          <w:p w14:paraId="0940A13C"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56,4 (8,5%)</w:t>
            </w:r>
          </w:p>
        </w:tc>
        <w:tc>
          <w:tcPr>
            <w:tcW w:w="0" w:type="auto"/>
            <w:vAlign w:val="center"/>
            <w:hideMark/>
          </w:tcPr>
          <w:p w14:paraId="0F7638EA" w14:textId="77777777" w:rsidR="00587BAB" w:rsidRPr="00916E37" w:rsidRDefault="00587BAB" w:rsidP="00710AF9">
            <w:pPr>
              <w:spacing w:after="0"/>
              <w:jc w:val="center"/>
              <w:rPr>
                <w:rFonts w:eastAsia="Times New Roman" w:cs="Times New Roman"/>
                <w:sz w:val="16"/>
                <w:szCs w:val="16"/>
                <w:lang w:eastAsia="it-IT"/>
              </w:rPr>
            </w:pPr>
            <w:r w:rsidRPr="00916E37">
              <w:rPr>
                <w:rFonts w:eastAsia="Times New Roman" w:cs="Times New Roman"/>
                <w:sz w:val="16"/>
                <w:szCs w:val="16"/>
                <w:lang w:eastAsia="it-IT"/>
              </w:rPr>
              <w:t>15878 (83%)</w:t>
            </w:r>
          </w:p>
        </w:tc>
      </w:tr>
    </w:tbl>
    <w:p w14:paraId="129B7E3B" w14:textId="7815EBBB" w:rsidR="00450FAC" w:rsidRPr="00E35929" w:rsidRDefault="00450FAC" w:rsidP="00450FAC">
      <w:pPr>
        <w:spacing w:after="0"/>
        <w:rPr>
          <w:rFonts w:eastAsia="Times New Roman" w:cs="Times New Roman"/>
          <w:sz w:val="20"/>
          <w:szCs w:val="20"/>
          <w:lang w:eastAsia="it-IT"/>
        </w:rPr>
      </w:pPr>
      <w:r>
        <w:rPr>
          <w:rFonts w:cs="Times New Roman"/>
          <w:sz w:val="20"/>
          <w:szCs w:val="20"/>
        </w:rPr>
        <w:t xml:space="preserve">HF, heart failure; </w:t>
      </w:r>
      <w:r w:rsidRPr="00E35929">
        <w:rPr>
          <w:rFonts w:cs="Times New Roman"/>
          <w:sz w:val="20"/>
          <w:szCs w:val="20"/>
        </w:rPr>
        <w:t xml:space="preserve">HTN, hypertension; </w:t>
      </w:r>
      <w:r w:rsidR="005215DE">
        <w:rPr>
          <w:rFonts w:cs="Times New Roman"/>
          <w:sz w:val="20"/>
          <w:szCs w:val="20"/>
        </w:rPr>
        <w:t xml:space="preserve">IHD, ischemic heart disease; </w:t>
      </w:r>
      <w:r w:rsidRPr="00E35929">
        <w:rPr>
          <w:rFonts w:cs="Times New Roman"/>
          <w:sz w:val="20"/>
          <w:szCs w:val="20"/>
        </w:rPr>
        <w:t xml:space="preserve">LVEF, left ventricular ejection fraction; MI, myocardial </w:t>
      </w:r>
      <w:proofErr w:type="gramStart"/>
      <w:r w:rsidRPr="00E35929">
        <w:rPr>
          <w:rFonts w:cs="Times New Roman"/>
          <w:sz w:val="20"/>
          <w:szCs w:val="20"/>
        </w:rPr>
        <w:t>infarction;  PAD</w:t>
      </w:r>
      <w:proofErr w:type="gramEnd"/>
      <w:r w:rsidRPr="00E35929">
        <w:rPr>
          <w:rFonts w:cs="Times New Roman"/>
          <w:sz w:val="20"/>
          <w:szCs w:val="20"/>
        </w:rPr>
        <w:t xml:space="preserve">, </w:t>
      </w:r>
      <w:r w:rsidRPr="00E35929">
        <w:rPr>
          <w:rFonts w:eastAsia="Times New Roman" w:cs="Times New Roman"/>
          <w:sz w:val="20"/>
          <w:szCs w:val="20"/>
          <w:lang w:eastAsia="it-IT"/>
        </w:rPr>
        <w:t>p</w:t>
      </w:r>
      <w:r w:rsidRPr="00C25259">
        <w:rPr>
          <w:rFonts w:eastAsia="Times New Roman" w:cs="Times New Roman"/>
          <w:sz w:val="20"/>
          <w:szCs w:val="20"/>
          <w:lang w:eastAsia="it-IT"/>
        </w:rPr>
        <w:t>eripheral artery disease</w:t>
      </w:r>
    </w:p>
    <w:p w14:paraId="33880A7A" w14:textId="77777777" w:rsidR="00580069" w:rsidRDefault="00580069">
      <w:pPr>
        <w:spacing w:before="0" w:after="200" w:line="276" w:lineRule="auto"/>
        <w:rPr>
          <w:rFonts w:cs="Times New Roman"/>
          <w:b/>
          <w:bCs/>
          <w:szCs w:val="24"/>
          <w:lang w:val="en-GB"/>
        </w:rPr>
      </w:pPr>
      <w:r>
        <w:rPr>
          <w:rFonts w:cs="Times New Roman"/>
          <w:b/>
          <w:bCs/>
          <w:szCs w:val="24"/>
          <w:lang w:val="en-GB"/>
        </w:rPr>
        <w:br w:type="page"/>
      </w:r>
    </w:p>
    <w:p w14:paraId="0A6E90C5" w14:textId="37952A7F" w:rsidR="00F06839" w:rsidRPr="00F06839" w:rsidRDefault="00F06839" w:rsidP="00F06839">
      <w:pPr>
        <w:rPr>
          <w:rFonts w:cs="Times New Roman"/>
          <w:b/>
          <w:bCs/>
          <w:szCs w:val="24"/>
          <w:lang w:val="en-GB"/>
        </w:rPr>
      </w:pPr>
      <w:r w:rsidRPr="00F06839">
        <w:rPr>
          <w:rFonts w:cs="Times New Roman"/>
          <w:b/>
          <w:bCs/>
          <w:szCs w:val="24"/>
          <w:lang w:val="en-GB"/>
        </w:rPr>
        <w:lastRenderedPageBreak/>
        <w:t>Table S</w:t>
      </w:r>
      <w:r w:rsidR="00580069">
        <w:rPr>
          <w:rFonts w:cs="Times New Roman"/>
          <w:b/>
          <w:bCs/>
          <w:szCs w:val="24"/>
          <w:lang w:val="en-GB"/>
        </w:rPr>
        <w:t>4</w:t>
      </w:r>
    </w:p>
    <w:p w14:paraId="4EB47A6E" w14:textId="77777777" w:rsidR="00F06839" w:rsidRDefault="00F06839" w:rsidP="00F06839">
      <w:pPr>
        <w:spacing w:after="0" w:line="360" w:lineRule="auto"/>
        <w:rPr>
          <w:rFonts w:cs="Times New Roman"/>
          <w:szCs w:val="24"/>
          <w:lang w:val="en-GB"/>
        </w:rPr>
      </w:pPr>
      <w:r w:rsidRPr="00ED6771">
        <w:rPr>
          <w:rFonts w:cs="Times New Roman"/>
          <w:szCs w:val="24"/>
          <w:lang w:val="en-GB"/>
        </w:rPr>
        <w:t xml:space="preserve">Studies included in the meta-analysis and reported events </w:t>
      </w:r>
      <w:r>
        <w:rPr>
          <w:rFonts w:cs="Times New Roman"/>
          <w:szCs w:val="24"/>
          <w:lang w:val="en-GB"/>
        </w:rPr>
        <w:t xml:space="preserve">retrieved from </w:t>
      </w:r>
      <w:r w:rsidRPr="00ED6771">
        <w:rPr>
          <w:rFonts w:cs="Times New Roman"/>
          <w:szCs w:val="24"/>
          <w:lang w:val="en-GB"/>
        </w:rPr>
        <w:t>ClinicalTrials.gov</w:t>
      </w:r>
      <w:r>
        <w:rPr>
          <w:rFonts w:cs="Times New Roman"/>
          <w:szCs w:val="24"/>
          <w:lang w:val="en-GB"/>
        </w:rPr>
        <w:t>.</w:t>
      </w:r>
    </w:p>
    <w:p w14:paraId="7CC9B5E2" w14:textId="77777777" w:rsidR="00F06839" w:rsidRPr="00B36D52" w:rsidRDefault="00F06839" w:rsidP="00F06839">
      <w:pPr>
        <w:rPr>
          <w:lang w:val="en-GB"/>
        </w:rPr>
      </w:pPr>
    </w:p>
    <w:tbl>
      <w:tblPr>
        <w:tblStyle w:val="GridTable1Light-Accent3"/>
        <w:tblpPr w:leftFromText="141" w:rightFromText="141" w:horzAnchor="margin" w:tblpY="1260"/>
        <w:tblW w:w="0" w:type="auto"/>
        <w:tblLook w:val="04A0" w:firstRow="1" w:lastRow="0" w:firstColumn="1" w:lastColumn="0" w:noHBand="0" w:noVBand="1"/>
      </w:tblPr>
      <w:tblGrid>
        <w:gridCol w:w="1697"/>
        <w:gridCol w:w="910"/>
        <w:gridCol w:w="723"/>
        <w:gridCol w:w="1496"/>
        <w:gridCol w:w="1072"/>
        <w:gridCol w:w="576"/>
        <w:gridCol w:w="856"/>
        <w:gridCol w:w="576"/>
        <w:gridCol w:w="856"/>
        <w:gridCol w:w="1005"/>
      </w:tblGrid>
      <w:tr w:rsidR="00F06839" w:rsidRPr="00F06839" w14:paraId="784F7EFE" w14:textId="77777777" w:rsidTr="007937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61539CD4" w14:textId="77777777" w:rsidR="00F06839" w:rsidRPr="00F06839" w:rsidRDefault="00F06839" w:rsidP="00F06839">
            <w:pPr>
              <w:jc w:val="center"/>
              <w:rPr>
                <w:rFonts w:eastAsia="Times New Roman" w:cs="Times New Roman"/>
                <w:szCs w:val="24"/>
                <w:lang w:val="en-US" w:eastAsia="it-IT"/>
              </w:rPr>
            </w:pPr>
            <w:r w:rsidRPr="00F06839">
              <w:rPr>
                <w:rFonts w:eastAsia="Times New Roman" w:cs="Times New Roman"/>
                <w:szCs w:val="24"/>
                <w:lang w:eastAsia="it-IT"/>
              </w:rPr>
              <w:t>Study</w:t>
            </w:r>
          </w:p>
        </w:tc>
        <w:tc>
          <w:tcPr>
            <w:tcW w:w="0" w:type="auto"/>
            <w:vMerge w:val="restart"/>
            <w:vAlign w:val="center"/>
          </w:tcPr>
          <w:p w14:paraId="5FB4696C" w14:textId="77777777" w:rsidR="00F06839" w:rsidRPr="00F06839" w:rsidRDefault="00F06839" w:rsidP="00F068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it-IT"/>
              </w:rPr>
            </w:pPr>
            <w:r w:rsidRPr="00F06839">
              <w:rPr>
                <w:rFonts w:eastAsia="Times New Roman" w:cs="Times New Roman"/>
                <w:szCs w:val="24"/>
                <w:lang w:eastAsia="it-IT"/>
              </w:rPr>
              <w:t>Design</w:t>
            </w:r>
          </w:p>
        </w:tc>
        <w:tc>
          <w:tcPr>
            <w:tcW w:w="0" w:type="auto"/>
            <w:vMerge w:val="restart"/>
            <w:vAlign w:val="center"/>
          </w:tcPr>
          <w:p w14:paraId="273D5078" w14:textId="77777777" w:rsidR="00F06839" w:rsidRPr="00F06839" w:rsidRDefault="00F06839" w:rsidP="00F068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it-IT"/>
              </w:rPr>
            </w:pPr>
            <w:r w:rsidRPr="00F06839">
              <w:rPr>
                <w:rFonts w:eastAsia="Times New Roman" w:cs="Times New Roman"/>
                <w:szCs w:val="24"/>
                <w:lang w:eastAsia="it-IT"/>
              </w:rPr>
              <w:t>Year</w:t>
            </w:r>
          </w:p>
        </w:tc>
        <w:tc>
          <w:tcPr>
            <w:tcW w:w="0" w:type="auto"/>
            <w:vMerge w:val="restart"/>
            <w:vAlign w:val="center"/>
          </w:tcPr>
          <w:p w14:paraId="7644C536" w14:textId="77777777" w:rsidR="00F06839" w:rsidRPr="00F06839" w:rsidRDefault="00F06839" w:rsidP="00F068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it-IT"/>
              </w:rPr>
            </w:pPr>
            <w:r w:rsidRPr="00F06839">
              <w:rPr>
                <w:rFonts w:eastAsia="Times New Roman" w:cs="Times New Roman"/>
                <w:szCs w:val="24"/>
                <w:lang w:eastAsia="it-IT"/>
              </w:rPr>
              <w:t>Intervention</w:t>
            </w:r>
          </w:p>
        </w:tc>
        <w:tc>
          <w:tcPr>
            <w:tcW w:w="0" w:type="auto"/>
            <w:vMerge w:val="restart"/>
            <w:vAlign w:val="center"/>
          </w:tcPr>
          <w:p w14:paraId="474E9C9B" w14:textId="77777777" w:rsidR="00F06839" w:rsidRPr="00F06839" w:rsidRDefault="00F06839" w:rsidP="00F068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it-IT"/>
              </w:rPr>
            </w:pPr>
            <w:r w:rsidRPr="00F06839">
              <w:rPr>
                <w:rFonts w:eastAsia="Times New Roman" w:cs="Times New Roman"/>
                <w:szCs w:val="24"/>
                <w:lang w:eastAsia="it-IT"/>
              </w:rPr>
              <w:t>Number of patients</w:t>
            </w:r>
          </w:p>
        </w:tc>
        <w:tc>
          <w:tcPr>
            <w:tcW w:w="0" w:type="auto"/>
            <w:gridSpan w:val="2"/>
            <w:noWrap/>
            <w:vAlign w:val="center"/>
            <w:hideMark/>
          </w:tcPr>
          <w:p w14:paraId="2DDAC70B" w14:textId="77777777" w:rsidR="00F06839" w:rsidRPr="00F06839" w:rsidRDefault="00F06839" w:rsidP="00F068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it-IT"/>
              </w:rPr>
            </w:pPr>
            <w:r w:rsidRPr="00F06839">
              <w:rPr>
                <w:rFonts w:eastAsia="Times New Roman" w:cs="Times New Roman"/>
                <w:szCs w:val="24"/>
                <w:lang w:eastAsia="it-IT"/>
              </w:rPr>
              <w:t>Ivabradine</w:t>
            </w:r>
          </w:p>
        </w:tc>
        <w:tc>
          <w:tcPr>
            <w:tcW w:w="0" w:type="auto"/>
            <w:gridSpan w:val="2"/>
            <w:noWrap/>
            <w:vAlign w:val="center"/>
            <w:hideMark/>
          </w:tcPr>
          <w:p w14:paraId="3D12B794" w14:textId="77777777" w:rsidR="00F06839" w:rsidRPr="00F06839" w:rsidRDefault="00F06839" w:rsidP="00F068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it-IT"/>
              </w:rPr>
            </w:pPr>
            <w:r w:rsidRPr="00F06839">
              <w:rPr>
                <w:rFonts w:eastAsia="Times New Roman" w:cs="Times New Roman"/>
                <w:szCs w:val="24"/>
                <w:lang w:eastAsia="it-IT"/>
              </w:rPr>
              <w:t>Placebo</w:t>
            </w:r>
          </w:p>
        </w:tc>
        <w:tc>
          <w:tcPr>
            <w:tcW w:w="0" w:type="auto"/>
            <w:vMerge w:val="restart"/>
            <w:vAlign w:val="center"/>
          </w:tcPr>
          <w:p w14:paraId="121986A7" w14:textId="77777777" w:rsidR="00F06839" w:rsidRPr="00F06839" w:rsidRDefault="00F06839" w:rsidP="00F068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it-IT"/>
              </w:rPr>
            </w:pPr>
            <w:r w:rsidRPr="00F06839">
              <w:rPr>
                <w:rFonts w:eastAsia="Times New Roman" w:cs="Times New Roman"/>
                <w:szCs w:val="24"/>
                <w:lang w:eastAsia="it-IT"/>
              </w:rPr>
              <w:t>Median follow-up</w:t>
            </w:r>
          </w:p>
        </w:tc>
      </w:tr>
      <w:tr w:rsidR="00F06839" w:rsidRPr="00F06839" w14:paraId="35416C57" w14:textId="77777777" w:rsidTr="0079376F">
        <w:trPr>
          <w:trHeight w:val="368"/>
        </w:trPr>
        <w:tc>
          <w:tcPr>
            <w:cnfStyle w:val="001000000000" w:firstRow="0" w:lastRow="0" w:firstColumn="1" w:lastColumn="0" w:oddVBand="0" w:evenVBand="0" w:oddHBand="0" w:evenHBand="0" w:firstRowFirstColumn="0" w:firstRowLastColumn="0" w:lastRowFirstColumn="0" w:lastRowLastColumn="0"/>
            <w:tcW w:w="0" w:type="auto"/>
            <w:vMerge/>
            <w:noWrap/>
            <w:vAlign w:val="center"/>
            <w:hideMark/>
          </w:tcPr>
          <w:p w14:paraId="1CC7DDAC" w14:textId="77777777" w:rsidR="00F06839" w:rsidRPr="00F06839" w:rsidRDefault="00F06839" w:rsidP="00F06839">
            <w:pPr>
              <w:jc w:val="center"/>
              <w:rPr>
                <w:rFonts w:eastAsia="Times New Roman" w:cs="Times New Roman"/>
                <w:b w:val="0"/>
                <w:bCs w:val="0"/>
                <w:szCs w:val="24"/>
                <w:lang w:eastAsia="it-IT"/>
              </w:rPr>
            </w:pPr>
          </w:p>
        </w:tc>
        <w:tc>
          <w:tcPr>
            <w:tcW w:w="0" w:type="auto"/>
            <w:vMerge/>
            <w:vAlign w:val="center"/>
          </w:tcPr>
          <w:p w14:paraId="3A8FCBA7"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eastAsia="it-IT"/>
              </w:rPr>
            </w:pPr>
          </w:p>
        </w:tc>
        <w:tc>
          <w:tcPr>
            <w:tcW w:w="0" w:type="auto"/>
            <w:vMerge/>
            <w:vAlign w:val="center"/>
          </w:tcPr>
          <w:p w14:paraId="39849A0A"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eastAsia="it-IT"/>
              </w:rPr>
            </w:pPr>
          </w:p>
        </w:tc>
        <w:tc>
          <w:tcPr>
            <w:tcW w:w="0" w:type="auto"/>
            <w:vMerge/>
            <w:vAlign w:val="center"/>
          </w:tcPr>
          <w:p w14:paraId="2F163957"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eastAsia="it-IT"/>
              </w:rPr>
            </w:pPr>
          </w:p>
        </w:tc>
        <w:tc>
          <w:tcPr>
            <w:tcW w:w="0" w:type="auto"/>
            <w:vMerge/>
            <w:vAlign w:val="center"/>
          </w:tcPr>
          <w:p w14:paraId="02A291EE"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eastAsia="it-IT"/>
              </w:rPr>
            </w:pPr>
          </w:p>
        </w:tc>
        <w:tc>
          <w:tcPr>
            <w:tcW w:w="0" w:type="auto"/>
            <w:tcBorders>
              <w:bottom w:val="single" w:sz="4" w:space="0" w:color="000000"/>
            </w:tcBorders>
            <w:noWrap/>
            <w:vAlign w:val="center"/>
            <w:hideMark/>
          </w:tcPr>
          <w:p w14:paraId="31C50A57"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eastAsia="it-IT"/>
              </w:rPr>
            </w:pPr>
            <w:r w:rsidRPr="00F06839">
              <w:rPr>
                <w:rFonts w:eastAsia="Times New Roman" w:cs="Times New Roman"/>
                <w:b/>
                <w:bCs/>
                <w:szCs w:val="24"/>
                <w:lang w:eastAsia="it-IT"/>
              </w:rPr>
              <w:t>AF</w:t>
            </w:r>
          </w:p>
        </w:tc>
        <w:tc>
          <w:tcPr>
            <w:tcW w:w="0" w:type="auto"/>
            <w:noWrap/>
            <w:vAlign w:val="center"/>
            <w:hideMark/>
          </w:tcPr>
          <w:p w14:paraId="6F2A6BE5"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eastAsia="it-IT"/>
              </w:rPr>
            </w:pPr>
            <w:r w:rsidRPr="00F06839">
              <w:rPr>
                <w:rFonts w:eastAsia="Times New Roman" w:cs="Times New Roman"/>
                <w:b/>
                <w:bCs/>
                <w:szCs w:val="24"/>
                <w:lang w:eastAsia="it-IT"/>
              </w:rPr>
              <w:t>stroke</w:t>
            </w:r>
          </w:p>
        </w:tc>
        <w:tc>
          <w:tcPr>
            <w:tcW w:w="0" w:type="auto"/>
            <w:noWrap/>
            <w:vAlign w:val="center"/>
            <w:hideMark/>
          </w:tcPr>
          <w:p w14:paraId="497A1B30"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eastAsia="it-IT"/>
              </w:rPr>
            </w:pPr>
            <w:r w:rsidRPr="00F06839">
              <w:rPr>
                <w:rFonts w:eastAsia="Times New Roman" w:cs="Times New Roman"/>
                <w:b/>
                <w:bCs/>
                <w:szCs w:val="24"/>
                <w:lang w:eastAsia="it-IT"/>
              </w:rPr>
              <w:t>AF</w:t>
            </w:r>
          </w:p>
        </w:tc>
        <w:tc>
          <w:tcPr>
            <w:tcW w:w="0" w:type="auto"/>
            <w:noWrap/>
            <w:vAlign w:val="center"/>
            <w:hideMark/>
          </w:tcPr>
          <w:p w14:paraId="6C71E8F6"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eastAsia="it-IT"/>
              </w:rPr>
            </w:pPr>
            <w:r w:rsidRPr="00F06839">
              <w:rPr>
                <w:rFonts w:eastAsia="Times New Roman" w:cs="Times New Roman"/>
                <w:b/>
                <w:bCs/>
                <w:szCs w:val="24"/>
                <w:lang w:eastAsia="it-IT"/>
              </w:rPr>
              <w:t>stroke</w:t>
            </w:r>
          </w:p>
        </w:tc>
        <w:tc>
          <w:tcPr>
            <w:tcW w:w="0" w:type="auto"/>
            <w:vMerge/>
            <w:vAlign w:val="center"/>
          </w:tcPr>
          <w:p w14:paraId="69030E1D"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eastAsia="it-IT"/>
              </w:rPr>
            </w:pPr>
          </w:p>
        </w:tc>
      </w:tr>
      <w:tr w:rsidR="00F06839" w:rsidRPr="00F06839" w14:paraId="2E9798C1" w14:textId="77777777" w:rsidTr="0079376F">
        <w:trPr>
          <w:trHeight w:val="9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9E61E79" w14:textId="77777777" w:rsidR="00F06839" w:rsidRPr="00F06839" w:rsidRDefault="00F06839" w:rsidP="00F06839">
            <w:pPr>
              <w:jc w:val="center"/>
              <w:rPr>
                <w:rFonts w:eastAsia="Times New Roman" w:cs="Times New Roman"/>
                <w:szCs w:val="24"/>
                <w:lang w:val="en-US" w:eastAsia="it-IT"/>
              </w:rPr>
            </w:pPr>
            <w:r w:rsidRPr="00F06839">
              <w:rPr>
                <w:rFonts w:eastAsia="Times New Roman" w:cs="Times New Roman"/>
                <w:szCs w:val="24"/>
                <w:lang w:val="en-US" w:eastAsia="it-IT"/>
              </w:rPr>
              <w:t>BEAUTIFUL</w:t>
            </w:r>
            <w:r w:rsidRPr="00F06839">
              <w:rPr>
                <w:rFonts w:eastAsia="Times New Roman" w:cs="Times New Roman"/>
                <w:szCs w:val="24"/>
                <w:vertAlign w:val="superscript"/>
                <w:lang w:val="en-US" w:eastAsia="it-IT"/>
              </w:rPr>
              <w:t>7</w:t>
            </w:r>
          </w:p>
        </w:tc>
        <w:tc>
          <w:tcPr>
            <w:tcW w:w="0" w:type="auto"/>
            <w:vAlign w:val="center"/>
          </w:tcPr>
          <w:p w14:paraId="7C2BCBC4"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RCT</w:t>
            </w:r>
          </w:p>
        </w:tc>
        <w:tc>
          <w:tcPr>
            <w:tcW w:w="0" w:type="auto"/>
            <w:vAlign w:val="center"/>
          </w:tcPr>
          <w:p w14:paraId="373506CE"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2008</w:t>
            </w:r>
          </w:p>
        </w:tc>
        <w:tc>
          <w:tcPr>
            <w:tcW w:w="0" w:type="auto"/>
            <w:vAlign w:val="center"/>
          </w:tcPr>
          <w:p w14:paraId="0852D632"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Iva vs. Pla</w:t>
            </w:r>
          </w:p>
        </w:tc>
        <w:tc>
          <w:tcPr>
            <w:tcW w:w="0" w:type="auto"/>
            <w:vAlign w:val="center"/>
          </w:tcPr>
          <w:p w14:paraId="6CEFE8F8"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5477 vs. 5438</w:t>
            </w:r>
          </w:p>
        </w:tc>
        <w:tc>
          <w:tcPr>
            <w:tcW w:w="0" w:type="auto"/>
            <w:tcBorders>
              <w:top w:val="single" w:sz="4" w:space="0" w:color="000000"/>
            </w:tcBorders>
            <w:noWrap/>
            <w:vAlign w:val="center"/>
            <w:hideMark/>
          </w:tcPr>
          <w:p w14:paraId="4AC963C2"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334</w:t>
            </w:r>
          </w:p>
        </w:tc>
        <w:tc>
          <w:tcPr>
            <w:tcW w:w="0" w:type="auto"/>
            <w:noWrap/>
            <w:vAlign w:val="center"/>
          </w:tcPr>
          <w:p w14:paraId="2B04F872"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107</w:t>
            </w:r>
          </w:p>
        </w:tc>
        <w:tc>
          <w:tcPr>
            <w:tcW w:w="0" w:type="auto"/>
            <w:noWrap/>
            <w:vAlign w:val="center"/>
          </w:tcPr>
          <w:p w14:paraId="78BC07A0"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310</w:t>
            </w:r>
          </w:p>
        </w:tc>
        <w:tc>
          <w:tcPr>
            <w:tcW w:w="0" w:type="auto"/>
            <w:noWrap/>
            <w:vAlign w:val="center"/>
          </w:tcPr>
          <w:p w14:paraId="607D79A3"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119</w:t>
            </w:r>
          </w:p>
        </w:tc>
        <w:tc>
          <w:tcPr>
            <w:tcW w:w="0" w:type="auto"/>
            <w:vAlign w:val="center"/>
          </w:tcPr>
          <w:p w14:paraId="48B04D70"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19 months</w:t>
            </w:r>
          </w:p>
        </w:tc>
      </w:tr>
      <w:tr w:rsidR="00F06839" w:rsidRPr="00F06839" w14:paraId="75A19C37" w14:textId="77777777" w:rsidTr="0079376F">
        <w:trPr>
          <w:trHeight w:val="9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CC0081" w14:textId="77777777" w:rsidR="00F06839" w:rsidRPr="00F06839" w:rsidRDefault="00F06839" w:rsidP="00F06839">
            <w:pPr>
              <w:jc w:val="center"/>
              <w:rPr>
                <w:rFonts w:eastAsia="Times New Roman" w:cs="Times New Roman"/>
                <w:szCs w:val="24"/>
                <w:lang w:val="en-US" w:eastAsia="it-IT"/>
              </w:rPr>
            </w:pPr>
            <w:r w:rsidRPr="00F06839">
              <w:rPr>
                <w:rFonts w:eastAsia="Times New Roman" w:cs="Times New Roman"/>
                <w:szCs w:val="24"/>
                <w:lang w:val="en-US" w:eastAsia="it-IT"/>
              </w:rPr>
              <w:t>SHIFT</w:t>
            </w:r>
            <w:r w:rsidRPr="00F06839">
              <w:rPr>
                <w:rFonts w:eastAsia="Times New Roman" w:cs="Times New Roman"/>
                <w:szCs w:val="24"/>
                <w:vertAlign w:val="superscript"/>
                <w:lang w:val="en-US" w:eastAsia="it-IT"/>
              </w:rPr>
              <w:t>9</w:t>
            </w:r>
          </w:p>
        </w:tc>
        <w:tc>
          <w:tcPr>
            <w:tcW w:w="0" w:type="auto"/>
            <w:vAlign w:val="center"/>
          </w:tcPr>
          <w:p w14:paraId="153C06EB"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RCT</w:t>
            </w:r>
          </w:p>
        </w:tc>
        <w:tc>
          <w:tcPr>
            <w:tcW w:w="0" w:type="auto"/>
            <w:vAlign w:val="center"/>
          </w:tcPr>
          <w:p w14:paraId="3AE225BC"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2010</w:t>
            </w:r>
          </w:p>
        </w:tc>
        <w:tc>
          <w:tcPr>
            <w:tcW w:w="0" w:type="auto"/>
            <w:vAlign w:val="center"/>
          </w:tcPr>
          <w:p w14:paraId="10CE7843"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Iva vs. Pla</w:t>
            </w:r>
          </w:p>
        </w:tc>
        <w:tc>
          <w:tcPr>
            <w:tcW w:w="0" w:type="auto"/>
            <w:vAlign w:val="center"/>
          </w:tcPr>
          <w:p w14:paraId="5BE86972"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highlight w:val="yellow"/>
                <w:lang w:val="en-US" w:eastAsia="it-IT"/>
              </w:rPr>
            </w:pPr>
            <w:r w:rsidRPr="00F06839">
              <w:rPr>
                <w:rFonts w:eastAsia="Times New Roman" w:cs="Times New Roman"/>
                <w:szCs w:val="24"/>
                <w:lang w:val="en-US" w:eastAsia="it-IT"/>
              </w:rPr>
              <w:t>3241 vs. 3264</w:t>
            </w:r>
          </w:p>
        </w:tc>
        <w:tc>
          <w:tcPr>
            <w:tcW w:w="0" w:type="auto"/>
            <w:tcBorders>
              <w:bottom w:val="single" w:sz="4" w:space="0" w:color="000000"/>
            </w:tcBorders>
            <w:noWrap/>
            <w:vAlign w:val="center"/>
          </w:tcPr>
          <w:p w14:paraId="7E2222B6" w14:textId="77777777" w:rsidR="00F06839" w:rsidRPr="00F06839" w:rsidRDefault="00F06839" w:rsidP="00F06839">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highlight w:val="yellow"/>
                <w:lang w:val="en-US" w:eastAsia="it-IT"/>
              </w:rPr>
            </w:pPr>
            <w:r w:rsidRPr="00F06839">
              <w:rPr>
                <w:rFonts w:eastAsia="Times New Roman" w:cs="Times New Roman"/>
                <w:szCs w:val="24"/>
                <w:lang w:val="en-US" w:eastAsia="it-IT"/>
              </w:rPr>
              <w:t>309</w:t>
            </w:r>
          </w:p>
        </w:tc>
        <w:tc>
          <w:tcPr>
            <w:tcW w:w="0" w:type="auto"/>
            <w:noWrap/>
            <w:vAlign w:val="center"/>
          </w:tcPr>
          <w:p w14:paraId="7E9A9A52"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68</w:t>
            </w:r>
          </w:p>
        </w:tc>
        <w:tc>
          <w:tcPr>
            <w:tcW w:w="0" w:type="auto"/>
            <w:noWrap/>
            <w:vAlign w:val="center"/>
          </w:tcPr>
          <w:p w14:paraId="0C1F45E3"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238</w:t>
            </w:r>
          </w:p>
        </w:tc>
        <w:tc>
          <w:tcPr>
            <w:tcW w:w="0" w:type="auto"/>
            <w:noWrap/>
            <w:vAlign w:val="center"/>
          </w:tcPr>
          <w:p w14:paraId="26C8BFF3"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94</w:t>
            </w:r>
          </w:p>
        </w:tc>
        <w:tc>
          <w:tcPr>
            <w:tcW w:w="0" w:type="auto"/>
            <w:vAlign w:val="center"/>
          </w:tcPr>
          <w:p w14:paraId="7E78A6BD"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22.9 months</w:t>
            </w:r>
          </w:p>
        </w:tc>
      </w:tr>
      <w:tr w:rsidR="00F06839" w:rsidRPr="00F06839" w14:paraId="14DE5E43" w14:textId="77777777" w:rsidTr="0079376F">
        <w:trPr>
          <w:trHeight w:val="15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F2D80D" w14:textId="77777777" w:rsidR="00F06839" w:rsidRPr="00F06839" w:rsidRDefault="00F06839" w:rsidP="00F06839">
            <w:pPr>
              <w:jc w:val="center"/>
              <w:rPr>
                <w:rFonts w:eastAsia="Times New Roman" w:cs="Times New Roman"/>
                <w:szCs w:val="24"/>
                <w:lang w:val="en-US" w:eastAsia="it-IT"/>
              </w:rPr>
            </w:pPr>
            <w:r w:rsidRPr="00F06839">
              <w:rPr>
                <w:rFonts w:eastAsia="Times New Roman" w:cs="Times New Roman"/>
                <w:szCs w:val="24"/>
                <w:lang w:val="en-US" w:eastAsia="it-IT"/>
              </w:rPr>
              <w:t>SIGNIFY</w:t>
            </w:r>
            <w:r w:rsidRPr="00F06839">
              <w:rPr>
                <w:rFonts w:eastAsia="Times New Roman" w:cs="Times New Roman"/>
                <w:szCs w:val="24"/>
                <w:vertAlign w:val="superscript"/>
                <w:lang w:val="en-US" w:eastAsia="it-IT"/>
              </w:rPr>
              <w:t>10</w:t>
            </w:r>
          </w:p>
        </w:tc>
        <w:tc>
          <w:tcPr>
            <w:tcW w:w="0" w:type="auto"/>
            <w:vAlign w:val="center"/>
          </w:tcPr>
          <w:p w14:paraId="26573E1F"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RCT</w:t>
            </w:r>
          </w:p>
        </w:tc>
        <w:tc>
          <w:tcPr>
            <w:tcW w:w="0" w:type="auto"/>
            <w:vAlign w:val="center"/>
          </w:tcPr>
          <w:p w14:paraId="7BF6E51A"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2014</w:t>
            </w:r>
          </w:p>
        </w:tc>
        <w:tc>
          <w:tcPr>
            <w:tcW w:w="0" w:type="auto"/>
            <w:vAlign w:val="center"/>
          </w:tcPr>
          <w:p w14:paraId="49C01F57"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Iva vs. Pla</w:t>
            </w:r>
          </w:p>
        </w:tc>
        <w:tc>
          <w:tcPr>
            <w:tcW w:w="0" w:type="auto"/>
            <w:vAlign w:val="center"/>
          </w:tcPr>
          <w:p w14:paraId="6A7F210C"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highlight w:val="yellow"/>
                <w:lang w:val="en-US" w:eastAsia="it-IT"/>
              </w:rPr>
            </w:pPr>
            <w:r w:rsidRPr="00F06839">
              <w:rPr>
                <w:rFonts w:eastAsia="Times New Roman" w:cs="Times New Roman"/>
                <w:szCs w:val="24"/>
                <w:lang w:val="en-US" w:eastAsia="it-IT"/>
              </w:rPr>
              <w:t>9539 vs. 9544</w:t>
            </w:r>
          </w:p>
        </w:tc>
        <w:tc>
          <w:tcPr>
            <w:tcW w:w="0" w:type="auto"/>
            <w:tcBorders>
              <w:top w:val="single" w:sz="4" w:space="0" w:color="000000"/>
            </w:tcBorders>
            <w:noWrap/>
            <w:vAlign w:val="center"/>
            <w:hideMark/>
          </w:tcPr>
          <w:p w14:paraId="2A23BE66"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highlight w:val="yellow"/>
                <w:lang w:val="en-US" w:eastAsia="it-IT"/>
              </w:rPr>
            </w:pPr>
            <w:r w:rsidRPr="00F06839">
              <w:rPr>
                <w:rFonts w:eastAsia="Times New Roman" w:cs="Times New Roman"/>
                <w:szCs w:val="24"/>
                <w:lang w:val="en-US" w:eastAsia="it-IT"/>
              </w:rPr>
              <w:t>520</w:t>
            </w:r>
          </w:p>
        </w:tc>
        <w:tc>
          <w:tcPr>
            <w:tcW w:w="0" w:type="auto"/>
            <w:noWrap/>
            <w:vAlign w:val="center"/>
            <w:hideMark/>
          </w:tcPr>
          <w:p w14:paraId="384C1E41"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highlight w:val="yellow"/>
                <w:lang w:val="en-US" w:eastAsia="it-IT"/>
              </w:rPr>
            </w:pPr>
            <w:r w:rsidRPr="00F06839">
              <w:rPr>
                <w:rFonts w:eastAsia="Times New Roman" w:cs="Times New Roman"/>
                <w:szCs w:val="24"/>
                <w:lang w:val="en-US" w:eastAsia="it-IT"/>
              </w:rPr>
              <w:t>213</w:t>
            </w:r>
          </w:p>
        </w:tc>
        <w:tc>
          <w:tcPr>
            <w:tcW w:w="0" w:type="auto"/>
            <w:noWrap/>
            <w:vAlign w:val="center"/>
            <w:hideMark/>
          </w:tcPr>
          <w:p w14:paraId="5B317D3A"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highlight w:val="yellow"/>
                <w:lang w:val="en-US" w:eastAsia="it-IT"/>
              </w:rPr>
            </w:pPr>
            <w:r w:rsidRPr="00F06839">
              <w:rPr>
                <w:rFonts w:eastAsia="Times New Roman" w:cs="Times New Roman"/>
                <w:szCs w:val="24"/>
                <w:lang w:val="en-US" w:eastAsia="it-IT"/>
              </w:rPr>
              <w:t>374</w:t>
            </w:r>
          </w:p>
        </w:tc>
        <w:tc>
          <w:tcPr>
            <w:tcW w:w="0" w:type="auto"/>
            <w:noWrap/>
            <w:vAlign w:val="center"/>
            <w:hideMark/>
          </w:tcPr>
          <w:p w14:paraId="149DFD34"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highlight w:val="yellow"/>
                <w:lang w:val="en-US" w:eastAsia="it-IT"/>
              </w:rPr>
            </w:pPr>
            <w:r w:rsidRPr="00F06839">
              <w:rPr>
                <w:rFonts w:eastAsia="Times New Roman" w:cs="Times New Roman"/>
                <w:szCs w:val="24"/>
                <w:lang w:val="en-US" w:eastAsia="it-IT"/>
              </w:rPr>
              <w:t>204</w:t>
            </w:r>
          </w:p>
        </w:tc>
        <w:tc>
          <w:tcPr>
            <w:tcW w:w="0" w:type="auto"/>
            <w:vAlign w:val="center"/>
          </w:tcPr>
          <w:p w14:paraId="0C077349" w14:textId="77777777" w:rsidR="00F06839" w:rsidRPr="00F06839" w:rsidRDefault="00F06839" w:rsidP="00F0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it-IT"/>
              </w:rPr>
            </w:pPr>
            <w:r w:rsidRPr="00F06839">
              <w:rPr>
                <w:rFonts w:eastAsia="Times New Roman" w:cs="Times New Roman"/>
                <w:szCs w:val="24"/>
                <w:lang w:val="en-US" w:eastAsia="it-IT"/>
              </w:rPr>
              <w:t>27.8 months</w:t>
            </w:r>
          </w:p>
        </w:tc>
      </w:tr>
    </w:tbl>
    <w:p w14:paraId="31D2E04C" w14:textId="77777777" w:rsidR="00F06839" w:rsidRDefault="00F06839" w:rsidP="00F06839"/>
    <w:p w14:paraId="01F380AE" w14:textId="77777777" w:rsidR="00F06839" w:rsidRDefault="00F06839" w:rsidP="00F06839">
      <w:r>
        <w:br w:type="page"/>
      </w:r>
    </w:p>
    <w:p w14:paraId="7EA0892F" w14:textId="708C1F1A" w:rsidR="00F06839" w:rsidRPr="00F06839" w:rsidRDefault="00F06839" w:rsidP="00F06839">
      <w:pPr>
        <w:spacing w:after="0" w:line="360" w:lineRule="auto"/>
        <w:rPr>
          <w:b/>
          <w:bCs/>
        </w:rPr>
      </w:pPr>
      <w:r w:rsidRPr="00F06839">
        <w:rPr>
          <w:b/>
          <w:bCs/>
        </w:rPr>
        <w:lastRenderedPageBreak/>
        <w:t>Table S</w:t>
      </w:r>
      <w:r w:rsidR="00580069">
        <w:rPr>
          <w:b/>
          <w:bCs/>
        </w:rPr>
        <w:t>5</w:t>
      </w:r>
    </w:p>
    <w:tbl>
      <w:tblPr>
        <w:tblStyle w:val="GridTable6Colorful-Accent3"/>
        <w:tblW w:w="0" w:type="auto"/>
        <w:tblLook w:val="04A0" w:firstRow="1" w:lastRow="0" w:firstColumn="1" w:lastColumn="0" w:noHBand="0" w:noVBand="1"/>
      </w:tblPr>
      <w:tblGrid>
        <w:gridCol w:w="1966"/>
        <w:gridCol w:w="2077"/>
        <w:gridCol w:w="1836"/>
        <w:gridCol w:w="1079"/>
        <w:gridCol w:w="2000"/>
      </w:tblGrid>
      <w:tr w:rsidR="00F06839" w:rsidRPr="00F06839" w14:paraId="59FF0C9C" w14:textId="77777777" w:rsidTr="00F068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6FBBCCD4" w14:textId="77777777" w:rsidR="00F06839" w:rsidRPr="00F06839" w:rsidRDefault="00F06839" w:rsidP="00F06839">
            <w:pPr>
              <w:spacing w:before="0" w:after="0"/>
              <w:rPr>
                <w:rFonts w:eastAsia="Times New Roman" w:cs="Times New Roman"/>
                <w:b w:val="0"/>
                <w:bCs w:val="0"/>
                <w:color w:val="000000"/>
                <w:sz w:val="20"/>
                <w:szCs w:val="20"/>
                <w:lang w:val="en-US" w:eastAsia="fr-CH"/>
              </w:rPr>
            </w:pPr>
            <w:r w:rsidRPr="00F06839">
              <w:rPr>
                <w:rFonts w:eastAsia="Times New Roman" w:cs="Times New Roman"/>
                <w:color w:val="000000"/>
                <w:sz w:val="20"/>
                <w:szCs w:val="20"/>
                <w:lang w:val="en-US" w:eastAsia="fr-CH"/>
              </w:rPr>
              <w:t>AE</w:t>
            </w:r>
          </w:p>
        </w:tc>
        <w:tc>
          <w:tcPr>
            <w:tcW w:w="0" w:type="auto"/>
          </w:tcPr>
          <w:p w14:paraId="12ADCB7E" w14:textId="77777777" w:rsidR="00F06839" w:rsidRPr="00F06839" w:rsidRDefault="00F06839" w:rsidP="00F06839">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Population</w:t>
            </w:r>
          </w:p>
        </w:tc>
        <w:tc>
          <w:tcPr>
            <w:tcW w:w="0" w:type="auto"/>
            <w:noWrap/>
            <w:hideMark/>
          </w:tcPr>
          <w:p w14:paraId="30645899" w14:textId="77777777" w:rsidR="00F06839" w:rsidRPr="00F06839" w:rsidRDefault="00F06839" w:rsidP="00F06839">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Drug</w:t>
            </w:r>
          </w:p>
        </w:tc>
        <w:tc>
          <w:tcPr>
            <w:tcW w:w="0" w:type="auto"/>
            <w:noWrap/>
            <w:hideMark/>
          </w:tcPr>
          <w:p w14:paraId="14A7A56D" w14:textId="77777777" w:rsidR="00F06839" w:rsidRPr="00F06839" w:rsidRDefault="00F06839" w:rsidP="00F0683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N. reports</w:t>
            </w:r>
          </w:p>
        </w:tc>
        <w:tc>
          <w:tcPr>
            <w:tcW w:w="0" w:type="auto"/>
            <w:noWrap/>
            <w:hideMark/>
          </w:tcPr>
          <w:p w14:paraId="7E81F0C7" w14:textId="77777777" w:rsidR="00F06839" w:rsidRPr="00F06839" w:rsidRDefault="00F06839" w:rsidP="00F0683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val="en-US" w:eastAsia="fr-CH"/>
              </w:rPr>
            </w:pPr>
            <w:r w:rsidRPr="00F06839">
              <w:rPr>
                <w:rFonts w:eastAsia="Times New Roman" w:cs="Times New Roman"/>
                <w:color w:val="000000" w:themeColor="text1"/>
                <w:sz w:val="20"/>
                <w:szCs w:val="20"/>
                <w:lang w:val="en-US" w:eastAsia="fr-CH"/>
              </w:rPr>
              <w:t xml:space="preserve">IC </w:t>
            </w:r>
            <w:r w:rsidRPr="00F06839">
              <w:rPr>
                <w:rFonts w:eastAsia="Times New Roman" w:cs="Times New Roman"/>
                <w:color w:val="000000"/>
                <w:sz w:val="20"/>
                <w:szCs w:val="20"/>
                <w:lang w:val="en-US" w:eastAsia="fr-CH"/>
              </w:rPr>
              <w:t>(95% CI)</w:t>
            </w:r>
          </w:p>
        </w:tc>
      </w:tr>
      <w:tr w:rsidR="00F06839" w:rsidRPr="00F06839" w14:paraId="7393F849" w14:textId="77777777" w:rsidTr="00F06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2F2F2" w:themeFill="background1" w:themeFillShade="F2"/>
          </w:tcPr>
          <w:p w14:paraId="2893A280" w14:textId="77777777" w:rsidR="00F06839" w:rsidRPr="00F06839" w:rsidRDefault="00F06839" w:rsidP="00F06839">
            <w:pPr>
              <w:spacing w:before="0" w:after="0"/>
              <w:rPr>
                <w:rFonts w:eastAsia="Times New Roman" w:cs="Times New Roman"/>
                <w:b w:val="0"/>
                <w:bCs w:val="0"/>
                <w:color w:val="000000"/>
                <w:sz w:val="20"/>
                <w:szCs w:val="20"/>
                <w:lang w:val="en-US" w:eastAsia="fr-CH"/>
              </w:rPr>
            </w:pPr>
            <w:r w:rsidRPr="00F06839">
              <w:rPr>
                <w:rFonts w:eastAsia="Times New Roman" w:cs="Times New Roman"/>
                <w:b w:val="0"/>
                <w:bCs w:val="0"/>
                <w:color w:val="000000"/>
                <w:sz w:val="20"/>
                <w:szCs w:val="20"/>
                <w:lang w:val="en-US" w:eastAsia="fr-CH"/>
              </w:rPr>
              <w:t xml:space="preserve">Atrial </w:t>
            </w:r>
            <w:proofErr w:type="spellStart"/>
            <w:r w:rsidRPr="00F06839">
              <w:rPr>
                <w:rFonts w:eastAsia="Times New Roman" w:cs="Times New Roman"/>
                <w:b w:val="0"/>
                <w:bCs w:val="0"/>
                <w:color w:val="000000"/>
                <w:sz w:val="20"/>
                <w:szCs w:val="20"/>
                <w:lang w:val="en-US" w:eastAsia="fr-CH"/>
              </w:rPr>
              <w:t>Fibrillation_PT</w:t>
            </w:r>
            <w:proofErr w:type="spellEnd"/>
          </w:p>
        </w:tc>
        <w:tc>
          <w:tcPr>
            <w:tcW w:w="0" w:type="auto"/>
            <w:vMerge w:val="restart"/>
            <w:shd w:val="clear" w:color="auto" w:fill="F2F2F2" w:themeFill="background1" w:themeFillShade="F2"/>
          </w:tcPr>
          <w:p w14:paraId="42CDDC92"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HF</w:t>
            </w:r>
          </w:p>
        </w:tc>
        <w:tc>
          <w:tcPr>
            <w:tcW w:w="0" w:type="auto"/>
            <w:shd w:val="clear" w:color="auto" w:fill="F2F2F2" w:themeFill="background1" w:themeFillShade="F2"/>
            <w:noWrap/>
            <w:hideMark/>
          </w:tcPr>
          <w:p w14:paraId="6E939F3C"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proofErr w:type="spellStart"/>
            <w:r w:rsidRPr="00F06839">
              <w:rPr>
                <w:rFonts w:eastAsia="Times New Roman" w:cs="Times New Roman"/>
                <w:color w:val="000000"/>
                <w:sz w:val="20"/>
                <w:szCs w:val="20"/>
                <w:lang w:val="en-US" w:eastAsia="fr-CH"/>
              </w:rPr>
              <w:t>Beta_blockers</w:t>
            </w:r>
            <w:proofErr w:type="spellEnd"/>
          </w:p>
          <w:p w14:paraId="3050A49A"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Atenolol</w:t>
            </w:r>
          </w:p>
          <w:p w14:paraId="20C77FB0"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Bisoprolol</w:t>
            </w:r>
          </w:p>
          <w:p w14:paraId="207A5151"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Carvedilol</w:t>
            </w:r>
          </w:p>
          <w:p w14:paraId="0F8E43C1"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Metoprolol</w:t>
            </w:r>
          </w:p>
          <w:p w14:paraId="5FCA06D9"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Nadolol</w:t>
            </w:r>
          </w:p>
        </w:tc>
        <w:tc>
          <w:tcPr>
            <w:tcW w:w="0" w:type="auto"/>
            <w:shd w:val="clear" w:color="auto" w:fill="F2F2F2" w:themeFill="background1" w:themeFillShade="F2"/>
            <w:noWrap/>
            <w:hideMark/>
          </w:tcPr>
          <w:p w14:paraId="64759476"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839</w:t>
            </w:r>
          </w:p>
          <w:p w14:paraId="0DCD66B6"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51</w:t>
            </w:r>
          </w:p>
          <w:p w14:paraId="1BEA008D"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302</w:t>
            </w:r>
          </w:p>
          <w:p w14:paraId="7B23F00B"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246</w:t>
            </w:r>
          </w:p>
          <w:p w14:paraId="2CBCD97F"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290</w:t>
            </w:r>
          </w:p>
          <w:p w14:paraId="63F0AE95"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w:t>
            </w:r>
          </w:p>
        </w:tc>
        <w:tc>
          <w:tcPr>
            <w:tcW w:w="0" w:type="auto"/>
            <w:shd w:val="clear" w:color="auto" w:fill="F2F2F2" w:themeFill="background1" w:themeFillShade="F2"/>
            <w:noWrap/>
            <w:hideMark/>
          </w:tcPr>
          <w:p w14:paraId="236674FB"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0.64 (0.53 – 0.72)</w:t>
            </w:r>
          </w:p>
          <w:p w14:paraId="2CA27569"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1.32 (0.85 – 1.65)</w:t>
            </w:r>
          </w:p>
          <w:p w14:paraId="6F7F07C5"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0.75 (0.56 – 0.88)</w:t>
            </w:r>
          </w:p>
          <w:p w14:paraId="775A0D78"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0.19 (-0.02 – 0.34)</w:t>
            </w:r>
          </w:p>
          <w:p w14:paraId="54C3AD01"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1.05 (0.86 – 1.19)</w:t>
            </w:r>
          </w:p>
          <w:p w14:paraId="71D0D54E"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-0.26 (-4.04 – 1.43)</w:t>
            </w:r>
          </w:p>
        </w:tc>
      </w:tr>
      <w:tr w:rsidR="00F06839" w:rsidRPr="00F06839" w14:paraId="6CC9C026" w14:textId="77777777" w:rsidTr="00F06839">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0EA8F88A" w14:textId="77777777" w:rsidR="00F06839" w:rsidRPr="00F06839" w:rsidRDefault="00F06839" w:rsidP="00F06839">
            <w:pPr>
              <w:spacing w:before="0" w:after="0"/>
              <w:rPr>
                <w:rFonts w:eastAsia="Times New Roman" w:cs="Times New Roman"/>
                <w:b w:val="0"/>
                <w:bCs w:val="0"/>
                <w:color w:val="000000"/>
                <w:sz w:val="20"/>
                <w:szCs w:val="20"/>
                <w:lang w:val="en-US" w:eastAsia="fr-CH"/>
              </w:rPr>
            </w:pPr>
          </w:p>
        </w:tc>
        <w:tc>
          <w:tcPr>
            <w:tcW w:w="0" w:type="auto"/>
            <w:vMerge/>
          </w:tcPr>
          <w:p w14:paraId="03538EE4"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p>
        </w:tc>
        <w:tc>
          <w:tcPr>
            <w:tcW w:w="0" w:type="auto"/>
            <w:shd w:val="clear" w:color="auto" w:fill="F2F2F2" w:themeFill="background1" w:themeFillShade="F2"/>
            <w:noWrap/>
            <w:hideMark/>
          </w:tcPr>
          <w:p w14:paraId="379D829E"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Ivabradine</w:t>
            </w:r>
          </w:p>
        </w:tc>
        <w:tc>
          <w:tcPr>
            <w:tcW w:w="0" w:type="auto"/>
            <w:shd w:val="clear" w:color="auto" w:fill="F2F2F2" w:themeFill="background1" w:themeFillShade="F2"/>
            <w:noWrap/>
            <w:hideMark/>
          </w:tcPr>
          <w:p w14:paraId="30A8AD4F"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56</w:t>
            </w:r>
          </w:p>
        </w:tc>
        <w:tc>
          <w:tcPr>
            <w:tcW w:w="0" w:type="auto"/>
            <w:shd w:val="clear" w:color="auto" w:fill="F2F2F2" w:themeFill="background1" w:themeFillShade="F2"/>
            <w:noWrap/>
            <w:hideMark/>
          </w:tcPr>
          <w:p w14:paraId="520D8C3C"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0.76 (0.31 – 1.08)</w:t>
            </w:r>
          </w:p>
        </w:tc>
      </w:tr>
      <w:tr w:rsidR="00F06839" w:rsidRPr="00F06839" w14:paraId="5384360F" w14:textId="77777777" w:rsidTr="00F06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12DD504B" w14:textId="77777777" w:rsidR="00F06839" w:rsidRPr="00F06839" w:rsidRDefault="00F06839" w:rsidP="00F06839">
            <w:pPr>
              <w:spacing w:before="0" w:after="0"/>
              <w:rPr>
                <w:rFonts w:eastAsia="Times New Roman" w:cs="Times New Roman"/>
                <w:b w:val="0"/>
                <w:bCs w:val="0"/>
                <w:color w:val="000000"/>
                <w:sz w:val="20"/>
                <w:szCs w:val="20"/>
                <w:lang w:val="en-US" w:eastAsia="fr-CH"/>
              </w:rPr>
            </w:pPr>
          </w:p>
        </w:tc>
        <w:tc>
          <w:tcPr>
            <w:tcW w:w="0" w:type="auto"/>
            <w:vMerge w:val="restart"/>
            <w:shd w:val="clear" w:color="auto" w:fill="FFFFFF" w:themeFill="background1"/>
          </w:tcPr>
          <w:p w14:paraId="4F5E02AB"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IHD</w:t>
            </w:r>
          </w:p>
        </w:tc>
        <w:tc>
          <w:tcPr>
            <w:tcW w:w="0" w:type="auto"/>
            <w:shd w:val="clear" w:color="auto" w:fill="FFFFFF" w:themeFill="background1"/>
            <w:noWrap/>
          </w:tcPr>
          <w:p w14:paraId="64994784"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proofErr w:type="spellStart"/>
            <w:r w:rsidRPr="00F06839">
              <w:rPr>
                <w:rFonts w:eastAsia="Times New Roman" w:cs="Times New Roman"/>
                <w:color w:val="000000"/>
                <w:sz w:val="20"/>
                <w:szCs w:val="20"/>
                <w:lang w:val="en-US" w:eastAsia="fr-CH"/>
              </w:rPr>
              <w:t>Beta_blockers</w:t>
            </w:r>
            <w:proofErr w:type="spellEnd"/>
          </w:p>
          <w:p w14:paraId="67597448"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Atenolol</w:t>
            </w:r>
          </w:p>
          <w:p w14:paraId="6DCEEC7C"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Bisoprolol</w:t>
            </w:r>
          </w:p>
          <w:p w14:paraId="36533454"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Carvedilol</w:t>
            </w:r>
          </w:p>
          <w:p w14:paraId="310B47EB"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Metoprolol</w:t>
            </w:r>
          </w:p>
          <w:p w14:paraId="18D2CE34"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Nadolol</w:t>
            </w:r>
          </w:p>
        </w:tc>
        <w:tc>
          <w:tcPr>
            <w:tcW w:w="0" w:type="auto"/>
            <w:shd w:val="clear" w:color="auto" w:fill="FFFFFF" w:themeFill="background1"/>
            <w:noWrap/>
          </w:tcPr>
          <w:p w14:paraId="6A3D4D79"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596</w:t>
            </w:r>
          </w:p>
          <w:p w14:paraId="4CD1F7B8"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69</w:t>
            </w:r>
          </w:p>
          <w:p w14:paraId="2E1922BD"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179</w:t>
            </w:r>
          </w:p>
          <w:p w14:paraId="15567EC9"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96</w:t>
            </w:r>
          </w:p>
          <w:p w14:paraId="324A9B7E"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286</w:t>
            </w:r>
          </w:p>
          <w:p w14:paraId="733C0CA2"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w:t>
            </w:r>
          </w:p>
          <w:p w14:paraId="61BD9737"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p>
        </w:tc>
        <w:tc>
          <w:tcPr>
            <w:tcW w:w="0" w:type="auto"/>
            <w:shd w:val="clear" w:color="auto" w:fill="FFFFFF" w:themeFill="background1"/>
            <w:noWrap/>
          </w:tcPr>
          <w:p w14:paraId="415EF644"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0.42 (0.29 – 0.52)</w:t>
            </w:r>
          </w:p>
          <w:p w14:paraId="731A6E02"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0.49 (0.04 – 0.72)</w:t>
            </w:r>
          </w:p>
          <w:p w14:paraId="57FB44BA"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0.51 (0.26 – 0.68)</w:t>
            </w:r>
          </w:p>
          <w:p w14:paraId="5D88731A"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0.13 (-0.21 – 0.37)</w:t>
            </w:r>
          </w:p>
          <w:p w14:paraId="56B49CFD"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0.57 (0.38 – 0.71)</w:t>
            </w:r>
          </w:p>
          <w:p w14:paraId="69F76901"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-0.43 (-4.22 – 1.26)</w:t>
            </w:r>
          </w:p>
        </w:tc>
      </w:tr>
      <w:tr w:rsidR="00F06839" w:rsidRPr="00F06839" w14:paraId="2335CD27" w14:textId="77777777" w:rsidTr="00F06839">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121AD078" w14:textId="77777777" w:rsidR="00F06839" w:rsidRPr="00F06839" w:rsidRDefault="00F06839" w:rsidP="00F06839">
            <w:pPr>
              <w:spacing w:before="0" w:after="0"/>
              <w:rPr>
                <w:rFonts w:eastAsia="Times New Roman" w:cs="Times New Roman"/>
                <w:b w:val="0"/>
                <w:bCs w:val="0"/>
                <w:color w:val="000000"/>
                <w:sz w:val="20"/>
                <w:szCs w:val="20"/>
                <w:lang w:val="en-US" w:eastAsia="fr-CH"/>
              </w:rPr>
            </w:pPr>
          </w:p>
        </w:tc>
        <w:tc>
          <w:tcPr>
            <w:tcW w:w="0" w:type="auto"/>
            <w:vMerge/>
          </w:tcPr>
          <w:p w14:paraId="29BC381A"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p>
        </w:tc>
        <w:tc>
          <w:tcPr>
            <w:tcW w:w="0" w:type="auto"/>
            <w:shd w:val="clear" w:color="auto" w:fill="FFFFFF" w:themeFill="background1"/>
            <w:noWrap/>
          </w:tcPr>
          <w:p w14:paraId="34C1133D"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Ivabradine</w:t>
            </w:r>
          </w:p>
        </w:tc>
        <w:tc>
          <w:tcPr>
            <w:tcW w:w="0" w:type="auto"/>
            <w:shd w:val="clear" w:color="auto" w:fill="FFFFFF" w:themeFill="background1"/>
            <w:noWrap/>
          </w:tcPr>
          <w:p w14:paraId="6E0BE42C"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15</w:t>
            </w:r>
          </w:p>
        </w:tc>
        <w:tc>
          <w:tcPr>
            <w:tcW w:w="0" w:type="auto"/>
            <w:shd w:val="clear" w:color="auto" w:fill="FFFFFF" w:themeFill="background1"/>
            <w:noWrap/>
          </w:tcPr>
          <w:p w14:paraId="593D6418"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0.40 (-0.47 – 1.00)</w:t>
            </w:r>
          </w:p>
        </w:tc>
      </w:tr>
      <w:tr w:rsidR="00F06839" w:rsidRPr="00F06839" w14:paraId="0CB6281F" w14:textId="77777777" w:rsidTr="00F06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620C223D" w14:textId="77777777" w:rsidR="00F06839" w:rsidRPr="00F06839" w:rsidRDefault="00F06839" w:rsidP="00F06839">
            <w:pPr>
              <w:spacing w:before="0" w:after="0"/>
              <w:rPr>
                <w:rFonts w:eastAsia="Times New Roman" w:cs="Times New Roman"/>
                <w:b w:val="0"/>
                <w:bCs w:val="0"/>
                <w:color w:val="000000"/>
                <w:sz w:val="20"/>
                <w:szCs w:val="20"/>
                <w:lang w:val="en-US" w:eastAsia="fr-CH"/>
              </w:rPr>
            </w:pPr>
          </w:p>
        </w:tc>
        <w:tc>
          <w:tcPr>
            <w:tcW w:w="0" w:type="auto"/>
            <w:vMerge w:val="restart"/>
            <w:shd w:val="clear" w:color="auto" w:fill="F2F2F2" w:themeFill="background1" w:themeFillShade="F2"/>
          </w:tcPr>
          <w:p w14:paraId="068A6C89"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IHD_HF</w:t>
            </w:r>
          </w:p>
        </w:tc>
        <w:tc>
          <w:tcPr>
            <w:tcW w:w="0" w:type="auto"/>
            <w:shd w:val="clear" w:color="auto" w:fill="F2F2F2" w:themeFill="background1" w:themeFillShade="F2"/>
            <w:noWrap/>
          </w:tcPr>
          <w:p w14:paraId="0772663E"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proofErr w:type="spellStart"/>
            <w:r w:rsidRPr="00F06839">
              <w:rPr>
                <w:rFonts w:eastAsia="Times New Roman" w:cs="Times New Roman"/>
                <w:color w:val="000000"/>
                <w:sz w:val="20"/>
                <w:szCs w:val="20"/>
                <w:lang w:val="en-US" w:eastAsia="fr-CH"/>
              </w:rPr>
              <w:t>Beta_blockers</w:t>
            </w:r>
            <w:proofErr w:type="spellEnd"/>
          </w:p>
          <w:p w14:paraId="4AC8FAEA"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Atenolol</w:t>
            </w:r>
          </w:p>
          <w:p w14:paraId="1B4ECB29"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Bisoprolol</w:t>
            </w:r>
          </w:p>
          <w:p w14:paraId="38D4A9CE"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Carvedilol</w:t>
            </w:r>
          </w:p>
          <w:p w14:paraId="5183095E"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Metoprolol</w:t>
            </w:r>
          </w:p>
          <w:p w14:paraId="2B0B4A92"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Nadolol</w:t>
            </w:r>
          </w:p>
        </w:tc>
        <w:tc>
          <w:tcPr>
            <w:tcW w:w="0" w:type="auto"/>
            <w:shd w:val="clear" w:color="auto" w:fill="F2F2F2" w:themeFill="background1" w:themeFillShade="F2"/>
            <w:noWrap/>
          </w:tcPr>
          <w:p w14:paraId="6B387A55"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1344</w:t>
            </w:r>
          </w:p>
          <w:p w14:paraId="70BA1107"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114</w:t>
            </w:r>
          </w:p>
          <w:p w14:paraId="2D2C2704"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453</w:t>
            </w:r>
          </w:p>
          <w:p w14:paraId="11E18678"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314</w:t>
            </w:r>
          </w:p>
          <w:p w14:paraId="13F05E0C"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540</w:t>
            </w:r>
          </w:p>
          <w:p w14:paraId="0754AB89"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2</w:t>
            </w:r>
          </w:p>
        </w:tc>
        <w:tc>
          <w:tcPr>
            <w:tcW w:w="0" w:type="auto"/>
            <w:shd w:val="clear" w:color="auto" w:fill="F2F2F2" w:themeFill="background1" w:themeFillShade="F2"/>
            <w:noWrap/>
          </w:tcPr>
          <w:p w14:paraId="56454A96"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0.53 (0.44 – 0.60)</w:t>
            </w:r>
          </w:p>
          <w:p w14:paraId="3B4B2F97"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0.55 (0.24 – 0.77)</w:t>
            </w:r>
          </w:p>
          <w:p w14:paraId="4E6D7831"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0.69 (0.53 – 0.80)</w:t>
            </w:r>
          </w:p>
          <w:p w14:paraId="58A8BC74"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0.29 (0.10 – 0.42)</w:t>
            </w:r>
          </w:p>
          <w:p w14:paraId="5C528103"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0.68 (0.54 – 0.78)</w:t>
            </w:r>
          </w:p>
          <w:p w14:paraId="642C25E1"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-0.45 (-3.04 – 0.94)</w:t>
            </w:r>
          </w:p>
        </w:tc>
      </w:tr>
      <w:tr w:rsidR="00F06839" w:rsidRPr="00F06839" w14:paraId="72319614" w14:textId="77777777" w:rsidTr="00F06839">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432DD8A5" w14:textId="77777777" w:rsidR="00F06839" w:rsidRPr="00F06839" w:rsidRDefault="00F06839" w:rsidP="00F06839">
            <w:pPr>
              <w:spacing w:before="0" w:after="0"/>
              <w:rPr>
                <w:rFonts w:eastAsia="Times New Roman" w:cs="Times New Roman"/>
                <w:b w:val="0"/>
                <w:bCs w:val="0"/>
                <w:color w:val="000000"/>
                <w:sz w:val="20"/>
                <w:szCs w:val="20"/>
                <w:lang w:val="en-US" w:eastAsia="fr-CH"/>
              </w:rPr>
            </w:pPr>
          </w:p>
        </w:tc>
        <w:tc>
          <w:tcPr>
            <w:tcW w:w="0" w:type="auto"/>
            <w:vMerge/>
          </w:tcPr>
          <w:p w14:paraId="50DD124C"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p>
        </w:tc>
        <w:tc>
          <w:tcPr>
            <w:tcW w:w="0" w:type="auto"/>
            <w:shd w:val="clear" w:color="auto" w:fill="F2F2F2" w:themeFill="background1" w:themeFillShade="F2"/>
            <w:noWrap/>
          </w:tcPr>
          <w:p w14:paraId="4C13DE14"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Ivabradine</w:t>
            </w:r>
          </w:p>
        </w:tc>
        <w:tc>
          <w:tcPr>
            <w:tcW w:w="0" w:type="auto"/>
            <w:shd w:val="clear" w:color="auto" w:fill="F2F2F2" w:themeFill="background1" w:themeFillShade="F2"/>
            <w:noWrap/>
          </w:tcPr>
          <w:p w14:paraId="313B7165"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66</w:t>
            </w:r>
          </w:p>
        </w:tc>
        <w:tc>
          <w:tcPr>
            <w:tcW w:w="0" w:type="auto"/>
            <w:shd w:val="clear" w:color="auto" w:fill="F2F2F2" w:themeFill="background1" w:themeFillShade="F2"/>
            <w:noWrap/>
          </w:tcPr>
          <w:p w14:paraId="5079F825"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0.84 (0.43 – 1.14)</w:t>
            </w:r>
          </w:p>
        </w:tc>
      </w:tr>
      <w:tr w:rsidR="00F06839" w:rsidRPr="00F06839" w14:paraId="09F3346A" w14:textId="77777777" w:rsidTr="00F06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73577A05" w14:textId="77777777" w:rsidR="00F06839" w:rsidRPr="00F06839" w:rsidRDefault="00F06839" w:rsidP="00F06839">
            <w:pPr>
              <w:spacing w:before="0" w:after="0"/>
              <w:rPr>
                <w:rFonts w:eastAsia="Times New Roman" w:cs="Times New Roman"/>
                <w:b w:val="0"/>
                <w:bCs w:val="0"/>
                <w:color w:val="000000"/>
                <w:sz w:val="20"/>
                <w:szCs w:val="20"/>
                <w:lang w:val="en-US" w:eastAsia="fr-CH"/>
              </w:rPr>
            </w:pPr>
          </w:p>
        </w:tc>
        <w:tc>
          <w:tcPr>
            <w:tcW w:w="0" w:type="auto"/>
            <w:vMerge w:val="restart"/>
            <w:shd w:val="clear" w:color="auto" w:fill="FFFFFF" w:themeFill="background1"/>
          </w:tcPr>
          <w:p w14:paraId="7DF0FC49"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IHD_HF post-approval</w:t>
            </w:r>
          </w:p>
        </w:tc>
        <w:tc>
          <w:tcPr>
            <w:tcW w:w="0" w:type="auto"/>
            <w:shd w:val="clear" w:color="auto" w:fill="FFFFFF" w:themeFill="background1"/>
            <w:noWrap/>
          </w:tcPr>
          <w:p w14:paraId="210B8112"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proofErr w:type="spellStart"/>
            <w:r w:rsidRPr="00F06839">
              <w:rPr>
                <w:rFonts w:eastAsia="Times New Roman" w:cs="Times New Roman"/>
                <w:color w:val="000000"/>
                <w:sz w:val="20"/>
                <w:szCs w:val="20"/>
                <w:lang w:val="en-US" w:eastAsia="fr-CH"/>
              </w:rPr>
              <w:t>Beta_blockers</w:t>
            </w:r>
            <w:proofErr w:type="spellEnd"/>
          </w:p>
          <w:p w14:paraId="51634F74"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Atenolol</w:t>
            </w:r>
          </w:p>
          <w:p w14:paraId="69EBECA8"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Bisoprolol</w:t>
            </w:r>
          </w:p>
          <w:p w14:paraId="1AE2C8DE"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Carvedilol</w:t>
            </w:r>
          </w:p>
          <w:p w14:paraId="0940AC57"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Metoprolol</w:t>
            </w:r>
          </w:p>
          <w:p w14:paraId="11204838" w14:textId="77777777" w:rsidR="00F06839" w:rsidRPr="00F06839" w:rsidRDefault="00F06839" w:rsidP="00F06839">
            <w:pPr>
              <w:pStyle w:val="ListParagraph"/>
              <w:numPr>
                <w:ilvl w:val="0"/>
                <w:numId w:val="2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Nadolol</w:t>
            </w:r>
          </w:p>
        </w:tc>
        <w:tc>
          <w:tcPr>
            <w:tcW w:w="0" w:type="auto"/>
            <w:shd w:val="clear" w:color="auto" w:fill="FFFFFF" w:themeFill="background1"/>
            <w:noWrap/>
          </w:tcPr>
          <w:p w14:paraId="1E7F522E"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824</w:t>
            </w:r>
          </w:p>
          <w:p w14:paraId="15806D47"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52</w:t>
            </w:r>
          </w:p>
          <w:p w14:paraId="7AED09F7"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340</w:t>
            </w:r>
          </w:p>
          <w:p w14:paraId="72A44C60"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164</w:t>
            </w:r>
          </w:p>
          <w:p w14:paraId="241304A0"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307</w:t>
            </w:r>
          </w:p>
          <w:p w14:paraId="08A52A72"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2</w:t>
            </w:r>
          </w:p>
        </w:tc>
        <w:tc>
          <w:tcPr>
            <w:tcW w:w="0" w:type="auto"/>
            <w:shd w:val="clear" w:color="auto" w:fill="FFFFFF" w:themeFill="background1"/>
            <w:noWrap/>
          </w:tcPr>
          <w:p w14:paraId="435A135B"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0.57 (0.46 – 0.65)</w:t>
            </w:r>
          </w:p>
          <w:p w14:paraId="71A56FE2"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0.94 (0.48 – 1.27)</w:t>
            </w:r>
          </w:p>
          <w:p w14:paraId="72C22B88"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0.76 (0.58 – 0.89)</w:t>
            </w:r>
          </w:p>
          <w:p w14:paraId="1E0CF91E"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0.07 (-0.19 – 0.25)</w:t>
            </w:r>
          </w:p>
          <w:p w14:paraId="72BDBF59"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0.72 (0.53 – 0.86)</w:t>
            </w:r>
          </w:p>
          <w:p w14:paraId="7462B629"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0.35 (-2.24 – 1.74)</w:t>
            </w:r>
          </w:p>
        </w:tc>
      </w:tr>
      <w:tr w:rsidR="00F06839" w:rsidRPr="00F06839" w14:paraId="1F990A52" w14:textId="77777777" w:rsidTr="00F06839">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522E812D" w14:textId="77777777" w:rsidR="00F06839" w:rsidRPr="00F06839" w:rsidRDefault="00F06839" w:rsidP="00F06839">
            <w:pPr>
              <w:spacing w:before="0" w:after="0"/>
              <w:rPr>
                <w:rFonts w:eastAsia="Times New Roman" w:cs="Times New Roman"/>
                <w:b w:val="0"/>
                <w:bCs w:val="0"/>
                <w:color w:val="000000"/>
                <w:sz w:val="20"/>
                <w:szCs w:val="20"/>
                <w:lang w:val="en-US" w:eastAsia="fr-CH"/>
              </w:rPr>
            </w:pPr>
          </w:p>
        </w:tc>
        <w:tc>
          <w:tcPr>
            <w:tcW w:w="0" w:type="auto"/>
            <w:vMerge/>
          </w:tcPr>
          <w:p w14:paraId="5D1E7DCD"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p>
        </w:tc>
        <w:tc>
          <w:tcPr>
            <w:tcW w:w="0" w:type="auto"/>
            <w:shd w:val="clear" w:color="auto" w:fill="FFFFFF" w:themeFill="background1"/>
            <w:noWrap/>
          </w:tcPr>
          <w:p w14:paraId="75CD153C"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Ivabradine</w:t>
            </w:r>
          </w:p>
        </w:tc>
        <w:tc>
          <w:tcPr>
            <w:tcW w:w="0" w:type="auto"/>
            <w:shd w:val="clear" w:color="auto" w:fill="FFFFFF" w:themeFill="background1"/>
            <w:noWrap/>
          </w:tcPr>
          <w:p w14:paraId="57B490FD"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61</w:t>
            </w:r>
          </w:p>
        </w:tc>
        <w:tc>
          <w:tcPr>
            <w:tcW w:w="0" w:type="auto"/>
            <w:shd w:val="clear" w:color="auto" w:fill="FFFFFF" w:themeFill="background1"/>
            <w:noWrap/>
          </w:tcPr>
          <w:p w14:paraId="452B0CDB"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0.92 (0.49 – 1.22)</w:t>
            </w:r>
          </w:p>
        </w:tc>
      </w:tr>
      <w:tr w:rsidR="00F06839" w:rsidRPr="00F06839" w14:paraId="6635511E" w14:textId="77777777" w:rsidTr="00F0683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shd w:val="clear" w:color="auto" w:fill="808080" w:themeFill="background1" w:themeFillShade="80"/>
          </w:tcPr>
          <w:p w14:paraId="4D2DC0AF" w14:textId="77777777" w:rsidR="00F06839" w:rsidRPr="00F06839" w:rsidRDefault="00F06839" w:rsidP="00F06839">
            <w:pPr>
              <w:spacing w:before="0" w:after="0"/>
              <w:rPr>
                <w:rFonts w:eastAsia="Times New Roman" w:cs="Times New Roman"/>
                <w:b w:val="0"/>
                <w:bCs w:val="0"/>
                <w:color w:val="000000"/>
                <w:sz w:val="20"/>
                <w:szCs w:val="20"/>
                <w:lang w:val="en-US" w:eastAsia="fr-CH"/>
              </w:rPr>
            </w:pPr>
          </w:p>
        </w:tc>
        <w:tc>
          <w:tcPr>
            <w:tcW w:w="0" w:type="auto"/>
            <w:shd w:val="clear" w:color="auto" w:fill="808080" w:themeFill="background1" w:themeFillShade="80"/>
          </w:tcPr>
          <w:p w14:paraId="6F45CBB1"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p>
        </w:tc>
        <w:tc>
          <w:tcPr>
            <w:tcW w:w="0" w:type="auto"/>
            <w:shd w:val="clear" w:color="auto" w:fill="808080" w:themeFill="background1" w:themeFillShade="80"/>
            <w:noWrap/>
          </w:tcPr>
          <w:p w14:paraId="63A44880"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p>
        </w:tc>
        <w:tc>
          <w:tcPr>
            <w:tcW w:w="0" w:type="auto"/>
            <w:shd w:val="clear" w:color="auto" w:fill="808080" w:themeFill="background1" w:themeFillShade="80"/>
            <w:noWrap/>
          </w:tcPr>
          <w:p w14:paraId="307E3270"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p>
        </w:tc>
        <w:tc>
          <w:tcPr>
            <w:tcW w:w="0" w:type="auto"/>
            <w:shd w:val="clear" w:color="auto" w:fill="808080" w:themeFill="background1" w:themeFillShade="80"/>
            <w:noWrap/>
          </w:tcPr>
          <w:p w14:paraId="7461C7A7"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p>
        </w:tc>
      </w:tr>
      <w:tr w:rsidR="00F06839" w:rsidRPr="00F06839" w14:paraId="7B08EA48" w14:textId="77777777" w:rsidTr="00F06839">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EEECE1" w:themeFill="background2"/>
          </w:tcPr>
          <w:p w14:paraId="2675EB0E" w14:textId="77777777" w:rsidR="00F06839" w:rsidRPr="00F06839" w:rsidRDefault="00F06839" w:rsidP="00F06839">
            <w:pPr>
              <w:spacing w:before="0" w:after="0"/>
              <w:rPr>
                <w:rFonts w:eastAsia="Times New Roman" w:cs="Times New Roman"/>
                <w:b w:val="0"/>
                <w:bCs w:val="0"/>
                <w:color w:val="000000"/>
                <w:sz w:val="20"/>
                <w:szCs w:val="20"/>
                <w:lang w:val="en-US" w:eastAsia="fr-CH"/>
              </w:rPr>
            </w:pPr>
            <w:r w:rsidRPr="00F06839">
              <w:rPr>
                <w:rFonts w:eastAsia="Times New Roman" w:cs="Times New Roman"/>
                <w:b w:val="0"/>
                <w:bCs w:val="0"/>
                <w:color w:val="000000"/>
                <w:sz w:val="20"/>
                <w:szCs w:val="20"/>
                <w:lang w:val="en-US" w:eastAsia="fr-CH"/>
              </w:rPr>
              <w:t>Stroke</w:t>
            </w:r>
          </w:p>
        </w:tc>
        <w:tc>
          <w:tcPr>
            <w:tcW w:w="0" w:type="auto"/>
            <w:vMerge w:val="restart"/>
            <w:shd w:val="clear" w:color="auto" w:fill="EEECE1" w:themeFill="background2"/>
          </w:tcPr>
          <w:p w14:paraId="14C734EE"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HF</w:t>
            </w:r>
          </w:p>
        </w:tc>
        <w:tc>
          <w:tcPr>
            <w:tcW w:w="0" w:type="auto"/>
            <w:shd w:val="clear" w:color="auto" w:fill="EEECE1" w:themeFill="background2"/>
            <w:noWrap/>
          </w:tcPr>
          <w:p w14:paraId="394654D2"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proofErr w:type="spellStart"/>
            <w:r w:rsidRPr="00F06839">
              <w:rPr>
                <w:rFonts w:eastAsia="Times New Roman" w:cs="Times New Roman"/>
                <w:color w:val="000000"/>
                <w:sz w:val="20"/>
                <w:szCs w:val="20"/>
                <w:lang w:eastAsia="fr-CH"/>
              </w:rPr>
              <w:t>Beta_blockers</w:t>
            </w:r>
            <w:proofErr w:type="spellEnd"/>
          </w:p>
          <w:p w14:paraId="5A30C545"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fr-CH"/>
              </w:rPr>
            </w:pPr>
            <w:proofErr w:type="spellStart"/>
            <w:r w:rsidRPr="00F06839">
              <w:rPr>
                <w:rFonts w:eastAsia="Times New Roman"/>
                <w:color w:val="000000"/>
                <w:sz w:val="20"/>
                <w:szCs w:val="20"/>
                <w:lang w:eastAsia="fr-CH"/>
              </w:rPr>
              <w:t>Atenolol</w:t>
            </w:r>
            <w:proofErr w:type="spellEnd"/>
          </w:p>
          <w:p w14:paraId="1C0CBEC3"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fr-CH"/>
              </w:rPr>
            </w:pPr>
            <w:r w:rsidRPr="00F06839">
              <w:rPr>
                <w:rFonts w:eastAsia="Times New Roman"/>
                <w:color w:val="000000"/>
                <w:sz w:val="20"/>
                <w:szCs w:val="20"/>
                <w:lang w:eastAsia="fr-CH"/>
              </w:rPr>
              <w:t>Bisoprolol</w:t>
            </w:r>
          </w:p>
          <w:p w14:paraId="2FFEF863"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fr-CH"/>
              </w:rPr>
            </w:pPr>
            <w:proofErr w:type="spellStart"/>
            <w:r w:rsidRPr="00F06839">
              <w:rPr>
                <w:rFonts w:eastAsia="Times New Roman"/>
                <w:color w:val="000000"/>
                <w:sz w:val="20"/>
                <w:szCs w:val="20"/>
                <w:lang w:eastAsia="fr-CH"/>
              </w:rPr>
              <w:t>Carvedilol</w:t>
            </w:r>
            <w:proofErr w:type="spellEnd"/>
          </w:p>
          <w:p w14:paraId="638BB49F"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fr-CH"/>
              </w:rPr>
            </w:pPr>
            <w:proofErr w:type="spellStart"/>
            <w:r w:rsidRPr="00F06839">
              <w:rPr>
                <w:rFonts w:eastAsia="Times New Roman"/>
                <w:color w:val="000000"/>
                <w:sz w:val="20"/>
                <w:szCs w:val="20"/>
                <w:lang w:eastAsia="fr-CH"/>
              </w:rPr>
              <w:t>Metoprolol</w:t>
            </w:r>
            <w:proofErr w:type="spellEnd"/>
          </w:p>
          <w:p w14:paraId="019D1C9F"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eastAsia="fr-CH"/>
              </w:rPr>
            </w:pPr>
            <w:proofErr w:type="spellStart"/>
            <w:r w:rsidRPr="00F06839">
              <w:rPr>
                <w:rFonts w:eastAsia="Times New Roman"/>
                <w:color w:val="000000"/>
                <w:sz w:val="20"/>
                <w:szCs w:val="20"/>
                <w:lang w:eastAsia="fr-CH"/>
              </w:rPr>
              <w:t>Nadolol</w:t>
            </w:r>
            <w:proofErr w:type="spellEnd"/>
          </w:p>
        </w:tc>
        <w:tc>
          <w:tcPr>
            <w:tcW w:w="0" w:type="auto"/>
            <w:shd w:val="clear" w:color="auto" w:fill="EEECE1" w:themeFill="background2"/>
            <w:noWrap/>
          </w:tcPr>
          <w:p w14:paraId="035F9F9C"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740</w:t>
            </w:r>
          </w:p>
          <w:p w14:paraId="067ADEB8"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28</w:t>
            </w:r>
          </w:p>
          <w:p w14:paraId="32BEFCEA"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303</w:t>
            </w:r>
          </w:p>
          <w:p w14:paraId="63F95CD2"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274</w:t>
            </w:r>
          </w:p>
          <w:p w14:paraId="706ADB6C"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176</w:t>
            </w:r>
          </w:p>
          <w:p w14:paraId="4E70B718"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eastAsia="fr-CH"/>
              </w:rPr>
              <w:t>0</w:t>
            </w:r>
          </w:p>
        </w:tc>
        <w:tc>
          <w:tcPr>
            <w:tcW w:w="0" w:type="auto"/>
            <w:shd w:val="clear" w:color="auto" w:fill="EEECE1" w:themeFill="background2"/>
            <w:noWrap/>
          </w:tcPr>
          <w:p w14:paraId="552CED1B"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 xml:space="preserve">0.45 (0.33 – 0.54) </w:t>
            </w:r>
          </w:p>
          <w:p w14:paraId="37911966"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0.46 (-0.17 – 0.9)</w:t>
            </w:r>
          </w:p>
          <w:p w14:paraId="548829CE"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0.74 (0.55 – 0.88)</w:t>
            </w:r>
          </w:p>
          <w:p w14:paraId="06B8B62E"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0.34 (0.14 – 0.48)</w:t>
            </w:r>
          </w:p>
          <w:p w14:paraId="7731BD3A"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0.32 (0.07 – 0.5)</w:t>
            </w:r>
          </w:p>
          <w:p w14:paraId="4A3554F4"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 xml:space="preserve">-1.85 (-12.17 – 0.13) </w:t>
            </w:r>
          </w:p>
        </w:tc>
      </w:tr>
      <w:tr w:rsidR="00F06839" w:rsidRPr="00F06839" w14:paraId="7C14E858" w14:textId="77777777" w:rsidTr="00F06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2010BD9A" w14:textId="77777777" w:rsidR="00F06839" w:rsidRPr="00F06839" w:rsidRDefault="00F06839" w:rsidP="00F06839">
            <w:pPr>
              <w:spacing w:before="0" w:after="0"/>
              <w:rPr>
                <w:rFonts w:eastAsia="Times New Roman" w:cs="Times New Roman"/>
                <w:b w:val="0"/>
                <w:bCs w:val="0"/>
                <w:color w:val="000000"/>
                <w:sz w:val="20"/>
                <w:szCs w:val="20"/>
                <w:lang w:eastAsia="fr-CH"/>
              </w:rPr>
            </w:pPr>
          </w:p>
        </w:tc>
        <w:tc>
          <w:tcPr>
            <w:tcW w:w="0" w:type="auto"/>
            <w:vMerge/>
          </w:tcPr>
          <w:p w14:paraId="3D4670B9"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CH"/>
              </w:rPr>
            </w:pPr>
          </w:p>
        </w:tc>
        <w:tc>
          <w:tcPr>
            <w:tcW w:w="0" w:type="auto"/>
            <w:shd w:val="clear" w:color="auto" w:fill="EEECE1" w:themeFill="background2"/>
            <w:noWrap/>
          </w:tcPr>
          <w:p w14:paraId="525F3063"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CH"/>
              </w:rPr>
            </w:pPr>
            <w:proofErr w:type="spellStart"/>
            <w:r w:rsidRPr="00F06839">
              <w:rPr>
                <w:rFonts w:eastAsia="Times New Roman" w:cs="Times New Roman"/>
                <w:color w:val="000000"/>
                <w:sz w:val="20"/>
                <w:szCs w:val="20"/>
                <w:lang w:eastAsia="fr-CH"/>
              </w:rPr>
              <w:t>Ivabradine</w:t>
            </w:r>
            <w:proofErr w:type="spellEnd"/>
          </w:p>
        </w:tc>
        <w:tc>
          <w:tcPr>
            <w:tcW w:w="0" w:type="auto"/>
            <w:shd w:val="clear" w:color="auto" w:fill="EEECE1" w:themeFill="background2"/>
            <w:noWrap/>
          </w:tcPr>
          <w:p w14:paraId="28D0353C"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34</w:t>
            </w:r>
          </w:p>
        </w:tc>
        <w:tc>
          <w:tcPr>
            <w:tcW w:w="0" w:type="auto"/>
            <w:shd w:val="clear" w:color="auto" w:fill="EEECE1" w:themeFill="background2"/>
            <w:noWrap/>
          </w:tcPr>
          <w:p w14:paraId="56970E85"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 xml:space="preserve">0.04 (-0.54 – 0.44) </w:t>
            </w:r>
          </w:p>
        </w:tc>
      </w:tr>
      <w:tr w:rsidR="00F06839" w:rsidRPr="00F06839" w14:paraId="68AF4BC0" w14:textId="77777777" w:rsidTr="00F06839">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4922649D" w14:textId="77777777" w:rsidR="00F06839" w:rsidRPr="00F06839" w:rsidRDefault="00F06839" w:rsidP="00F06839">
            <w:pPr>
              <w:spacing w:before="0" w:after="0"/>
              <w:rPr>
                <w:rFonts w:eastAsia="Times New Roman" w:cs="Times New Roman"/>
                <w:b w:val="0"/>
                <w:bCs w:val="0"/>
                <w:color w:val="000000"/>
                <w:sz w:val="20"/>
                <w:szCs w:val="20"/>
                <w:lang w:val="en-US" w:eastAsia="fr-CH"/>
              </w:rPr>
            </w:pPr>
          </w:p>
        </w:tc>
        <w:tc>
          <w:tcPr>
            <w:tcW w:w="0" w:type="auto"/>
            <w:vMerge w:val="restart"/>
            <w:shd w:val="clear" w:color="auto" w:fill="FFFFFF" w:themeFill="background1"/>
          </w:tcPr>
          <w:p w14:paraId="477AC38F"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IHD</w:t>
            </w:r>
          </w:p>
        </w:tc>
        <w:tc>
          <w:tcPr>
            <w:tcW w:w="0" w:type="auto"/>
            <w:shd w:val="clear" w:color="auto" w:fill="FFFFFF" w:themeFill="background1"/>
            <w:noWrap/>
          </w:tcPr>
          <w:p w14:paraId="4BAD2DB3"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proofErr w:type="spellStart"/>
            <w:r w:rsidRPr="00F06839">
              <w:rPr>
                <w:rFonts w:eastAsia="Times New Roman" w:cs="Times New Roman"/>
                <w:color w:val="000000"/>
                <w:sz w:val="20"/>
                <w:szCs w:val="20"/>
                <w:lang w:eastAsia="fr-CH"/>
              </w:rPr>
              <w:t>Beta_blockers</w:t>
            </w:r>
            <w:proofErr w:type="spellEnd"/>
          </w:p>
          <w:p w14:paraId="4DBF0351"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fr-CH"/>
              </w:rPr>
            </w:pPr>
            <w:proofErr w:type="spellStart"/>
            <w:r w:rsidRPr="00F06839">
              <w:rPr>
                <w:rFonts w:eastAsia="Times New Roman"/>
                <w:color w:val="000000"/>
                <w:sz w:val="20"/>
                <w:szCs w:val="20"/>
                <w:lang w:eastAsia="fr-CH"/>
              </w:rPr>
              <w:t>Atenolol</w:t>
            </w:r>
            <w:proofErr w:type="spellEnd"/>
          </w:p>
          <w:p w14:paraId="33EF2BB8"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fr-CH"/>
              </w:rPr>
            </w:pPr>
            <w:r w:rsidRPr="00F06839">
              <w:rPr>
                <w:rFonts w:eastAsia="Times New Roman"/>
                <w:color w:val="000000"/>
                <w:sz w:val="20"/>
                <w:szCs w:val="20"/>
                <w:lang w:eastAsia="fr-CH"/>
              </w:rPr>
              <w:t>Bisoprolol</w:t>
            </w:r>
          </w:p>
          <w:p w14:paraId="796CFDE5"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fr-CH"/>
              </w:rPr>
            </w:pPr>
            <w:proofErr w:type="spellStart"/>
            <w:r w:rsidRPr="00F06839">
              <w:rPr>
                <w:rFonts w:eastAsia="Times New Roman"/>
                <w:color w:val="000000"/>
                <w:sz w:val="20"/>
                <w:szCs w:val="20"/>
                <w:lang w:eastAsia="fr-CH"/>
              </w:rPr>
              <w:t>Carvedilol</w:t>
            </w:r>
            <w:proofErr w:type="spellEnd"/>
          </w:p>
          <w:p w14:paraId="6555220A"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fr-CH"/>
              </w:rPr>
            </w:pPr>
            <w:proofErr w:type="spellStart"/>
            <w:r w:rsidRPr="00F06839">
              <w:rPr>
                <w:rFonts w:eastAsia="Times New Roman"/>
                <w:color w:val="000000"/>
                <w:sz w:val="20"/>
                <w:szCs w:val="20"/>
                <w:lang w:eastAsia="fr-CH"/>
              </w:rPr>
              <w:t>Metoprolol</w:t>
            </w:r>
            <w:proofErr w:type="spellEnd"/>
          </w:p>
          <w:p w14:paraId="0E07D08C"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fr-CH"/>
              </w:rPr>
            </w:pPr>
            <w:proofErr w:type="spellStart"/>
            <w:r w:rsidRPr="00F06839">
              <w:rPr>
                <w:rFonts w:eastAsia="Times New Roman"/>
                <w:color w:val="000000"/>
                <w:sz w:val="20"/>
                <w:szCs w:val="20"/>
                <w:lang w:eastAsia="fr-CH"/>
              </w:rPr>
              <w:t>Nadolol</w:t>
            </w:r>
            <w:proofErr w:type="spellEnd"/>
          </w:p>
        </w:tc>
        <w:tc>
          <w:tcPr>
            <w:tcW w:w="0" w:type="auto"/>
            <w:shd w:val="clear" w:color="auto" w:fill="FFFFFF" w:themeFill="background1"/>
            <w:noWrap/>
          </w:tcPr>
          <w:p w14:paraId="5CD84873"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1346</w:t>
            </w:r>
          </w:p>
          <w:p w14:paraId="70604974"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155</w:t>
            </w:r>
          </w:p>
          <w:p w14:paraId="38EED3A3"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361</w:t>
            </w:r>
          </w:p>
          <w:p w14:paraId="3D39EEA7"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287</w:t>
            </w:r>
          </w:p>
          <w:p w14:paraId="72855FB8"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619</w:t>
            </w:r>
          </w:p>
          <w:p w14:paraId="01B61AFF"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2</w:t>
            </w:r>
          </w:p>
        </w:tc>
        <w:tc>
          <w:tcPr>
            <w:tcW w:w="0" w:type="auto"/>
            <w:shd w:val="clear" w:color="auto" w:fill="FFFFFF" w:themeFill="background1"/>
            <w:noWrap/>
          </w:tcPr>
          <w:p w14:paraId="42365392"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0.12 (0.03 – 0.19)</w:t>
            </w:r>
          </w:p>
          <w:p w14:paraId="3930E4F4"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0.13 (-0.13 – 0.32)</w:t>
            </w:r>
          </w:p>
          <w:p w14:paraId="23CC381D"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0.05 (-0.13 – 0.17)</w:t>
            </w:r>
          </w:p>
          <w:p w14:paraId="6C917159"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0.23 (0.04 – 0.38)</w:t>
            </w:r>
          </w:p>
          <w:p w14:paraId="22B641BE"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0.21 (0.08 – 0.31)</w:t>
            </w:r>
          </w:p>
          <w:p w14:paraId="4504EAC4"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 xml:space="preserve">-0.92 (-3.51 – 0.47) </w:t>
            </w:r>
          </w:p>
        </w:tc>
      </w:tr>
      <w:tr w:rsidR="00F06839" w:rsidRPr="00F06839" w14:paraId="6CB31EC3" w14:textId="77777777" w:rsidTr="00F06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27F9E9D4" w14:textId="77777777" w:rsidR="00F06839" w:rsidRPr="00F06839" w:rsidRDefault="00F06839" w:rsidP="00F06839">
            <w:pPr>
              <w:spacing w:before="0" w:after="0"/>
              <w:rPr>
                <w:rFonts w:eastAsia="Times New Roman" w:cs="Times New Roman"/>
                <w:b w:val="0"/>
                <w:bCs w:val="0"/>
                <w:color w:val="000000"/>
                <w:sz w:val="20"/>
                <w:szCs w:val="20"/>
                <w:lang w:eastAsia="fr-CH"/>
              </w:rPr>
            </w:pPr>
          </w:p>
        </w:tc>
        <w:tc>
          <w:tcPr>
            <w:tcW w:w="0" w:type="auto"/>
            <w:vMerge/>
          </w:tcPr>
          <w:p w14:paraId="398C4521"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CH"/>
              </w:rPr>
            </w:pPr>
          </w:p>
        </w:tc>
        <w:tc>
          <w:tcPr>
            <w:tcW w:w="0" w:type="auto"/>
            <w:shd w:val="clear" w:color="auto" w:fill="FFFFFF" w:themeFill="background1"/>
            <w:noWrap/>
          </w:tcPr>
          <w:p w14:paraId="5544D808"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CH"/>
              </w:rPr>
            </w:pPr>
            <w:proofErr w:type="spellStart"/>
            <w:r w:rsidRPr="00F06839">
              <w:rPr>
                <w:rFonts w:eastAsia="Times New Roman" w:cs="Times New Roman"/>
                <w:color w:val="000000"/>
                <w:sz w:val="20"/>
                <w:szCs w:val="20"/>
                <w:lang w:eastAsia="fr-CH"/>
              </w:rPr>
              <w:t>Ivabradine</w:t>
            </w:r>
            <w:proofErr w:type="spellEnd"/>
          </w:p>
        </w:tc>
        <w:tc>
          <w:tcPr>
            <w:tcW w:w="0" w:type="auto"/>
            <w:shd w:val="clear" w:color="auto" w:fill="FFFFFF" w:themeFill="background1"/>
            <w:noWrap/>
          </w:tcPr>
          <w:p w14:paraId="4D208AF7"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20</w:t>
            </w:r>
          </w:p>
        </w:tc>
        <w:tc>
          <w:tcPr>
            <w:tcW w:w="0" w:type="auto"/>
            <w:shd w:val="clear" w:color="auto" w:fill="FFFFFF" w:themeFill="background1"/>
            <w:noWrap/>
          </w:tcPr>
          <w:p w14:paraId="747FFA52"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 xml:space="preserve">-0.63 (-1.38 - -0.10) </w:t>
            </w:r>
          </w:p>
        </w:tc>
      </w:tr>
      <w:tr w:rsidR="00F06839" w:rsidRPr="00F06839" w14:paraId="241F6BA0" w14:textId="77777777" w:rsidTr="00F06839">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2EB00C29" w14:textId="77777777" w:rsidR="00F06839" w:rsidRPr="00F06839" w:rsidRDefault="00F06839" w:rsidP="00F06839">
            <w:pPr>
              <w:spacing w:before="0" w:after="0"/>
              <w:rPr>
                <w:rFonts w:eastAsia="Times New Roman" w:cs="Times New Roman"/>
                <w:b w:val="0"/>
                <w:bCs w:val="0"/>
                <w:color w:val="000000"/>
                <w:sz w:val="20"/>
                <w:szCs w:val="20"/>
                <w:lang w:val="de-CH" w:eastAsia="fr-CH"/>
              </w:rPr>
            </w:pPr>
          </w:p>
        </w:tc>
        <w:tc>
          <w:tcPr>
            <w:tcW w:w="0" w:type="auto"/>
            <w:vMerge w:val="restart"/>
            <w:shd w:val="clear" w:color="auto" w:fill="EEECE1" w:themeFill="background2"/>
          </w:tcPr>
          <w:p w14:paraId="32CF5B56"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val="de-CH" w:eastAsia="fr-CH"/>
              </w:rPr>
              <w:t>IHD_HF</w:t>
            </w:r>
          </w:p>
        </w:tc>
        <w:tc>
          <w:tcPr>
            <w:tcW w:w="0" w:type="auto"/>
            <w:shd w:val="clear" w:color="auto" w:fill="EEECE1" w:themeFill="background2"/>
            <w:noWrap/>
          </w:tcPr>
          <w:p w14:paraId="57EFAEEF"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proofErr w:type="spellStart"/>
            <w:r w:rsidRPr="00F06839">
              <w:rPr>
                <w:rFonts w:eastAsia="Times New Roman" w:cs="Times New Roman"/>
                <w:color w:val="000000"/>
                <w:sz w:val="20"/>
                <w:szCs w:val="20"/>
                <w:lang w:eastAsia="fr-CH"/>
              </w:rPr>
              <w:t>Beta_blockers</w:t>
            </w:r>
            <w:proofErr w:type="spellEnd"/>
          </w:p>
          <w:p w14:paraId="2116E59C"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fr-CH"/>
              </w:rPr>
            </w:pPr>
            <w:proofErr w:type="spellStart"/>
            <w:r w:rsidRPr="00F06839">
              <w:rPr>
                <w:rFonts w:eastAsia="Times New Roman"/>
                <w:color w:val="000000"/>
                <w:sz w:val="20"/>
                <w:szCs w:val="20"/>
                <w:lang w:eastAsia="fr-CH"/>
              </w:rPr>
              <w:t>Atenolol</w:t>
            </w:r>
            <w:proofErr w:type="spellEnd"/>
          </w:p>
          <w:p w14:paraId="067362E6"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fr-CH"/>
              </w:rPr>
            </w:pPr>
            <w:r w:rsidRPr="00F06839">
              <w:rPr>
                <w:rFonts w:eastAsia="Times New Roman"/>
                <w:color w:val="000000"/>
                <w:sz w:val="20"/>
                <w:szCs w:val="20"/>
                <w:lang w:eastAsia="fr-CH"/>
              </w:rPr>
              <w:t>Bisoprolol</w:t>
            </w:r>
          </w:p>
          <w:p w14:paraId="13A5C123"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fr-CH"/>
              </w:rPr>
            </w:pPr>
            <w:proofErr w:type="spellStart"/>
            <w:r w:rsidRPr="00F06839">
              <w:rPr>
                <w:rFonts w:eastAsia="Times New Roman"/>
                <w:color w:val="000000"/>
                <w:sz w:val="20"/>
                <w:szCs w:val="20"/>
                <w:lang w:eastAsia="fr-CH"/>
              </w:rPr>
              <w:t>Carvedilol</w:t>
            </w:r>
            <w:proofErr w:type="spellEnd"/>
          </w:p>
          <w:p w14:paraId="58EF1C4D"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fr-CH"/>
              </w:rPr>
            </w:pPr>
            <w:proofErr w:type="spellStart"/>
            <w:r w:rsidRPr="00F06839">
              <w:rPr>
                <w:rFonts w:eastAsia="Times New Roman"/>
                <w:color w:val="000000"/>
                <w:sz w:val="20"/>
                <w:szCs w:val="20"/>
                <w:lang w:eastAsia="fr-CH"/>
              </w:rPr>
              <w:t>Metoprolol</w:t>
            </w:r>
            <w:proofErr w:type="spellEnd"/>
          </w:p>
          <w:p w14:paraId="681DA5D7"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fr-CH"/>
              </w:rPr>
            </w:pPr>
            <w:proofErr w:type="spellStart"/>
            <w:r w:rsidRPr="00F06839">
              <w:rPr>
                <w:rFonts w:eastAsia="Times New Roman"/>
                <w:color w:val="000000"/>
                <w:sz w:val="20"/>
                <w:szCs w:val="20"/>
                <w:lang w:eastAsia="fr-CH"/>
              </w:rPr>
              <w:lastRenderedPageBreak/>
              <w:t>Nadolol</w:t>
            </w:r>
            <w:proofErr w:type="spellEnd"/>
          </w:p>
        </w:tc>
        <w:tc>
          <w:tcPr>
            <w:tcW w:w="0" w:type="auto"/>
            <w:shd w:val="clear" w:color="auto" w:fill="EEECE1" w:themeFill="background2"/>
            <w:noWrap/>
          </w:tcPr>
          <w:p w14:paraId="54700A36"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lastRenderedPageBreak/>
              <w:t>1954</w:t>
            </w:r>
          </w:p>
          <w:p w14:paraId="6944A30A"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178</w:t>
            </w:r>
          </w:p>
          <w:p w14:paraId="092FA648"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603</w:t>
            </w:r>
          </w:p>
          <w:p w14:paraId="040ABE00"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512</w:t>
            </w:r>
          </w:p>
          <w:p w14:paraId="2B27AF10"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759</w:t>
            </w:r>
          </w:p>
          <w:p w14:paraId="2C73C0F8"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lastRenderedPageBreak/>
              <w:t>2</w:t>
            </w:r>
          </w:p>
        </w:tc>
        <w:tc>
          <w:tcPr>
            <w:tcW w:w="0" w:type="auto"/>
            <w:shd w:val="clear" w:color="auto" w:fill="EEECE1" w:themeFill="background2"/>
            <w:noWrap/>
          </w:tcPr>
          <w:p w14:paraId="6FBEC0DC"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lastRenderedPageBreak/>
              <w:t>0.25 (0.18 – 0.31)</w:t>
            </w:r>
          </w:p>
          <w:p w14:paraId="03F99ECD"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0.37 (0.12 – 0.55)</w:t>
            </w:r>
          </w:p>
          <w:p w14:paraId="1A4DE116"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0.28 (0.15 – 0.38)</w:t>
            </w:r>
          </w:p>
          <w:p w14:paraId="38C0CED3"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0.17 (0.03 – 0.28)</w:t>
            </w:r>
          </w:p>
          <w:p w14:paraId="57CB5994"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0.35 (0.23 – 0.44)</w:t>
            </w:r>
          </w:p>
          <w:p w14:paraId="2F38764E"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lastRenderedPageBreak/>
              <w:t>-1.17 (-3.77 – 0.22)</w:t>
            </w:r>
          </w:p>
        </w:tc>
      </w:tr>
      <w:tr w:rsidR="00F06839" w:rsidRPr="00F06839" w14:paraId="50A44BBF" w14:textId="77777777" w:rsidTr="00F06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64709212" w14:textId="77777777" w:rsidR="00F06839" w:rsidRPr="00F06839" w:rsidRDefault="00F06839" w:rsidP="00F06839">
            <w:pPr>
              <w:spacing w:before="0" w:after="0"/>
              <w:rPr>
                <w:rFonts w:eastAsia="Times New Roman" w:cs="Times New Roman"/>
                <w:b w:val="0"/>
                <w:bCs w:val="0"/>
                <w:color w:val="000000"/>
                <w:sz w:val="20"/>
                <w:szCs w:val="20"/>
                <w:lang w:eastAsia="fr-CH"/>
              </w:rPr>
            </w:pPr>
          </w:p>
        </w:tc>
        <w:tc>
          <w:tcPr>
            <w:tcW w:w="0" w:type="auto"/>
            <w:vMerge/>
          </w:tcPr>
          <w:p w14:paraId="4DA0982D"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CH"/>
              </w:rPr>
            </w:pPr>
          </w:p>
        </w:tc>
        <w:tc>
          <w:tcPr>
            <w:tcW w:w="0" w:type="auto"/>
            <w:shd w:val="clear" w:color="auto" w:fill="EEECE1" w:themeFill="background2"/>
            <w:noWrap/>
          </w:tcPr>
          <w:p w14:paraId="24FAD5CF"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CH"/>
              </w:rPr>
            </w:pPr>
            <w:proofErr w:type="spellStart"/>
            <w:r w:rsidRPr="00F06839">
              <w:rPr>
                <w:rFonts w:eastAsia="Times New Roman" w:cs="Times New Roman"/>
                <w:color w:val="000000"/>
                <w:sz w:val="20"/>
                <w:szCs w:val="20"/>
                <w:lang w:eastAsia="fr-CH"/>
              </w:rPr>
              <w:t>Ivabradine</w:t>
            </w:r>
            <w:proofErr w:type="spellEnd"/>
          </w:p>
        </w:tc>
        <w:tc>
          <w:tcPr>
            <w:tcW w:w="0" w:type="auto"/>
            <w:shd w:val="clear" w:color="auto" w:fill="EEECE1" w:themeFill="background2"/>
            <w:noWrap/>
          </w:tcPr>
          <w:p w14:paraId="45E92969"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52</w:t>
            </w:r>
          </w:p>
        </w:tc>
        <w:tc>
          <w:tcPr>
            <w:tcW w:w="0" w:type="auto"/>
            <w:shd w:val="clear" w:color="auto" w:fill="EEECE1" w:themeFill="background2"/>
            <w:noWrap/>
          </w:tcPr>
          <w:p w14:paraId="1CE6785D"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-0.31 (-0.77 – 0.02)</w:t>
            </w:r>
          </w:p>
        </w:tc>
      </w:tr>
      <w:tr w:rsidR="00F06839" w:rsidRPr="00F06839" w14:paraId="6831CEE3" w14:textId="77777777" w:rsidTr="00F06839">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49FAAE8F" w14:textId="77777777" w:rsidR="00F06839" w:rsidRPr="00F06839" w:rsidRDefault="00F06839" w:rsidP="00F06839">
            <w:pPr>
              <w:spacing w:before="0" w:after="0"/>
              <w:rPr>
                <w:rFonts w:eastAsia="Times New Roman" w:cs="Times New Roman"/>
                <w:b w:val="0"/>
                <w:bCs w:val="0"/>
                <w:color w:val="000000"/>
                <w:sz w:val="20"/>
                <w:szCs w:val="20"/>
                <w:lang w:val="en-US" w:eastAsia="fr-CH"/>
              </w:rPr>
            </w:pPr>
          </w:p>
        </w:tc>
        <w:tc>
          <w:tcPr>
            <w:tcW w:w="0" w:type="auto"/>
            <w:vMerge w:val="restart"/>
            <w:shd w:val="clear" w:color="auto" w:fill="FFFFFF" w:themeFill="background1"/>
          </w:tcPr>
          <w:p w14:paraId="31078B6D"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val="en-US" w:eastAsia="fr-CH"/>
              </w:rPr>
              <w:t>IHD_HF post-approval</w:t>
            </w:r>
          </w:p>
        </w:tc>
        <w:tc>
          <w:tcPr>
            <w:tcW w:w="0" w:type="auto"/>
            <w:shd w:val="clear" w:color="auto" w:fill="FFFFFF" w:themeFill="background1"/>
            <w:noWrap/>
          </w:tcPr>
          <w:p w14:paraId="097CA885"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proofErr w:type="spellStart"/>
            <w:r w:rsidRPr="00F06839">
              <w:rPr>
                <w:rFonts w:eastAsia="Times New Roman" w:cs="Times New Roman"/>
                <w:color w:val="000000"/>
                <w:sz w:val="20"/>
                <w:szCs w:val="20"/>
                <w:lang w:eastAsia="fr-CH"/>
              </w:rPr>
              <w:t>Beta_blockers</w:t>
            </w:r>
            <w:proofErr w:type="spellEnd"/>
          </w:p>
          <w:p w14:paraId="0E59BA94"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fr-CH"/>
              </w:rPr>
            </w:pPr>
            <w:proofErr w:type="spellStart"/>
            <w:r w:rsidRPr="00F06839">
              <w:rPr>
                <w:rFonts w:eastAsia="Times New Roman"/>
                <w:color w:val="000000"/>
                <w:sz w:val="20"/>
                <w:szCs w:val="20"/>
                <w:lang w:eastAsia="fr-CH"/>
              </w:rPr>
              <w:t>Atenolol</w:t>
            </w:r>
            <w:proofErr w:type="spellEnd"/>
          </w:p>
          <w:p w14:paraId="23578573"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fr-CH"/>
              </w:rPr>
            </w:pPr>
            <w:r w:rsidRPr="00F06839">
              <w:rPr>
                <w:rFonts w:eastAsia="Times New Roman"/>
                <w:color w:val="000000"/>
                <w:sz w:val="20"/>
                <w:szCs w:val="20"/>
                <w:lang w:eastAsia="fr-CH"/>
              </w:rPr>
              <w:t>Bisoprolol</w:t>
            </w:r>
          </w:p>
          <w:p w14:paraId="6FA763C4"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fr-CH"/>
              </w:rPr>
            </w:pPr>
            <w:proofErr w:type="spellStart"/>
            <w:r w:rsidRPr="00F06839">
              <w:rPr>
                <w:rFonts w:eastAsia="Times New Roman"/>
                <w:color w:val="000000"/>
                <w:sz w:val="20"/>
                <w:szCs w:val="20"/>
                <w:lang w:eastAsia="fr-CH"/>
              </w:rPr>
              <w:t>Carvedilol</w:t>
            </w:r>
            <w:proofErr w:type="spellEnd"/>
          </w:p>
          <w:p w14:paraId="03AB51FD"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fr-CH"/>
              </w:rPr>
            </w:pPr>
            <w:proofErr w:type="spellStart"/>
            <w:r w:rsidRPr="00F06839">
              <w:rPr>
                <w:rFonts w:eastAsia="Times New Roman"/>
                <w:color w:val="000000"/>
                <w:sz w:val="20"/>
                <w:szCs w:val="20"/>
                <w:lang w:eastAsia="fr-CH"/>
              </w:rPr>
              <w:t>Metoprolol</w:t>
            </w:r>
            <w:proofErr w:type="spellEnd"/>
          </w:p>
          <w:p w14:paraId="5E750D15" w14:textId="77777777" w:rsidR="00F06839" w:rsidRPr="00F06839" w:rsidRDefault="00F06839" w:rsidP="00F06839">
            <w:pPr>
              <w:pStyle w:val="ListParagraph"/>
              <w:numPr>
                <w:ilvl w:val="0"/>
                <w:numId w:val="2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fr-CH"/>
              </w:rPr>
            </w:pPr>
            <w:proofErr w:type="spellStart"/>
            <w:r w:rsidRPr="00F06839">
              <w:rPr>
                <w:rFonts w:eastAsia="Times New Roman"/>
                <w:color w:val="000000"/>
                <w:sz w:val="20"/>
                <w:szCs w:val="20"/>
                <w:lang w:eastAsia="fr-CH"/>
              </w:rPr>
              <w:t>Nadolol</w:t>
            </w:r>
            <w:proofErr w:type="spellEnd"/>
          </w:p>
        </w:tc>
        <w:tc>
          <w:tcPr>
            <w:tcW w:w="0" w:type="auto"/>
            <w:shd w:val="clear" w:color="auto" w:fill="FFFFFF" w:themeFill="background1"/>
            <w:noWrap/>
          </w:tcPr>
          <w:p w14:paraId="4B83C4FB"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1087</w:t>
            </w:r>
          </w:p>
          <w:p w14:paraId="1928AFAC"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44</w:t>
            </w:r>
          </w:p>
          <w:p w14:paraId="48E80ED5"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456</w:t>
            </w:r>
          </w:p>
          <w:p w14:paraId="098DE7CF"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303</w:t>
            </w:r>
          </w:p>
          <w:p w14:paraId="2402AF4A"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330</w:t>
            </w:r>
          </w:p>
          <w:p w14:paraId="160B817A"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w:t>
            </w:r>
          </w:p>
        </w:tc>
        <w:tc>
          <w:tcPr>
            <w:tcW w:w="0" w:type="auto"/>
            <w:shd w:val="clear" w:color="auto" w:fill="FFFFFF" w:themeFill="background1"/>
            <w:noWrap/>
          </w:tcPr>
          <w:p w14:paraId="5272E5C2"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0.26 (0.16 – 0.33)</w:t>
            </w:r>
          </w:p>
          <w:p w14:paraId="1CE52569"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-0.01 (-0.51 – 0.35)</w:t>
            </w:r>
          </w:p>
          <w:p w14:paraId="1DD8F022"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0.47 (0.32 – 0.58)</w:t>
            </w:r>
          </w:p>
          <w:p w14:paraId="26810AAA"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0.24 (0.05 – 0.38)</w:t>
            </w:r>
          </w:p>
          <w:p w14:paraId="3F82EC15"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0.11 (-0.07 – 0.25)</w:t>
            </w:r>
          </w:p>
          <w:p w14:paraId="1CA7B0AE"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-2.53 (-12.</w:t>
            </w:r>
            <w:proofErr w:type="gramStart"/>
            <w:r w:rsidRPr="00F06839">
              <w:rPr>
                <w:rFonts w:eastAsia="Times New Roman" w:cs="Times New Roman"/>
                <w:color w:val="000000"/>
                <w:sz w:val="20"/>
                <w:szCs w:val="20"/>
                <w:lang w:eastAsia="fr-CH"/>
              </w:rPr>
              <w:t>86  –</w:t>
            </w:r>
            <w:proofErr w:type="gramEnd"/>
            <w:r w:rsidRPr="00F06839">
              <w:rPr>
                <w:rFonts w:eastAsia="Times New Roman" w:cs="Times New Roman"/>
                <w:color w:val="000000"/>
                <w:sz w:val="20"/>
                <w:szCs w:val="20"/>
                <w:lang w:eastAsia="fr-CH"/>
              </w:rPr>
              <w:t xml:space="preserve"> -0.55)</w:t>
            </w:r>
          </w:p>
        </w:tc>
      </w:tr>
      <w:tr w:rsidR="00F06839" w:rsidRPr="00F06839" w14:paraId="31BB5153" w14:textId="77777777" w:rsidTr="00F06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59DAC5D6" w14:textId="77777777" w:rsidR="00F06839" w:rsidRPr="00F06839" w:rsidRDefault="00F06839" w:rsidP="00F06839">
            <w:pPr>
              <w:spacing w:before="0" w:after="0"/>
              <w:rPr>
                <w:rFonts w:eastAsia="Times New Roman" w:cs="Times New Roman"/>
                <w:color w:val="000000"/>
                <w:sz w:val="20"/>
                <w:szCs w:val="20"/>
                <w:lang w:eastAsia="fr-CH"/>
              </w:rPr>
            </w:pPr>
          </w:p>
        </w:tc>
        <w:tc>
          <w:tcPr>
            <w:tcW w:w="0" w:type="auto"/>
            <w:vMerge/>
          </w:tcPr>
          <w:p w14:paraId="38E487BF"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CH"/>
              </w:rPr>
            </w:pPr>
          </w:p>
        </w:tc>
        <w:tc>
          <w:tcPr>
            <w:tcW w:w="0" w:type="auto"/>
            <w:shd w:val="clear" w:color="auto" w:fill="FFFFFF" w:themeFill="background1"/>
            <w:noWrap/>
          </w:tcPr>
          <w:p w14:paraId="32387E88"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CH"/>
              </w:rPr>
            </w:pPr>
            <w:proofErr w:type="spellStart"/>
            <w:r w:rsidRPr="00F06839">
              <w:rPr>
                <w:rFonts w:eastAsia="Times New Roman" w:cs="Times New Roman"/>
                <w:color w:val="000000"/>
                <w:sz w:val="20"/>
                <w:szCs w:val="20"/>
                <w:lang w:eastAsia="fr-CH"/>
              </w:rPr>
              <w:t>Ivabradine</w:t>
            </w:r>
            <w:proofErr w:type="spellEnd"/>
          </w:p>
        </w:tc>
        <w:tc>
          <w:tcPr>
            <w:tcW w:w="0" w:type="auto"/>
            <w:shd w:val="clear" w:color="auto" w:fill="FFFFFF" w:themeFill="background1"/>
            <w:noWrap/>
          </w:tcPr>
          <w:p w14:paraId="3C5B0092"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40</w:t>
            </w:r>
          </w:p>
        </w:tc>
        <w:tc>
          <w:tcPr>
            <w:tcW w:w="0" w:type="auto"/>
            <w:shd w:val="clear" w:color="auto" w:fill="FFFFFF" w:themeFill="background1"/>
            <w:noWrap/>
          </w:tcPr>
          <w:p w14:paraId="0A31C0BA"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fr-CH"/>
              </w:rPr>
            </w:pPr>
            <w:r w:rsidRPr="00F06839">
              <w:rPr>
                <w:rFonts w:eastAsia="Times New Roman" w:cs="Times New Roman"/>
                <w:color w:val="000000"/>
                <w:sz w:val="20"/>
                <w:szCs w:val="20"/>
                <w:lang w:eastAsia="fr-CH"/>
              </w:rPr>
              <w:t>-0.39 (-0.92 – -0.01)</w:t>
            </w:r>
          </w:p>
        </w:tc>
      </w:tr>
    </w:tbl>
    <w:p w14:paraId="7FC813A2" w14:textId="77777777" w:rsidR="00F06839" w:rsidRDefault="00F06839" w:rsidP="00F06839">
      <w:pPr>
        <w:spacing w:after="0"/>
        <w:rPr>
          <w:rFonts w:cs="Times New Roman"/>
          <w:szCs w:val="24"/>
        </w:rPr>
      </w:pPr>
    </w:p>
    <w:p w14:paraId="35FFAF51" w14:textId="77777777" w:rsidR="00F06839" w:rsidRDefault="00F06839">
      <w:pPr>
        <w:spacing w:before="0" w:after="200" w:line="276" w:lineRule="auto"/>
        <w:rPr>
          <w:rFonts w:cs="Times New Roman"/>
          <w:szCs w:val="24"/>
        </w:rPr>
      </w:pPr>
      <w:r>
        <w:rPr>
          <w:rFonts w:cs="Times New Roman"/>
          <w:szCs w:val="24"/>
        </w:rPr>
        <w:br w:type="page"/>
      </w:r>
    </w:p>
    <w:p w14:paraId="7A2BA801" w14:textId="4A9227E6" w:rsidR="00F06839" w:rsidRDefault="00F06839" w:rsidP="00F06839">
      <w:pPr>
        <w:spacing w:before="0" w:after="0"/>
        <w:rPr>
          <w:rFonts w:cs="Times New Roman"/>
          <w:b/>
          <w:bCs/>
          <w:szCs w:val="24"/>
        </w:rPr>
      </w:pPr>
      <w:r w:rsidRPr="00F06839">
        <w:rPr>
          <w:rFonts w:cs="Times New Roman"/>
          <w:b/>
          <w:bCs/>
          <w:szCs w:val="24"/>
        </w:rPr>
        <w:lastRenderedPageBreak/>
        <w:t>Table S</w:t>
      </w:r>
      <w:r w:rsidR="00580069">
        <w:rPr>
          <w:rFonts w:cs="Times New Roman"/>
          <w:b/>
          <w:bCs/>
          <w:szCs w:val="24"/>
        </w:rPr>
        <w:t>6</w:t>
      </w:r>
    </w:p>
    <w:p w14:paraId="6F308722" w14:textId="77777777" w:rsidR="00F06839" w:rsidRPr="00F06839" w:rsidRDefault="00F06839" w:rsidP="00F06839">
      <w:pPr>
        <w:spacing w:before="0" w:after="0"/>
        <w:rPr>
          <w:rFonts w:cs="Times New Roman"/>
          <w:b/>
          <w:bCs/>
          <w:szCs w:val="24"/>
        </w:rPr>
      </w:pPr>
    </w:p>
    <w:tbl>
      <w:tblPr>
        <w:tblStyle w:val="GridTable6Colorful-Accent3"/>
        <w:tblW w:w="0" w:type="auto"/>
        <w:tblLook w:val="04A0" w:firstRow="1" w:lastRow="0" w:firstColumn="1" w:lastColumn="0" w:noHBand="0" w:noVBand="1"/>
      </w:tblPr>
      <w:tblGrid>
        <w:gridCol w:w="2166"/>
        <w:gridCol w:w="2077"/>
        <w:gridCol w:w="1836"/>
        <w:gridCol w:w="1079"/>
        <w:gridCol w:w="1716"/>
      </w:tblGrid>
      <w:tr w:rsidR="00F06839" w:rsidRPr="00F06839" w14:paraId="0114271B" w14:textId="77777777" w:rsidTr="007937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77D919CF" w14:textId="77777777" w:rsidR="00F06839" w:rsidRPr="00F06839" w:rsidRDefault="00F06839" w:rsidP="00F06839">
            <w:pPr>
              <w:spacing w:before="0" w:after="0"/>
              <w:rPr>
                <w:rFonts w:eastAsia="Times New Roman" w:cs="Times New Roman"/>
                <w:b w:val="0"/>
                <w:bCs w:val="0"/>
                <w:color w:val="000000"/>
                <w:sz w:val="20"/>
                <w:szCs w:val="20"/>
                <w:lang w:val="en-US" w:eastAsia="fr-CH"/>
              </w:rPr>
            </w:pPr>
            <w:r w:rsidRPr="00F06839">
              <w:rPr>
                <w:rFonts w:eastAsia="Times New Roman" w:cs="Times New Roman"/>
                <w:color w:val="000000"/>
                <w:sz w:val="20"/>
                <w:szCs w:val="20"/>
                <w:lang w:val="en-US" w:eastAsia="fr-CH"/>
              </w:rPr>
              <w:t>AE</w:t>
            </w:r>
          </w:p>
        </w:tc>
        <w:tc>
          <w:tcPr>
            <w:tcW w:w="0" w:type="auto"/>
          </w:tcPr>
          <w:p w14:paraId="5EC00652" w14:textId="77777777" w:rsidR="00F06839" w:rsidRPr="00F06839" w:rsidRDefault="00F06839" w:rsidP="00F06839">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Population</w:t>
            </w:r>
          </w:p>
        </w:tc>
        <w:tc>
          <w:tcPr>
            <w:tcW w:w="0" w:type="auto"/>
            <w:noWrap/>
            <w:hideMark/>
          </w:tcPr>
          <w:p w14:paraId="07BF55D4" w14:textId="77777777" w:rsidR="00F06839" w:rsidRPr="00F06839" w:rsidRDefault="00F06839" w:rsidP="00F06839">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Drug</w:t>
            </w:r>
          </w:p>
        </w:tc>
        <w:tc>
          <w:tcPr>
            <w:tcW w:w="0" w:type="auto"/>
            <w:noWrap/>
            <w:hideMark/>
          </w:tcPr>
          <w:p w14:paraId="524C57EB" w14:textId="77777777" w:rsidR="00F06839" w:rsidRPr="00F06839" w:rsidRDefault="00F06839" w:rsidP="00F0683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N. reports</w:t>
            </w:r>
          </w:p>
        </w:tc>
        <w:tc>
          <w:tcPr>
            <w:tcW w:w="0" w:type="auto"/>
            <w:noWrap/>
            <w:hideMark/>
          </w:tcPr>
          <w:p w14:paraId="55D5AB29" w14:textId="77777777" w:rsidR="00F06839" w:rsidRPr="00F06839" w:rsidRDefault="00F06839" w:rsidP="00F0683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val="en-US" w:eastAsia="fr-CH"/>
              </w:rPr>
            </w:pPr>
            <w:r w:rsidRPr="00F06839">
              <w:rPr>
                <w:rFonts w:eastAsia="Times New Roman" w:cs="Times New Roman"/>
                <w:color w:val="000000" w:themeColor="text1"/>
                <w:sz w:val="20"/>
                <w:szCs w:val="20"/>
                <w:lang w:val="en-US" w:eastAsia="fr-CH"/>
              </w:rPr>
              <w:t xml:space="preserve">IC </w:t>
            </w:r>
            <w:r w:rsidRPr="00F06839">
              <w:rPr>
                <w:rFonts w:eastAsia="Times New Roman" w:cs="Times New Roman"/>
                <w:color w:val="000000"/>
                <w:sz w:val="20"/>
                <w:szCs w:val="20"/>
                <w:lang w:val="en-US" w:eastAsia="fr-CH"/>
              </w:rPr>
              <w:t>(95% CI)</w:t>
            </w:r>
          </w:p>
        </w:tc>
      </w:tr>
      <w:tr w:rsidR="00F06839" w:rsidRPr="00F06839" w14:paraId="1A6C8437" w14:textId="77777777" w:rsidTr="007937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2F2F2" w:themeFill="background1" w:themeFillShade="F2"/>
          </w:tcPr>
          <w:p w14:paraId="7D2CD6CD" w14:textId="77777777" w:rsidR="00F06839" w:rsidRPr="00F06839" w:rsidRDefault="00F06839" w:rsidP="00F06839">
            <w:pPr>
              <w:spacing w:before="0" w:after="0"/>
              <w:rPr>
                <w:rFonts w:eastAsia="Times New Roman" w:cs="Times New Roman"/>
                <w:b w:val="0"/>
                <w:bCs w:val="0"/>
                <w:color w:val="000000"/>
                <w:sz w:val="20"/>
                <w:szCs w:val="20"/>
                <w:lang w:val="en-US" w:eastAsia="fr-CH"/>
              </w:rPr>
            </w:pPr>
            <w:r w:rsidRPr="00F06839">
              <w:rPr>
                <w:rFonts w:eastAsia="Times New Roman" w:cs="Times New Roman"/>
                <w:b w:val="0"/>
                <w:bCs w:val="0"/>
                <w:color w:val="000000"/>
                <w:sz w:val="20"/>
                <w:szCs w:val="20"/>
                <w:lang w:val="en-US" w:eastAsia="fr-CH"/>
              </w:rPr>
              <w:t xml:space="preserve">Atrial </w:t>
            </w:r>
            <w:proofErr w:type="spellStart"/>
            <w:r w:rsidRPr="00F06839">
              <w:rPr>
                <w:rFonts w:eastAsia="Times New Roman" w:cs="Times New Roman"/>
                <w:b w:val="0"/>
                <w:bCs w:val="0"/>
                <w:color w:val="000000"/>
                <w:sz w:val="20"/>
                <w:szCs w:val="20"/>
                <w:lang w:val="en-US" w:eastAsia="fr-CH"/>
              </w:rPr>
              <w:t>Fibrillation_SMQ</w:t>
            </w:r>
            <w:proofErr w:type="spellEnd"/>
          </w:p>
        </w:tc>
        <w:tc>
          <w:tcPr>
            <w:tcW w:w="0" w:type="auto"/>
            <w:vMerge w:val="restart"/>
            <w:shd w:val="clear" w:color="auto" w:fill="F2F2F2" w:themeFill="background1" w:themeFillShade="F2"/>
          </w:tcPr>
          <w:p w14:paraId="3C3965D1"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HF</w:t>
            </w:r>
          </w:p>
        </w:tc>
        <w:tc>
          <w:tcPr>
            <w:tcW w:w="0" w:type="auto"/>
            <w:shd w:val="clear" w:color="auto" w:fill="F2F2F2" w:themeFill="background1" w:themeFillShade="F2"/>
            <w:noWrap/>
            <w:hideMark/>
          </w:tcPr>
          <w:p w14:paraId="0103E529"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proofErr w:type="spellStart"/>
            <w:r w:rsidRPr="00F06839">
              <w:rPr>
                <w:rFonts w:eastAsia="Times New Roman" w:cs="Times New Roman"/>
                <w:color w:val="000000"/>
                <w:sz w:val="20"/>
                <w:szCs w:val="20"/>
                <w:lang w:val="en-US" w:eastAsia="fr-CH"/>
              </w:rPr>
              <w:t>Beta_blockers</w:t>
            </w:r>
            <w:proofErr w:type="spellEnd"/>
          </w:p>
          <w:p w14:paraId="0D7B0E65"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Atenolol</w:t>
            </w:r>
          </w:p>
          <w:p w14:paraId="44E3EA85"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Bisoprolol</w:t>
            </w:r>
          </w:p>
          <w:p w14:paraId="76A8CDA3"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Carvedilol</w:t>
            </w:r>
          </w:p>
          <w:p w14:paraId="44E5DC27"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Metoprolol</w:t>
            </w:r>
          </w:p>
          <w:p w14:paraId="413B9A69"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Nadolol</w:t>
            </w:r>
          </w:p>
        </w:tc>
        <w:tc>
          <w:tcPr>
            <w:tcW w:w="0" w:type="auto"/>
            <w:shd w:val="clear" w:color="auto" w:fill="F2F2F2" w:themeFill="background1" w:themeFillShade="F2"/>
            <w:noWrap/>
            <w:hideMark/>
          </w:tcPr>
          <w:p w14:paraId="269F8A9C"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1016</w:t>
            </w:r>
          </w:p>
          <w:p w14:paraId="51953BB1"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58</w:t>
            </w:r>
          </w:p>
          <w:p w14:paraId="651FD7E8"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365</w:t>
            </w:r>
          </w:p>
          <w:p w14:paraId="11AABA9F"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332</w:t>
            </w:r>
          </w:p>
          <w:p w14:paraId="5DC62958"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336</w:t>
            </w:r>
          </w:p>
          <w:p w14:paraId="162D0F08"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2</w:t>
            </w:r>
          </w:p>
        </w:tc>
        <w:tc>
          <w:tcPr>
            <w:tcW w:w="0" w:type="auto"/>
            <w:shd w:val="clear" w:color="auto" w:fill="F2F2F2" w:themeFill="background1" w:themeFillShade="F2"/>
            <w:noWrap/>
            <w:hideMark/>
          </w:tcPr>
          <w:p w14:paraId="59A65542"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0.65 (0.55 – 0.72)</w:t>
            </w:r>
          </w:p>
          <w:p w14:paraId="5D21BD63"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1.24 (0.81 – 1.56)</w:t>
            </w:r>
          </w:p>
          <w:p w14:paraId="726B54D4"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0.75 (0.58 – 0.88)</w:t>
            </w:r>
          </w:p>
          <w:p w14:paraId="1AA24F5D"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0.36 (0.17 – 0.49)</w:t>
            </w:r>
          </w:p>
          <w:p w14:paraId="5FCB707C"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1.00 (0.82 – 1.13)</w:t>
            </w:r>
          </w:p>
          <w:p w14:paraId="1AA72CC0"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0.28 (-2.31 – 1.67)</w:t>
            </w:r>
          </w:p>
        </w:tc>
      </w:tr>
      <w:tr w:rsidR="00F06839" w:rsidRPr="00F06839" w14:paraId="2701C830" w14:textId="77777777" w:rsidTr="0079376F">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5018E9E0" w14:textId="77777777" w:rsidR="00F06839" w:rsidRPr="00F06839" w:rsidRDefault="00F06839" w:rsidP="00F06839">
            <w:pPr>
              <w:spacing w:before="0" w:after="0"/>
              <w:rPr>
                <w:rFonts w:eastAsia="Times New Roman" w:cs="Times New Roman"/>
                <w:color w:val="000000"/>
                <w:sz w:val="20"/>
                <w:szCs w:val="20"/>
                <w:highlight w:val="green"/>
                <w:lang w:val="en-US" w:eastAsia="fr-CH"/>
              </w:rPr>
            </w:pPr>
          </w:p>
        </w:tc>
        <w:tc>
          <w:tcPr>
            <w:tcW w:w="0" w:type="auto"/>
            <w:vMerge/>
          </w:tcPr>
          <w:p w14:paraId="66D1238B"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highlight w:val="green"/>
                <w:lang w:val="en-US" w:eastAsia="fr-CH"/>
              </w:rPr>
            </w:pPr>
          </w:p>
        </w:tc>
        <w:tc>
          <w:tcPr>
            <w:tcW w:w="0" w:type="auto"/>
            <w:shd w:val="clear" w:color="auto" w:fill="F2F2F2" w:themeFill="background1" w:themeFillShade="F2"/>
            <w:noWrap/>
            <w:hideMark/>
          </w:tcPr>
          <w:p w14:paraId="004D7E4A"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Ivabradine</w:t>
            </w:r>
          </w:p>
        </w:tc>
        <w:tc>
          <w:tcPr>
            <w:tcW w:w="0" w:type="auto"/>
            <w:shd w:val="clear" w:color="auto" w:fill="F2F2F2" w:themeFill="background1" w:themeFillShade="F2"/>
            <w:noWrap/>
            <w:hideMark/>
          </w:tcPr>
          <w:p w14:paraId="37F29AD9"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81</w:t>
            </w:r>
          </w:p>
        </w:tc>
        <w:tc>
          <w:tcPr>
            <w:tcW w:w="0" w:type="auto"/>
            <w:shd w:val="clear" w:color="auto" w:fill="F2F2F2" w:themeFill="background1" w:themeFillShade="F2"/>
            <w:noWrap/>
            <w:hideMark/>
          </w:tcPr>
          <w:p w14:paraId="712B58FD"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1.02 (0.65 – 1.29)</w:t>
            </w:r>
          </w:p>
        </w:tc>
      </w:tr>
      <w:tr w:rsidR="00F06839" w:rsidRPr="00F06839" w14:paraId="11CA2ECB" w14:textId="77777777" w:rsidTr="007937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0A69B108" w14:textId="77777777" w:rsidR="00F06839" w:rsidRPr="00F06839" w:rsidRDefault="00F06839" w:rsidP="00F06839">
            <w:pPr>
              <w:spacing w:before="0" w:after="0"/>
              <w:rPr>
                <w:rFonts w:eastAsia="Times New Roman" w:cs="Times New Roman"/>
                <w:color w:val="000000"/>
                <w:sz w:val="20"/>
                <w:szCs w:val="20"/>
                <w:highlight w:val="green"/>
                <w:lang w:val="en-US" w:eastAsia="fr-CH"/>
              </w:rPr>
            </w:pPr>
          </w:p>
        </w:tc>
        <w:tc>
          <w:tcPr>
            <w:tcW w:w="0" w:type="auto"/>
            <w:vMerge w:val="restart"/>
            <w:shd w:val="clear" w:color="auto" w:fill="FFFFFF" w:themeFill="background1"/>
          </w:tcPr>
          <w:p w14:paraId="13B94059"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IHD</w:t>
            </w:r>
          </w:p>
        </w:tc>
        <w:tc>
          <w:tcPr>
            <w:tcW w:w="0" w:type="auto"/>
            <w:shd w:val="clear" w:color="auto" w:fill="FFFFFF" w:themeFill="background1"/>
            <w:noWrap/>
          </w:tcPr>
          <w:p w14:paraId="44E651E6"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proofErr w:type="spellStart"/>
            <w:r w:rsidRPr="00F06839">
              <w:rPr>
                <w:rFonts w:eastAsia="Times New Roman" w:cs="Times New Roman"/>
                <w:color w:val="000000"/>
                <w:sz w:val="20"/>
                <w:szCs w:val="20"/>
                <w:lang w:val="en-US" w:eastAsia="fr-CH"/>
              </w:rPr>
              <w:t>Beta_blockers</w:t>
            </w:r>
            <w:proofErr w:type="spellEnd"/>
          </w:p>
          <w:p w14:paraId="52E0CDE7"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Atenolol</w:t>
            </w:r>
          </w:p>
          <w:p w14:paraId="1547FF99"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Bisoprolol</w:t>
            </w:r>
          </w:p>
          <w:p w14:paraId="06253A8C"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Carvedilol</w:t>
            </w:r>
          </w:p>
          <w:p w14:paraId="5D43B58B"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Metoprolol</w:t>
            </w:r>
          </w:p>
          <w:p w14:paraId="0998878A"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Nadolol</w:t>
            </w:r>
          </w:p>
        </w:tc>
        <w:tc>
          <w:tcPr>
            <w:tcW w:w="0" w:type="auto"/>
            <w:shd w:val="clear" w:color="auto" w:fill="FFFFFF" w:themeFill="background1"/>
            <w:noWrap/>
          </w:tcPr>
          <w:p w14:paraId="3B947E24"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773</w:t>
            </w:r>
          </w:p>
          <w:p w14:paraId="4AB81015"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88</w:t>
            </w:r>
          </w:p>
          <w:p w14:paraId="124DC9C7"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225</w:t>
            </w:r>
          </w:p>
          <w:p w14:paraId="4D428A18"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141</w:t>
            </w:r>
          </w:p>
          <w:p w14:paraId="0CB89A68"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369</w:t>
            </w:r>
          </w:p>
          <w:p w14:paraId="21083989"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3</w:t>
            </w:r>
          </w:p>
        </w:tc>
        <w:tc>
          <w:tcPr>
            <w:tcW w:w="0" w:type="auto"/>
            <w:shd w:val="clear" w:color="auto" w:fill="FFFFFF" w:themeFill="background1"/>
            <w:noWrap/>
          </w:tcPr>
          <w:p w14:paraId="5394079F"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proofErr w:type="gramStart"/>
            <w:r w:rsidRPr="00F06839">
              <w:rPr>
                <w:rFonts w:eastAsia="Times New Roman" w:cs="Times New Roman"/>
                <w:color w:val="000000"/>
                <w:sz w:val="20"/>
                <w:szCs w:val="20"/>
                <w:lang w:val="en-US" w:eastAsia="fr-CH"/>
              </w:rPr>
              <w:t>0.45  (</w:t>
            </w:r>
            <w:proofErr w:type="gramEnd"/>
            <w:r w:rsidRPr="00F06839">
              <w:rPr>
                <w:rFonts w:eastAsia="Times New Roman" w:cs="Times New Roman"/>
                <w:color w:val="000000"/>
                <w:sz w:val="20"/>
                <w:szCs w:val="20"/>
                <w:lang w:val="en-US" w:eastAsia="fr-CH"/>
              </w:rPr>
              <w:t>0.33 – 0.54)</w:t>
            </w:r>
          </w:p>
          <w:p w14:paraId="70F54A35"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proofErr w:type="gramStart"/>
            <w:r w:rsidRPr="00F06839">
              <w:rPr>
                <w:rFonts w:eastAsia="Times New Roman" w:cs="Times New Roman"/>
                <w:color w:val="000000"/>
                <w:sz w:val="20"/>
                <w:szCs w:val="20"/>
                <w:lang w:val="en-US" w:eastAsia="fr-CH"/>
              </w:rPr>
              <w:t>0.44  (</w:t>
            </w:r>
            <w:proofErr w:type="gramEnd"/>
            <w:r w:rsidRPr="00F06839">
              <w:rPr>
                <w:rFonts w:eastAsia="Times New Roman" w:cs="Times New Roman"/>
                <w:color w:val="000000"/>
                <w:sz w:val="20"/>
                <w:szCs w:val="20"/>
                <w:lang w:val="en-US" w:eastAsia="fr-CH"/>
              </w:rPr>
              <w:t>0.09 – 0.70)</w:t>
            </w:r>
          </w:p>
          <w:p w14:paraId="0D2CBF3B"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0.49 (0.27 – 0.65)</w:t>
            </w:r>
          </w:p>
          <w:p w14:paraId="08B0E42C"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0.34 (0.06 – 0.54)</w:t>
            </w:r>
          </w:p>
          <w:p w14:paraId="052E2622"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0.60 (0.42 – 0.72)</w:t>
            </w:r>
          </w:p>
          <w:p w14:paraId="56799807"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0.53 (-1.54 – 1.73)</w:t>
            </w:r>
          </w:p>
        </w:tc>
      </w:tr>
      <w:tr w:rsidR="00F06839" w:rsidRPr="00F06839" w14:paraId="3B306B89" w14:textId="77777777" w:rsidTr="0079376F">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1471EAF4" w14:textId="77777777" w:rsidR="00F06839" w:rsidRPr="00F06839" w:rsidRDefault="00F06839" w:rsidP="00F06839">
            <w:pPr>
              <w:spacing w:before="0" w:after="0"/>
              <w:rPr>
                <w:rFonts w:eastAsia="Times New Roman" w:cs="Times New Roman"/>
                <w:color w:val="000000"/>
                <w:sz w:val="20"/>
                <w:szCs w:val="20"/>
                <w:highlight w:val="green"/>
                <w:lang w:val="en-US" w:eastAsia="fr-CH"/>
              </w:rPr>
            </w:pPr>
          </w:p>
        </w:tc>
        <w:tc>
          <w:tcPr>
            <w:tcW w:w="0" w:type="auto"/>
            <w:vMerge/>
          </w:tcPr>
          <w:p w14:paraId="714F57DF"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p>
        </w:tc>
        <w:tc>
          <w:tcPr>
            <w:tcW w:w="0" w:type="auto"/>
            <w:shd w:val="clear" w:color="auto" w:fill="FFFFFF" w:themeFill="background1"/>
            <w:noWrap/>
          </w:tcPr>
          <w:p w14:paraId="0BEAFFEC"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Ivabradine</w:t>
            </w:r>
          </w:p>
        </w:tc>
        <w:tc>
          <w:tcPr>
            <w:tcW w:w="0" w:type="auto"/>
            <w:shd w:val="clear" w:color="auto" w:fill="FFFFFF" w:themeFill="background1"/>
            <w:noWrap/>
          </w:tcPr>
          <w:p w14:paraId="5168C897"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18</w:t>
            </w:r>
          </w:p>
        </w:tc>
        <w:tc>
          <w:tcPr>
            <w:tcW w:w="0" w:type="auto"/>
            <w:shd w:val="clear" w:color="auto" w:fill="FFFFFF" w:themeFill="background1"/>
            <w:noWrap/>
          </w:tcPr>
          <w:p w14:paraId="3BE42A1D"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0.33 (-0.46 – 0.88)</w:t>
            </w:r>
          </w:p>
        </w:tc>
      </w:tr>
      <w:tr w:rsidR="00F06839" w:rsidRPr="00F06839" w14:paraId="55BC5E06" w14:textId="77777777" w:rsidTr="007937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4B9A27CF" w14:textId="77777777" w:rsidR="00F06839" w:rsidRPr="00F06839" w:rsidRDefault="00F06839" w:rsidP="00F06839">
            <w:pPr>
              <w:spacing w:before="0" w:after="0"/>
              <w:rPr>
                <w:rFonts w:eastAsia="Times New Roman" w:cs="Times New Roman"/>
                <w:color w:val="000000"/>
                <w:sz w:val="20"/>
                <w:szCs w:val="20"/>
                <w:highlight w:val="green"/>
                <w:lang w:val="en-US" w:eastAsia="fr-CH"/>
              </w:rPr>
            </w:pPr>
          </w:p>
        </w:tc>
        <w:tc>
          <w:tcPr>
            <w:tcW w:w="0" w:type="auto"/>
            <w:vMerge w:val="restart"/>
            <w:shd w:val="clear" w:color="auto" w:fill="F2F2F2" w:themeFill="background1" w:themeFillShade="F2"/>
          </w:tcPr>
          <w:p w14:paraId="73F5FD26"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IHD_HF</w:t>
            </w:r>
          </w:p>
        </w:tc>
        <w:tc>
          <w:tcPr>
            <w:tcW w:w="0" w:type="auto"/>
            <w:shd w:val="clear" w:color="auto" w:fill="F2F2F2" w:themeFill="background1" w:themeFillShade="F2"/>
            <w:noWrap/>
          </w:tcPr>
          <w:p w14:paraId="3EFD898D"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proofErr w:type="spellStart"/>
            <w:r w:rsidRPr="00F06839">
              <w:rPr>
                <w:rFonts w:eastAsia="Times New Roman" w:cs="Times New Roman"/>
                <w:color w:val="000000"/>
                <w:sz w:val="20"/>
                <w:szCs w:val="20"/>
                <w:lang w:val="en-US" w:eastAsia="fr-CH"/>
              </w:rPr>
              <w:t>Beta_blockers</w:t>
            </w:r>
            <w:proofErr w:type="spellEnd"/>
          </w:p>
          <w:p w14:paraId="1F92ABAF"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Atenolol</w:t>
            </w:r>
          </w:p>
          <w:p w14:paraId="58D11AA9"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Bisoprolol</w:t>
            </w:r>
          </w:p>
          <w:p w14:paraId="68F8A72C"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Carvedilol</w:t>
            </w:r>
          </w:p>
          <w:p w14:paraId="263244C3"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Metoprolol</w:t>
            </w:r>
          </w:p>
          <w:p w14:paraId="7184B764"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Nadolol</w:t>
            </w:r>
          </w:p>
        </w:tc>
        <w:tc>
          <w:tcPr>
            <w:tcW w:w="0" w:type="auto"/>
            <w:shd w:val="clear" w:color="auto" w:fill="F2F2F2" w:themeFill="background1" w:themeFillShade="F2"/>
            <w:noWrap/>
          </w:tcPr>
          <w:p w14:paraId="0B7C6D45"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1666</w:t>
            </w:r>
          </w:p>
          <w:p w14:paraId="3F789FF2"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139</w:t>
            </w:r>
          </w:p>
          <w:p w14:paraId="119CE361"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544</w:t>
            </w:r>
          </w:p>
          <w:p w14:paraId="4ACBB942"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426</w:t>
            </w:r>
          </w:p>
          <w:p w14:paraId="048EFB96"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664</w:t>
            </w:r>
          </w:p>
          <w:p w14:paraId="7C565E77"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4</w:t>
            </w:r>
          </w:p>
        </w:tc>
        <w:tc>
          <w:tcPr>
            <w:tcW w:w="0" w:type="auto"/>
            <w:shd w:val="clear" w:color="auto" w:fill="F2F2F2" w:themeFill="background1" w:themeFillShade="F2"/>
            <w:noWrap/>
          </w:tcPr>
          <w:p w14:paraId="1872E52F"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0.55 (0.47 – 0.61)</w:t>
            </w:r>
          </w:p>
          <w:p w14:paraId="0ACEE98F"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0.54 (0.26 – 0.74)</w:t>
            </w:r>
          </w:p>
          <w:p w14:paraId="3EE2D03E"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0.66 (0.51-0.76)</w:t>
            </w:r>
          </w:p>
          <w:p w14:paraId="1E5BA455"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0.43 (0.27 – 0.55)</w:t>
            </w:r>
          </w:p>
          <w:p w14:paraId="3CBC0122"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0.68 (0.55 – 0.77)</w:t>
            </w:r>
          </w:p>
          <w:p w14:paraId="13844E4B"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0.14 (-1.62 – 1.22)</w:t>
            </w:r>
          </w:p>
        </w:tc>
      </w:tr>
      <w:tr w:rsidR="00F06839" w:rsidRPr="00F06839" w14:paraId="23451A64" w14:textId="77777777" w:rsidTr="0079376F">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366FF0A9" w14:textId="77777777" w:rsidR="00F06839" w:rsidRPr="00F06839" w:rsidRDefault="00F06839" w:rsidP="00F06839">
            <w:pPr>
              <w:spacing w:before="0" w:after="0"/>
              <w:rPr>
                <w:rFonts w:eastAsia="Times New Roman" w:cs="Times New Roman"/>
                <w:color w:val="000000"/>
                <w:sz w:val="20"/>
                <w:szCs w:val="20"/>
                <w:highlight w:val="green"/>
                <w:lang w:val="en-US" w:eastAsia="fr-CH"/>
              </w:rPr>
            </w:pPr>
          </w:p>
        </w:tc>
        <w:tc>
          <w:tcPr>
            <w:tcW w:w="0" w:type="auto"/>
            <w:vMerge/>
          </w:tcPr>
          <w:p w14:paraId="7F704D1F"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p>
        </w:tc>
        <w:tc>
          <w:tcPr>
            <w:tcW w:w="0" w:type="auto"/>
            <w:shd w:val="clear" w:color="auto" w:fill="F2F2F2" w:themeFill="background1" w:themeFillShade="F2"/>
            <w:noWrap/>
          </w:tcPr>
          <w:p w14:paraId="124B9447"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Ivabradine</w:t>
            </w:r>
          </w:p>
        </w:tc>
        <w:tc>
          <w:tcPr>
            <w:tcW w:w="0" w:type="auto"/>
            <w:shd w:val="clear" w:color="auto" w:fill="F2F2F2" w:themeFill="background1" w:themeFillShade="F2"/>
            <w:noWrap/>
          </w:tcPr>
          <w:p w14:paraId="78841E90"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93</w:t>
            </w:r>
          </w:p>
        </w:tc>
        <w:tc>
          <w:tcPr>
            <w:tcW w:w="0" w:type="auto"/>
            <w:shd w:val="clear" w:color="auto" w:fill="F2F2F2" w:themeFill="background1" w:themeFillShade="F2"/>
            <w:noWrap/>
          </w:tcPr>
          <w:p w14:paraId="7F95720B"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1.04 (0.70 – 1.29)</w:t>
            </w:r>
          </w:p>
        </w:tc>
      </w:tr>
      <w:tr w:rsidR="00F06839" w:rsidRPr="00F06839" w14:paraId="47601E44" w14:textId="77777777" w:rsidTr="007937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2D1234B0" w14:textId="77777777" w:rsidR="00F06839" w:rsidRPr="00F06839" w:rsidRDefault="00F06839" w:rsidP="00F06839">
            <w:pPr>
              <w:spacing w:before="0" w:after="0"/>
              <w:rPr>
                <w:rFonts w:eastAsia="Times New Roman" w:cs="Times New Roman"/>
                <w:color w:val="000000"/>
                <w:sz w:val="20"/>
                <w:szCs w:val="20"/>
                <w:highlight w:val="green"/>
                <w:lang w:val="en-US" w:eastAsia="fr-CH"/>
              </w:rPr>
            </w:pPr>
          </w:p>
        </w:tc>
        <w:tc>
          <w:tcPr>
            <w:tcW w:w="0" w:type="auto"/>
            <w:vMerge w:val="restart"/>
            <w:shd w:val="clear" w:color="auto" w:fill="FFFFFF" w:themeFill="background1"/>
          </w:tcPr>
          <w:p w14:paraId="2E7C0CEB"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IHD_HF post-approval</w:t>
            </w:r>
          </w:p>
        </w:tc>
        <w:tc>
          <w:tcPr>
            <w:tcW w:w="0" w:type="auto"/>
            <w:shd w:val="clear" w:color="auto" w:fill="FFFFFF" w:themeFill="background1"/>
            <w:noWrap/>
          </w:tcPr>
          <w:p w14:paraId="68086A10" w14:textId="77777777" w:rsidR="00F06839" w:rsidRPr="00F06839" w:rsidRDefault="00F06839" w:rsidP="00F0683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proofErr w:type="spellStart"/>
            <w:r w:rsidRPr="00F06839">
              <w:rPr>
                <w:rFonts w:eastAsia="Times New Roman" w:cs="Times New Roman"/>
                <w:color w:val="000000"/>
                <w:sz w:val="20"/>
                <w:szCs w:val="20"/>
                <w:lang w:val="en-US" w:eastAsia="fr-CH"/>
              </w:rPr>
              <w:t>Beta_blockers</w:t>
            </w:r>
            <w:proofErr w:type="spellEnd"/>
          </w:p>
          <w:p w14:paraId="25D9C7B9"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Atenolol</w:t>
            </w:r>
          </w:p>
          <w:p w14:paraId="2ECFCADE"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Bisoprolol</w:t>
            </w:r>
          </w:p>
          <w:p w14:paraId="74A66523"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Carvedilol</w:t>
            </w:r>
          </w:p>
          <w:p w14:paraId="2E82DC4A"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Metoprolol</w:t>
            </w:r>
          </w:p>
          <w:p w14:paraId="6D49BE00" w14:textId="77777777" w:rsidR="00F06839" w:rsidRPr="00F06839" w:rsidRDefault="00F06839" w:rsidP="00F06839">
            <w:pPr>
              <w:pStyle w:val="ListParagraph"/>
              <w:numPr>
                <w:ilvl w:val="0"/>
                <w:numId w:val="20"/>
              </w:numPr>
              <w:spacing w:before="0" w:after="0"/>
              <w:contextualSpacing w:val="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fr-CH"/>
              </w:rPr>
            </w:pPr>
            <w:r w:rsidRPr="00F06839">
              <w:rPr>
                <w:rFonts w:eastAsia="Times New Roman"/>
                <w:color w:val="000000"/>
                <w:sz w:val="20"/>
                <w:szCs w:val="20"/>
                <w:lang w:val="en-US" w:eastAsia="fr-CH"/>
              </w:rPr>
              <w:t>Nadolol</w:t>
            </w:r>
          </w:p>
        </w:tc>
        <w:tc>
          <w:tcPr>
            <w:tcW w:w="0" w:type="auto"/>
            <w:shd w:val="clear" w:color="auto" w:fill="FFFFFF" w:themeFill="background1"/>
            <w:noWrap/>
          </w:tcPr>
          <w:p w14:paraId="410AEBE7"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1003</w:t>
            </w:r>
          </w:p>
          <w:p w14:paraId="5B08D7F4"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63</w:t>
            </w:r>
          </w:p>
          <w:p w14:paraId="7D51A013"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412</w:t>
            </w:r>
          </w:p>
          <w:p w14:paraId="3F770372"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218</w:t>
            </w:r>
          </w:p>
          <w:p w14:paraId="53CC00B5"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371</w:t>
            </w:r>
          </w:p>
          <w:p w14:paraId="544406DB"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2</w:t>
            </w:r>
          </w:p>
        </w:tc>
        <w:tc>
          <w:tcPr>
            <w:tcW w:w="0" w:type="auto"/>
            <w:shd w:val="clear" w:color="auto" w:fill="FFFFFF" w:themeFill="background1"/>
            <w:noWrap/>
          </w:tcPr>
          <w:p w14:paraId="50C7D700"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0.60 (0.50 – 0.68)</w:t>
            </w:r>
          </w:p>
          <w:p w14:paraId="1D8FF3DE"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0.96 (0.55 – 1.26)</w:t>
            </w:r>
          </w:p>
          <w:p w14:paraId="368B4F76"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0.79 (0.62 – 0.90)</w:t>
            </w:r>
          </w:p>
          <w:p w14:paraId="1974241B"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0.23 (0 – 0.39)</w:t>
            </w:r>
          </w:p>
          <w:p w14:paraId="1799E92B"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0.74 (0.57 – 0.87)</w:t>
            </w:r>
          </w:p>
          <w:p w14:paraId="0692C36F" w14:textId="77777777" w:rsidR="00F06839" w:rsidRPr="00F06839" w:rsidRDefault="00F06839" w:rsidP="00F0683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0.16 (-2.43 – 1.55)</w:t>
            </w:r>
          </w:p>
        </w:tc>
      </w:tr>
      <w:tr w:rsidR="00F06839" w:rsidRPr="00F06839" w14:paraId="25655A4D" w14:textId="77777777" w:rsidTr="0079376F">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4D75DF3C" w14:textId="77777777" w:rsidR="00F06839" w:rsidRPr="00F06839" w:rsidRDefault="00F06839" w:rsidP="00F06839">
            <w:pPr>
              <w:spacing w:before="0" w:after="0"/>
              <w:rPr>
                <w:rFonts w:eastAsia="Times New Roman" w:cs="Times New Roman"/>
                <w:color w:val="000000"/>
                <w:sz w:val="20"/>
                <w:szCs w:val="20"/>
                <w:highlight w:val="green"/>
                <w:lang w:val="en-US" w:eastAsia="fr-CH"/>
              </w:rPr>
            </w:pPr>
          </w:p>
        </w:tc>
        <w:tc>
          <w:tcPr>
            <w:tcW w:w="0" w:type="auto"/>
            <w:vMerge/>
          </w:tcPr>
          <w:p w14:paraId="3E01D40B"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p>
        </w:tc>
        <w:tc>
          <w:tcPr>
            <w:tcW w:w="0" w:type="auto"/>
            <w:shd w:val="clear" w:color="auto" w:fill="FFFFFF" w:themeFill="background1"/>
            <w:noWrap/>
          </w:tcPr>
          <w:p w14:paraId="67307C44" w14:textId="77777777" w:rsidR="00F06839" w:rsidRPr="00F06839" w:rsidRDefault="00F06839" w:rsidP="00F0683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Ivabradine</w:t>
            </w:r>
          </w:p>
        </w:tc>
        <w:tc>
          <w:tcPr>
            <w:tcW w:w="0" w:type="auto"/>
            <w:shd w:val="clear" w:color="auto" w:fill="FFFFFF" w:themeFill="background1"/>
            <w:noWrap/>
          </w:tcPr>
          <w:p w14:paraId="4A1C277A"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88</w:t>
            </w:r>
          </w:p>
        </w:tc>
        <w:tc>
          <w:tcPr>
            <w:tcW w:w="0" w:type="auto"/>
            <w:shd w:val="clear" w:color="auto" w:fill="FFFFFF" w:themeFill="background1"/>
            <w:noWrap/>
          </w:tcPr>
          <w:p w14:paraId="352346F1" w14:textId="77777777" w:rsidR="00F06839" w:rsidRPr="00F06839" w:rsidRDefault="00F06839" w:rsidP="00F0683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fr-CH"/>
              </w:rPr>
            </w:pPr>
            <w:r w:rsidRPr="00F06839">
              <w:rPr>
                <w:rFonts w:eastAsia="Times New Roman" w:cs="Times New Roman"/>
                <w:color w:val="000000"/>
                <w:sz w:val="20"/>
                <w:szCs w:val="20"/>
                <w:lang w:val="en-US" w:eastAsia="fr-CH"/>
              </w:rPr>
              <w:t>1.20 (0.84 – 1.45)</w:t>
            </w:r>
          </w:p>
        </w:tc>
      </w:tr>
    </w:tbl>
    <w:p w14:paraId="3C461224" w14:textId="77777777" w:rsidR="00F06839" w:rsidRPr="00F06839" w:rsidRDefault="00F06839" w:rsidP="00F06839">
      <w:pPr>
        <w:spacing w:before="0" w:after="0"/>
        <w:rPr>
          <w:sz w:val="20"/>
          <w:szCs w:val="18"/>
        </w:rPr>
      </w:pPr>
    </w:p>
    <w:p w14:paraId="6732C492" w14:textId="77777777" w:rsidR="00F06839" w:rsidRPr="00F06839" w:rsidRDefault="00F06839" w:rsidP="00F06839">
      <w:pPr>
        <w:spacing w:before="0" w:after="0"/>
        <w:rPr>
          <w:sz w:val="20"/>
          <w:szCs w:val="18"/>
        </w:rPr>
      </w:pPr>
    </w:p>
    <w:p w14:paraId="21ABF88C" w14:textId="77777777" w:rsidR="00F06839" w:rsidRPr="00F06839" w:rsidRDefault="00F06839" w:rsidP="00F06839">
      <w:pPr>
        <w:spacing w:before="0" w:after="0"/>
        <w:rPr>
          <w:sz w:val="20"/>
          <w:szCs w:val="18"/>
        </w:rPr>
      </w:pPr>
    </w:p>
    <w:p w14:paraId="5D6ACEBA" w14:textId="77777777" w:rsidR="00F06839" w:rsidRPr="00F06839" w:rsidRDefault="00F06839" w:rsidP="00F06839">
      <w:pPr>
        <w:spacing w:before="0" w:after="0"/>
        <w:rPr>
          <w:sz w:val="20"/>
          <w:szCs w:val="18"/>
        </w:rPr>
      </w:pPr>
    </w:p>
    <w:p w14:paraId="06129FD7" w14:textId="64117B58" w:rsidR="006A7CB1" w:rsidRDefault="006A7CB1">
      <w:pPr>
        <w:spacing w:before="0" w:after="200" w:line="276" w:lineRule="auto"/>
        <w:rPr>
          <w:sz w:val="20"/>
          <w:szCs w:val="18"/>
        </w:rPr>
      </w:pPr>
      <w:r>
        <w:rPr>
          <w:sz w:val="20"/>
          <w:szCs w:val="18"/>
        </w:rPr>
        <w:br w:type="page"/>
      </w:r>
    </w:p>
    <w:p w14:paraId="138AB94D" w14:textId="77777777" w:rsidR="006A7CB1" w:rsidRDefault="006A7CB1" w:rsidP="006A7CB1">
      <w:pPr>
        <w:pStyle w:val="NormalWeb"/>
        <w:rPr>
          <w:b/>
          <w:bCs/>
        </w:rPr>
      </w:pPr>
      <w:r w:rsidRPr="00710AF9">
        <w:rPr>
          <w:b/>
          <w:bCs/>
        </w:rPr>
        <w:lastRenderedPageBreak/>
        <w:t>Figure S</w:t>
      </w:r>
      <w:r>
        <w:rPr>
          <w:b/>
          <w:bCs/>
        </w:rPr>
        <w:t>1</w:t>
      </w:r>
    </w:p>
    <w:p w14:paraId="0168B146" w14:textId="77777777" w:rsidR="000B1513" w:rsidRDefault="000B1513" w:rsidP="000B1513">
      <w:pPr>
        <w:pStyle w:val="NormalWeb"/>
      </w:pPr>
      <w:r>
        <w:t xml:space="preserve">These conceptual DAGs are proposed as a framework to interpret the observed association between ivabradine exposure and AF reporting. Both diagrams indicate a positive association between ivabradine and AF due to confounding by indication, as the diseases for which ivabradine is prescribed carry a higher risk of AF. </w:t>
      </w:r>
    </w:p>
    <w:p w14:paraId="28656ABA" w14:textId="77777777" w:rsidR="000B1513" w:rsidRDefault="000B1513" w:rsidP="000B1513">
      <w:pPr>
        <w:pStyle w:val="NormalWeb"/>
      </w:pPr>
      <w:r>
        <w:t>Under H₀ (biological causation), ivabradine exerts a direct pro-arrhythmic effect (D → E</w:t>
      </w:r>
      <w:r w:rsidRPr="00512945">
        <w:rPr>
          <w:vertAlign w:val="subscript"/>
        </w:rPr>
        <w:t>1</w:t>
      </w:r>
      <w:r>
        <w:t xml:space="preserve">), leading to a genuine increase in AF incidence and occurrence of ischemic cerebrovascular events. </w:t>
      </w:r>
    </w:p>
    <w:p w14:paraId="478A8476" w14:textId="64925E17" w:rsidR="000B1513" w:rsidRDefault="000B1513" w:rsidP="000B1513">
      <w:pPr>
        <w:pStyle w:val="NormalWeb"/>
      </w:pPr>
      <w:r>
        <w:t>Under H₁ (enhanced detection), the apparent rise in AF reports may stem from a higher likelihood of diagnosis (D → M</w:t>
      </w:r>
      <w:r w:rsidRPr="00512945">
        <w:rPr>
          <w:vertAlign w:val="subscript"/>
        </w:rPr>
        <w:t>1</w:t>
      </w:r>
      <w:r>
        <w:t>): by lowering heart rate during sinus rhythm, ivabradine may amplify symptom perception when AF occurs, thereby facilitating arrhythmia recognition and prompting earlier initiation of anticoagulation, with the potential to reduce ischemic cerebrovascular events.</w:t>
      </w:r>
    </w:p>
    <w:p w14:paraId="470F5DB6" w14:textId="1023C6B3" w:rsidR="000B1513" w:rsidRDefault="000B1513" w:rsidP="00512945">
      <w:pPr>
        <w:pStyle w:val="NormalWeb"/>
        <w:rPr>
          <w:b/>
          <w:bCs/>
        </w:rPr>
      </w:pPr>
      <w:r>
        <w:rPr>
          <w:noProof/>
        </w:rPr>
        <w:drawing>
          <wp:inline distT="0" distB="0" distL="0" distR="0" wp14:anchorId="24F1569E" wp14:editId="5994BA72">
            <wp:extent cx="5800725" cy="3492500"/>
            <wp:effectExtent l="0" t="0" r="9525" b="0"/>
            <wp:docPr id="180313066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228" r="5339"/>
                    <a:stretch>
                      <a:fillRect/>
                    </a:stretch>
                  </pic:blipFill>
                  <pic:spPr bwMode="auto">
                    <a:xfrm>
                      <a:off x="0" y="0"/>
                      <a:ext cx="5800725" cy="3492500"/>
                    </a:xfrm>
                    <a:prstGeom prst="rect">
                      <a:avLst/>
                    </a:prstGeom>
                    <a:noFill/>
                    <a:ln>
                      <a:noFill/>
                    </a:ln>
                    <a:extLst>
                      <a:ext uri="{53640926-AAD7-44D8-BBD7-CCE9431645EC}">
                        <a14:shadowObscured xmlns:a14="http://schemas.microsoft.com/office/drawing/2010/main"/>
                      </a:ext>
                    </a:extLst>
                  </pic:spPr>
                </pic:pic>
              </a:graphicData>
            </a:graphic>
          </wp:inline>
        </w:drawing>
      </w:r>
    </w:p>
    <w:p w14:paraId="6197D4B4" w14:textId="192FD229" w:rsidR="000B1513" w:rsidRDefault="000B1513">
      <w:pPr>
        <w:spacing w:before="0" w:after="200" w:line="276" w:lineRule="auto"/>
        <w:rPr>
          <w:rFonts w:eastAsia="Times New Roman" w:cs="Times New Roman"/>
          <w:b/>
          <w:bCs/>
          <w:szCs w:val="24"/>
        </w:rPr>
      </w:pPr>
      <w:r>
        <w:rPr>
          <w:b/>
          <w:bCs/>
        </w:rPr>
        <w:br w:type="page"/>
      </w:r>
    </w:p>
    <w:p w14:paraId="7C86123A" w14:textId="1AC062B7" w:rsidR="000B1513" w:rsidRDefault="000B1513" w:rsidP="006A7CB1">
      <w:pPr>
        <w:pStyle w:val="NormalWeb"/>
        <w:rPr>
          <w:b/>
          <w:bCs/>
        </w:rPr>
      </w:pPr>
      <w:r>
        <w:rPr>
          <w:b/>
          <w:bCs/>
        </w:rPr>
        <w:lastRenderedPageBreak/>
        <w:t>Figure S2</w:t>
      </w:r>
    </w:p>
    <w:p w14:paraId="4BF3694F" w14:textId="77777777" w:rsidR="006A7CB1" w:rsidRPr="00710AF9" w:rsidRDefault="006A7CB1" w:rsidP="006A7CB1">
      <w:pPr>
        <w:pStyle w:val="NormalWeb"/>
      </w:pPr>
      <w:r w:rsidRPr="00710AF9">
        <w:t>Egger’s plot assessing publication bias among included studies</w:t>
      </w:r>
    </w:p>
    <w:p w14:paraId="541BC73A" w14:textId="77777777" w:rsidR="006A7CB1" w:rsidRDefault="006A7CB1" w:rsidP="006A7CB1">
      <w:pPr>
        <w:pStyle w:val="NormalWeb"/>
      </w:pPr>
      <w:r>
        <w:rPr>
          <w:noProof/>
        </w:rPr>
        <w:drawing>
          <wp:inline distT="0" distB="0" distL="0" distR="0" wp14:anchorId="48B6D981" wp14:editId="29C3171C">
            <wp:extent cx="5410200" cy="3248223"/>
            <wp:effectExtent l="0" t="0" r="0" b="9525"/>
            <wp:docPr id="2113530167" name="Immagine 3" descr="Immagine che contiene testo, diagramm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30167" name="Immagine 3" descr="Immagine che contiene testo, diagramma, linea, Diagramma&#10;&#10;Il contenuto generato dall'IA potrebbe non essere corret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8013" cy="3252914"/>
                    </a:xfrm>
                    <a:prstGeom prst="rect">
                      <a:avLst/>
                    </a:prstGeom>
                    <a:noFill/>
                    <a:ln>
                      <a:noFill/>
                    </a:ln>
                  </pic:spPr>
                </pic:pic>
              </a:graphicData>
            </a:graphic>
          </wp:inline>
        </w:drawing>
      </w:r>
    </w:p>
    <w:p w14:paraId="2476DDC2" w14:textId="762B58DF" w:rsidR="006A7CB1" w:rsidRDefault="006A7CB1">
      <w:pPr>
        <w:spacing w:before="0" w:after="200" w:line="276" w:lineRule="auto"/>
        <w:rPr>
          <w:sz w:val="20"/>
          <w:szCs w:val="18"/>
        </w:rPr>
      </w:pPr>
      <w:r>
        <w:rPr>
          <w:sz w:val="20"/>
          <w:szCs w:val="18"/>
        </w:rPr>
        <w:br w:type="page"/>
      </w:r>
    </w:p>
    <w:p w14:paraId="64340BDB" w14:textId="64D23A42" w:rsidR="00F06839" w:rsidRDefault="00F06839" w:rsidP="00F06839">
      <w:pPr>
        <w:pStyle w:val="NormalWeb"/>
        <w:rPr>
          <w:b/>
          <w:bCs/>
        </w:rPr>
      </w:pPr>
      <w:r w:rsidRPr="00F06839">
        <w:rPr>
          <w:b/>
          <w:bCs/>
        </w:rPr>
        <w:lastRenderedPageBreak/>
        <w:t>Figure S</w:t>
      </w:r>
      <w:r w:rsidR="000B1513">
        <w:rPr>
          <w:b/>
          <w:bCs/>
        </w:rPr>
        <w:t>3</w:t>
      </w:r>
    </w:p>
    <w:p w14:paraId="3BB7AB39" w14:textId="77777777" w:rsidR="00F06839" w:rsidRPr="00F06839" w:rsidRDefault="00F06839" w:rsidP="00F06839">
      <w:pPr>
        <w:pStyle w:val="NormalWeb"/>
        <w:rPr>
          <w:lang w:val="en-GB"/>
        </w:rPr>
      </w:pPr>
      <w:r w:rsidRPr="00F06839">
        <w:rPr>
          <w:lang w:val="en-GB"/>
        </w:rPr>
        <w:t>Forest plot showing the ratio of ischemic cerebrovascular events to atrial fibrillation with data retrieved from ClinicalTrials.gov.</w:t>
      </w:r>
    </w:p>
    <w:p w14:paraId="15DD41DA" w14:textId="3A8D78FA" w:rsidR="00DE23E8" w:rsidRDefault="00385972" w:rsidP="00F06839">
      <w:pPr>
        <w:rPr>
          <w:sz w:val="20"/>
          <w:szCs w:val="18"/>
        </w:rPr>
      </w:pPr>
      <w:r>
        <w:rPr>
          <w:noProof/>
        </w:rPr>
        <w:drawing>
          <wp:inline distT="0" distB="0" distL="0" distR="0" wp14:anchorId="5129E77F" wp14:editId="44D90654">
            <wp:extent cx="6137952" cy="2124075"/>
            <wp:effectExtent l="0" t="0" r="0" b="0"/>
            <wp:docPr id="1233842771" name="Immagine 3" descr="Immagine che contiene testo, schermata, Carattere,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42771" name="Immagine 3" descr="Immagine che contiene testo, schermata, Carattere, linea&#10;&#10;Il contenuto generato dall'IA potrebbe non essere corret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5459" cy="2126673"/>
                    </a:xfrm>
                    <a:prstGeom prst="rect">
                      <a:avLst/>
                    </a:prstGeom>
                    <a:noFill/>
                    <a:ln>
                      <a:noFill/>
                    </a:ln>
                  </pic:spPr>
                </pic:pic>
              </a:graphicData>
            </a:graphic>
          </wp:inline>
        </w:drawing>
      </w:r>
    </w:p>
    <w:p w14:paraId="6A666DEF" w14:textId="77777777" w:rsidR="004E2FDF" w:rsidRDefault="004E2FDF" w:rsidP="00F06839">
      <w:pPr>
        <w:rPr>
          <w:sz w:val="20"/>
          <w:szCs w:val="18"/>
        </w:rPr>
      </w:pPr>
    </w:p>
    <w:p w14:paraId="33338891" w14:textId="77777777" w:rsidR="004E2FDF" w:rsidRDefault="004E2FDF" w:rsidP="00F06839">
      <w:pPr>
        <w:rPr>
          <w:sz w:val="20"/>
          <w:szCs w:val="18"/>
        </w:rPr>
      </w:pPr>
    </w:p>
    <w:p w14:paraId="4CB1C637" w14:textId="77777777" w:rsidR="004E2FDF" w:rsidRDefault="004E2FDF" w:rsidP="00F06839">
      <w:pPr>
        <w:rPr>
          <w:sz w:val="20"/>
          <w:szCs w:val="18"/>
        </w:rPr>
      </w:pPr>
    </w:p>
    <w:p w14:paraId="179D2D87" w14:textId="77777777" w:rsidR="004E2FDF" w:rsidRPr="00916E37" w:rsidRDefault="004E2FDF" w:rsidP="00916E37">
      <w:pPr>
        <w:pStyle w:val="NormalWeb"/>
        <w:rPr>
          <w:b/>
          <w:bCs/>
        </w:rPr>
      </w:pPr>
    </w:p>
    <w:p w14:paraId="085E8EA2" w14:textId="2C5EF9E0" w:rsidR="000B1513" w:rsidRDefault="000B1513" w:rsidP="000B1513"/>
    <w:sectPr w:rsidR="000B1513" w:rsidSect="00450FAC">
      <w:headerReference w:type="even"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B89A1" w14:textId="77777777" w:rsidR="00810E3F" w:rsidRDefault="00810E3F" w:rsidP="00117666">
      <w:pPr>
        <w:spacing w:after="0"/>
      </w:pPr>
      <w:r>
        <w:separator/>
      </w:r>
    </w:p>
  </w:endnote>
  <w:endnote w:type="continuationSeparator" w:id="0">
    <w:p w14:paraId="6BB434C6" w14:textId="77777777" w:rsidR="00810E3F" w:rsidRDefault="00810E3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EE16A6"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EE16A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EE16A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EE16A6"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EE16A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EE16A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9DCDB" w14:textId="77777777" w:rsidR="00810E3F" w:rsidRDefault="00810E3F" w:rsidP="00117666">
      <w:pPr>
        <w:spacing w:after="0"/>
      </w:pPr>
      <w:r>
        <w:separator/>
      </w:r>
    </w:p>
  </w:footnote>
  <w:footnote w:type="continuationSeparator" w:id="0">
    <w:p w14:paraId="78B0AD13" w14:textId="77777777" w:rsidR="00810E3F" w:rsidRDefault="00810E3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7777777" w:rsidR="00EE16A6"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EE16A6"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9CD47E5"/>
    <w:multiLevelType w:val="hybridMultilevel"/>
    <w:tmpl w:val="9AE23BB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31985296"/>
    <w:multiLevelType w:val="hybridMultilevel"/>
    <w:tmpl w:val="C80AA8DA"/>
    <w:lvl w:ilvl="0" w:tplc="700E59A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2BE346D"/>
    <w:multiLevelType w:val="hybridMultilevel"/>
    <w:tmpl w:val="3900FD30"/>
    <w:lvl w:ilvl="0" w:tplc="B7389204">
      <w:start w:val="1"/>
      <w:numFmt w:val="upperLetter"/>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0" w15:restartNumberingAfterBreak="0">
    <w:nsid w:val="7BC21625"/>
    <w:multiLevelType w:val="hybridMultilevel"/>
    <w:tmpl w:val="F41A10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21115517">
    <w:abstractNumId w:val="0"/>
  </w:num>
  <w:num w:numId="2" w16cid:durableId="1683165481">
    <w:abstractNumId w:val="7"/>
  </w:num>
  <w:num w:numId="3" w16cid:durableId="615480040">
    <w:abstractNumId w:val="1"/>
  </w:num>
  <w:num w:numId="4" w16cid:durableId="1566183234">
    <w:abstractNumId w:val="8"/>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9"/>
  </w:num>
  <w:num w:numId="8" w16cid:durableId="1559510671">
    <w:abstractNumId w:val="9"/>
  </w:num>
  <w:num w:numId="9" w16cid:durableId="1734543462">
    <w:abstractNumId w:val="9"/>
  </w:num>
  <w:num w:numId="10" w16cid:durableId="708839681">
    <w:abstractNumId w:val="9"/>
  </w:num>
  <w:num w:numId="11" w16cid:durableId="2046978920">
    <w:abstractNumId w:val="9"/>
  </w:num>
  <w:num w:numId="12" w16cid:durableId="2124614653">
    <w:abstractNumId w:val="9"/>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 w:numId="20" w16cid:durableId="514031242">
    <w:abstractNumId w:val="4"/>
  </w:num>
  <w:num w:numId="21" w16cid:durableId="1126005614">
    <w:abstractNumId w:val="10"/>
  </w:num>
  <w:num w:numId="22" w16cid:durableId="2120950559">
    <w:abstractNumId w:val="6"/>
  </w:num>
  <w:num w:numId="23" w16cid:durableId="7103510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E1MzK1MDI3MTQzNDNR0lEKTi0uzszPAykwqQUAG7T7QSwAAAA="/>
  </w:docVars>
  <w:rsids>
    <w:rsidRoot w:val="00803D24"/>
    <w:rsid w:val="0001436A"/>
    <w:rsid w:val="00034304"/>
    <w:rsid w:val="00035434"/>
    <w:rsid w:val="00052A14"/>
    <w:rsid w:val="00077D53"/>
    <w:rsid w:val="00092A3B"/>
    <w:rsid w:val="000B1513"/>
    <w:rsid w:val="000E009A"/>
    <w:rsid w:val="00105FD9"/>
    <w:rsid w:val="00117666"/>
    <w:rsid w:val="001549D3"/>
    <w:rsid w:val="00160065"/>
    <w:rsid w:val="00177D84"/>
    <w:rsid w:val="001A5E45"/>
    <w:rsid w:val="001D75FC"/>
    <w:rsid w:val="0025045A"/>
    <w:rsid w:val="00267D18"/>
    <w:rsid w:val="002868E2"/>
    <w:rsid w:val="002869C3"/>
    <w:rsid w:val="00292875"/>
    <w:rsid w:val="002936E4"/>
    <w:rsid w:val="002B4A57"/>
    <w:rsid w:val="002C74CA"/>
    <w:rsid w:val="003544FB"/>
    <w:rsid w:val="003676D7"/>
    <w:rsid w:val="00385972"/>
    <w:rsid w:val="003D2D47"/>
    <w:rsid w:val="003D2F2D"/>
    <w:rsid w:val="00401590"/>
    <w:rsid w:val="00430598"/>
    <w:rsid w:val="00440D78"/>
    <w:rsid w:val="00447801"/>
    <w:rsid w:val="00450FAC"/>
    <w:rsid w:val="00452E9C"/>
    <w:rsid w:val="004735C8"/>
    <w:rsid w:val="004961FF"/>
    <w:rsid w:val="004E2FDF"/>
    <w:rsid w:val="004E7FDB"/>
    <w:rsid w:val="00512945"/>
    <w:rsid w:val="00517A89"/>
    <w:rsid w:val="005215DE"/>
    <w:rsid w:val="005250F2"/>
    <w:rsid w:val="00552BCD"/>
    <w:rsid w:val="00580069"/>
    <w:rsid w:val="00587BAB"/>
    <w:rsid w:val="00593EEA"/>
    <w:rsid w:val="005A5EEE"/>
    <w:rsid w:val="006375C7"/>
    <w:rsid w:val="00654E8F"/>
    <w:rsid w:val="00660D05"/>
    <w:rsid w:val="006820B1"/>
    <w:rsid w:val="006A7CB1"/>
    <w:rsid w:val="006B7D14"/>
    <w:rsid w:val="00701727"/>
    <w:rsid w:val="0070566C"/>
    <w:rsid w:val="00714C50"/>
    <w:rsid w:val="00725A7D"/>
    <w:rsid w:val="007501BE"/>
    <w:rsid w:val="007556D9"/>
    <w:rsid w:val="00790BB3"/>
    <w:rsid w:val="007A6D84"/>
    <w:rsid w:val="007C206C"/>
    <w:rsid w:val="00803D24"/>
    <w:rsid w:val="00810E3F"/>
    <w:rsid w:val="00817DD6"/>
    <w:rsid w:val="00885156"/>
    <w:rsid w:val="009151AA"/>
    <w:rsid w:val="00916E37"/>
    <w:rsid w:val="0093429D"/>
    <w:rsid w:val="00941E71"/>
    <w:rsid w:val="00943573"/>
    <w:rsid w:val="00970F7D"/>
    <w:rsid w:val="00994A3D"/>
    <w:rsid w:val="009C2B12"/>
    <w:rsid w:val="009C70F3"/>
    <w:rsid w:val="00A174D9"/>
    <w:rsid w:val="00A569CD"/>
    <w:rsid w:val="00AB5EE2"/>
    <w:rsid w:val="00AB6715"/>
    <w:rsid w:val="00B1671E"/>
    <w:rsid w:val="00B25EB8"/>
    <w:rsid w:val="00B354E1"/>
    <w:rsid w:val="00B37F4D"/>
    <w:rsid w:val="00C52A7B"/>
    <w:rsid w:val="00C56BAF"/>
    <w:rsid w:val="00C679AA"/>
    <w:rsid w:val="00C75972"/>
    <w:rsid w:val="00C95888"/>
    <w:rsid w:val="00CC0A3A"/>
    <w:rsid w:val="00CD066B"/>
    <w:rsid w:val="00CE48E2"/>
    <w:rsid w:val="00CE4FEE"/>
    <w:rsid w:val="00D844A6"/>
    <w:rsid w:val="00DB59C3"/>
    <w:rsid w:val="00DC259A"/>
    <w:rsid w:val="00DE23E8"/>
    <w:rsid w:val="00E275F6"/>
    <w:rsid w:val="00E468FA"/>
    <w:rsid w:val="00E52377"/>
    <w:rsid w:val="00E64E17"/>
    <w:rsid w:val="00E866C9"/>
    <w:rsid w:val="00EA3D3C"/>
    <w:rsid w:val="00EE16A6"/>
    <w:rsid w:val="00F06839"/>
    <w:rsid w:val="00F46900"/>
    <w:rsid w:val="00F61D89"/>
    <w:rsid w:val="375594D0"/>
    <w:rsid w:val="5E839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table" w:styleId="GridTable6Colorful-Accent3">
    <w:name w:val="Grid Table 6 Colorful Accent 3"/>
    <w:basedOn w:val="TableNormal"/>
    <w:uiPriority w:val="51"/>
    <w:rsid w:val="00F06839"/>
    <w:pPr>
      <w:spacing w:after="0" w:line="240" w:lineRule="auto"/>
    </w:pPr>
    <w:rPr>
      <w:color w:val="76923C" w:themeColor="accent3" w:themeShade="BF"/>
      <w:kern w:val="2"/>
      <w:lang w:val="fr-CH"/>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Accent3">
    <w:name w:val="Grid Table 1 Light Accent 3"/>
    <w:basedOn w:val="TableNormal"/>
    <w:uiPriority w:val="46"/>
    <w:rsid w:val="00F06839"/>
    <w:pPr>
      <w:spacing w:after="0" w:line="240" w:lineRule="auto"/>
    </w:pPr>
    <w:rPr>
      <w:lang w:val="it-IT"/>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p:properties xmlns:p="http://schemas.microsoft.com/office/2006/metadata/properties" xmlns:xsi="http://www.w3.org/2001/XMLSchema-instance" xmlns:pc="http://schemas.microsoft.com/office/infopath/2007/PartnerControls">
  <documentManagement>
    <SharedWithUsers xmlns="1ab1ac2c-aa50-43ce-8688-787553df92f6">
      <UserInfo>
        <DisplayName/>
        <AccountId xsi:nil="true"/>
        <AccountType/>
      </UserInfo>
    </SharedWithUsers>
    <_activity xmlns="97ffb240-d0bc-4437-ba01-f4812b54ae3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F2CFB46A82D74383B87D5000BC4692" ma:contentTypeVersion="12" ma:contentTypeDescription="Create a new document." ma:contentTypeScope="" ma:versionID="a3daa59d4ed1bbecfbfd8ca541b820a1">
  <xsd:schema xmlns:xsd="http://www.w3.org/2001/XMLSchema" xmlns:xs="http://www.w3.org/2001/XMLSchema" xmlns:p="http://schemas.microsoft.com/office/2006/metadata/properties" xmlns:ns3="97ffb240-d0bc-4437-ba01-f4812b54ae32" xmlns:ns4="1ab1ac2c-aa50-43ce-8688-787553df92f6" targetNamespace="http://schemas.microsoft.com/office/2006/metadata/properties" ma:root="true" ma:fieldsID="67838283630b2bbc00d25361b2455d8d" ns3:_="" ns4:_="">
    <xsd:import namespace="97ffb240-d0bc-4437-ba01-f4812b54ae32"/>
    <xsd:import namespace="1ab1ac2c-aa50-43ce-8688-787553df92f6"/>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3:MediaServiceSearchProperties" minOccurs="0"/>
                <xsd:element ref="ns4:SharedWithUsers" minOccurs="0"/>
                <xsd:element ref="ns4:SharedWithDetails" minOccurs="0"/>
                <xsd:element ref="ns4:SharingHintHash"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fb240-d0bc-4437-ba01-f4812b54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b1ac2c-aa50-43ce-8688-787553df92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1ab1ac2c-aa50-43ce-8688-787553df92f6"/>
    <ds:schemaRef ds:uri="97ffb240-d0bc-4437-ba01-f4812b54ae32"/>
  </ds:schemaRefs>
</ds:datastoreItem>
</file>

<file path=customXml/itemProps3.xml><?xml version="1.0" encoding="utf-8"?>
<ds:datastoreItem xmlns:ds="http://schemas.openxmlformats.org/officeDocument/2006/customXml" ds:itemID="{6378FB48-349D-4A7F-B6F4-701437507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ffb240-d0bc-4437-ba01-f4812b54ae32"/>
    <ds:schemaRef ds:uri="1ab1ac2c-aa50-43ce-8688-787553df9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Pages>
  <Words>955</Words>
  <Characters>5447</Characters>
  <Application>Microsoft Office Word</Application>
  <DocSecurity>0</DocSecurity>
  <Lines>45</Lines>
  <Paragraphs>12</Paragraphs>
  <ScaleCrop>false</ScaleCrop>
  <Company/>
  <LinksUpToDate>false</LinksUpToDate>
  <CharactersWithSpaces>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Francesca Brentegani</cp:lastModifiedBy>
  <cp:revision>4</cp:revision>
  <cp:lastPrinted>2013-10-03T12:51:00Z</cp:lastPrinted>
  <dcterms:created xsi:type="dcterms:W3CDTF">2025-11-09T21:07:00Z</dcterms:created>
  <dcterms:modified xsi:type="dcterms:W3CDTF">2025-11-10T16:17:00Z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0x0101006FF2CFB46A82D74383B87D5000BC4692</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GrammarlyDocumentId">
    <vt:lpwstr>c112ebee-1e63-4171-944c-b372e9ebdb01</vt:lpwstr>
  </property>
</Properties>
</file>