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794952" w14:textId="2E045E1D" w:rsidR="00FA7DF5" w:rsidRPr="00A8198F" w:rsidRDefault="00A70019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bookmarkStart w:id="0" w:name="_GoBack"/>
      <w:bookmarkEnd w:id="0"/>
      <w:r w:rsidRPr="00A8198F">
        <w:rPr>
          <w:rFonts w:ascii="Times New Roman" w:hAnsi="Times New Roman" w:cs="Times New Roman"/>
          <w:b/>
          <w:bCs/>
          <w:sz w:val="28"/>
          <w:szCs w:val="28"/>
          <w:lang w:val="en-US"/>
        </w:rPr>
        <w:t>Supplementary Information</w:t>
      </w:r>
    </w:p>
    <w:p w14:paraId="75F42216" w14:textId="77777777" w:rsidR="0013044B" w:rsidRDefault="0013044B" w:rsidP="0013044B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405F5FD" w14:textId="789B395A" w:rsidR="0013044B" w:rsidRPr="005C3D98" w:rsidRDefault="0013044B" w:rsidP="0013044B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C3D9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Source apportionment of gaseous pollutants in oil and gas extraction areas: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a comparison between </w:t>
      </w:r>
      <w:r w:rsidRPr="005C3D9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Positive Matrix Factorization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and</w:t>
      </w:r>
      <w:r w:rsidRPr="005C3D9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Self-Organizing Maps approaches</w:t>
      </w:r>
    </w:p>
    <w:p w14:paraId="73BA99AA" w14:textId="77777777" w:rsidR="0013044B" w:rsidRPr="00991401" w:rsidRDefault="0013044B" w:rsidP="0013044B">
      <w:pPr>
        <w:spacing w:line="360" w:lineRule="auto"/>
        <w:jc w:val="both"/>
        <w:rPr>
          <w:rFonts w:ascii="Times New Roman" w:hAnsi="Times New Roman" w:cs="Times New Roman"/>
        </w:rPr>
      </w:pPr>
      <w:r w:rsidRPr="00991401">
        <w:rPr>
          <w:rFonts w:ascii="Times New Roman" w:hAnsi="Times New Roman" w:cs="Times New Roman"/>
        </w:rPr>
        <w:t xml:space="preserve">Mariassunta Biondi </w:t>
      </w:r>
      <w:r w:rsidRPr="00991401">
        <w:rPr>
          <w:rFonts w:ascii="Times New Roman" w:hAnsi="Times New Roman" w:cs="Times New Roman"/>
          <w:vertAlign w:val="superscript"/>
        </w:rPr>
        <w:t>a</w:t>
      </w:r>
      <w:r w:rsidRPr="00991401">
        <w:rPr>
          <w:rFonts w:ascii="Times New Roman" w:hAnsi="Times New Roman" w:cs="Times New Roman"/>
        </w:rPr>
        <w:t xml:space="preserve">, Alessandro Zappi </w:t>
      </w:r>
      <w:r w:rsidRPr="00991401">
        <w:rPr>
          <w:rFonts w:ascii="Times New Roman" w:hAnsi="Times New Roman" w:cs="Times New Roman"/>
          <w:vertAlign w:val="superscript"/>
        </w:rPr>
        <w:t>a,</w:t>
      </w:r>
      <w:r w:rsidRPr="00991401">
        <w:rPr>
          <w:rFonts w:ascii="Times New Roman" w:hAnsi="Times New Roman" w:cs="Times New Roman"/>
        </w:rPr>
        <w:t xml:space="preserve">*, Erika Brattich </w:t>
      </w:r>
      <w:r w:rsidRPr="00991401">
        <w:rPr>
          <w:rFonts w:ascii="Times New Roman" w:hAnsi="Times New Roman" w:cs="Times New Roman"/>
          <w:vertAlign w:val="superscript"/>
        </w:rPr>
        <w:t>b</w:t>
      </w:r>
      <w:r w:rsidRPr="00991401">
        <w:rPr>
          <w:rFonts w:ascii="Times New Roman" w:hAnsi="Times New Roman" w:cs="Times New Roman"/>
        </w:rPr>
        <w:t xml:space="preserve">, Serena Sabia </w:t>
      </w:r>
      <w:r w:rsidRPr="00991401">
        <w:rPr>
          <w:rFonts w:ascii="Times New Roman" w:hAnsi="Times New Roman" w:cs="Times New Roman"/>
          <w:vertAlign w:val="superscript"/>
        </w:rPr>
        <w:t>c</w:t>
      </w:r>
      <w:r w:rsidRPr="00991401">
        <w:rPr>
          <w:rFonts w:ascii="Times New Roman" w:hAnsi="Times New Roman" w:cs="Times New Roman"/>
        </w:rPr>
        <w:t xml:space="preserve">, Rosa Caggiano </w:t>
      </w:r>
      <w:r w:rsidRPr="00991401">
        <w:rPr>
          <w:rFonts w:ascii="Times New Roman" w:hAnsi="Times New Roman" w:cs="Times New Roman"/>
          <w:vertAlign w:val="superscript"/>
        </w:rPr>
        <w:t>c</w:t>
      </w:r>
      <w:r w:rsidRPr="00991401">
        <w:rPr>
          <w:rFonts w:ascii="Times New Roman" w:hAnsi="Times New Roman" w:cs="Times New Roman"/>
        </w:rPr>
        <w:t xml:space="preserve">, Laura Tositti </w:t>
      </w:r>
      <w:r w:rsidRPr="00991401">
        <w:rPr>
          <w:rFonts w:ascii="Times New Roman" w:hAnsi="Times New Roman" w:cs="Times New Roman"/>
          <w:vertAlign w:val="superscript"/>
        </w:rPr>
        <w:t>a</w:t>
      </w:r>
    </w:p>
    <w:p w14:paraId="58A5F5C8" w14:textId="77777777" w:rsidR="0013044B" w:rsidRPr="006E136E" w:rsidRDefault="0013044B" w:rsidP="0013044B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6E136E">
        <w:rPr>
          <w:rFonts w:ascii="Times New Roman" w:hAnsi="Times New Roman" w:cs="Times New Roman"/>
          <w:vertAlign w:val="superscript"/>
          <w:lang w:val="en-US"/>
        </w:rPr>
        <w:t>a</w:t>
      </w:r>
      <w:r w:rsidRPr="006E136E">
        <w:rPr>
          <w:rFonts w:ascii="Times New Roman" w:hAnsi="Times New Roman" w:cs="Times New Roman"/>
          <w:lang w:val="en-US"/>
        </w:rPr>
        <w:t xml:space="preserve"> Department of Chemistry “Giacomo </w:t>
      </w:r>
      <w:proofErr w:type="spellStart"/>
      <w:r w:rsidRPr="006E136E">
        <w:rPr>
          <w:rFonts w:ascii="Times New Roman" w:hAnsi="Times New Roman" w:cs="Times New Roman"/>
          <w:lang w:val="en-US"/>
        </w:rPr>
        <w:t>Ciamician</w:t>
      </w:r>
      <w:proofErr w:type="spellEnd"/>
      <w:r w:rsidRPr="006E136E">
        <w:rPr>
          <w:rFonts w:ascii="Times New Roman" w:hAnsi="Times New Roman" w:cs="Times New Roman"/>
          <w:lang w:val="en-US"/>
        </w:rPr>
        <w:t>”, University of Bologna, Bologna, BO 4012</w:t>
      </w:r>
      <w:r>
        <w:rPr>
          <w:rFonts w:ascii="Times New Roman" w:hAnsi="Times New Roman" w:cs="Times New Roman"/>
          <w:lang w:val="en-US"/>
        </w:rPr>
        <w:t>9</w:t>
      </w:r>
      <w:r w:rsidRPr="006E136E">
        <w:rPr>
          <w:rFonts w:ascii="Times New Roman" w:hAnsi="Times New Roman" w:cs="Times New Roman"/>
          <w:lang w:val="en-US"/>
        </w:rPr>
        <w:t>, Italy</w:t>
      </w:r>
    </w:p>
    <w:p w14:paraId="71D2F091" w14:textId="77777777" w:rsidR="0013044B" w:rsidRPr="006E136E" w:rsidRDefault="0013044B" w:rsidP="0013044B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6E136E">
        <w:rPr>
          <w:rFonts w:ascii="Times New Roman" w:hAnsi="Times New Roman" w:cs="Times New Roman"/>
          <w:vertAlign w:val="superscript"/>
          <w:lang w:val="en-US"/>
        </w:rPr>
        <w:t>b</w:t>
      </w:r>
      <w:r w:rsidRPr="006E136E">
        <w:rPr>
          <w:rFonts w:ascii="Times New Roman" w:hAnsi="Times New Roman" w:cs="Times New Roman"/>
          <w:lang w:val="en-US"/>
        </w:rPr>
        <w:t xml:space="preserve"> Department of Physics and Astronomy “Augusto </w:t>
      </w:r>
      <w:proofErr w:type="spellStart"/>
      <w:r w:rsidRPr="006E136E">
        <w:rPr>
          <w:rFonts w:ascii="Times New Roman" w:hAnsi="Times New Roman" w:cs="Times New Roman"/>
          <w:lang w:val="en-US"/>
        </w:rPr>
        <w:t>Righi</w:t>
      </w:r>
      <w:proofErr w:type="spellEnd"/>
      <w:r w:rsidRPr="006E136E">
        <w:rPr>
          <w:rFonts w:ascii="Times New Roman" w:hAnsi="Times New Roman" w:cs="Times New Roman"/>
          <w:lang w:val="en-US"/>
        </w:rPr>
        <w:t>”, University of Bologna, Bologna, BO 40126, Italy</w:t>
      </w:r>
    </w:p>
    <w:p w14:paraId="4463CEA1" w14:textId="77777777" w:rsidR="0013044B" w:rsidRDefault="0013044B" w:rsidP="0013044B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6E136E">
        <w:rPr>
          <w:rFonts w:ascii="Times New Roman" w:hAnsi="Times New Roman" w:cs="Times New Roman"/>
          <w:vertAlign w:val="superscript"/>
          <w:lang w:val="en-US"/>
        </w:rPr>
        <w:t>c</w:t>
      </w:r>
      <w:r w:rsidRPr="006E136E">
        <w:rPr>
          <w:rFonts w:ascii="Times New Roman" w:hAnsi="Times New Roman" w:cs="Times New Roman"/>
          <w:lang w:val="en-US"/>
        </w:rPr>
        <w:t xml:space="preserve"> Institute of Methodologies for Environmental Analysis (IMAA), Italian National Research Council (CNR), Tito Scalo, PZ 85050, Italy</w:t>
      </w:r>
    </w:p>
    <w:p w14:paraId="43FADC51" w14:textId="77777777" w:rsidR="0013044B" w:rsidRDefault="0013044B" w:rsidP="0013044B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09E2E380" w14:textId="77777777" w:rsidR="0013044B" w:rsidRDefault="0013044B" w:rsidP="0013044B">
      <w:p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* </w:t>
      </w:r>
      <w:r w:rsidRPr="006E136E">
        <w:rPr>
          <w:rFonts w:ascii="Times New Roman" w:hAnsi="Times New Roman" w:cs="Times New Roman"/>
          <w:lang w:val="en-US"/>
        </w:rPr>
        <w:t xml:space="preserve">Corresponding author: </w:t>
      </w:r>
    </w:p>
    <w:p w14:paraId="603E5155" w14:textId="77777777" w:rsidR="0013044B" w:rsidRDefault="0013044B" w:rsidP="0013044B">
      <w:pPr>
        <w:spacing w:line="360" w:lineRule="auto"/>
        <w:rPr>
          <w:rFonts w:ascii="Times New Roman" w:hAnsi="Times New Roman" w:cs="Times New Roman"/>
          <w:lang w:val="en-US"/>
        </w:rPr>
      </w:pPr>
      <w:r w:rsidRPr="006E136E">
        <w:rPr>
          <w:rFonts w:ascii="Times New Roman" w:hAnsi="Times New Roman" w:cs="Times New Roman"/>
          <w:lang w:val="en-US"/>
        </w:rPr>
        <w:t>Department of Chemistry</w:t>
      </w:r>
      <w:r>
        <w:rPr>
          <w:rFonts w:ascii="Times New Roman" w:hAnsi="Times New Roman" w:cs="Times New Roman"/>
          <w:lang w:val="en-US"/>
        </w:rPr>
        <w:t xml:space="preserve"> “</w:t>
      </w:r>
      <w:r w:rsidRPr="006E136E">
        <w:rPr>
          <w:rFonts w:ascii="Times New Roman" w:hAnsi="Times New Roman" w:cs="Times New Roman"/>
          <w:lang w:val="en-US"/>
        </w:rPr>
        <w:t xml:space="preserve">Giacomo </w:t>
      </w:r>
      <w:proofErr w:type="spellStart"/>
      <w:r w:rsidRPr="006E136E">
        <w:rPr>
          <w:rFonts w:ascii="Times New Roman" w:hAnsi="Times New Roman" w:cs="Times New Roman"/>
          <w:lang w:val="en-US"/>
        </w:rPr>
        <w:t>Ciamician</w:t>
      </w:r>
      <w:proofErr w:type="spellEnd"/>
      <w:r>
        <w:rPr>
          <w:rFonts w:ascii="Times New Roman" w:hAnsi="Times New Roman" w:cs="Times New Roman"/>
          <w:lang w:val="en-US"/>
        </w:rPr>
        <w:t>”</w:t>
      </w:r>
      <w:r w:rsidRPr="006E136E">
        <w:rPr>
          <w:rFonts w:ascii="Times New Roman" w:hAnsi="Times New Roman" w:cs="Times New Roman"/>
          <w:lang w:val="en-US"/>
        </w:rPr>
        <w:t>, University of</w:t>
      </w:r>
      <w:r>
        <w:rPr>
          <w:rFonts w:ascii="Times New Roman" w:hAnsi="Times New Roman" w:cs="Times New Roman"/>
          <w:lang w:val="en-US"/>
        </w:rPr>
        <w:t xml:space="preserve"> </w:t>
      </w:r>
      <w:r w:rsidRPr="006E136E">
        <w:rPr>
          <w:rFonts w:ascii="Times New Roman" w:hAnsi="Times New Roman" w:cs="Times New Roman"/>
          <w:lang w:val="en-US"/>
        </w:rPr>
        <w:t xml:space="preserve">Bologna, Via </w:t>
      </w:r>
      <w:proofErr w:type="spellStart"/>
      <w:r w:rsidRPr="006E136E">
        <w:rPr>
          <w:rFonts w:ascii="Times New Roman" w:hAnsi="Times New Roman" w:cs="Times New Roman"/>
          <w:lang w:val="en-US"/>
        </w:rPr>
        <w:t>Gobetti</w:t>
      </w:r>
      <w:proofErr w:type="spellEnd"/>
      <w:r w:rsidRPr="006E136E">
        <w:rPr>
          <w:rFonts w:ascii="Times New Roman" w:hAnsi="Times New Roman" w:cs="Times New Roman"/>
          <w:lang w:val="en-US"/>
        </w:rPr>
        <w:t xml:space="preserve"> 85, 40129 Bologna, BO, Italy.</w:t>
      </w:r>
    </w:p>
    <w:p w14:paraId="51C30DAF" w14:textId="77777777" w:rsidR="0013044B" w:rsidRPr="006E136E" w:rsidRDefault="0013044B" w:rsidP="0013044B">
      <w:pPr>
        <w:spacing w:line="360" w:lineRule="auto"/>
        <w:rPr>
          <w:rFonts w:ascii="Times New Roman" w:hAnsi="Times New Roman" w:cs="Times New Roman"/>
          <w:lang w:val="en-US"/>
        </w:rPr>
      </w:pPr>
      <w:proofErr w:type="gramStart"/>
      <w:r>
        <w:rPr>
          <w:rFonts w:ascii="Times New Roman" w:hAnsi="Times New Roman" w:cs="Times New Roman"/>
          <w:lang w:val="en-US"/>
        </w:rPr>
        <w:t>e</w:t>
      </w:r>
      <w:r w:rsidRPr="006E136E">
        <w:rPr>
          <w:rFonts w:ascii="Times New Roman" w:hAnsi="Times New Roman" w:cs="Times New Roman"/>
          <w:lang w:val="en-US"/>
        </w:rPr>
        <w:t>-mail</w:t>
      </w:r>
      <w:proofErr w:type="gramEnd"/>
      <w:r w:rsidRPr="006E136E">
        <w:rPr>
          <w:rFonts w:ascii="Times New Roman" w:hAnsi="Times New Roman" w:cs="Times New Roman"/>
          <w:lang w:val="en-US"/>
        </w:rPr>
        <w:t xml:space="preserve"> address: </w:t>
      </w:r>
      <w:hyperlink r:id="rId5" w:history="1">
        <w:r w:rsidRPr="00CC2308">
          <w:rPr>
            <w:rStyle w:val="Hyperlink"/>
            <w:rFonts w:ascii="Times New Roman" w:hAnsi="Times New Roman" w:cs="Times New Roman"/>
            <w:lang w:val="en-US"/>
          </w:rPr>
          <w:t>alessandro.zappi4@unibo.it</w:t>
        </w:r>
      </w:hyperlink>
      <w:r>
        <w:rPr>
          <w:rFonts w:ascii="Times New Roman" w:hAnsi="Times New Roman" w:cs="Times New Roman"/>
          <w:lang w:val="en-US"/>
        </w:rPr>
        <w:t xml:space="preserve"> (A. Zappi)</w:t>
      </w:r>
    </w:p>
    <w:p w14:paraId="730AB3CA" w14:textId="77777777" w:rsidR="007B5751" w:rsidRPr="00300F33" w:rsidRDefault="007B5751" w:rsidP="007B5751">
      <w:pPr>
        <w:keepNext/>
        <w:jc w:val="center"/>
      </w:pPr>
      <w:r w:rsidRPr="00210F50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0B3BC4E1" wp14:editId="3A7B254A">
            <wp:extent cx="5930050" cy="3188970"/>
            <wp:effectExtent l="19050" t="19050" r="13970" b="11430"/>
            <wp:docPr id="268817709" name="Immagine 1" descr="Immagine che contiene Diagramma, linea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817709" name="Immagine 1" descr="Immagine che contiene Diagramma, linea, schermata&#10;&#10;Descrizione generata automaticamente"/>
                    <pic:cNvPicPr/>
                  </pic:nvPicPr>
                  <pic:blipFill rotWithShape="1">
                    <a:blip r:embed="rId6"/>
                    <a:srcRect r="-1568"/>
                    <a:stretch/>
                  </pic:blipFill>
                  <pic:spPr bwMode="auto">
                    <a:xfrm>
                      <a:off x="0" y="0"/>
                      <a:ext cx="5964126" cy="3207295"/>
                    </a:xfrm>
                    <a:prstGeom prst="rect">
                      <a:avLst/>
                    </a:prstGeom>
                    <a:ln w="9525" cap="flat" cmpd="sng" algn="ctr">
                      <a:solidFill>
                        <a:schemeClr val="bg1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="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sk="http://schemas.microsoft.com/office/drawing/2018/sketchyshapes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F6B4A5A" w14:textId="5FD6871E" w:rsidR="00A70019" w:rsidRPr="00300F33" w:rsidRDefault="007B5751" w:rsidP="007B5751">
      <w:pPr>
        <w:pStyle w:val="Caption"/>
        <w:jc w:val="center"/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</w:pP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 xml:space="preserve"> Figure S1. Time plot of hourly temperature values, in °C, measured at the Viggiano station during the entire sampling period (July 18 - March 31), with a focus (black bar) on the selected date (23/10/2017, 23:00) for dividing the dataset into the two seasonal phases of the warm and cold seasons.</w:t>
      </w:r>
    </w:p>
    <w:p w14:paraId="626E893C" w14:textId="77777777" w:rsidR="00C613C6" w:rsidRPr="00C613C6" w:rsidRDefault="00C613C6" w:rsidP="00C613C6">
      <w:pPr>
        <w:rPr>
          <w:lang w:val="en-US"/>
        </w:rPr>
      </w:pPr>
    </w:p>
    <w:p w14:paraId="4808D734" w14:textId="4F92F558" w:rsidR="00324CA2" w:rsidRPr="00300F33" w:rsidRDefault="00C613C6" w:rsidP="00324CA2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07EA81DF" wp14:editId="625DC463">
            <wp:extent cx="6120130" cy="2811472"/>
            <wp:effectExtent l="0" t="0" r="0" b="825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811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3156BB" w14:textId="59249497" w:rsidR="00C613C6" w:rsidRPr="00300F33" w:rsidRDefault="00C613C6" w:rsidP="00C613C6">
      <w:pPr>
        <w:pStyle w:val="Caption"/>
        <w:jc w:val="center"/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</w:pP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Figure S2. Example of the effect of the baseline correction procedure</w:t>
      </w:r>
      <w:r w:rsidR="001B11B1"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 xml:space="preserve"> on H2S time series. The upper plot shows not-corrected data, the lower plot shows baseline-corrected data. The baseline shift is mostly visible in the periods July-August and January-February.</w:t>
      </w:r>
    </w:p>
    <w:p w14:paraId="53DB1E97" w14:textId="77777777" w:rsidR="00C613C6" w:rsidRDefault="00C613C6" w:rsidP="00324CA2">
      <w:pPr>
        <w:rPr>
          <w:lang w:val="en-US"/>
        </w:rPr>
      </w:pPr>
    </w:p>
    <w:p w14:paraId="015B92B9" w14:textId="6C05CC10" w:rsidR="00324CA2" w:rsidRPr="00300F33" w:rsidRDefault="00324CA2" w:rsidP="00324CA2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 wp14:anchorId="4612F942" wp14:editId="3C55A9BC">
            <wp:extent cx="6120130" cy="4317963"/>
            <wp:effectExtent l="0" t="0" r="0" b="698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317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129ABA" w14:textId="4117A215" w:rsidR="00C613C6" w:rsidRPr="00300F33" w:rsidRDefault="00C613C6" w:rsidP="00C613C6">
      <w:pPr>
        <w:pStyle w:val="Caption"/>
        <w:jc w:val="center"/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</w:pP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Figure S3. Time plot of hourly concentration of (from top-left to bottom-right): CO, O</w:t>
      </w: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vertAlign w:val="subscript"/>
          <w:lang w:val="en-US"/>
        </w:rPr>
        <w:t>3</w:t>
      </w: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, NO, NO</w:t>
      </w: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vertAlign w:val="subscript"/>
          <w:lang w:val="en-US"/>
        </w:rPr>
        <w:t>2</w:t>
      </w: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, H</w:t>
      </w: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vertAlign w:val="subscript"/>
          <w:lang w:val="en-US"/>
        </w:rPr>
        <w:t>2</w:t>
      </w: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S, and SO</w:t>
      </w: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vertAlign w:val="subscript"/>
          <w:lang w:val="en-US"/>
        </w:rPr>
        <w:t>2</w:t>
      </w: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 xml:space="preserve">. All reported data are in ppb, after baseline correction procedure. </w:t>
      </w:r>
      <w:proofErr w:type="spellStart"/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Measurments</w:t>
      </w:r>
      <w:proofErr w:type="spellEnd"/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 xml:space="preserve"> were carried out at the </w:t>
      </w:r>
      <w:proofErr w:type="spellStart"/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Viggiano</w:t>
      </w:r>
      <w:proofErr w:type="spellEnd"/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 xml:space="preserve"> station in the period July 18 - March 31, 2017.</w:t>
      </w:r>
    </w:p>
    <w:p w14:paraId="35727581" w14:textId="7AB532F6" w:rsidR="00C613C6" w:rsidRPr="00300F33" w:rsidRDefault="00C613C6" w:rsidP="00324CA2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 wp14:anchorId="0E43CB2D" wp14:editId="2F218BA4">
            <wp:extent cx="6120130" cy="4317963"/>
            <wp:effectExtent l="0" t="0" r="0" b="6985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317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739B0D" w14:textId="001964D5" w:rsidR="00C613C6" w:rsidRPr="00300F33" w:rsidRDefault="00C613C6" w:rsidP="00C613C6">
      <w:pPr>
        <w:pStyle w:val="Caption"/>
        <w:jc w:val="center"/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</w:pP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Figure S4. Time plot of hourly concentration of (from top-left to bottom-right): CH4, Benzene, Toluene, Ethylbenzene, (</w:t>
      </w:r>
      <w:proofErr w:type="spellStart"/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m</w:t>
      </w:r>
      <w:proofErr w:type="gramStart"/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,p</w:t>
      </w:r>
      <w:proofErr w:type="spellEnd"/>
      <w:proofErr w:type="gramEnd"/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 xml:space="preserve">)-Xylene, and o-Xylene. All reported data are in ppb, after baseline correction procedure. </w:t>
      </w:r>
      <w:proofErr w:type="spellStart"/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Measurments</w:t>
      </w:r>
      <w:proofErr w:type="spellEnd"/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 xml:space="preserve"> were carried out at the </w:t>
      </w:r>
      <w:proofErr w:type="spellStart"/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Viggiano</w:t>
      </w:r>
      <w:proofErr w:type="spellEnd"/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 xml:space="preserve"> station in the period July 18 - March 31, 2017.</w:t>
      </w:r>
    </w:p>
    <w:p w14:paraId="147101E1" w14:textId="77777777" w:rsidR="00C613C6" w:rsidRPr="00C613C6" w:rsidRDefault="00C613C6" w:rsidP="00C613C6">
      <w:pPr>
        <w:rPr>
          <w:lang w:val="en-US"/>
        </w:rPr>
      </w:pPr>
    </w:p>
    <w:p w14:paraId="302C6CBA" w14:textId="09D324E8" w:rsidR="00A8198F" w:rsidRPr="00A8198F" w:rsidRDefault="00A8198F" w:rsidP="00681EF0">
      <w:pPr>
        <w:pStyle w:val="Caption"/>
        <w:rPr>
          <w:lang w:val="en-US"/>
        </w:rPr>
      </w:pPr>
    </w:p>
    <w:p w14:paraId="1B9CAA2F" w14:textId="77777777" w:rsidR="0013044B" w:rsidRDefault="00A70019" w:rsidP="00A70019">
      <w:pPr>
        <w:pStyle w:val="Caption"/>
        <w:keepNext/>
        <w:jc w:val="center"/>
        <w:rPr>
          <w:rFonts w:ascii="Times New Roman" w:hAnsi="Times New Roman" w:cs="Times New Roman"/>
          <w:i w:val="0"/>
          <w:iCs w:val="0"/>
          <w:sz w:val="20"/>
          <w:szCs w:val="20"/>
          <w:lang w:val="en-US"/>
        </w:rPr>
      </w:pPr>
      <w:r w:rsidRPr="00A70019">
        <w:rPr>
          <w:rFonts w:ascii="Times New Roman" w:hAnsi="Times New Roman" w:cs="Times New Roman"/>
          <w:i w:val="0"/>
          <w:iCs w:val="0"/>
          <w:sz w:val="20"/>
          <w:szCs w:val="20"/>
          <w:lang w:val="en-US"/>
        </w:rPr>
        <w:t xml:space="preserve"> </w:t>
      </w:r>
      <w:r w:rsidR="0013044B">
        <w:rPr>
          <w:rFonts w:ascii="Times New Roman" w:hAnsi="Times New Roman" w:cs="Times New Roman"/>
          <w:i w:val="0"/>
          <w:iCs w:val="0"/>
          <w:sz w:val="20"/>
          <w:szCs w:val="20"/>
          <w:lang w:val="en-US"/>
        </w:rPr>
        <w:br w:type="page"/>
      </w:r>
    </w:p>
    <w:p w14:paraId="1397183C" w14:textId="0FF7419C" w:rsidR="00A70019" w:rsidRPr="00300F33" w:rsidRDefault="00A70019" w:rsidP="00A70019">
      <w:pPr>
        <w:pStyle w:val="Caption"/>
        <w:keepNext/>
        <w:jc w:val="center"/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</w:pP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lastRenderedPageBreak/>
        <w:t>Table S1. Descriptive statistics of the gaseous pollutants concentrations (ppb) data</w:t>
      </w:r>
      <w:r w:rsidR="009624A6"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 xml:space="preserve"> for the “cold period” of sampling (24/10/2017-31/03/2018)</w:t>
      </w: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 xml:space="preserve">: arithmetic mean, standard deviation (SD), minimum (Min) and maximum (Max), median, first and third quartile (Q1 and Q3), and Inter-Quartile (Q3–Q1) </w: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3"/>
        <w:gridCol w:w="745"/>
        <w:gridCol w:w="635"/>
        <w:gridCol w:w="525"/>
        <w:gridCol w:w="540"/>
        <w:gridCol w:w="525"/>
        <w:gridCol w:w="525"/>
        <w:gridCol w:w="635"/>
        <w:gridCol w:w="605"/>
        <w:gridCol w:w="525"/>
        <w:gridCol w:w="855"/>
        <w:gridCol w:w="800"/>
        <w:gridCol w:w="605"/>
      </w:tblGrid>
      <w:tr w:rsidR="00A70019" w:rsidRPr="00A70019" w14:paraId="7A3143D7" w14:textId="77777777" w:rsidTr="009624A6">
        <w:trPr>
          <w:trHeight w:val="288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703BC8D9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ppb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40952DEF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CH</w:t>
            </w: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vertAlign w:val="subscript"/>
                <w:lang w:eastAsia="it-IT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36100277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CO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1F3B6480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</w:t>
            </w: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vertAlign w:val="subscript"/>
                <w:lang w:eastAsia="it-IT"/>
                <w14:ligatures w14:val="none"/>
              </w:rPr>
              <w:t>3</w:t>
            </w: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448B511A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</w:t>
            </w: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vertAlign w:val="subscript"/>
                <w:lang w:eastAsia="it-IT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2FB31AAD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NO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05133C96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H</w:t>
            </w: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vertAlign w:val="subscript"/>
                <w:lang w:eastAsia="it-IT"/>
                <w14:ligatures w14:val="none"/>
              </w:rPr>
              <w:t>2</w:t>
            </w: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S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4E0802E2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SO</w:t>
            </w: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vertAlign w:val="subscript"/>
                <w:lang w:eastAsia="it-IT"/>
                <w14:ligatures w14:val="none"/>
              </w:rPr>
              <w:t>2</w:t>
            </w: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24638161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Benz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18672196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Tol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47802593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m.p-Xil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1A2E4714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Etbenz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thickThinLargeGap" w:sz="24" w:space="0" w:color="auto"/>
              <w:right w:val="nil"/>
            </w:tcBorders>
            <w:noWrap/>
            <w:vAlign w:val="bottom"/>
            <w:hideMark/>
          </w:tcPr>
          <w:p w14:paraId="7C699976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o-Xil </w:t>
            </w:r>
          </w:p>
        </w:tc>
      </w:tr>
      <w:tr w:rsidR="00A70019" w:rsidRPr="00A70019" w14:paraId="034966A2" w14:textId="77777777" w:rsidTr="009624A6">
        <w:trPr>
          <w:trHeight w:val="288"/>
          <w:jc w:val="center"/>
        </w:trPr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49899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Mean</w:t>
            </w:r>
          </w:p>
        </w:tc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F0B68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1889.4</w:t>
            </w:r>
          </w:p>
        </w:tc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8F37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355.3</w:t>
            </w:r>
          </w:p>
        </w:tc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40354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29.4</w:t>
            </w:r>
          </w:p>
        </w:tc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078E5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4.9</w:t>
            </w:r>
          </w:p>
        </w:tc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AB8B1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3.2</w:t>
            </w:r>
          </w:p>
        </w:tc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2D6C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1.9</w:t>
            </w:r>
          </w:p>
        </w:tc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7813E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1.6</w:t>
            </w:r>
          </w:p>
        </w:tc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60EDA" w14:textId="434D067D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0.3</w:t>
            </w:r>
            <w:r w:rsid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8741" w14:textId="7CFEB78F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</w:t>
            </w:r>
            <w:r w:rsid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59C15" w14:textId="52D4D419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  <w:r w:rsid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1B8CE" w14:textId="49D99354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  <w:r w:rsid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thickThinLargeGap" w:sz="2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B953E" w14:textId="3AF5EBF6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  <w:r w:rsid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</w:t>
            </w:r>
          </w:p>
        </w:tc>
      </w:tr>
      <w:tr w:rsidR="00A70019" w:rsidRPr="00A70019" w14:paraId="2869CB36" w14:textId="77777777" w:rsidTr="009624A6">
        <w:trPr>
          <w:trHeight w:val="28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3190A" w14:textId="5B2AC089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45359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6F72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125.4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65AC1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47EFF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8D129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CC12C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BA66D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C7DBC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82D7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86160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C6FAD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5047B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</w:tr>
      <w:tr w:rsidR="00A70019" w:rsidRPr="00A70019" w14:paraId="7AF483CE" w14:textId="77777777" w:rsidTr="009624A6">
        <w:trPr>
          <w:trHeight w:val="28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59913" w14:textId="78DEE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E7286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6C00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8165E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EC9DF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352EB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0D239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D87CF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FE565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01B53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50B80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7313A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83E23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</w:tr>
      <w:tr w:rsidR="00A70019" w:rsidRPr="00A70019" w14:paraId="4D0B3707" w14:textId="77777777" w:rsidTr="009624A6">
        <w:trPr>
          <w:trHeight w:val="28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1646F" w14:textId="7EC63528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Q1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6ADB2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1853.0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2686B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CBA26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DFF26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22940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54AEC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8354D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17E3A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433D6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957C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4B799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444AB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</w:tr>
      <w:tr w:rsidR="00A70019" w:rsidRPr="00A70019" w14:paraId="4F6A9810" w14:textId="77777777" w:rsidTr="009624A6">
        <w:trPr>
          <w:trHeight w:val="28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AD864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Median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C4DCB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1876.3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139F1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89A2E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FC96D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3808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57826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F4391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FCB99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26FB8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B617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A7ECD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F4E46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</w:tr>
      <w:tr w:rsidR="00A70019" w:rsidRPr="00A70019" w14:paraId="33CAFC6A" w14:textId="77777777" w:rsidTr="009624A6">
        <w:trPr>
          <w:trHeight w:val="28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88656" w14:textId="09F65AD2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Q3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679FE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1907.9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2DC91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435.3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4719A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7135C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E9847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485F9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4ABC7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EB0C2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FD68D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68B0E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17BE4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AB193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</w:tr>
      <w:tr w:rsidR="00A70019" w:rsidRPr="00A70019" w14:paraId="1132B0BD" w14:textId="77777777" w:rsidTr="009624A6">
        <w:trPr>
          <w:trHeight w:val="28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24833" w14:textId="1DEFB881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89043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2632.0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33BFA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826.6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08CEF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B7F9F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BC597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7E8A0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439DC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101.8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C90CC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BE72E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C053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F3094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7847E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0.6</w:t>
            </w:r>
          </w:p>
        </w:tc>
      </w:tr>
      <w:tr w:rsidR="00A70019" w:rsidRPr="00A70019" w14:paraId="45B78C05" w14:textId="77777777" w:rsidTr="009624A6">
        <w:trPr>
          <w:trHeight w:val="28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309C4" w14:textId="7CD02310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Q3 - Q1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A8C81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D04B6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155.0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A7768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3C0F2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E00F9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80A14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76EE4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6018F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6B7F8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8A05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D55B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0E17E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</w:t>
            </w:r>
          </w:p>
        </w:tc>
      </w:tr>
      <w:tr w:rsidR="00A70019" w:rsidRPr="00A70019" w14:paraId="49B63A5D" w14:textId="77777777" w:rsidTr="009624A6">
        <w:trPr>
          <w:trHeight w:val="288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836F37" w14:textId="072A7149" w:rsidR="00A70019" w:rsidRPr="00A70019" w:rsidRDefault="00A70019" w:rsidP="00A70019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Max - Min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4E4AD4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2630.9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99632F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826.6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7ED672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F59B1F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4CC795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1785F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C394CD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101.8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305079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8BD6D3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BD1E38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3CFB59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83573C" w14:textId="77777777" w:rsidR="00A70019" w:rsidRPr="00A70019" w:rsidRDefault="00A70019" w:rsidP="00A7001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0.6</w:t>
            </w:r>
          </w:p>
        </w:tc>
      </w:tr>
    </w:tbl>
    <w:p w14:paraId="7E5A42B7" w14:textId="77777777" w:rsidR="00A70019" w:rsidRPr="00300F33" w:rsidRDefault="00A70019">
      <w:pPr>
        <w:rPr>
          <w:rFonts w:ascii="Times New Roman" w:hAnsi="Times New Roman" w:cs="Times New Roman"/>
        </w:rPr>
      </w:pPr>
    </w:p>
    <w:p w14:paraId="35B7277B" w14:textId="0299F2DD" w:rsidR="003A47B6" w:rsidRPr="00300F33" w:rsidRDefault="003A47B6" w:rsidP="003A47B6">
      <w:pPr>
        <w:pStyle w:val="Caption"/>
        <w:keepNext/>
        <w:jc w:val="center"/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</w:pPr>
      <w:r w:rsidRPr="00300F33">
        <w:rPr>
          <w:color w:val="auto"/>
          <w:lang w:val="en-US"/>
        </w:rPr>
        <w:t xml:space="preserve"> </w:t>
      </w: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Table S</w:t>
      </w:r>
      <w:r w:rsidR="00300F33"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>2</w:t>
      </w:r>
      <w:r w:rsidRPr="00300F33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US"/>
        </w:rPr>
        <w:t xml:space="preserve">. Descriptive statistics of the gaseous pollutants concentrations (ppb) data for the “warm period” of sampling (18/07/2017-23/10/2017): arithmetic mean, standard deviation (SD), minimum (Min) and maximum (Max), median, first and third quartile (Q1 and Q3), and Inter-Quartile (Q3–Q1) </w:t>
      </w:r>
    </w:p>
    <w:tbl>
      <w:tblPr>
        <w:tblW w:w="4766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2"/>
        <w:gridCol w:w="855"/>
        <w:gridCol w:w="745"/>
        <w:gridCol w:w="728"/>
        <w:gridCol w:w="622"/>
        <w:gridCol w:w="623"/>
        <w:gridCol w:w="623"/>
        <w:gridCol w:w="729"/>
        <w:gridCol w:w="605"/>
        <w:gridCol w:w="525"/>
        <w:gridCol w:w="855"/>
        <w:gridCol w:w="800"/>
        <w:gridCol w:w="605"/>
      </w:tblGrid>
      <w:tr w:rsidR="009624A6" w:rsidRPr="009624A6" w14:paraId="2784D808" w14:textId="77777777" w:rsidTr="003A47B6">
        <w:trPr>
          <w:trHeight w:val="288"/>
          <w:jc w:val="center"/>
        </w:trPr>
        <w:tc>
          <w:tcPr>
            <w:tcW w:w="475" w:type="pct"/>
            <w:tcBorders>
              <w:top w:val="single" w:sz="4" w:space="0" w:color="auto"/>
              <w:bottom w:val="thickThinLargeGap" w:sz="24" w:space="0" w:color="auto"/>
            </w:tcBorders>
            <w:vAlign w:val="bottom"/>
          </w:tcPr>
          <w:p w14:paraId="1833DEF9" w14:textId="3D494BA1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ppb</w:t>
            </w:r>
          </w:p>
        </w:tc>
        <w:tc>
          <w:tcPr>
            <w:tcW w:w="465" w:type="pct"/>
            <w:tcBorders>
              <w:top w:val="single" w:sz="4" w:space="0" w:color="auto"/>
              <w:bottom w:val="thickThinLargeGap" w:sz="24" w:space="0" w:color="auto"/>
            </w:tcBorders>
            <w:noWrap/>
            <w:vAlign w:val="bottom"/>
            <w:hideMark/>
          </w:tcPr>
          <w:p w14:paraId="5812E411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CH</w:t>
            </w: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vertAlign w:val="subscript"/>
                <w:lang w:eastAsia="it-IT"/>
                <w14:ligatures w14:val="none"/>
              </w:rPr>
              <w:t>4</w:t>
            </w:r>
          </w:p>
        </w:tc>
        <w:tc>
          <w:tcPr>
            <w:tcW w:w="405" w:type="pct"/>
            <w:tcBorders>
              <w:top w:val="single" w:sz="4" w:space="0" w:color="auto"/>
              <w:bottom w:val="thickThinLargeGap" w:sz="24" w:space="0" w:color="auto"/>
            </w:tcBorders>
            <w:noWrap/>
            <w:vAlign w:val="bottom"/>
            <w:hideMark/>
          </w:tcPr>
          <w:p w14:paraId="67C440FB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CO </w:t>
            </w:r>
          </w:p>
        </w:tc>
        <w:tc>
          <w:tcPr>
            <w:tcW w:w="397" w:type="pct"/>
            <w:tcBorders>
              <w:top w:val="single" w:sz="4" w:space="0" w:color="auto"/>
              <w:bottom w:val="thickThinLargeGap" w:sz="24" w:space="0" w:color="auto"/>
            </w:tcBorders>
            <w:noWrap/>
            <w:vAlign w:val="bottom"/>
            <w:hideMark/>
          </w:tcPr>
          <w:p w14:paraId="6EFDD118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</w:t>
            </w: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vertAlign w:val="subscript"/>
                <w:lang w:eastAsia="it-IT"/>
                <w14:ligatures w14:val="none"/>
              </w:rPr>
              <w:t>3</w:t>
            </w: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</w:p>
        </w:tc>
        <w:tc>
          <w:tcPr>
            <w:tcW w:w="339" w:type="pct"/>
            <w:tcBorders>
              <w:top w:val="single" w:sz="4" w:space="0" w:color="auto"/>
              <w:bottom w:val="thickThinLargeGap" w:sz="24" w:space="0" w:color="auto"/>
            </w:tcBorders>
            <w:noWrap/>
            <w:vAlign w:val="bottom"/>
            <w:hideMark/>
          </w:tcPr>
          <w:p w14:paraId="1A4B85D9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</w:t>
            </w: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vertAlign w:val="subscript"/>
                <w:lang w:eastAsia="it-IT"/>
                <w14:ligatures w14:val="none"/>
              </w:rPr>
              <w:t>2</w:t>
            </w:r>
          </w:p>
        </w:tc>
        <w:tc>
          <w:tcPr>
            <w:tcW w:w="339" w:type="pct"/>
            <w:tcBorders>
              <w:top w:val="single" w:sz="4" w:space="0" w:color="auto"/>
              <w:bottom w:val="thickThinLargeGap" w:sz="24" w:space="0" w:color="auto"/>
            </w:tcBorders>
            <w:noWrap/>
            <w:vAlign w:val="bottom"/>
            <w:hideMark/>
          </w:tcPr>
          <w:p w14:paraId="5E5AA0AF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NO </w:t>
            </w:r>
          </w:p>
        </w:tc>
        <w:tc>
          <w:tcPr>
            <w:tcW w:w="339" w:type="pct"/>
            <w:tcBorders>
              <w:top w:val="single" w:sz="4" w:space="0" w:color="auto"/>
              <w:bottom w:val="thickThinLargeGap" w:sz="24" w:space="0" w:color="auto"/>
            </w:tcBorders>
            <w:noWrap/>
            <w:vAlign w:val="bottom"/>
            <w:hideMark/>
          </w:tcPr>
          <w:p w14:paraId="55D34505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H</w:t>
            </w: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vertAlign w:val="subscript"/>
                <w:lang w:eastAsia="it-IT"/>
                <w14:ligatures w14:val="none"/>
              </w:rPr>
              <w:t>2</w:t>
            </w: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S </w:t>
            </w:r>
          </w:p>
        </w:tc>
        <w:tc>
          <w:tcPr>
            <w:tcW w:w="397" w:type="pct"/>
            <w:tcBorders>
              <w:top w:val="single" w:sz="4" w:space="0" w:color="auto"/>
              <w:bottom w:val="thickThinLargeGap" w:sz="24" w:space="0" w:color="auto"/>
            </w:tcBorders>
            <w:noWrap/>
            <w:vAlign w:val="bottom"/>
            <w:hideMark/>
          </w:tcPr>
          <w:p w14:paraId="250BBCCA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SO</w:t>
            </w: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vertAlign w:val="subscript"/>
                <w:lang w:eastAsia="it-IT"/>
                <w14:ligatures w14:val="none"/>
              </w:rPr>
              <w:t xml:space="preserve">2 </w:t>
            </w:r>
          </w:p>
        </w:tc>
        <w:tc>
          <w:tcPr>
            <w:tcW w:w="329" w:type="pct"/>
            <w:tcBorders>
              <w:top w:val="single" w:sz="4" w:space="0" w:color="auto"/>
              <w:bottom w:val="thickThinLargeGap" w:sz="24" w:space="0" w:color="auto"/>
            </w:tcBorders>
            <w:noWrap/>
            <w:vAlign w:val="bottom"/>
            <w:hideMark/>
          </w:tcPr>
          <w:p w14:paraId="4E566168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Benz </w:t>
            </w:r>
          </w:p>
        </w:tc>
        <w:tc>
          <w:tcPr>
            <w:tcW w:w="286" w:type="pct"/>
            <w:tcBorders>
              <w:top w:val="single" w:sz="4" w:space="0" w:color="auto"/>
              <w:bottom w:val="thickThinLargeGap" w:sz="24" w:space="0" w:color="auto"/>
            </w:tcBorders>
            <w:noWrap/>
            <w:vAlign w:val="bottom"/>
            <w:hideMark/>
          </w:tcPr>
          <w:p w14:paraId="62E3AC52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Tol </w:t>
            </w:r>
          </w:p>
        </w:tc>
        <w:tc>
          <w:tcPr>
            <w:tcW w:w="465" w:type="pct"/>
            <w:tcBorders>
              <w:top w:val="single" w:sz="4" w:space="0" w:color="auto"/>
              <w:bottom w:val="thickThinLargeGap" w:sz="24" w:space="0" w:color="auto"/>
            </w:tcBorders>
            <w:noWrap/>
            <w:vAlign w:val="bottom"/>
            <w:hideMark/>
          </w:tcPr>
          <w:p w14:paraId="5356A1F3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m.p-Xil </w:t>
            </w:r>
          </w:p>
        </w:tc>
        <w:tc>
          <w:tcPr>
            <w:tcW w:w="435" w:type="pct"/>
            <w:tcBorders>
              <w:top w:val="single" w:sz="4" w:space="0" w:color="auto"/>
              <w:bottom w:val="thickThinLargeGap" w:sz="24" w:space="0" w:color="auto"/>
            </w:tcBorders>
            <w:noWrap/>
            <w:vAlign w:val="bottom"/>
            <w:hideMark/>
          </w:tcPr>
          <w:p w14:paraId="3D8FD127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Etbenz </w:t>
            </w:r>
          </w:p>
        </w:tc>
        <w:tc>
          <w:tcPr>
            <w:tcW w:w="329" w:type="pct"/>
            <w:tcBorders>
              <w:top w:val="single" w:sz="4" w:space="0" w:color="auto"/>
              <w:bottom w:val="thickThinLargeGap" w:sz="24" w:space="0" w:color="auto"/>
            </w:tcBorders>
            <w:noWrap/>
            <w:vAlign w:val="bottom"/>
            <w:hideMark/>
          </w:tcPr>
          <w:p w14:paraId="515791E5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o-Xil </w:t>
            </w:r>
          </w:p>
        </w:tc>
      </w:tr>
      <w:tr w:rsidR="009624A6" w:rsidRPr="009624A6" w14:paraId="2F589BD9" w14:textId="77777777" w:rsidTr="003A47B6">
        <w:trPr>
          <w:trHeight w:val="288"/>
          <w:jc w:val="center"/>
        </w:trPr>
        <w:tc>
          <w:tcPr>
            <w:tcW w:w="475" w:type="pct"/>
            <w:tcBorders>
              <w:top w:val="thickThinLargeGap" w:sz="24" w:space="0" w:color="auto"/>
            </w:tcBorders>
            <w:vAlign w:val="bottom"/>
          </w:tcPr>
          <w:p w14:paraId="5AC29593" w14:textId="3FE72BC4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Mean</w:t>
            </w:r>
          </w:p>
        </w:tc>
        <w:tc>
          <w:tcPr>
            <w:tcW w:w="465" w:type="pct"/>
            <w:tcBorders>
              <w:top w:val="thickThinLargeGap" w:sz="24" w:space="0" w:color="auto"/>
            </w:tcBorders>
            <w:noWrap/>
            <w:vAlign w:val="bottom"/>
            <w:hideMark/>
          </w:tcPr>
          <w:p w14:paraId="46981328" w14:textId="2340109E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1894.3</w:t>
            </w:r>
          </w:p>
        </w:tc>
        <w:tc>
          <w:tcPr>
            <w:tcW w:w="405" w:type="pct"/>
            <w:tcBorders>
              <w:top w:val="thickThinLargeGap" w:sz="24" w:space="0" w:color="auto"/>
            </w:tcBorders>
            <w:noWrap/>
            <w:vAlign w:val="bottom"/>
            <w:hideMark/>
          </w:tcPr>
          <w:p w14:paraId="5323B3C1" w14:textId="6BCA524A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272.3</w:t>
            </w:r>
          </w:p>
        </w:tc>
        <w:tc>
          <w:tcPr>
            <w:tcW w:w="397" w:type="pct"/>
            <w:tcBorders>
              <w:top w:val="thickThinLargeGap" w:sz="24" w:space="0" w:color="auto"/>
            </w:tcBorders>
            <w:noWrap/>
            <w:vAlign w:val="bottom"/>
            <w:hideMark/>
          </w:tcPr>
          <w:p w14:paraId="1BB3E53B" w14:textId="4BC3D95E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38.5</w:t>
            </w:r>
          </w:p>
        </w:tc>
        <w:tc>
          <w:tcPr>
            <w:tcW w:w="339" w:type="pct"/>
            <w:tcBorders>
              <w:top w:val="thickThinLargeGap" w:sz="24" w:space="0" w:color="auto"/>
            </w:tcBorders>
            <w:noWrap/>
            <w:vAlign w:val="bottom"/>
            <w:hideMark/>
          </w:tcPr>
          <w:p w14:paraId="5F6DD469" w14:textId="3376C7FC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4.7</w:t>
            </w:r>
          </w:p>
        </w:tc>
        <w:tc>
          <w:tcPr>
            <w:tcW w:w="339" w:type="pct"/>
            <w:tcBorders>
              <w:top w:val="thickThinLargeGap" w:sz="24" w:space="0" w:color="auto"/>
            </w:tcBorders>
            <w:noWrap/>
            <w:vAlign w:val="bottom"/>
            <w:hideMark/>
          </w:tcPr>
          <w:p w14:paraId="137AA108" w14:textId="5DD844BA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</w:t>
            </w:r>
          </w:p>
        </w:tc>
        <w:tc>
          <w:tcPr>
            <w:tcW w:w="339" w:type="pct"/>
            <w:tcBorders>
              <w:top w:val="thickThinLargeGap" w:sz="24" w:space="0" w:color="auto"/>
            </w:tcBorders>
            <w:noWrap/>
            <w:vAlign w:val="bottom"/>
            <w:hideMark/>
          </w:tcPr>
          <w:p w14:paraId="62805E0F" w14:textId="64752B55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</w:t>
            </w:r>
          </w:p>
        </w:tc>
        <w:tc>
          <w:tcPr>
            <w:tcW w:w="397" w:type="pct"/>
            <w:tcBorders>
              <w:top w:val="thickThinLargeGap" w:sz="24" w:space="0" w:color="auto"/>
            </w:tcBorders>
            <w:noWrap/>
            <w:vAlign w:val="bottom"/>
            <w:hideMark/>
          </w:tcPr>
          <w:p w14:paraId="71A56174" w14:textId="7E0C4573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1.7</w:t>
            </w:r>
          </w:p>
        </w:tc>
        <w:tc>
          <w:tcPr>
            <w:tcW w:w="329" w:type="pct"/>
            <w:tcBorders>
              <w:top w:val="thickThinLargeGap" w:sz="24" w:space="0" w:color="auto"/>
            </w:tcBorders>
            <w:noWrap/>
            <w:vAlign w:val="bottom"/>
            <w:hideMark/>
          </w:tcPr>
          <w:p w14:paraId="70989094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0.29</w:t>
            </w:r>
          </w:p>
        </w:tc>
        <w:tc>
          <w:tcPr>
            <w:tcW w:w="286" w:type="pct"/>
            <w:tcBorders>
              <w:top w:val="thickThinLargeGap" w:sz="24" w:space="0" w:color="auto"/>
            </w:tcBorders>
            <w:noWrap/>
            <w:vAlign w:val="bottom"/>
            <w:hideMark/>
          </w:tcPr>
          <w:p w14:paraId="27EF7E45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0.18</w:t>
            </w:r>
          </w:p>
        </w:tc>
        <w:tc>
          <w:tcPr>
            <w:tcW w:w="465" w:type="pct"/>
            <w:tcBorders>
              <w:top w:val="thickThinLargeGap" w:sz="24" w:space="0" w:color="auto"/>
            </w:tcBorders>
            <w:noWrap/>
            <w:vAlign w:val="bottom"/>
            <w:hideMark/>
          </w:tcPr>
          <w:p w14:paraId="29CBE453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0.05</w:t>
            </w:r>
          </w:p>
        </w:tc>
        <w:tc>
          <w:tcPr>
            <w:tcW w:w="435" w:type="pct"/>
            <w:tcBorders>
              <w:top w:val="thickThinLargeGap" w:sz="24" w:space="0" w:color="auto"/>
            </w:tcBorders>
            <w:noWrap/>
            <w:vAlign w:val="bottom"/>
            <w:hideMark/>
          </w:tcPr>
          <w:p w14:paraId="0E031407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0.04</w:t>
            </w:r>
          </w:p>
        </w:tc>
        <w:tc>
          <w:tcPr>
            <w:tcW w:w="329" w:type="pct"/>
            <w:tcBorders>
              <w:top w:val="thickThinLargeGap" w:sz="24" w:space="0" w:color="auto"/>
            </w:tcBorders>
            <w:noWrap/>
            <w:vAlign w:val="bottom"/>
            <w:hideMark/>
          </w:tcPr>
          <w:p w14:paraId="27241C26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0.01</w:t>
            </w:r>
          </w:p>
        </w:tc>
      </w:tr>
      <w:tr w:rsidR="009624A6" w:rsidRPr="009624A6" w14:paraId="09A0DB82" w14:textId="77777777" w:rsidTr="003A47B6">
        <w:trPr>
          <w:trHeight w:val="288"/>
          <w:jc w:val="center"/>
        </w:trPr>
        <w:tc>
          <w:tcPr>
            <w:tcW w:w="475" w:type="pct"/>
            <w:vAlign w:val="bottom"/>
          </w:tcPr>
          <w:p w14:paraId="3CF23389" w14:textId="2286D499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SD</w:t>
            </w:r>
          </w:p>
        </w:tc>
        <w:tc>
          <w:tcPr>
            <w:tcW w:w="465" w:type="pct"/>
            <w:noWrap/>
            <w:vAlign w:val="bottom"/>
            <w:hideMark/>
          </w:tcPr>
          <w:p w14:paraId="6F2118FC" w14:textId="37D14A5C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100.7</w:t>
            </w:r>
          </w:p>
        </w:tc>
        <w:tc>
          <w:tcPr>
            <w:tcW w:w="405" w:type="pct"/>
            <w:noWrap/>
            <w:vAlign w:val="bottom"/>
            <w:hideMark/>
          </w:tcPr>
          <w:p w14:paraId="63C87EBF" w14:textId="731E6F61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104.8</w:t>
            </w:r>
          </w:p>
        </w:tc>
        <w:tc>
          <w:tcPr>
            <w:tcW w:w="397" w:type="pct"/>
            <w:noWrap/>
            <w:vAlign w:val="bottom"/>
            <w:hideMark/>
          </w:tcPr>
          <w:p w14:paraId="1DB34153" w14:textId="25157285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</w:t>
            </w:r>
          </w:p>
        </w:tc>
        <w:tc>
          <w:tcPr>
            <w:tcW w:w="339" w:type="pct"/>
            <w:noWrap/>
            <w:vAlign w:val="bottom"/>
            <w:hideMark/>
          </w:tcPr>
          <w:p w14:paraId="00DDE220" w14:textId="02C64DA2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</w:t>
            </w:r>
          </w:p>
        </w:tc>
        <w:tc>
          <w:tcPr>
            <w:tcW w:w="339" w:type="pct"/>
            <w:noWrap/>
            <w:vAlign w:val="bottom"/>
            <w:hideMark/>
          </w:tcPr>
          <w:p w14:paraId="5B38985A" w14:textId="0C9CE88B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2.5</w:t>
            </w:r>
          </w:p>
        </w:tc>
        <w:tc>
          <w:tcPr>
            <w:tcW w:w="339" w:type="pct"/>
            <w:noWrap/>
            <w:vAlign w:val="bottom"/>
            <w:hideMark/>
          </w:tcPr>
          <w:p w14:paraId="25398D6A" w14:textId="223A578B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</w:t>
            </w:r>
          </w:p>
        </w:tc>
        <w:tc>
          <w:tcPr>
            <w:tcW w:w="397" w:type="pct"/>
            <w:noWrap/>
            <w:vAlign w:val="bottom"/>
            <w:hideMark/>
          </w:tcPr>
          <w:p w14:paraId="2BF2DCD9" w14:textId="333D22F9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4.3</w:t>
            </w:r>
          </w:p>
        </w:tc>
        <w:tc>
          <w:tcPr>
            <w:tcW w:w="329" w:type="pct"/>
            <w:noWrap/>
            <w:vAlign w:val="bottom"/>
            <w:hideMark/>
          </w:tcPr>
          <w:p w14:paraId="1F0F334C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0.19</w:t>
            </w:r>
          </w:p>
        </w:tc>
        <w:tc>
          <w:tcPr>
            <w:tcW w:w="286" w:type="pct"/>
            <w:noWrap/>
            <w:vAlign w:val="bottom"/>
            <w:hideMark/>
          </w:tcPr>
          <w:p w14:paraId="252FA282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0.24</w:t>
            </w:r>
          </w:p>
        </w:tc>
        <w:tc>
          <w:tcPr>
            <w:tcW w:w="465" w:type="pct"/>
            <w:noWrap/>
            <w:vAlign w:val="bottom"/>
            <w:hideMark/>
          </w:tcPr>
          <w:p w14:paraId="2F7A1C09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0.07</w:t>
            </w:r>
          </w:p>
        </w:tc>
        <w:tc>
          <w:tcPr>
            <w:tcW w:w="435" w:type="pct"/>
            <w:noWrap/>
            <w:vAlign w:val="bottom"/>
            <w:hideMark/>
          </w:tcPr>
          <w:p w14:paraId="7A9251B1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0.04</w:t>
            </w:r>
          </w:p>
        </w:tc>
        <w:tc>
          <w:tcPr>
            <w:tcW w:w="329" w:type="pct"/>
            <w:noWrap/>
            <w:vAlign w:val="bottom"/>
            <w:hideMark/>
          </w:tcPr>
          <w:p w14:paraId="5A54FDFE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0.02</w:t>
            </w:r>
          </w:p>
        </w:tc>
      </w:tr>
      <w:tr w:rsidR="009624A6" w:rsidRPr="009624A6" w14:paraId="55626260" w14:textId="77777777" w:rsidTr="003A47B6">
        <w:trPr>
          <w:trHeight w:val="288"/>
          <w:jc w:val="center"/>
        </w:trPr>
        <w:tc>
          <w:tcPr>
            <w:tcW w:w="475" w:type="pct"/>
            <w:vAlign w:val="bottom"/>
          </w:tcPr>
          <w:p w14:paraId="22A66CE5" w14:textId="2996B59E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Min</w:t>
            </w:r>
          </w:p>
        </w:tc>
        <w:tc>
          <w:tcPr>
            <w:tcW w:w="465" w:type="pct"/>
            <w:noWrap/>
            <w:vAlign w:val="bottom"/>
            <w:hideMark/>
          </w:tcPr>
          <w:p w14:paraId="73680B65" w14:textId="25DBCC5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</w:t>
            </w:r>
          </w:p>
        </w:tc>
        <w:tc>
          <w:tcPr>
            <w:tcW w:w="405" w:type="pct"/>
            <w:noWrap/>
            <w:vAlign w:val="bottom"/>
            <w:hideMark/>
          </w:tcPr>
          <w:p w14:paraId="798A19F3" w14:textId="0C90DB0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16.9</w:t>
            </w:r>
          </w:p>
        </w:tc>
        <w:tc>
          <w:tcPr>
            <w:tcW w:w="397" w:type="pct"/>
            <w:noWrap/>
            <w:vAlign w:val="bottom"/>
            <w:hideMark/>
          </w:tcPr>
          <w:p w14:paraId="42126DA6" w14:textId="493EE2D5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0.9</w:t>
            </w:r>
          </w:p>
        </w:tc>
        <w:tc>
          <w:tcPr>
            <w:tcW w:w="339" w:type="pct"/>
            <w:noWrap/>
            <w:vAlign w:val="bottom"/>
            <w:hideMark/>
          </w:tcPr>
          <w:p w14:paraId="58054235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0.01</w:t>
            </w:r>
          </w:p>
        </w:tc>
        <w:tc>
          <w:tcPr>
            <w:tcW w:w="339" w:type="pct"/>
            <w:noWrap/>
            <w:vAlign w:val="bottom"/>
            <w:hideMark/>
          </w:tcPr>
          <w:p w14:paraId="5CC9E157" w14:textId="7092C28F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</w:t>
            </w:r>
          </w:p>
        </w:tc>
        <w:tc>
          <w:tcPr>
            <w:tcW w:w="339" w:type="pct"/>
            <w:noWrap/>
            <w:vAlign w:val="bottom"/>
            <w:hideMark/>
          </w:tcPr>
          <w:p w14:paraId="47D6AAA2" w14:textId="18EC72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</w:t>
            </w:r>
          </w:p>
        </w:tc>
        <w:tc>
          <w:tcPr>
            <w:tcW w:w="397" w:type="pct"/>
            <w:noWrap/>
            <w:vAlign w:val="bottom"/>
            <w:hideMark/>
          </w:tcPr>
          <w:p w14:paraId="115CF580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0.02</w:t>
            </w:r>
          </w:p>
        </w:tc>
        <w:tc>
          <w:tcPr>
            <w:tcW w:w="329" w:type="pct"/>
            <w:noWrap/>
            <w:vAlign w:val="bottom"/>
            <w:hideMark/>
          </w:tcPr>
          <w:p w14:paraId="3642F183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0.08</w:t>
            </w:r>
          </w:p>
        </w:tc>
        <w:tc>
          <w:tcPr>
            <w:tcW w:w="286" w:type="pct"/>
            <w:noWrap/>
            <w:vAlign w:val="bottom"/>
            <w:hideMark/>
          </w:tcPr>
          <w:p w14:paraId="41380967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0.00</w:t>
            </w:r>
          </w:p>
        </w:tc>
        <w:tc>
          <w:tcPr>
            <w:tcW w:w="465" w:type="pct"/>
            <w:noWrap/>
            <w:vAlign w:val="bottom"/>
            <w:hideMark/>
          </w:tcPr>
          <w:p w14:paraId="1DCD93F4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0.00</w:t>
            </w:r>
          </w:p>
        </w:tc>
        <w:tc>
          <w:tcPr>
            <w:tcW w:w="435" w:type="pct"/>
            <w:noWrap/>
            <w:vAlign w:val="bottom"/>
            <w:hideMark/>
          </w:tcPr>
          <w:p w14:paraId="72B1C1D1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0.00</w:t>
            </w:r>
          </w:p>
        </w:tc>
        <w:tc>
          <w:tcPr>
            <w:tcW w:w="329" w:type="pct"/>
            <w:noWrap/>
            <w:vAlign w:val="bottom"/>
            <w:hideMark/>
          </w:tcPr>
          <w:p w14:paraId="28656863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0.00</w:t>
            </w:r>
          </w:p>
        </w:tc>
      </w:tr>
      <w:tr w:rsidR="009624A6" w:rsidRPr="009624A6" w14:paraId="2F23E7DC" w14:textId="77777777" w:rsidTr="003A47B6">
        <w:trPr>
          <w:trHeight w:val="288"/>
          <w:jc w:val="center"/>
        </w:trPr>
        <w:tc>
          <w:tcPr>
            <w:tcW w:w="475" w:type="pct"/>
            <w:vAlign w:val="bottom"/>
          </w:tcPr>
          <w:p w14:paraId="20EB3BBD" w14:textId="15C2458B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Q1</w:t>
            </w:r>
          </w:p>
        </w:tc>
        <w:tc>
          <w:tcPr>
            <w:tcW w:w="465" w:type="pct"/>
            <w:noWrap/>
            <w:vAlign w:val="bottom"/>
            <w:hideMark/>
          </w:tcPr>
          <w:p w14:paraId="489F66E3" w14:textId="46E44C3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1854.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</w:t>
            </w:r>
          </w:p>
        </w:tc>
        <w:tc>
          <w:tcPr>
            <w:tcW w:w="405" w:type="pct"/>
            <w:noWrap/>
            <w:vAlign w:val="bottom"/>
            <w:hideMark/>
          </w:tcPr>
          <w:p w14:paraId="263AE8A2" w14:textId="3F4CB11F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192.6</w:t>
            </w:r>
          </w:p>
        </w:tc>
        <w:tc>
          <w:tcPr>
            <w:tcW w:w="397" w:type="pct"/>
            <w:noWrap/>
            <w:vAlign w:val="bottom"/>
            <w:hideMark/>
          </w:tcPr>
          <w:p w14:paraId="3CFB6458" w14:textId="7C33D59D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26.5</w:t>
            </w:r>
          </w:p>
        </w:tc>
        <w:tc>
          <w:tcPr>
            <w:tcW w:w="339" w:type="pct"/>
            <w:noWrap/>
            <w:vAlign w:val="bottom"/>
            <w:hideMark/>
          </w:tcPr>
          <w:p w14:paraId="1345677A" w14:textId="4EF131CE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</w:t>
            </w:r>
          </w:p>
        </w:tc>
        <w:tc>
          <w:tcPr>
            <w:tcW w:w="339" w:type="pct"/>
            <w:noWrap/>
            <w:vAlign w:val="bottom"/>
            <w:hideMark/>
          </w:tcPr>
          <w:p w14:paraId="689F6F30" w14:textId="3D7191F9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</w:t>
            </w:r>
          </w:p>
        </w:tc>
        <w:tc>
          <w:tcPr>
            <w:tcW w:w="339" w:type="pct"/>
            <w:noWrap/>
            <w:vAlign w:val="bottom"/>
            <w:hideMark/>
          </w:tcPr>
          <w:p w14:paraId="4779634C" w14:textId="47654AD3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</w:t>
            </w:r>
          </w:p>
        </w:tc>
        <w:tc>
          <w:tcPr>
            <w:tcW w:w="397" w:type="pct"/>
            <w:noWrap/>
            <w:vAlign w:val="bottom"/>
            <w:hideMark/>
          </w:tcPr>
          <w:p w14:paraId="16E332CE" w14:textId="0C703F2D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</w:t>
            </w:r>
          </w:p>
        </w:tc>
        <w:tc>
          <w:tcPr>
            <w:tcW w:w="329" w:type="pct"/>
            <w:noWrap/>
            <w:vAlign w:val="bottom"/>
            <w:hideMark/>
          </w:tcPr>
          <w:p w14:paraId="2520B44C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0.22</w:t>
            </w:r>
          </w:p>
        </w:tc>
        <w:tc>
          <w:tcPr>
            <w:tcW w:w="286" w:type="pct"/>
            <w:noWrap/>
            <w:vAlign w:val="bottom"/>
            <w:hideMark/>
          </w:tcPr>
          <w:p w14:paraId="72B18892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0.08</w:t>
            </w:r>
          </w:p>
        </w:tc>
        <w:tc>
          <w:tcPr>
            <w:tcW w:w="465" w:type="pct"/>
            <w:noWrap/>
            <w:vAlign w:val="bottom"/>
            <w:hideMark/>
          </w:tcPr>
          <w:p w14:paraId="1FD13563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0.02</w:t>
            </w:r>
          </w:p>
        </w:tc>
        <w:tc>
          <w:tcPr>
            <w:tcW w:w="435" w:type="pct"/>
            <w:noWrap/>
            <w:vAlign w:val="bottom"/>
            <w:hideMark/>
          </w:tcPr>
          <w:p w14:paraId="37F9E39E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0.02</w:t>
            </w:r>
          </w:p>
        </w:tc>
        <w:tc>
          <w:tcPr>
            <w:tcW w:w="329" w:type="pct"/>
            <w:noWrap/>
            <w:vAlign w:val="bottom"/>
            <w:hideMark/>
          </w:tcPr>
          <w:p w14:paraId="089DF746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0.00</w:t>
            </w:r>
          </w:p>
        </w:tc>
      </w:tr>
      <w:tr w:rsidR="009624A6" w:rsidRPr="009624A6" w14:paraId="2F657870" w14:textId="77777777" w:rsidTr="003A47B6">
        <w:trPr>
          <w:trHeight w:val="288"/>
          <w:jc w:val="center"/>
        </w:trPr>
        <w:tc>
          <w:tcPr>
            <w:tcW w:w="475" w:type="pct"/>
            <w:vAlign w:val="bottom"/>
          </w:tcPr>
          <w:p w14:paraId="189C0BB3" w14:textId="58F2A27D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Median</w:t>
            </w:r>
          </w:p>
        </w:tc>
        <w:tc>
          <w:tcPr>
            <w:tcW w:w="465" w:type="pct"/>
            <w:noWrap/>
            <w:vAlign w:val="bottom"/>
            <w:hideMark/>
          </w:tcPr>
          <w:p w14:paraId="2570B7F0" w14:textId="0C4B4335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1876.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</w:t>
            </w:r>
          </w:p>
        </w:tc>
        <w:tc>
          <w:tcPr>
            <w:tcW w:w="405" w:type="pct"/>
            <w:noWrap/>
            <w:vAlign w:val="bottom"/>
            <w:hideMark/>
          </w:tcPr>
          <w:p w14:paraId="704D2C2E" w14:textId="17786DEF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259.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</w:t>
            </w:r>
          </w:p>
        </w:tc>
        <w:tc>
          <w:tcPr>
            <w:tcW w:w="397" w:type="pct"/>
            <w:noWrap/>
            <w:vAlign w:val="bottom"/>
            <w:hideMark/>
          </w:tcPr>
          <w:p w14:paraId="5BA4D12D" w14:textId="5F4476E4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38.6</w:t>
            </w:r>
          </w:p>
        </w:tc>
        <w:tc>
          <w:tcPr>
            <w:tcW w:w="339" w:type="pct"/>
            <w:noWrap/>
            <w:vAlign w:val="bottom"/>
            <w:hideMark/>
          </w:tcPr>
          <w:p w14:paraId="5CF99DE9" w14:textId="12B6DDE4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</w:t>
            </w:r>
          </w:p>
        </w:tc>
        <w:tc>
          <w:tcPr>
            <w:tcW w:w="339" w:type="pct"/>
            <w:noWrap/>
            <w:vAlign w:val="bottom"/>
            <w:hideMark/>
          </w:tcPr>
          <w:p w14:paraId="6F2BE96E" w14:textId="3E06338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</w:t>
            </w:r>
          </w:p>
        </w:tc>
        <w:tc>
          <w:tcPr>
            <w:tcW w:w="339" w:type="pct"/>
            <w:noWrap/>
            <w:vAlign w:val="bottom"/>
            <w:hideMark/>
          </w:tcPr>
          <w:p w14:paraId="02A70F7C" w14:textId="004437B6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</w:t>
            </w:r>
          </w:p>
        </w:tc>
        <w:tc>
          <w:tcPr>
            <w:tcW w:w="397" w:type="pct"/>
            <w:noWrap/>
            <w:vAlign w:val="bottom"/>
            <w:hideMark/>
          </w:tcPr>
          <w:p w14:paraId="5E09B886" w14:textId="535C5D49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</w:t>
            </w:r>
          </w:p>
        </w:tc>
        <w:tc>
          <w:tcPr>
            <w:tcW w:w="329" w:type="pct"/>
            <w:noWrap/>
            <w:vAlign w:val="bottom"/>
            <w:hideMark/>
          </w:tcPr>
          <w:p w14:paraId="35F8DA87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0.25</w:t>
            </w:r>
          </w:p>
        </w:tc>
        <w:tc>
          <w:tcPr>
            <w:tcW w:w="286" w:type="pct"/>
            <w:noWrap/>
            <w:vAlign w:val="bottom"/>
            <w:hideMark/>
          </w:tcPr>
          <w:p w14:paraId="26E44277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0.13</w:t>
            </w:r>
          </w:p>
        </w:tc>
        <w:tc>
          <w:tcPr>
            <w:tcW w:w="465" w:type="pct"/>
            <w:noWrap/>
            <w:vAlign w:val="bottom"/>
            <w:hideMark/>
          </w:tcPr>
          <w:p w14:paraId="1DD68568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0.03</w:t>
            </w:r>
          </w:p>
        </w:tc>
        <w:tc>
          <w:tcPr>
            <w:tcW w:w="435" w:type="pct"/>
            <w:noWrap/>
            <w:vAlign w:val="bottom"/>
            <w:hideMark/>
          </w:tcPr>
          <w:p w14:paraId="49C8A6C5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0.03</w:t>
            </w:r>
          </w:p>
        </w:tc>
        <w:tc>
          <w:tcPr>
            <w:tcW w:w="329" w:type="pct"/>
            <w:noWrap/>
            <w:vAlign w:val="bottom"/>
            <w:hideMark/>
          </w:tcPr>
          <w:p w14:paraId="31B2B20D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0.01</w:t>
            </w:r>
          </w:p>
        </w:tc>
      </w:tr>
      <w:tr w:rsidR="009624A6" w:rsidRPr="009624A6" w14:paraId="2CB4ECCA" w14:textId="77777777" w:rsidTr="003A47B6">
        <w:trPr>
          <w:trHeight w:val="288"/>
          <w:jc w:val="center"/>
        </w:trPr>
        <w:tc>
          <w:tcPr>
            <w:tcW w:w="475" w:type="pct"/>
            <w:vAlign w:val="bottom"/>
          </w:tcPr>
          <w:p w14:paraId="138A65F3" w14:textId="6F5069B4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Q3</w:t>
            </w:r>
          </w:p>
        </w:tc>
        <w:tc>
          <w:tcPr>
            <w:tcW w:w="465" w:type="pct"/>
            <w:noWrap/>
            <w:vAlign w:val="bottom"/>
            <w:hideMark/>
          </w:tcPr>
          <w:p w14:paraId="7F574B33" w14:textId="3E5DED92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1910.6</w:t>
            </w:r>
          </w:p>
        </w:tc>
        <w:tc>
          <w:tcPr>
            <w:tcW w:w="405" w:type="pct"/>
            <w:noWrap/>
            <w:vAlign w:val="bottom"/>
            <w:hideMark/>
          </w:tcPr>
          <w:p w14:paraId="52ECE17B" w14:textId="346FBF0D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358.5</w:t>
            </w:r>
          </w:p>
        </w:tc>
        <w:tc>
          <w:tcPr>
            <w:tcW w:w="397" w:type="pct"/>
            <w:noWrap/>
            <w:vAlign w:val="bottom"/>
            <w:hideMark/>
          </w:tcPr>
          <w:p w14:paraId="6493128F" w14:textId="5A415560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50.0</w:t>
            </w:r>
          </w:p>
        </w:tc>
        <w:tc>
          <w:tcPr>
            <w:tcW w:w="339" w:type="pct"/>
            <w:noWrap/>
            <w:vAlign w:val="bottom"/>
            <w:hideMark/>
          </w:tcPr>
          <w:p w14:paraId="793BE0D8" w14:textId="17751D6B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5.7</w:t>
            </w:r>
          </w:p>
        </w:tc>
        <w:tc>
          <w:tcPr>
            <w:tcW w:w="339" w:type="pct"/>
            <w:noWrap/>
            <w:vAlign w:val="bottom"/>
            <w:hideMark/>
          </w:tcPr>
          <w:p w14:paraId="092DCA10" w14:textId="4F51875D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</w:t>
            </w:r>
          </w:p>
        </w:tc>
        <w:tc>
          <w:tcPr>
            <w:tcW w:w="339" w:type="pct"/>
            <w:noWrap/>
            <w:vAlign w:val="bottom"/>
            <w:hideMark/>
          </w:tcPr>
          <w:p w14:paraId="3CAD8A93" w14:textId="05C2EBA2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2.2</w:t>
            </w:r>
          </w:p>
        </w:tc>
        <w:tc>
          <w:tcPr>
            <w:tcW w:w="397" w:type="pct"/>
            <w:noWrap/>
            <w:vAlign w:val="bottom"/>
            <w:hideMark/>
          </w:tcPr>
          <w:p w14:paraId="68A9FD2C" w14:textId="5D7C90F9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</w:t>
            </w:r>
          </w:p>
        </w:tc>
        <w:tc>
          <w:tcPr>
            <w:tcW w:w="329" w:type="pct"/>
            <w:noWrap/>
            <w:vAlign w:val="bottom"/>
            <w:hideMark/>
          </w:tcPr>
          <w:p w14:paraId="5C625DAB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0.31</w:t>
            </w:r>
          </w:p>
        </w:tc>
        <w:tc>
          <w:tcPr>
            <w:tcW w:w="286" w:type="pct"/>
            <w:noWrap/>
            <w:vAlign w:val="bottom"/>
            <w:hideMark/>
          </w:tcPr>
          <w:p w14:paraId="44B05D69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0.19</w:t>
            </w:r>
          </w:p>
        </w:tc>
        <w:tc>
          <w:tcPr>
            <w:tcW w:w="465" w:type="pct"/>
            <w:noWrap/>
            <w:vAlign w:val="bottom"/>
            <w:hideMark/>
          </w:tcPr>
          <w:p w14:paraId="3CFC5B63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0.06</w:t>
            </w:r>
          </w:p>
        </w:tc>
        <w:tc>
          <w:tcPr>
            <w:tcW w:w="435" w:type="pct"/>
            <w:noWrap/>
            <w:vAlign w:val="bottom"/>
            <w:hideMark/>
          </w:tcPr>
          <w:p w14:paraId="384AC16D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0.05</w:t>
            </w:r>
          </w:p>
        </w:tc>
        <w:tc>
          <w:tcPr>
            <w:tcW w:w="329" w:type="pct"/>
            <w:noWrap/>
            <w:vAlign w:val="bottom"/>
            <w:hideMark/>
          </w:tcPr>
          <w:p w14:paraId="26EB51FC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0.01</w:t>
            </w:r>
          </w:p>
        </w:tc>
      </w:tr>
      <w:tr w:rsidR="009624A6" w:rsidRPr="009624A6" w14:paraId="65AF05B9" w14:textId="77777777" w:rsidTr="003A47B6">
        <w:trPr>
          <w:trHeight w:val="288"/>
          <w:jc w:val="center"/>
        </w:trPr>
        <w:tc>
          <w:tcPr>
            <w:tcW w:w="475" w:type="pct"/>
            <w:vAlign w:val="bottom"/>
          </w:tcPr>
          <w:p w14:paraId="27B73AB3" w14:textId="7AF4057D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Max</w:t>
            </w:r>
          </w:p>
        </w:tc>
        <w:tc>
          <w:tcPr>
            <w:tcW w:w="465" w:type="pct"/>
            <w:noWrap/>
            <w:vAlign w:val="bottom"/>
            <w:hideMark/>
          </w:tcPr>
          <w:p w14:paraId="20DC68CB" w14:textId="7A1F9368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3256.1</w:t>
            </w:r>
          </w:p>
        </w:tc>
        <w:tc>
          <w:tcPr>
            <w:tcW w:w="405" w:type="pct"/>
            <w:noWrap/>
            <w:vAlign w:val="bottom"/>
            <w:hideMark/>
          </w:tcPr>
          <w:p w14:paraId="42AD0771" w14:textId="121992C0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637.4</w:t>
            </w:r>
          </w:p>
        </w:tc>
        <w:tc>
          <w:tcPr>
            <w:tcW w:w="397" w:type="pct"/>
            <w:noWrap/>
            <w:vAlign w:val="bottom"/>
            <w:hideMark/>
          </w:tcPr>
          <w:p w14:paraId="03034FC6" w14:textId="4AF41D6C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375.1</w:t>
            </w:r>
          </w:p>
        </w:tc>
        <w:tc>
          <w:tcPr>
            <w:tcW w:w="339" w:type="pct"/>
            <w:noWrap/>
            <w:vAlign w:val="bottom"/>
            <w:hideMark/>
          </w:tcPr>
          <w:p w14:paraId="31180A9D" w14:textId="67F55CC0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</w:t>
            </w:r>
          </w:p>
        </w:tc>
        <w:tc>
          <w:tcPr>
            <w:tcW w:w="339" w:type="pct"/>
            <w:noWrap/>
            <w:vAlign w:val="bottom"/>
            <w:hideMark/>
          </w:tcPr>
          <w:p w14:paraId="025BFEE9" w14:textId="199E3B4B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22.0</w:t>
            </w:r>
          </w:p>
        </w:tc>
        <w:tc>
          <w:tcPr>
            <w:tcW w:w="339" w:type="pct"/>
            <w:noWrap/>
            <w:vAlign w:val="bottom"/>
            <w:hideMark/>
          </w:tcPr>
          <w:p w14:paraId="1E4EDAE8" w14:textId="3E428968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47.9</w:t>
            </w:r>
          </w:p>
        </w:tc>
        <w:tc>
          <w:tcPr>
            <w:tcW w:w="397" w:type="pct"/>
            <w:noWrap/>
            <w:vAlign w:val="bottom"/>
            <w:hideMark/>
          </w:tcPr>
          <w:p w14:paraId="5230BAD8" w14:textId="0ED28B9C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149.9</w:t>
            </w:r>
          </w:p>
        </w:tc>
        <w:tc>
          <w:tcPr>
            <w:tcW w:w="329" w:type="pct"/>
            <w:noWrap/>
            <w:vAlign w:val="bottom"/>
            <w:hideMark/>
          </w:tcPr>
          <w:p w14:paraId="327CC2AB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3.05</w:t>
            </w:r>
          </w:p>
        </w:tc>
        <w:tc>
          <w:tcPr>
            <w:tcW w:w="286" w:type="pct"/>
            <w:noWrap/>
            <w:vAlign w:val="bottom"/>
            <w:hideMark/>
          </w:tcPr>
          <w:p w14:paraId="7744D78F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3.52</w:t>
            </w:r>
          </w:p>
        </w:tc>
        <w:tc>
          <w:tcPr>
            <w:tcW w:w="465" w:type="pct"/>
            <w:noWrap/>
            <w:vAlign w:val="bottom"/>
            <w:hideMark/>
          </w:tcPr>
          <w:p w14:paraId="270E870E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1.02</w:t>
            </w:r>
          </w:p>
        </w:tc>
        <w:tc>
          <w:tcPr>
            <w:tcW w:w="435" w:type="pct"/>
            <w:noWrap/>
            <w:vAlign w:val="bottom"/>
            <w:hideMark/>
          </w:tcPr>
          <w:p w14:paraId="735FF288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0.44</w:t>
            </w:r>
          </w:p>
        </w:tc>
        <w:tc>
          <w:tcPr>
            <w:tcW w:w="329" w:type="pct"/>
            <w:noWrap/>
            <w:vAlign w:val="bottom"/>
            <w:hideMark/>
          </w:tcPr>
          <w:p w14:paraId="42E8526D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0.27</w:t>
            </w:r>
          </w:p>
        </w:tc>
      </w:tr>
      <w:tr w:rsidR="009624A6" w:rsidRPr="009624A6" w14:paraId="77920B1D" w14:textId="77777777" w:rsidTr="003A47B6">
        <w:trPr>
          <w:trHeight w:val="288"/>
          <w:jc w:val="center"/>
        </w:trPr>
        <w:tc>
          <w:tcPr>
            <w:tcW w:w="475" w:type="pct"/>
            <w:vAlign w:val="bottom"/>
          </w:tcPr>
          <w:p w14:paraId="11E8D4B6" w14:textId="7E838A36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Q3 - Q1</w:t>
            </w:r>
          </w:p>
        </w:tc>
        <w:tc>
          <w:tcPr>
            <w:tcW w:w="465" w:type="pct"/>
            <w:noWrap/>
            <w:vAlign w:val="bottom"/>
            <w:hideMark/>
          </w:tcPr>
          <w:p w14:paraId="4A09EBE1" w14:textId="0087874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</w:t>
            </w:r>
          </w:p>
        </w:tc>
        <w:tc>
          <w:tcPr>
            <w:tcW w:w="405" w:type="pct"/>
            <w:noWrap/>
            <w:vAlign w:val="bottom"/>
            <w:hideMark/>
          </w:tcPr>
          <w:p w14:paraId="79AAFC0A" w14:textId="7F6BD479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165.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</w:t>
            </w:r>
          </w:p>
        </w:tc>
        <w:tc>
          <w:tcPr>
            <w:tcW w:w="397" w:type="pct"/>
            <w:noWrap/>
            <w:vAlign w:val="bottom"/>
            <w:hideMark/>
          </w:tcPr>
          <w:p w14:paraId="2F93FBA7" w14:textId="4E9C876D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</w:t>
            </w:r>
          </w:p>
        </w:tc>
        <w:tc>
          <w:tcPr>
            <w:tcW w:w="339" w:type="pct"/>
            <w:noWrap/>
            <w:vAlign w:val="bottom"/>
            <w:hideMark/>
          </w:tcPr>
          <w:p w14:paraId="5B29FE6C" w14:textId="660431E5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3.8</w:t>
            </w:r>
          </w:p>
        </w:tc>
        <w:tc>
          <w:tcPr>
            <w:tcW w:w="339" w:type="pct"/>
            <w:noWrap/>
            <w:vAlign w:val="bottom"/>
            <w:hideMark/>
          </w:tcPr>
          <w:p w14:paraId="75125D62" w14:textId="143E28AD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</w:t>
            </w:r>
          </w:p>
        </w:tc>
        <w:tc>
          <w:tcPr>
            <w:tcW w:w="339" w:type="pct"/>
            <w:noWrap/>
            <w:vAlign w:val="bottom"/>
            <w:hideMark/>
          </w:tcPr>
          <w:p w14:paraId="5C9564DF" w14:textId="5EAA2B93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</w:t>
            </w:r>
          </w:p>
        </w:tc>
        <w:tc>
          <w:tcPr>
            <w:tcW w:w="397" w:type="pct"/>
            <w:noWrap/>
            <w:vAlign w:val="bottom"/>
            <w:hideMark/>
          </w:tcPr>
          <w:p w14:paraId="6A4BAAFB" w14:textId="4FD04F2A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</w:t>
            </w:r>
          </w:p>
        </w:tc>
        <w:tc>
          <w:tcPr>
            <w:tcW w:w="329" w:type="pct"/>
            <w:noWrap/>
            <w:vAlign w:val="bottom"/>
            <w:hideMark/>
          </w:tcPr>
          <w:p w14:paraId="73EB5591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0.09</w:t>
            </w:r>
          </w:p>
        </w:tc>
        <w:tc>
          <w:tcPr>
            <w:tcW w:w="286" w:type="pct"/>
            <w:noWrap/>
            <w:vAlign w:val="bottom"/>
            <w:hideMark/>
          </w:tcPr>
          <w:p w14:paraId="263E9B95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0.11</w:t>
            </w:r>
          </w:p>
        </w:tc>
        <w:tc>
          <w:tcPr>
            <w:tcW w:w="465" w:type="pct"/>
            <w:noWrap/>
            <w:vAlign w:val="bottom"/>
            <w:hideMark/>
          </w:tcPr>
          <w:p w14:paraId="4AE35901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0.05</w:t>
            </w:r>
          </w:p>
        </w:tc>
        <w:tc>
          <w:tcPr>
            <w:tcW w:w="435" w:type="pct"/>
            <w:noWrap/>
            <w:vAlign w:val="bottom"/>
            <w:hideMark/>
          </w:tcPr>
          <w:p w14:paraId="0EDA45D8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0.03</w:t>
            </w:r>
          </w:p>
        </w:tc>
        <w:tc>
          <w:tcPr>
            <w:tcW w:w="329" w:type="pct"/>
            <w:noWrap/>
            <w:vAlign w:val="bottom"/>
            <w:hideMark/>
          </w:tcPr>
          <w:p w14:paraId="66B63812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0.01</w:t>
            </w:r>
          </w:p>
        </w:tc>
      </w:tr>
      <w:tr w:rsidR="009624A6" w:rsidRPr="009624A6" w14:paraId="677782C3" w14:textId="77777777" w:rsidTr="003A47B6">
        <w:trPr>
          <w:trHeight w:val="288"/>
          <w:jc w:val="center"/>
        </w:trPr>
        <w:tc>
          <w:tcPr>
            <w:tcW w:w="475" w:type="pct"/>
            <w:tcBorders>
              <w:bottom w:val="single" w:sz="4" w:space="0" w:color="auto"/>
            </w:tcBorders>
            <w:vAlign w:val="bottom"/>
          </w:tcPr>
          <w:p w14:paraId="06EECD89" w14:textId="175A38EC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700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Max - Min</w:t>
            </w:r>
          </w:p>
        </w:tc>
        <w:tc>
          <w:tcPr>
            <w:tcW w:w="465" w:type="pct"/>
            <w:tcBorders>
              <w:bottom w:val="single" w:sz="4" w:space="0" w:color="auto"/>
            </w:tcBorders>
            <w:noWrap/>
            <w:vAlign w:val="bottom"/>
            <w:hideMark/>
          </w:tcPr>
          <w:p w14:paraId="6A8F5394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1909.54</w:t>
            </w:r>
          </w:p>
        </w:tc>
        <w:tc>
          <w:tcPr>
            <w:tcW w:w="405" w:type="pct"/>
            <w:tcBorders>
              <w:bottom w:val="single" w:sz="4" w:space="0" w:color="auto"/>
            </w:tcBorders>
            <w:noWrap/>
            <w:vAlign w:val="bottom"/>
            <w:hideMark/>
          </w:tcPr>
          <w:p w14:paraId="17865233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341.62</w:t>
            </w:r>
          </w:p>
        </w:tc>
        <w:tc>
          <w:tcPr>
            <w:tcW w:w="397" w:type="pct"/>
            <w:tcBorders>
              <w:bottom w:val="single" w:sz="4" w:space="0" w:color="auto"/>
            </w:tcBorders>
            <w:noWrap/>
            <w:vAlign w:val="bottom"/>
            <w:hideMark/>
          </w:tcPr>
          <w:p w14:paraId="170C248E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49.06</w:t>
            </w:r>
          </w:p>
        </w:tc>
        <w:tc>
          <w:tcPr>
            <w:tcW w:w="339" w:type="pct"/>
            <w:tcBorders>
              <w:bottom w:val="single" w:sz="4" w:space="0" w:color="auto"/>
            </w:tcBorders>
            <w:noWrap/>
            <w:vAlign w:val="bottom"/>
            <w:hideMark/>
          </w:tcPr>
          <w:p w14:paraId="47E30DA3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5.70</w:t>
            </w:r>
          </w:p>
        </w:tc>
        <w:tc>
          <w:tcPr>
            <w:tcW w:w="339" w:type="pct"/>
            <w:tcBorders>
              <w:bottom w:val="single" w:sz="4" w:space="0" w:color="auto"/>
            </w:tcBorders>
            <w:noWrap/>
            <w:vAlign w:val="bottom"/>
            <w:hideMark/>
          </w:tcPr>
          <w:p w14:paraId="6C8F0CF0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2.81</w:t>
            </w:r>
          </w:p>
        </w:tc>
        <w:tc>
          <w:tcPr>
            <w:tcW w:w="339" w:type="pct"/>
            <w:tcBorders>
              <w:bottom w:val="single" w:sz="4" w:space="0" w:color="auto"/>
            </w:tcBorders>
            <w:noWrap/>
            <w:vAlign w:val="bottom"/>
            <w:hideMark/>
          </w:tcPr>
          <w:p w14:paraId="46F05483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2.06</w:t>
            </w:r>
          </w:p>
        </w:tc>
        <w:tc>
          <w:tcPr>
            <w:tcW w:w="397" w:type="pct"/>
            <w:tcBorders>
              <w:bottom w:val="single" w:sz="4" w:space="0" w:color="auto"/>
            </w:tcBorders>
            <w:noWrap/>
            <w:vAlign w:val="bottom"/>
            <w:hideMark/>
          </w:tcPr>
          <w:p w14:paraId="0CE71337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1.65</w:t>
            </w:r>
          </w:p>
        </w:tc>
        <w:tc>
          <w:tcPr>
            <w:tcW w:w="329" w:type="pct"/>
            <w:tcBorders>
              <w:bottom w:val="single" w:sz="4" w:space="0" w:color="auto"/>
            </w:tcBorders>
            <w:noWrap/>
            <w:vAlign w:val="bottom"/>
            <w:hideMark/>
          </w:tcPr>
          <w:p w14:paraId="17D8CE7E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0.23</w:t>
            </w:r>
          </w:p>
        </w:tc>
        <w:tc>
          <w:tcPr>
            <w:tcW w:w="286" w:type="pct"/>
            <w:tcBorders>
              <w:bottom w:val="single" w:sz="4" w:space="0" w:color="auto"/>
            </w:tcBorders>
            <w:noWrap/>
            <w:vAlign w:val="bottom"/>
            <w:hideMark/>
          </w:tcPr>
          <w:p w14:paraId="73768360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0.19</w:t>
            </w:r>
          </w:p>
        </w:tc>
        <w:tc>
          <w:tcPr>
            <w:tcW w:w="465" w:type="pct"/>
            <w:tcBorders>
              <w:bottom w:val="single" w:sz="4" w:space="0" w:color="auto"/>
            </w:tcBorders>
            <w:noWrap/>
            <w:vAlign w:val="bottom"/>
            <w:hideMark/>
          </w:tcPr>
          <w:p w14:paraId="249ADE48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0.06</w:t>
            </w:r>
          </w:p>
        </w:tc>
        <w:tc>
          <w:tcPr>
            <w:tcW w:w="435" w:type="pct"/>
            <w:tcBorders>
              <w:bottom w:val="single" w:sz="4" w:space="0" w:color="auto"/>
            </w:tcBorders>
            <w:noWrap/>
            <w:vAlign w:val="bottom"/>
            <w:hideMark/>
          </w:tcPr>
          <w:p w14:paraId="644E32EA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0.05</w:t>
            </w:r>
          </w:p>
        </w:tc>
        <w:tc>
          <w:tcPr>
            <w:tcW w:w="329" w:type="pct"/>
            <w:tcBorders>
              <w:bottom w:val="single" w:sz="4" w:space="0" w:color="auto"/>
            </w:tcBorders>
            <w:noWrap/>
            <w:vAlign w:val="bottom"/>
            <w:hideMark/>
          </w:tcPr>
          <w:p w14:paraId="27043525" w14:textId="77777777" w:rsidR="009624A6" w:rsidRPr="009624A6" w:rsidRDefault="009624A6" w:rsidP="009624A6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624A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0.01</w:t>
            </w:r>
          </w:p>
        </w:tc>
      </w:tr>
    </w:tbl>
    <w:p w14:paraId="28805F9F" w14:textId="77777777" w:rsidR="00A70019" w:rsidRPr="00A70019" w:rsidRDefault="00A70019">
      <w:pPr>
        <w:rPr>
          <w:rFonts w:ascii="Times New Roman" w:hAnsi="Times New Roman" w:cs="Times New Roman"/>
        </w:rPr>
      </w:pPr>
    </w:p>
    <w:sectPr w:rsidR="00A70019" w:rsidRPr="00A7001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0019"/>
    <w:rsid w:val="0013044B"/>
    <w:rsid w:val="001B11B1"/>
    <w:rsid w:val="0029605E"/>
    <w:rsid w:val="00300F33"/>
    <w:rsid w:val="00324CA2"/>
    <w:rsid w:val="003A47B6"/>
    <w:rsid w:val="00681EF0"/>
    <w:rsid w:val="007535FA"/>
    <w:rsid w:val="007B5751"/>
    <w:rsid w:val="00817519"/>
    <w:rsid w:val="00831C91"/>
    <w:rsid w:val="009624A6"/>
    <w:rsid w:val="00A515D9"/>
    <w:rsid w:val="00A70019"/>
    <w:rsid w:val="00A80CD5"/>
    <w:rsid w:val="00A8198F"/>
    <w:rsid w:val="00A81F69"/>
    <w:rsid w:val="00BE752B"/>
    <w:rsid w:val="00C613C6"/>
    <w:rsid w:val="00E54C21"/>
    <w:rsid w:val="00FA7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A264C7"/>
  <w15:chartTrackingRefBased/>
  <w15:docId w15:val="{D7D013B0-4AAB-4518-8513-CA731BB2E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700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00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001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700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7001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7001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7001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7001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7001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001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001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001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7001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7001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7001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7001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001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001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7001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700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700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700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7001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001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001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7001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7001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001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70019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A70019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3044B"/>
    <w:rPr>
      <w:color w:val="467886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4C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4CA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0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5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mailto:alessandro.zappi4@unibo.it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9D6E4C-3D1C-4B34-8C46-006AF83AF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581</Words>
  <Characters>3315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Mariassunta Biondi</dc:creator>
  <cp:keywords/>
  <dc:description/>
  <cp:lastModifiedBy>Melodie Carcueva</cp:lastModifiedBy>
  <cp:revision>3</cp:revision>
  <dcterms:created xsi:type="dcterms:W3CDTF">2025-09-29T12:57:00Z</dcterms:created>
  <dcterms:modified xsi:type="dcterms:W3CDTF">2025-11-17T10:46:00Z</dcterms:modified>
</cp:coreProperties>
</file>