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0165D7" w14:textId="01663E60" w:rsidR="008C60E8" w:rsidRPr="00E35A15" w:rsidRDefault="008C60E8" w:rsidP="008C60E8">
      <w:pPr>
        <w:pStyle w:val="Titolo"/>
        <w:spacing w:after="240"/>
        <w:jc w:val="center"/>
        <w:rPr>
          <w:rFonts w:ascii="Myriad Pro Light" w:hAnsi="Myriad Pro Light"/>
          <w:sz w:val="34"/>
          <w:szCs w:val="34"/>
          <w:lang w:val="it-IT"/>
        </w:rPr>
      </w:pPr>
      <w:r w:rsidRPr="00E35A15">
        <w:rPr>
          <w:rFonts w:ascii="Myriad Pro Light" w:hAnsi="Myriad Pro Light"/>
          <w:sz w:val="34"/>
          <w:szCs w:val="34"/>
          <w:lang w:val="it-IT"/>
        </w:rPr>
        <w:t xml:space="preserve">Supplementary </w:t>
      </w:r>
      <w:r w:rsidR="00CE44CA" w:rsidRPr="00E35A15">
        <w:rPr>
          <w:rFonts w:ascii="Myriad Pro Light" w:hAnsi="Myriad Pro Light"/>
          <w:sz w:val="34"/>
          <w:szCs w:val="34"/>
          <w:lang w:val="it-IT"/>
        </w:rPr>
        <w:t>I</w:t>
      </w:r>
      <w:r w:rsidRPr="00E35A15">
        <w:rPr>
          <w:rFonts w:ascii="Myriad Pro Light" w:hAnsi="Myriad Pro Light"/>
          <w:sz w:val="34"/>
          <w:szCs w:val="34"/>
          <w:lang w:val="it-IT"/>
        </w:rPr>
        <w:t>nformation</w:t>
      </w:r>
    </w:p>
    <w:p w14:paraId="6EEE1882" w14:textId="77777777" w:rsidR="009D6E34" w:rsidRPr="00E35A15" w:rsidRDefault="009D6E34" w:rsidP="009D6E34">
      <w:pPr>
        <w:rPr>
          <w:lang w:val="it-IT"/>
        </w:rPr>
      </w:pPr>
    </w:p>
    <w:p w14:paraId="1A5F7731" w14:textId="4BBDA21F" w:rsidR="008C60E8" w:rsidRPr="00E35A15" w:rsidRDefault="008C60E8" w:rsidP="008C60E8">
      <w:pPr>
        <w:pStyle w:val="Titolo"/>
        <w:spacing w:after="240"/>
        <w:jc w:val="center"/>
        <w:rPr>
          <w:rFonts w:ascii="Myriad Pro Light" w:hAnsi="Myriad Pro Light"/>
          <w:b/>
          <w:bCs/>
          <w:sz w:val="34"/>
          <w:szCs w:val="34"/>
          <w:lang w:val="it-IT"/>
        </w:rPr>
      </w:pPr>
      <w:r w:rsidRPr="00E35A15">
        <w:rPr>
          <w:rFonts w:ascii="Myriad Pro Light" w:hAnsi="Myriad Pro Light"/>
          <w:b/>
          <w:bCs/>
          <w:sz w:val="34"/>
          <w:szCs w:val="34"/>
          <w:lang w:val="it-IT"/>
        </w:rPr>
        <w:t>Autocatalytic Electrochemiluminescence</w:t>
      </w:r>
    </w:p>
    <w:p w14:paraId="0CEC81B7" w14:textId="77777777" w:rsidR="009D6E34" w:rsidRPr="00E35A15" w:rsidRDefault="009D6E34" w:rsidP="009D6E34">
      <w:pPr>
        <w:rPr>
          <w:lang w:val="it-IT"/>
        </w:rPr>
      </w:pPr>
    </w:p>
    <w:p w14:paraId="7E64BDC9" w14:textId="77777777" w:rsidR="00590F3D" w:rsidRPr="00E35A15" w:rsidRDefault="00590F3D" w:rsidP="009D6E34">
      <w:pPr>
        <w:pStyle w:val="BBAuthorName"/>
        <w:rPr>
          <w:rFonts w:ascii="Times New Roman" w:hAnsi="Times New Roman"/>
        </w:rPr>
      </w:pPr>
      <w:r w:rsidRPr="00E35A15">
        <w:rPr>
          <w:rFonts w:ascii="Times New Roman" w:hAnsi="Times New Roman"/>
        </w:rPr>
        <w:t>Claudia Martinez Asenjo</w:t>
      </w:r>
      <w:r w:rsidRPr="00E35A15">
        <w:rPr>
          <w:rFonts w:ascii="Times New Roman" w:hAnsi="Times New Roman"/>
          <w:vertAlign w:val="superscript"/>
        </w:rPr>
        <w:t>a</w:t>
      </w:r>
      <w:r w:rsidRPr="00E35A15">
        <w:rPr>
          <w:rFonts w:ascii="Times New Roman" w:hAnsi="Times New Roman"/>
        </w:rPr>
        <w:t>, Francesco Petrini</w:t>
      </w:r>
      <w:r w:rsidRPr="00E35A15">
        <w:rPr>
          <w:rFonts w:ascii="Times New Roman" w:hAnsi="Times New Roman"/>
          <w:vertAlign w:val="superscript"/>
        </w:rPr>
        <w:t>b</w:t>
      </w:r>
      <w:r w:rsidRPr="00E35A15">
        <w:rPr>
          <w:rFonts w:ascii="Times New Roman" w:hAnsi="Times New Roman"/>
        </w:rPr>
        <w:t>, Alessandro Fracassa</w:t>
      </w:r>
      <w:r w:rsidRPr="00E35A15">
        <w:rPr>
          <w:rFonts w:ascii="Times New Roman" w:hAnsi="Times New Roman"/>
          <w:vertAlign w:val="superscript"/>
        </w:rPr>
        <w:t>a</w:t>
      </w:r>
      <w:r w:rsidRPr="00E35A15">
        <w:rPr>
          <w:rFonts w:ascii="Times New Roman" w:hAnsi="Times New Roman"/>
        </w:rPr>
        <w:t>, Sara Knežević</w:t>
      </w:r>
      <w:r w:rsidRPr="00E35A15">
        <w:rPr>
          <w:rFonts w:ascii="Times New Roman" w:hAnsi="Times New Roman"/>
          <w:vertAlign w:val="superscript"/>
        </w:rPr>
        <w:t>c</w:t>
      </w:r>
      <w:r w:rsidRPr="00E35A15">
        <w:rPr>
          <w:rFonts w:ascii="Times New Roman" w:hAnsi="Times New Roman"/>
        </w:rPr>
        <w:t>, Elisa D’Arrigo</w:t>
      </w:r>
      <w:r w:rsidRPr="00E35A15">
        <w:rPr>
          <w:rFonts w:ascii="Times New Roman" w:hAnsi="Times New Roman"/>
          <w:vertAlign w:val="superscript"/>
        </w:rPr>
        <w:t>d</w:t>
      </w:r>
      <w:r w:rsidRPr="00E35A15">
        <w:rPr>
          <w:rFonts w:ascii="Times New Roman" w:hAnsi="Times New Roman"/>
        </w:rPr>
        <w:t>, Paul S. Francis</w:t>
      </w:r>
      <w:r w:rsidRPr="00E35A15">
        <w:rPr>
          <w:rFonts w:ascii="Times New Roman" w:hAnsi="Times New Roman"/>
          <w:vertAlign w:val="superscript"/>
        </w:rPr>
        <w:t>e</w:t>
      </w:r>
      <w:r w:rsidRPr="00E35A15">
        <w:rPr>
          <w:rFonts w:ascii="Times New Roman" w:hAnsi="Times New Roman"/>
        </w:rPr>
        <w:t>, Francesco Paolucci</w:t>
      </w:r>
      <w:r w:rsidRPr="00E35A15">
        <w:rPr>
          <w:rFonts w:ascii="Times New Roman" w:hAnsi="Times New Roman"/>
          <w:vertAlign w:val="superscript"/>
        </w:rPr>
        <w:t>a</w:t>
      </w:r>
      <w:r w:rsidRPr="00E35A15">
        <w:rPr>
          <w:rFonts w:ascii="Times New Roman" w:hAnsi="Times New Roman"/>
        </w:rPr>
        <w:t>, Neso Sojic</w:t>
      </w:r>
      <w:r w:rsidRPr="00E35A15">
        <w:rPr>
          <w:rFonts w:ascii="Times New Roman" w:hAnsi="Times New Roman"/>
          <w:vertAlign w:val="superscript"/>
        </w:rPr>
        <w:t>d</w:t>
      </w:r>
      <w:r w:rsidRPr="00E35A15">
        <w:rPr>
          <w:rFonts w:ascii="Times New Roman" w:hAnsi="Times New Roman"/>
        </w:rPr>
        <w:t>, Frederic Kanoufi</w:t>
      </w:r>
      <w:r w:rsidRPr="00E35A15">
        <w:rPr>
          <w:rFonts w:ascii="Times New Roman" w:hAnsi="Times New Roman"/>
          <w:vertAlign w:val="superscript"/>
        </w:rPr>
        <w:t>b</w:t>
      </w:r>
      <w:r w:rsidRPr="00E35A15">
        <w:rPr>
          <w:rFonts w:ascii="Times New Roman" w:hAnsi="Times New Roman"/>
        </w:rPr>
        <w:t>*, Giovanni Valenti</w:t>
      </w:r>
      <w:r w:rsidRPr="00E35A15">
        <w:rPr>
          <w:rFonts w:ascii="Times New Roman" w:hAnsi="Times New Roman"/>
          <w:vertAlign w:val="superscript"/>
        </w:rPr>
        <w:t>a</w:t>
      </w:r>
      <w:r w:rsidRPr="00E35A15">
        <w:rPr>
          <w:rFonts w:ascii="Times New Roman" w:hAnsi="Times New Roman"/>
        </w:rPr>
        <w:t>*</w:t>
      </w:r>
    </w:p>
    <w:p w14:paraId="79D1C48C" w14:textId="77777777" w:rsidR="00590F3D" w:rsidRPr="00E35A15" w:rsidRDefault="00590F3D" w:rsidP="009D6E34">
      <w:pPr>
        <w:pStyle w:val="BCAuthorAddress"/>
        <w:jc w:val="both"/>
        <w:rPr>
          <w:rFonts w:ascii="Times New Roman" w:hAnsi="Times New Roman"/>
          <w:lang w:val="it-IT"/>
        </w:rPr>
      </w:pPr>
      <w:r w:rsidRPr="00E35A15">
        <w:rPr>
          <w:rFonts w:ascii="Times New Roman" w:hAnsi="Times New Roman"/>
          <w:vertAlign w:val="superscript"/>
          <w:lang w:val="it-IT"/>
        </w:rPr>
        <w:t>a</w:t>
      </w:r>
      <w:r w:rsidRPr="00E35A15">
        <w:rPr>
          <w:rFonts w:ascii="Times New Roman" w:hAnsi="Times New Roman"/>
          <w:lang w:val="it-IT"/>
        </w:rPr>
        <w:t xml:space="preserve"> Department of Chemistry ‘‘Giacomo Ciamician’’, Alma Mater Studiorum – University of Bologna, Via Gobetti 85, 40129 Bologna, Italy</w:t>
      </w:r>
    </w:p>
    <w:p w14:paraId="7F6E2ADD" w14:textId="77777777" w:rsidR="00590F3D" w:rsidRPr="00E35A15" w:rsidRDefault="00590F3D" w:rsidP="009D6E34">
      <w:pPr>
        <w:pStyle w:val="BCAuthorAddress"/>
        <w:jc w:val="both"/>
        <w:rPr>
          <w:rFonts w:ascii="Times New Roman" w:eastAsia="Arno Pro" w:hAnsi="Times New Roman"/>
          <w:lang w:val="it-IT"/>
        </w:rPr>
      </w:pPr>
      <w:r w:rsidRPr="00E35A15">
        <w:rPr>
          <w:rFonts w:ascii="Times New Roman" w:eastAsia="Arno Pro" w:hAnsi="Times New Roman"/>
          <w:vertAlign w:val="superscript"/>
          <w:lang w:val="it-IT"/>
        </w:rPr>
        <w:t>b</w:t>
      </w:r>
      <w:r w:rsidRPr="00E35A15">
        <w:rPr>
          <w:rFonts w:ascii="Times New Roman" w:eastAsia="Arno Pro" w:hAnsi="Times New Roman"/>
          <w:lang w:val="it-IT"/>
        </w:rPr>
        <w:t xml:space="preserve"> </w:t>
      </w:r>
      <w:r w:rsidRPr="00E35A15">
        <w:rPr>
          <w:rFonts w:ascii="Times New Roman" w:hAnsi="Times New Roman"/>
          <w:iCs/>
          <w:lang w:val="fr-FR"/>
        </w:rPr>
        <w:t xml:space="preserve">Université Paris Cité, ITODYS, CNRS UMR 7086, 15 rue J.A. de Baïf, </w:t>
      </w:r>
      <w:r w:rsidRPr="00E35A15">
        <w:rPr>
          <w:rFonts w:ascii="Times New Roman" w:eastAsia="Arno Pro" w:hAnsi="Times New Roman"/>
          <w:lang w:val="it-IT"/>
        </w:rPr>
        <w:t>75013 Paris, France</w:t>
      </w:r>
    </w:p>
    <w:p w14:paraId="406F51CD" w14:textId="77777777" w:rsidR="00590F3D" w:rsidRPr="00E35A15" w:rsidRDefault="00590F3D" w:rsidP="009D6E34">
      <w:pPr>
        <w:pStyle w:val="BCAuthorAddress"/>
        <w:jc w:val="both"/>
        <w:rPr>
          <w:rFonts w:ascii="Times New Roman" w:hAnsi="Times New Roman"/>
          <w:lang w:val="it-IT"/>
        </w:rPr>
      </w:pPr>
      <w:r w:rsidRPr="00E35A15">
        <w:rPr>
          <w:rFonts w:ascii="Times New Roman" w:eastAsia="Arno Pro" w:hAnsi="Times New Roman"/>
          <w:vertAlign w:val="superscript"/>
          <w:lang w:val="it-IT"/>
        </w:rPr>
        <w:t>c</w:t>
      </w:r>
      <w:r w:rsidRPr="00E35A15">
        <w:rPr>
          <w:rFonts w:ascii="Times New Roman" w:eastAsia="Arno Pro" w:hAnsi="Times New Roman"/>
          <w:lang w:val="it-IT"/>
        </w:rPr>
        <w:t xml:space="preserve"> Sorbonne Université, CNRS, Laboratoire Chimie de la Matière Condensée de Paris, LCMCP, 4 Place Jussieu, 75005 Paris, France</w:t>
      </w:r>
    </w:p>
    <w:p w14:paraId="09A20682" w14:textId="77777777" w:rsidR="00590F3D" w:rsidRPr="00E35A15" w:rsidRDefault="00590F3D" w:rsidP="009D6E34">
      <w:pPr>
        <w:pStyle w:val="BCAuthorAddress"/>
        <w:jc w:val="both"/>
        <w:rPr>
          <w:rFonts w:ascii="Times New Roman" w:hAnsi="Times New Roman"/>
          <w:szCs w:val="22"/>
          <w:lang w:val="en-GB"/>
        </w:rPr>
      </w:pPr>
      <w:r w:rsidRPr="00E35A15">
        <w:rPr>
          <w:rFonts w:ascii="Times New Roman" w:hAnsi="Times New Roman"/>
          <w:szCs w:val="22"/>
          <w:vertAlign w:val="superscript"/>
          <w:lang w:val="en-GB"/>
        </w:rPr>
        <w:t>d</w:t>
      </w:r>
      <w:r w:rsidRPr="00E35A15">
        <w:rPr>
          <w:rFonts w:ascii="Times New Roman" w:hAnsi="Times New Roman"/>
          <w:szCs w:val="22"/>
          <w:lang w:val="en-GB"/>
        </w:rPr>
        <w:t xml:space="preserve"> University of Bordeaux, CNRS, Bordeaux INP, ISM, UMR 5255, ENSMAC, 33607, Pessac, France </w:t>
      </w:r>
    </w:p>
    <w:p w14:paraId="450F36E7" w14:textId="32F8E457" w:rsidR="00F37015" w:rsidRPr="00E35A15" w:rsidRDefault="00590F3D" w:rsidP="009D6E34">
      <w:pPr>
        <w:pStyle w:val="BCAuthorAddress"/>
        <w:jc w:val="both"/>
        <w:rPr>
          <w:rFonts w:ascii="Times New Roman" w:hAnsi="Times New Roman"/>
          <w:szCs w:val="22"/>
          <w:lang w:val="en-GB"/>
        </w:rPr>
      </w:pPr>
      <w:r w:rsidRPr="00E35A15">
        <w:rPr>
          <w:rFonts w:ascii="Times New Roman" w:hAnsi="Times New Roman"/>
          <w:szCs w:val="22"/>
          <w:vertAlign w:val="superscript"/>
          <w:lang w:val="en-GB"/>
        </w:rPr>
        <w:t>e</w:t>
      </w:r>
      <w:r w:rsidRPr="00E35A15">
        <w:rPr>
          <w:rFonts w:ascii="Times New Roman" w:hAnsi="Times New Roman"/>
          <w:szCs w:val="22"/>
          <w:lang w:val="en-GB"/>
        </w:rPr>
        <w:t xml:space="preserve"> Centre for Sustainable Bioproducts, Faculty of Science, Engineering and Built Environment, Deakin University, Geelong, Victoria 3220, Australia</w:t>
      </w:r>
    </w:p>
    <w:p w14:paraId="6E79423A" w14:textId="77777777" w:rsidR="008C60E8" w:rsidRPr="00E35A15" w:rsidRDefault="008C60E8"/>
    <w:p w14:paraId="2A13BADA" w14:textId="77777777" w:rsidR="008C60E8" w:rsidRPr="00E35A15" w:rsidRDefault="008C60E8"/>
    <w:p w14:paraId="1A66F9FD" w14:textId="77777777" w:rsidR="008C60E8" w:rsidRPr="00E35A15" w:rsidRDefault="008C60E8"/>
    <w:p w14:paraId="0B27275A" w14:textId="77777777" w:rsidR="008C60E8" w:rsidRPr="00E35A15" w:rsidRDefault="008C60E8"/>
    <w:p w14:paraId="187641B6" w14:textId="77777777" w:rsidR="008C60E8" w:rsidRPr="00E35A15" w:rsidRDefault="008C60E8"/>
    <w:p w14:paraId="6C607543" w14:textId="77777777" w:rsidR="008C60E8" w:rsidRPr="00E35A15" w:rsidRDefault="008C60E8"/>
    <w:p w14:paraId="776F615C" w14:textId="77777777" w:rsidR="008C60E8" w:rsidRPr="00E35A15" w:rsidRDefault="008C60E8"/>
    <w:p w14:paraId="4D785D4A" w14:textId="77777777" w:rsidR="008C60E8" w:rsidRPr="00E35A15" w:rsidRDefault="008C60E8"/>
    <w:p w14:paraId="1300E741" w14:textId="77777777" w:rsidR="008C60E8" w:rsidRPr="00E35A15" w:rsidRDefault="008C60E8"/>
    <w:p w14:paraId="36E188A8" w14:textId="77777777" w:rsidR="008C60E8" w:rsidRPr="00E35A15" w:rsidRDefault="008C60E8"/>
    <w:p w14:paraId="2C97DB9C" w14:textId="77777777" w:rsidR="008C60E8" w:rsidRPr="00E35A15" w:rsidRDefault="008C60E8"/>
    <w:p w14:paraId="595CFFF7" w14:textId="77777777" w:rsidR="008C60E8" w:rsidRPr="00E35A15" w:rsidRDefault="008C60E8"/>
    <w:p w14:paraId="762454E8" w14:textId="77777777" w:rsidR="008C60E8" w:rsidRPr="00E35A15" w:rsidRDefault="008C60E8"/>
    <w:p w14:paraId="520A7B01" w14:textId="77777777" w:rsidR="008C60E8" w:rsidRPr="00E35A15" w:rsidRDefault="008C60E8"/>
    <w:p w14:paraId="2C29E296" w14:textId="77777777" w:rsidR="009D6E34" w:rsidRPr="00E35A15" w:rsidRDefault="009D6E34" w:rsidP="006963D8">
      <w:pPr>
        <w:pStyle w:val="H1"/>
        <w:spacing w:before="240" w:after="240" w:line="240" w:lineRule="atLeast"/>
        <w:rPr>
          <w:rFonts w:ascii="Calibri" w:hAnsi="Calibri" w:cs="Calibri"/>
          <w:szCs w:val="22"/>
          <w:lang w:val="en-US"/>
        </w:rPr>
      </w:pPr>
    </w:p>
    <w:p w14:paraId="0AEEA1AA" w14:textId="1D9304BF" w:rsidR="006963D8" w:rsidRPr="00E35A15" w:rsidRDefault="006963D8" w:rsidP="006963D8">
      <w:pPr>
        <w:pStyle w:val="H1"/>
        <w:spacing w:before="240" w:after="240" w:line="240" w:lineRule="atLeast"/>
        <w:rPr>
          <w:rFonts w:ascii="Times New Roman" w:hAnsi="Times New Roman"/>
          <w:sz w:val="36"/>
          <w:szCs w:val="36"/>
          <w:lang w:val="en-US"/>
        </w:rPr>
      </w:pPr>
      <w:r w:rsidRPr="00E35A15">
        <w:rPr>
          <w:rFonts w:ascii="Times New Roman" w:hAnsi="Times New Roman"/>
          <w:sz w:val="36"/>
          <w:szCs w:val="36"/>
          <w:lang w:val="en-US"/>
        </w:rPr>
        <w:lastRenderedPageBreak/>
        <w:t>Methods</w:t>
      </w:r>
    </w:p>
    <w:p w14:paraId="7FBCA044" w14:textId="77777777" w:rsidR="006963D8" w:rsidRPr="00E35A15" w:rsidRDefault="006963D8" w:rsidP="006963D8">
      <w:pPr>
        <w:pStyle w:val="H1"/>
        <w:spacing w:before="240" w:after="0" w:line="240" w:lineRule="atLeast"/>
        <w:rPr>
          <w:rFonts w:ascii="Times New Roman" w:hAnsi="Times New Roman"/>
          <w:sz w:val="28"/>
          <w:szCs w:val="28"/>
          <w:lang w:val="en-US"/>
        </w:rPr>
      </w:pPr>
      <w:r w:rsidRPr="00E35A15">
        <w:rPr>
          <w:rFonts w:ascii="Times New Roman" w:hAnsi="Times New Roman"/>
          <w:sz w:val="28"/>
          <w:szCs w:val="28"/>
          <w:lang w:val="en-US"/>
        </w:rPr>
        <w:t>Chemicals</w:t>
      </w:r>
    </w:p>
    <w:p w14:paraId="4129DCB3" w14:textId="5B97C395" w:rsidR="007045BC" w:rsidRPr="00E35A15" w:rsidRDefault="006963D8" w:rsidP="0065330F">
      <w:pPr>
        <w:pStyle w:val="TAMainText"/>
      </w:pPr>
      <w:r w:rsidRPr="00E35A15">
        <w:t>Potassium peroxydisulfate (K</w:t>
      </w:r>
      <w:r w:rsidRPr="00E35A15">
        <w:rPr>
          <w:vertAlign w:val="subscript"/>
        </w:rPr>
        <w:t>2</w:t>
      </w:r>
      <w:r w:rsidRPr="00E35A15">
        <w:t>S</w:t>
      </w:r>
      <w:r w:rsidRPr="00E35A15">
        <w:rPr>
          <w:vertAlign w:val="subscript"/>
        </w:rPr>
        <w:t>2</w:t>
      </w:r>
      <w:r w:rsidRPr="00E35A15">
        <w:t>O</w:t>
      </w:r>
      <w:r w:rsidRPr="00E35A15">
        <w:rPr>
          <w:vertAlign w:val="subscript"/>
        </w:rPr>
        <w:t>8</w:t>
      </w:r>
      <w:r w:rsidRPr="00E35A15">
        <w:t>, ≥99.0%), hexaammineruthenium(III) chloride (Ru(NH</w:t>
      </w:r>
      <w:r w:rsidRPr="00E35A15">
        <w:rPr>
          <w:vertAlign w:val="subscript"/>
        </w:rPr>
        <w:t>3</w:t>
      </w:r>
      <w:r w:rsidRPr="00E35A15">
        <w:t>)</w:t>
      </w:r>
      <w:r w:rsidRPr="00E35A15">
        <w:rPr>
          <w:vertAlign w:val="subscript"/>
        </w:rPr>
        <w:t>6</w:t>
      </w:r>
      <w:r w:rsidRPr="00E35A15">
        <w:t>Cl</w:t>
      </w:r>
      <w:r w:rsidRPr="00E35A15">
        <w:rPr>
          <w:vertAlign w:val="subscript"/>
        </w:rPr>
        <w:t>3</w:t>
      </w:r>
      <w:r w:rsidRPr="00E35A15">
        <w:t>, 98%), tris(2,2′-bipyridyl)dichlororuthenium(II) hexahydrate ([Ru(bpy)</w:t>
      </w:r>
      <w:r w:rsidRPr="00E35A15">
        <w:rPr>
          <w:vertAlign w:val="subscript"/>
        </w:rPr>
        <w:t>3</w:t>
      </w:r>
      <w:r w:rsidR="00F36CA3" w:rsidRPr="00E35A15">
        <w:t>]</w:t>
      </w:r>
      <w:r w:rsidRPr="00E35A15">
        <w:t>Cl</w:t>
      </w:r>
      <w:r w:rsidRPr="00E35A15">
        <w:rPr>
          <w:vertAlign w:val="subscript"/>
        </w:rPr>
        <w:t>2</w:t>
      </w:r>
      <w:r w:rsidRPr="00E35A15">
        <w:t>·6H</w:t>
      </w:r>
      <w:r w:rsidRPr="00E35A15">
        <w:rPr>
          <w:vertAlign w:val="subscript"/>
        </w:rPr>
        <w:t>2</w:t>
      </w:r>
      <w:r w:rsidRPr="00E35A15">
        <w:t>O, 99.95%), sodium hydroxide (NaOH, ≥98.0 % pellets), sulfuric acid (H</w:t>
      </w:r>
      <w:r w:rsidRPr="00E35A15">
        <w:rPr>
          <w:vertAlign w:val="subscript"/>
        </w:rPr>
        <w:t>2</w:t>
      </w:r>
      <w:r w:rsidRPr="00E35A15">
        <w:t>SO</w:t>
      </w:r>
      <w:r w:rsidRPr="00E35A15">
        <w:rPr>
          <w:vertAlign w:val="subscript"/>
        </w:rPr>
        <w:t>4</w:t>
      </w:r>
      <w:r w:rsidRPr="00E35A15">
        <w:t>, 95.0-98.0 %) and sodium sulfate anhydrous (Na</w:t>
      </w:r>
      <w:r w:rsidRPr="00E35A15">
        <w:rPr>
          <w:vertAlign w:val="subscript"/>
        </w:rPr>
        <w:t>2</w:t>
      </w:r>
      <w:r w:rsidRPr="00E35A15">
        <w:t>SO</w:t>
      </w:r>
      <w:r w:rsidRPr="00E35A15">
        <w:rPr>
          <w:vertAlign w:val="subscript"/>
        </w:rPr>
        <w:t>4</w:t>
      </w:r>
      <w:r w:rsidRPr="00E35A15">
        <w:t>) were purchased from Sigma Aldrich. Sodium oxalate (Na</w:t>
      </w:r>
      <w:r w:rsidRPr="00E35A15">
        <w:rPr>
          <w:vertAlign w:val="subscript"/>
        </w:rPr>
        <w:t>2</w:t>
      </w:r>
      <w:r w:rsidRPr="00E35A15">
        <w:t>C</w:t>
      </w:r>
      <w:r w:rsidRPr="00E35A15">
        <w:rPr>
          <w:vertAlign w:val="subscript"/>
        </w:rPr>
        <w:t>2</w:t>
      </w:r>
      <w:r w:rsidRPr="00E35A15">
        <w:t>O</w:t>
      </w:r>
      <w:r w:rsidRPr="00E35A15">
        <w:rPr>
          <w:vertAlign w:val="subscript"/>
        </w:rPr>
        <w:t>4</w:t>
      </w:r>
      <w:r w:rsidRPr="00E35A15">
        <w:t>, ≥99.5 %) was purchased from Carlo Erba Reagents. [Ir(dfppy)</w:t>
      </w:r>
      <w:r w:rsidRPr="00E35A15">
        <w:rPr>
          <w:vertAlign w:val="subscript"/>
        </w:rPr>
        <w:t>2</w:t>
      </w:r>
      <w:r w:rsidRPr="00E35A15">
        <w:t>(pt-TEG)]Cl (bis(2-(2,4-difluorophenyl)pyridine)(1-(2-(2-(2-(2-hydroxyethoxy)ethoxy)ethoxy)ethyl)-1-(4-pyridil)-1,2,3-triazole)iridium(III)</w:t>
      </w:r>
      <w:r w:rsidR="00F36CA3" w:rsidRPr="00E35A15">
        <w:t xml:space="preserve"> chloride</w:t>
      </w:r>
      <w:r w:rsidRPr="00E35A15">
        <w:t>) was synthetized as reported in literature.</w:t>
      </w:r>
      <w:r w:rsidR="007045BC" w:rsidRPr="00E35A15">
        <w:fldChar w:fldCharType="begin" w:fldLock="1"/>
      </w:r>
      <w:r w:rsidR="00B63C0F" w:rsidRPr="00E35A15">
        <w:instrText>ADDIN CSL_CITATION {"citationItems":[{"id":"ITEM-1","itemData":{"DOI":"10.1039/c9sc01391a","ISSN":"20416539","abstract":"Translation of the highly promising electrogenerated chemiluminescence (ECL) properties of Ir(iii) complexes (with tri-n-propylamine (TPrA) as a co-reactant) into a new generation of ECL labels for ligand binding assays necessitates the introduction of functionality suitable for bioconjugation. Modification of the ligands, however, can affect not only the photophysical and electrochemical properties of the complex, but also the reaction pathways available to generate light. Through a combined theoretical and experimental study, we reveal the limitations of conventional approaches to the design of electrochemiluminophores and introduce a new class of ECL label, [Ir(C^N)2(pt-TOxT-Sq)]+ (where C^N is a range of possible cyclometalating ligands, and pt-TOxT-Sq is a pyridyltriazole ligand with trioxatridecane chain and squarate amide ethyl ester), which outperformed commercial Ir(iii) complex labels in two commonly used assay formats. Predicted limits on the redox potentials and emission wavelengths of Ir(iii) complexes capable of generating ECL via the dominant pathway applicable in microbead supported ECL assays were experimentally verified by measuring the ECL intensities of the parent luminophores at different applied potentials, and comparing the ECL responses for the corresponding labels under assay conditions. This study provides a framework to tailor ECL labels for specific assay conditions and a fundamental understanding of the ECL pathways that will underpin exploration of new luminophores and co-reactants.","author":[{"dropping-particle":"","family":"Chen","given":"Lifen","non-dropping-particle":"","parse-names":false,"suffix":""},{"dropping-particle":"","family":"Hayne","given":"David J","non-dropping-particle":"","parse-names":false,"suffix":""},{"dropping-particle":"","family":"Doeven","given":"Egan H","non-dropping-particle":"","parse-names":false,"suffix":""},{"dropping-particle":"","family":"Agugiaro","given":"Johnny","non-dropping-particle":"","parse-names":false,"suffix":""},{"dropping-particle":"","family":"Wilson","given":"David J.D.","non-dropping-particle":"","parse-names":false,"suffix":""},{"dropping-particle":"","family":"Henderson","given":"Luke C","non-dropping-particle":"","parse-names":false,"suffix":""},{"dropping-particle":"","family":"Connell","given":"Timothy U","non-dropping-particle":"","parse-names":false,"suffix":""},{"dropping-particle":"","family":"Nai","given":"Yi Heng","non-dropping-particle":"","parse-names":false,"suffix":""},{"dropping-particle":"","family":"Alexander","given":"Richard","non-dropping-particle":"","parse-names":false,"suffix":""},{"dropping-particle":"","family":"Carrara","given":"Serena","non-dropping-particle":"","parse-names":false,"suffix":""},{"dropping-particle":"","family":"Hogan","given":"Conor F","non-dropping-particle":"","parse-names":false,"suffix":""},{"dropping-particle":"","family":"Donnelly","given":"Paul S","non-dropping-particle":"","parse-names":false,"suffix":""},{"dropping-particle":"","family":"Francis","given":"Paul S","non-dropping-particle":"","parse-names":false,"suffix":""}],"container-title":"Chemical Science","id":"ITEM-1","issue":"37","issued":{"date-parts":[["2019"]]},"page":"8654-8667","title":"A conceptual framework for the development of iridium(iii) complex-based electrogenerated chemiluminescence labels","type":"article-journal","volume":"10"},"uris":["http://www.mendeley.com/documents/?uuid=4f44215b-af70-3d52-ad4d-26979525ab8e"]}],"mendeley":{"formattedCitation":"&lt;sup&gt;[1]&lt;/sup&gt;","plainTextFormattedCitation":"[1]","previouslyFormattedCitation":"&lt;sup&gt;1&lt;/sup&gt;"},"properties":{"noteIndex":0},"schema":"https://github.com/citation-style-language/schema/raw/master/csl-citation.json"}</w:instrText>
      </w:r>
      <w:r w:rsidR="007045BC" w:rsidRPr="00E35A15">
        <w:fldChar w:fldCharType="separate"/>
      </w:r>
      <w:r w:rsidR="00B63C0F" w:rsidRPr="00E35A15">
        <w:rPr>
          <w:noProof/>
          <w:vertAlign w:val="superscript"/>
        </w:rPr>
        <w:t>[1]</w:t>
      </w:r>
      <w:r w:rsidR="007045BC" w:rsidRPr="00E35A15">
        <w:fldChar w:fldCharType="end"/>
      </w:r>
    </w:p>
    <w:p w14:paraId="3B77D82B" w14:textId="64D10140" w:rsidR="007045BC" w:rsidRPr="00E35A15" w:rsidRDefault="006963D8" w:rsidP="007045BC">
      <w:pPr>
        <w:spacing w:after="0"/>
        <w:rPr>
          <w:rFonts w:ascii="Times New Roman" w:hAnsi="Times New Roman" w:cs="Times New Roman"/>
          <w:b/>
          <w:bCs/>
          <w:sz w:val="28"/>
          <w:szCs w:val="28"/>
        </w:rPr>
      </w:pPr>
      <w:r w:rsidRPr="00E35A15">
        <w:rPr>
          <w:rFonts w:ascii="Times New Roman" w:hAnsi="Times New Roman" w:cs="Times New Roman"/>
          <w:b/>
          <w:bCs/>
          <w:sz w:val="28"/>
          <w:szCs w:val="28"/>
        </w:rPr>
        <w:t>Electrochemiluminescence</w:t>
      </w:r>
    </w:p>
    <w:p w14:paraId="22ACA3AE" w14:textId="307E9F6B" w:rsidR="006963D8" w:rsidRPr="00E35A15" w:rsidRDefault="006963D8" w:rsidP="00F36CA3">
      <w:pPr>
        <w:pStyle w:val="TAMainText"/>
      </w:pPr>
      <w:r w:rsidRPr="00E35A15">
        <w:t>All measurements were carried out in a quartz cuvette</w:t>
      </w:r>
      <w:r w:rsidR="00BB4CED" w:rsidRPr="00E35A15">
        <w:t xml:space="preserve"> (dimensions 1</w:t>
      </w:r>
      <w:r w:rsidR="00F36CA3" w:rsidRPr="00E35A15">
        <w:t>×</w:t>
      </w:r>
      <w:r w:rsidR="00BB4CED" w:rsidRPr="00E35A15">
        <w:t>1</w:t>
      </w:r>
      <w:r w:rsidR="00F36CA3" w:rsidRPr="00E35A15">
        <w:t>×</w:t>
      </w:r>
      <w:r w:rsidR="00BB4CED" w:rsidRPr="00E35A15">
        <w:t>4.5 cm)</w:t>
      </w:r>
      <w:r w:rsidRPr="00E35A15">
        <w:t xml:space="preserve"> including a platinum (Pt) (d = 2 mm) or glassy carbon (GC) (d = 3 mm) working electrode, a Ag/AgCl (3 M KCl) reference electrode and a Pt wire as counter-electrode. The electrochemical apparatus was controlled with a SP-300 potentiostat. All solutions were prepared in Na</w:t>
      </w:r>
      <w:r w:rsidRPr="00E35A15">
        <w:rPr>
          <w:vertAlign w:val="subscript"/>
        </w:rPr>
        <w:t>2</w:t>
      </w:r>
      <w:r w:rsidRPr="00E35A15">
        <w:t>SO</w:t>
      </w:r>
      <w:r w:rsidRPr="00E35A15">
        <w:rPr>
          <w:vertAlign w:val="subscript"/>
        </w:rPr>
        <w:t>4</w:t>
      </w:r>
      <w:r w:rsidRPr="00E35A15">
        <w:t xml:space="preserve"> 0.1 M (pH 6.8) and contained the required concentrations of S</w:t>
      </w:r>
      <w:r w:rsidRPr="00E35A15">
        <w:rPr>
          <w:vertAlign w:val="subscript"/>
        </w:rPr>
        <w:t>2</w:t>
      </w:r>
      <w:r w:rsidRPr="00E35A15">
        <w:t>O</w:t>
      </w:r>
      <w:r w:rsidRPr="00E35A15">
        <w:rPr>
          <w:vertAlign w:val="subscript"/>
        </w:rPr>
        <w:t>8</w:t>
      </w:r>
      <w:r w:rsidRPr="00E35A15">
        <w:rPr>
          <w:vertAlign w:val="superscript"/>
        </w:rPr>
        <w:t>2-</w:t>
      </w:r>
      <w:r w:rsidRPr="00E35A15">
        <w:t>, C</w:t>
      </w:r>
      <w:r w:rsidRPr="00E35A15">
        <w:rPr>
          <w:vertAlign w:val="subscript"/>
        </w:rPr>
        <w:t>2</w:t>
      </w:r>
      <w:r w:rsidRPr="00E35A15">
        <w:t>O</w:t>
      </w:r>
      <w:r w:rsidRPr="00E35A15">
        <w:rPr>
          <w:vertAlign w:val="subscript"/>
        </w:rPr>
        <w:t>4</w:t>
      </w:r>
      <w:r w:rsidRPr="00E35A15">
        <w:rPr>
          <w:vertAlign w:val="superscript"/>
        </w:rPr>
        <w:t>2-</w:t>
      </w:r>
      <w:r w:rsidRPr="00E35A15">
        <w:t>,</w:t>
      </w:r>
      <w:r w:rsidR="007045BC" w:rsidRPr="00E35A15">
        <w:t xml:space="preserve"> </w:t>
      </w:r>
      <w:r w:rsidRPr="00E35A15">
        <w:t>Ru(NH</w:t>
      </w:r>
      <w:r w:rsidRPr="00E35A15">
        <w:rPr>
          <w:vertAlign w:val="subscript"/>
        </w:rPr>
        <w:t>3</w:t>
      </w:r>
      <w:r w:rsidRPr="00E35A15">
        <w:t>)</w:t>
      </w:r>
      <w:r w:rsidRPr="00E35A15">
        <w:rPr>
          <w:vertAlign w:val="subscript"/>
        </w:rPr>
        <w:t>6</w:t>
      </w:r>
      <w:r w:rsidRPr="00E35A15">
        <w:rPr>
          <w:vertAlign w:val="superscript"/>
        </w:rPr>
        <w:t>3+</w:t>
      </w:r>
      <w:r w:rsidRPr="00E35A15">
        <w:t xml:space="preserve"> and Ru(bpy)</w:t>
      </w:r>
      <w:r w:rsidRPr="00E35A15">
        <w:rPr>
          <w:vertAlign w:val="subscript"/>
        </w:rPr>
        <w:t>3</w:t>
      </w:r>
      <w:r w:rsidRPr="00E35A15">
        <w:rPr>
          <w:vertAlign w:val="superscript"/>
        </w:rPr>
        <w:t>2+</w:t>
      </w:r>
      <w:r w:rsidRPr="00E35A15">
        <w:t xml:space="preserve"> or [Ir(dfppy)</w:t>
      </w:r>
      <w:r w:rsidRPr="00E35A15">
        <w:rPr>
          <w:vertAlign w:val="subscript"/>
        </w:rPr>
        <w:t>2</w:t>
      </w:r>
      <w:r w:rsidRPr="00E35A15">
        <w:t>(pt-TEG)]</w:t>
      </w:r>
      <w:r w:rsidRPr="00E35A15">
        <w:rPr>
          <w:vertAlign w:val="superscript"/>
        </w:rPr>
        <w:t>+</w:t>
      </w:r>
      <w:r w:rsidRPr="00E35A15">
        <w:t>. Concerning the CV-ECL (cyclic voltammetry coupled with an ECL emission detector) experiments, the Pt working electrode potential was scanned from 0.4 V to -0.4 V and back to 0.4 V; the GC working electrode potential was scanned from 0.1 V to -0.5 V and back to 0.1 V.</w:t>
      </w:r>
      <w:r w:rsidR="00F53942" w:rsidRPr="00E35A15">
        <w:t xml:space="preserve"> In all experiments, the counter electrode potential was monitored and remained below 0.85 V </w:t>
      </w:r>
      <w:r w:rsidR="00F53942" w:rsidRPr="00E35A15">
        <w:rPr>
          <w:i/>
          <w:iCs/>
        </w:rPr>
        <w:t>vs</w:t>
      </w:r>
      <w:r w:rsidR="00F53942" w:rsidRPr="00E35A15">
        <w:t xml:space="preserve"> Ag/AgCl</w:t>
      </w:r>
      <w:r w:rsidR="0065330F" w:rsidRPr="00E35A15">
        <w:t xml:space="preserve"> (where the ECL is not generated as demonstrated in Fig. S11)</w:t>
      </w:r>
      <w:r w:rsidR="00F53942" w:rsidRPr="00E35A15">
        <w:t>.</w:t>
      </w:r>
      <w:r w:rsidRPr="00E35A15">
        <w:t xml:space="preserve"> The evolution of the ECL signal on the GC working electrode as a function of time was recorded during double chronoamperometric pulses: open circuit potential (OCP) for 3 s and a second pulse at -0.5 V for 60 s. The current and the ECL intensity were recorded simultaneously. To avoid any interferences with the external light, the system was enclosed in a homemade dark box. The ECL was collected with a Hamamatsu R928 photomultiplier tube (PMT; Hamamatsu Photonics K.K., Japan) set to </w:t>
      </w:r>
      <w:r w:rsidR="00E82F4D" w:rsidRPr="00E35A15">
        <w:t>750</w:t>
      </w:r>
      <w:r w:rsidRPr="00E35A15">
        <w:t xml:space="preserve"> V. The recorded signal was eventually amplified with a Keithley Model 6485 Picoammeter (Keithley Instruments Inc., Ohio, United States), where the amplification level was set to 0.0 </w:t>
      </w:r>
      <w:r w:rsidRPr="00E35A15">
        <w:rPr>
          <w:rFonts w:ascii="Cambria" w:hAnsi="Cambria"/>
        </w:rPr>
        <w:t>µ</w:t>
      </w:r>
      <w:r w:rsidRPr="00E35A15">
        <w:t xml:space="preserve">A. </w:t>
      </w:r>
      <w:r w:rsidR="000B5A0D" w:rsidRPr="00E35A15">
        <w:t>The ECL spectrum was acquired using a SpectraPro2300i spectrophotometer (Princeton Instruments) and the emitted light was collected with an optical fiber placed below the electrochemical chamber with an exposure time of 30 s. A constant potential of -0.2 V was applied using a PalmSens4 potentiostat during the spectral acquisition.</w:t>
      </w:r>
    </w:p>
    <w:p w14:paraId="3D5E3947" w14:textId="5566442B" w:rsidR="00A87EBF" w:rsidRPr="00E35A15" w:rsidRDefault="006963D8" w:rsidP="00F36CA3">
      <w:pPr>
        <w:pStyle w:val="TAMainText"/>
      </w:pPr>
      <w:r w:rsidRPr="00E35A15">
        <w:t xml:space="preserve">In the microscopy setup, a three-electrode electrochemical cell was employed, including a </w:t>
      </w:r>
      <w:r w:rsidR="00994792" w:rsidRPr="00E35A15">
        <w:t xml:space="preserve">carbon fiber (CF, </w:t>
      </w:r>
      <w:r w:rsidRPr="00E35A15">
        <w:t xml:space="preserve">d = </w:t>
      </w:r>
      <w:r w:rsidR="00994792" w:rsidRPr="00E35A15">
        <w:t>7</w:t>
      </w:r>
      <w:r w:rsidRPr="00E35A15">
        <w:t xml:space="preserve"> µm) as working electrode, a Ag/AgCl (3 M KCl) reference electrode and a Pt wire as counter-electrode. The setup consisted of an epifluorescence microscope from Nikon (Chiyoda, Tokyo, Japan) in a </w:t>
      </w:r>
      <w:r w:rsidR="00994792" w:rsidRPr="00E35A15">
        <w:t>bottom</w:t>
      </w:r>
      <w:r w:rsidRPr="00E35A15">
        <w:t xml:space="preserve">-view configuration equipped with an ultrasensitive EMCCD camera (EM-CCD 9100-13 from Hamamatsu, Japan) with a resolution of 512 × 512 pixel. The system was enclosed in a homemade dark box to avoid interferences from external light. It also included a </w:t>
      </w:r>
      <w:r w:rsidR="00F36CA3" w:rsidRPr="00E35A15">
        <w:t>motorized</w:t>
      </w:r>
      <w:r w:rsidRPr="00E35A15">
        <w:t xml:space="preserve"> microscope stage (Corvus, M</w:t>
      </w:r>
      <w:r w:rsidR="00F36CA3" w:rsidRPr="00E35A15">
        <w:t>ä</w:t>
      </w:r>
      <w:r w:rsidRPr="00E35A15">
        <w:t>rzh</w:t>
      </w:r>
      <w:r w:rsidR="00F36CA3" w:rsidRPr="00E35A15">
        <w:t>ä</w:t>
      </w:r>
      <w:r w:rsidRPr="00E35A15">
        <w:t xml:space="preserve">user, Wetzlar, Germany) for sample positioning and with long-distance objective from Nikon (magnification </w:t>
      </w:r>
      <w:r w:rsidR="00994792" w:rsidRPr="00E35A15">
        <w:t>10</w:t>
      </w:r>
      <w:r w:rsidR="00121F80" w:rsidRPr="00E35A15">
        <w:t>0</w:t>
      </w:r>
      <w:r w:rsidRPr="00E35A15">
        <w:t>×/numerical aperture 0.</w:t>
      </w:r>
      <w:r w:rsidR="00994792" w:rsidRPr="00E35A15">
        <w:t>8</w:t>
      </w:r>
      <w:r w:rsidR="00121F80" w:rsidRPr="00E35A15">
        <w:t>0</w:t>
      </w:r>
      <w:r w:rsidRPr="00E35A15">
        <w:t>/WD</w:t>
      </w:r>
      <w:r w:rsidR="00994792" w:rsidRPr="00E35A15">
        <w:t xml:space="preserve"> 4.5</w:t>
      </w:r>
      <w:r w:rsidRPr="00E35A15">
        <w:t>). Additionally, the integrated system included a SP300 potentiostat (BioLogic Science Instrument, France) triggered with the camera. ECL images were recorded by applying a double chronoamperometric pulse: OCP for 2 s and -0.</w:t>
      </w:r>
      <w:r w:rsidR="00A73FBA" w:rsidRPr="00E35A15">
        <w:t>5</w:t>
      </w:r>
      <w:r w:rsidRPr="00E35A15">
        <w:t xml:space="preserve"> V vs Ag/AgCl for the next </w:t>
      </w:r>
      <w:r w:rsidR="00A73FBA" w:rsidRPr="00E35A15">
        <w:t>6</w:t>
      </w:r>
      <w:r w:rsidRPr="00E35A15">
        <w:t xml:space="preserve">0 s. The total integration time of the EM-CCD camera was set to </w:t>
      </w:r>
      <w:r w:rsidR="00A73FBA" w:rsidRPr="00E35A15">
        <w:t>6</w:t>
      </w:r>
      <w:r w:rsidRPr="00E35A15">
        <w:t xml:space="preserve">0 s. Gain and sensitivity parameters of the EM-CCD camera were set to 5 and </w:t>
      </w:r>
      <w:r w:rsidR="00121F80" w:rsidRPr="00E35A15">
        <w:t>1</w:t>
      </w:r>
      <w:r w:rsidR="00A73FBA" w:rsidRPr="00E35A15">
        <w:t>2</w:t>
      </w:r>
      <w:r w:rsidRPr="00E35A15">
        <w:t>00, respectively.</w:t>
      </w:r>
    </w:p>
    <w:p w14:paraId="3F7E59A5" w14:textId="1F9C6606" w:rsidR="00B210A9" w:rsidRPr="00E35A15" w:rsidRDefault="00B210A9" w:rsidP="00B210A9">
      <w:pPr>
        <w:jc w:val="center"/>
        <w:rPr>
          <w:sz w:val="20"/>
          <w:szCs w:val="20"/>
        </w:rPr>
      </w:pPr>
      <w:r w:rsidRPr="00E35A15">
        <w:rPr>
          <w:noProof/>
          <w:sz w:val="20"/>
          <w:szCs w:val="20"/>
          <w:lang w:val="fr-FR" w:eastAsia="fr-FR"/>
        </w:rPr>
        <w:lastRenderedPageBreak/>
        <mc:AlternateContent>
          <mc:Choice Requires="wps">
            <w:drawing>
              <wp:anchor distT="0" distB="0" distL="114300" distR="114300" simplePos="0" relativeHeight="251663365" behindDoc="0" locked="0" layoutInCell="1" allowOverlap="1" wp14:anchorId="2B159A1D" wp14:editId="76C60281">
                <wp:simplePos x="0" y="0"/>
                <wp:positionH relativeFrom="column">
                  <wp:posOffset>0</wp:posOffset>
                </wp:positionH>
                <wp:positionV relativeFrom="paragraph">
                  <wp:posOffset>0</wp:posOffset>
                </wp:positionV>
                <wp:extent cx="662152" cy="677918"/>
                <wp:effectExtent l="0" t="0" r="0" b="0"/>
                <wp:wrapNone/>
                <wp:docPr id="222977926" name="Cuadro de texto 2"/>
                <wp:cNvGraphicFramePr/>
                <a:graphic xmlns:a="http://schemas.openxmlformats.org/drawingml/2006/main">
                  <a:graphicData uri="http://schemas.microsoft.com/office/word/2010/wordprocessingShape">
                    <wps:wsp>
                      <wps:cNvSpPr txBox="1"/>
                      <wps:spPr>
                        <a:xfrm>
                          <a:off x="0" y="0"/>
                          <a:ext cx="662152" cy="677918"/>
                        </a:xfrm>
                        <a:prstGeom prst="rect">
                          <a:avLst/>
                        </a:prstGeom>
                        <a:noFill/>
                        <a:ln w="6350">
                          <a:noFill/>
                        </a:ln>
                      </wps:spPr>
                      <wps:txbx>
                        <w:txbxContent>
                          <w:p w14:paraId="1C21116E" w14:textId="77777777" w:rsidR="00B210A9" w:rsidRPr="00B873E0" w:rsidRDefault="00B210A9" w:rsidP="00B210A9">
                            <w:pPr>
                              <w:rPr>
                                <w:rFonts w:ascii="Calibri" w:hAnsi="Calibri" w:cs="Calibri"/>
                                <w:sz w:val="36"/>
                                <w:szCs w:val="36"/>
                              </w:rPr>
                            </w:pPr>
                            <w:r w:rsidRPr="00B873E0">
                              <w:rPr>
                                <w:rFonts w:ascii="Calibri" w:hAnsi="Calibri" w:cs="Calibri"/>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2B159A1D" id="_x0000_t202" coordsize="21600,21600" o:spt="202" path="m,l,21600r21600,l21600,xe">
                <v:stroke joinstyle="miter"/>
                <v:path gradientshapeok="t" o:connecttype="rect"/>
              </v:shapetype>
              <v:shape id="Cuadro de texto 2" o:spid="_x0000_s1026" type="#_x0000_t202" style="position:absolute;left:0;text-align:left;margin-left:0;margin-top:0;width:52.15pt;height:53.4pt;z-index:25166336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nwgFwIAACsEAAAOAAAAZHJzL2Uyb0RvYy54bWysU01v2zAMvQ/ofxB0bxxn+WiNOEXWIsOA&#10;oC2QFj0rshQbkEVNUmJnv36U7Hyg22nYRSZF+pF8j5o/tLUiB2FdBTqn6WBIidAcikrvcvr+trq9&#10;o8R5pgumQIucHoWjD4ubL/PGZGIEJahCWIIg2mWNyWnpvcmSxPFS1MwNwAiNQQm2Zh5du0sKyxpE&#10;r1UyGg6nSQO2MBa4cA5vn7ogXUR8KQX3L1I64YnKKfbm42njuQ1nspizbGeZKSvet8H+oYuaVRqL&#10;nqGemGdkb6s/oOqKW3Ag/YBDnYCUFRdxBpwmHX6aZlMyI+IsSI4zZ5rc/4Plz4eNebXEt9+gRQED&#10;IY1xmcPLME8rbR2+2CnBOFJ4PNMmWk84Xk6no3QyooRjaDqb3ad3ASW5/Gys898F1CQYObWoSiSL&#10;HdbOd6mnlFBLw6pSKiqjNGkQ9OtkGH84RxBcaaxxaTVYvt22ff9bKI44loVOcWf4qsLia+b8K7Mo&#10;MU6Ca+tf8JAKsAj0FiUl2F9/uw/5yDxGKWlwZXLqfu6ZFZSoHxo1uU/H47Bj0RlPZiN07HVkex3R&#10;+/oRcCtTfCCGRzPke3UypYX6A7d7GapiiGmOtXPqT+aj7xYZXwcXy2VMwq0yzK/1xvAAHegM1L61&#10;H8yann+Pwj3DablY9kmGLrcTYrn3IKuoUSC4Y7XnHTcyqty/nrDy137MurzxxW8AAAD//wMAUEsD&#10;BBQABgAIAAAAIQCP/mIB3AAAAAUBAAAPAAAAZHJzL2Rvd25yZXYueG1sTI9BS8NAEIXvgv9hmYI3&#10;u2nVEmI2pQSKIHpo7cXbJDtNgruzMbtto7/ejRe9DG94w3vf5OvRGnGmwXeOFSzmCQji2umOGwWH&#10;t+1tCsIHZI3GMSn4Ig/r4voqx0y7C+/ovA+NiCHsM1TQhtBnUvq6JYt+7nri6B3dYDHEdWikHvAS&#10;w62RyyRZSYsdx4YWeypbqj/2J6vgudy+4q5a2vTblE8vx03/eXh/UOpmNm4eQQQaw98xTPgRHYrI&#10;VLkTay+MgvhI+J2Tl9zfgagmsUpBFrn8T1/8AAAA//8DAFBLAQItABQABgAIAAAAIQC2gziS/gAA&#10;AOEBAAATAAAAAAAAAAAAAAAAAAAAAABbQ29udGVudF9UeXBlc10ueG1sUEsBAi0AFAAGAAgAAAAh&#10;ADj9If/WAAAAlAEAAAsAAAAAAAAAAAAAAAAALwEAAF9yZWxzLy5yZWxzUEsBAi0AFAAGAAgAAAAh&#10;AB4yfCAXAgAAKwQAAA4AAAAAAAAAAAAAAAAALgIAAGRycy9lMm9Eb2MueG1sUEsBAi0AFAAGAAgA&#10;AAAhAI/+YgHcAAAABQEAAA8AAAAAAAAAAAAAAAAAcQQAAGRycy9kb3ducmV2LnhtbFBLBQYAAAAA&#10;BAAEAPMAAAB6BQAAAAA=&#10;" filled="f" stroked="f" strokeweight=".5pt">
                <v:textbox>
                  <w:txbxContent>
                    <w:p w14:paraId="1C21116E" w14:textId="77777777" w:rsidR="00B210A9" w:rsidRPr="00B873E0" w:rsidRDefault="00B210A9" w:rsidP="00B210A9">
                      <w:pPr>
                        <w:rPr>
                          <w:rFonts w:ascii="Calibri" w:hAnsi="Calibri" w:cs="Calibri"/>
                          <w:sz w:val="36"/>
                          <w:szCs w:val="36"/>
                        </w:rPr>
                      </w:pPr>
                      <w:r w:rsidRPr="00B873E0">
                        <w:rPr>
                          <w:rFonts w:ascii="Calibri" w:hAnsi="Calibri" w:cs="Calibri"/>
                          <w:sz w:val="36"/>
                          <w:szCs w:val="36"/>
                        </w:rPr>
                        <w:t>a)</w:t>
                      </w:r>
                    </w:p>
                  </w:txbxContent>
                </v:textbox>
              </v:shape>
            </w:pict>
          </mc:Fallback>
        </mc:AlternateContent>
      </w:r>
      <w:r w:rsidR="002B43B2" w:rsidRPr="00E35A15">
        <w:rPr>
          <w:noProof/>
          <w:sz w:val="20"/>
          <w:szCs w:val="20"/>
          <w:lang w:val="fr-FR" w:eastAsia="fr-FR"/>
        </w:rPr>
        <w:drawing>
          <wp:inline distT="0" distB="0" distL="0" distR="0" wp14:anchorId="4E02ACAD" wp14:editId="2A0BED17">
            <wp:extent cx="4546778" cy="3600000"/>
            <wp:effectExtent l="0" t="0" r="0" b="0"/>
            <wp:docPr id="7" name="Imagen 6">
              <a:extLst xmlns:a="http://schemas.openxmlformats.org/drawingml/2006/main">
                <a:ext uri="{FF2B5EF4-FFF2-40B4-BE49-F238E27FC236}">
                  <a16:creationId xmlns:a16="http://schemas.microsoft.com/office/drawing/2014/main" id="{BB9F2B3C-79C8-7EA6-2C32-10BDEBA8AB8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BB9F2B3C-79C8-7EA6-2C32-10BDEBA8AB89}"/>
                        </a:ext>
                      </a:extLst>
                    </pic:cNvPr>
                    <pic:cNvPicPr>
                      <a:picLocks noChangeAspect="1"/>
                    </pic:cNvPicPr>
                  </pic:nvPicPr>
                  <pic:blipFill>
                    <a:blip r:embed="rId9"/>
                    <a:srcRect l="6044" t="10770" r="12708" b="5185"/>
                    <a:stretch>
                      <a:fillRect/>
                    </a:stretch>
                  </pic:blipFill>
                  <pic:spPr>
                    <a:xfrm>
                      <a:off x="0" y="0"/>
                      <a:ext cx="4546778" cy="3600000"/>
                    </a:xfrm>
                    <a:prstGeom prst="rect">
                      <a:avLst/>
                    </a:prstGeom>
                  </pic:spPr>
                </pic:pic>
              </a:graphicData>
            </a:graphic>
          </wp:inline>
        </w:drawing>
      </w:r>
    </w:p>
    <w:p w14:paraId="2F393546" w14:textId="5FDB3E13" w:rsidR="00B210A9" w:rsidRPr="00E35A15" w:rsidRDefault="00B210A9" w:rsidP="00B210A9">
      <w:pPr>
        <w:jc w:val="center"/>
        <w:rPr>
          <w:sz w:val="20"/>
          <w:szCs w:val="20"/>
        </w:rPr>
      </w:pPr>
      <w:r w:rsidRPr="00E35A15">
        <w:rPr>
          <w:noProof/>
          <w:sz w:val="20"/>
          <w:szCs w:val="20"/>
          <w:lang w:val="fr-FR" w:eastAsia="fr-FR"/>
        </w:rPr>
        <mc:AlternateContent>
          <mc:Choice Requires="wps">
            <w:drawing>
              <wp:anchor distT="0" distB="0" distL="114300" distR="114300" simplePos="0" relativeHeight="251665413" behindDoc="0" locked="0" layoutInCell="1" allowOverlap="1" wp14:anchorId="57DF0E33" wp14:editId="2B8FCAEA">
                <wp:simplePos x="0" y="0"/>
                <wp:positionH relativeFrom="column">
                  <wp:posOffset>0</wp:posOffset>
                </wp:positionH>
                <wp:positionV relativeFrom="paragraph">
                  <wp:posOffset>0</wp:posOffset>
                </wp:positionV>
                <wp:extent cx="661670" cy="677545"/>
                <wp:effectExtent l="0" t="0" r="0" b="0"/>
                <wp:wrapNone/>
                <wp:docPr id="735217156"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088A51D6" w14:textId="77777777" w:rsidR="00B210A9" w:rsidRPr="00B873E0" w:rsidRDefault="00B210A9" w:rsidP="00B210A9">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7DF0E33" id="_x0000_s1027" type="#_x0000_t202" style="position:absolute;left:0;text-align:left;margin-left:0;margin-top:0;width:52.1pt;height:53.35pt;z-index:25166541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t3qGAIAADIEAAAOAAAAZHJzL2Uyb0RvYy54bWysU01v2zAMvQ/YfxB0X+xk+eiMOEXWIsOA&#10;oC2QDj0rshQLkEVNUmJnv36UnC90Ow27yKRIP5LvUfP7rtHkIJxXYEo6HOSUCMOhUmZX0h+vq093&#10;lPjATMU0GFHSo/D0fvHxw7y1hRhBDboSjiCI8UVrS1qHYIss87wWDfMDsMJgUIJrWEDX7bLKsRbR&#10;G52N8nyateAq64AL7/H2sQ/SRcKXUvDwLKUXgeiSYm8hnS6d23hmizkrdo7ZWvFTG+wfumiYMlj0&#10;AvXIAiN7p/6AahR34EGGAYcmAykVF2kGnGaYv5tmUzMr0ixIjrcXmvz/g+VPh419cSR0X6FDASMh&#10;rfWFx8s4TyddE7/YKcE4Uni80Ca6QDheTqfD6QwjHEPT2WwynkSU7PqzdT58E9CQaJTUoSqJLHZY&#10;+9CnnlNiLQMrpXVSRhvSIujnSZ5+uEQQXBuscW01WqHbdkRVN2NsoTridA564b3lK4U9rJkPL8yh&#10;0tg2bm94xkNqwFpwsiipwf36233MRwEwSkmLm1NS/3PPnKBEfzcozZfheBxXLTnjyWyEjruNbG8j&#10;Zt88AC7nEN+J5cmM+UGfTemgecMlX8aqGGKGY+2ShrP5EPp9xkfCxXKZknC5LAtrs7E8QkdWI8Ov&#10;3Rtz9iRDQP2e4LxjrHinRp/b67HcB5AqSRV57lk90Y+LmcQ+PaK4+bd+yro+9cVvAAAA//8DAFBL&#10;AwQUAAYACAAAACEAXJVIQ9wAAAAFAQAADwAAAGRycy9kb3ducmV2LnhtbEyPQUvDQBCF74L/YZmC&#10;N7tp0FpiNqUEiiB6aO3F2yQ7TYK7szG7baO/3o0XvQxveMN73+Tr0RpxpsF3jhUs5gkI4trpjhsF&#10;h7ft7QqED8gajWNS8EUe1sX1VY6Zdhfe0XkfGhFD2GeooA2hz6T0dUsW/dz1xNE7usFiiOvQSD3g&#10;JYZbI9MkWUqLHceGFnsqW6o/9ier4LncvuKuSu3q25RPL8dN/3l4v1fqZjZuHkEEGsPfMUz4ER2K&#10;yFS5E2svjIL4SPidk5fcpSCqSSwfQBa5/E9f/AAAAP//AwBQSwECLQAUAAYACAAAACEAtoM4kv4A&#10;AADhAQAAEwAAAAAAAAAAAAAAAAAAAAAAW0NvbnRlbnRfVHlwZXNdLnhtbFBLAQItABQABgAIAAAA&#10;IQA4/SH/1gAAAJQBAAALAAAAAAAAAAAAAAAAAC8BAABfcmVscy8ucmVsc1BLAQItABQABgAIAAAA&#10;IQBygt3qGAIAADIEAAAOAAAAAAAAAAAAAAAAAC4CAABkcnMvZTJvRG9jLnhtbFBLAQItABQABgAI&#10;AAAAIQBclUhD3AAAAAUBAAAPAAAAAAAAAAAAAAAAAHIEAABkcnMvZG93bnJldi54bWxQSwUGAAAA&#10;AAQABADzAAAAewUAAAAA&#10;" filled="f" stroked="f" strokeweight=".5pt">
                <v:textbox>
                  <w:txbxContent>
                    <w:p w14:paraId="088A51D6" w14:textId="77777777" w:rsidR="00B210A9" w:rsidRPr="00B873E0" w:rsidRDefault="00B210A9" w:rsidP="00B210A9">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v:textbox>
              </v:shape>
            </w:pict>
          </mc:Fallback>
        </mc:AlternateContent>
      </w:r>
      <w:r w:rsidRPr="00E35A15">
        <w:rPr>
          <w:noProof/>
          <w:sz w:val="20"/>
          <w:szCs w:val="20"/>
          <w:lang w:val="fr-FR" w:eastAsia="fr-FR"/>
        </w:rPr>
        <w:drawing>
          <wp:inline distT="0" distB="0" distL="0" distR="0" wp14:anchorId="117876B0" wp14:editId="3CB66688">
            <wp:extent cx="4460470" cy="3600000"/>
            <wp:effectExtent l="0" t="0" r="0" b="635"/>
            <wp:docPr id="1889551668" name="Imagen 5">
              <a:extLst xmlns:a="http://schemas.openxmlformats.org/drawingml/2006/main">
                <a:ext uri="{FF2B5EF4-FFF2-40B4-BE49-F238E27FC236}">
                  <a16:creationId xmlns:a16="http://schemas.microsoft.com/office/drawing/2014/main" id="{7E816542-8F49-676B-1DA1-E060B0C842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7E816542-8F49-676B-1DA1-E060B0C842FB}"/>
                        </a:ext>
                      </a:extLst>
                    </pic:cNvPr>
                    <pic:cNvPicPr>
                      <a:picLocks noChangeAspect="1"/>
                    </pic:cNvPicPr>
                  </pic:nvPicPr>
                  <pic:blipFill>
                    <a:blip r:embed="rId10"/>
                    <a:srcRect l="6503" t="9510" r="12986" b="5654"/>
                    <a:stretch>
                      <a:fillRect/>
                    </a:stretch>
                  </pic:blipFill>
                  <pic:spPr>
                    <a:xfrm>
                      <a:off x="0" y="0"/>
                      <a:ext cx="4460470" cy="3600000"/>
                    </a:xfrm>
                    <a:prstGeom prst="rect">
                      <a:avLst/>
                    </a:prstGeom>
                  </pic:spPr>
                </pic:pic>
              </a:graphicData>
            </a:graphic>
          </wp:inline>
        </w:drawing>
      </w:r>
    </w:p>
    <w:p w14:paraId="47F14983" w14:textId="169FCF58" w:rsidR="00B210A9" w:rsidRPr="00E35A15" w:rsidRDefault="00B210A9" w:rsidP="00B210A9">
      <w:pPr>
        <w:jc w:val="both"/>
        <w:rPr>
          <w:rFonts w:ascii="Times New Roman" w:hAnsi="Times New Roman" w:cs="Times New Roman"/>
          <w:sz w:val="20"/>
          <w:szCs w:val="20"/>
        </w:rPr>
      </w:pPr>
      <w:r w:rsidRPr="00E35A15">
        <w:rPr>
          <w:rFonts w:ascii="Times New Roman" w:hAnsi="Times New Roman" w:cs="Times New Roman"/>
          <w:b/>
          <w:bCs/>
          <w:sz w:val="20"/>
          <w:szCs w:val="20"/>
        </w:rPr>
        <w:t>Figure S1</w:t>
      </w:r>
      <w:r w:rsidRPr="00E35A15">
        <w:rPr>
          <w:rFonts w:ascii="Times New Roman" w:hAnsi="Times New Roman" w:cs="Times New Roman"/>
          <w:sz w:val="20"/>
          <w:szCs w:val="20"/>
        </w:rPr>
        <w:t xml:space="preserve">. </w:t>
      </w:r>
      <w:r w:rsidR="00AE1623" w:rsidRPr="00E35A15">
        <w:rPr>
          <w:rFonts w:ascii="Times New Roman" w:hAnsi="Times New Roman" w:cs="Times New Roman"/>
          <w:sz w:val="20"/>
          <w:szCs w:val="20"/>
        </w:rPr>
        <w:t>(</w:t>
      </w:r>
      <w:r w:rsidRPr="00E35A15">
        <w:rPr>
          <w:rFonts w:ascii="Times New Roman" w:hAnsi="Times New Roman" w:cs="Times New Roman"/>
          <w:sz w:val="20"/>
          <w:szCs w:val="20"/>
        </w:rPr>
        <w:t xml:space="preserve">a) Cyclic voltammograms and </w:t>
      </w:r>
      <w:r w:rsidR="00AE1623" w:rsidRPr="00E35A15">
        <w:rPr>
          <w:rFonts w:ascii="Times New Roman" w:hAnsi="Times New Roman" w:cs="Times New Roman"/>
          <w:sz w:val="20"/>
          <w:szCs w:val="20"/>
        </w:rPr>
        <w:t>(</w:t>
      </w:r>
      <w:r w:rsidRPr="00E35A15">
        <w:rPr>
          <w:rFonts w:ascii="Times New Roman" w:hAnsi="Times New Roman" w:cs="Times New Roman"/>
          <w:sz w:val="20"/>
          <w:szCs w:val="20"/>
        </w:rPr>
        <w:t xml:space="preserve">b) </w:t>
      </w:r>
      <w:r w:rsidR="00106191" w:rsidRPr="00E35A15">
        <w:rPr>
          <w:rFonts w:ascii="Times New Roman" w:hAnsi="Times New Roman" w:cs="Times New Roman"/>
          <w:sz w:val="20"/>
          <w:szCs w:val="20"/>
        </w:rPr>
        <w:t xml:space="preserve">corresponding </w:t>
      </w:r>
      <w:r w:rsidRPr="00E35A15">
        <w:rPr>
          <w:rFonts w:ascii="Times New Roman" w:hAnsi="Times New Roman" w:cs="Times New Roman"/>
          <w:sz w:val="20"/>
          <w:szCs w:val="20"/>
        </w:rPr>
        <w:t>ECL of solutions 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 xml:space="preserve"> containing initially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(black trace) and removing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00F36CA3" w:rsidRPr="00E35A15">
        <w:rPr>
          <w:rFonts w:ascii="Times New Roman" w:hAnsi="Times New Roman" w:cs="Times New Roman"/>
          <w:sz w:val="20"/>
          <w:szCs w:val="20"/>
        </w:rPr>
        <w:t xml:space="preserve"> </w:t>
      </w:r>
      <w:r w:rsidRPr="00E35A15">
        <w:rPr>
          <w:rFonts w:ascii="Times New Roman" w:hAnsi="Times New Roman" w:cs="Times New Roman"/>
          <w:sz w:val="20"/>
          <w:szCs w:val="20"/>
        </w:rPr>
        <w:t>(red trace),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(blue trace) and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(green trace). The Pt working electrode (d</w:t>
      </w:r>
      <w:r w:rsidR="007045BC" w:rsidRPr="00E35A15">
        <w:rPr>
          <w:rFonts w:ascii="Times New Roman" w:hAnsi="Times New Roman" w:cs="Times New Roman"/>
          <w:sz w:val="20"/>
          <w:szCs w:val="20"/>
        </w:rPr>
        <w:t xml:space="preserve"> = </w:t>
      </w:r>
      <w:r w:rsidRPr="00E35A15">
        <w:rPr>
          <w:rFonts w:ascii="Times New Roman" w:hAnsi="Times New Roman" w:cs="Times New Roman"/>
          <w:sz w:val="20"/>
          <w:szCs w:val="20"/>
        </w:rPr>
        <w:t>2 mm) potential was scanned at a rate of 100 mV</w:t>
      </w:r>
      <w:r w:rsidR="007045BC"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w:t>
      </w:r>
    </w:p>
    <w:p w14:paraId="6ED93A01" w14:textId="766D286B" w:rsidR="00EB7175" w:rsidRPr="00E35A15" w:rsidRDefault="00455B3C" w:rsidP="00EB7175">
      <w:pPr>
        <w:jc w:val="center"/>
        <w:rPr>
          <w:rFonts w:ascii="Calibri" w:hAnsi="Calibri" w:cs="Calibri"/>
          <w:sz w:val="20"/>
          <w:szCs w:val="20"/>
        </w:rPr>
      </w:pPr>
      <w:r w:rsidRPr="00E35A15">
        <w:rPr>
          <w:rFonts w:ascii="Calibri" w:hAnsi="Calibri" w:cs="Calibri"/>
          <w:noProof/>
          <w:sz w:val="20"/>
          <w:szCs w:val="20"/>
        </w:rPr>
        <w:lastRenderedPageBreak/>
        <w:drawing>
          <wp:inline distT="0" distB="0" distL="0" distR="0" wp14:anchorId="7DDAC09B" wp14:editId="702FA99D">
            <wp:extent cx="5400000" cy="2876328"/>
            <wp:effectExtent l="0" t="0" r="0" b="0"/>
            <wp:docPr id="200503953"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r="2028"/>
                    <a:stretch>
                      <a:fillRect/>
                    </a:stretch>
                  </pic:blipFill>
                  <pic:spPr bwMode="auto">
                    <a:xfrm>
                      <a:off x="0" y="0"/>
                      <a:ext cx="5400000" cy="2876328"/>
                    </a:xfrm>
                    <a:prstGeom prst="rect">
                      <a:avLst/>
                    </a:prstGeom>
                    <a:noFill/>
                    <a:ln>
                      <a:noFill/>
                    </a:ln>
                    <a:extLst>
                      <a:ext uri="{53640926-AAD7-44D8-BBD7-CCE9431645EC}">
                        <a14:shadowObscured xmlns:a14="http://schemas.microsoft.com/office/drawing/2010/main"/>
                      </a:ext>
                    </a:extLst>
                  </pic:spPr>
                </pic:pic>
              </a:graphicData>
            </a:graphic>
          </wp:inline>
        </w:drawing>
      </w:r>
    </w:p>
    <w:p w14:paraId="73FCB728" w14:textId="21014E68" w:rsidR="00EB7175" w:rsidRPr="00E35A15" w:rsidRDefault="006030F6" w:rsidP="00F36CA3">
      <w:pPr>
        <w:pStyle w:val="TAMainText"/>
        <w:rPr>
          <w:lang w:val="en-GB"/>
        </w:rPr>
      </w:pPr>
      <w:commentRangeStart w:id="0"/>
      <w:r w:rsidRPr="00E35A15">
        <w:rPr>
          <w:b/>
          <w:bCs/>
        </w:rPr>
        <w:t>Scheme S1</w:t>
      </w:r>
      <w:commentRangeEnd w:id="0"/>
      <w:r w:rsidR="00106191" w:rsidRPr="00E35A15">
        <w:rPr>
          <w:rStyle w:val="Rimandocommento"/>
          <w:sz w:val="20"/>
          <w:szCs w:val="20"/>
        </w:rPr>
        <w:commentReference w:id="0"/>
      </w:r>
      <w:r w:rsidR="00EB7175" w:rsidRPr="00E35A15">
        <w:t xml:space="preserve">. </w:t>
      </w:r>
      <w:r w:rsidR="00EB7175" w:rsidRPr="00E35A15">
        <w:rPr>
          <w:lang w:val="en-GB"/>
        </w:rPr>
        <w:t xml:space="preserve">Schematics of the proposed </w:t>
      </w:r>
      <w:r w:rsidR="00A03C93" w:rsidRPr="00E35A15">
        <w:rPr>
          <w:lang w:val="en-GB"/>
        </w:rPr>
        <w:t xml:space="preserve">mechanism of </w:t>
      </w:r>
      <w:r w:rsidR="00EB7175" w:rsidRPr="00E35A15">
        <w:rPr>
          <w:lang w:val="en-GB"/>
        </w:rPr>
        <w:t>the electrochemical peroxydisulfate-oxalate autocatalytic reaction.</w:t>
      </w:r>
      <w:r w:rsidR="0003553D" w:rsidRPr="00E35A15">
        <w:rPr>
          <w:lang w:val="en-GB"/>
        </w:rPr>
        <w:fldChar w:fldCharType="begin" w:fldLock="1"/>
      </w:r>
      <w:r w:rsidR="00B63C0F" w:rsidRPr="00E35A15">
        <w:rPr>
          <w:lang w:val="en-GB"/>
        </w:rPr>
        <w:instrText>ADDIN CSL_CITATION {"citationItems":[{"id":"ITEM-1","itemData":{"DOI":"10.1021/jacs.4c08080","ISSN":"15205126","PMID":"39186684","abstract":"Aqueous solutions containing both the strong oxidant, peroxydisulfate (S2O82-), and the strong reductant, oxalate (C2O42-), are thermodynamically unstable due to the highly exothermic homogeneous redox reaction: S2O82- + C2O42- → 2 SO42- + 2 CO2 (ΔG0 = −490 kJ/mol). However, at room temperature, this reaction does not occur to a significant extent over the time scale of a day due to its inherently slow kinetics. We demonstrate that the S2O82-/C2O42- redox reaction occurs rapidly, once initiated by the Ru(NH3)62+-mediated 1e- reduction of S2O82- to form S2O83•-, which rapidly undergoes bond cleavage to form SO42- and the highly oxidizing radical SO4•-. Theoretically, the mediated electrochemical generation of a single molecule of S2O83•- can initiate an autocatalytic cycle that consumes both S2O82- and C2O42- in bulk solution. Several experimental demonstrations of S2O82-/C2O42- autocatalysis are presented. Differential electrochemical mass spectrometry measurements demonstrate that CO2 is generated in solution for at least 10 min following a 30-s initiation step. Quantitative bulk electrolysis of S2O82- in solutions containing excess C2O42- is initiated by electrogeneration of immeasurably small quantities of S2O83•-. Capture of CO2 as BaCO3 during electrolysis additionally confirms the autocatalytic generation of CO2. First-principles density functional theory calculations, ab initio molecular dynamics simulations, and finite difference simulations of cyclic voltammetric responses are presented that support and provide additional insights into the initiation and mechanism of S2O82-/C2O42- autocatalysis. Preliminary evidence indicates that autocatalysis also results in a chemical traveling reaction front that propagates into the solution normal to the planar electrode surface.","author":[{"dropping-particle":"","family":"Janusz","given":"Jordyn N.","non-dropping-particle":"","parse-names":false,"suffix":""},{"dropping-particle":"","family":"Beeler","given":"Joshua A.","non-dropping-particle":"","parse-names":false,"suffix":""},{"dropping-particle":"","family":"Hosseini","given":"Seyyedamirhossein","non-dropping-particle":"","parse-names":false,"suffix":""},{"dropping-particle":"","family":"Tanwar","given":"Mayank","non-dropping-particle":"","parse-names":false,"suffix":""},{"dropping-particle":"","family":"Zeng","given":"Rui","non-dropping-particle":"","parse-names":false,"suffix":""},{"dropping-particle":"","family":"Wang","given":"Hongsen","non-dropping-particle":"","parse-names":false,"suffix":""},{"dropping-particle":"","family":"Abruña","given":"Héctor D.","non-dropping-particle":"","parse-names":false,"suffix":""},{"dropping-particle":"","family":"Neurock","given":"Matthew","non-dropping-particle":"","parse-names":false,"suffix":""},{"dropping-particle":"","family":"White","given":"Henry S.","non-dropping-particle":"","parse-names":false,"suffix":""}],"container-title":"Journal of the American Chemical Society","id":"ITEM-1","issued":{"date-parts":[["2024"]]},"page":"25088-25100","publisher":"American Chemical Society","title":"The Electrochemical Peroxydisulfate-Oxalate Autocatalytic Reaction","type":"article-journal","volume":"146"},"uris":["http://www.mendeley.com/documents/?uuid=32c5e0f1-eb7c-3464-ae67-3d6d6c4b8e70"]}],"mendeley":{"formattedCitation":"&lt;sup&gt;[2]&lt;/sup&gt;","plainTextFormattedCitation":"[2]","previouslyFormattedCitation":"&lt;sup&gt;2&lt;/sup&gt;"},"properties":{"noteIndex":0},"schema":"https://github.com/citation-style-language/schema/raw/master/csl-citation.json"}</w:instrText>
      </w:r>
      <w:r w:rsidR="0003553D" w:rsidRPr="00E35A15">
        <w:rPr>
          <w:lang w:val="en-GB"/>
        </w:rPr>
        <w:fldChar w:fldCharType="separate"/>
      </w:r>
      <w:r w:rsidR="00B63C0F" w:rsidRPr="00E35A15">
        <w:rPr>
          <w:noProof/>
          <w:vertAlign w:val="superscript"/>
          <w:lang w:val="en-GB"/>
        </w:rPr>
        <w:t>[2]</w:t>
      </w:r>
      <w:r w:rsidR="0003553D" w:rsidRPr="00E35A15">
        <w:rPr>
          <w:lang w:val="en-GB"/>
        </w:rPr>
        <w:fldChar w:fldCharType="end"/>
      </w:r>
      <w:r w:rsidR="0003553D" w:rsidRPr="00E35A15">
        <w:rPr>
          <w:lang w:val="en-GB"/>
        </w:rPr>
        <w:t xml:space="preserve"> </w:t>
      </w:r>
    </w:p>
    <w:p w14:paraId="3B523F52" w14:textId="410B6055" w:rsidR="00EB7175" w:rsidRPr="00E35A15" w:rsidRDefault="00EB7175" w:rsidP="00EB7175">
      <w:pPr>
        <w:jc w:val="both"/>
        <w:rPr>
          <w:rFonts w:ascii="Calibri" w:hAnsi="Calibri" w:cs="Calibri"/>
          <w:sz w:val="20"/>
          <w:szCs w:val="20"/>
        </w:rPr>
      </w:pPr>
    </w:p>
    <w:p w14:paraId="1D8D2AFE" w14:textId="77777777" w:rsidR="005908D9" w:rsidRPr="00E35A15" w:rsidRDefault="005908D9" w:rsidP="00EB7175">
      <w:pPr>
        <w:jc w:val="both"/>
        <w:rPr>
          <w:rFonts w:ascii="Calibri" w:hAnsi="Calibri" w:cs="Calibri"/>
          <w:sz w:val="20"/>
          <w:szCs w:val="20"/>
        </w:rPr>
      </w:pPr>
    </w:p>
    <w:p w14:paraId="47C0FF7B" w14:textId="77777777" w:rsidR="0003553D" w:rsidRPr="00E35A15" w:rsidRDefault="0003553D" w:rsidP="00EB7175">
      <w:pPr>
        <w:jc w:val="both"/>
        <w:rPr>
          <w:rFonts w:ascii="Calibri" w:hAnsi="Calibri" w:cs="Calibri"/>
          <w:sz w:val="20"/>
          <w:szCs w:val="20"/>
        </w:rPr>
      </w:pPr>
    </w:p>
    <w:p w14:paraId="6BB0F907" w14:textId="59D5F650" w:rsidR="005908D9" w:rsidRPr="00E35A15" w:rsidRDefault="005908D9" w:rsidP="005908D9">
      <w:pPr>
        <w:jc w:val="center"/>
        <w:rPr>
          <w:rFonts w:ascii="Calibri" w:hAnsi="Calibri" w:cs="Calibri"/>
          <w:sz w:val="20"/>
          <w:szCs w:val="20"/>
        </w:rPr>
      </w:pPr>
      <w:r w:rsidRPr="00E35A15">
        <w:rPr>
          <w:rFonts w:ascii="Calibri" w:hAnsi="Calibri" w:cs="Calibri"/>
          <w:noProof/>
          <w:sz w:val="20"/>
          <w:szCs w:val="20"/>
          <w:lang w:val="fr-FR" w:eastAsia="fr-FR"/>
        </w:rPr>
        <w:drawing>
          <wp:inline distT="0" distB="0" distL="0" distR="0" wp14:anchorId="00574CE2" wp14:editId="57340E99">
            <wp:extent cx="4604464" cy="3600000"/>
            <wp:effectExtent l="0" t="0" r="5715" b="635"/>
            <wp:docPr id="1663771128" name="Imagen 3">
              <a:extLst xmlns:a="http://schemas.openxmlformats.org/drawingml/2006/main">
                <a:ext uri="{FF2B5EF4-FFF2-40B4-BE49-F238E27FC236}">
                  <a16:creationId xmlns:a16="http://schemas.microsoft.com/office/drawing/2014/main" id="{295A9D38-EA59-C69D-69D0-F2DAB182623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295A9D38-EA59-C69D-69D0-F2DAB1826235}"/>
                        </a:ext>
                      </a:extLst>
                    </pic:cNvPr>
                    <pic:cNvPicPr>
                      <a:picLocks noChangeAspect="1"/>
                    </pic:cNvPicPr>
                  </pic:nvPicPr>
                  <pic:blipFill>
                    <a:blip r:embed="rId15"/>
                    <a:srcRect l="4564" t="9233" r="12082" b="5654"/>
                    <a:stretch>
                      <a:fillRect/>
                    </a:stretch>
                  </pic:blipFill>
                  <pic:spPr>
                    <a:xfrm>
                      <a:off x="0" y="0"/>
                      <a:ext cx="4604464" cy="3600000"/>
                    </a:xfrm>
                    <a:prstGeom prst="rect">
                      <a:avLst/>
                    </a:prstGeom>
                  </pic:spPr>
                </pic:pic>
              </a:graphicData>
            </a:graphic>
          </wp:inline>
        </w:drawing>
      </w:r>
    </w:p>
    <w:p w14:paraId="23E72D7E" w14:textId="04C93BA4" w:rsidR="005908D9" w:rsidRPr="00E35A15" w:rsidRDefault="005908D9" w:rsidP="00B210A9">
      <w:pPr>
        <w:jc w:val="both"/>
        <w:rPr>
          <w:rFonts w:ascii="Times New Roman" w:hAnsi="Times New Roman" w:cs="Times New Roman"/>
          <w:sz w:val="20"/>
          <w:szCs w:val="20"/>
        </w:rPr>
      </w:pPr>
      <w:r w:rsidRPr="00E35A15">
        <w:rPr>
          <w:rFonts w:ascii="Times New Roman" w:hAnsi="Times New Roman" w:cs="Times New Roman"/>
          <w:b/>
          <w:bCs/>
          <w:sz w:val="20"/>
          <w:szCs w:val="20"/>
        </w:rPr>
        <w:t>Figure S2</w:t>
      </w:r>
      <w:r w:rsidRPr="00E35A15">
        <w:rPr>
          <w:rFonts w:ascii="Times New Roman" w:hAnsi="Times New Roman" w:cs="Times New Roman"/>
          <w:sz w:val="20"/>
          <w:szCs w:val="20"/>
        </w:rPr>
        <w:t>. Cyclic voltammogram of a solution 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 xml:space="preserve"> containing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00FA10C7" w:rsidRPr="00E35A15">
        <w:rPr>
          <w:rFonts w:ascii="Times New Roman" w:hAnsi="Times New Roman" w:cs="Times New Roman"/>
          <w:sz w:val="20"/>
          <w:szCs w:val="20"/>
        </w:rPr>
        <w:t>.</w:t>
      </w:r>
      <w:r w:rsidRPr="00E35A15">
        <w:rPr>
          <w:rFonts w:ascii="Times New Roman" w:hAnsi="Times New Roman" w:cs="Times New Roman"/>
          <w:sz w:val="20"/>
          <w:szCs w:val="20"/>
        </w:rPr>
        <w:t xml:space="preserve"> The </w:t>
      </w:r>
      <w:r w:rsidR="00FA10C7" w:rsidRPr="00E35A15">
        <w:rPr>
          <w:rFonts w:ascii="Times New Roman" w:hAnsi="Times New Roman" w:cs="Times New Roman"/>
          <w:sz w:val="20"/>
          <w:szCs w:val="20"/>
        </w:rPr>
        <w:t>GC</w:t>
      </w:r>
      <w:r w:rsidRPr="00E35A15">
        <w:rPr>
          <w:rFonts w:ascii="Times New Roman" w:hAnsi="Times New Roman" w:cs="Times New Roman"/>
          <w:sz w:val="20"/>
          <w:szCs w:val="20"/>
        </w:rPr>
        <w:t xml:space="preserve"> working electrode (d</w:t>
      </w:r>
      <w:r w:rsidR="0003553D" w:rsidRPr="00E35A15">
        <w:rPr>
          <w:rFonts w:ascii="Times New Roman" w:hAnsi="Times New Roman" w:cs="Times New Roman"/>
          <w:sz w:val="20"/>
          <w:szCs w:val="20"/>
        </w:rPr>
        <w:t xml:space="preserve"> = </w:t>
      </w:r>
      <w:r w:rsidR="00FA10C7" w:rsidRPr="00E35A15">
        <w:rPr>
          <w:rFonts w:ascii="Times New Roman" w:hAnsi="Times New Roman" w:cs="Times New Roman"/>
          <w:sz w:val="20"/>
          <w:szCs w:val="20"/>
        </w:rPr>
        <w:t>3</w:t>
      </w:r>
      <w:r w:rsidRPr="00E35A15">
        <w:rPr>
          <w:rFonts w:ascii="Times New Roman" w:hAnsi="Times New Roman" w:cs="Times New Roman"/>
          <w:sz w:val="20"/>
          <w:szCs w:val="20"/>
        </w:rPr>
        <w:t xml:space="preserve"> mm) potential was scanned at a rate of 100 mV</w:t>
      </w:r>
      <w:r w:rsidR="0003553D"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w:t>
      </w:r>
    </w:p>
    <w:p w14:paraId="73604DE0" w14:textId="62A9A5CE" w:rsidR="00D83DE8" w:rsidRPr="00E35A15" w:rsidRDefault="00CE339F" w:rsidP="00D83DE8">
      <w:pPr>
        <w:jc w:val="center"/>
        <w:rPr>
          <w:rFonts w:ascii="Calibri" w:hAnsi="Calibri" w:cs="Calibri"/>
          <w:sz w:val="20"/>
          <w:szCs w:val="20"/>
        </w:rPr>
      </w:pPr>
      <w:r w:rsidRPr="00E35A15">
        <w:rPr>
          <w:noProof/>
          <w:sz w:val="20"/>
          <w:szCs w:val="20"/>
        </w:rPr>
        <w:lastRenderedPageBreak/>
        <w:drawing>
          <wp:inline distT="0" distB="0" distL="0" distR="0" wp14:anchorId="67251C66" wp14:editId="49FA10E5">
            <wp:extent cx="4898658" cy="3600000"/>
            <wp:effectExtent l="0" t="0" r="0" b="0"/>
            <wp:docPr id="2051144644"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a:extLst>
                        <a:ext uri="{28A0092B-C50C-407E-A947-70E740481C1C}">
                          <a14:useLocalDpi xmlns:a14="http://schemas.microsoft.com/office/drawing/2010/main" val="0"/>
                        </a:ext>
                      </a:extLst>
                    </a:blip>
                    <a:srcRect l="5968" t="10989" r="13368" b="5044"/>
                    <a:stretch>
                      <a:fillRect/>
                    </a:stretch>
                  </pic:blipFill>
                  <pic:spPr bwMode="auto">
                    <a:xfrm>
                      <a:off x="0" y="0"/>
                      <a:ext cx="4898658" cy="3600000"/>
                    </a:xfrm>
                    <a:prstGeom prst="rect">
                      <a:avLst/>
                    </a:prstGeom>
                    <a:noFill/>
                    <a:ln>
                      <a:noFill/>
                    </a:ln>
                    <a:extLst>
                      <a:ext uri="{53640926-AAD7-44D8-BBD7-CCE9431645EC}">
                        <a14:shadowObscured xmlns:a14="http://schemas.microsoft.com/office/drawing/2010/main"/>
                      </a:ext>
                    </a:extLst>
                  </pic:spPr>
                </pic:pic>
              </a:graphicData>
            </a:graphic>
          </wp:inline>
        </w:drawing>
      </w:r>
    </w:p>
    <w:p w14:paraId="0B9CFB58" w14:textId="59ECE22B" w:rsidR="00F45371" w:rsidRPr="00E35A15" w:rsidRDefault="00D83DE8" w:rsidP="00D83DE8">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D62E9C" w:rsidRPr="00E35A15">
        <w:rPr>
          <w:rFonts w:ascii="Times New Roman" w:hAnsi="Times New Roman" w:cs="Times New Roman"/>
          <w:b/>
          <w:bCs/>
          <w:sz w:val="20"/>
          <w:szCs w:val="20"/>
        </w:rPr>
        <w:t>3</w:t>
      </w:r>
      <w:r w:rsidRPr="00E35A15">
        <w:rPr>
          <w:rFonts w:ascii="Times New Roman" w:hAnsi="Times New Roman" w:cs="Times New Roman"/>
          <w:sz w:val="20"/>
          <w:szCs w:val="20"/>
        </w:rPr>
        <w:t xml:space="preserve">. ECL emission </w:t>
      </w:r>
      <w:r w:rsidR="00460A84" w:rsidRPr="00E35A15">
        <w:rPr>
          <w:rFonts w:ascii="Times New Roman" w:hAnsi="Times New Roman" w:cs="Times New Roman"/>
          <w:sz w:val="20"/>
          <w:szCs w:val="20"/>
        </w:rPr>
        <w:t>spectrum</w:t>
      </w:r>
      <w:r w:rsidRPr="00E35A15">
        <w:rPr>
          <w:rFonts w:ascii="Times New Roman" w:hAnsi="Times New Roman" w:cs="Times New Roman"/>
          <w:sz w:val="20"/>
          <w:szCs w:val="20"/>
        </w:rPr>
        <w:t xml:space="preserve"> recorded during a </w:t>
      </w:r>
      <w:r w:rsidR="00645425" w:rsidRPr="00E35A15">
        <w:rPr>
          <w:rFonts w:ascii="Times New Roman" w:hAnsi="Times New Roman" w:cs="Times New Roman"/>
          <w:sz w:val="20"/>
          <w:szCs w:val="20"/>
        </w:rPr>
        <w:t>chronoamperometric</w:t>
      </w:r>
      <w:r w:rsidRPr="00E35A15">
        <w:rPr>
          <w:rFonts w:ascii="Times New Roman" w:hAnsi="Times New Roman" w:cs="Times New Roman"/>
          <w:sz w:val="20"/>
          <w:szCs w:val="20"/>
        </w:rPr>
        <w:t xml:space="preserve"> measurement of a </w:t>
      </w:r>
      <w:bookmarkStart w:id="1" w:name="_Hlk204850355"/>
      <w:r w:rsidRPr="00E35A15">
        <w:rPr>
          <w:rFonts w:ascii="Times New Roman" w:hAnsi="Times New Roman" w:cs="Times New Roman"/>
          <w:sz w:val="20"/>
          <w:szCs w:val="20"/>
        </w:rPr>
        <w:t>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w:t>
      </w:r>
      <w:r w:rsidR="00850CCE"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850CCE" w:rsidRPr="00E35A15">
        <w:rPr>
          <w:rFonts w:ascii="Times New Roman" w:hAnsi="Times New Roman" w:cs="Times New Roman"/>
          <w:sz w:val="20"/>
          <w:szCs w:val="20"/>
        </w:rPr>
        <w:t>)</w:t>
      </w:r>
      <w:r w:rsidRPr="00E35A15">
        <w:rPr>
          <w:rFonts w:ascii="Times New Roman" w:hAnsi="Times New Roman" w:cs="Times New Roman"/>
          <w:sz w:val="20"/>
          <w:szCs w:val="20"/>
        </w:rPr>
        <w:t xml:space="preserve"> </w:t>
      </w:r>
      <w:r w:rsidR="007F7C2A" w:rsidRPr="00E35A15">
        <w:rPr>
          <w:rFonts w:ascii="Times New Roman" w:hAnsi="Times New Roman" w:cs="Times New Roman"/>
          <w:sz w:val="20"/>
          <w:szCs w:val="20"/>
        </w:rPr>
        <w:t xml:space="preserve">solution </w:t>
      </w:r>
      <w:r w:rsidRPr="00E35A15">
        <w:rPr>
          <w:rFonts w:ascii="Times New Roman" w:hAnsi="Times New Roman" w:cs="Times New Roman"/>
          <w:sz w:val="20"/>
          <w:szCs w:val="20"/>
        </w:rPr>
        <w:t>containing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and 0.03 mM Ru(</w:t>
      </w:r>
      <w:bookmarkEnd w:id="1"/>
      <w:r w:rsidRPr="00E35A15">
        <w:rPr>
          <w:rFonts w:ascii="Times New Roman" w:hAnsi="Times New Roman" w:cs="Times New Roman"/>
          <w:sz w:val="20"/>
          <w:szCs w:val="20"/>
        </w:rPr>
        <w:t>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w:t>
      </w:r>
      <w:r w:rsidR="00850CCE" w:rsidRPr="00E35A15">
        <w:rPr>
          <w:rFonts w:ascii="Times New Roman" w:hAnsi="Times New Roman" w:cs="Times New Roman"/>
          <w:sz w:val="20"/>
          <w:szCs w:val="20"/>
        </w:rPr>
        <w:t xml:space="preserve"> A constant potential of -0.2 V </w:t>
      </w:r>
      <w:r w:rsidR="00850CCE" w:rsidRPr="00E35A15">
        <w:rPr>
          <w:rFonts w:ascii="Times New Roman" w:hAnsi="Times New Roman" w:cs="Times New Roman"/>
          <w:i/>
          <w:iCs/>
          <w:sz w:val="20"/>
          <w:szCs w:val="20"/>
        </w:rPr>
        <w:t>vs</w:t>
      </w:r>
      <w:r w:rsidR="00850CCE" w:rsidRPr="00E35A15">
        <w:rPr>
          <w:rFonts w:ascii="Times New Roman" w:hAnsi="Times New Roman" w:cs="Times New Roman"/>
          <w:sz w:val="20"/>
          <w:szCs w:val="20"/>
        </w:rPr>
        <w:t xml:space="preserve"> Ag/AgCl was applied on the </w:t>
      </w:r>
      <w:r w:rsidRPr="00E35A15">
        <w:rPr>
          <w:rFonts w:ascii="Times New Roman" w:hAnsi="Times New Roman" w:cs="Times New Roman"/>
          <w:sz w:val="20"/>
          <w:szCs w:val="20"/>
        </w:rPr>
        <w:t>GC working electrode (d</w:t>
      </w:r>
      <w:r w:rsidR="0003553D" w:rsidRPr="00E35A15">
        <w:rPr>
          <w:rFonts w:ascii="Times New Roman" w:hAnsi="Times New Roman" w:cs="Times New Roman"/>
          <w:sz w:val="20"/>
          <w:szCs w:val="20"/>
        </w:rPr>
        <w:t xml:space="preserve"> =</w:t>
      </w:r>
      <w:r w:rsidRPr="00E35A15">
        <w:rPr>
          <w:rFonts w:ascii="Times New Roman" w:hAnsi="Times New Roman" w:cs="Times New Roman"/>
          <w:sz w:val="20"/>
          <w:szCs w:val="20"/>
        </w:rPr>
        <w:t xml:space="preserve"> 3 mm)</w:t>
      </w:r>
      <w:r w:rsidR="00850CCE" w:rsidRPr="00E35A15">
        <w:rPr>
          <w:rFonts w:ascii="Times New Roman" w:hAnsi="Times New Roman" w:cs="Times New Roman"/>
          <w:sz w:val="20"/>
          <w:szCs w:val="20"/>
        </w:rPr>
        <w:t xml:space="preserve">. </w:t>
      </w:r>
    </w:p>
    <w:p w14:paraId="637B68E1" w14:textId="77777777" w:rsidR="00F45371" w:rsidRPr="00E35A15" w:rsidRDefault="00F45371" w:rsidP="00D83DE8">
      <w:pPr>
        <w:jc w:val="both"/>
        <w:rPr>
          <w:rFonts w:ascii="Calibri" w:hAnsi="Calibri" w:cs="Calibri"/>
          <w:sz w:val="20"/>
          <w:szCs w:val="20"/>
        </w:rPr>
      </w:pPr>
    </w:p>
    <w:p w14:paraId="384E05C0" w14:textId="77777777" w:rsidR="00F45371" w:rsidRPr="00E35A15" w:rsidRDefault="00F45371" w:rsidP="00D83DE8">
      <w:pPr>
        <w:jc w:val="both"/>
        <w:rPr>
          <w:rFonts w:ascii="Calibri" w:hAnsi="Calibri" w:cs="Calibri"/>
          <w:sz w:val="20"/>
          <w:szCs w:val="20"/>
        </w:rPr>
      </w:pPr>
    </w:p>
    <w:p w14:paraId="3202B4B1" w14:textId="77777777" w:rsidR="00F45371" w:rsidRPr="00E35A15" w:rsidRDefault="00F45371" w:rsidP="00D83DE8">
      <w:pPr>
        <w:jc w:val="both"/>
        <w:rPr>
          <w:rFonts w:ascii="Calibri" w:hAnsi="Calibri" w:cs="Calibri"/>
          <w:sz w:val="20"/>
          <w:szCs w:val="20"/>
        </w:rPr>
      </w:pPr>
    </w:p>
    <w:p w14:paraId="5CBAEC3E" w14:textId="77777777" w:rsidR="00F45371" w:rsidRPr="00E35A15" w:rsidRDefault="00F45371" w:rsidP="00D83DE8">
      <w:pPr>
        <w:jc w:val="both"/>
        <w:rPr>
          <w:rFonts w:ascii="Calibri" w:hAnsi="Calibri" w:cs="Calibri"/>
          <w:sz w:val="20"/>
          <w:szCs w:val="20"/>
        </w:rPr>
      </w:pPr>
    </w:p>
    <w:p w14:paraId="23260BCA" w14:textId="77777777" w:rsidR="00F45371" w:rsidRPr="00E35A15" w:rsidRDefault="00F45371" w:rsidP="00D83DE8">
      <w:pPr>
        <w:jc w:val="both"/>
        <w:rPr>
          <w:rFonts w:ascii="Calibri" w:hAnsi="Calibri" w:cs="Calibri"/>
          <w:sz w:val="20"/>
          <w:szCs w:val="20"/>
        </w:rPr>
      </w:pPr>
    </w:p>
    <w:p w14:paraId="40F04991" w14:textId="77777777" w:rsidR="00F45371" w:rsidRPr="00E35A15" w:rsidRDefault="00F45371" w:rsidP="00D83DE8">
      <w:pPr>
        <w:jc w:val="both"/>
        <w:rPr>
          <w:rFonts w:ascii="Calibri" w:hAnsi="Calibri" w:cs="Calibri"/>
          <w:sz w:val="20"/>
          <w:szCs w:val="20"/>
        </w:rPr>
      </w:pPr>
    </w:p>
    <w:p w14:paraId="6F8D6D46" w14:textId="77777777" w:rsidR="00F45371" w:rsidRPr="00E35A15" w:rsidRDefault="00F45371" w:rsidP="00D83DE8">
      <w:pPr>
        <w:jc w:val="both"/>
        <w:rPr>
          <w:rFonts w:ascii="Calibri" w:hAnsi="Calibri" w:cs="Calibri"/>
          <w:sz w:val="20"/>
          <w:szCs w:val="20"/>
        </w:rPr>
      </w:pPr>
    </w:p>
    <w:p w14:paraId="3E919B1F" w14:textId="77777777" w:rsidR="00F45371" w:rsidRPr="00E35A15" w:rsidRDefault="00F45371" w:rsidP="00D83DE8">
      <w:pPr>
        <w:jc w:val="both"/>
        <w:rPr>
          <w:rFonts w:ascii="Calibri" w:hAnsi="Calibri" w:cs="Calibri"/>
          <w:sz w:val="20"/>
          <w:szCs w:val="20"/>
        </w:rPr>
      </w:pPr>
    </w:p>
    <w:p w14:paraId="50439361" w14:textId="77777777" w:rsidR="00F45371" w:rsidRPr="00E35A15" w:rsidRDefault="00F45371" w:rsidP="00D83DE8">
      <w:pPr>
        <w:jc w:val="both"/>
        <w:rPr>
          <w:rFonts w:ascii="Calibri" w:hAnsi="Calibri" w:cs="Calibri"/>
          <w:sz w:val="20"/>
          <w:szCs w:val="20"/>
        </w:rPr>
      </w:pPr>
    </w:p>
    <w:p w14:paraId="1DD0CA55" w14:textId="77777777" w:rsidR="00F45371" w:rsidRPr="00E35A15" w:rsidRDefault="00F45371" w:rsidP="00D83DE8">
      <w:pPr>
        <w:jc w:val="both"/>
        <w:rPr>
          <w:rFonts w:ascii="Calibri" w:hAnsi="Calibri" w:cs="Calibri"/>
          <w:sz w:val="20"/>
          <w:szCs w:val="20"/>
        </w:rPr>
      </w:pPr>
    </w:p>
    <w:p w14:paraId="7F842DA8" w14:textId="77777777" w:rsidR="00F45371" w:rsidRPr="00E35A15" w:rsidRDefault="00F45371" w:rsidP="00D83DE8">
      <w:pPr>
        <w:jc w:val="both"/>
        <w:rPr>
          <w:rFonts w:ascii="Calibri" w:hAnsi="Calibri" w:cs="Calibri"/>
          <w:sz w:val="20"/>
          <w:szCs w:val="20"/>
        </w:rPr>
      </w:pPr>
    </w:p>
    <w:p w14:paraId="688E89F5" w14:textId="77777777" w:rsidR="00F45371" w:rsidRPr="00E35A15" w:rsidRDefault="00F45371" w:rsidP="00D83DE8">
      <w:pPr>
        <w:jc w:val="both"/>
        <w:rPr>
          <w:rFonts w:ascii="Calibri" w:hAnsi="Calibri" w:cs="Calibri"/>
          <w:sz w:val="20"/>
          <w:szCs w:val="20"/>
        </w:rPr>
      </w:pPr>
    </w:p>
    <w:p w14:paraId="1D740AE8" w14:textId="77777777" w:rsidR="00F45371" w:rsidRPr="00E35A15" w:rsidRDefault="00F45371" w:rsidP="00D83DE8">
      <w:pPr>
        <w:jc w:val="both"/>
        <w:rPr>
          <w:rFonts w:ascii="Calibri" w:hAnsi="Calibri" w:cs="Calibri"/>
          <w:sz w:val="20"/>
          <w:szCs w:val="20"/>
        </w:rPr>
      </w:pPr>
    </w:p>
    <w:p w14:paraId="694EE5B9" w14:textId="7A640455" w:rsidR="00A87EBF" w:rsidRPr="00E35A15" w:rsidRDefault="00A87EBF" w:rsidP="00A87EBF">
      <w:pPr>
        <w:jc w:val="center"/>
        <w:rPr>
          <w:rFonts w:ascii="Calibri" w:hAnsi="Calibri" w:cs="Calibri"/>
          <w:sz w:val="20"/>
          <w:szCs w:val="20"/>
        </w:rPr>
      </w:pPr>
      <w:r w:rsidRPr="00E35A15">
        <w:rPr>
          <w:noProof/>
          <w:sz w:val="20"/>
          <w:szCs w:val="20"/>
          <w:lang w:val="fr-FR" w:eastAsia="fr-FR"/>
        </w:rPr>
        <w:lastRenderedPageBreak/>
        <mc:AlternateContent>
          <mc:Choice Requires="wps">
            <w:drawing>
              <wp:anchor distT="0" distB="0" distL="114300" distR="114300" simplePos="0" relativeHeight="251667461" behindDoc="0" locked="0" layoutInCell="1" allowOverlap="1" wp14:anchorId="287DC26C" wp14:editId="2F0CFA4F">
                <wp:simplePos x="0" y="0"/>
                <wp:positionH relativeFrom="column">
                  <wp:posOffset>15875</wp:posOffset>
                </wp:positionH>
                <wp:positionV relativeFrom="paragraph">
                  <wp:posOffset>-41579</wp:posOffset>
                </wp:positionV>
                <wp:extent cx="661670" cy="677545"/>
                <wp:effectExtent l="0" t="0" r="0" b="0"/>
                <wp:wrapNone/>
                <wp:docPr id="855466947"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16D57F49" w14:textId="59C1DB58" w:rsidR="00A87EBF" w:rsidRPr="00B873E0" w:rsidRDefault="00A87EBF" w:rsidP="00A87EBF">
                            <w:pPr>
                              <w:rPr>
                                <w:rFonts w:ascii="Calibri" w:hAnsi="Calibri" w:cs="Calibri"/>
                                <w:sz w:val="36"/>
                                <w:szCs w:val="36"/>
                              </w:rPr>
                            </w:pPr>
                            <w:r>
                              <w:rPr>
                                <w:rFonts w:ascii="Calibri" w:hAnsi="Calibri" w:cs="Calibri"/>
                                <w:sz w:val="36"/>
                                <w:szCs w:val="36"/>
                              </w:rPr>
                              <w:t>a</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7DC26C" id="_x0000_s1028" type="#_x0000_t202" style="position:absolute;left:0;text-align:left;margin-left:1.25pt;margin-top:-3.25pt;width:52.1pt;height:53.35pt;z-index:25166746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nxOGgIAADIEAAAOAAAAZHJzL2Uyb0RvYy54bWysU01v2zAMvQ/YfxB0X5xk+eiMOEXWIsOA&#10;oC2QDj0rshQLkEVNUmJnv36U7Hyg22nYRSZF+pF8j1rct7UmR+G8AlPQ0WBIiTAcSmX2Bf3xuv50&#10;R4kPzJRMgxEFPQlP75cfPywam4sxVKBL4QiCGJ83tqBVCDbPMs8rUTM/ACsMBiW4mgV03T4rHWsQ&#10;vdbZeDicZQ240jrgwnu8feyCdJnwpRQ8PEvpRSC6oNhbSKdL5y6e2XLB8r1jtlK8b4P9Qxc1UwaL&#10;XqAeWWDk4NQfULXiDjzIMOBQZyCl4iLNgNOMhu+m2VbMijQLkuPthSb//2D503FrXxwJ7VdoUcBI&#10;SGN97vEyztNKV8cvdkowjhSeLrSJNhCOl7PZaDbHCMfQbD6fTqYRJbv+bJ0P3wTUJBoFdahKIosd&#10;Nz50qeeUWMvAWmmdlNGGNAj6eTpMP1wiCK4N1ri2Gq3Q7lqiyoKOz2PsoDzhdA464b3la4U9bJgP&#10;L8yh0tg2bm94xkNqwFrQW5RU4H797T7mowAYpaTBzSmo/3lgTlCivxuU5stoMomrlpzJdD5Gx91G&#10;drcRc6gfAJdzhO/E8mTG/KDPpnRQv+GSr2JVDDHDsXZBw9l8CN0+4yPhYrVKSbhcloWN2VoeoSOr&#10;keHX9o0528sQUL8nOO8Yy9+p0eV2eqwOAaRKUkWeO1Z7+nExk9j9I4qbf+unrOtTX/4GAAD//wMA&#10;UEsDBBQABgAIAAAAIQB0bv+p3gAAAAgBAAAPAAAAZHJzL2Rvd25yZXYueG1sTI9BS8NAEIXvgv9h&#10;GcFbu2ugscRsSgkUQfTQ2ou3SXaaBLOzMbtto7/ezUlPM8N7vPlevplsLy40+s6xhoelAkFcO9Nx&#10;o+H4vlusQfiAbLB3TBq+ycOmuL3JMTPuynu6HEIjYgj7DDW0IQyZlL5uyaJfuoE4aic3WgzxHBtp&#10;RrzGcNvLRKlUWuw4fmhxoLKl+vNwthpeyt0b7qvErn/68vn1tB2+jh8rre/vpu0TiEBT+DPDjB/R&#10;oYhMlTuz8aLXkKyiUcMijXOWVfoIopoXlYAscvm/QPELAAD//wMAUEsBAi0AFAAGAAgAAAAhALaD&#10;OJL+AAAA4QEAABMAAAAAAAAAAAAAAAAAAAAAAFtDb250ZW50X1R5cGVzXS54bWxQSwECLQAUAAYA&#10;CAAAACEAOP0h/9YAAACUAQAACwAAAAAAAAAAAAAAAAAvAQAAX3JlbHMvLnJlbHNQSwECLQAUAAYA&#10;CAAAACEAslJ8ThoCAAAyBAAADgAAAAAAAAAAAAAAAAAuAgAAZHJzL2Uyb0RvYy54bWxQSwECLQAU&#10;AAYACAAAACEAdG7/qd4AAAAIAQAADwAAAAAAAAAAAAAAAAB0BAAAZHJzL2Rvd25yZXYueG1sUEsF&#10;BgAAAAAEAAQA8wAAAH8FAAAAAA==&#10;" filled="f" stroked="f" strokeweight=".5pt">
                <v:textbox>
                  <w:txbxContent>
                    <w:p w14:paraId="16D57F49" w14:textId="59C1DB58" w:rsidR="00A87EBF" w:rsidRPr="00B873E0" w:rsidRDefault="00A87EBF" w:rsidP="00A87EBF">
                      <w:pPr>
                        <w:rPr>
                          <w:rFonts w:ascii="Calibri" w:hAnsi="Calibri" w:cs="Calibri"/>
                          <w:sz w:val="36"/>
                          <w:szCs w:val="36"/>
                        </w:rPr>
                      </w:pPr>
                      <w:r>
                        <w:rPr>
                          <w:rFonts w:ascii="Calibri" w:hAnsi="Calibri" w:cs="Calibri"/>
                          <w:sz w:val="36"/>
                          <w:szCs w:val="36"/>
                        </w:rPr>
                        <w:t>a</w:t>
                      </w:r>
                      <w:r w:rsidRPr="00B873E0">
                        <w:rPr>
                          <w:rFonts w:ascii="Calibri" w:hAnsi="Calibri" w:cs="Calibri"/>
                          <w:sz w:val="36"/>
                          <w:szCs w:val="36"/>
                        </w:rPr>
                        <w:t>)</w:t>
                      </w:r>
                    </w:p>
                  </w:txbxContent>
                </v:textbox>
              </v:shape>
            </w:pict>
          </mc:Fallback>
        </mc:AlternateContent>
      </w:r>
      <w:r w:rsidRPr="00E35A15">
        <w:rPr>
          <w:rFonts w:ascii="Calibri" w:hAnsi="Calibri" w:cs="Calibri"/>
          <w:noProof/>
          <w:sz w:val="20"/>
          <w:szCs w:val="20"/>
        </w:rPr>
        <w:drawing>
          <wp:inline distT="0" distB="0" distL="0" distR="0" wp14:anchorId="06BEFB59" wp14:editId="3FFE09DB">
            <wp:extent cx="4608000" cy="3564519"/>
            <wp:effectExtent l="0" t="0" r="0" b="0"/>
            <wp:docPr id="2" name="Imagen 1">
              <a:extLst xmlns:a="http://schemas.openxmlformats.org/drawingml/2006/main">
                <a:ext uri="{FF2B5EF4-FFF2-40B4-BE49-F238E27FC236}">
                  <a16:creationId xmlns:a16="http://schemas.microsoft.com/office/drawing/2014/main" id="{4FD896F5-0406-4EA1-EDAB-5B1CBB901D3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4FD896F5-0406-4EA1-EDAB-5B1CBB901D30}"/>
                        </a:ext>
                      </a:extLst>
                    </pic:cNvPr>
                    <pic:cNvPicPr>
                      <a:picLocks noChangeAspect="1"/>
                    </pic:cNvPicPr>
                  </pic:nvPicPr>
                  <pic:blipFill>
                    <a:blip r:embed="rId17"/>
                    <a:srcRect l="5873" t="11122" r="11655" b="5561"/>
                    <a:stretch>
                      <a:fillRect/>
                    </a:stretch>
                  </pic:blipFill>
                  <pic:spPr>
                    <a:xfrm>
                      <a:off x="0" y="0"/>
                      <a:ext cx="4608000" cy="3564519"/>
                    </a:xfrm>
                    <a:prstGeom prst="rect">
                      <a:avLst/>
                    </a:prstGeom>
                  </pic:spPr>
                </pic:pic>
              </a:graphicData>
            </a:graphic>
          </wp:inline>
        </w:drawing>
      </w:r>
    </w:p>
    <w:p w14:paraId="480E0D1E" w14:textId="6A07246B" w:rsidR="00A87EBF" w:rsidRPr="00E35A15" w:rsidRDefault="00A87EBF" w:rsidP="00A87EBF">
      <w:pPr>
        <w:jc w:val="center"/>
        <w:rPr>
          <w:rFonts w:ascii="Calibri" w:hAnsi="Calibri" w:cs="Calibri"/>
          <w:sz w:val="20"/>
          <w:szCs w:val="20"/>
        </w:rPr>
      </w:pPr>
      <w:r w:rsidRPr="00E35A15">
        <w:rPr>
          <w:noProof/>
          <w:sz w:val="20"/>
          <w:szCs w:val="20"/>
          <w:lang w:val="fr-FR" w:eastAsia="fr-FR"/>
        </w:rPr>
        <mc:AlternateContent>
          <mc:Choice Requires="wps">
            <w:drawing>
              <wp:anchor distT="0" distB="0" distL="114300" distR="114300" simplePos="0" relativeHeight="251669509" behindDoc="0" locked="0" layoutInCell="1" allowOverlap="1" wp14:anchorId="2A22FF0A" wp14:editId="26247A87">
                <wp:simplePos x="0" y="0"/>
                <wp:positionH relativeFrom="column">
                  <wp:posOffset>17145</wp:posOffset>
                </wp:positionH>
                <wp:positionV relativeFrom="paragraph">
                  <wp:posOffset>13970</wp:posOffset>
                </wp:positionV>
                <wp:extent cx="661670" cy="677545"/>
                <wp:effectExtent l="0" t="0" r="0" b="0"/>
                <wp:wrapNone/>
                <wp:docPr id="155670285"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6731D4E7" w14:textId="2DA2FE07" w:rsidR="00A87EBF" w:rsidRPr="00B873E0" w:rsidRDefault="00A87EBF" w:rsidP="00A87EBF">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A22FF0A" id="_x0000_s1029" type="#_x0000_t202" style="position:absolute;left:0;text-align:left;margin-left:1.35pt;margin-top:1.1pt;width:52.1pt;height:53.35pt;z-index:251669509;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DObGgIAADIEAAAOAAAAZHJzL2Uyb0RvYy54bWysU01v2zAMvQ/YfxB0X+yk+diMOEXWIsOA&#10;oC2QDj0rshQLkEVNUmJnv36UnC90Ow27yKRIP5LvUfP7rtHkIJxXYEo6HOSUCMOhUmZX0h+vq0+f&#10;KfGBmYppMKKkR+Hp/eLjh3lrCzGCGnQlHEEQ44vWlrQOwRZZ5nktGuYHYIXBoATXsICu22WVYy2i&#10;Nzob5fk0a8FV1gEX3uPtYx+ki4QvpeDhWUovAtElxd5COl06t/HMFnNW7ByzteKnNtg/dNEwZbDo&#10;BeqRBUb2Tv0B1SjuwIMMAw5NBlIqLtIMOM0wfzfNpmZWpFmQHG8vNPn/B8ufDhv74kjovkKHAkZC&#10;WusLj5dxnk66Jn6xU4JxpPB4oU10gXC8nE6H0xlGOIams9lkPIko2fVn63z4JqAh0SipQ1USWeyw&#10;9qFPPafEWgZWSuukjDakRdC7SZ5+uEQQXBuscW01WqHbdkRVJb07j7GF6ojTOeiF95avFPawZj68&#10;MIdKY9u4veEZD6kBa8HJoqQG9+tv9zEfBcAoJS1uTkn9zz1zghL93aA0X4bjcVy15IwnsxE67jay&#10;vY2YffMAuJxDfCeWJzPmB302pYPmDZd8GatiiBmOtUsazuZD6PcZHwkXy2VKwuWyLKzNxvIIHVmN&#10;DL92b8zZkwwB9XuC846x4p0afW6vx3IfQKokVeS5Z/VEPy5mEvv0iOLm3/op6/rUF78BAAD//wMA&#10;UEsDBBQABgAIAAAAIQB3qoVP3QAAAAcBAAAPAAAAZHJzL2Rvd25yZXYueG1sTI7BTsMwEETvSPyD&#10;tUjcqEMkShriVFWkCgnBoaUXbpt4m0TY6xC7beDrcU5wmh3NaPYV68kacabR944V3C8SEMSN0z23&#10;Cg7v27sMhA/IGo1jUvBNHtbl9VWBuXYX3tF5H1oRR9jnqKALYcil9E1HFv3CDcQxO7rRYoh2bKUe&#10;8RLHrZFpkiylxZ7jhw4HqjpqPvcnq+Cl2r7hrk5t9mOq59fjZvg6fDwodXszbZ5ABJrCXxlm/IgO&#10;ZWSq3Ym1F0ZB+hiLUVIQc5osVyDq+chWIMtC/ucvfwEAAP//AwBQSwECLQAUAAYACAAAACEAtoM4&#10;kv4AAADhAQAAEwAAAAAAAAAAAAAAAAAAAAAAW0NvbnRlbnRfVHlwZXNdLnhtbFBLAQItABQABgAI&#10;AAAAIQA4/SH/1gAAAJQBAAALAAAAAAAAAAAAAAAAAC8BAABfcmVscy8ucmVsc1BLAQItABQABgAI&#10;AAAAIQDN4DObGgIAADIEAAAOAAAAAAAAAAAAAAAAAC4CAABkcnMvZTJvRG9jLnhtbFBLAQItABQA&#10;BgAIAAAAIQB3qoVP3QAAAAcBAAAPAAAAAAAAAAAAAAAAAHQEAABkcnMvZG93bnJldi54bWxQSwUG&#10;AAAAAAQABADzAAAAfgUAAAAA&#10;" filled="f" stroked="f" strokeweight=".5pt">
                <v:textbox>
                  <w:txbxContent>
                    <w:p w14:paraId="6731D4E7" w14:textId="2DA2FE07" w:rsidR="00A87EBF" w:rsidRPr="00B873E0" w:rsidRDefault="00A87EBF" w:rsidP="00A87EBF">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v:textbox>
              </v:shape>
            </w:pict>
          </mc:Fallback>
        </mc:AlternateContent>
      </w:r>
      <w:r w:rsidRPr="00E35A15">
        <w:rPr>
          <w:rFonts w:ascii="Calibri" w:hAnsi="Calibri" w:cs="Calibri"/>
          <w:noProof/>
          <w:sz w:val="20"/>
          <w:szCs w:val="20"/>
        </w:rPr>
        <w:drawing>
          <wp:inline distT="0" distB="0" distL="0" distR="0" wp14:anchorId="626FA0E7" wp14:editId="1B442DD7">
            <wp:extent cx="4412140" cy="3600000"/>
            <wp:effectExtent l="0" t="0" r="0" b="635"/>
            <wp:docPr id="3" name="Imagen 2">
              <a:extLst xmlns:a="http://schemas.openxmlformats.org/drawingml/2006/main">
                <a:ext uri="{FF2B5EF4-FFF2-40B4-BE49-F238E27FC236}">
                  <a16:creationId xmlns:a16="http://schemas.microsoft.com/office/drawing/2014/main" id="{6DD50F58-05F7-698E-1513-5258BFCE5B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6DD50F58-05F7-698E-1513-5258BFCE5B94}"/>
                        </a:ext>
                      </a:extLst>
                    </pic:cNvPr>
                    <pic:cNvPicPr>
                      <a:picLocks noChangeAspect="1"/>
                    </pic:cNvPicPr>
                  </pic:nvPicPr>
                  <pic:blipFill>
                    <a:blip r:embed="rId18"/>
                    <a:srcRect l="7536" t="9196" r="12082" b="5148"/>
                    <a:stretch>
                      <a:fillRect/>
                    </a:stretch>
                  </pic:blipFill>
                  <pic:spPr>
                    <a:xfrm>
                      <a:off x="0" y="0"/>
                      <a:ext cx="4412140" cy="3600000"/>
                    </a:xfrm>
                    <a:prstGeom prst="rect">
                      <a:avLst/>
                    </a:prstGeom>
                  </pic:spPr>
                </pic:pic>
              </a:graphicData>
            </a:graphic>
          </wp:inline>
        </w:drawing>
      </w:r>
    </w:p>
    <w:p w14:paraId="31538DAC" w14:textId="77E6F447" w:rsidR="00A87EBF" w:rsidRPr="00E35A15" w:rsidRDefault="00A87EBF" w:rsidP="00A87EBF">
      <w:pPr>
        <w:jc w:val="both"/>
        <w:rPr>
          <w:rFonts w:ascii="Times New Roman" w:hAnsi="Times New Roman" w:cs="Times New Roman"/>
          <w:sz w:val="20"/>
          <w:szCs w:val="20"/>
        </w:rPr>
      </w:pPr>
      <w:r w:rsidRPr="00E35A15">
        <w:rPr>
          <w:rFonts w:ascii="Times New Roman" w:hAnsi="Times New Roman" w:cs="Times New Roman"/>
          <w:b/>
          <w:bCs/>
          <w:sz w:val="20"/>
          <w:szCs w:val="20"/>
        </w:rPr>
        <w:t>Figure S4</w:t>
      </w:r>
      <w:r w:rsidRPr="00E35A15">
        <w:rPr>
          <w:rFonts w:ascii="Times New Roman" w:hAnsi="Times New Roman" w:cs="Times New Roman"/>
          <w:sz w:val="20"/>
          <w:szCs w:val="20"/>
        </w:rPr>
        <w:t>. (a) Cyclic voltammograms and (b) corresponding ECL of solutions 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(pH 6.8) containing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00474122" w:rsidRPr="00E35A15">
        <w:rPr>
          <w:rFonts w:ascii="Times New Roman" w:hAnsi="Times New Roman" w:cs="Times New Roman"/>
          <w:sz w:val="20"/>
          <w:szCs w:val="20"/>
        </w:rPr>
        <w:t>.</w:t>
      </w:r>
      <w:r w:rsidRPr="00E35A15">
        <w:rPr>
          <w:rFonts w:ascii="Times New Roman" w:hAnsi="Times New Roman" w:cs="Times New Roman"/>
          <w:sz w:val="20"/>
          <w:szCs w:val="20"/>
        </w:rPr>
        <w:t xml:space="preserve"> The GC working electrode (d</w:t>
      </w:r>
      <w:r w:rsidR="00F4547E" w:rsidRPr="00E35A15">
        <w:rPr>
          <w:rFonts w:ascii="Times New Roman" w:hAnsi="Times New Roman" w:cs="Times New Roman"/>
          <w:sz w:val="20"/>
          <w:szCs w:val="20"/>
        </w:rPr>
        <w:t xml:space="preserve"> =</w:t>
      </w:r>
      <w:r w:rsidRPr="00E35A15">
        <w:rPr>
          <w:rFonts w:ascii="Times New Roman" w:hAnsi="Times New Roman" w:cs="Times New Roman"/>
          <w:sz w:val="20"/>
          <w:szCs w:val="20"/>
        </w:rPr>
        <w:t xml:space="preserve"> 3 mm) potential was scanned at a rate of 10 (black trace), 30 (red trace), 100 (dark blue trace), 300 (green trace), 500 (orange trace) and 1000 (clear blue trace) mV</w:t>
      </w:r>
      <w:r w:rsidR="00F4547E"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w:t>
      </w:r>
    </w:p>
    <w:p w14:paraId="1E7B878F" w14:textId="69DDABE1" w:rsidR="00D62E9C" w:rsidRPr="00E35A15" w:rsidRDefault="00D62E9C" w:rsidP="00D62E9C">
      <w:pPr>
        <w:jc w:val="both"/>
        <w:rPr>
          <w:rFonts w:ascii="Times New Roman" w:hAnsi="Times New Roman" w:cs="Times New Roman"/>
          <w:b/>
          <w:bCs/>
          <w:sz w:val="28"/>
          <w:szCs w:val="28"/>
        </w:rPr>
      </w:pPr>
      <w:r w:rsidRPr="00E35A15">
        <w:rPr>
          <w:rFonts w:ascii="Times New Roman" w:hAnsi="Times New Roman" w:cs="Times New Roman"/>
          <w:b/>
          <w:bCs/>
          <w:sz w:val="28"/>
          <w:szCs w:val="28"/>
        </w:rPr>
        <w:lastRenderedPageBreak/>
        <w:t>Ca</w:t>
      </w:r>
      <w:r w:rsidR="007F7C2A" w:rsidRPr="00E35A15">
        <w:rPr>
          <w:rFonts w:ascii="Times New Roman" w:hAnsi="Times New Roman" w:cs="Times New Roman"/>
          <w:b/>
          <w:bCs/>
          <w:sz w:val="28"/>
          <w:szCs w:val="28"/>
        </w:rPr>
        <w:t>lc</w:t>
      </w:r>
      <w:r w:rsidRPr="00E35A15">
        <w:rPr>
          <w:rFonts w:ascii="Times New Roman" w:hAnsi="Times New Roman" w:cs="Times New Roman"/>
          <w:b/>
          <w:bCs/>
          <w:sz w:val="28"/>
          <w:szCs w:val="28"/>
        </w:rPr>
        <w:t>ulation of k</w:t>
      </w:r>
      <w:r w:rsidRPr="00E35A15">
        <w:rPr>
          <w:rFonts w:ascii="Times New Roman" w:hAnsi="Times New Roman" w:cs="Times New Roman"/>
          <w:b/>
          <w:bCs/>
          <w:sz w:val="28"/>
          <w:szCs w:val="28"/>
          <w:vertAlign w:val="subscript"/>
        </w:rPr>
        <w:t>fcat</w:t>
      </w:r>
      <w:r w:rsidRPr="00E35A15">
        <w:rPr>
          <w:rFonts w:ascii="Times New Roman" w:hAnsi="Times New Roman" w:cs="Times New Roman"/>
          <w:b/>
          <w:bCs/>
          <w:sz w:val="28"/>
          <w:szCs w:val="28"/>
        </w:rPr>
        <w:t xml:space="preserve"> through foot of the wave analysis (FOWA)</w:t>
      </w:r>
    </w:p>
    <w:p w14:paraId="476E4512" w14:textId="3A9E5465" w:rsidR="00D62E9C" w:rsidRPr="00E35A15" w:rsidRDefault="00000000" w:rsidP="00C2171B">
      <w:pPr>
        <w:jc w:val="center"/>
        <w:rPr>
          <w:rFonts w:ascii="Calibri" w:eastAsiaTheme="minorEastAsia" w:hAnsi="Calibri" w:cs="Calibri"/>
          <w:iCs/>
          <w:sz w:val="22"/>
          <w:szCs w:val="22"/>
        </w:rPr>
      </w:pPr>
      <m:oMath>
        <m:f>
          <m:fPr>
            <m:ctrlPr>
              <w:rPr>
                <w:rFonts w:ascii="Cambria Math" w:hAnsi="Cambria Math" w:cs="Calibri"/>
                <w:i/>
                <w:iCs/>
                <w:sz w:val="28"/>
                <w:szCs w:val="28"/>
              </w:rPr>
            </m:ctrlPr>
          </m:fPr>
          <m:num>
            <m:r>
              <m:rPr>
                <m:sty m:val="p"/>
              </m:rPr>
              <w:rPr>
                <w:rFonts w:ascii="Cambria Math" w:hAnsi="Cambria Math" w:cs="Calibri"/>
                <w:sz w:val="28"/>
                <w:szCs w:val="28"/>
              </w:rPr>
              <m:t>i</m:t>
            </m:r>
          </m:num>
          <m:den>
            <m:sSubSup>
              <m:sSubSupPr>
                <m:ctrlPr>
                  <w:rPr>
                    <w:rFonts w:ascii="Cambria Math" w:hAnsi="Cambria Math" w:cs="Calibri"/>
                    <w:i/>
                    <w:iCs/>
                    <w:sz w:val="28"/>
                    <w:szCs w:val="28"/>
                  </w:rPr>
                </m:ctrlPr>
              </m:sSubSupPr>
              <m:e>
                <m:r>
                  <m:rPr>
                    <m:sty m:val="p"/>
                  </m:rPr>
                  <w:rPr>
                    <w:rFonts w:ascii="Cambria Math" w:hAnsi="Cambria Math" w:cs="Calibri"/>
                    <w:sz w:val="28"/>
                    <w:szCs w:val="28"/>
                  </w:rPr>
                  <m:t>i</m:t>
                </m:r>
              </m:e>
              <m:sub>
                <m:r>
                  <m:rPr>
                    <m:sty m:val="p"/>
                  </m:rPr>
                  <w:rPr>
                    <w:rFonts w:ascii="Cambria Math" w:hAnsi="Cambria Math" w:cs="Calibri"/>
                    <w:sz w:val="28"/>
                    <w:szCs w:val="28"/>
                  </w:rPr>
                  <m:t>p</m:t>
                </m:r>
              </m:sub>
              <m:sup>
                <m:r>
                  <m:rPr>
                    <m:sty m:val="p"/>
                  </m:rPr>
                  <w:rPr>
                    <w:rFonts w:ascii="Cambria Math" w:hAnsi="Cambria Math" w:cs="Calibri"/>
                    <w:sz w:val="28"/>
                    <w:szCs w:val="28"/>
                  </w:rPr>
                  <m:t>o</m:t>
                </m:r>
              </m:sup>
            </m:sSubSup>
          </m:den>
        </m:f>
        <m:r>
          <m:rPr>
            <m:sty m:val="p"/>
          </m:rPr>
          <w:rPr>
            <w:rFonts w:ascii="Cambria Math" w:hAnsi="Cambria Math" w:cs="Calibri"/>
            <w:sz w:val="28"/>
            <w:szCs w:val="28"/>
          </w:rPr>
          <m:t>=</m:t>
        </m:r>
        <m:f>
          <m:fPr>
            <m:ctrlPr>
              <w:rPr>
                <w:rFonts w:ascii="Cambria Math" w:hAnsi="Cambria Math" w:cs="Calibri"/>
                <w:i/>
                <w:iCs/>
                <w:sz w:val="28"/>
                <w:szCs w:val="28"/>
              </w:rPr>
            </m:ctrlPr>
          </m:fPr>
          <m:num>
            <m:r>
              <m:rPr>
                <m:sty m:val="p"/>
              </m:rPr>
              <w:rPr>
                <w:rFonts w:ascii="Cambria Math" w:hAnsi="Cambria Math" w:cs="Calibri"/>
                <w:sz w:val="28"/>
                <w:szCs w:val="28"/>
              </w:rPr>
              <m:t>2.24</m:t>
            </m:r>
            <m:rad>
              <m:radPr>
                <m:degHide m:val="1"/>
                <m:ctrlPr>
                  <w:rPr>
                    <w:rFonts w:ascii="Cambria Math" w:hAnsi="Cambria Math" w:cs="Calibri"/>
                    <w:i/>
                    <w:iCs/>
                    <w:sz w:val="28"/>
                    <w:szCs w:val="28"/>
                  </w:rPr>
                </m:ctrlPr>
              </m:radPr>
              <m:deg/>
              <m:e>
                <m:f>
                  <m:fPr>
                    <m:ctrlPr>
                      <w:rPr>
                        <w:rFonts w:ascii="Cambria Math" w:hAnsi="Cambria Math" w:cs="Calibri"/>
                        <w:i/>
                        <w:iCs/>
                        <w:sz w:val="28"/>
                        <w:szCs w:val="28"/>
                      </w:rPr>
                    </m:ctrlPr>
                  </m:fPr>
                  <m:num>
                    <m:r>
                      <m:rPr>
                        <m:sty m:val="p"/>
                      </m:rPr>
                      <w:rPr>
                        <w:rFonts w:ascii="Cambria Math" w:hAnsi="Cambria Math" w:cs="Calibri"/>
                        <w:sz w:val="28"/>
                        <w:szCs w:val="28"/>
                      </w:rPr>
                      <m:t>RT</m:t>
                    </m:r>
                  </m:num>
                  <m:den>
                    <m:r>
                      <m:rPr>
                        <m:sty m:val="p"/>
                      </m:rPr>
                      <w:rPr>
                        <w:rFonts w:ascii="Cambria Math" w:hAnsi="Cambria Math" w:cs="Calibri"/>
                        <w:sz w:val="28"/>
                        <w:szCs w:val="28"/>
                      </w:rPr>
                      <m:t>Fv</m:t>
                    </m:r>
                  </m:den>
                </m:f>
                <m:r>
                  <m:rPr>
                    <m:sty m:val="p"/>
                  </m:rPr>
                  <w:rPr>
                    <w:rFonts w:ascii="Cambria Math" w:hAnsi="Cambria Math" w:cs="Calibri"/>
                    <w:sz w:val="28"/>
                    <w:szCs w:val="28"/>
                  </w:rPr>
                  <m:t>2</m:t>
                </m:r>
                <m:sSub>
                  <m:sSubPr>
                    <m:ctrlPr>
                      <w:rPr>
                        <w:rFonts w:ascii="Cambria Math" w:hAnsi="Cambria Math" w:cs="Calibri"/>
                        <w:i/>
                        <w:iCs/>
                        <w:sz w:val="28"/>
                        <w:szCs w:val="28"/>
                      </w:rPr>
                    </m:ctrlPr>
                  </m:sSubPr>
                  <m:e>
                    <m:r>
                      <m:rPr>
                        <m:sty m:val="p"/>
                      </m:rPr>
                      <w:rPr>
                        <w:rFonts w:ascii="Cambria Math" w:hAnsi="Cambria Math" w:cs="Calibri"/>
                        <w:sz w:val="28"/>
                        <w:szCs w:val="28"/>
                      </w:rPr>
                      <m:t>k</m:t>
                    </m:r>
                  </m:e>
                  <m:sub>
                    <m:r>
                      <m:rPr>
                        <m:sty m:val="p"/>
                      </m:rPr>
                      <w:rPr>
                        <w:rFonts w:ascii="Cambria Math" w:hAnsi="Cambria Math" w:cs="Calibri"/>
                        <w:sz w:val="28"/>
                        <w:szCs w:val="28"/>
                      </w:rPr>
                      <m:t>fcat</m:t>
                    </m:r>
                  </m:sub>
                </m:sSub>
                <m:sSubSup>
                  <m:sSubSupPr>
                    <m:ctrlPr>
                      <w:rPr>
                        <w:rFonts w:ascii="Cambria Math" w:hAnsi="Cambria Math" w:cs="Calibri"/>
                        <w:i/>
                        <w:iCs/>
                        <w:sz w:val="28"/>
                        <w:szCs w:val="28"/>
                      </w:rPr>
                    </m:ctrlPr>
                  </m:sSubSupPr>
                  <m:e>
                    <m:r>
                      <m:rPr>
                        <m:sty m:val="p"/>
                      </m:rPr>
                      <w:rPr>
                        <w:rFonts w:ascii="Cambria Math" w:hAnsi="Cambria Math" w:cs="Calibri"/>
                        <w:sz w:val="28"/>
                        <w:szCs w:val="28"/>
                      </w:rPr>
                      <m:t>C</m:t>
                    </m:r>
                  </m:e>
                  <m:sub>
                    <m:r>
                      <w:rPr>
                        <w:rFonts w:ascii="Cambria Math" w:hAnsi="Cambria Math" w:cs="Calibri"/>
                        <w:sz w:val="28"/>
                        <w:szCs w:val="28"/>
                      </w:rPr>
                      <m:t>A</m:t>
                    </m:r>
                  </m:sub>
                  <m:sup>
                    <m:r>
                      <m:rPr>
                        <m:sty m:val="p"/>
                      </m:rPr>
                      <w:rPr>
                        <w:rFonts w:ascii="Cambria Math" w:hAnsi="Cambria Math" w:cs="Calibri"/>
                        <w:sz w:val="28"/>
                        <w:szCs w:val="28"/>
                      </w:rPr>
                      <m:t>o</m:t>
                    </m:r>
                  </m:sup>
                </m:sSubSup>
              </m:e>
            </m:rad>
          </m:num>
          <m:den>
            <m:r>
              <m:rPr>
                <m:sty m:val="p"/>
              </m:rPr>
              <w:rPr>
                <w:rFonts w:ascii="Cambria Math" w:hAnsi="Cambria Math" w:cs="Calibri"/>
                <w:sz w:val="28"/>
                <w:szCs w:val="28"/>
              </w:rPr>
              <m:t>1+</m:t>
            </m:r>
            <m:sSup>
              <m:sSupPr>
                <m:ctrlPr>
                  <w:rPr>
                    <w:rFonts w:ascii="Cambria Math" w:hAnsi="Cambria Math" w:cs="Calibri"/>
                    <w:i/>
                    <w:iCs/>
                    <w:sz w:val="28"/>
                    <w:szCs w:val="28"/>
                  </w:rPr>
                </m:ctrlPr>
              </m:sSupPr>
              <m:e>
                <m:r>
                  <m:rPr>
                    <m:sty m:val="p"/>
                  </m:rPr>
                  <w:rPr>
                    <w:rFonts w:ascii="Cambria Math" w:hAnsi="Cambria Math" w:cs="Calibri"/>
                    <w:sz w:val="28"/>
                    <w:szCs w:val="28"/>
                  </w:rPr>
                  <m:t>e</m:t>
                </m:r>
              </m:e>
              <m:sup>
                <m:d>
                  <m:dPr>
                    <m:ctrlPr>
                      <w:rPr>
                        <w:rFonts w:ascii="Cambria Math" w:hAnsi="Cambria Math" w:cs="Calibri"/>
                        <w:i/>
                        <w:iCs/>
                        <w:sz w:val="28"/>
                        <w:szCs w:val="28"/>
                      </w:rPr>
                    </m:ctrlPr>
                  </m:dPr>
                  <m:e>
                    <m:r>
                      <m:rPr>
                        <m:sty m:val="p"/>
                      </m:rPr>
                      <w:rPr>
                        <w:rFonts w:ascii="Cambria Math" w:hAnsi="Cambria Math" w:cs="Calibri"/>
                        <w:sz w:val="28"/>
                        <w:szCs w:val="28"/>
                      </w:rPr>
                      <m:t>-</m:t>
                    </m:r>
                    <m:f>
                      <m:fPr>
                        <m:ctrlPr>
                          <w:rPr>
                            <w:rFonts w:ascii="Cambria Math" w:hAnsi="Cambria Math" w:cs="Calibri"/>
                            <w:i/>
                            <w:iCs/>
                            <w:sz w:val="28"/>
                            <w:szCs w:val="28"/>
                          </w:rPr>
                        </m:ctrlPr>
                      </m:fPr>
                      <m:num>
                        <m:r>
                          <m:rPr>
                            <m:sty m:val="p"/>
                          </m:rPr>
                          <w:rPr>
                            <w:rFonts w:ascii="Cambria Math" w:hAnsi="Cambria Math" w:cs="Calibri"/>
                            <w:sz w:val="28"/>
                            <w:szCs w:val="28"/>
                          </w:rPr>
                          <m:t>F</m:t>
                        </m:r>
                      </m:num>
                      <m:den>
                        <m:r>
                          <m:rPr>
                            <m:sty m:val="p"/>
                          </m:rPr>
                          <w:rPr>
                            <w:rFonts w:ascii="Cambria Math" w:hAnsi="Cambria Math" w:cs="Calibri"/>
                            <w:sz w:val="28"/>
                            <w:szCs w:val="28"/>
                          </w:rPr>
                          <m:t>RT</m:t>
                        </m:r>
                      </m:den>
                    </m:f>
                    <m:d>
                      <m:dPr>
                        <m:ctrlPr>
                          <w:rPr>
                            <w:rFonts w:ascii="Cambria Math" w:hAnsi="Cambria Math" w:cs="Calibri"/>
                            <w:i/>
                            <w:iCs/>
                            <w:sz w:val="28"/>
                            <w:szCs w:val="28"/>
                          </w:rPr>
                        </m:ctrlPr>
                      </m:dPr>
                      <m:e>
                        <m:r>
                          <m:rPr>
                            <m:sty m:val="p"/>
                          </m:rPr>
                          <w:rPr>
                            <w:rFonts w:ascii="Cambria Math" w:hAnsi="Cambria Math" w:cs="Calibri"/>
                            <w:sz w:val="28"/>
                            <w:szCs w:val="28"/>
                          </w:rPr>
                          <m:t>E-</m:t>
                        </m:r>
                        <m:sSubSup>
                          <m:sSubSupPr>
                            <m:ctrlPr>
                              <w:rPr>
                                <w:rFonts w:ascii="Cambria Math" w:hAnsi="Cambria Math" w:cs="Calibri"/>
                                <w:i/>
                                <w:iCs/>
                                <w:sz w:val="28"/>
                                <w:szCs w:val="28"/>
                              </w:rPr>
                            </m:ctrlPr>
                          </m:sSubSupPr>
                          <m:e>
                            <m:r>
                              <m:rPr>
                                <m:sty m:val="p"/>
                              </m:rPr>
                              <w:rPr>
                                <w:rFonts w:ascii="Cambria Math" w:hAnsi="Cambria Math" w:cs="Calibri"/>
                                <w:sz w:val="28"/>
                                <w:szCs w:val="28"/>
                              </w:rPr>
                              <m:t>E</m:t>
                            </m:r>
                          </m:e>
                          <m:sub>
                            <m:r>
                              <w:rPr>
                                <w:rFonts w:ascii="Cambria Math" w:hAnsi="Cambria Math" w:cs="Calibri"/>
                                <w:sz w:val="28"/>
                                <w:szCs w:val="28"/>
                              </w:rPr>
                              <m:t>cat</m:t>
                            </m:r>
                          </m:sub>
                          <m:sup>
                            <m:r>
                              <m:rPr>
                                <m:sty m:val="p"/>
                              </m:rPr>
                              <w:rPr>
                                <w:rFonts w:ascii="Cambria Math" w:hAnsi="Cambria Math" w:cs="Calibri"/>
                                <w:sz w:val="28"/>
                                <w:szCs w:val="28"/>
                              </w:rPr>
                              <m:t>o</m:t>
                            </m:r>
                          </m:sup>
                        </m:sSubSup>
                      </m:e>
                    </m:d>
                  </m:e>
                </m:d>
              </m:sup>
            </m:sSup>
          </m:den>
        </m:f>
      </m:oMath>
      <w:r w:rsidR="00C2171B" w:rsidRPr="00E35A15">
        <w:rPr>
          <w:rFonts w:ascii="Calibri" w:eastAsiaTheme="minorEastAsia" w:hAnsi="Calibri" w:cs="Calibri"/>
          <w:iCs/>
          <w:sz w:val="22"/>
          <w:szCs w:val="22"/>
        </w:rPr>
        <w:tab/>
      </w:r>
      <w:r w:rsidR="00C2171B" w:rsidRPr="00E35A15">
        <w:rPr>
          <w:rFonts w:ascii="Times New Roman" w:eastAsiaTheme="minorEastAsia" w:hAnsi="Times New Roman" w:cs="Times New Roman"/>
          <w:iCs/>
        </w:rPr>
        <w:t>(S1)</w:t>
      </w:r>
    </w:p>
    <w:p w14:paraId="014D8653" w14:textId="558864AC" w:rsidR="00C2171B" w:rsidRPr="00E35A15" w:rsidRDefault="00C2171B" w:rsidP="00C2171B">
      <w:pPr>
        <w:jc w:val="both"/>
        <w:rPr>
          <w:rFonts w:ascii="Times New Roman" w:hAnsi="Times New Roman" w:cs="Times New Roman"/>
        </w:rPr>
      </w:pPr>
      <w:r w:rsidRPr="00E35A15">
        <w:rPr>
          <w:rFonts w:ascii="Times New Roman" w:hAnsi="Times New Roman" w:cs="Times New Roman"/>
        </w:rPr>
        <w:t xml:space="preserve">i: </w:t>
      </w:r>
      <w:r w:rsidR="00240BF0" w:rsidRPr="00E35A15">
        <w:rPr>
          <w:rFonts w:ascii="Times New Roman" w:hAnsi="Times New Roman" w:cs="Times New Roman"/>
        </w:rPr>
        <w:t>current (mA)</w:t>
      </w:r>
    </w:p>
    <w:p w14:paraId="0804A83A" w14:textId="02DC03AA" w:rsidR="00240BF0" w:rsidRPr="00E35A15" w:rsidRDefault="00240BF0" w:rsidP="00C2171B">
      <w:pPr>
        <w:jc w:val="both"/>
        <w:rPr>
          <w:rFonts w:ascii="Times New Roman" w:hAnsi="Times New Roman" w:cs="Times New Roman"/>
        </w:rPr>
      </w:pPr>
      <w:r w:rsidRPr="00E35A15">
        <w:rPr>
          <w:rFonts w:ascii="Times New Roman" w:hAnsi="Times New Roman" w:cs="Times New Roman"/>
        </w:rPr>
        <w:t>i</w:t>
      </w:r>
      <w:r w:rsidRPr="00E35A15">
        <w:rPr>
          <w:rFonts w:ascii="Times New Roman" w:hAnsi="Times New Roman" w:cs="Times New Roman"/>
          <w:vertAlign w:val="superscript"/>
        </w:rPr>
        <w:t>o</w:t>
      </w:r>
      <w:r w:rsidRPr="00E35A15">
        <w:rPr>
          <w:rFonts w:ascii="Times New Roman" w:hAnsi="Times New Roman" w:cs="Times New Roman"/>
          <w:vertAlign w:val="subscript"/>
        </w:rPr>
        <w:t>p</w:t>
      </w:r>
      <w:r w:rsidRPr="00E35A15">
        <w:rPr>
          <w:rFonts w:ascii="Times New Roman" w:hAnsi="Times New Roman" w:cs="Times New Roman"/>
        </w:rPr>
        <w:t>: cathodic peak current of the catalyst Ru(NH</w:t>
      </w:r>
      <w:r w:rsidRPr="00E35A15">
        <w:rPr>
          <w:rFonts w:ascii="Times New Roman" w:hAnsi="Times New Roman" w:cs="Times New Roman"/>
          <w:vertAlign w:val="subscript"/>
        </w:rPr>
        <w:t>3</w:t>
      </w:r>
      <w:r w:rsidRPr="00E35A15">
        <w:rPr>
          <w:rFonts w:ascii="Times New Roman" w:hAnsi="Times New Roman" w:cs="Times New Roman"/>
        </w:rPr>
        <w:t>)</w:t>
      </w:r>
      <w:r w:rsidRPr="00E35A15">
        <w:rPr>
          <w:rFonts w:ascii="Times New Roman" w:hAnsi="Times New Roman" w:cs="Times New Roman"/>
          <w:vertAlign w:val="subscript"/>
        </w:rPr>
        <w:t>6</w:t>
      </w:r>
      <w:r w:rsidRPr="00E35A15">
        <w:rPr>
          <w:rFonts w:ascii="Times New Roman" w:hAnsi="Times New Roman" w:cs="Times New Roman"/>
          <w:vertAlign w:val="superscript"/>
        </w:rPr>
        <w:t>3+</w:t>
      </w:r>
      <w:r w:rsidRPr="00E35A15">
        <w:rPr>
          <w:rFonts w:ascii="Times New Roman" w:hAnsi="Times New Roman" w:cs="Times New Roman"/>
        </w:rPr>
        <w:t xml:space="preserve"> in the absence of the substrate (mA)</w:t>
      </w:r>
    </w:p>
    <w:p w14:paraId="64827FAD" w14:textId="5BEF97CA" w:rsidR="00240BF0" w:rsidRPr="00E35A15" w:rsidRDefault="00240BF0" w:rsidP="00C2171B">
      <w:pPr>
        <w:jc w:val="both"/>
        <w:rPr>
          <w:rFonts w:ascii="Times New Roman" w:hAnsi="Times New Roman" w:cs="Times New Roman"/>
        </w:rPr>
      </w:pPr>
      <w:r w:rsidRPr="00E35A15">
        <w:rPr>
          <w:rFonts w:ascii="Times New Roman" w:hAnsi="Times New Roman" w:cs="Times New Roman"/>
        </w:rPr>
        <w:t>R: normal gas constant (J/</w:t>
      </w:r>
      <w:r w:rsidR="000F0BFF" w:rsidRPr="00E35A15">
        <w:rPr>
          <w:rFonts w:ascii="Times New Roman" w:hAnsi="Times New Roman" w:cs="Times New Roman"/>
        </w:rPr>
        <w:t>K∙</w:t>
      </w:r>
      <w:r w:rsidRPr="00E35A15">
        <w:rPr>
          <w:rFonts w:ascii="Times New Roman" w:hAnsi="Times New Roman" w:cs="Times New Roman"/>
        </w:rPr>
        <w:t>mol)</w:t>
      </w:r>
    </w:p>
    <w:p w14:paraId="7E93419A" w14:textId="1E7BA5A5" w:rsidR="00240BF0" w:rsidRPr="00E35A15" w:rsidRDefault="00240BF0" w:rsidP="00C2171B">
      <w:pPr>
        <w:jc w:val="both"/>
        <w:rPr>
          <w:rFonts w:ascii="Times New Roman" w:hAnsi="Times New Roman" w:cs="Times New Roman"/>
        </w:rPr>
      </w:pPr>
      <w:r w:rsidRPr="00E35A15">
        <w:rPr>
          <w:rFonts w:ascii="Times New Roman" w:hAnsi="Times New Roman" w:cs="Times New Roman"/>
        </w:rPr>
        <w:t>T: temperature (</w:t>
      </w:r>
      <w:r w:rsidR="000F0BFF" w:rsidRPr="00E35A15">
        <w:rPr>
          <w:rFonts w:ascii="Times New Roman" w:hAnsi="Times New Roman" w:cs="Times New Roman"/>
        </w:rPr>
        <w:t>K</w:t>
      </w:r>
      <w:r w:rsidRPr="00E35A15">
        <w:rPr>
          <w:rFonts w:ascii="Times New Roman" w:hAnsi="Times New Roman" w:cs="Times New Roman"/>
        </w:rPr>
        <w:t>)</w:t>
      </w:r>
    </w:p>
    <w:p w14:paraId="702EDC15" w14:textId="0DD3B175" w:rsidR="00240BF0" w:rsidRPr="00E35A15" w:rsidRDefault="00240BF0" w:rsidP="00C2171B">
      <w:pPr>
        <w:jc w:val="both"/>
        <w:rPr>
          <w:rFonts w:ascii="Times New Roman" w:hAnsi="Times New Roman" w:cs="Times New Roman"/>
        </w:rPr>
      </w:pPr>
      <w:r w:rsidRPr="00E35A15">
        <w:rPr>
          <w:rFonts w:ascii="Times New Roman" w:hAnsi="Times New Roman" w:cs="Times New Roman"/>
        </w:rPr>
        <w:t>F: Faraday constant (C/mol)</w:t>
      </w:r>
    </w:p>
    <w:p w14:paraId="687F5414" w14:textId="6D3E6964" w:rsidR="00240BF0" w:rsidRPr="00E35A15" w:rsidRDefault="00240BF0" w:rsidP="00C2171B">
      <w:pPr>
        <w:jc w:val="both"/>
        <w:rPr>
          <w:rFonts w:ascii="Times New Roman" w:hAnsi="Times New Roman" w:cs="Times New Roman"/>
        </w:rPr>
      </w:pPr>
      <w:r w:rsidRPr="00E35A15">
        <w:rPr>
          <w:rFonts w:ascii="Times New Roman" w:hAnsi="Times New Roman" w:cs="Times New Roman"/>
        </w:rPr>
        <w:t>v: scan rate (V</w:t>
      </w:r>
      <w:r w:rsidR="000F0BFF" w:rsidRPr="00E35A15">
        <w:rPr>
          <w:rFonts w:ascii="Times New Roman" w:hAnsi="Times New Roman" w:cs="Times New Roman"/>
        </w:rPr>
        <w:t>∙</w:t>
      </w:r>
      <w:r w:rsidRPr="00E35A15">
        <w:rPr>
          <w:rFonts w:ascii="Times New Roman" w:hAnsi="Times New Roman" w:cs="Times New Roman"/>
        </w:rPr>
        <w:t>s</w:t>
      </w:r>
      <w:r w:rsidR="000F0BFF" w:rsidRPr="00E35A15">
        <w:rPr>
          <w:rFonts w:ascii="Times New Roman" w:hAnsi="Times New Roman" w:cs="Times New Roman"/>
          <w:vertAlign w:val="superscript"/>
        </w:rPr>
        <w:t>-1</w:t>
      </w:r>
      <w:r w:rsidRPr="00E35A15">
        <w:rPr>
          <w:rFonts w:ascii="Times New Roman" w:hAnsi="Times New Roman" w:cs="Times New Roman"/>
        </w:rPr>
        <w:t>)</w:t>
      </w:r>
    </w:p>
    <w:p w14:paraId="129263FC" w14:textId="59A65695" w:rsidR="00240BF0" w:rsidRPr="00E35A15" w:rsidRDefault="00240BF0" w:rsidP="00C2171B">
      <w:pPr>
        <w:jc w:val="both"/>
        <w:rPr>
          <w:rFonts w:ascii="Times New Roman" w:hAnsi="Times New Roman" w:cs="Times New Roman"/>
        </w:rPr>
      </w:pPr>
      <w:r w:rsidRPr="00E35A15">
        <w:rPr>
          <w:rFonts w:ascii="Times New Roman" w:hAnsi="Times New Roman" w:cs="Times New Roman"/>
        </w:rPr>
        <w:t>k</w:t>
      </w:r>
      <w:r w:rsidRPr="00E35A15">
        <w:rPr>
          <w:rFonts w:ascii="Times New Roman" w:hAnsi="Times New Roman" w:cs="Times New Roman"/>
          <w:vertAlign w:val="subscript"/>
        </w:rPr>
        <w:t>fcat</w:t>
      </w:r>
      <w:r w:rsidRPr="00E35A15">
        <w:rPr>
          <w:rFonts w:ascii="Times New Roman" w:hAnsi="Times New Roman" w:cs="Times New Roman"/>
        </w:rPr>
        <w:t>: apparent rate constant of the homogeneous redox catalysis reaction (M</w:t>
      </w:r>
      <w:r w:rsidRPr="00E35A15">
        <w:rPr>
          <w:rFonts w:ascii="Times New Roman" w:hAnsi="Times New Roman" w:cs="Times New Roman"/>
          <w:vertAlign w:val="superscript"/>
        </w:rPr>
        <w:t>-1</w:t>
      </w:r>
      <w:r w:rsidR="000F0BFF" w:rsidRPr="00E35A15">
        <w:rPr>
          <w:rFonts w:ascii="Times New Roman" w:hAnsi="Times New Roman" w:cs="Times New Roman"/>
        </w:rPr>
        <w:t>∙</w:t>
      </w:r>
      <w:r w:rsidRPr="00E35A15">
        <w:rPr>
          <w:rFonts w:ascii="Times New Roman" w:hAnsi="Times New Roman" w:cs="Times New Roman"/>
        </w:rPr>
        <w:t>s</w:t>
      </w:r>
      <w:r w:rsidRPr="00E35A15">
        <w:rPr>
          <w:rFonts w:ascii="Times New Roman" w:hAnsi="Times New Roman" w:cs="Times New Roman"/>
          <w:vertAlign w:val="superscript"/>
        </w:rPr>
        <w:t>-1</w:t>
      </w:r>
      <w:r w:rsidRPr="00E35A15">
        <w:rPr>
          <w:rFonts w:ascii="Times New Roman" w:hAnsi="Times New Roman" w:cs="Times New Roman"/>
        </w:rPr>
        <w:t>)</w:t>
      </w:r>
    </w:p>
    <w:p w14:paraId="44466443" w14:textId="54982E0E" w:rsidR="00240BF0" w:rsidRPr="00E35A15" w:rsidRDefault="00000000" w:rsidP="00C2171B">
      <w:pPr>
        <w:jc w:val="both"/>
        <w:rPr>
          <w:rFonts w:ascii="Times New Roman" w:eastAsiaTheme="minorEastAsia" w:hAnsi="Times New Roman" w:cs="Times New Roman"/>
          <w:iCs/>
        </w:rPr>
      </w:pPr>
      <m:oMath>
        <m:sSubSup>
          <m:sSubSupPr>
            <m:ctrlPr>
              <w:rPr>
                <w:rFonts w:ascii="Cambria Math" w:hAnsi="Cambria Math" w:cs="Times New Roman"/>
                <w:i/>
                <w:iCs/>
              </w:rPr>
            </m:ctrlPr>
          </m:sSubSupPr>
          <m:e>
            <m:r>
              <m:rPr>
                <m:sty m:val="p"/>
              </m:rPr>
              <w:rPr>
                <w:rFonts w:ascii="Cambria Math" w:hAnsi="Cambria Math" w:cs="Times New Roman"/>
              </w:rPr>
              <m:t>C</m:t>
            </m:r>
          </m:e>
          <m:sub>
            <m:r>
              <w:rPr>
                <w:rFonts w:ascii="Cambria Math" w:hAnsi="Cambria Math" w:cs="Times New Roman"/>
              </w:rPr>
              <m:t>A</m:t>
            </m:r>
          </m:sub>
          <m:sup>
            <m:r>
              <m:rPr>
                <m:sty m:val="p"/>
              </m:rPr>
              <w:rPr>
                <w:rFonts w:ascii="Cambria Math" w:hAnsi="Cambria Math" w:cs="Times New Roman"/>
              </w:rPr>
              <m:t>o</m:t>
            </m:r>
          </m:sup>
        </m:sSubSup>
      </m:oMath>
      <w:r w:rsidR="00240BF0" w:rsidRPr="00E35A15">
        <w:rPr>
          <w:rFonts w:ascii="Times New Roman" w:eastAsiaTheme="minorEastAsia" w:hAnsi="Times New Roman" w:cs="Times New Roman"/>
          <w:iCs/>
        </w:rPr>
        <w:t>: substrate (S</w:t>
      </w:r>
      <w:r w:rsidR="00240BF0" w:rsidRPr="00E35A15">
        <w:rPr>
          <w:rFonts w:ascii="Times New Roman" w:eastAsiaTheme="minorEastAsia" w:hAnsi="Times New Roman" w:cs="Times New Roman"/>
          <w:iCs/>
          <w:vertAlign w:val="subscript"/>
        </w:rPr>
        <w:t>2</w:t>
      </w:r>
      <w:r w:rsidR="00240BF0" w:rsidRPr="00E35A15">
        <w:rPr>
          <w:rFonts w:ascii="Times New Roman" w:eastAsiaTheme="minorEastAsia" w:hAnsi="Times New Roman" w:cs="Times New Roman"/>
          <w:iCs/>
        </w:rPr>
        <w:t>O</w:t>
      </w:r>
      <w:r w:rsidR="00240BF0" w:rsidRPr="00E35A15">
        <w:rPr>
          <w:rFonts w:ascii="Times New Roman" w:eastAsiaTheme="minorEastAsia" w:hAnsi="Times New Roman" w:cs="Times New Roman"/>
          <w:iCs/>
          <w:vertAlign w:val="subscript"/>
        </w:rPr>
        <w:t>8</w:t>
      </w:r>
      <w:r w:rsidR="00240BF0" w:rsidRPr="00E35A15">
        <w:rPr>
          <w:rFonts w:ascii="Times New Roman" w:eastAsiaTheme="minorEastAsia" w:hAnsi="Times New Roman" w:cs="Times New Roman"/>
          <w:iCs/>
          <w:vertAlign w:val="superscript"/>
        </w:rPr>
        <w:t>2-</w:t>
      </w:r>
      <w:r w:rsidR="00240BF0" w:rsidRPr="00E35A15">
        <w:rPr>
          <w:rFonts w:ascii="Times New Roman" w:eastAsiaTheme="minorEastAsia" w:hAnsi="Times New Roman" w:cs="Times New Roman"/>
          <w:iCs/>
        </w:rPr>
        <w:t>) concentration in the bulk solution (M)</w:t>
      </w:r>
    </w:p>
    <w:p w14:paraId="7882905F" w14:textId="7C53DC9B" w:rsidR="00240BF0" w:rsidRPr="00E35A15" w:rsidRDefault="00240BF0" w:rsidP="00C2171B">
      <w:pPr>
        <w:jc w:val="both"/>
        <w:rPr>
          <w:rFonts w:ascii="Times New Roman" w:eastAsiaTheme="minorEastAsia" w:hAnsi="Times New Roman" w:cs="Times New Roman"/>
          <w:iCs/>
        </w:rPr>
      </w:pPr>
      <w:r w:rsidRPr="00E35A15">
        <w:rPr>
          <w:rFonts w:ascii="Times New Roman" w:eastAsiaTheme="minorEastAsia" w:hAnsi="Times New Roman" w:cs="Times New Roman"/>
          <w:iCs/>
        </w:rPr>
        <w:t>E: applied potential (V)</w:t>
      </w:r>
    </w:p>
    <w:p w14:paraId="04A4B045" w14:textId="6E6C4637" w:rsidR="00240BF0" w:rsidRPr="00E35A15" w:rsidRDefault="00000000" w:rsidP="00C2171B">
      <w:pPr>
        <w:jc w:val="both"/>
        <w:rPr>
          <w:rFonts w:ascii="Calibri" w:eastAsiaTheme="minorEastAsia" w:hAnsi="Calibri" w:cs="Calibri"/>
          <w:iCs/>
          <w:sz w:val="22"/>
          <w:szCs w:val="22"/>
        </w:rPr>
      </w:pPr>
      <m:oMath>
        <m:sSubSup>
          <m:sSubSupPr>
            <m:ctrlPr>
              <w:rPr>
                <w:rFonts w:ascii="Cambria Math" w:hAnsi="Cambria Math" w:cs="Times New Roman"/>
                <w:i/>
                <w:iCs/>
              </w:rPr>
            </m:ctrlPr>
          </m:sSubSupPr>
          <m:e>
            <m:r>
              <m:rPr>
                <m:sty m:val="p"/>
              </m:rPr>
              <w:rPr>
                <w:rFonts w:ascii="Cambria Math" w:hAnsi="Cambria Math" w:cs="Times New Roman"/>
              </w:rPr>
              <m:t>E</m:t>
            </m:r>
          </m:e>
          <m:sub>
            <m:r>
              <w:rPr>
                <w:rFonts w:ascii="Cambria Math" w:hAnsi="Cambria Math" w:cs="Times New Roman"/>
              </w:rPr>
              <m:t>cat</m:t>
            </m:r>
          </m:sub>
          <m:sup>
            <m:r>
              <m:rPr>
                <m:sty m:val="p"/>
              </m:rPr>
              <w:rPr>
                <w:rFonts w:ascii="Cambria Math" w:hAnsi="Cambria Math" w:cs="Times New Roman"/>
              </w:rPr>
              <m:t>o</m:t>
            </m:r>
          </m:sup>
        </m:sSubSup>
      </m:oMath>
      <w:r w:rsidR="00240BF0" w:rsidRPr="00E35A15">
        <w:rPr>
          <w:rFonts w:ascii="Times New Roman" w:eastAsiaTheme="minorEastAsia" w:hAnsi="Times New Roman" w:cs="Times New Roman"/>
          <w:iCs/>
        </w:rPr>
        <w:t>: standard potential of the redox couple Ru(NH</w:t>
      </w:r>
      <w:r w:rsidR="00240BF0" w:rsidRPr="00E35A15">
        <w:rPr>
          <w:rFonts w:ascii="Times New Roman" w:eastAsiaTheme="minorEastAsia" w:hAnsi="Times New Roman" w:cs="Times New Roman"/>
          <w:iCs/>
          <w:vertAlign w:val="subscript"/>
        </w:rPr>
        <w:t>3</w:t>
      </w:r>
      <w:r w:rsidR="00240BF0" w:rsidRPr="00E35A15">
        <w:rPr>
          <w:rFonts w:ascii="Times New Roman" w:eastAsiaTheme="minorEastAsia" w:hAnsi="Times New Roman" w:cs="Times New Roman"/>
          <w:iCs/>
        </w:rPr>
        <w:t>)</w:t>
      </w:r>
      <w:r w:rsidR="00240BF0" w:rsidRPr="00E35A15">
        <w:rPr>
          <w:rFonts w:ascii="Times New Roman" w:eastAsiaTheme="minorEastAsia" w:hAnsi="Times New Roman" w:cs="Times New Roman"/>
          <w:iCs/>
          <w:vertAlign w:val="subscript"/>
        </w:rPr>
        <w:t>6</w:t>
      </w:r>
      <w:r w:rsidR="00240BF0" w:rsidRPr="00E35A15">
        <w:rPr>
          <w:rFonts w:ascii="Times New Roman" w:eastAsiaTheme="minorEastAsia" w:hAnsi="Times New Roman" w:cs="Times New Roman"/>
          <w:iCs/>
          <w:vertAlign w:val="superscript"/>
        </w:rPr>
        <w:t>3+/2+</w:t>
      </w:r>
      <w:r w:rsidR="00653D4E" w:rsidRPr="00E35A15">
        <w:rPr>
          <w:rFonts w:ascii="Times New Roman" w:eastAsiaTheme="minorEastAsia" w:hAnsi="Times New Roman" w:cs="Times New Roman"/>
          <w:iCs/>
        </w:rPr>
        <w:t xml:space="preserve"> (V)</w:t>
      </w:r>
    </w:p>
    <w:p w14:paraId="7059190E" w14:textId="5FDC111F" w:rsidR="00222E6E" w:rsidRPr="00E35A15" w:rsidRDefault="00222E6E" w:rsidP="00222E6E">
      <w:pPr>
        <w:spacing w:after="0"/>
        <w:jc w:val="both"/>
        <w:rPr>
          <w:rFonts w:ascii="Times New Roman" w:eastAsiaTheme="minorEastAsia" w:hAnsi="Times New Roman" w:cs="Times New Roman"/>
          <w:iCs/>
          <w:sz w:val="20"/>
          <w:szCs w:val="20"/>
        </w:rPr>
      </w:pPr>
      <w:r w:rsidRPr="00E35A15">
        <w:rPr>
          <w:rFonts w:ascii="Times New Roman" w:eastAsiaTheme="minorEastAsia" w:hAnsi="Times New Roman" w:cs="Times New Roman"/>
          <w:b/>
          <w:bCs/>
          <w:iCs/>
          <w:sz w:val="20"/>
          <w:szCs w:val="20"/>
        </w:rPr>
        <w:t>Table S1</w:t>
      </w:r>
      <w:r w:rsidRPr="00E35A15">
        <w:rPr>
          <w:rFonts w:ascii="Times New Roman" w:eastAsiaTheme="minorEastAsia" w:hAnsi="Times New Roman" w:cs="Times New Roman"/>
          <w:iCs/>
          <w:sz w:val="20"/>
          <w:szCs w:val="20"/>
        </w:rPr>
        <w:t>. k</w:t>
      </w:r>
      <w:r w:rsidRPr="00E35A15">
        <w:rPr>
          <w:rFonts w:ascii="Times New Roman" w:eastAsiaTheme="minorEastAsia" w:hAnsi="Times New Roman" w:cs="Times New Roman"/>
          <w:iCs/>
          <w:sz w:val="20"/>
          <w:szCs w:val="20"/>
          <w:vertAlign w:val="subscript"/>
        </w:rPr>
        <w:t>fcat</w:t>
      </w:r>
      <w:r w:rsidRPr="00E35A15">
        <w:rPr>
          <w:rFonts w:ascii="Times New Roman" w:eastAsiaTheme="minorEastAsia" w:hAnsi="Times New Roman" w:cs="Times New Roman"/>
          <w:iCs/>
          <w:sz w:val="20"/>
          <w:szCs w:val="20"/>
        </w:rPr>
        <w:t xml:space="preserve"> values calculated from the experimental data employing Eq. S1.</w:t>
      </w:r>
    </w:p>
    <w:tbl>
      <w:tblPr>
        <w:tblStyle w:val="Grigliatabella"/>
        <w:tblW w:w="5000" w:type="pct"/>
        <w:tblLook w:val="04A0" w:firstRow="1" w:lastRow="0" w:firstColumn="1" w:lastColumn="0" w:noHBand="0" w:noVBand="1"/>
      </w:tblPr>
      <w:tblGrid>
        <w:gridCol w:w="1844"/>
        <w:gridCol w:w="2017"/>
        <w:gridCol w:w="2253"/>
        <w:gridCol w:w="2284"/>
        <w:gridCol w:w="1674"/>
      </w:tblGrid>
      <w:tr w:rsidR="00222E6E" w:rsidRPr="00E35A15" w14:paraId="18E0208E" w14:textId="77777777" w:rsidTr="00037419">
        <w:trPr>
          <w:trHeight w:val="510"/>
        </w:trPr>
        <w:tc>
          <w:tcPr>
            <w:tcW w:w="915" w:type="pct"/>
            <w:vAlign w:val="center"/>
          </w:tcPr>
          <w:p w14:paraId="6999D893" w14:textId="0EEDD651" w:rsidR="00222E6E" w:rsidRPr="00E35A15" w:rsidRDefault="00000000" w:rsidP="00222E6E">
            <w:pPr>
              <w:jc w:val="center"/>
              <w:rPr>
                <w:rFonts w:ascii="Times New Roman" w:hAnsi="Times New Roman" w:cs="Times New Roman"/>
              </w:rPr>
            </w:pPr>
            <m:oMath>
              <m:sSubSup>
                <m:sSubSupPr>
                  <m:ctrlPr>
                    <w:rPr>
                      <w:rFonts w:ascii="Cambria Math" w:hAnsi="Cambria Math" w:cs="Times New Roman"/>
                    </w:rPr>
                  </m:ctrlPr>
                </m:sSubSupPr>
                <m:e>
                  <m:r>
                    <m:rPr>
                      <m:sty m:val="p"/>
                    </m:rPr>
                    <w:rPr>
                      <w:rFonts w:ascii="Cambria Math" w:hAnsi="Cambria Math" w:cs="Times New Roman"/>
                    </w:rPr>
                    <m:t>C</m:t>
                  </m:r>
                </m:e>
                <m:sub>
                  <m:sSup>
                    <m:sSupPr>
                      <m:ctrlPr>
                        <w:rPr>
                          <w:rFonts w:ascii="Cambria Math" w:hAnsi="Cambria Math" w:cs="Times New Roman"/>
                        </w:rPr>
                      </m:ctrlPr>
                    </m:sSupPr>
                    <m:e>
                      <m:sSub>
                        <m:sSubPr>
                          <m:ctrlPr>
                            <w:rPr>
                              <w:rFonts w:ascii="Cambria Math" w:hAnsi="Cambria Math" w:cs="Times New Roman"/>
                            </w:rPr>
                          </m:ctrlPr>
                        </m:sSubPr>
                        <m:e>
                          <m:r>
                            <m:rPr>
                              <m:sty m:val="p"/>
                            </m:rPr>
                            <w:rPr>
                              <w:rFonts w:ascii="Cambria Math" w:hAnsi="Cambria Math" w:cs="Times New Roman"/>
                            </w:rPr>
                            <m:t>S</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O</m:t>
                          </m:r>
                        </m:e>
                        <m:sub>
                          <m:r>
                            <m:rPr>
                              <m:sty m:val="p"/>
                            </m:rPr>
                            <w:rPr>
                              <w:rFonts w:ascii="Cambria Math" w:hAnsi="Cambria Math" w:cs="Times New Roman"/>
                            </w:rPr>
                            <m:t>8</m:t>
                          </m:r>
                        </m:sub>
                      </m:sSub>
                    </m:e>
                    <m:sup>
                      <m:r>
                        <m:rPr>
                          <m:sty m:val="p"/>
                        </m:rPr>
                        <w:rPr>
                          <w:rFonts w:ascii="Cambria Math" w:hAnsi="Cambria Math" w:cs="Times New Roman"/>
                        </w:rPr>
                        <m:t>2-</m:t>
                      </m:r>
                    </m:sup>
                  </m:sSup>
                </m:sub>
                <m:sup>
                  <m:r>
                    <m:rPr>
                      <m:sty m:val="p"/>
                    </m:rPr>
                    <w:rPr>
                      <w:rFonts w:ascii="Cambria Math" w:hAnsi="Cambria Math" w:cs="Times New Roman"/>
                    </w:rPr>
                    <m:t>o</m:t>
                  </m:r>
                </m:sup>
              </m:sSubSup>
            </m:oMath>
            <w:r w:rsidR="00CA4313" w:rsidRPr="00E35A15">
              <w:rPr>
                <w:rFonts w:ascii="Times New Roman" w:eastAsiaTheme="minorEastAsia" w:hAnsi="Times New Roman" w:cs="Times New Roman"/>
              </w:rPr>
              <w:t xml:space="preserve"> / </w:t>
            </w:r>
            <w:r w:rsidR="00222E6E" w:rsidRPr="00E35A15">
              <w:rPr>
                <w:rFonts w:ascii="Times New Roman" w:eastAsiaTheme="minorEastAsia" w:hAnsi="Times New Roman" w:cs="Times New Roman"/>
              </w:rPr>
              <w:t>mM</w:t>
            </w:r>
          </w:p>
        </w:tc>
        <w:tc>
          <w:tcPr>
            <w:tcW w:w="1001" w:type="pct"/>
            <w:vAlign w:val="center"/>
          </w:tcPr>
          <w:p w14:paraId="4E165C8A" w14:textId="1761B056" w:rsidR="00222E6E" w:rsidRPr="00E35A15" w:rsidRDefault="00000000" w:rsidP="00222E6E">
            <w:pPr>
              <w:jc w:val="center"/>
              <w:rPr>
                <w:rFonts w:ascii="Times New Roman" w:hAnsi="Times New Roman" w:cs="Times New Roman"/>
              </w:rPr>
            </w:pPr>
            <m:oMath>
              <m:sSubSup>
                <m:sSubSupPr>
                  <m:ctrlPr>
                    <w:rPr>
                      <w:rFonts w:ascii="Cambria Math" w:hAnsi="Cambria Math" w:cs="Times New Roman"/>
                    </w:rPr>
                  </m:ctrlPr>
                </m:sSubSupPr>
                <m:e>
                  <m:r>
                    <m:rPr>
                      <m:sty m:val="p"/>
                    </m:rPr>
                    <w:rPr>
                      <w:rFonts w:ascii="Cambria Math" w:hAnsi="Cambria Math" w:cs="Times New Roman"/>
                    </w:rPr>
                    <m:t>C</m:t>
                  </m:r>
                </m:e>
                <m:sub>
                  <m:sSup>
                    <m:sSupPr>
                      <m:ctrlPr>
                        <w:rPr>
                          <w:rFonts w:ascii="Cambria Math" w:hAnsi="Cambria Math" w:cs="Times New Roman"/>
                        </w:rPr>
                      </m:ctrlPr>
                    </m:sSupPr>
                    <m:e>
                      <m:sSub>
                        <m:sSubPr>
                          <m:ctrlPr>
                            <w:rPr>
                              <w:rFonts w:ascii="Cambria Math" w:hAnsi="Cambria Math" w:cs="Times New Roman"/>
                            </w:rPr>
                          </m:ctrlPr>
                        </m:sSubPr>
                        <m:e>
                          <m:r>
                            <m:rPr>
                              <m:sty m:val="p"/>
                            </m:rPr>
                            <w:rPr>
                              <w:rFonts w:ascii="Cambria Math" w:hAnsi="Cambria Math" w:cs="Times New Roman"/>
                            </w:rPr>
                            <m:t>C</m:t>
                          </m:r>
                        </m:e>
                        <m:sub>
                          <m:r>
                            <m:rPr>
                              <m:sty m:val="p"/>
                            </m:rPr>
                            <w:rPr>
                              <w:rFonts w:ascii="Cambria Math" w:hAnsi="Cambria Math" w:cs="Times New Roman"/>
                            </w:rPr>
                            <m:t>2</m:t>
                          </m:r>
                        </m:sub>
                      </m:sSub>
                      <m:sSub>
                        <m:sSubPr>
                          <m:ctrlPr>
                            <w:rPr>
                              <w:rFonts w:ascii="Cambria Math" w:hAnsi="Cambria Math" w:cs="Times New Roman"/>
                            </w:rPr>
                          </m:ctrlPr>
                        </m:sSubPr>
                        <m:e>
                          <m:r>
                            <m:rPr>
                              <m:sty m:val="p"/>
                            </m:rPr>
                            <w:rPr>
                              <w:rFonts w:ascii="Cambria Math" w:hAnsi="Cambria Math" w:cs="Times New Roman"/>
                            </w:rPr>
                            <m:t>O</m:t>
                          </m:r>
                        </m:e>
                        <m:sub>
                          <m:r>
                            <m:rPr>
                              <m:sty m:val="p"/>
                            </m:rPr>
                            <w:rPr>
                              <w:rFonts w:ascii="Cambria Math" w:hAnsi="Cambria Math" w:cs="Times New Roman"/>
                            </w:rPr>
                            <m:t>4</m:t>
                          </m:r>
                        </m:sub>
                      </m:sSub>
                    </m:e>
                    <m:sup>
                      <m:r>
                        <m:rPr>
                          <m:sty m:val="p"/>
                        </m:rPr>
                        <w:rPr>
                          <w:rFonts w:ascii="Cambria Math" w:hAnsi="Cambria Math" w:cs="Times New Roman"/>
                        </w:rPr>
                        <m:t>2-</m:t>
                      </m:r>
                    </m:sup>
                  </m:sSup>
                </m:sub>
                <m:sup>
                  <m:r>
                    <m:rPr>
                      <m:sty m:val="p"/>
                    </m:rPr>
                    <w:rPr>
                      <w:rFonts w:ascii="Cambria Math" w:hAnsi="Cambria Math" w:cs="Times New Roman"/>
                    </w:rPr>
                    <m:t>o</m:t>
                  </m:r>
                </m:sup>
              </m:sSubSup>
            </m:oMath>
            <w:r w:rsidR="00CA4313" w:rsidRPr="00E35A15">
              <w:rPr>
                <w:rFonts w:ascii="Times New Roman" w:eastAsiaTheme="minorEastAsia" w:hAnsi="Times New Roman" w:cs="Times New Roman"/>
              </w:rPr>
              <w:t>/ mM</w:t>
            </w:r>
          </w:p>
        </w:tc>
        <w:tc>
          <w:tcPr>
            <w:tcW w:w="1118" w:type="pct"/>
            <w:vAlign w:val="center"/>
          </w:tcPr>
          <w:p w14:paraId="4AE8EB81" w14:textId="49A69CE0" w:rsidR="00222E6E" w:rsidRPr="00E35A15" w:rsidRDefault="00000000" w:rsidP="00222E6E">
            <w:pPr>
              <w:jc w:val="center"/>
              <w:rPr>
                <w:rFonts w:ascii="Times New Roman" w:hAnsi="Times New Roman" w:cs="Times New Roman"/>
              </w:rPr>
            </w:pPr>
            <m:oMath>
              <m:sSubSup>
                <m:sSubSupPr>
                  <m:ctrlPr>
                    <w:rPr>
                      <w:rFonts w:ascii="Cambria Math" w:hAnsi="Cambria Math" w:cs="Times New Roman"/>
                    </w:rPr>
                  </m:ctrlPr>
                </m:sSubSupPr>
                <m:e>
                  <m:r>
                    <m:rPr>
                      <m:sty m:val="p"/>
                    </m:rPr>
                    <w:rPr>
                      <w:rFonts w:ascii="Cambria Math" w:hAnsi="Cambria Math" w:cs="Times New Roman"/>
                    </w:rPr>
                    <m:t>C</m:t>
                  </m:r>
                </m:e>
                <m:sub>
                  <m:sSup>
                    <m:sSupPr>
                      <m:ctrlPr>
                        <w:rPr>
                          <w:rFonts w:ascii="Cambria Math" w:hAnsi="Cambria Math" w:cs="Times New Roman"/>
                        </w:rPr>
                      </m:ctrlPr>
                    </m:sSupPr>
                    <m:e>
                      <m:sSub>
                        <m:sSubPr>
                          <m:ctrlPr>
                            <w:rPr>
                              <w:rFonts w:ascii="Cambria Math" w:hAnsi="Cambria Math" w:cs="Times New Roman"/>
                            </w:rPr>
                          </m:ctrlPr>
                        </m:sSubPr>
                        <m:e>
                          <m:r>
                            <m:rPr>
                              <m:sty m:val="p"/>
                            </m:rPr>
                            <w:rPr>
                              <w:rFonts w:ascii="Cambria Math" w:hAnsi="Cambria Math" w:cs="Times New Roman"/>
                            </w:rPr>
                            <m:t>Ru</m:t>
                          </m:r>
                          <m:d>
                            <m:dPr>
                              <m:ctrlPr>
                                <w:rPr>
                                  <w:rFonts w:ascii="Cambria Math" w:hAnsi="Cambria Math" w:cs="Times New Roman"/>
                                </w:rPr>
                              </m:ctrlPr>
                            </m:dPr>
                            <m:e>
                              <m:sSub>
                                <m:sSubPr>
                                  <m:ctrlPr>
                                    <w:rPr>
                                      <w:rFonts w:ascii="Cambria Math" w:hAnsi="Cambria Math" w:cs="Times New Roman"/>
                                    </w:rPr>
                                  </m:ctrlPr>
                                </m:sSubPr>
                                <m:e>
                                  <m:r>
                                    <m:rPr>
                                      <m:sty m:val="p"/>
                                    </m:rPr>
                                    <w:rPr>
                                      <w:rFonts w:ascii="Cambria Math" w:hAnsi="Cambria Math" w:cs="Times New Roman"/>
                                    </w:rPr>
                                    <m:t>NH</m:t>
                                  </m:r>
                                </m:e>
                                <m:sub>
                                  <m:r>
                                    <m:rPr>
                                      <m:sty m:val="p"/>
                                    </m:rPr>
                                    <w:rPr>
                                      <w:rFonts w:ascii="Cambria Math" w:hAnsi="Cambria Math" w:cs="Times New Roman"/>
                                    </w:rPr>
                                    <m:t>3</m:t>
                                  </m:r>
                                </m:sub>
                              </m:sSub>
                            </m:e>
                          </m:d>
                        </m:e>
                        <m:sub>
                          <m:r>
                            <m:rPr>
                              <m:sty m:val="p"/>
                            </m:rPr>
                            <w:rPr>
                              <w:rFonts w:ascii="Cambria Math" w:hAnsi="Cambria Math" w:cs="Times New Roman"/>
                            </w:rPr>
                            <m:t>6</m:t>
                          </m:r>
                        </m:sub>
                      </m:sSub>
                    </m:e>
                    <m:sup>
                      <m:r>
                        <m:rPr>
                          <m:sty m:val="p"/>
                        </m:rPr>
                        <w:rPr>
                          <w:rFonts w:ascii="Cambria Math" w:hAnsi="Cambria Math" w:cs="Times New Roman"/>
                        </w:rPr>
                        <m:t>3+</m:t>
                      </m:r>
                    </m:sup>
                  </m:sSup>
                </m:sub>
                <m:sup>
                  <m:r>
                    <m:rPr>
                      <m:sty m:val="p"/>
                    </m:rPr>
                    <w:rPr>
                      <w:rFonts w:ascii="Cambria Math" w:hAnsi="Cambria Math" w:cs="Times New Roman"/>
                    </w:rPr>
                    <m:t>o</m:t>
                  </m:r>
                </m:sup>
              </m:sSubSup>
            </m:oMath>
            <w:r w:rsidR="00CA4313" w:rsidRPr="00E35A15">
              <w:rPr>
                <w:rFonts w:ascii="Times New Roman" w:eastAsiaTheme="minorEastAsia" w:hAnsi="Times New Roman" w:cs="Times New Roman"/>
              </w:rPr>
              <w:t>/ mM</w:t>
            </w:r>
          </w:p>
        </w:tc>
        <w:tc>
          <w:tcPr>
            <w:tcW w:w="1134" w:type="pct"/>
            <w:vAlign w:val="center"/>
          </w:tcPr>
          <w:p w14:paraId="649F97BE" w14:textId="3F2C3B5A" w:rsidR="00222E6E" w:rsidRPr="00E35A15" w:rsidRDefault="00000000" w:rsidP="00222E6E">
            <w:pPr>
              <w:jc w:val="center"/>
              <w:rPr>
                <w:rFonts w:ascii="Times New Roman" w:hAnsi="Times New Roman" w:cs="Times New Roman"/>
              </w:rPr>
            </w:pPr>
            <m:oMath>
              <m:sSubSup>
                <m:sSubSupPr>
                  <m:ctrlPr>
                    <w:rPr>
                      <w:rFonts w:ascii="Cambria Math" w:hAnsi="Cambria Math" w:cs="Times New Roman"/>
                    </w:rPr>
                  </m:ctrlPr>
                </m:sSubSupPr>
                <m:e>
                  <m:r>
                    <m:rPr>
                      <m:sty m:val="p"/>
                    </m:rPr>
                    <w:rPr>
                      <w:rFonts w:ascii="Cambria Math" w:hAnsi="Cambria Math" w:cs="Times New Roman"/>
                    </w:rPr>
                    <m:t>C</m:t>
                  </m:r>
                </m:e>
                <m:sub>
                  <m:sSup>
                    <m:sSupPr>
                      <m:ctrlPr>
                        <w:rPr>
                          <w:rFonts w:ascii="Cambria Math" w:hAnsi="Cambria Math" w:cs="Times New Roman"/>
                        </w:rPr>
                      </m:ctrlPr>
                    </m:sSupPr>
                    <m:e>
                      <m:r>
                        <m:rPr>
                          <m:sty m:val="p"/>
                        </m:rPr>
                        <w:rPr>
                          <w:rFonts w:ascii="Cambria Math" w:hAnsi="Cambria Math" w:cs="Times New Roman"/>
                        </w:rPr>
                        <m:t>Ru</m:t>
                      </m:r>
                      <m:sSub>
                        <m:sSubPr>
                          <m:ctrlPr>
                            <w:rPr>
                              <w:rFonts w:ascii="Cambria Math" w:hAnsi="Cambria Math" w:cs="Times New Roman"/>
                            </w:rPr>
                          </m:ctrlPr>
                        </m:sSubPr>
                        <m:e>
                          <m:r>
                            <m:rPr>
                              <m:sty m:val="p"/>
                            </m:rPr>
                            <w:rPr>
                              <w:rFonts w:ascii="Cambria Math" w:hAnsi="Cambria Math" w:cs="Times New Roman"/>
                            </w:rPr>
                            <m:t>(bpy)</m:t>
                          </m:r>
                        </m:e>
                        <m:sub>
                          <m:r>
                            <m:rPr>
                              <m:sty m:val="p"/>
                            </m:rPr>
                            <w:rPr>
                              <w:rFonts w:ascii="Cambria Math" w:hAnsi="Cambria Math" w:cs="Times New Roman"/>
                            </w:rPr>
                            <m:t>3</m:t>
                          </m:r>
                        </m:sub>
                      </m:sSub>
                    </m:e>
                    <m:sup>
                      <m:r>
                        <m:rPr>
                          <m:sty m:val="p"/>
                        </m:rPr>
                        <w:rPr>
                          <w:rFonts w:ascii="Cambria Math" w:hAnsi="Cambria Math" w:cs="Times New Roman"/>
                        </w:rPr>
                        <m:t>2+</m:t>
                      </m:r>
                    </m:sup>
                  </m:sSup>
                </m:sub>
                <m:sup>
                  <m:r>
                    <m:rPr>
                      <m:sty m:val="p"/>
                    </m:rPr>
                    <w:rPr>
                      <w:rFonts w:ascii="Cambria Math" w:hAnsi="Cambria Math" w:cs="Times New Roman"/>
                    </w:rPr>
                    <m:t>o</m:t>
                  </m:r>
                </m:sup>
              </m:sSubSup>
            </m:oMath>
            <w:r w:rsidR="00222E6E" w:rsidRPr="00E35A15">
              <w:rPr>
                <w:rFonts w:ascii="Times New Roman" w:eastAsiaTheme="minorEastAsia" w:hAnsi="Times New Roman" w:cs="Times New Roman"/>
              </w:rPr>
              <w:t xml:space="preserve"> </w:t>
            </w:r>
            <w:r w:rsidR="00CA4313" w:rsidRPr="00E35A15">
              <w:rPr>
                <w:rFonts w:ascii="Times New Roman" w:eastAsiaTheme="minorEastAsia" w:hAnsi="Times New Roman" w:cs="Times New Roman"/>
              </w:rPr>
              <w:t>/ mM</w:t>
            </w:r>
          </w:p>
        </w:tc>
        <w:tc>
          <w:tcPr>
            <w:tcW w:w="831" w:type="pct"/>
            <w:vAlign w:val="center"/>
          </w:tcPr>
          <w:p w14:paraId="598D32BB" w14:textId="6CDEEB36" w:rsidR="00222E6E" w:rsidRPr="00E35A15" w:rsidRDefault="00222E6E" w:rsidP="00222E6E">
            <w:pPr>
              <w:jc w:val="center"/>
              <w:rPr>
                <w:rFonts w:ascii="Times New Roman" w:hAnsi="Times New Roman" w:cs="Times New Roman"/>
              </w:rPr>
            </w:pPr>
            <w:r w:rsidRPr="00E35A15">
              <w:rPr>
                <w:rFonts w:ascii="Times New Roman" w:hAnsi="Times New Roman" w:cs="Times New Roman"/>
              </w:rPr>
              <w:t>K</w:t>
            </w:r>
            <w:r w:rsidRPr="00E35A15">
              <w:rPr>
                <w:rFonts w:ascii="Times New Roman" w:hAnsi="Times New Roman" w:cs="Times New Roman"/>
                <w:vertAlign w:val="subscript"/>
              </w:rPr>
              <w:t>fcat</w:t>
            </w:r>
            <w:r w:rsidRPr="00E35A15">
              <w:rPr>
                <w:rFonts w:ascii="Times New Roman" w:hAnsi="Times New Roman" w:cs="Times New Roman"/>
              </w:rPr>
              <w:t xml:space="preserve"> </w:t>
            </w:r>
            <w:r w:rsidR="00CA4313" w:rsidRPr="00E35A15">
              <w:rPr>
                <w:rFonts w:ascii="Times New Roman" w:hAnsi="Times New Roman" w:cs="Times New Roman"/>
              </w:rPr>
              <w:t xml:space="preserve">/ </w:t>
            </w:r>
            <w:r w:rsidRPr="00E35A15">
              <w:rPr>
                <w:rFonts w:ascii="Times New Roman" w:hAnsi="Times New Roman" w:cs="Times New Roman"/>
              </w:rPr>
              <w:t>M</w:t>
            </w:r>
            <w:r w:rsidRPr="00E35A15">
              <w:rPr>
                <w:rFonts w:ascii="Times New Roman" w:hAnsi="Times New Roman" w:cs="Times New Roman"/>
                <w:vertAlign w:val="superscript"/>
              </w:rPr>
              <w:t>-1</w:t>
            </w:r>
            <w:r w:rsidR="00037419" w:rsidRPr="00E35A15">
              <w:rPr>
                <w:rFonts w:ascii="Times New Roman" w:hAnsi="Times New Roman" w:cs="Times New Roman"/>
              </w:rPr>
              <w:t>∙</w:t>
            </w:r>
            <w:r w:rsidRPr="00E35A15">
              <w:rPr>
                <w:rFonts w:ascii="Times New Roman" w:hAnsi="Times New Roman" w:cs="Times New Roman"/>
              </w:rPr>
              <w:t>s</w:t>
            </w:r>
            <w:r w:rsidRPr="00E35A15">
              <w:rPr>
                <w:rFonts w:ascii="Times New Roman" w:hAnsi="Times New Roman" w:cs="Times New Roman"/>
                <w:vertAlign w:val="superscript"/>
              </w:rPr>
              <w:t>-1</w:t>
            </w:r>
          </w:p>
        </w:tc>
      </w:tr>
      <w:tr w:rsidR="00222E6E" w:rsidRPr="00E35A15" w14:paraId="71339E2E" w14:textId="77777777" w:rsidTr="00037419">
        <w:trPr>
          <w:trHeight w:val="340"/>
        </w:trPr>
        <w:tc>
          <w:tcPr>
            <w:tcW w:w="915" w:type="pct"/>
            <w:vAlign w:val="center"/>
          </w:tcPr>
          <w:p w14:paraId="07F23B6D" w14:textId="69E1D402" w:rsidR="00222E6E" w:rsidRPr="00E35A15" w:rsidRDefault="00222E6E" w:rsidP="00222E6E">
            <w:pPr>
              <w:jc w:val="center"/>
              <w:rPr>
                <w:rFonts w:ascii="Times New Roman" w:eastAsia="Times New Roman" w:hAnsi="Times New Roman" w:cs="Times New Roman"/>
              </w:rPr>
            </w:pPr>
            <w:r w:rsidRPr="00E35A15">
              <w:rPr>
                <w:rFonts w:ascii="Times New Roman" w:eastAsia="Times New Roman" w:hAnsi="Times New Roman" w:cs="Times New Roman"/>
              </w:rPr>
              <w:t>30</w:t>
            </w:r>
          </w:p>
        </w:tc>
        <w:tc>
          <w:tcPr>
            <w:tcW w:w="1001" w:type="pct"/>
            <w:vAlign w:val="center"/>
          </w:tcPr>
          <w:p w14:paraId="72DE7BBE" w14:textId="6DE1A5FF" w:rsidR="00222E6E" w:rsidRPr="00E35A15" w:rsidRDefault="00222E6E" w:rsidP="00222E6E">
            <w:pPr>
              <w:jc w:val="center"/>
              <w:rPr>
                <w:rFonts w:ascii="Times New Roman" w:eastAsia="Aptos" w:hAnsi="Times New Roman" w:cs="Times New Roman"/>
              </w:rPr>
            </w:pPr>
            <w:r w:rsidRPr="00E35A15">
              <w:rPr>
                <w:rFonts w:ascii="Times New Roman" w:eastAsia="Aptos" w:hAnsi="Times New Roman" w:cs="Times New Roman"/>
              </w:rPr>
              <w:t>30</w:t>
            </w:r>
          </w:p>
        </w:tc>
        <w:tc>
          <w:tcPr>
            <w:tcW w:w="1118" w:type="pct"/>
            <w:vAlign w:val="center"/>
          </w:tcPr>
          <w:p w14:paraId="5C3E1C3C" w14:textId="3CFFC113" w:rsidR="00222E6E" w:rsidRPr="00E35A15" w:rsidRDefault="00222E6E" w:rsidP="00222E6E">
            <w:pPr>
              <w:jc w:val="center"/>
              <w:rPr>
                <w:rFonts w:ascii="Times New Roman" w:eastAsia="Aptos" w:hAnsi="Times New Roman" w:cs="Times New Roman"/>
              </w:rPr>
            </w:pPr>
            <w:r w:rsidRPr="00E35A15">
              <w:rPr>
                <w:rFonts w:ascii="Times New Roman" w:eastAsia="Aptos" w:hAnsi="Times New Roman" w:cs="Times New Roman"/>
              </w:rPr>
              <w:t>0.1</w:t>
            </w:r>
          </w:p>
        </w:tc>
        <w:tc>
          <w:tcPr>
            <w:tcW w:w="1134" w:type="pct"/>
            <w:vAlign w:val="center"/>
          </w:tcPr>
          <w:p w14:paraId="55CE1F82" w14:textId="3A9ECDF2" w:rsidR="00222E6E" w:rsidRPr="00E35A15" w:rsidRDefault="00222E6E" w:rsidP="00222E6E">
            <w:pPr>
              <w:jc w:val="center"/>
              <w:rPr>
                <w:rFonts w:ascii="Times New Roman" w:eastAsia="Aptos" w:hAnsi="Times New Roman" w:cs="Times New Roman"/>
              </w:rPr>
            </w:pPr>
            <w:r w:rsidRPr="00E35A15">
              <w:rPr>
                <w:rFonts w:ascii="Times New Roman" w:eastAsia="Aptos" w:hAnsi="Times New Roman" w:cs="Times New Roman"/>
              </w:rPr>
              <w:t>-</w:t>
            </w:r>
          </w:p>
        </w:tc>
        <w:tc>
          <w:tcPr>
            <w:tcW w:w="831" w:type="pct"/>
            <w:vAlign w:val="center"/>
          </w:tcPr>
          <w:p w14:paraId="5F9BA5C7" w14:textId="77153921" w:rsidR="00222E6E" w:rsidRPr="00E35A15" w:rsidRDefault="00CF1029" w:rsidP="00222E6E">
            <w:pPr>
              <w:jc w:val="center"/>
              <w:rPr>
                <w:rFonts w:ascii="Times New Roman" w:hAnsi="Times New Roman" w:cs="Times New Roman"/>
                <w:vertAlign w:val="superscript"/>
              </w:rPr>
            </w:pPr>
            <w:r w:rsidRPr="00E35A15">
              <w:rPr>
                <w:rFonts w:ascii="Times New Roman" w:hAnsi="Times New Roman" w:cs="Times New Roman"/>
              </w:rPr>
              <w:t>2.2</w:t>
            </w:r>
            <w:r w:rsidR="00F26863" w:rsidRPr="00E35A15">
              <w:rPr>
                <w:rFonts w:ascii="Times New Roman" w:hAnsi="Times New Roman" w:cs="Times New Roman"/>
              </w:rPr>
              <w:t xml:space="preserve"> </w:t>
            </w:r>
            <w:r w:rsidR="0067435F" w:rsidRPr="00E35A15">
              <w:rPr>
                <w:rFonts w:ascii="Times New Roman" w:hAnsi="Times New Roman" w:cs="Times New Roman"/>
              </w:rPr>
              <w:t>×</w:t>
            </w:r>
            <w:r w:rsidR="00F26863" w:rsidRPr="00E35A15">
              <w:rPr>
                <w:rFonts w:ascii="Times New Roman" w:hAnsi="Times New Roman" w:cs="Times New Roman"/>
              </w:rPr>
              <w:t xml:space="preserve"> </w:t>
            </w:r>
            <w:r w:rsidR="00222E6E" w:rsidRPr="00E35A15">
              <w:rPr>
                <w:rFonts w:ascii="Times New Roman" w:hAnsi="Times New Roman" w:cs="Times New Roman"/>
              </w:rPr>
              <w:t>10</w:t>
            </w:r>
            <w:r w:rsidR="00222E6E" w:rsidRPr="00E35A15">
              <w:rPr>
                <w:rFonts w:ascii="Times New Roman" w:hAnsi="Times New Roman" w:cs="Times New Roman"/>
                <w:vertAlign w:val="superscript"/>
              </w:rPr>
              <w:t>5</w:t>
            </w:r>
          </w:p>
        </w:tc>
      </w:tr>
      <w:tr w:rsidR="00F26863" w:rsidRPr="00E35A15" w14:paraId="33B1A94D" w14:textId="77777777" w:rsidTr="00037419">
        <w:trPr>
          <w:trHeight w:val="340"/>
        </w:trPr>
        <w:tc>
          <w:tcPr>
            <w:tcW w:w="915" w:type="pct"/>
            <w:vAlign w:val="center"/>
          </w:tcPr>
          <w:p w14:paraId="75D22CD1" w14:textId="6E305AC1" w:rsidR="00F26863" w:rsidRPr="00E35A15" w:rsidRDefault="00F26863" w:rsidP="00F26863">
            <w:pPr>
              <w:jc w:val="center"/>
              <w:rPr>
                <w:rFonts w:ascii="Times New Roman" w:eastAsia="Times New Roman" w:hAnsi="Times New Roman" w:cs="Times New Roman"/>
              </w:rPr>
            </w:pPr>
            <w:r w:rsidRPr="00E35A15">
              <w:rPr>
                <w:rFonts w:ascii="Times New Roman" w:eastAsia="Times New Roman" w:hAnsi="Times New Roman" w:cs="Times New Roman"/>
              </w:rPr>
              <w:t>30</w:t>
            </w:r>
          </w:p>
        </w:tc>
        <w:tc>
          <w:tcPr>
            <w:tcW w:w="1001" w:type="pct"/>
            <w:vAlign w:val="center"/>
          </w:tcPr>
          <w:p w14:paraId="1B0E4643" w14:textId="50169F37"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30</w:t>
            </w:r>
          </w:p>
        </w:tc>
        <w:tc>
          <w:tcPr>
            <w:tcW w:w="1118" w:type="pct"/>
            <w:vAlign w:val="center"/>
          </w:tcPr>
          <w:p w14:paraId="0DAA4765" w14:textId="0EE6D9A0"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0.1</w:t>
            </w:r>
          </w:p>
        </w:tc>
        <w:tc>
          <w:tcPr>
            <w:tcW w:w="1134" w:type="pct"/>
            <w:vAlign w:val="center"/>
          </w:tcPr>
          <w:p w14:paraId="58819301" w14:textId="49377E08"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0.03</w:t>
            </w:r>
          </w:p>
        </w:tc>
        <w:tc>
          <w:tcPr>
            <w:tcW w:w="831" w:type="pct"/>
            <w:vAlign w:val="center"/>
          </w:tcPr>
          <w:p w14:paraId="7DF178BB" w14:textId="414DCD28" w:rsidR="00F26863" w:rsidRPr="00E35A15" w:rsidRDefault="00CF1029" w:rsidP="00F26863">
            <w:pPr>
              <w:jc w:val="center"/>
              <w:rPr>
                <w:rFonts w:ascii="Times New Roman" w:hAnsi="Times New Roman" w:cs="Times New Roman"/>
              </w:rPr>
            </w:pPr>
            <w:r w:rsidRPr="00E35A15">
              <w:rPr>
                <w:rFonts w:ascii="Times New Roman" w:hAnsi="Times New Roman" w:cs="Times New Roman"/>
              </w:rPr>
              <w:t>1.8</w:t>
            </w:r>
            <w:r w:rsidR="00F26863" w:rsidRPr="00E35A15">
              <w:rPr>
                <w:rFonts w:ascii="Times New Roman" w:hAnsi="Times New Roman" w:cs="Times New Roman"/>
              </w:rPr>
              <w:t xml:space="preserve"> </w:t>
            </w:r>
            <w:r w:rsidR="0067435F" w:rsidRPr="00E35A15">
              <w:rPr>
                <w:rFonts w:ascii="Times New Roman" w:hAnsi="Times New Roman" w:cs="Times New Roman"/>
              </w:rPr>
              <w:t>×</w:t>
            </w:r>
            <w:r w:rsidR="00F26863" w:rsidRPr="00E35A15">
              <w:rPr>
                <w:rFonts w:ascii="Times New Roman" w:hAnsi="Times New Roman" w:cs="Times New Roman"/>
              </w:rPr>
              <w:t xml:space="preserve"> 10</w:t>
            </w:r>
            <w:r w:rsidR="00F26863" w:rsidRPr="00E35A15">
              <w:rPr>
                <w:rFonts w:ascii="Times New Roman" w:hAnsi="Times New Roman" w:cs="Times New Roman"/>
                <w:vertAlign w:val="superscript"/>
              </w:rPr>
              <w:t>5</w:t>
            </w:r>
          </w:p>
        </w:tc>
      </w:tr>
      <w:tr w:rsidR="00F26863" w:rsidRPr="00E35A15" w14:paraId="60D76596" w14:textId="77777777" w:rsidTr="00037419">
        <w:trPr>
          <w:trHeight w:val="340"/>
        </w:trPr>
        <w:tc>
          <w:tcPr>
            <w:tcW w:w="915" w:type="pct"/>
            <w:vAlign w:val="center"/>
          </w:tcPr>
          <w:p w14:paraId="1D27B343" w14:textId="3609FC3D" w:rsidR="00F26863" w:rsidRPr="00E35A15" w:rsidRDefault="00F26863" w:rsidP="00F26863">
            <w:pPr>
              <w:jc w:val="center"/>
              <w:rPr>
                <w:rFonts w:ascii="Times New Roman" w:eastAsia="Times New Roman" w:hAnsi="Times New Roman" w:cs="Times New Roman"/>
              </w:rPr>
            </w:pPr>
            <w:r w:rsidRPr="00E35A15">
              <w:rPr>
                <w:rFonts w:ascii="Times New Roman" w:eastAsia="Times New Roman" w:hAnsi="Times New Roman" w:cs="Times New Roman"/>
              </w:rPr>
              <w:t>30</w:t>
            </w:r>
          </w:p>
        </w:tc>
        <w:tc>
          <w:tcPr>
            <w:tcW w:w="1001" w:type="pct"/>
            <w:vAlign w:val="center"/>
          </w:tcPr>
          <w:p w14:paraId="1714C4AB" w14:textId="07F9E428"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30</w:t>
            </w:r>
          </w:p>
        </w:tc>
        <w:tc>
          <w:tcPr>
            <w:tcW w:w="1118" w:type="pct"/>
            <w:vAlign w:val="center"/>
          </w:tcPr>
          <w:p w14:paraId="12C997DC" w14:textId="162DECFB"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0.3</w:t>
            </w:r>
          </w:p>
        </w:tc>
        <w:tc>
          <w:tcPr>
            <w:tcW w:w="1134" w:type="pct"/>
            <w:vAlign w:val="center"/>
          </w:tcPr>
          <w:p w14:paraId="5AD38E30" w14:textId="633E2608"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0.03</w:t>
            </w:r>
          </w:p>
        </w:tc>
        <w:tc>
          <w:tcPr>
            <w:tcW w:w="831" w:type="pct"/>
            <w:vAlign w:val="center"/>
          </w:tcPr>
          <w:p w14:paraId="0102BB48" w14:textId="31B5C6DE" w:rsidR="00F26863" w:rsidRPr="00E35A15" w:rsidRDefault="00F26863" w:rsidP="00F26863">
            <w:pPr>
              <w:jc w:val="center"/>
              <w:rPr>
                <w:rFonts w:ascii="Times New Roman" w:hAnsi="Times New Roman" w:cs="Times New Roman"/>
              </w:rPr>
            </w:pPr>
            <w:r w:rsidRPr="00E35A15">
              <w:rPr>
                <w:rFonts w:ascii="Times New Roman" w:hAnsi="Times New Roman" w:cs="Times New Roman"/>
              </w:rPr>
              <w:t xml:space="preserve">7.5 </w:t>
            </w:r>
            <w:r w:rsidR="0067435F" w:rsidRPr="00E35A15">
              <w:rPr>
                <w:rFonts w:ascii="Times New Roman" w:hAnsi="Times New Roman" w:cs="Times New Roman"/>
              </w:rPr>
              <w:t>×</w:t>
            </w:r>
            <w:r w:rsidRPr="00E35A15">
              <w:rPr>
                <w:rFonts w:ascii="Times New Roman" w:hAnsi="Times New Roman" w:cs="Times New Roman"/>
              </w:rPr>
              <w:t xml:space="preserve"> 10</w:t>
            </w:r>
            <w:r w:rsidRPr="00E35A15">
              <w:rPr>
                <w:rFonts w:ascii="Times New Roman" w:hAnsi="Times New Roman" w:cs="Times New Roman"/>
                <w:vertAlign w:val="superscript"/>
              </w:rPr>
              <w:t>5</w:t>
            </w:r>
          </w:p>
        </w:tc>
      </w:tr>
      <w:tr w:rsidR="00F26863" w:rsidRPr="00E35A15" w14:paraId="10F119AC" w14:textId="77777777" w:rsidTr="00037419">
        <w:trPr>
          <w:trHeight w:val="340"/>
        </w:trPr>
        <w:tc>
          <w:tcPr>
            <w:tcW w:w="915" w:type="pct"/>
            <w:vAlign w:val="center"/>
          </w:tcPr>
          <w:p w14:paraId="1D650B5B" w14:textId="218A290D" w:rsidR="00F26863" w:rsidRPr="00E35A15" w:rsidRDefault="00F26863" w:rsidP="00F26863">
            <w:pPr>
              <w:jc w:val="center"/>
              <w:rPr>
                <w:rFonts w:ascii="Times New Roman" w:eastAsia="Times New Roman" w:hAnsi="Times New Roman" w:cs="Times New Roman"/>
              </w:rPr>
            </w:pPr>
            <w:r w:rsidRPr="00E35A15">
              <w:rPr>
                <w:rFonts w:ascii="Times New Roman" w:eastAsia="Times New Roman" w:hAnsi="Times New Roman" w:cs="Times New Roman"/>
              </w:rPr>
              <w:t>30</w:t>
            </w:r>
          </w:p>
        </w:tc>
        <w:tc>
          <w:tcPr>
            <w:tcW w:w="1001" w:type="pct"/>
            <w:vAlign w:val="center"/>
          </w:tcPr>
          <w:p w14:paraId="487150E3" w14:textId="0A9E801F"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30</w:t>
            </w:r>
          </w:p>
        </w:tc>
        <w:tc>
          <w:tcPr>
            <w:tcW w:w="1118" w:type="pct"/>
            <w:vAlign w:val="center"/>
          </w:tcPr>
          <w:p w14:paraId="3E390276" w14:textId="5D75998E"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0.5</w:t>
            </w:r>
          </w:p>
        </w:tc>
        <w:tc>
          <w:tcPr>
            <w:tcW w:w="1134" w:type="pct"/>
            <w:vAlign w:val="center"/>
          </w:tcPr>
          <w:p w14:paraId="2C203538" w14:textId="38CC7FEA" w:rsidR="00F26863" w:rsidRPr="00E35A15" w:rsidRDefault="00F26863" w:rsidP="00F26863">
            <w:pPr>
              <w:jc w:val="center"/>
              <w:rPr>
                <w:rFonts w:ascii="Times New Roman" w:eastAsia="Aptos" w:hAnsi="Times New Roman" w:cs="Times New Roman"/>
              </w:rPr>
            </w:pPr>
            <w:r w:rsidRPr="00E35A15">
              <w:rPr>
                <w:rFonts w:ascii="Times New Roman" w:eastAsia="Aptos" w:hAnsi="Times New Roman" w:cs="Times New Roman"/>
              </w:rPr>
              <w:t>0.03</w:t>
            </w:r>
          </w:p>
        </w:tc>
        <w:tc>
          <w:tcPr>
            <w:tcW w:w="831" w:type="pct"/>
            <w:vAlign w:val="center"/>
          </w:tcPr>
          <w:p w14:paraId="6AA682B4" w14:textId="01138C47" w:rsidR="00F26863" w:rsidRPr="00E35A15" w:rsidRDefault="00F26863" w:rsidP="00F26863">
            <w:pPr>
              <w:jc w:val="center"/>
              <w:rPr>
                <w:rFonts w:ascii="Times New Roman" w:hAnsi="Times New Roman" w:cs="Times New Roman"/>
              </w:rPr>
            </w:pPr>
            <w:r w:rsidRPr="00E35A15">
              <w:rPr>
                <w:rFonts w:ascii="Times New Roman" w:hAnsi="Times New Roman" w:cs="Times New Roman"/>
              </w:rPr>
              <w:t xml:space="preserve">8.3 </w:t>
            </w:r>
            <w:r w:rsidR="0067435F" w:rsidRPr="00E35A15">
              <w:rPr>
                <w:rFonts w:ascii="Times New Roman" w:hAnsi="Times New Roman" w:cs="Times New Roman"/>
              </w:rPr>
              <w:t>×</w:t>
            </w:r>
            <w:r w:rsidRPr="00E35A15">
              <w:rPr>
                <w:rFonts w:ascii="Times New Roman" w:hAnsi="Times New Roman" w:cs="Times New Roman"/>
              </w:rPr>
              <w:t xml:space="preserve"> 10</w:t>
            </w:r>
            <w:r w:rsidRPr="00E35A15">
              <w:rPr>
                <w:rFonts w:ascii="Times New Roman" w:hAnsi="Times New Roman" w:cs="Times New Roman"/>
                <w:vertAlign w:val="superscript"/>
              </w:rPr>
              <w:t>5</w:t>
            </w:r>
          </w:p>
        </w:tc>
      </w:tr>
    </w:tbl>
    <w:p w14:paraId="4F5B68E7" w14:textId="77777777" w:rsidR="00240BF0" w:rsidRPr="00E35A15" w:rsidRDefault="00240BF0" w:rsidP="00C2171B">
      <w:pPr>
        <w:jc w:val="both"/>
        <w:rPr>
          <w:rFonts w:ascii="Calibri" w:hAnsi="Calibri" w:cs="Calibri"/>
          <w:sz w:val="22"/>
          <w:szCs w:val="22"/>
        </w:rPr>
      </w:pPr>
    </w:p>
    <w:p w14:paraId="2E240CBE" w14:textId="77777777" w:rsidR="00240BF0" w:rsidRPr="00E35A15" w:rsidRDefault="00240BF0" w:rsidP="00C2171B">
      <w:pPr>
        <w:jc w:val="both"/>
        <w:rPr>
          <w:rFonts w:ascii="Calibri" w:hAnsi="Calibri" w:cs="Calibri"/>
          <w:sz w:val="22"/>
          <w:szCs w:val="22"/>
        </w:rPr>
      </w:pPr>
    </w:p>
    <w:p w14:paraId="5577167E" w14:textId="77777777" w:rsidR="00D62E9C" w:rsidRPr="00E35A15" w:rsidRDefault="00D62E9C" w:rsidP="00D83DE8">
      <w:pPr>
        <w:jc w:val="both"/>
        <w:rPr>
          <w:rFonts w:ascii="Calibri" w:hAnsi="Calibri" w:cs="Calibri"/>
          <w:sz w:val="22"/>
          <w:szCs w:val="22"/>
        </w:rPr>
      </w:pPr>
    </w:p>
    <w:p w14:paraId="54AA2D6F" w14:textId="77777777" w:rsidR="00460A84" w:rsidRPr="00E35A15" w:rsidRDefault="00460A84" w:rsidP="00D83DE8">
      <w:pPr>
        <w:jc w:val="both"/>
        <w:rPr>
          <w:rFonts w:ascii="Calibri" w:hAnsi="Calibri" w:cs="Calibri"/>
          <w:sz w:val="22"/>
          <w:szCs w:val="22"/>
        </w:rPr>
      </w:pPr>
    </w:p>
    <w:p w14:paraId="08B373A5" w14:textId="77777777" w:rsidR="00460A84" w:rsidRPr="00E35A15" w:rsidRDefault="00460A84" w:rsidP="00D83DE8">
      <w:pPr>
        <w:jc w:val="both"/>
        <w:rPr>
          <w:rFonts w:ascii="Calibri" w:hAnsi="Calibri" w:cs="Calibri"/>
          <w:sz w:val="22"/>
          <w:szCs w:val="22"/>
        </w:rPr>
      </w:pPr>
    </w:p>
    <w:p w14:paraId="78B00D40" w14:textId="77777777" w:rsidR="00DE7742" w:rsidRPr="00E35A15" w:rsidRDefault="00DE7742" w:rsidP="00D83DE8">
      <w:pPr>
        <w:jc w:val="both"/>
        <w:rPr>
          <w:rFonts w:ascii="Calibri" w:hAnsi="Calibri" w:cs="Calibri"/>
          <w:sz w:val="22"/>
          <w:szCs w:val="22"/>
        </w:rPr>
      </w:pPr>
    </w:p>
    <w:p w14:paraId="50D771AC" w14:textId="77777777" w:rsidR="00DE7742" w:rsidRPr="00E35A15" w:rsidRDefault="00DE7742" w:rsidP="00D83DE8">
      <w:pPr>
        <w:jc w:val="both"/>
        <w:rPr>
          <w:rFonts w:ascii="Calibri" w:hAnsi="Calibri" w:cs="Calibri"/>
          <w:sz w:val="22"/>
          <w:szCs w:val="22"/>
        </w:rPr>
      </w:pPr>
    </w:p>
    <w:p w14:paraId="59AEDF32" w14:textId="77777777" w:rsidR="002C5183" w:rsidRPr="00E35A15" w:rsidRDefault="002C5183" w:rsidP="00D83DE8">
      <w:pPr>
        <w:jc w:val="both"/>
        <w:rPr>
          <w:rFonts w:ascii="Calibri" w:hAnsi="Calibri" w:cs="Calibri"/>
          <w:sz w:val="22"/>
          <w:szCs w:val="22"/>
        </w:rPr>
      </w:pPr>
    </w:p>
    <w:p w14:paraId="35C41FD2" w14:textId="4A323001" w:rsidR="00857A97" w:rsidRPr="00E35A15" w:rsidRDefault="005509FD" w:rsidP="005509FD">
      <w:pPr>
        <w:jc w:val="center"/>
        <w:rPr>
          <w:rFonts w:ascii="Calibri" w:hAnsi="Calibri" w:cs="Calibri"/>
          <w:sz w:val="22"/>
          <w:szCs w:val="22"/>
        </w:rPr>
      </w:pPr>
      <w:r w:rsidRPr="00E35A15">
        <w:rPr>
          <w:noProof/>
          <w:lang w:val="fr-FR" w:eastAsia="fr-FR"/>
        </w:rPr>
        <w:lastRenderedPageBreak/>
        <mc:AlternateContent>
          <mc:Choice Requires="wps">
            <w:drawing>
              <wp:anchor distT="0" distB="0" distL="114300" distR="114300" simplePos="0" relativeHeight="251661317" behindDoc="0" locked="0" layoutInCell="1" allowOverlap="1" wp14:anchorId="2F0C1D9F" wp14:editId="2F3B8AE7">
                <wp:simplePos x="0" y="0"/>
                <wp:positionH relativeFrom="column">
                  <wp:posOffset>20624</wp:posOffset>
                </wp:positionH>
                <wp:positionV relativeFrom="paragraph">
                  <wp:posOffset>3728720</wp:posOffset>
                </wp:positionV>
                <wp:extent cx="661670" cy="677545"/>
                <wp:effectExtent l="0" t="0" r="0" b="0"/>
                <wp:wrapNone/>
                <wp:docPr id="244671896"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16BD6EF6" w14:textId="77777777" w:rsidR="00857A97" w:rsidRPr="00B873E0" w:rsidRDefault="00857A97" w:rsidP="00857A97">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F0C1D9F" id="_x0000_s1030" type="#_x0000_t202" style="position:absolute;left:0;text-align:left;margin-left:1.6pt;margin-top:293.6pt;width:52.1pt;height:53.35pt;z-index:2516613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U7cGgIAADIEAAAOAAAAZHJzL2Uyb0RvYy54bWysU01v2zAMvQ/YfxB0X5xk+eiMOEXWIsOA&#10;oC2QDj0rshQLkEVNUmJnv36U7Hyg22nYRSZF+pF8j1rct7UmR+G8AlPQ0WBIiTAcSmX2Bf3xuv50&#10;R4kPzJRMgxEFPQlP75cfPywam4sxVKBL4QiCGJ83tqBVCDbPMs8rUTM/ACsMBiW4mgV03T4rHWsQ&#10;vdbZeDicZQ240jrgwnu8feyCdJnwpRQ8PEvpRSC6oNhbSKdL5y6e2XLB8r1jtlK8b4P9Qxc1UwaL&#10;XqAeWWDk4NQfULXiDjzIMOBQZyCl4iLNgNOMhu+m2VbMijQLkuPthSb//2D503FrXxwJ7VdoUcBI&#10;SGN97vEyztNKV8cvdkowjhSeLrSJNhCOl7PZaDbHCMfQbD6fTqYRJbv+bJ0P3wTUJBoFdahKIosd&#10;Nz50qeeUWMvAWmmdlNGGNAj6eTpMP1wiCK4N1ri2Gq3Q7lqiyoJOzmPsoDzhdA464b3la4U9bJgP&#10;L8yh0tg2bm94xkNqwFrQW5RU4H797T7mowAYpaTBzSmo/3lgTlCivxuU5stoMomrlpzJdD5Gx91G&#10;drcRc6gfAJdzhO/E8mTG/KDPpnRQv+GSr2JVDDHDsXZBw9l8CN0+4yPhYrVKSbhcloWN2VoeoSOr&#10;keHX9o0528sQUL8nOO8Yy9+p0eV2eqwOAaRKUkWeO1Z7+nExk9j9I4qbf+unrOtTX/4GAAD//wMA&#10;UEsDBBQABgAIAAAAIQDZqDuu4QAAAAkBAAAPAAAAZHJzL2Rvd25yZXYueG1sTI9BT8JAEIXvJv6H&#10;zZh4k61FoNRuCWlCTIwcQC7ept2hbezO1u4C1V/vctLbm7yX977JVqPpxJkG11pW8DiJQBBXVrdc&#10;Kzi8bx4SEM4ja+wsk4JvcrDKb28yTLW98I7Oe1+LUMIuRQWN930qpasaMugmticO3tEOBn04h1rq&#10;AS+h3HQyjqK5NNhyWGiwp6Kh6nN/Mgpei80Wd2Vskp+ueHk7rvuvw8dMqfu7cf0MwtPo/8JwxQ/o&#10;kAem0p5YO9EpmMYhqGCWLIK4+tHiCUSpYL6cLkHmmfz/Qf4LAAD//wMAUEsBAi0AFAAGAAgAAAAh&#10;ALaDOJL+AAAA4QEAABMAAAAAAAAAAAAAAAAAAAAAAFtDb250ZW50X1R5cGVzXS54bWxQSwECLQAU&#10;AAYACAAAACEAOP0h/9YAAACUAQAACwAAAAAAAAAAAAAAAAAvAQAAX3JlbHMvLnJlbHNQSwECLQAU&#10;AAYACAAAACEAc/VO3BoCAAAyBAAADgAAAAAAAAAAAAAAAAAuAgAAZHJzL2Uyb0RvYy54bWxQSwEC&#10;LQAUAAYACAAAACEA2ag7ruEAAAAJAQAADwAAAAAAAAAAAAAAAAB0BAAAZHJzL2Rvd25yZXYueG1s&#10;UEsFBgAAAAAEAAQA8wAAAIIFAAAAAA==&#10;" filled="f" stroked="f" strokeweight=".5pt">
                <v:textbox>
                  <w:txbxContent>
                    <w:p w14:paraId="16BD6EF6" w14:textId="77777777" w:rsidR="00857A97" w:rsidRPr="00B873E0" w:rsidRDefault="00857A97" w:rsidP="00857A97">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v:textbox>
              </v:shape>
            </w:pict>
          </mc:Fallback>
        </mc:AlternateContent>
      </w:r>
      <w:r w:rsidR="00857A97" w:rsidRPr="00E35A15">
        <w:rPr>
          <w:noProof/>
          <w:lang w:val="fr-FR" w:eastAsia="fr-FR"/>
        </w:rPr>
        <mc:AlternateContent>
          <mc:Choice Requires="wps">
            <w:drawing>
              <wp:anchor distT="0" distB="0" distL="114300" distR="114300" simplePos="0" relativeHeight="251660293" behindDoc="0" locked="0" layoutInCell="1" allowOverlap="1" wp14:anchorId="6C75761C" wp14:editId="2644BA67">
                <wp:simplePos x="0" y="0"/>
                <wp:positionH relativeFrom="column">
                  <wp:posOffset>18415</wp:posOffset>
                </wp:positionH>
                <wp:positionV relativeFrom="paragraph">
                  <wp:posOffset>-30529</wp:posOffset>
                </wp:positionV>
                <wp:extent cx="662152" cy="677918"/>
                <wp:effectExtent l="0" t="0" r="0" b="0"/>
                <wp:wrapNone/>
                <wp:docPr id="752974523" name="Cuadro de texto 2"/>
                <wp:cNvGraphicFramePr/>
                <a:graphic xmlns:a="http://schemas.openxmlformats.org/drawingml/2006/main">
                  <a:graphicData uri="http://schemas.microsoft.com/office/word/2010/wordprocessingShape">
                    <wps:wsp>
                      <wps:cNvSpPr txBox="1"/>
                      <wps:spPr>
                        <a:xfrm>
                          <a:off x="0" y="0"/>
                          <a:ext cx="662152" cy="677918"/>
                        </a:xfrm>
                        <a:prstGeom prst="rect">
                          <a:avLst/>
                        </a:prstGeom>
                        <a:noFill/>
                        <a:ln w="6350">
                          <a:noFill/>
                        </a:ln>
                      </wps:spPr>
                      <wps:txbx>
                        <w:txbxContent>
                          <w:p w14:paraId="7C569BE5" w14:textId="77777777" w:rsidR="00857A97" w:rsidRPr="00B873E0" w:rsidRDefault="00857A97" w:rsidP="00857A97">
                            <w:pPr>
                              <w:rPr>
                                <w:rFonts w:ascii="Calibri" w:hAnsi="Calibri" w:cs="Calibri"/>
                                <w:sz w:val="36"/>
                                <w:szCs w:val="36"/>
                              </w:rPr>
                            </w:pPr>
                            <w:r w:rsidRPr="00B873E0">
                              <w:rPr>
                                <w:rFonts w:ascii="Calibri" w:hAnsi="Calibri" w:cs="Calibri"/>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C75761C" id="_x0000_s1031" type="#_x0000_t202" style="position:absolute;left:0;text-align:left;margin-left:1.45pt;margin-top:-2.4pt;width:52.15pt;height:53.4pt;z-index:25166029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i+3GwIAADIEAAAOAAAAZHJzL2Uyb0RvYy54bWysU01v2zAMvQ/YfxB0XxxnSdoacYqsRYYB&#10;QVsgLXpWZCk2IImapMTOfv0oOV/odhp2kUmRfiTfo2b3nVZkL5xvwJQ0HwwpEYZD1ZhtSd9el19u&#10;KfGBmYopMKKkB+Hp/fzzp1lrCzGCGlQlHEEQ44vWlrQOwRZZ5nktNPMDsMJgUILTLKDrtlnlWIvo&#10;WmWj4XCateAq64AL7/H2sQ/SecKXUvDwLKUXgaiSYm8hnS6dm3hm8xkrto7ZuuHHNtg/dKFZY7Do&#10;GeqRBUZ2rvkDSjfcgQcZBhx0BlI2XKQZcJp8+GGadc2sSLMgOd6eafL/D5Y/7df2xZHQfYMOBYyE&#10;tNYXHi/jPJ10On6xU4JxpPBwpk10gXC8nE5H+WRECcfQ9ObmLr+NKNnlZ+t8+C5Ak2iU1KEqiSy2&#10;X/nQp55SYi0Dy0appIwypEXQr5Nh+uEcQXBlsMal1WiFbtORpirp5DTGBqoDTuegF95bvmywhxXz&#10;4YU5VBoHwu0Nz3hIBVgLjhYlNbhff7uP+SgARilpcXNK6n/umBOUqB8GpbnLx+O4askZT25G6Ljr&#10;yOY6Ynb6AXA5c3wnlicz5gd1MqUD/Y5LvohVMcQMx9olDSfzIfT7jI+Ei8UiJeFyWRZWZm15hI6s&#10;RoZfu3fm7FGGgPo9wWnHWPFBjT6312OxCyCbJFXkuWf1SD8uZhL7+Iji5l/7Kevy1Oe/AQAA//8D&#10;AFBLAwQUAAYACAAAACEASyWoft8AAAAIAQAADwAAAGRycy9kb3ducmV2LnhtbEyPzU7DMBCE70i8&#10;g7VI3Fobi58S4lRVpAoJlUNLL9yceJtE2OsQu23o0+Oc4LajGc1+ky9HZ9kJh9B5UnA3F8CQam86&#10;ahTsP9azBbAQNRltPaGCHwywLK6vcp0Zf6YtnnaxYamEQqYVtDH2GeehbtHpMPc9UvIOfnA6Jjk0&#10;3Az6nMqd5VKIR+50R+lDq3ssW6y/dken4K1cv+ttJd3iYsvXzWHVf+8/H5S6vRlXL8AijvEvDBN+&#10;QociMVX+SCYwq0A+p6CC2X0aMNniSQKrpkMK4EXO/w8ofgEAAP//AwBQSwECLQAUAAYACAAAACEA&#10;toM4kv4AAADhAQAAEwAAAAAAAAAAAAAAAAAAAAAAW0NvbnRlbnRfVHlwZXNdLnhtbFBLAQItABQA&#10;BgAIAAAAIQA4/SH/1gAAAJQBAAALAAAAAAAAAAAAAAAAAC8BAABfcmVscy8ucmVsc1BLAQItABQA&#10;BgAIAAAAIQBFei+3GwIAADIEAAAOAAAAAAAAAAAAAAAAAC4CAABkcnMvZTJvRG9jLnhtbFBLAQIt&#10;ABQABgAIAAAAIQBLJah+3wAAAAgBAAAPAAAAAAAAAAAAAAAAAHUEAABkcnMvZG93bnJldi54bWxQ&#10;SwUGAAAAAAQABADzAAAAgQUAAAAA&#10;" filled="f" stroked="f" strokeweight=".5pt">
                <v:textbox>
                  <w:txbxContent>
                    <w:p w14:paraId="7C569BE5" w14:textId="77777777" w:rsidR="00857A97" w:rsidRPr="00B873E0" w:rsidRDefault="00857A97" w:rsidP="00857A97">
                      <w:pPr>
                        <w:rPr>
                          <w:rFonts w:ascii="Calibri" w:hAnsi="Calibri" w:cs="Calibri"/>
                          <w:sz w:val="36"/>
                          <w:szCs w:val="36"/>
                        </w:rPr>
                      </w:pPr>
                      <w:r w:rsidRPr="00B873E0">
                        <w:rPr>
                          <w:rFonts w:ascii="Calibri" w:hAnsi="Calibri" w:cs="Calibri"/>
                          <w:sz w:val="36"/>
                          <w:szCs w:val="36"/>
                        </w:rPr>
                        <w:t>a)</w:t>
                      </w:r>
                    </w:p>
                  </w:txbxContent>
                </v:textbox>
              </v:shape>
            </w:pict>
          </mc:Fallback>
        </mc:AlternateContent>
      </w:r>
      <w:r w:rsidR="00857A97" w:rsidRPr="00E35A15">
        <w:rPr>
          <w:noProof/>
        </w:rPr>
        <w:t xml:space="preserve"> </w:t>
      </w:r>
      <w:r w:rsidR="00857A97" w:rsidRPr="00E35A15">
        <w:rPr>
          <w:noProof/>
          <w:lang w:val="fr-FR" w:eastAsia="fr-FR"/>
        </w:rPr>
        <w:drawing>
          <wp:inline distT="0" distB="0" distL="0" distR="0" wp14:anchorId="6463AF8E" wp14:editId="28BFECA8">
            <wp:extent cx="4406400" cy="3600000"/>
            <wp:effectExtent l="0" t="0" r="0" b="635"/>
            <wp:docPr id="6" name="Imagen 5">
              <a:extLst xmlns:a="http://schemas.openxmlformats.org/drawingml/2006/main">
                <a:ext uri="{FF2B5EF4-FFF2-40B4-BE49-F238E27FC236}">
                  <a16:creationId xmlns:a16="http://schemas.microsoft.com/office/drawing/2014/main" id="{C2B22441-C0E9-D1BE-5C70-4720691FED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C2B22441-C0E9-D1BE-5C70-4720691FED0B}"/>
                        </a:ext>
                      </a:extLst>
                    </pic:cNvPr>
                    <pic:cNvPicPr>
                      <a:picLocks noChangeAspect="1"/>
                    </pic:cNvPicPr>
                  </pic:nvPicPr>
                  <pic:blipFill>
                    <a:blip r:embed="rId19"/>
                    <a:srcRect l="7536" t="10464" r="13374" b="5148"/>
                    <a:stretch>
                      <a:fillRect/>
                    </a:stretch>
                  </pic:blipFill>
                  <pic:spPr>
                    <a:xfrm>
                      <a:off x="0" y="0"/>
                      <a:ext cx="4406400" cy="3600000"/>
                    </a:xfrm>
                    <a:prstGeom prst="rect">
                      <a:avLst/>
                    </a:prstGeom>
                  </pic:spPr>
                </pic:pic>
              </a:graphicData>
            </a:graphic>
          </wp:inline>
        </w:drawing>
      </w:r>
      <w:r w:rsidRPr="00E35A15">
        <w:rPr>
          <w:noProof/>
        </w:rPr>
        <w:drawing>
          <wp:inline distT="0" distB="0" distL="0" distR="0" wp14:anchorId="2CA2DB3E" wp14:editId="05D3C8D9">
            <wp:extent cx="4435199" cy="3600000"/>
            <wp:effectExtent l="0" t="0" r="0" b="635"/>
            <wp:docPr id="87549698" name="Imagen 1">
              <a:extLst xmlns:a="http://schemas.openxmlformats.org/drawingml/2006/main">
                <a:ext uri="{FF2B5EF4-FFF2-40B4-BE49-F238E27FC236}">
                  <a16:creationId xmlns:a16="http://schemas.microsoft.com/office/drawing/2014/main" id="{750098F6-8BC1-2176-9025-C672C34C73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750098F6-8BC1-2176-9025-C672C34C7304}"/>
                        </a:ext>
                      </a:extLst>
                    </pic:cNvPr>
                    <pic:cNvPicPr>
                      <a:picLocks noChangeAspect="1"/>
                    </pic:cNvPicPr>
                  </pic:nvPicPr>
                  <pic:blipFill>
                    <a:blip r:embed="rId20"/>
                    <a:srcRect l="7536" t="10127" r="12858" b="5485"/>
                    <a:stretch>
                      <a:fillRect/>
                    </a:stretch>
                  </pic:blipFill>
                  <pic:spPr>
                    <a:xfrm>
                      <a:off x="0" y="0"/>
                      <a:ext cx="4435199" cy="3600000"/>
                    </a:xfrm>
                    <a:prstGeom prst="rect">
                      <a:avLst/>
                    </a:prstGeom>
                  </pic:spPr>
                </pic:pic>
              </a:graphicData>
            </a:graphic>
          </wp:inline>
        </w:drawing>
      </w:r>
    </w:p>
    <w:p w14:paraId="2BFCA7C8" w14:textId="1AD75F11" w:rsidR="00857A97" w:rsidRPr="00E35A15" w:rsidRDefault="00857A97" w:rsidP="00857A97">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5822BA" w:rsidRPr="00E35A15">
        <w:rPr>
          <w:rFonts w:ascii="Times New Roman" w:hAnsi="Times New Roman" w:cs="Times New Roman"/>
          <w:b/>
          <w:bCs/>
          <w:sz w:val="20"/>
          <w:szCs w:val="20"/>
        </w:rPr>
        <w:t>5</w:t>
      </w:r>
      <w:r w:rsidRPr="00E35A15">
        <w:rPr>
          <w:rFonts w:ascii="Times New Roman" w:hAnsi="Times New Roman" w:cs="Times New Roman"/>
          <w:sz w:val="20"/>
          <w:szCs w:val="20"/>
        </w:rPr>
        <w:t xml:space="preserve">. </w:t>
      </w:r>
      <w:r w:rsidR="00653D4E" w:rsidRPr="00E35A15">
        <w:rPr>
          <w:rFonts w:ascii="Times New Roman" w:hAnsi="Times New Roman" w:cs="Times New Roman"/>
          <w:sz w:val="20"/>
          <w:szCs w:val="20"/>
        </w:rPr>
        <w:t>(</w:t>
      </w:r>
      <w:r w:rsidRPr="00E35A15">
        <w:rPr>
          <w:rFonts w:ascii="Times New Roman" w:hAnsi="Times New Roman" w:cs="Times New Roman"/>
          <w:sz w:val="20"/>
          <w:szCs w:val="20"/>
        </w:rPr>
        <w:t xml:space="preserve">a) Cyclic voltammograms and </w:t>
      </w:r>
      <w:r w:rsidR="00653D4E" w:rsidRPr="00E35A15">
        <w:rPr>
          <w:rFonts w:ascii="Times New Roman" w:hAnsi="Times New Roman" w:cs="Times New Roman"/>
          <w:sz w:val="20"/>
          <w:szCs w:val="20"/>
        </w:rPr>
        <w:t>(</w:t>
      </w:r>
      <w:r w:rsidRPr="00E35A15">
        <w:rPr>
          <w:rFonts w:ascii="Times New Roman" w:hAnsi="Times New Roman" w:cs="Times New Roman"/>
          <w:sz w:val="20"/>
          <w:szCs w:val="20"/>
        </w:rPr>
        <w:t>b</w:t>
      </w:r>
      <w:bookmarkStart w:id="2" w:name="_Hlk204858158"/>
      <w:r w:rsidRPr="00E35A15">
        <w:rPr>
          <w:rFonts w:ascii="Times New Roman" w:hAnsi="Times New Roman" w:cs="Times New Roman"/>
          <w:sz w:val="20"/>
          <w:szCs w:val="20"/>
        </w:rPr>
        <w:t xml:space="preserve">) </w:t>
      </w:r>
      <w:r w:rsidR="00106191" w:rsidRPr="00E35A15">
        <w:rPr>
          <w:rFonts w:ascii="Times New Roman" w:hAnsi="Times New Roman" w:cs="Times New Roman"/>
          <w:sz w:val="20"/>
          <w:szCs w:val="20"/>
        </w:rPr>
        <w:t xml:space="preserve">corresponding </w:t>
      </w:r>
      <w:r w:rsidRPr="00E35A15">
        <w:rPr>
          <w:rFonts w:ascii="Times New Roman" w:hAnsi="Times New Roman" w:cs="Times New Roman"/>
          <w:sz w:val="20"/>
          <w:szCs w:val="20"/>
        </w:rPr>
        <w:t xml:space="preserve">ECL of solutions </w:t>
      </w:r>
      <w:bookmarkEnd w:id="2"/>
      <w:r w:rsidRPr="00E35A15">
        <w:rPr>
          <w:rFonts w:ascii="Times New Roman" w:hAnsi="Times New Roman" w:cs="Times New Roman"/>
          <w:sz w:val="20"/>
          <w:szCs w:val="20"/>
        </w:rPr>
        <w:t>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F101C3" w:rsidRPr="00E35A15">
        <w:rPr>
          <w:rFonts w:ascii="Times New Roman" w:hAnsi="Times New Roman" w:cs="Times New Roman"/>
          <w:sz w:val="20"/>
          <w:szCs w:val="20"/>
        </w:rPr>
        <w:t>)</w:t>
      </w:r>
      <w:r w:rsidRPr="00E35A15">
        <w:rPr>
          <w:rFonts w:ascii="Times New Roman" w:hAnsi="Times New Roman" w:cs="Times New Roman"/>
          <w:sz w:val="20"/>
          <w:szCs w:val="20"/>
        </w:rPr>
        <w:t xml:space="preserve"> containing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(black trace), 0.3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(red trace) and 0.5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(blue trace). The GC working electrode (d</w:t>
      </w:r>
      <w:r w:rsidR="006E115A" w:rsidRPr="00E35A15">
        <w:rPr>
          <w:rFonts w:ascii="Times New Roman" w:hAnsi="Times New Roman" w:cs="Times New Roman"/>
          <w:sz w:val="20"/>
          <w:szCs w:val="20"/>
        </w:rPr>
        <w:t xml:space="preserve"> = </w:t>
      </w:r>
      <w:r w:rsidRPr="00E35A15">
        <w:rPr>
          <w:rFonts w:ascii="Times New Roman" w:hAnsi="Times New Roman" w:cs="Times New Roman"/>
          <w:sz w:val="20"/>
          <w:szCs w:val="20"/>
        </w:rPr>
        <w:t>3 mm) potential was scanned at a rate of 100 mV</w:t>
      </w:r>
      <w:r w:rsidR="006E115A"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w:t>
      </w:r>
    </w:p>
    <w:p w14:paraId="342AA52A" w14:textId="55F9F849" w:rsidR="00AE1832" w:rsidRPr="00E35A15" w:rsidRDefault="005509FD" w:rsidP="00380F63">
      <w:pPr>
        <w:jc w:val="center"/>
        <w:rPr>
          <w:sz w:val="20"/>
          <w:szCs w:val="20"/>
        </w:rPr>
      </w:pPr>
      <w:r w:rsidRPr="00E35A15">
        <w:rPr>
          <w:noProof/>
          <w:sz w:val="20"/>
          <w:szCs w:val="20"/>
          <w:lang w:val="fr-FR" w:eastAsia="fr-FR"/>
        </w:rPr>
        <w:lastRenderedPageBreak/>
        <mc:AlternateContent>
          <mc:Choice Requires="wps">
            <w:drawing>
              <wp:anchor distT="0" distB="0" distL="114300" distR="114300" simplePos="0" relativeHeight="251658240" behindDoc="0" locked="0" layoutInCell="1" allowOverlap="1" wp14:anchorId="575E26F3" wp14:editId="5F50F8AA">
                <wp:simplePos x="0" y="0"/>
                <wp:positionH relativeFrom="column">
                  <wp:posOffset>57150</wp:posOffset>
                </wp:positionH>
                <wp:positionV relativeFrom="paragraph">
                  <wp:posOffset>-10844</wp:posOffset>
                </wp:positionV>
                <wp:extent cx="661670" cy="677545"/>
                <wp:effectExtent l="0" t="0" r="0" b="0"/>
                <wp:wrapNone/>
                <wp:docPr id="130203902"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03D91F64" w14:textId="189B089A" w:rsidR="00B873E0" w:rsidRPr="00B873E0" w:rsidRDefault="00B873E0">
                            <w:pPr>
                              <w:rPr>
                                <w:rFonts w:ascii="Calibri" w:hAnsi="Calibri" w:cs="Calibri"/>
                                <w:sz w:val="36"/>
                                <w:szCs w:val="36"/>
                              </w:rPr>
                            </w:pPr>
                            <w:r w:rsidRPr="00B873E0">
                              <w:rPr>
                                <w:rFonts w:ascii="Calibri" w:hAnsi="Calibri" w:cs="Calibri"/>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75E26F3" id="_x0000_s1032" type="#_x0000_t202" style="position:absolute;left:0;text-align:left;margin-left:4.5pt;margin-top:-.85pt;width:52.1pt;height:53.35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6CtGQIAADIEAAAOAAAAZHJzL2Uyb0RvYy54bWysU9uO2yAQfa/Uf0C8N07SXLZWnFW6q1SV&#10;ot2VstU+EwwxEmYokNjp13fAzkXbPlV9gYEZ5nLOYXHf1pochfMKTEFHgyElwnAoldkX9Mfr+tMd&#10;JT4wUzINRhT0JDy9X378sGhsLsZQgS6FI5jE+LyxBa1CsHmWeV6JmvkBWGHQKcHVLODR7bPSsQaz&#10;1zobD4ezrAFXWgdceI+3j52TLlN+KQUPz1J6EYguKPYW0urSuotrtlywfO+YrRTv22D/0EXNlMGi&#10;l1SPLDBycOqPVLXiDjzIMOBQZyCl4iLNgNOMhu+m2VbMijQLguPtBSb//9Lyp+PWvjgS2q/QIoER&#10;kMb63ONlnKeVro47dkrQjxCeLrCJNhCOl7PZaDZHD0fXbD6fTqYxS3Z9bJ0P3wTUJBoFdchKAosd&#10;Nz50oeeQWMvAWmmdmNGGNJj083SYHlw8mFwbrHFtNVqh3bVElfjgPMYOyhNO56Aj3lu+VtjDhvnw&#10;whwyjW2jesMzLlID1oLeoqQC9+tv9zEeCUAvJQ0qp6D+54E5QYn+bpCaL6PJJEotHSbT+RgP7taz&#10;u/WYQ/0AKM4R/hPLkxnjgz6b0kH9hiJfxaroYoZj7YKGs/kQOj3jJ+FitUpBKC7LwsZsLY+pI6oR&#10;4df2jTnb0xCQvyc4a4zl79joYjs+VocAUiWqIs4dqj38KMxEdv+JovJvzynq+tWXvwEAAP//AwBQ&#10;SwMEFAAGAAgAAAAhAE3Dyr3gAAAACAEAAA8AAABkcnMvZG93bnJldi54bWxMj8FOwzAQRO9I/IO1&#10;SNxaO0GFEuJUVaQKCcGhpRdum3ibRMTrELtt4OtxT3Cb1axm3uSryfbiRKPvHGtI5goEce1Mx42G&#10;/ftmtgThA7LB3jFp+CYPq+L6KsfMuDNv6bQLjYgh7DPU0IYwZFL6uiWLfu4G4ugd3GgxxHNspBnx&#10;HMNtL1Ol7qXFjmNDiwOVLdWfu6PV8FJu3nBbpXb505fPr4f18LX/WGh9ezOtn0AEmsLfM1zwIzoU&#10;kalyRzZe9Boe45KgYZY8gLjYyV0KoopCLRTIIpf/BxS/AAAA//8DAFBLAQItABQABgAIAAAAIQC2&#10;gziS/gAAAOEBAAATAAAAAAAAAAAAAAAAAAAAAABbQ29udGVudF9UeXBlc10ueG1sUEsBAi0AFAAG&#10;AAgAAAAhADj9If/WAAAAlAEAAAsAAAAAAAAAAAAAAAAALwEAAF9yZWxzLy5yZWxzUEsBAi0AFAAG&#10;AAgAAAAhAMyXoK0ZAgAAMgQAAA4AAAAAAAAAAAAAAAAALgIAAGRycy9lMm9Eb2MueG1sUEsBAi0A&#10;FAAGAAgAAAAhAE3Dyr3gAAAACAEAAA8AAAAAAAAAAAAAAAAAcwQAAGRycy9kb3ducmV2LnhtbFBL&#10;BQYAAAAABAAEAPMAAACABQAAAAA=&#10;" filled="f" stroked="f" strokeweight=".5pt">
                <v:textbox>
                  <w:txbxContent>
                    <w:p w14:paraId="03D91F64" w14:textId="189B089A" w:rsidR="00B873E0" w:rsidRPr="00B873E0" w:rsidRDefault="00B873E0">
                      <w:pPr>
                        <w:rPr>
                          <w:rFonts w:ascii="Calibri" w:hAnsi="Calibri" w:cs="Calibri"/>
                          <w:sz w:val="36"/>
                          <w:szCs w:val="36"/>
                        </w:rPr>
                      </w:pPr>
                      <w:r w:rsidRPr="00B873E0">
                        <w:rPr>
                          <w:rFonts w:ascii="Calibri" w:hAnsi="Calibri" w:cs="Calibri"/>
                          <w:sz w:val="36"/>
                          <w:szCs w:val="36"/>
                        </w:rPr>
                        <w:t>a)</w:t>
                      </w:r>
                    </w:p>
                  </w:txbxContent>
                </v:textbox>
              </v:shape>
            </w:pict>
          </mc:Fallback>
        </mc:AlternateContent>
      </w:r>
      <w:r w:rsidRPr="00E35A15">
        <w:rPr>
          <w:noProof/>
          <w:sz w:val="20"/>
          <w:szCs w:val="20"/>
          <w:lang w:val="fr-FR" w:eastAsia="fr-FR"/>
        </w:rPr>
        <mc:AlternateContent>
          <mc:Choice Requires="wps">
            <w:drawing>
              <wp:anchor distT="0" distB="0" distL="114300" distR="114300" simplePos="0" relativeHeight="251658241" behindDoc="0" locked="0" layoutInCell="1" allowOverlap="1" wp14:anchorId="3E457347" wp14:editId="71B6E487">
                <wp:simplePos x="0" y="0"/>
                <wp:positionH relativeFrom="column">
                  <wp:posOffset>-59055</wp:posOffset>
                </wp:positionH>
                <wp:positionV relativeFrom="paragraph">
                  <wp:posOffset>3738245</wp:posOffset>
                </wp:positionV>
                <wp:extent cx="661670" cy="605790"/>
                <wp:effectExtent l="0" t="0" r="0" b="3810"/>
                <wp:wrapNone/>
                <wp:docPr id="2018062668" name="Cuadro de texto 2"/>
                <wp:cNvGraphicFramePr/>
                <a:graphic xmlns:a="http://schemas.openxmlformats.org/drawingml/2006/main">
                  <a:graphicData uri="http://schemas.microsoft.com/office/word/2010/wordprocessingShape">
                    <wps:wsp>
                      <wps:cNvSpPr txBox="1"/>
                      <wps:spPr>
                        <a:xfrm>
                          <a:off x="0" y="0"/>
                          <a:ext cx="661670" cy="605790"/>
                        </a:xfrm>
                        <a:prstGeom prst="rect">
                          <a:avLst/>
                        </a:prstGeom>
                        <a:noFill/>
                        <a:ln w="6350">
                          <a:noFill/>
                        </a:ln>
                      </wps:spPr>
                      <wps:txbx>
                        <w:txbxContent>
                          <w:p w14:paraId="19808174" w14:textId="4254CEF4" w:rsidR="00B873E0" w:rsidRPr="00B873E0" w:rsidRDefault="00B873E0" w:rsidP="00B873E0">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457347" id="_x0000_s1033" type="#_x0000_t202" style="position:absolute;left:0;text-align:left;margin-left:-4.65pt;margin-top:294.35pt;width:52.1pt;height:47.7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uUTGgIAADIEAAAOAAAAZHJzL2Uyb0RvYy54bWysU9uO2yAQfa/Uf0C8N3bSXLpWnFW6q1SV&#10;ot2VstU+EwwxEmYokNjp13fAuWnbp6ovMDDDXM45zO+7RpODcF6BKelwkFMiDIdKmV1Jf7yuPn2h&#10;xAdmKqbBiJIehaf3i48f5q0txAhq0JVwBJMYX7S2pHUItsgyz2vRMD8AKww6JbiGBTy6XVY51mL2&#10;RmejPJ9mLbjKOuDCe7x97J10kfJLKXh4ltKLQHRJsbeQVpfWbVyzxZwVO8dsrfipDfYPXTRMGSx6&#10;SfXIAiN7p/5I1SjuwIMMAw5NBlIqLtIMOM0wfzfNpmZWpFkQHG8vMPn/l5Y/HTb2xZHQfYUOCYyA&#10;tNYXHi/jPJ10TdyxU4J+hPB4gU10gXC8nE6H0xl6OLqm+WR2l2DNro+t8+GbgIZEo6QOWUlgscPa&#10;ByyIoeeQWMvASmmdmNGGtJj08yRPDy4efKENPry2Gq3QbTuiqpLOzmNsoTridA564r3lK4U9rJkP&#10;L8wh09g2qjc84yI1YC04WZTU4H797T7GIwHopaRF5ZTU/9wzJyjR3w1Sczccj6PU0mE8mY3w4G49&#10;21uP2TcPgOIc4j+xPJkxPuizKR00byjyZayKLmY41i5pOJsPodczfhIulssUhOKyLKzNxvKYOqIa&#10;EX7t3pizJxoC8vcEZ42x4h0bfWzPx3IfQKpEVcS5R/UEPwozMXj6RFH5t+cUdf3qi98AAAD//wMA&#10;UEsDBBQABgAIAAAAIQC1P3qh4gAAAAkBAAAPAAAAZHJzL2Rvd25yZXYueG1sTI9NT8JAFEX3Jv6H&#10;yTNxB1MQcFr7SkgTYmJkAbJxN+082sb5qJ0Bqr/ecaXLl3ty73n5ejSaXWjwnbMIs2kCjGztVGcb&#10;hOPbdiKA+SCtktpZQvgiD+vi9iaXmXJXu6fLITQsllifSYQ2hD7j3NctGemnricbs5MbjAzxHBqu&#10;BnmN5UbzeZKsuJGdjQut7Klsqf44nA3CS7ndyX01N+Jbl8+vp03/eXxfIt7fjZsnYIHG8AfDr35U&#10;hyI6Ve5slWcaYZI+RBJhKcQjsAikixRYhbASixnwIuf/Pyh+AAAA//8DAFBLAQItABQABgAIAAAA&#10;IQC2gziS/gAAAOEBAAATAAAAAAAAAAAAAAAAAAAAAABbQ29udGVudF9UeXBlc10ueG1sUEsBAi0A&#10;FAAGAAgAAAAhADj9If/WAAAAlAEAAAsAAAAAAAAAAAAAAAAALwEAAF9yZWxzLy5yZWxzUEsBAi0A&#10;FAAGAAgAAAAhAGpS5RMaAgAAMgQAAA4AAAAAAAAAAAAAAAAALgIAAGRycy9lMm9Eb2MueG1sUEsB&#10;Ai0AFAAGAAgAAAAhALU/eqHiAAAACQEAAA8AAAAAAAAAAAAAAAAAdAQAAGRycy9kb3ducmV2Lnht&#10;bFBLBQYAAAAABAAEAPMAAACDBQAAAAA=&#10;" filled="f" stroked="f" strokeweight=".5pt">
                <v:textbox>
                  <w:txbxContent>
                    <w:p w14:paraId="19808174" w14:textId="4254CEF4" w:rsidR="00B873E0" w:rsidRPr="00B873E0" w:rsidRDefault="00B873E0" w:rsidP="00B873E0">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v:textbox>
              </v:shape>
            </w:pict>
          </mc:Fallback>
        </mc:AlternateContent>
      </w:r>
      <w:r w:rsidR="00DE7742" w:rsidRPr="00E35A15">
        <w:rPr>
          <w:noProof/>
          <w:sz w:val="20"/>
          <w:szCs w:val="20"/>
        </w:rPr>
        <w:t xml:space="preserve"> </w:t>
      </w:r>
      <w:r w:rsidR="00DE7742" w:rsidRPr="00E35A15">
        <w:rPr>
          <w:noProof/>
          <w:sz w:val="20"/>
          <w:szCs w:val="20"/>
          <w:lang w:val="fr-FR" w:eastAsia="fr-FR"/>
        </w:rPr>
        <w:drawing>
          <wp:inline distT="0" distB="0" distL="0" distR="0" wp14:anchorId="7598DC8B" wp14:editId="5136CF2C">
            <wp:extent cx="4587944" cy="3600000"/>
            <wp:effectExtent l="0" t="0" r="0" b="635"/>
            <wp:docPr id="14" name="Imagen 13">
              <a:extLst xmlns:a="http://schemas.openxmlformats.org/drawingml/2006/main">
                <a:ext uri="{FF2B5EF4-FFF2-40B4-BE49-F238E27FC236}">
                  <a16:creationId xmlns:a16="http://schemas.microsoft.com/office/drawing/2014/main" id="{61491E58-9E78-6192-6280-E33507259E1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3">
                      <a:extLst>
                        <a:ext uri="{FF2B5EF4-FFF2-40B4-BE49-F238E27FC236}">
                          <a16:creationId xmlns:a16="http://schemas.microsoft.com/office/drawing/2014/main" id="{61491E58-9E78-6192-6280-E33507259E19}"/>
                        </a:ext>
                      </a:extLst>
                    </pic:cNvPr>
                    <pic:cNvPicPr>
                      <a:picLocks noChangeAspect="1"/>
                    </pic:cNvPicPr>
                  </pic:nvPicPr>
                  <pic:blipFill>
                    <a:blip r:embed="rId21"/>
                    <a:srcRect l="5385" t="10615" r="12728" b="5486"/>
                    <a:stretch>
                      <a:fillRect/>
                    </a:stretch>
                  </pic:blipFill>
                  <pic:spPr>
                    <a:xfrm>
                      <a:off x="0" y="0"/>
                      <a:ext cx="4587944" cy="3600000"/>
                    </a:xfrm>
                    <a:prstGeom prst="rect">
                      <a:avLst/>
                    </a:prstGeom>
                  </pic:spPr>
                </pic:pic>
              </a:graphicData>
            </a:graphic>
          </wp:inline>
        </w:drawing>
      </w:r>
    </w:p>
    <w:p w14:paraId="39F19835" w14:textId="0E5D6279" w:rsidR="008C60E8" w:rsidRPr="00E35A15" w:rsidRDefault="00380F63" w:rsidP="00275B68">
      <w:pPr>
        <w:jc w:val="center"/>
        <w:rPr>
          <w:sz w:val="20"/>
          <w:szCs w:val="20"/>
        </w:rPr>
      </w:pPr>
      <w:r w:rsidRPr="00E35A15">
        <w:rPr>
          <w:noProof/>
          <w:sz w:val="20"/>
          <w:szCs w:val="20"/>
          <w:lang w:val="fr-FR" w:eastAsia="fr-FR"/>
        </w:rPr>
        <w:drawing>
          <wp:inline distT="0" distB="0" distL="0" distR="0" wp14:anchorId="68E88A81" wp14:editId="23A924D7">
            <wp:extent cx="4509353" cy="3600000"/>
            <wp:effectExtent l="0" t="0" r="5715" b="635"/>
            <wp:docPr id="8" name="Imagen 7">
              <a:extLst xmlns:a="http://schemas.openxmlformats.org/drawingml/2006/main">
                <a:ext uri="{FF2B5EF4-FFF2-40B4-BE49-F238E27FC236}">
                  <a16:creationId xmlns:a16="http://schemas.microsoft.com/office/drawing/2014/main" id="{15E16A96-CCEE-803B-7738-3FFE4AB1F0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15E16A96-CCEE-803B-7738-3FFE4AB1F098}"/>
                        </a:ext>
                      </a:extLst>
                    </pic:cNvPr>
                    <pic:cNvPicPr>
                      <a:picLocks noChangeAspect="1"/>
                    </pic:cNvPicPr>
                  </pic:nvPicPr>
                  <pic:blipFill>
                    <a:blip r:embed="rId22"/>
                    <a:srcRect l="6655" t="11210" r="13372" b="5374"/>
                    <a:stretch>
                      <a:fillRect/>
                    </a:stretch>
                  </pic:blipFill>
                  <pic:spPr>
                    <a:xfrm>
                      <a:off x="0" y="0"/>
                      <a:ext cx="4509353" cy="3600000"/>
                    </a:xfrm>
                    <a:prstGeom prst="rect">
                      <a:avLst/>
                    </a:prstGeom>
                  </pic:spPr>
                </pic:pic>
              </a:graphicData>
            </a:graphic>
          </wp:inline>
        </w:drawing>
      </w:r>
    </w:p>
    <w:p w14:paraId="5511D12A" w14:textId="6C7916AC" w:rsidR="008C60E8" w:rsidRPr="00E35A15" w:rsidRDefault="008C60E8" w:rsidP="00F36CA3">
      <w:pPr>
        <w:pStyle w:val="TAMainText"/>
      </w:pPr>
      <w:r w:rsidRPr="00E35A15">
        <w:rPr>
          <w:b/>
          <w:bCs/>
        </w:rPr>
        <w:t>Figure S</w:t>
      </w:r>
      <w:r w:rsidR="005822BA" w:rsidRPr="00E35A15">
        <w:rPr>
          <w:b/>
          <w:bCs/>
        </w:rPr>
        <w:t>6</w:t>
      </w:r>
      <w:r w:rsidRPr="00E35A15">
        <w:t>.</w:t>
      </w:r>
      <w:r w:rsidR="00D323F7" w:rsidRPr="00E35A15">
        <w:t xml:space="preserve"> </w:t>
      </w:r>
      <w:r w:rsidR="00F101C3" w:rsidRPr="00E35A15">
        <w:t>(</w:t>
      </w:r>
      <w:r w:rsidR="00D323F7" w:rsidRPr="00E35A15">
        <w:t xml:space="preserve">a) Cyclic voltammograms and </w:t>
      </w:r>
      <w:r w:rsidR="00F101C3" w:rsidRPr="00E35A15">
        <w:t>(</w:t>
      </w:r>
      <w:r w:rsidR="00D323F7" w:rsidRPr="00E35A15">
        <w:t xml:space="preserve">b) </w:t>
      </w:r>
      <w:r w:rsidR="00106191" w:rsidRPr="00E35A15">
        <w:t xml:space="preserve">corresponding </w:t>
      </w:r>
      <w:r w:rsidR="00D323F7" w:rsidRPr="00E35A15">
        <w:t>ECL</w:t>
      </w:r>
      <w:r w:rsidR="00106191" w:rsidRPr="00E35A15">
        <w:t xml:space="preserve"> </w:t>
      </w:r>
      <w:r w:rsidR="00D323F7" w:rsidRPr="00E35A15">
        <w:t>of solutions</w:t>
      </w:r>
      <w:r w:rsidR="00C66940" w:rsidRPr="00E35A15">
        <w:t xml:space="preserve"> prepared in 0.1 M Na</w:t>
      </w:r>
      <w:r w:rsidR="00C66940" w:rsidRPr="00E35A15">
        <w:rPr>
          <w:vertAlign w:val="subscript"/>
        </w:rPr>
        <w:t>2</w:t>
      </w:r>
      <w:r w:rsidR="00C66940" w:rsidRPr="00E35A15">
        <w:t>SO</w:t>
      </w:r>
      <w:r w:rsidR="00C66940" w:rsidRPr="00E35A15">
        <w:rPr>
          <w:vertAlign w:val="subscript"/>
        </w:rPr>
        <w:t>4</w:t>
      </w:r>
      <w:r w:rsidR="00C66940" w:rsidRPr="00E35A15">
        <w:t xml:space="preserve"> (pH 6.8)</w:t>
      </w:r>
      <w:r w:rsidR="00D323F7" w:rsidRPr="00E35A15">
        <w:t xml:space="preserve"> containing 0.1 mM Ru(NH</w:t>
      </w:r>
      <w:r w:rsidR="00D323F7" w:rsidRPr="00E35A15">
        <w:rPr>
          <w:vertAlign w:val="subscript"/>
        </w:rPr>
        <w:t>3</w:t>
      </w:r>
      <w:r w:rsidR="00D323F7" w:rsidRPr="00E35A15">
        <w:t>)</w:t>
      </w:r>
      <w:r w:rsidR="00D323F7" w:rsidRPr="00E35A15">
        <w:rPr>
          <w:vertAlign w:val="subscript"/>
        </w:rPr>
        <w:t>6</w:t>
      </w:r>
      <w:r w:rsidR="00D323F7" w:rsidRPr="00E35A15">
        <w:rPr>
          <w:vertAlign w:val="superscript"/>
        </w:rPr>
        <w:t>3+</w:t>
      </w:r>
      <w:r w:rsidR="00D323F7" w:rsidRPr="00E35A15">
        <w:t>, 0.03 mM Ru(bpy)</w:t>
      </w:r>
      <w:r w:rsidR="00D323F7" w:rsidRPr="00E35A15">
        <w:rPr>
          <w:vertAlign w:val="subscript"/>
        </w:rPr>
        <w:t>3</w:t>
      </w:r>
      <w:r w:rsidR="00D323F7" w:rsidRPr="00E35A15">
        <w:rPr>
          <w:vertAlign w:val="superscript"/>
        </w:rPr>
        <w:t>2+</w:t>
      </w:r>
      <w:r w:rsidR="00D323F7" w:rsidRPr="00E35A15">
        <w:t xml:space="preserve"> and 30 mM S</w:t>
      </w:r>
      <w:r w:rsidR="00D323F7" w:rsidRPr="00E35A15">
        <w:rPr>
          <w:vertAlign w:val="subscript"/>
        </w:rPr>
        <w:t>2</w:t>
      </w:r>
      <w:r w:rsidR="00D323F7" w:rsidRPr="00E35A15">
        <w:t>O</w:t>
      </w:r>
      <w:r w:rsidR="00D323F7" w:rsidRPr="00E35A15">
        <w:rPr>
          <w:vertAlign w:val="subscript"/>
        </w:rPr>
        <w:t>8</w:t>
      </w:r>
      <w:r w:rsidR="00D323F7" w:rsidRPr="00E35A15">
        <w:rPr>
          <w:vertAlign w:val="superscript"/>
        </w:rPr>
        <w:t>2-</w:t>
      </w:r>
      <w:r w:rsidR="00D323F7" w:rsidRPr="00E35A15">
        <w:t xml:space="preserve"> and 30 mM C</w:t>
      </w:r>
      <w:r w:rsidR="00D323F7" w:rsidRPr="00E35A15">
        <w:rPr>
          <w:vertAlign w:val="subscript"/>
        </w:rPr>
        <w:t>2</w:t>
      </w:r>
      <w:r w:rsidR="00D323F7" w:rsidRPr="00E35A15">
        <w:t>O</w:t>
      </w:r>
      <w:r w:rsidR="00D323F7" w:rsidRPr="00E35A15">
        <w:rPr>
          <w:vertAlign w:val="subscript"/>
        </w:rPr>
        <w:t>4</w:t>
      </w:r>
      <w:r w:rsidR="00D323F7" w:rsidRPr="00E35A15">
        <w:rPr>
          <w:vertAlign w:val="superscript"/>
        </w:rPr>
        <w:t>2-</w:t>
      </w:r>
      <w:r w:rsidR="00D323F7" w:rsidRPr="00E35A15">
        <w:t xml:space="preserve"> (black trace); 10 mM S</w:t>
      </w:r>
      <w:r w:rsidR="00D323F7" w:rsidRPr="00E35A15">
        <w:rPr>
          <w:vertAlign w:val="subscript"/>
        </w:rPr>
        <w:t>2</w:t>
      </w:r>
      <w:r w:rsidR="00D323F7" w:rsidRPr="00E35A15">
        <w:t>O</w:t>
      </w:r>
      <w:r w:rsidR="00D323F7" w:rsidRPr="00E35A15">
        <w:rPr>
          <w:vertAlign w:val="subscript"/>
        </w:rPr>
        <w:t>8</w:t>
      </w:r>
      <w:r w:rsidR="00D323F7" w:rsidRPr="00E35A15">
        <w:rPr>
          <w:vertAlign w:val="superscript"/>
        </w:rPr>
        <w:t>2-</w:t>
      </w:r>
      <w:r w:rsidR="00D323F7" w:rsidRPr="00E35A15">
        <w:t xml:space="preserve"> and 10 mM C</w:t>
      </w:r>
      <w:r w:rsidR="00D323F7" w:rsidRPr="00E35A15">
        <w:rPr>
          <w:vertAlign w:val="subscript"/>
        </w:rPr>
        <w:t>2</w:t>
      </w:r>
      <w:r w:rsidR="00D323F7" w:rsidRPr="00E35A15">
        <w:t>O</w:t>
      </w:r>
      <w:r w:rsidR="00D323F7" w:rsidRPr="00E35A15">
        <w:rPr>
          <w:vertAlign w:val="subscript"/>
        </w:rPr>
        <w:t>4</w:t>
      </w:r>
      <w:r w:rsidR="00D323F7" w:rsidRPr="00E35A15">
        <w:rPr>
          <w:vertAlign w:val="superscript"/>
        </w:rPr>
        <w:t>2-</w:t>
      </w:r>
      <w:r w:rsidR="00D323F7" w:rsidRPr="00E35A15">
        <w:t xml:space="preserve"> (red trace); and 10 mM S</w:t>
      </w:r>
      <w:r w:rsidR="00D323F7" w:rsidRPr="00E35A15">
        <w:rPr>
          <w:vertAlign w:val="subscript"/>
        </w:rPr>
        <w:t>2</w:t>
      </w:r>
      <w:r w:rsidR="00D323F7" w:rsidRPr="00E35A15">
        <w:t>O</w:t>
      </w:r>
      <w:r w:rsidR="00D323F7" w:rsidRPr="00E35A15">
        <w:rPr>
          <w:vertAlign w:val="subscript"/>
        </w:rPr>
        <w:t>8</w:t>
      </w:r>
      <w:r w:rsidR="00D323F7" w:rsidRPr="00E35A15">
        <w:rPr>
          <w:vertAlign w:val="superscript"/>
        </w:rPr>
        <w:t>2-</w:t>
      </w:r>
      <w:r w:rsidR="00D323F7" w:rsidRPr="00E35A15">
        <w:t xml:space="preserve"> and 5 mM C</w:t>
      </w:r>
      <w:r w:rsidR="00D323F7" w:rsidRPr="00E35A15">
        <w:rPr>
          <w:vertAlign w:val="subscript"/>
        </w:rPr>
        <w:t>2</w:t>
      </w:r>
      <w:r w:rsidR="00D323F7" w:rsidRPr="00E35A15">
        <w:t>O</w:t>
      </w:r>
      <w:r w:rsidR="00D323F7" w:rsidRPr="00E35A15">
        <w:rPr>
          <w:vertAlign w:val="subscript"/>
        </w:rPr>
        <w:t>4</w:t>
      </w:r>
      <w:r w:rsidR="00D323F7" w:rsidRPr="00E35A15">
        <w:rPr>
          <w:vertAlign w:val="superscript"/>
        </w:rPr>
        <w:t>2-</w:t>
      </w:r>
      <w:r w:rsidR="00D323F7" w:rsidRPr="00E35A15">
        <w:t xml:space="preserve"> (blue trace). </w:t>
      </w:r>
      <w:r w:rsidR="00106191" w:rsidRPr="00E35A15">
        <w:t>S</w:t>
      </w:r>
      <w:r w:rsidR="00D323F7" w:rsidRPr="00E35A15">
        <w:t>can rate</w:t>
      </w:r>
      <w:r w:rsidR="00106191" w:rsidRPr="00E35A15">
        <w:t xml:space="preserve">: </w:t>
      </w:r>
      <w:r w:rsidR="00D323F7" w:rsidRPr="00E35A15">
        <w:t>100 mV s</w:t>
      </w:r>
      <w:r w:rsidR="00D323F7" w:rsidRPr="00E35A15">
        <w:rPr>
          <w:vertAlign w:val="superscript"/>
        </w:rPr>
        <w:t>-1</w:t>
      </w:r>
      <w:r w:rsidR="00106191" w:rsidRPr="00E35A15">
        <w:t>. W</w:t>
      </w:r>
      <w:r w:rsidR="00D323F7" w:rsidRPr="00E35A15">
        <w:t>orking electrode</w:t>
      </w:r>
      <w:r w:rsidR="00106191" w:rsidRPr="00E35A15">
        <w:t>:</w:t>
      </w:r>
      <w:r w:rsidR="00D323F7" w:rsidRPr="00E35A15">
        <w:t xml:space="preserve"> </w:t>
      </w:r>
      <w:r w:rsidR="00106191" w:rsidRPr="00E35A15">
        <w:t xml:space="preserve">GC </w:t>
      </w:r>
      <w:r w:rsidR="00D323F7" w:rsidRPr="00E35A15">
        <w:t>(</w:t>
      </w:r>
      <w:r w:rsidR="00CE44CA" w:rsidRPr="00E35A15">
        <w:t>d</w:t>
      </w:r>
      <w:r w:rsidR="00C02D7F" w:rsidRPr="00E35A15">
        <w:t xml:space="preserve"> =</w:t>
      </w:r>
      <w:r w:rsidR="00D323F7" w:rsidRPr="00E35A15">
        <w:t xml:space="preserve"> 3</w:t>
      </w:r>
      <w:r w:rsidR="00E54B80" w:rsidRPr="00E35A15">
        <w:t> </w:t>
      </w:r>
      <w:r w:rsidR="00D323F7" w:rsidRPr="00E35A15">
        <w:t xml:space="preserve">mm). </w:t>
      </w:r>
    </w:p>
    <w:p w14:paraId="71C6A591" w14:textId="41C3445A" w:rsidR="00EA0DDE" w:rsidRPr="00E35A15" w:rsidRDefault="00E443C6" w:rsidP="00D30A40">
      <w:pPr>
        <w:jc w:val="center"/>
        <w:rPr>
          <w:rFonts w:ascii="Calibri" w:hAnsi="Calibri" w:cs="Calibri"/>
          <w:sz w:val="20"/>
          <w:szCs w:val="20"/>
        </w:rPr>
      </w:pPr>
      <w:r w:rsidRPr="00E35A15">
        <w:rPr>
          <w:noProof/>
          <w:sz w:val="20"/>
          <w:szCs w:val="20"/>
          <w:lang w:val="fr-FR" w:eastAsia="fr-FR"/>
        </w:rPr>
        <w:lastRenderedPageBreak/>
        <mc:AlternateContent>
          <mc:Choice Requires="wps">
            <w:drawing>
              <wp:anchor distT="0" distB="0" distL="114300" distR="114300" simplePos="0" relativeHeight="251658245" behindDoc="0" locked="0" layoutInCell="1" allowOverlap="1" wp14:anchorId="0B25E785" wp14:editId="3BE9714F">
                <wp:simplePos x="0" y="0"/>
                <wp:positionH relativeFrom="column">
                  <wp:posOffset>17780</wp:posOffset>
                </wp:positionH>
                <wp:positionV relativeFrom="paragraph">
                  <wp:posOffset>-45134</wp:posOffset>
                </wp:positionV>
                <wp:extent cx="662152" cy="677918"/>
                <wp:effectExtent l="0" t="0" r="0" b="0"/>
                <wp:wrapNone/>
                <wp:docPr id="1710587044" name="Cuadro de texto 2"/>
                <wp:cNvGraphicFramePr/>
                <a:graphic xmlns:a="http://schemas.openxmlformats.org/drawingml/2006/main">
                  <a:graphicData uri="http://schemas.microsoft.com/office/word/2010/wordprocessingShape">
                    <wps:wsp>
                      <wps:cNvSpPr txBox="1"/>
                      <wps:spPr>
                        <a:xfrm>
                          <a:off x="0" y="0"/>
                          <a:ext cx="662152" cy="677918"/>
                        </a:xfrm>
                        <a:prstGeom prst="rect">
                          <a:avLst/>
                        </a:prstGeom>
                        <a:noFill/>
                        <a:ln w="6350">
                          <a:noFill/>
                        </a:ln>
                      </wps:spPr>
                      <wps:txbx>
                        <w:txbxContent>
                          <w:p w14:paraId="50D082DC" w14:textId="77777777" w:rsidR="00E443C6" w:rsidRPr="00B873E0" w:rsidRDefault="00E443C6" w:rsidP="00E443C6">
                            <w:pPr>
                              <w:rPr>
                                <w:rFonts w:ascii="Calibri" w:hAnsi="Calibri" w:cs="Calibri"/>
                                <w:sz w:val="36"/>
                                <w:szCs w:val="36"/>
                              </w:rPr>
                            </w:pPr>
                            <w:r w:rsidRPr="00B873E0">
                              <w:rPr>
                                <w:rFonts w:ascii="Calibri" w:hAnsi="Calibri" w:cs="Calibri"/>
                                <w:sz w:val="36"/>
                                <w:szCs w:val="3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B25E785" id="_x0000_s1034" type="#_x0000_t202" style="position:absolute;left:0;text-align:left;margin-left:1.4pt;margin-top:-3.55pt;width:52.15pt;height:53.4pt;z-index:25165824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XSdGQIAADIEAAAOAAAAZHJzL2Uyb0RvYy54bWysU8tu2zAQvBfoPxC817Jc20kEy4GbwEUB&#10;IwngBDnTFGkJILksSVtyv75Lyi+kPRW9UMvd1exjhrP7TiuyF843YEqaD4aUCMOhasy2pG+vyy+3&#10;lPjATMUUGFHSg/D0fv7506y1hRhBDaoSjiCI8UVrS1qHYIss87wWmvkBWGEwKMFpFvDqtlnlWIvo&#10;WmWj4XCateAq64AL79H72AfpPOFLKXh4ltKLQFRJsbeQTpfOTTyz+YwVW8ds3fBjG+wfutCsMVj0&#10;DPXIAiM71/wBpRvuwIMMAw46AykbLtIMOE0+/DDNumZWpFlwOd6e1+T/Hyx/2q/tiyOh+wYdEhgX&#10;0lpfeHTGeTrpdPxipwTjuMLDeW2iC4Sjczod5ZMRJRxD05ubu/w2omSXn63z4bsATaJRUoespGWx&#10;/cqHPvWUEmsZWDZKJWaUIS2Cfp0M0w/nCIIrgzUurUYrdJuONFVJUwPRs4HqgNM56In3li8b7GHF&#10;fHhhDpnGgVC94RkPqQBrwdGipAb362/+mI8EYJSSFpVTUv9zx5ygRP0wSM1dPh5HqaXLeHIzwou7&#10;jmyuI2anHwDFmeM7sTyZMT+okykd6HcU+SJWxRAzHGuXNJzMh9DrGR8JF4tFSkJxWRZWZm15hI5b&#10;jRt+7d6Zs0caAvL3BCeNseIDG31uz8diF0A2iarLVo/rR2Emso+PKCr/+p6yLk99/hsAAP//AwBQ&#10;SwMEFAAGAAgAAAAhAJglJTTdAAAABwEAAA8AAABkcnMvZG93bnJldi54bWxMzk1Lw0AQBuC74H9Y&#10;RvDWbhrQtjGTUgJFED209uJtkp0mwf2I2W0b/fVuTnqb4R3eefLNaLS48OA7ZxEW8wQE29qpzjYI&#10;x/fdbAXCB7KKtLOM8M0eNsXtTU6Zcle758shNCKWWJ8RQhtCn0np65YN+bnr2cbs5AZDIa5DI9VA&#10;11hutEyT5FEa6mz80FLPZcv15+FsEF7K3Rvtq9SsfnT5/Hra9l/HjwfE+7tx+wQi8Bj+jmHiRzoU&#10;0VS5s1VeaIQ0wgPCbLkAMcXJNFQI6/USZJHL//7iFwAA//8DAFBLAQItABQABgAIAAAAIQC2gziS&#10;/gAAAOEBAAATAAAAAAAAAAAAAAAAAAAAAABbQ29udGVudF9UeXBlc10ueG1sUEsBAi0AFAAGAAgA&#10;AAAhADj9If/WAAAAlAEAAAsAAAAAAAAAAAAAAAAALwEAAF9yZWxzLy5yZWxzUEsBAi0AFAAGAAgA&#10;AAAhAPmBdJ0ZAgAAMgQAAA4AAAAAAAAAAAAAAAAALgIAAGRycy9lMm9Eb2MueG1sUEsBAi0AFAAG&#10;AAgAAAAhAJglJTTdAAAABwEAAA8AAAAAAAAAAAAAAAAAcwQAAGRycy9kb3ducmV2LnhtbFBLBQYA&#10;AAAABAAEAPMAAAB9BQAAAAA=&#10;" filled="f" stroked="f" strokeweight=".5pt">
                <v:textbox>
                  <w:txbxContent>
                    <w:p w14:paraId="50D082DC" w14:textId="77777777" w:rsidR="00E443C6" w:rsidRPr="00B873E0" w:rsidRDefault="00E443C6" w:rsidP="00E443C6">
                      <w:pPr>
                        <w:rPr>
                          <w:rFonts w:ascii="Calibri" w:hAnsi="Calibri" w:cs="Calibri"/>
                          <w:sz w:val="36"/>
                          <w:szCs w:val="36"/>
                        </w:rPr>
                      </w:pPr>
                      <w:r w:rsidRPr="00B873E0">
                        <w:rPr>
                          <w:rFonts w:ascii="Calibri" w:hAnsi="Calibri" w:cs="Calibri"/>
                          <w:sz w:val="36"/>
                          <w:szCs w:val="36"/>
                        </w:rPr>
                        <w:t>a)</w:t>
                      </w:r>
                    </w:p>
                  </w:txbxContent>
                </v:textbox>
              </v:shape>
            </w:pict>
          </mc:Fallback>
        </mc:AlternateContent>
      </w:r>
      <w:r w:rsidR="00D30A40" w:rsidRPr="00E35A15">
        <w:rPr>
          <w:rFonts w:ascii="Calibri" w:hAnsi="Calibri" w:cs="Calibri"/>
          <w:noProof/>
          <w:sz w:val="20"/>
          <w:szCs w:val="20"/>
          <w:lang w:val="fr-FR" w:eastAsia="fr-FR"/>
        </w:rPr>
        <w:drawing>
          <wp:inline distT="0" distB="0" distL="0" distR="0" wp14:anchorId="63001DD0" wp14:editId="65178EA3">
            <wp:extent cx="4438553" cy="3600000"/>
            <wp:effectExtent l="0" t="0" r="0" b="0"/>
            <wp:docPr id="15" name="Imagen 14">
              <a:extLst xmlns:a="http://schemas.openxmlformats.org/drawingml/2006/main">
                <a:ext uri="{FF2B5EF4-FFF2-40B4-BE49-F238E27FC236}">
                  <a16:creationId xmlns:a16="http://schemas.microsoft.com/office/drawing/2014/main" id="{2FF45B2D-FB37-DF88-485D-45D5534CB0C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a:extLst>
                        <a:ext uri="{FF2B5EF4-FFF2-40B4-BE49-F238E27FC236}">
                          <a16:creationId xmlns:a16="http://schemas.microsoft.com/office/drawing/2014/main" id="{2FF45B2D-FB37-DF88-485D-45D5534CB0CF}"/>
                        </a:ext>
                      </a:extLst>
                    </pic:cNvPr>
                    <pic:cNvPicPr>
                      <a:picLocks noChangeAspect="1"/>
                    </pic:cNvPicPr>
                  </pic:nvPicPr>
                  <pic:blipFill>
                    <a:blip r:embed="rId23"/>
                    <a:srcRect l="7536" t="10802" r="13116" b="5147"/>
                    <a:stretch>
                      <a:fillRect/>
                    </a:stretch>
                  </pic:blipFill>
                  <pic:spPr>
                    <a:xfrm>
                      <a:off x="0" y="0"/>
                      <a:ext cx="4438553" cy="3600000"/>
                    </a:xfrm>
                    <a:prstGeom prst="rect">
                      <a:avLst/>
                    </a:prstGeom>
                  </pic:spPr>
                </pic:pic>
              </a:graphicData>
            </a:graphic>
          </wp:inline>
        </w:drawing>
      </w:r>
    </w:p>
    <w:p w14:paraId="4F206A68" w14:textId="7B2211F3" w:rsidR="00D30A40" w:rsidRPr="00E35A15" w:rsidRDefault="005509FD" w:rsidP="00D30A40">
      <w:pPr>
        <w:jc w:val="center"/>
        <w:rPr>
          <w:rFonts w:ascii="Calibri" w:hAnsi="Calibri" w:cs="Calibri"/>
          <w:sz w:val="20"/>
          <w:szCs w:val="20"/>
        </w:rPr>
      </w:pPr>
      <w:r w:rsidRPr="00E35A15">
        <w:rPr>
          <w:noProof/>
          <w:sz w:val="20"/>
          <w:szCs w:val="20"/>
          <w:lang w:val="fr-FR" w:eastAsia="fr-FR"/>
        </w:rPr>
        <mc:AlternateContent>
          <mc:Choice Requires="wps">
            <w:drawing>
              <wp:anchor distT="0" distB="0" distL="114300" distR="114300" simplePos="0" relativeHeight="251658244" behindDoc="0" locked="0" layoutInCell="1" allowOverlap="1" wp14:anchorId="2D234869" wp14:editId="7B0D6387">
                <wp:simplePos x="0" y="0"/>
                <wp:positionH relativeFrom="column">
                  <wp:posOffset>62865</wp:posOffset>
                </wp:positionH>
                <wp:positionV relativeFrom="paragraph">
                  <wp:posOffset>26621</wp:posOffset>
                </wp:positionV>
                <wp:extent cx="661670" cy="677545"/>
                <wp:effectExtent l="0" t="0" r="0" b="0"/>
                <wp:wrapNone/>
                <wp:docPr id="541932050" name="Cuadro de texto 2"/>
                <wp:cNvGraphicFramePr/>
                <a:graphic xmlns:a="http://schemas.openxmlformats.org/drawingml/2006/main">
                  <a:graphicData uri="http://schemas.microsoft.com/office/word/2010/wordprocessingShape">
                    <wps:wsp>
                      <wps:cNvSpPr txBox="1"/>
                      <wps:spPr>
                        <a:xfrm>
                          <a:off x="0" y="0"/>
                          <a:ext cx="661670" cy="677545"/>
                        </a:xfrm>
                        <a:prstGeom prst="rect">
                          <a:avLst/>
                        </a:prstGeom>
                        <a:noFill/>
                        <a:ln w="6350">
                          <a:noFill/>
                        </a:ln>
                      </wps:spPr>
                      <wps:txbx>
                        <w:txbxContent>
                          <w:p w14:paraId="0DF435AE" w14:textId="77777777" w:rsidR="00E443C6" w:rsidRPr="00B873E0" w:rsidRDefault="00E443C6" w:rsidP="00E443C6">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D234869" id="_x0000_s1035" type="#_x0000_t202" style="position:absolute;left:0;text-align:left;margin-left:4.95pt;margin-top:2.1pt;width:52.1pt;height:53.35pt;z-index:2516582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hX2GgIAADIEAAAOAAAAZHJzL2Uyb0RvYy54bWysU01v2zAMvQ/YfxB0X+xk+ViNOEXWIsOA&#10;oC2QDj0rshQLkEVNUmJnv36UnC90Ow27yKRIP5LvUfP7rtHkIJxXYEo6HOSUCMOhUmZX0h+vq09f&#10;KPGBmYppMKKkR+Hp/eLjh3lrCzGCGnQlHEEQ44vWlrQOwRZZ5nktGuYHYIXBoATXsICu22WVYy2i&#10;Nzob5fk0a8FV1gEX3uPtYx+ki4QvpeDhWUovAtElxd5COl06t/HMFnNW7ByzteKnNtg/dNEwZbDo&#10;BeqRBUb2Tv0B1SjuwIMMAw5NBlIqLtIMOM0wfzfNpmZWpFmQHG8vNPn/B8ufDhv74kjovkKHAkZC&#10;WusLj5dxnk66Jn6xU4JxpPB4oU10gXC8nE6H0xlGOIams9lkPIko2fVn63z4JqAh0SipQ1USWeyw&#10;9qFPPafEWgZWSuukjDakRdDPkzz9cIkguDZY49pqtEK37YiqSnp3HmML1RGnc9AL7y1fKexhzXx4&#10;YQ6VxrZxe8MzHlID1oKTRUkN7tff7mM+CoBRSlrcnJL6n3vmBCX6u0Fp7objcVy15IwnsxE67jay&#10;vY2YffMAuJxDfCeWJzPmB302pYPmDZd8GatiiBmOtUsazuZD6PcZHwkXy2VKwuWyLKzNxvIIHVmN&#10;DL92b8zZkwwB9XuC846x4p0afW6vx3IfQKokVeS5Z/VEPy5mEvv0iOLm3/op6/rUF78BAAD//wMA&#10;UEsDBBQABgAIAAAAIQASPXl03QAAAAcBAAAPAAAAZHJzL2Rvd25yZXYueG1sTI5BS8NAFITvgv9h&#10;eYI3u0mo0sRsSgkUQfTQ2ou3l+xrEsy+jdltG/31bk72NsMMM1++nkwvzjS6zrKCeBGBIK6t7rhR&#10;cPjYPqxAOI+ssbdMCn7Iwbq4vckx0/bCOzrvfSPCCLsMFbTeD5mUrm7JoFvYgThkRzsa9MGOjdQj&#10;XsK46WUSRU/SYMfhocWBypbqr/3JKHgtt++4qxKz+u3Ll7fjZvg+fD4qdX83bZ5BeJr8fxlm/IAO&#10;RWCq7Im1E72CNA1FBcsExJzGyxhENYsoBVnk8pq/+AMAAP//AwBQSwECLQAUAAYACAAAACEAtoM4&#10;kv4AAADhAQAAEwAAAAAAAAAAAAAAAAAAAAAAW0NvbnRlbnRfVHlwZXNdLnhtbFBLAQItABQABgAI&#10;AAAAIQA4/SH/1gAAAJQBAAALAAAAAAAAAAAAAAAAAC8BAABfcmVscy8ucmVsc1BLAQItABQABgAI&#10;AAAAIQDPDhX2GgIAADIEAAAOAAAAAAAAAAAAAAAAAC4CAABkcnMvZTJvRG9jLnhtbFBLAQItABQA&#10;BgAIAAAAIQASPXl03QAAAAcBAAAPAAAAAAAAAAAAAAAAAHQEAABkcnMvZG93bnJldi54bWxQSwUG&#10;AAAAAAQABADzAAAAfgUAAAAA&#10;" filled="f" stroked="f" strokeweight=".5pt">
                <v:textbox>
                  <w:txbxContent>
                    <w:p w14:paraId="0DF435AE" w14:textId="77777777" w:rsidR="00E443C6" w:rsidRPr="00B873E0" w:rsidRDefault="00E443C6" w:rsidP="00E443C6">
                      <w:pPr>
                        <w:rPr>
                          <w:rFonts w:ascii="Calibri" w:hAnsi="Calibri" w:cs="Calibri"/>
                          <w:sz w:val="36"/>
                          <w:szCs w:val="36"/>
                        </w:rPr>
                      </w:pPr>
                      <w:r>
                        <w:rPr>
                          <w:rFonts w:ascii="Calibri" w:hAnsi="Calibri" w:cs="Calibri"/>
                          <w:sz w:val="36"/>
                          <w:szCs w:val="36"/>
                        </w:rPr>
                        <w:t>b</w:t>
                      </w:r>
                      <w:r w:rsidRPr="00B873E0">
                        <w:rPr>
                          <w:rFonts w:ascii="Calibri" w:hAnsi="Calibri" w:cs="Calibri"/>
                          <w:sz w:val="36"/>
                          <w:szCs w:val="36"/>
                        </w:rPr>
                        <w:t>)</w:t>
                      </w:r>
                    </w:p>
                  </w:txbxContent>
                </v:textbox>
              </v:shape>
            </w:pict>
          </mc:Fallback>
        </mc:AlternateContent>
      </w:r>
      <w:r w:rsidR="003734A7" w:rsidRPr="00E35A15">
        <w:rPr>
          <w:rFonts w:ascii="Calibri" w:hAnsi="Calibri" w:cs="Calibri"/>
          <w:noProof/>
          <w:sz w:val="20"/>
          <w:szCs w:val="20"/>
          <w:lang w:val="fr-FR" w:eastAsia="fr-FR"/>
        </w:rPr>
        <w:drawing>
          <wp:inline distT="0" distB="0" distL="0" distR="0" wp14:anchorId="054C0222" wp14:editId="0F673E36">
            <wp:extent cx="4422446" cy="3600000"/>
            <wp:effectExtent l="0" t="0" r="0" b="0"/>
            <wp:docPr id="16" name="Imagen 15">
              <a:extLst xmlns:a="http://schemas.openxmlformats.org/drawingml/2006/main">
                <a:ext uri="{FF2B5EF4-FFF2-40B4-BE49-F238E27FC236}">
                  <a16:creationId xmlns:a16="http://schemas.microsoft.com/office/drawing/2014/main" id="{9ACF4B8D-D2E1-56EA-2AC0-6F66B196E97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5">
                      <a:extLst>
                        <a:ext uri="{FF2B5EF4-FFF2-40B4-BE49-F238E27FC236}">
                          <a16:creationId xmlns:a16="http://schemas.microsoft.com/office/drawing/2014/main" id="{9ACF4B8D-D2E1-56EA-2AC0-6F66B196E975}"/>
                        </a:ext>
                      </a:extLst>
                    </pic:cNvPr>
                    <pic:cNvPicPr>
                      <a:picLocks noChangeAspect="1"/>
                    </pic:cNvPicPr>
                  </pic:nvPicPr>
                  <pic:blipFill>
                    <a:blip r:embed="rId24"/>
                    <a:srcRect l="7666" t="10633" r="13116" b="5147"/>
                    <a:stretch>
                      <a:fillRect/>
                    </a:stretch>
                  </pic:blipFill>
                  <pic:spPr>
                    <a:xfrm>
                      <a:off x="0" y="0"/>
                      <a:ext cx="4422446" cy="3600000"/>
                    </a:xfrm>
                    <a:prstGeom prst="rect">
                      <a:avLst/>
                    </a:prstGeom>
                  </pic:spPr>
                </pic:pic>
              </a:graphicData>
            </a:graphic>
          </wp:inline>
        </w:drawing>
      </w:r>
    </w:p>
    <w:p w14:paraId="35600F49" w14:textId="2A28D3E2" w:rsidR="00461365" w:rsidRPr="00E35A15" w:rsidRDefault="00A12411" w:rsidP="00A12411">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5822BA" w:rsidRPr="00E35A15">
        <w:rPr>
          <w:rFonts w:ascii="Times New Roman" w:hAnsi="Times New Roman" w:cs="Times New Roman"/>
          <w:b/>
          <w:bCs/>
          <w:sz w:val="20"/>
          <w:szCs w:val="20"/>
        </w:rPr>
        <w:t>7</w:t>
      </w:r>
      <w:r w:rsidRPr="00E35A15">
        <w:rPr>
          <w:rFonts w:ascii="Times New Roman" w:hAnsi="Times New Roman" w:cs="Times New Roman"/>
          <w:sz w:val="20"/>
          <w:szCs w:val="20"/>
        </w:rPr>
        <w:t>.</w:t>
      </w:r>
      <w:r w:rsidR="00515AC8" w:rsidRPr="00E35A15">
        <w:rPr>
          <w:rFonts w:ascii="Times New Roman" w:hAnsi="Times New Roman" w:cs="Times New Roman"/>
          <w:sz w:val="20"/>
          <w:szCs w:val="20"/>
        </w:rPr>
        <w:t xml:space="preserve"> (</w:t>
      </w:r>
      <w:r w:rsidRPr="00E35A15">
        <w:rPr>
          <w:rFonts w:ascii="Times New Roman" w:hAnsi="Times New Roman" w:cs="Times New Roman"/>
          <w:sz w:val="20"/>
          <w:szCs w:val="20"/>
        </w:rPr>
        <w:t xml:space="preserve">a) Cyclic voltammograms and </w:t>
      </w:r>
      <w:r w:rsidR="00515AC8" w:rsidRPr="00E35A15">
        <w:rPr>
          <w:rFonts w:ascii="Times New Roman" w:hAnsi="Times New Roman" w:cs="Times New Roman"/>
          <w:sz w:val="20"/>
          <w:szCs w:val="20"/>
        </w:rPr>
        <w:t>(</w:t>
      </w:r>
      <w:r w:rsidRPr="00E35A15">
        <w:rPr>
          <w:rFonts w:ascii="Times New Roman" w:hAnsi="Times New Roman" w:cs="Times New Roman"/>
          <w:sz w:val="20"/>
          <w:szCs w:val="20"/>
        </w:rPr>
        <w:t xml:space="preserve">b) </w:t>
      </w:r>
      <w:r w:rsidR="00106191" w:rsidRPr="00E35A15">
        <w:rPr>
          <w:rFonts w:ascii="Times New Roman" w:hAnsi="Times New Roman" w:cs="Times New Roman"/>
          <w:sz w:val="20"/>
          <w:szCs w:val="20"/>
        </w:rPr>
        <w:t xml:space="preserve">corresponding </w:t>
      </w:r>
      <w:r w:rsidRPr="00E35A15">
        <w:rPr>
          <w:rFonts w:ascii="Times New Roman" w:hAnsi="Times New Roman" w:cs="Times New Roman"/>
          <w:sz w:val="20"/>
          <w:szCs w:val="20"/>
        </w:rPr>
        <w:t>ECL</w:t>
      </w:r>
      <w:r w:rsidR="00106191" w:rsidRPr="00E35A15">
        <w:rPr>
          <w:rFonts w:ascii="Times New Roman" w:hAnsi="Times New Roman" w:cs="Times New Roman"/>
          <w:sz w:val="20"/>
          <w:szCs w:val="20"/>
        </w:rPr>
        <w:t xml:space="preserve"> </w:t>
      </w:r>
      <w:r w:rsidRPr="00E35A15">
        <w:rPr>
          <w:rFonts w:ascii="Times New Roman" w:hAnsi="Times New Roman" w:cs="Times New Roman"/>
          <w:sz w:val="20"/>
          <w:szCs w:val="20"/>
        </w:rPr>
        <w:t>of solutions 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w:t>
      </w:r>
      <w:r w:rsidR="00515AC8"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515AC8" w:rsidRPr="00E35A15">
        <w:rPr>
          <w:rFonts w:ascii="Times New Roman" w:hAnsi="Times New Roman" w:cs="Times New Roman"/>
          <w:sz w:val="20"/>
          <w:szCs w:val="20"/>
        </w:rPr>
        <w:t>)</w:t>
      </w:r>
      <w:r w:rsidRPr="00E35A15">
        <w:rPr>
          <w:rFonts w:ascii="Times New Roman" w:hAnsi="Times New Roman" w:cs="Times New Roman"/>
          <w:sz w:val="20"/>
          <w:szCs w:val="20"/>
        </w:rPr>
        <w:t xml:space="preserve"> containing 0.5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(black trace); 10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5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(red trace); and 1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10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(blue trace). </w:t>
      </w:r>
      <w:r w:rsidR="00106191" w:rsidRPr="00E35A15">
        <w:rPr>
          <w:rFonts w:ascii="Times New Roman" w:hAnsi="Times New Roman" w:cs="Times New Roman"/>
          <w:sz w:val="20"/>
          <w:szCs w:val="20"/>
        </w:rPr>
        <w:t>Scan rate</w:t>
      </w:r>
      <w:r w:rsidR="007F3CAA" w:rsidRPr="00E35A15">
        <w:rPr>
          <w:rFonts w:ascii="Times New Roman" w:hAnsi="Times New Roman" w:cs="Times New Roman"/>
          <w:sz w:val="20"/>
          <w:szCs w:val="20"/>
        </w:rPr>
        <w:t>:</w:t>
      </w:r>
      <w:r w:rsidR="00106191" w:rsidRPr="00E35A15">
        <w:rPr>
          <w:rFonts w:ascii="Times New Roman" w:hAnsi="Times New Roman" w:cs="Times New Roman"/>
          <w:sz w:val="20"/>
          <w:szCs w:val="20"/>
        </w:rPr>
        <w:t xml:space="preserve"> 100 mV</w:t>
      </w:r>
      <w:r w:rsidR="007F3CAA" w:rsidRPr="00E35A15">
        <w:rPr>
          <w:rFonts w:ascii="Times New Roman" w:hAnsi="Times New Roman" w:cs="Times New Roman"/>
          <w:sz w:val="20"/>
          <w:szCs w:val="20"/>
        </w:rPr>
        <w:t>∙</w:t>
      </w:r>
      <w:r w:rsidR="00106191" w:rsidRPr="00E35A15">
        <w:rPr>
          <w:rFonts w:ascii="Times New Roman" w:hAnsi="Times New Roman" w:cs="Times New Roman"/>
          <w:sz w:val="20"/>
          <w:szCs w:val="20"/>
        </w:rPr>
        <w:t>s</w:t>
      </w:r>
      <w:r w:rsidR="00106191" w:rsidRPr="00E35A15">
        <w:rPr>
          <w:rFonts w:ascii="Times New Roman" w:hAnsi="Times New Roman" w:cs="Times New Roman"/>
          <w:sz w:val="20"/>
          <w:szCs w:val="20"/>
          <w:vertAlign w:val="superscript"/>
        </w:rPr>
        <w:t>-1</w:t>
      </w:r>
      <w:r w:rsidR="00106191" w:rsidRPr="00E35A15">
        <w:rPr>
          <w:rFonts w:ascii="Times New Roman" w:hAnsi="Times New Roman" w:cs="Times New Roman"/>
          <w:sz w:val="20"/>
          <w:szCs w:val="20"/>
        </w:rPr>
        <w:t>. Working electrode: GC (d</w:t>
      </w:r>
      <w:r w:rsidR="007F3CAA" w:rsidRPr="00E35A15">
        <w:rPr>
          <w:rFonts w:ascii="Times New Roman" w:hAnsi="Times New Roman" w:cs="Times New Roman"/>
          <w:sz w:val="20"/>
          <w:szCs w:val="20"/>
        </w:rPr>
        <w:t xml:space="preserve"> =</w:t>
      </w:r>
      <w:r w:rsidR="00106191" w:rsidRPr="00E35A15">
        <w:rPr>
          <w:rFonts w:ascii="Times New Roman" w:hAnsi="Times New Roman" w:cs="Times New Roman"/>
          <w:sz w:val="20"/>
          <w:szCs w:val="20"/>
        </w:rPr>
        <w:t xml:space="preserve"> 3 mm)</w:t>
      </w:r>
      <w:r w:rsidRPr="00E35A15">
        <w:rPr>
          <w:rFonts w:ascii="Times New Roman" w:hAnsi="Times New Roman" w:cs="Times New Roman"/>
          <w:sz w:val="20"/>
          <w:szCs w:val="20"/>
        </w:rPr>
        <w:t>.</w:t>
      </w:r>
    </w:p>
    <w:p w14:paraId="259C6058" w14:textId="77777777" w:rsidR="00CE2BA6" w:rsidRPr="00E35A15" w:rsidRDefault="00CE2BA6" w:rsidP="00A12411">
      <w:pPr>
        <w:jc w:val="both"/>
        <w:rPr>
          <w:rFonts w:ascii="Times New Roman" w:hAnsi="Times New Roman" w:cs="Times New Roman"/>
          <w:sz w:val="20"/>
          <w:szCs w:val="20"/>
        </w:rPr>
      </w:pPr>
    </w:p>
    <w:p w14:paraId="1F052343" w14:textId="77777777" w:rsidR="00CE2BA6" w:rsidRPr="00E35A15" w:rsidRDefault="00CE2BA6" w:rsidP="00CE2BA6">
      <w:pPr>
        <w:jc w:val="center"/>
      </w:pPr>
      <w:r w:rsidRPr="00E35A15">
        <w:rPr>
          <w:noProof/>
        </w:rPr>
        <w:lastRenderedPageBreak/>
        <w:drawing>
          <wp:inline distT="0" distB="0" distL="0" distR="0" wp14:anchorId="1A4FEE91" wp14:editId="7E29FADC">
            <wp:extent cx="4341553" cy="3600000"/>
            <wp:effectExtent l="0" t="0" r="1905" b="0"/>
            <wp:docPr id="1582800517" name="Imagen 1">
              <a:extLst xmlns:a="http://schemas.openxmlformats.org/drawingml/2006/main">
                <a:ext uri="{FF2B5EF4-FFF2-40B4-BE49-F238E27FC236}">
                  <a16:creationId xmlns:a16="http://schemas.microsoft.com/office/drawing/2014/main" id="{5520786A-C53D-DA2F-F22F-DF165D734E4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5520786A-C53D-DA2F-F22F-DF165D734E4E}"/>
                        </a:ext>
                      </a:extLst>
                    </pic:cNvPr>
                    <pic:cNvPicPr>
                      <a:picLocks noChangeAspect="1"/>
                    </pic:cNvPicPr>
                  </pic:nvPicPr>
                  <pic:blipFill>
                    <a:blip r:embed="rId25"/>
                    <a:srcRect l="8069" t="10190" r="12809" b="4127"/>
                    <a:stretch>
                      <a:fillRect/>
                    </a:stretch>
                  </pic:blipFill>
                  <pic:spPr>
                    <a:xfrm>
                      <a:off x="0" y="0"/>
                      <a:ext cx="4341553" cy="3600000"/>
                    </a:xfrm>
                    <a:prstGeom prst="rect">
                      <a:avLst/>
                    </a:prstGeom>
                  </pic:spPr>
                </pic:pic>
              </a:graphicData>
            </a:graphic>
          </wp:inline>
        </w:drawing>
      </w:r>
    </w:p>
    <w:p w14:paraId="232695DC" w14:textId="28186FD7" w:rsidR="00CE2BA6" w:rsidRPr="00E35A15" w:rsidRDefault="00CE2BA6" w:rsidP="00CE2BA6">
      <w:pPr>
        <w:jc w:val="both"/>
        <w:rPr>
          <w:rFonts w:ascii="Times New Roman" w:hAnsi="Times New Roman" w:cs="Times New Roman"/>
          <w:sz w:val="20"/>
          <w:szCs w:val="20"/>
        </w:rPr>
      </w:pPr>
      <w:r w:rsidRPr="00E35A15">
        <w:rPr>
          <w:rFonts w:ascii="Times New Roman" w:hAnsi="Times New Roman" w:cs="Times New Roman"/>
          <w:b/>
          <w:bCs/>
          <w:sz w:val="20"/>
          <w:szCs w:val="20"/>
        </w:rPr>
        <w:t>Figure S8.</w:t>
      </w:r>
      <w:r w:rsidRPr="00E35A15">
        <w:rPr>
          <w:rFonts w:ascii="Times New Roman" w:hAnsi="Times New Roman" w:cs="Times New Roman"/>
          <w:sz w:val="20"/>
          <w:szCs w:val="20"/>
        </w:rPr>
        <w:t xml:space="preserve"> ECL intensity as a function of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concentration </w:t>
      </w:r>
      <w:r w:rsidR="008775D9" w:rsidRPr="00E35A15">
        <w:rPr>
          <w:rFonts w:ascii="Times New Roman" w:hAnsi="Times New Roman" w:cs="Times New Roman"/>
          <w:sz w:val="20"/>
          <w:szCs w:val="20"/>
        </w:rPr>
        <w:t xml:space="preserve">(10 – 300 µM) in </w:t>
      </w:r>
      <w:r w:rsidRPr="00E35A15">
        <w:rPr>
          <w:rFonts w:ascii="Times New Roman" w:hAnsi="Times New Roman" w:cs="Times New Roman"/>
          <w:sz w:val="20"/>
          <w:szCs w:val="20"/>
        </w:rPr>
        <w:t>solutions containing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008775D9" w:rsidRPr="00E35A15">
        <w:rPr>
          <w:rFonts w:ascii="Times New Roman" w:hAnsi="Times New Roman" w:cs="Times New Roman"/>
          <w:sz w:val="20"/>
          <w:szCs w:val="20"/>
        </w:rPr>
        <w:t>, prepared in 0.1 M Na</w:t>
      </w:r>
      <w:r w:rsidR="008775D9" w:rsidRPr="00E35A15">
        <w:rPr>
          <w:rFonts w:ascii="Times New Roman" w:hAnsi="Times New Roman" w:cs="Times New Roman"/>
          <w:sz w:val="20"/>
          <w:szCs w:val="20"/>
          <w:vertAlign w:val="subscript"/>
        </w:rPr>
        <w:t>2</w:t>
      </w:r>
      <w:r w:rsidR="008775D9" w:rsidRPr="00E35A15">
        <w:rPr>
          <w:rFonts w:ascii="Times New Roman" w:hAnsi="Times New Roman" w:cs="Times New Roman"/>
          <w:sz w:val="20"/>
          <w:szCs w:val="20"/>
        </w:rPr>
        <w:t>SO</w:t>
      </w:r>
      <w:r w:rsidR="008775D9" w:rsidRPr="00E35A15">
        <w:rPr>
          <w:rFonts w:ascii="Times New Roman" w:hAnsi="Times New Roman" w:cs="Times New Roman"/>
          <w:sz w:val="20"/>
          <w:szCs w:val="20"/>
          <w:vertAlign w:val="subscript"/>
        </w:rPr>
        <w:t>4</w:t>
      </w:r>
      <w:r w:rsidR="008775D9" w:rsidRPr="00E35A15">
        <w:rPr>
          <w:rFonts w:ascii="Times New Roman" w:hAnsi="Times New Roman" w:cs="Times New Roman"/>
          <w:sz w:val="20"/>
          <w:szCs w:val="20"/>
        </w:rPr>
        <w:t xml:space="preserve"> (pH 6.8).</w:t>
      </w:r>
      <w:r w:rsidRPr="00E35A15">
        <w:rPr>
          <w:rFonts w:ascii="Times New Roman" w:hAnsi="Times New Roman" w:cs="Times New Roman"/>
          <w:sz w:val="20"/>
          <w:szCs w:val="20"/>
        </w:rPr>
        <w:t xml:space="preserve"> The GC working electrode (d = 3 mm) potential was scanned between 0.1 and -0.5 V vs Ag/AgCl at a scan rate of 100 mV∙s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 The reported values correspond to the average ECL intensity (n = 3) at -0.5 V vs Ag/AgCl. The amplification level was set to 000.0 nA.</w:t>
      </w:r>
    </w:p>
    <w:p w14:paraId="682643D5" w14:textId="77777777" w:rsidR="00CE2BA6" w:rsidRPr="00E35A15" w:rsidRDefault="00CE2BA6" w:rsidP="00A12411">
      <w:pPr>
        <w:jc w:val="both"/>
        <w:rPr>
          <w:rFonts w:ascii="Times New Roman" w:hAnsi="Times New Roman" w:cs="Times New Roman"/>
          <w:sz w:val="20"/>
          <w:szCs w:val="20"/>
        </w:rPr>
      </w:pPr>
    </w:p>
    <w:p w14:paraId="5D19A208" w14:textId="77777777" w:rsidR="00CE2BA6" w:rsidRPr="00E35A15" w:rsidRDefault="00CE2BA6" w:rsidP="00A12411">
      <w:pPr>
        <w:jc w:val="both"/>
        <w:rPr>
          <w:rFonts w:ascii="Times New Roman" w:hAnsi="Times New Roman" w:cs="Times New Roman"/>
          <w:sz w:val="20"/>
          <w:szCs w:val="20"/>
        </w:rPr>
      </w:pPr>
    </w:p>
    <w:p w14:paraId="6889A1C6" w14:textId="77777777" w:rsidR="00CE2BA6" w:rsidRPr="00E35A15" w:rsidRDefault="00CE2BA6" w:rsidP="00A12411">
      <w:pPr>
        <w:jc w:val="both"/>
        <w:rPr>
          <w:rFonts w:ascii="Times New Roman" w:hAnsi="Times New Roman" w:cs="Times New Roman"/>
          <w:sz w:val="20"/>
          <w:szCs w:val="20"/>
        </w:rPr>
      </w:pPr>
    </w:p>
    <w:p w14:paraId="19AE6113" w14:textId="77777777" w:rsidR="00CE2BA6" w:rsidRPr="00E35A15" w:rsidRDefault="00CE2BA6" w:rsidP="00A12411">
      <w:pPr>
        <w:jc w:val="both"/>
        <w:rPr>
          <w:rFonts w:ascii="Times New Roman" w:hAnsi="Times New Roman" w:cs="Times New Roman"/>
          <w:sz w:val="20"/>
          <w:szCs w:val="20"/>
        </w:rPr>
      </w:pPr>
    </w:p>
    <w:p w14:paraId="084971CD" w14:textId="77777777" w:rsidR="00CE2BA6" w:rsidRPr="00E35A15" w:rsidRDefault="00CE2BA6" w:rsidP="00A12411">
      <w:pPr>
        <w:jc w:val="both"/>
        <w:rPr>
          <w:rFonts w:ascii="Times New Roman" w:hAnsi="Times New Roman" w:cs="Times New Roman"/>
          <w:sz w:val="20"/>
          <w:szCs w:val="20"/>
        </w:rPr>
      </w:pPr>
    </w:p>
    <w:p w14:paraId="747CD91F" w14:textId="77777777" w:rsidR="00CE2BA6" w:rsidRPr="00E35A15" w:rsidRDefault="00CE2BA6" w:rsidP="00A12411">
      <w:pPr>
        <w:jc w:val="both"/>
        <w:rPr>
          <w:rFonts w:ascii="Times New Roman" w:hAnsi="Times New Roman" w:cs="Times New Roman"/>
          <w:sz w:val="20"/>
          <w:szCs w:val="20"/>
        </w:rPr>
      </w:pPr>
    </w:p>
    <w:p w14:paraId="1424E850" w14:textId="77777777" w:rsidR="00CE2BA6" w:rsidRPr="00E35A15" w:rsidRDefault="00CE2BA6" w:rsidP="00A12411">
      <w:pPr>
        <w:jc w:val="both"/>
        <w:rPr>
          <w:rFonts w:ascii="Times New Roman" w:hAnsi="Times New Roman" w:cs="Times New Roman"/>
          <w:sz w:val="20"/>
          <w:szCs w:val="20"/>
        </w:rPr>
      </w:pPr>
    </w:p>
    <w:p w14:paraId="484A3779" w14:textId="77777777" w:rsidR="00CE2BA6" w:rsidRPr="00E35A15" w:rsidRDefault="00CE2BA6" w:rsidP="00A12411">
      <w:pPr>
        <w:jc w:val="both"/>
        <w:rPr>
          <w:rFonts w:ascii="Times New Roman" w:hAnsi="Times New Roman" w:cs="Times New Roman"/>
          <w:sz w:val="20"/>
          <w:szCs w:val="20"/>
        </w:rPr>
      </w:pPr>
    </w:p>
    <w:p w14:paraId="255238FD" w14:textId="77777777" w:rsidR="00CE2BA6" w:rsidRPr="00E35A15" w:rsidRDefault="00CE2BA6" w:rsidP="00A12411">
      <w:pPr>
        <w:jc w:val="both"/>
        <w:rPr>
          <w:rFonts w:ascii="Times New Roman" w:hAnsi="Times New Roman" w:cs="Times New Roman"/>
          <w:sz w:val="20"/>
          <w:szCs w:val="20"/>
        </w:rPr>
      </w:pPr>
    </w:p>
    <w:p w14:paraId="4CA0BB5F" w14:textId="77777777" w:rsidR="00CE2BA6" w:rsidRPr="00E35A15" w:rsidRDefault="00CE2BA6" w:rsidP="00A12411">
      <w:pPr>
        <w:jc w:val="both"/>
        <w:rPr>
          <w:rFonts w:ascii="Times New Roman" w:hAnsi="Times New Roman" w:cs="Times New Roman"/>
          <w:sz w:val="20"/>
          <w:szCs w:val="20"/>
        </w:rPr>
      </w:pPr>
    </w:p>
    <w:p w14:paraId="54B60580" w14:textId="77777777" w:rsidR="00CE2BA6" w:rsidRPr="00E35A15" w:rsidRDefault="00CE2BA6" w:rsidP="00A12411">
      <w:pPr>
        <w:jc w:val="both"/>
        <w:rPr>
          <w:rFonts w:ascii="Times New Roman" w:hAnsi="Times New Roman" w:cs="Times New Roman"/>
          <w:sz w:val="20"/>
          <w:szCs w:val="20"/>
        </w:rPr>
      </w:pPr>
    </w:p>
    <w:p w14:paraId="596D4EE9" w14:textId="77777777" w:rsidR="00CE2BA6" w:rsidRPr="00E35A15" w:rsidRDefault="00CE2BA6" w:rsidP="00A12411">
      <w:pPr>
        <w:jc w:val="both"/>
        <w:rPr>
          <w:rFonts w:ascii="Times New Roman" w:hAnsi="Times New Roman" w:cs="Times New Roman"/>
          <w:sz w:val="20"/>
          <w:szCs w:val="20"/>
        </w:rPr>
      </w:pPr>
    </w:p>
    <w:p w14:paraId="2F8C469D" w14:textId="77777777" w:rsidR="00CE2BA6" w:rsidRPr="00E35A15" w:rsidRDefault="00CE2BA6" w:rsidP="00A12411">
      <w:pPr>
        <w:jc w:val="both"/>
        <w:rPr>
          <w:rFonts w:ascii="Times New Roman" w:hAnsi="Times New Roman" w:cs="Times New Roman"/>
          <w:sz w:val="20"/>
          <w:szCs w:val="20"/>
        </w:rPr>
      </w:pPr>
    </w:p>
    <w:p w14:paraId="5561620E" w14:textId="507C60C5" w:rsidR="009C0B1B" w:rsidRPr="00E35A15" w:rsidRDefault="002B6F9A" w:rsidP="009C0B1B">
      <w:pPr>
        <w:jc w:val="both"/>
        <w:rPr>
          <w:rFonts w:ascii="Times New Roman" w:hAnsi="Times New Roman" w:cs="Times New Roman"/>
          <w:b/>
          <w:bCs/>
          <w:sz w:val="28"/>
          <w:szCs w:val="28"/>
        </w:rPr>
      </w:pPr>
      <w:r w:rsidRPr="00E35A15">
        <w:rPr>
          <w:rFonts w:ascii="Times New Roman" w:hAnsi="Times New Roman" w:cs="Times New Roman"/>
          <w:b/>
          <w:bCs/>
          <w:sz w:val="28"/>
          <w:szCs w:val="28"/>
        </w:rPr>
        <w:lastRenderedPageBreak/>
        <w:t>Finite element</w:t>
      </w:r>
      <w:r w:rsidR="009C0B1B" w:rsidRPr="00E35A15">
        <w:rPr>
          <w:rFonts w:ascii="Times New Roman" w:hAnsi="Times New Roman" w:cs="Times New Roman"/>
          <w:b/>
          <w:bCs/>
          <w:sz w:val="28"/>
          <w:szCs w:val="28"/>
        </w:rPr>
        <w:t xml:space="preserve"> simulations</w:t>
      </w:r>
    </w:p>
    <w:p w14:paraId="13FB9BC4" w14:textId="6DD3D1BE"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Digital simulations were carried out by the commercial finite element software COMSOL Multiphysics (Version 6.0). </w:t>
      </w:r>
      <w:r w:rsidR="00C15396" w:rsidRPr="00E35A15">
        <w:rPr>
          <w:rFonts w:ascii="Times New Roman" w:hAnsi="Times New Roman" w:cs="Times New Roman"/>
        </w:rPr>
        <w:t xml:space="preserve">Finite element model used to simulate ECL emission is available free of charge at 10.5281/zenodo.17770612. </w:t>
      </w:r>
      <w:r w:rsidRPr="00E35A15">
        <w:rPr>
          <w:rFonts w:ascii="Times New Roman" w:hAnsi="Times New Roman" w:cs="Times New Roman"/>
        </w:rPr>
        <w:t xml:space="preserve">In this simulation, a 1D model was built to simulate the physical geometry of the substrate used in ECL experiments with a refined mesh at the electrode surface boundary, as shown in </w:t>
      </w:r>
      <w:r w:rsidRPr="00E35A15">
        <w:rPr>
          <w:rFonts w:ascii="Times New Roman" w:hAnsi="Times New Roman" w:cs="Times New Roman"/>
          <w:b/>
          <w:bCs/>
        </w:rPr>
        <w:t>Figure S</w:t>
      </w:r>
      <w:r w:rsidR="007F3CAA" w:rsidRPr="00E35A15">
        <w:rPr>
          <w:rFonts w:ascii="Times New Roman" w:hAnsi="Times New Roman" w:cs="Times New Roman"/>
          <w:b/>
          <w:bCs/>
        </w:rPr>
        <w:t>8</w:t>
      </w:r>
      <w:r w:rsidRPr="00E35A15">
        <w:rPr>
          <w:rFonts w:ascii="Times New Roman" w:hAnsi="Times New Roman" w:cs="Times New Roman"/>
        </w:rPr>
        <w:t xml:space="preserve">. The bulk boundary is set at constant concentrations of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Sub>
              </m:e>
            </m:d>
          </m:e>
          <m:sup>
            <m:r>
              <w:rPr>
                <w:rFonts w:ascii="Cambria Math" w:hAnsi="Cambria Math" w:cs="Times New Roman"/>
              </w:rPr>
              <m:t>2+</m:t>
            </m:r>
          </m:sup>
        </m:sSup>
      </m:oMath>
      <w:r w:rsidRPr="00E35A15">
        <w:rPr>
          <w:rFonts w:ascii="Times New Roman" w:hAnsi="Times New Roman" w:cs="Times New Roman"/>
        </w:rPr>
        <w:t xml:space="preserve"> (</w:t>
      </w:r>
      <m:oMath>
        <m:r>
          <w:rPr>
            <w:rFonts w:ascii="Cambria Math" w:hAnsi="Cambria Math" w:cs="Times New Roman"/>
          </w:rPr>
          <m:t>30 μM</m:t>
        </m:r>
      </m:oMath>
      <w:r w:rsidRPr="00E35A15">
        <w:rPr>
          <w:rFonts w:ascii="Times New Roman" w:hAnsi="Times New Roman" w:cs="Times New Roman"/>
        </w:rPr>
        <w:t>).</w:t>
      </w:r>
    </w:p>
    <w:p w14:paraId="3693582A" w14:textId="77777777" w:rsidR="009C0B1B" w:rsidRPr="00E35A15" w:rsidRDefault="009C0B1B" w:rsidP="00B70F02">
      <w:pPr>
        <w:jc w:val="center"/>
        <w:rPr>
          <w:rFonts w:ascii="Calibri" w:hAnsi="Calibri" w:cs="Calibri"/>
          <w:b/>
          <w:bCs/>
          <w:sz w:val="22"/>
          <w:szCs w:val="22"/>
        </w:rPr>
      </w:pPr>
      <w:r w:rsidRPr="00E35A15">
        <w:rPr>
          <w:rFonts w:ascii="Calibri" w:hAnsi="Calibri" w:cs="Calibri"/>
          <w:b/>
          <w:bCs/>
          <w:noProof/>
          <w:sz w:val="22"/>
          <w:szCs w:val="22"/>
          <w:lang w:val="fr-FR" w:eastAsia="fr-FR"/>
        </w:rPr>
        <w:drawing>
          <wp:inline distT="0" distB="0" distL="0" distR="0" wp14:anchorId="5E8553AA" wp14:editId="4A75BC42">
            <wp:extent cx="5363442" cy="3139440"/>
            <wp:effectExtent l="0" t="0" r="8890" b="3810"/>
            <wp:docPr id="1397810588" name="Immagine 1" descr="A graph with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810588" name="Immagine 1" descr="A graph with a line&#10;&#10;AI-generated content may be incorrect."/>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370565" cy="3143610"/>
                    </a:xfrm>
                    <a:prstGeom prst="rect">
                      <a:avLst/>
                    </a:prstGeom>
                    <a:noFill/>
                    <a:ln>
                      <a:noFill/>
                    </a:ln>
                  </pic:spPr>
                </pic:pic>
              </a:graphicData>
            </a:graphic>
          </wp:inline>
        </w:drawing>
      </w:r>
    </w:p>
    <w:p w14:paraId="305B8882" w14:textId="3DB909E6" w:rsidR="007F7C2A" w:rsidRPr="00E35A15" w:rsidRDefault="009C0B1B" w:rsidP="009C0B1B">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7C7218" w:rsidRPr="00E35A15">
        <w:rPr>
          <w:rFonts w:ascii="Times New Roman" w:hAnsi="Times New Roman" w:cs="Times New Roman"/>
          <w:b/>
          <w:bCs/>
          <w:sz w:val="20"/>
          <w:szCs w:val="20"/>
        </w:rPr>
        <w:t>9</w:t>
      </w:r>
      <w:r w:rsidRPr="00E35A15">
        <w:rPr>
          <w:rFonts w:ascii="Times New Roman" w:hAnsi="Times New Roman" w:cs="Times New Roman"/>
          <w:sz w:val="20"/>
          <w:szCs w:val="20"/>
        </w:rPr>
        <w:t xml:space="preserve">. Mesh for COMSOL simulation with progressively growing mesh size over three domains starting from electrode surface boundary (left) towards bulk (right). Electrode boundary: Maximum element size, </w:t>
      </w:r>
      <m:oMath>
        <m:r>
          <w:rPr>
            <w:rFonts w:ascii="Cambria Math" w:hAnsi="Cambria Math" w:cs="Times New Roman"/>
            <w:sz w:val="20"/>
            <w:szCs w:val="20"/>
          </w:rPr>
          <m:t>5×</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-4</m:t>
            </m:r>
          </m:sup>
        </m:sSup>
        <m:r>
          <w:rPr>
            <w:rFonts w:ascii="Cambria Math" w:hAnsi="Cambria Math" w:cs="Times New Roman"/>
            <w:sz w:val="20"/>
            <w:szCs w:val="20"/>
          </w:rPr>
          <m:t xml:space="preserve"> μm</m:t>
        </m:r>
      </m:oMath>
      <w:r w:rsidRPr="00E35A15">
        <w:rPr>
          <w:rFonts w:ascii="Times New Roman" w:hAnsi="Times New Roman" w:cs="Times New Roman"/>
          <w:sz w:val="20"/>
          <w:szCs w:val="20"/>
        </w:rPr>
        <w:t xml:space="preserve">; </w:t>
      </w:r>
      <m:oMath>
        <m:r>
          <w:rPr>
            <w:rFonts w:ascii="Cambria Math" w:hAnsi="Cambria Math" w:cs="Times New Roman"/>
            <w:sz w:val="20"/>
            <w:szCs w:val="20"/>
          </w:rPr>
          <m:t>0-5 μm</m:t>
        </m:r>
      </m:oMath>
      <w:r w:rsidRPr="00E35A15">
        <w:rPr>
          <w:rFonts w:ascii="Times New Roman" w:hAnsi="Times New Roman" w:cs="Times New Roman"/>
          <w:sz w:val="20"/>
          <w:szCs w:val="20"/>
        </w:rPr>
        <w:t xml:space="preserve"> domain: Maximum element size, </w:t>
      </w:r>
      <m:oMath>
        <m:r>
          <w:rPr>
            <w:rFonts w:ascii="Cambria Math" w:hAnsi="Cambria Math" w:cs="Times New Roman"/>
            <w:sz w:val="20"/>
            <w:szCs w:val="20"/>
          </w:rPr>
          <m:t>5×</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-3</m:t>
            </m:r>
          </m:sup>
        </m:sSup>
        <m:r>
          <w:rPr>
            <w:rFonts w:ascii="Cambria Math" w:hAnsi="Cambria Math" w:cs="Times New Roman"/>
            <w:sz w:val="20"/>
            <w:szCs w:val="20"/>
          </w:rPr>
          <m:t xml:space="preserve"> μm</m:t>
        </m:r>
      </m:oMath>
      <w:r w:rsidRPr="00E35A15">
        <w:rPr>
          <w:rFonts w:ascii="Times New Roman" w:hAnsi="Times New Roman" w:cs="Times New Roman"/>
          <w:sz w:val="20"/>
          <w:szCs w:val="20"/>
        </w:rPr>
        <w:t xml:space="preserve">; </w:t>
      </w:r>
      <m:oMath>
        <m:r>
          <w:rPr>
            <w:rFonts w:ascii="Cambria Math" w:hAnsi="Cambria Math" w:cs="Times New Roman"/>
            <w:sz w:val="20"/>
            <w:szCs w:val="20"/>
          </w:rPr>
          <m:t>5-50 μm</m:t>
        </m:r>
      </m:oMath>
      <w:r w:rsidRPr="00E35A15">
        <w:rPr>
          <w:rFonts w:ascii="Times New Roman" w:hAnsi="Times New Roman" w:cs="Times New Roman"/>
          <w:sz w:val="20"/>
          <w:szCs w:val="20"/>
        </w:rPr>
        <w:t xml:space="preserve"> domain: Maximum element size, </w:t>
      </w:r>
      <m:oMath>
        <m:r>
          <w:rPr>
            <w:rFonts w:ascii="Cambria Math" w:hAnsi="Cambria Math" w:cs="Times New Roman"/>
            <w:sz w:val="20"/>
            <w:szCs w:val="20"/>
          </w:rPr>
          <m:t>5×</m:t>
        </m:r>
        <m:sSup>
          <m:sSupPr>
            <m:ctrlPr>
              <w:rPr>
                <w:rFonts w:ascii="Cambria Math" w:hAnsi="Cambria Math" w:cs="Times New Roman"/>
                <w:i/>
                <w:sz w:val="20"/>
                <w:szCs w:val="20"/>
              </w:rPr>
            </m:ctrlPr>
          </m:sSupPr>
          <m:e>
            <m:r>
              <w:rPr>
                <w:rFonts w:ascii="Cambria Math" w:hAnsi="Cambria Math" w:cs="Times New Roman"/>
                <w:sz w:val="20"/>
                <w:szCs w:val="20"/>
              </w:rPr>
              <m:t>10</m:t>
            </m:r>
          </m:e>
          <m:sup>
            <m:r>
              <w:rPr>
                <w:rFonts w:ascii="Cambria Math" w:hAnsi="Cambria Math" w:cs="Times New Roman"/>
                <w:sz w:val="20"/>
                <w:szCs w:val="20"/>
              </w:rPr>
              <m:t>-2</m:t>
            </m:r>
          </m:sup>
        </m:sSup>
        <m:r>
          <w:rPr>
            <w:rFonts w:ascii="Cambria Math" w:hAnsi="Cambria Math" w:cs="Times New Roman"/>
            <w:sz w:val="20"/>
            <w:szCs w:val="20"/>
          </w:rPr>
          <m:t xml:space="preserve"> μm</m:t>
        </m:r>
      </m:oMath>
      <w:r w:rsidRPr="00E35A15">
        <w:rPr>
          <w:rFonts w:ascii="Times New Roman" w:hAnsi="Times New Roman" w:cs="Times New Roman"/>
          <w:sz w:val="20"/>
          <w:szCs w:val="20"/>
        </w:rPr>
        <w:t xml:space="preserve">; </w:t>
      </w:r>
      <m:oMath>
        <m:r>
          <w:rPr>
            <w:rFonts w:ascii="Cambria Math" w:hAnsi="Cambria Math" w:cs="Times New Roman"/>
            <w:sz w:val="20"/>
            <w:szCs w:val="20"/>
          </w:rPr>
          <m:t>50 μm-</m:t>
        </m:r>
      </m:oMath>
      <w:r w:rsidRPr="00E35A15">
        <w:rPr>
          <w:rFonts w:ascii="Times New Roman" w:hAnsi="Times New Roman" w:cs="Times New Roman"/>
          <w:sz w:val="20"/>
          <w:szCs w:val="20"/>
        </w:rPr>
        <w:t xml:space="preserve"> bulk: Maximum element size: </w:t>
      </w:r>
      <m:oMath>
        <m:r>
          <w:rPr>
            <w:rFonts w:ascii="Cambria Math" w:hAnsi="Cambria Math" w:cs="Times New Roman"/>
            <w:sz w:val="20"/>
            <w:szCs w:val="20"/>
          </w:rPr>
          <m:t>10 μm</m:t>
        </m:r>
      </m:oMath>
      <w:r w:rsidRPr="00E35A15">
        <w:rPr>
          <w:rFonts w:ascii="Times New Roman" w:hAnsi="Times New Roman" w:cs="Times New Roman"/>
          <w:sz w:val="20"/>
          <w:szCs w:val="20"/>
        </w:rPr>
        <w:t xml:space="preserve">. All domains have Maximum element growth rate: </w:t>
      </w:r>
      <m:oMath>
        <m:r>
          <w:rPr>
            <w:rFonts w:ascii="Cambria Math" w:hAnsi="Cambria Math" w:cs="Times New Roman"/>
            <w:sz w:val="20"/>
            <w:szCs w:val="20"/>
          </w:rPr>
          <m:t>1.1</m:t>
        </m:r>
      </m:oMath>
      <w:r w:rsidRPr="00E35A15">
        <w:rPr>
          <w:rFonts w:ascii="Times New Roman" w:hAnsi="Times New Roman" w:cs="Times New Roman"/>
          <w:sz w:val="20"/>
          <w:szCs w:val="20"/>
        </w:rPr>
        <w:t>.</w:t>
      </w:r>
    </w:p>
    <w:p w14:paraId="12EC4A40" w14:textId="77777777" w:rsidR="009C0B1B" w:rsidRPr="00E35A15" w:rsidRDefault="009C0B1B" w:rsidP="007F3CAA">
      <w:pPr>
        <w:spacing w:after="0"/>
        <w:jc w:val="both"/>
        <w:rPr>
          <w:rFonts w:ascii="Times New Roman" w:hAnsi="Times New Roman" w:cs="Times New Roman"/>
        </w:rPr>
      </w:pPr>
      <w:r w:rsidRPr="00E35A15">
        <w:rPr>
          <w:rFonts w:ascii="Times New Roman" w:hAnsi="Times New Roman" w:cs="Times New Roman"/>
        </w:rPr>
        <w:t xml:space="preserve">The reactive species considered in the model include all the redox-active states of the luminophore and the coreactants involved in the generation of the ECL signal, together with those of the mediator. </w:t>
      </w:r>
    </w:p>
    <w:p w14:paraId="0DE937E5" w14:textId="67661DFD"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The two radicals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Pr="00E35A15">
        <w:rPr>
          <w:rFonts w:ascii="Times New Roman" w:hAnsi="Times New Roman" w:cs="Times New Roman"/>
        </w:rPr>
        <w:t xml:space="preserve"> and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3⋅-</m:t>
            </m:r>
          </m:sup>
        </m:sSubSup>
      </m:oMath>
      <w:r w:rsidRPr="00E35A15">
        <w:rPr>
          <w:rFonts w:ascii="Times New Roman" w:hAnsi="Times New Roman" w:cs="Times New Roman"/>
        </w:rPr>
        <w:t xml:space="preserve"> are not included as reactive species because they have a very limited lifetime (</w:t>
      </w:r>
      <m:oMath>
        <m:r>
          <w:rPr>
            <w:rFonts w:ascii="Cambria Math" w:hAnsi="Cambria Math" w:cs="Times New Roman"/>
          </w:rPr>
          <m:t>~1 μs</m:t>
        </m:r>
      </m:oMath>
      <w:r w:rsidRPr="00E35A15">
        <w:rPr>
          <w:rFonts w:ascii="Times New Roman" w:hAnsi="Times New Roman" w:cs="Times New Roman"/>
        </w:rPr>
        <w:t xml:space="preserve"> and </w:t>
      </w:r>
      <m:oMath>
        <m:r>
          <w:rPr>
            <w:rFonts w:ascii="Cambria Math" w:hAnsi="Cambria Math" w:cs="Times New Roman"/>
          </w:rPr>
          <m:t>~1 ps</m:t>
        </m:r>
      </m:oMath>
      <w:r w:rsidRPr="00E35A15">
        <w:rPr>
          <w:rFonts w:ascii="Times New Roman" w:hAnsi="Times New Roman" w:cs="Times New Roman"/>
        </w:rPr>
        <w:t>, respectively)</w:t>
      </w:r>
      <w:r w:rsidR="00FE378D" w:rsidRPr="00E35A15">
        <w:rPr>
          <w:rFonts w:ascii="Times New Roman" w:hAnsi="Times New Roman" w:cs="Times New Roman"/>
        </w:rPr>
        <w:t>,</w:t>
      </w:r>
      <w:r w:rsidR="00FE378D" w:rsidRPr="00E35A15">
        <w:rPr>
          <w:rFonts w:ascii="Times New Roman" w:hAnsi="Times New Roman" w:cs="Times New Roman"/>
        </w:rPr>
        <w:fldChar w:fldCharType="begin" w:fldLock="1"/>
      </w:r>
      <w:r w:rsidR="00B63C0F" w:rsidRPr="00E35A15">
        <w:rPr>
          <w:rFonts w:ascii="Times New Roman" w:hAnsi="Times New Roman" w:cs="Times New Roman"/>
        </w:rPr>
        <w:instrText>ADDIN CSL_CITATION {"citationItems":[{"id":"ITEM-1","itemData":{"DOI":"10.1021/jacs.4c08080","ISSN":"15205126","PMID":"39186684","abstract":"Aqueous solutions containing both the strong oxidant, peroxydisulfate (S2O82-), and the strong reductant, oxalate (C2O42-), are thermodynamically unstable due to the highly exothermic homogeneous redox reaction: S2O82- + C2O42- → 2 SO42- + 2 CO2 (ΔG0 = −490 kJ/mol). However, at room temperature, this reaction does not occur to a significant extent over the time scale of a day due to its inherently slow kinetics. We demonstrate that the S2O82-/C2O42- redox reaction occurs rapidly, once initiated by the Ru(NH3)62+-mediated 1e- reduction of S2O82- to form S2O83•-, which rapidly undergoes bond cleavage to form SO42- and the highly oxidizing radical SO4•-. Theoretically, the mediated electrochemical generation of a single molecule of S2O83•- can initiate an autocatalytic cycle that consumes both S2O82- and C2O42- in bulk solution. Several experimental demonstrations of S2O82-/C2O42- autocatalysis are presented. Differential electrochemical mass spectrometry measurements demonstrate that CO2 is generated in solution for at least 10 min following a 30-s initiation step. Quantitative bulk electrolysis of S2O82- in solutions containing excess C2O42- is initiated by electrogeneration of immeasurably small quantities of S2O83•-. Capture of CO2 as BaCO3 during electrolysis additionally confirms the autocatalytic generation of CO2. First-principles density functional theory calculations, ab initio molecular dynamics simulations, and finite difference simulations of cyclic voltammetric responses are presented that support and provide additional insights into the initiation and mechanism of S2O82-/C2O42- autocatalysis. Preliminary evidence indicates that autocatalysis also results in a chemical traveling reaction front that propagates into the solution normal to the planar electrode surface.","author":[{"dropping-particle":"","family":"Janusz","given":"Jordyn N.","non-dropping-particle":"","parse-names":false,"suffix":""},{"dropping-particle":"","family":"Beeler","given":"Joshua A.","non-dropping-particle":"","parse-names":false,"suffix":""},{"dropping-particle":"","family":"Hosseini","given":"Seyyedamirhossein","non-dropping-particle":"","parse-names":false,"suffix":""},{"dropping-particle":"","family":"Tanwar","given":"Mayank","non-dropping-particle":"","parse-names":false,"suffix":""},{"dropping-particle":"","family":"Zeng","given":"Rui","non-dropping-particle":"","parse-names":false,"suffix":""},{"dropping-particle":"","family":"Wang","given":"Hongsen","non-dropping-particle":"","parse-names":false,"suffix":""},{"dropping-particle":"","family":"Abruña","given":"Héctor D.","non-dropping-particle":"","parse-names":false,"suffix":""},{"dropping-particle":"","family":"Neurock","given":"Matthew","non-dropping-particle":"","parse-names":false,"suffix":""},{"dropping-particle":"","family":"White","given":"Henry S.","non-dropping-particle":"","parse-names":false,"suffix":""}],"container-title":"Journal of the American Chemical Society","id":"ITEM-1","issued":{"date-parts":[["2024"]]},"page":"25088-25100","publisher":"American Chemical Society","title":"The Electrochemical Peroxydisulfate-Oxalate Autocatalytic Reaction","type":"article-journal","volume":"146"},"uris":["http://www.mendeley.com/documents/?uuid=32c5e0f1-eb7c-3464-ae67-3d6d6c4b8e70"]}],"mendeley":{"formattedCitation":"&lt;sup&gt;[2]&lt;/sup&gt;","plainTextFormattedCitation":"[2]","previouslyFormattedCitation":"&lt;sup&gt;2&lt;/sup&gt;"},"properties":{"noteIndex":0},"schema":"https://github.com/citation-style-language/schema/raw/master/csl-citation.json"}</w:instrText>
      </w:r>
      <w:r w:rsidR="00FE378D" w:rsidRPr="00E35A15">
        <w:rPr>
          <w:rFonts w:ascii="Times New Roman" w:hAnsi="Times New Roman" w:cs="Times New Roman"/>
        </w:rPr>
        <w:fldChar w:fldCharType="separate"/>
      </w:r>
      <w:r w:rsidR="00B63C0F" w:rsidRPr="00E35A15">
        <w:rPr>
          <w:rFonts w:ascii="Times New Roman" w:hAnsi="Times New Roman" w:cs="Times New Roman"/>
          <w:noProof/>
          <w:vertAlign w:val="superscript"/>
        </w:rPr>
        <w:t>[2]</w:t>
      </w:r>
      <w:r w:rsidR="00FE378D" w:rsidRPr="00E35A15">
        <w:rPr>
          <w:rFonts w:ascii="Times New Roman" w:hAnsi="Times New Roman" w:cs="Times New Roman"/>
        </w:rPr>
        <w:fldChar w:fldCharType="end"/>
      </w:r>
      <w:r w:rsidRPr="00E35A15">
        <w:rPr>
          <w:rFonts w:ascii="Times New Roman" w:hAnsi="Times New Roman" w:cs="Times New Roman"/>
        </w:rPr>
        <w:t xml:space="preserve"> thus whenever they are formed</w:t>
      </w:r>
      <w:r w:rsidR="008213CF" w:rsidRPr="00E35A15">
        <w:rPr>
          <w:rFonts w:ascii="Times New Roman" w:hAnsi="Times New Roman" w:cs="Times New Roman"/>
        </w:rPr>
        <w:t>,</w:t>
      </w:r>
      <w:r w:rsidRPr="00E35A15">
        <w:rPr>
          <w:rFonts w:ascii="Times New Roman" w:hAnsi="Times New Roman" w:cs="Times New Roman"/>
        </w:rPr>
        <w:t xml:space="preserve"> we consider that they immediately decompose according to Eq. </w:t>
      </w:r>
      <w:r w:rsidR="004A01BE" w:rsidRPr="00E35A15">
        <w:rPr>
          <w:rFonts w:ascii="Times New Roman" w:hAnsi="Times New Roman" w:cs="Times New Roman"/>
        </w:rPr>
        <w:t>S2</w:t>
      </w:r>
      <w:r w:rsidRPr="00E35A15">
        <w:rPr>
          <w:rFonts w:ascii="Times New Roman" w:hAnsi="Times New Roman" w:cs="Times New Roman"/>
        </w:rPr>
        <w:t>-</w:t>
      </w:r>
      <w:r w:rsidR="004A01BE" w:rsidRPr="00E35A15">
        <w:rPr>
          <w:rFonts w:ascii="Times New Roman" w:hAnsi="Times New Roman" w:cs="Times New Roman"/>
        </w:rPr>
        <w:t>3</w:t>
      </w:r>
      <w:r w:rsidRPr="00E35A15">
        <w:rPr>
          <w:rFonts w:ascii="Times New Roman" w:hAnsi="Times New Roman" w:cs="Times New Roman"/>
        </w:rPr>
        <w:t>:</w:t>
      </w:r>
    </w:p>
    <w:p w14:paraId="4711F9F9" w14:textId="07943CC3" w:rsidR="009C0B1B" w:rsidRPr="00E35A15" w:rsidRDefault="00000000" w:rsidP="004A01BE">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oMath>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t xml:space="preserve">                            </w:t>
      </w:r>
      <w:r w:rsidR="004A01BE" w:rsidRPr="00E35A15">
        <w:rPr>
          <w:rFonts w:ascii="Times New Roman" w:hAnsi="Times New Roman" w:cs="Times New Roman"/>
        </w:rPr>
        <w:t xml:space="preserve">                              </w:t>
      </w:r>
      <w:r w:rsidR="009C0B1B" w:rsidRPr="00E35A15">
        <w:rPr>
          <w:rFonts w:ascii="Times New Roman" w:hAnsi="Times New Roman" w:cs="Times New Roman"/>
        </w:rPr>
        <w:t xml:space="preserve">  </w:t>
      </w:r>
      <w:r w:rsidR="004A01BE" w:rsidRPr="00E35A15">
        <w:rPr>
          <w:rFonts w:ascii="Times New Roman" w:hAnsi="Times New Roman" w:cs="Times New Roman"/>
        </w:rPr>
        <w:t xml:space="preserve">    </w:t>
      </w:r>
      <w:r w:rsidR="004A01BE" w:rsidRPr="00E35A15">
        <w:rPr>
          <w:rFonts w:ascii="Times New Roman" w:hAnsi="Times New Roman" w:cs="Times New Roman"/>
          <w:sz w:val="2"/>
          <w:szCs w:val="2"/>
        </w:rPr>
        <w:t xml:space="preserve"> </w:t>
      </w:r>
      <w:r w:rsidR="004A01BE" w:rsidRPr="00E35A15">
        <w:rPr>
          <w:rFonts w:ascii="Times New Roman" w:hAnsi="Times New Roman" w:cs="Times New Roman"/>
        </w:rPr>
        <w:t xml:space="preserve">           </w:t>
      </w:r>
      <w:r w:rsidR="009C0B1B" w:rsidRPr="00E35A15">
        <w:rPr>
          <w:rFonts w:ascii="Times New Roman" w:hAnsi="Times New Roman" w:cs="Times New Roman"/>
        </w:rPr>
        <w:t xml:space="preserve">  (</w:t>
      </w:r>
      <w:r w:rsidR="004A01BE" w:rsidRPr="00E35A15">
        <w:rPr>
          <w:rFonts w:ascii="Times New Roman" w:hAnsi="Times New Roman" w:cs="Times New Roman"/>
        </w:rPr>
        <w:t>S2</w:t>
      </w:r>
      <w:r w:rsidR="009C0B1B" w:rsidRPr="00E35A15">
        <w:rPr>
          <w:rFonts w:ascii="Times New Roman" w:hAnsi="Times New Roman" w:cs="Times New Roman"/>
        </w:rPr>
        <w:t>)</w:t>
      </w:r>
    </w:p>
    <w:p w14:paraId="17AF9EA0" w14:textId="6DF1D456" w:rsidR="009C0B1B" w:rsidRPr="00E35A15" w:rsidRDefault="00000000" w:rsidP="004A01BE">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3⋅-</m:t>
            </m:r>
          </m:sup>
        </m:sSubSup>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4A01BE" w:rsidRPr="00E35A15">
        <w:rPr>
          <w:rFonts w:ascii="Times New Roman" w:hAnsi="Times New Roman" w:cs="Times New Roman"/>
        </w:rPr>
        <w:t xml:space="preserve">                                          </w:t>
      </w:r>
      <w:r w:rsidR="009C0B1B" w:rsidRPr="00E35A15">
        <w:rPr>
          <w:rFonts w:ascii="Times New Roman" w:hAnsi="Times New Roman" w:cs="Times New Roman"/>
        </w:rPr>
        <w:tab/>
        <w:t xml:space="preserve">    </w:t>
      </w:r>
      <w:r w:rsidR="004A01BE" w:rsidRPr="00E35A15">
        <w:rPr>
          <w:rFonts w:ascii="Times New Roman" w:hAnsi="Times New Roman" w:cs="Times New Roman"/>
        </w:rPr>
        <w:t xml:space="preserve">      </w:t>
      </w:r>
      <w:r w:rsidR="004A01BE" w:rsidRPr="00E35A15">
        <w:rPr>
          <w:rFonts w:ascii="Times New Roman" w:hAnsi="Times New Roman" w:cs="Times New Roman"/>
          <w:sz w:val="2"/>
          <w:szCs w:val="2"/>
        </w:rPr>
        <w:t xml:space="preserve"> </w:t>
      </w:r>
      <w:r w:rsidR="004A01BE" w:rsidRPr="00E35A15">
        <w:rPr>
          <w:rFonts w:ascii="Times New Roman" w:hAnsi="Times New Roman" w:cs="Times New Roman"/>
        </w:rPr>
        <w:t xml:space="preserve">     </w:t>
      </w:r>
      <w:r w:rsidR="009C0B1B" w:rsidRPr="00E35A15">
        <w:rPr>
          <w:rFonts w:ascii="Times New Roman" w:hAnsi="Times New Roman" w:cs="Times New Roman"/>
        </w:rPr>
        <w:t xml:space="preserve">  (</w:t>
      </w:r>
      <w:r w:rsidR="004A01BE" w:rsidRPr="00E35A15">
        <w:rPr>
          <w:rFonts w:ascii="Times New Roman" w:hAnsi="Times New Roman" w:cs="Times New Roman"/>
        </w:rPr>
        <w:t>S3</w:t>
      </w:r>
      <w:r w:rsidR="009C0B1B" w:rsidRPr="00E35A15">
        <w:rPr>
          <w:rFonts w:ascii="Times New Roman" w:hAnsi="Times New Roman" w:cs="Times New Roman"/>
        </w:rPr>
        <w:t>)</w:t>
      </w:r>
    </w:p>
    <w:p w14:paraId="47651972" w14:textId="3050D906"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Namely, the simulation encompasses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Sub>
              </m:e>
            </m:d>
          </m:e>
          <m:sup>
            <m:r>
              <w:rPr>
                <w:rFonts w:ascii="Cambria Math" w:hAnsi="Cambria Math" w:cs="Times New Roman"/>
              </w:rPr>
              <m:t>2+</m:t>
            </m:r>
          </m:sup>
        </m:sSup>
      </m:oMath>
      <w:r w:rsidRPr="00E35A15">
        <w:rPr>
          <w:rFonts w:ascii="Times New Roman" w:hAnsi="Times New Roman" w:cs="Times New Roman"/>
        </w:rPr>
        <w:t xml:space="preserve">, and its excited, oxidized and reduced forms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Sub>
              </m:e>
            </m:d>
          </m:e>
          <m:sup>
            <m:r>
              <w:rPr>
                <w:rFonts w:ascii="Cambria Math" w:hAnsi="Cambria Math" w:cs="Times New Roman"/>
              </w:rPr>
              <m:t>2*</m:t>
            </m:r>
          </m:sup>
        </m:sSup>
        <m:r>
          <w:rPr>
            <w:rFonts w:ascii="Cambria Math" w:hAnsi="Cambria Math" w:cs="Times New Roman"/>
          </w:rPr>
          <m:t xml:space="preserve">, </m:t>
        </m:r>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Sub>
              </m:e>
            </m:d>
          </m:e>
          <m:sup>
            <m:r>
              <w:rPr>
                <w:rFonts w:ascii="Cambria Math" w:hAnsi="Cambria Math" w:cs="Times New Roman"/>
              </w:rPr>
              <m:t>3+</m:t>
            </m:r>
          </m:sup>
        </m:sSup>
      </m:oMath>
      <w:r w:rsidRPr="00E35A15">
        <w:rPr>
          <w:rFonts w:ascii="Times New Roman" w:hAnsi="Times New Roman" w:cs="Times New Roman"/>
        </w:rPr>
        <w:t xml:space="preserve"> and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Sub>
              </m:e>
            </m:d>
          </m:e>
          <m:sup>
            <m:r>
              <w:rPr>
                <w:rFonts w:ascii="Cambria Math" w:hAnsi="Cambria Math" w:cs="Times New Roman"/>
              </w:rPr>
              <m:t>+</m:t>
            </m:r>
          </m:sup>
        </m:sSup>
      </m:oMath>
      <w:r w:rsidRPr="00E35A15">
        <w:rPr>
          <w:rFonts w:ascii="Times New Roman" w:hAnsi="Times New Roman" w:cs="Times New Roman"/>
        </w:rPr>
        <w:t xml:space="preserve">, respectively; the anion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r w:rsidRPr="00E35A15">
        <w:rPr>
          <w:rFonts w:ascii="Times New Roman" w:hAnsi="Times New Roman" w:cs="Times New Roman"/>
        </w:rPr>
        <w:t xml:space="preserve">, along with the products of the decomposition of its radical form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Pr="00E35A15">
        <w:rPr>
          <w:rFonts w:ascii="Times New Roman" w:hAnsi="Times New Roman" w:cs="Times New Roman"/>
        </w:rPr>
        <w:t xml:space="preserve"> (</w:t>
      </w:r>
      <m:oMath>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oMath>
      <w:r w:rsidRPr="00E35A15">
        <w:rPr>
          <w:rFonts w:ascii="Times New Roman" w:hAnsi="Times New Roman" w:cs="Times New Roman"/>
        </w:rPr>
        <w:t xml:space="preserve"> and </w:t>
      </w:r>
      <m:oMath>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oMath>
      <w:r w:rsidRPr="00E35A15">
        <w:rPr>
          <w:rFonts w:ascii="Times New Roman" w:hAnsi="Times New Roman" w:cs="Times New Roman"/>
        </w:rPr>
        <w:t xml:space="preserve">); the anion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2-</m:t>
            </m:r>
          </m:sup>
        </m:sSubSup>
      </m:oMath>
      <w:r w:rsidRPr="00E35A15">
        <w:rPr>
          <w:rFonts w:ascii="Times New Roman" w:hAnsi="Times New Roman" w:cs="Times New Roman"/>
        </w:rPr>
        <w:t xml:space="preserve"> along with the products </w:t>
      </w:r>
      <w:r w:rsidRPr="00E35A15">
        <w:rPr>
          <w:rFonts w:ascii="Times New Roman" w:hAnsi="Times New Roman" w:cs="Times New Roman"/>
        </w:rPr>
        <w:lastRenderedPageBreak/>
        <w:t xml:space="preserve">of the decomposition of its radical form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3⋅-</m:t>
            </m:r>
          </m:sup>
        </m:sSubSup>
      </m:oMath>
      <w:r w:rsidRPr="00E35A15">
        <w:rPr>
          <w:rFonts w:ascii="Times New Roman" w:hAnsi="Times New Roman" w:cs="Times New Roman"/>
        </w:rPr>
        <w:t xml:space="preserve"> (</w:t>
      </w:r>
      <m:oMath>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Pr="00E35A15">
        <w:rPr>
          <w:rFonts w:ascii="Times New Roman" w:hAnsi="Times New Roman" w:cs="Times New Roman"/>
        </w:rPr>
        <w:t xml:space="preserve"> and </w:t>
      </w:r>
      <m:oMath>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r w:rsidRPr="00E35A15">
        <w:rPr>
          <w:rFonts w:ascii="Times New Roman" w:hAnsi="Times New Roman" w:cs="Times New Roman"/>
        </w:rPr>
        <w:t xml:space="preserve">); the mediator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Sub>
              </m:e>
            </m:d>
          </m:e>
          <m:sup>
            <m:r>
              <w:rPr>
                <w:rFonts w:ascii="Cambria Math" w:hAnsi="Cambria Math" w:cs="Times New Roman"/>
              </w:rPr>
              <m:t>3+</m:t>
            </m:r>
          </m:sup>
        </m:sSup>
      </m:oMath>
      <w:r w:rsidRPr="00E35A15">
        <w:rPr>
          <w:rFonts w:ascii="Times New Roman" w:hAnsi="Times New Roman" w:cs="Times New Roman"/>
        </w:rPr>
        <w:t xml:space="preserve"> and its reduced form </w:t>
      </w:r>
      <m:oMath>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Ru</m:t>
                </m:r>
                <m:sSub>
                  <m:sSubPr>
                    <m:ctrlPr>
                      <w:rPr>
                        <w:rFonts w:ascii="Cambria Math" w:hAnsi="Cambria Math" w:cs="Times New Roman"/>
                        <w:i/>
                      </w:rPr>
                    </m:ctrlPr>
                  </m:sSub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Sub>
              </m:e>
            </m:d>
          </m:e>
          <m:sup>
            <m:r>
              <w:rPr>
                <w:rFonts w:ascii="Cambria Math" w:hAnsi="Cambria Math" w:cs="Times New Roman"/>
              </w:rPr>
              <m:t>2+</m:t>
            </m:r>
          </m:sup>
        </m:sSup>
      </m:oMath>
      <w:r w:rsidRPr="00E35A15">
        <w:rPr>
          <w:rFonts w:ascii="Times New Roman" w:hAnsi="Times New Roman" w:cs="Times New Roman"/>
        </w:rPr>
        <w:t>.</w:t>
      </w:r>
    </w:p>
    <w:p w14:paraId="58E42A50" w14:textId="211C2A50" w:rsidR="00DD2661" w:rsidRPr="00E35A15" w:rsidRDefault="009C0B1B" w:rsidP="009C0B1B">
      <w:pPr>
        <w:jc w:val="both"/>
        <w:rPr>
          <w:rFonts w:ascii="Times New Roman" w:hAnsi="Times New Roman" w:cs="Times New Roman"/>
        </w:rPr>
      </w:pPr>
      <w:r w:rsidRPr="00E35A15">
        <w:rPr>
          <w:rFonts w:ascii="Times New Roman" w:hAnsi="Times New Roman" w:cs="Times New Roman"/>
        </w:rPr>
        <w:t xml:space="preserve">Equations describing all the electrochemical and chemical reaction steps incorporated in the model are provided in </w:t>
      </w:r>
      <w:r w:rsidRPr="00E35A15">
        <w:rPr>
          <w:rFonts w:ascii="Times New Roman" w:hAnsi="Times New Roman" w:cs="Times New Roman"/>
          <w:b/>
          <w:bCs/>
        </w:rPr>
        <w:t>Table S</w:t>
      </w:r>
      <w:r w:rsidR="0032036A" w:rsidRPr="00E35A15">
        <w:rPr>
          <w:rFonts w:ascii="Times New Roman" w:hAnsi="Times New Roman" w:cs="Times New Roman"/>
          <w:b/>
          <w:bCs/>
        </w:rPr>
        <w:t>2</w:t>
      </w:r>
      <w:r w:rsidRPr="00E35A15">
        <w:rPr>
          <w:rFonts w:ascii="Times New Roman" w:hAnsi="Times New Roman" w:cs="Times New Roman"/>
        </w:rPr>
        <w:t xml:space="preserve">. All parameters used in the simulation are summarized in </w:t>
      </w:r>
      <w:r w:rsidRPr="00E35A15">
        <w:rPr>
          <w:rFonts w:ascii="Times New Roman" w:hAnsi="Times New Roman" w:cs="Times New Roman"/>
          <w:b/>
          <w:bCs/>
        </w:rPr>
        <w:t>Table S</w:t>
      </w:r>
      <w:r w:rsidR="0032036A" w:rsidRPr="00E35A15">
        <w:rPr>
          <w:rFonts w:ascii="Times New Roman" w:hAnsi="Times New Roman" w:cs="Times New Roman"/>
          <w:b/>
          <w:bCs/>
        </w:rPr>
        <w:t>3</w:t>
      </w:r>
      <w:r w:rsidRPr="00E35A15">
        <w:rPr>
          <w:rFonts w:ascii="Times New Roman" w:hAnsi="Times New Roman" w:cs="Times New Roman"/>
        </w:rPr>
        <w:t>.</w:t>
      </w:r>
    </w:p>
    <w:p w14:paraId="69B6D54A" w14:textId="0D3B2ABC" w:rsidR="00383C26" w:rsidRPr="00E35A15" w:rsidRDefault="009C0B1B" w:rsidP="009C0B1B">
      <w:pPr>
        <w:jc w:val="both"/>
        <w:rPr>
          <w:rFonts w:ascii="Times New Roman" w:hAnsi="Times New Roman" w:cs="Times New Roman"/>
          <w:sz w:val="20"/>
          <w:szCs w:val="20"/>
        </w:rPr>
      </w:pPr>
      <w:r w:rsidRPr="00E35A15">
        <w:rPr>
          <w:rFonts w:ascii="Times New Roman" w:hAnsi="Times New Roman" w:cs="Times New Roman"/>
          <w:b/>
          <w:bCs/>
          <w:sz w:val="20"/>
          <w:szCs w:val="20"/>
        </w:rPr>
        <w:t xml:space="preserve">Table </w:t>
      </w:r>
      <w:r w:rsidR="00D55B18" w:rsidRPr="00E35A15">
        <w:rPr>
          <w:rFonts w:ascii="Times New Roman" w:hAnsi="Times New Roman" w:cs="Times New Roman"/>
          <w:b/>
          <w:bCs/>
          <w:sz w:val="20"/>
          <w:szCs w:val="20"/>
        </w:rPr>
        <w:t>S</w:t>
      </w:r>
      <w:r w:rsidR="0032036A" w:rsidRPr="00E35A15">
        <w:rPr>
          <w:rFonts w:ascii="Times New Roman" w:hAnsi="Times New Roman" w:cs="Times New Roman"/>
          <w:b/>
          <w:bCs/>
          <w:sz w:val="20"/>
          <w:szCs w:val="20"/>
        </w:rPr>
        <w:t>2</w:t>
      </w:r>
      <w:r w:rsidRPr="00E35A15">
        <w:rPr>
          <w:rFonts w:ascii="Times New Roman" w:hAnsi="Times New Roman" w:cs="Times New Roman"/>
          <w:b/>
          <w:bCs/>
          <w:sz w:val="20"/>
          <w:szCs w:val="20"/>
        </w:rPr>
        <w:t xml:space="preserve">. </w:t>
      </w:r>
      <w:r w:rsidRPr="00E35A15">
        <w:rPr>
          <w:rFonts w:ascii="Times New Roman" w:hAnsi="Times New Roman" w:cs="Times New Roman"/>
          <w:sz w:val="20"/>
          <w:szCs w:val="20"/>
        </w:rPr>
        <w:t>Reactions considered in the autocatalytic simulation model.</w:t>
      </w:r>
    </w:p>
    <w:tbl>
      <w:tblPr>
        <w:tblStyle w:val="Grigliatabella"/>
        <w:tblW w:w="0" w:type="auto"/>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127"/>
        <w:gridCol w:w="6520"/>
        <w:gridCol w:w="981"/>
      </w:tblGrid>
      <w:tr w:rsidR="009C0B1B" w:rsidRPr="00E35A15" w14:paraId="2BF39E55" w14:textId="77777777" w:rsidTr="00383C26">
        <w:trPr>
          <w:jc w:val="center"/>
        </w:trPr>
        <w:tc>
          <w:tcPr>
            <w:tcW w:w="2127" w:type="dxa"/>
            <w:shd w:val="clear" w:color="auto" w:fill="E8E8E8" w:themeFill="background2"/>
            <w:vAlign w:val="center"/>
          </w:tcPr>
          <w:p w14:paraId="13A55D6D" w14:textId="77777777" w:rsidR="009C0B1B" w:rsidRPr="00E35A15" w:rsidRDefault="009C0B1B" w:rsidP="009C0B1B">
            <w:pPr>
              <w:spacing w:after="160" w:line="278" w:lineRule="auto"/>
              <w:jc w:val="center"/>
              <w:rPr>
                <w:rFonts w:ascii="Times New Roman" w:hAnsi="Times New Roman" w:cs="Times New Roman"/>
                <w:b/>
                <w:bCs/>
              </w:rPr>
            </w:pPr>
            <w:r w:rsidRPr="00E35A15">
              <w:rPr>
                <w:rFonts w:ascii="Times New Roman" w:hAnsi="Times New Roman" w:cs="Times New Roman"/>
                <w:b/>
                <w:bCs/>
              </w:rPr>
              <w:t>Category</w:t>
            </w:r>
          </w:p>
        </w:tc>
        <w:tc>
          <w:tcPr>
            <w:tcW w:w="6520" w:type="dxa"/>
            <w:shd w:val="clear" w:color="auto" w:fill="E8E8E8" w:themeFill="background2"/>
            <w:vAlign w:val="center"/>
          </w:tcPr>
          <w:p w14:paraId="49FDE435" w14:textId="77777777" w:rsidR="009C0B1B" w:rsidRPr="00E35A15" w:rsidRDefault="009C0B1B" w:rsidP="009C0B1B">
            <w:pPr>
              <w:spacing w:after="160" w:line="278" w:lineRule="auto"/>
              <w:jc w:val="center"/>
              <w:rPr>
                <w:rFonts w:ascii="Times New Roman" w:hAnsi="Times New Roman" w:cs="Times New Roman"/>
                <w:b/>
                <w:bCs/>
              </w:rPr>
            </w:pPr>
            <w:r w:rsidRPr="00E35A15">
              <w:rPr>
                <w:rFonts w:ascii="Times New Roman" w:hAnsi="Times New Roman" w:cs="Times New Roman"/>
                <w:b/>
                <w:bCs/>
              </w:rPr>
              <w:t>Reaction Equation</w:t>
            </w:r>
          </w:p>
        </w:tc>
        <w:tc>
          <w:tcPr>
            <w:tcW w:w="981" w:type="dxa"/>
            <w:shd w:val="clear" w:color="auto" w:fill="E8E8E8" w:themeFill="background2"/>
            <w:vAlign w:val="center"/>
          </w:tcPr>
          <w:p w14:paraId="2C289547" w14:textId="77777777" w:rsidR="009C0B1B" w:rsidRPr="00E35A15" w:rsidRDefault="009C0B1B" w:rsidP="009C0B1B">
            <w:pPr>
              <w:spacing w:after="160" w:line="278" w:lineRule="auto"/>
              <w:jc w:val="center"/>
              <w:rPr>
                <w:rFonts w:ascii="Times New Roman" w:hAnsi="Times New Roman" w:cs="Times New Roman"/>
                <w:b/>
                <w:bCs/>
              </w:rPr>
            </w:pPr>
            <w:r w:rsidRPr="00E35A15">
              <w:rPr>
                <w:rFonts w:ascii="Times New Roman" w:hAnsi="Times New Roman" w:cs="Times New Roman"/>
                <w:b/>
                <w:bCs/>
              </w:rPr>
              <w:t>N°</w:t>
            </w:r>
          </w:p>
        </w:tc>
      </w:tr>
      <w:tr w:rsidR="009C0B1B" w:rsidRPr="00E35A15" w14:paraId="41C8A17B" w14:textId="77777777" w:rsidTr="000D2B36">
        <w:trPr>
          <w:trHeight w:val="510"/>
          <w:jc w:val="center"/>
        </w:trPr>
        <w:tc>
          <w:tcPr>
            <w:tcW w:w="2127" w:type="dxa"/>
            <w:vMerge w:val="restart"/>
            <w:vAlign w:val="center"/>
          </w:tcPr>
          <w:p w14:paraId="3C0DFF0B" w14:textId="77777777" w:rsidR="009C0B1B" w:rsidRPr="00E35A15" w:rsidRDefault="009C0B1B" w:rsidP="000D2B36">
            <w:pPr>
              <w:spacing w:after="160" w:line="278" w:lineRule="auto"/>
              <w:jc w:val="center"/>
              <w:rPr>
                <w:rFonts w:ascii="Times New Roman" w:hAnsi="Times New Roman" w:cs="Times New Roman"/>
              </w:rPr>
            </w:pPr>
            <w:r w:rsidRPr="00E35A15">
              <w:rPr>
                <w:rFonts w:ascii="Times New Roman" w:hAnsi="Times New Roman" w:cs="Times New Roman"/>
              </w:rPr>
              <w:t>Charge-Transfer Reactions</w:t>
            </w:r>
          </w:p>
        </w:tc>
        <w:tc>
          <w:tcPr>
            <w:tcW w:w="6520" w:type="dxa"/>
            <w:vAlign w:val="center"/>
          </w:tcPr>
          <w:p w14:paraId="7FFE0C81" w14:textId="209389A1"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r>
                  <w:rPr>
                    <w:rFonts w:ascii="Cambria Math" w:hAnsi="Cambria Math" w:cs="Times New Roman"/>
                  </w:rPr>
                  <m:t>+</m:t>
                </m:r>
                <m:sSup>
                  <m:sSupPr>
                    <m:ctrlPr>
                      <w:rPr>
                        <w:rFonts w:ascii="Cambria Math" w:hAnsi="Cambria Math" w:cs="Times New Roman"/>
                        <w:i/>
                        <w:iCs/>
                        <w:lang w:val="it-IT"/>
                      </w:rPr>
                    </m:ctrlPr>
                  </m:sSupPr>
                  <m:e>
                    <m:r>
                      <w:rPr>
                        <w:rFonts w:ascii="Cambria Math" w:hAnsi="Cambria Math" w:cs="Times New Roman"/>
                        <w:lang w:val="it-IT"/>
                      </w:rPr>
                      <m:t>e</m:t>
                    </m:r>
                  </m:e>
                  <m:sup>
                    <m:r>
                      <w:rPr>
                        <w:rFonts w:ascii="Cambria Math" w:hAnsi="Cambria Math" w:cs="Times New Roman"/>
                      </w:rPr>
                      <m:t>-</m:t>
                    </m:r>
                  </m:sup>
                </m:s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oMath>
            </m:oMathPara>
          </w:p>
        </w:tc>
        <w:tc>
          <w:tcPr>
            <w:tcW w:w="981" w:type="dxa"/>
            <w:vAlign w:val="center"/>
          </w:tcPr>
          <w:p w14:paraId="5032A3F4" w14:textId="3CDA67A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(S4)</m:t>
                </m:r>
              </m:oMath>
            </m:oMathPara>
          </w:p>
        </w:tc>
      </w:tr>
      <w:tr w:rsidR="009C0B1B" w:rsidRPr="00E35A15" w14:paraId="02F8A11F" w14:textId="77777777" w:rsidTr="000D2B36">
        <w:trPr>
          <w:trHeight w:val="510"/>
          <w:jc w:val="center"/>
        </w:trPr>
        <w:tc>
          <w:tcPr>
            <w:tcW w:w="2127" w:type="dxa"/>
            <w:vMerge/>
            <w:vAlign w:val="center"/>
          </w:tcPr>
          <w:p w14:paraId="48E7BD5B"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7D582572" w14:textId="77B1B66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m:t>
                    </m:r>
                  </m:sup>
                </m:sSubSup>
                <m:r>
                  <w:rPr>
                    <w:rFonts w:ascii="Cambria Math" w:hAnsi="Cambria Math" w:cs="Times New Roman"/>
                  </w:rPr>
                  <m:t>+</m:t>
                </m:r>
                <m:sSup>
                  <m:sSupPr>
                    <m:ctrlPr>
                      <w:rPr>
                        <w:rFonts w:ascii="Cambria Math" w:hAnsi="Cambria Math" w:cs="Times New Roman"/>
                        <w:i/>
                        <w:iCs/>
                        <w:lang w:val="it-IT"/>
                      </w:rPr>
                    </m:ctrlPr>
                  </m:sSupPr>
                  <m:e>
                    <m:r>
                      <w:rPr>
                        <w:rFonts w:ascii="Cambria Math" w:hAnsi="Cambria Math" w:cs="Times New Roman"/>
                        <w:lang w:val="it-IT"/>
                      </w:rPr>
                      <m:t>e</m:t>
                    </m:r>
                  </m:e>
                  <m:sup>
                    <m:r>
                      <w:rPr>
                        <w:rFonts w:ascii="Cambria Math" w:hAnsi="Cambria Math" w:cs="Times New Roman"/>
                      </w:rPr>
                      <m:t>-</m:t>
                    </m:r>
                  </m:sup>
                </m:sSup>
                <m:r>
                  <w:rPr>
                    <w:rFonts w:ascii="Cambria Math" w:hAnsi="Cambria Math" w:cs="Times New Roman"/>
                  </w:rPr>
                  <m:t>→</m:t>
                </m:r>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2-</m:t>
                    </m:r>
                  </m:sup>
                </m:sSubSup>
              </m:oMath>
            </m:oMathPara>
          </w:p>
        </w:tc>
        <w:tc>
          <w:tcPr>
            <w:tcW w:w="981" w:type="dxa"/>
            <w:vAlign w:val="center"/>
          </w:tcPr>
          <w:p w14:paraId="39A17B01" w14:textId="7BD1446B"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(S5)</m:t>
                </m:r>
              </m:oMath>
            </m:oMathPara>
          </w:p>
        </w:tc>
      </w:tr>
      <w:tr w:rsidR="009C0B1B" w:rsidRPr="00E35A15" w14:paraId="21AD9314" w14:textId="77777777" w:rsidTr="000D2B36">
        <w:trPr>
          <w:trHeight w:val="510"/>
          <w:jc w:val="center"/>
        </w:trPr>
        <w:tc>
          <w:tcPr>
            <w:tcW w:w="2127" w:type="dxa"/>
            <w:vMerge/>
            <w:vAlign w:val="center"/>
          </w:tcPr>
          <w:p w14:paraId="1749C7E1"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0485BD43" w14:textId="1C70E466"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2</m:t>
                    </m:r>
                  </m:sub>
                  <m:sup>
                    <m:r>
                      <w:rPr>
                        <w:rFonts w:ascii="Cambria Math" w:hAnsi="Cambria Math" w:cs="Times New Roman"/>
                      </w:rPr>
                      <m:t>⋅-</m:t>
                    </m:r>
                  </m:sup>
                </m:sSubSup>
                <m:r>
                  <w:rPr>
                    <w:rFonts w:ascii="Cambria Math" w:hAnsi="Cambria Math" w:cs="Times New Roman"/>
                  </w:rPr>
                  <m:t>→</m:t>
                </m:r>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rPr>
                      <m:t>2</m:t>
                    </m:r>
                  </m:sub>
                </m:sSub>
                <m:r>
                  <w:rPr>
                    <w:rFonts w:ascii="Cambria Math" w:hAnsi="Cambria Math" w:cs="Times New Roman"/>
                  </w:rPr>
                  <m:t>+</m:t>
                </m:r>
                <m:sSup>
                  <m:sSupPr>
                    <m:ctrlPr>
                      <w:rPr>
                        <w:rFonts w:ascii="Cambria Math" w:hAnsi="Cambria Math" w:cs="Times New Roman"/>
                        <w:i/>
                        <w:iCs/>
                        <w:lang w:val="it-IT"/>
                      </w:rPr>
                    </m:ctrlPr>
                  </m:sSupPr>
                  <m:e>
                    <m:r>
                      <w:rPr>
                        <w:rFonts w:ascii="Cambria Math" w:hAnsi="Cambria Math" w:cs="Times New Roman"/>
                        <w:lang w:val="it-IT"/>
                      </w:rPr>
                      <m:t>e</m:t>
                    </m:r>
                  </m:e>
                  <m:sup>
                    <m:r>
                      <w:rPr>
                        <w:rFonts w:ascii="Cambria Math" w:hAnsi="Cambria Math" w:cs="Times New Roman"/>
                      </w:rPr>
                      <m:t>-</m:t>
                    </m:r>
                  </m:sup>
                </m:sSup>
              </m:oMath>
            </m:oMathPara>
          </w:p>
        </w:tc>
        <w:tc>
          <w:tcPr>
            <w:tcW w:w="981" w:type="dxa"/>
            <w:vAlign w:val="center"/>
          </w:tcPr>
          <w:p w14:paraId="19BA7880" w14:textId="75A9CD59"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(S6)</m:t>
                </m:r>
              </m:oMath>
            </m:oMathPara>
          </w:p>
        </w:tc>
      </w:tr>
      <w:tr w:rsidR="009C0B1B" w:rsidRPr="00E35A15" w14:paraId="43C24E6A" w14:textId="77777777" w:rsidTr="000D2B36">
        <w:trPr>
          <w:trHeight w:val="510"/>
          <w:jc w:val="center"/>
        </w:trPr>
        <w:tc>
          <w:tcPr>
            <w:tcW w:w="2127" w:type="dxa"/>
            <w:vMerge/>
            <w:vAlign w:val="center"/>
          </w:tcPr>
          <w:p w14:paraId="1AF0322C"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0BC1758A" w14:textId="269AC4B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3+</m:t>
                    </m:r>
                  </m:sup>
                </m:sSubSup>
                <m:r>
                  <w:rPr>
                    <w:rFonts w:ascii="Cambria Math" w:hAnsi="Cambria Math" w:cs="Times New Roman"/>
                  </w:rPr>
                  <m:t>+</m:t>
                </m:r>
                <m:sSup>
                  <m:sSupPr>
                    <m:ctrlPr>
                      <w:rPr>
                        <w:rFonts w:ascii="Cambria Math" w:hAnsi="Cambria Math" w:cs="Times New Roman"/>
                        <w:i/>
                        <w:iCs/>
                        <w:lang w:val="it-IT"/>
                      </w:rPr>
                    </m:ctrlPr>
                  </m:sSupPr>
                  <m:e>
                    <m:r>
                      <w:rPr>
                        <w:rFonts w:ascii="Cambria Math" w:hAnsi="Cambria Math" w:cs="Times New Roman"/>
                        <w:lang w:val="it-IT"/>
                      </w:rPr>
                      <m:t>e</m:t>
                    </m:r>
                  </m:e>
                  <m:sup>
                    <m:r>
                      <w:rPr>
                        <w:rFonts w:ascii="Cambria Math" w:hAnsi="Cambria Math" w:cs="Times New Roman"/>
                      </w:rPr>
                      <m:t>-</m:t>
                    </m:r>
                  </m:sup>
                </m:s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2+</m:t>
                    </m:r>
                  </m:sup>
                </m:sSubSup>
              </m:oMath>
            </m:oMathPara>
          </w:p>
        </w:tc>
        <w:tc>
          <w:tcPr>
            <w:tcW w:w="981" w:type="dxa"/>
            <w:vAlign w:val="center"/>
          </w:tcPr>
          <w:p w14:paraId="17C6E16A" w14:textId="5743B6D8"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(S7)</m:t>
                </m:r>
              </m:oMath>
            </m:oMathPara>
          </w:p>
        </w:tc>
      </w:tr>
      <w:tr w:rsidR="009C0B1B" w:rsidRPr="00E35A15" w14:paraId="0A8A20ED" w14:textId="77777777" w:rsidTr="000D2B36">
        <w:trPr>
          <w:trHeight w:val="510"/>
          <w:jc w:val="center"/>
        </w:trPr>
        <w:tc>
          <w:tcPr>
            <w:tcW w:w="2127" w:type="dxa"/>
            <w:vMerge/>
            <w:vAlign w:val="center"/>
          </w:tcPr>
          <w:p w14:paraId="1047071C"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0FE88568" w14:textId="4255427B"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2+</m:t>
                    </m:r>
                  </m:sup>
                </m:sSubSup>
                <m:r>
                  <w:rPr>
                    <w:rFonts w:ascii="Cambria Math" w:hAnsi="Cambria Math" w:cs="Times New Roman"/>
                  </w:rPr>
                  <m:t>+</m:t>
                </m:r>
                <m:sSup>
                  <m:sSupPr>
                    <m:ctrlPr>
                      <w:rPr>
                        <w:rFonts w:ascii="Cambria Math" w:hAnsi="Cambria Math" w:cs="Times New Roman"/>
                        <w:i/>
                        <w:iCs/>
                        <w:lang w:val="it-IT"/>
                      </w:rPr>
                    </m:ctrlPr>
                  </m:sSupPr>
                  <m:e>
                    <m:r>
                      <w:rPr>
                        <w:rFonts w:ascii="Cambria Math" w:hAnsi="Cambria Math" w:cs="Times New Roman"/>
                        <w:lang w:val="it-IT"/>
                      </w:rPr>
                      <m:t>e</m:t>
                    </m:r>
                  </m:e>
                  <m:sup>
                    <m:r>
                      <w:rPr>
                        <w:rFonts w:ascii="Cambria Math" w:hAnsi="Cambria Math" w:cs="Times New Roman"/>
                      </w:rPr>
                      <m:t>-</m:t>
                    </m:r>
                  </m:sup>
                </m:sSup>
              </m:oMath>
            </m:oMathPara>
          </w:p>
        </w:tc>
        <w:tc>
          <w:tcPr>
            <w:tcW w:w="981" w:type="dxa"/>
            <w:vAlign w:val="center"/>
          </w:tcPr>
          <w:p w14:paraId="66529E27" w14:textId="2FDE00A2"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(S8)</m:t>
                </m:r>
              </m:oMath>
            </m:oMathPara>
          </w:p>
        </w:tc>
      </w:tr>
      <w:tr w:rsidR="009C0B1B" w:rsidRPr="00E35A15" w14:paraId="10BED33F" w14:textId="77777777" w:rsidTr="000D2B36">
        <w:trPr>
          <w:trHeight w:val="510"/>
          <w:jc w:val="center"/>
        </w:trPr>
        <w:tc>
          <w:tcPr>
            <w:tcW w:w="2127" w:type="dxa"/>
            <w:vMerge w:val="restart"/>
            <w:vAlign w:val="center"/>
          </w:tcPr>
          <w:p w14:paraId="701DE702" w14:textId="77777777" w:rsidR="009C0B1B" w:rsidRPr="00E35A15" w:rsidRDefault="009C0B1B" w:rsidP="000D2B36">
            <w:pPr>
              <w:spacing w:after="160" w:line="278" w:lineRule="auto"/>
              <w:jc w:val="center"/>
              <w:rPr>
                <w:rFonts w:ascii="Times New Roman" w:hAnsi="Times New Roman" w:cs="Times New Roman"/>
              </w:rPr>
            </w:pPr>
            <w:r w:rsidRPr="00E35A15">
              <w:rPr>
                <w:rFonts w:ascii="Times New Roman" w:hAnsi="Times New Roman" w:cs="Times New Roman"/>
              </w:rPr>
              <w:t>Homogeneous Reactions</w:t>
            </w:r>
          </w:p>
        </w:tc>
        <w:tc>
          <w:tcPr>
            <w:tcW w:w="6520" w:type="dxa"/>
            <w:vAlign w:val="center"/>
          </w:tcPr>
          <w:p w14:paraId="4634196F" w14:textId="29FEE16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r>
                  <w:rPr>
                    <w:rFonts w:ascii="Cambria Math" w:hAnsi="Cambria Math" w:cs="Times New Roman"/>
                  </w:rPr>
                  <m:t>+</m:t>
                </m:r>
                <m:sSub>
                  <m:sSubPr>
                    <m:ctrlPr>
                      <w:rPr>
                        <w:rFonts w:ascii="Cambria Math" w:hAnsi="Cambria Math" w:cs="Times New Roman"/>
                        <w:i/>
                        <w:iCs/>
                        <w:lang w:val="it-IT"/>
                      </w:rPr>
                    </m:ctrlPr>
                  </m:sSubPr>
                  <m:e>
                    <m:r>
                      <w:rPr>
                        <w:rFonts w:ascii="Cambria Math" w:hAnsi="Cambria Math" w:cs="Times New Roman"/>
                        <w:lang w:val="it-IT"/>
                      </w:rPr>
                      <m:t>S</m:t>
                    </m:r>
                  </m:e>
                  <m:sub>
                    <m:r>
                      <w:rPr>
                        <w:rFonts w:ascii="Cambria Math" w:hAnsi="Cambria Math" w:cs="Times New Roman"/>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8</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r>
                  <w:rPr>
                    <w:rFonts w:ascii="Cambria Math" w:hAnsi="Cambria Math" w:cs="Times New Roman"/>
                  </w:rPr>
                  <m:t>+</m:t>
                </m:r>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m:t>
                    </m:r>
                  </m:sup>
                </m:sSubSup>
              </m:oMath>
            </m:oMathPara>
          </w:p>
        </w:tc>
        <w:tc>
          <w:tcPr>
            <w:tcW w:w="981" w:type="dxa"/>
            <w:vAlign w:val="center"/>
          </w:tcPr>
          <w:p w14:paraId="57C08BC4" w14:textId="1844574A"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(S9)</m:t>
                </m:r>
              </m:oMath>
            </m:oMathPara>
          </w:p>
        </w:tc>
      </w:tr>
      <w:tr w:rsidR="009C0B1B" w:rsidRPr="00E35A15" w14:paraId="7D065F9F" w14:textId="77777777" w:rsidTr="000D2B36">
        <w:trPr>
          <w:trHeight w:val="510"/>
          <w:jc w:val="center"/>
        </w:trPr>
        <w:tc>
          <w:tcPr>
            <w:tcW w:w="2127" w:type="dxa"/>
            <w:vMerge/>
            <w:vAlign w:val="center"/>
          </w:tcPr>
          <w:p w14:paraId="03BAC0BA"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2E8052D3" w14:textId="2A1A13BA" w:rsidR="009C0B1B" w:rsidRPr="00E35A15" w:rsidRDefault="00000000" w:rsidP="000D2B36">
            <w:pPr>
              <w:spacing w:after="160" w:line="278" w:lineRule="auto"/>
              <w:jc w:val="center"/>
              <w:rPr>
                <w:rFonts w:ascii="Times New Roman" w:hAnsi="Times New Roman" w:cs="Times New Roman"/>
              </w:rPr>
            </w:pPr>
            <m:oMathPara>
              <m:oMath>
                <m:sSub>
                  <m:sSubPr>
                    <m:ctrlPr>
                      <w:rPr>
                        <w:rFonts w:ascii="Cambria Math" w:hAnsi="Cambria Math" w:cs="Times New Roman"/>
                        <w:i/>
                        <w:iCs/>
                        <w:lang w:val="it-IT"/>
                      </w:rPr>
                    </m:ctrlPr>
                  </m:sSubPr>
                  <m:e>
                    <m:r>
                      <w:rPr>
                        <w:rFonts w:ascii="Cambria Math" w:hAnsi="Cambria Math" w:cs="Times New Roman"/>
                        <w:lang w:val="it-IT"/>
                      </w:rPr>
                      <m:t>C</m:t>
                    </m:r>
                  </m:e>
                  <m:sub>
                    <m:r>
                      <w:rPr>
                        <w:rFonts w:ascii="Cambria Math" w:hAnsi="Cambria Math" w:cs="Times New Roman"/>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m:t>
                    </m:r>
                  </m:sup>
                </m:sSubSup>
                <m:r>
                  <w:rPr>
                    <w:rFonts w:ascii="Cambria Math" w:hAnsi="Cambria Math" w:cs="Times New Roman"/>
                  </w:rPr>
                  <m:t>→</m:t>
                </m:r>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rPr>
                      <m:t>2</m:t>
                    </m:r>
                  </m:sub>
                </m:sSub>
                <m:r>
                  <w:rPr>
                    <w:rFonts w:ascii="Cambria Math" w:hAnsi="Cambria Math" w:cs="Times New Roman"/>
                  </w:rPr>
                  <m:t>+</m:t>
                </m:r>
                <m:r>
                  <w:rPr>
                    <w:rFonts w:ascii="Cambria Math" w:hAnsi="Cambria Math" w:cs="Times New Roman"/>
                    <w:lang w:val="it-IT"/>
                  </w:rPr>
                  <m:t>C</m:t>
                </m:r>
                <m:sSubSup>
                  <m:sSubSupPr>
                    <m:ctrlPr>
                      <w:rPr>
                        <w:rFonts w:ascii="Cambria Math" w:hAnsi="Cambria Math" w:cs="Times New Roman"/>
                        <w:i/>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oMath>
            </m:oMathPara>
          </w:p>
        </w:tc>
        <w:tc>
          <w:tcPr>
            <w:tcW w:w="981" w:type="dxa"/>
            <w:vAlign w:val="center"/>
          </w:tcPr>
          <w:p w14:paraId="0BF6256C" w14:textId="6CB3E32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(S10)</m:t>
                </m:r>
              </m:oMath>
            </m:oMathPara>
          </w:p>
        </w:tc>
      </w:tr>
      <w:tr w:rsidR="009C0B1B" w:rsidRPr="00E35A15" w14:paraId="2C1BEDB8" w14:textId="77777777" w:rsidTr="000D2B36">
        <w:trPr>
          <w:trHeight w:val="510"/>
          <w:jc w:val="center"/>
        </w:trPr>
        <w:tc>
          <w:tcPr>
            <w:tcW w:w="2127" w:type="dxa"/>
            <w:vMerge/>
            <w:vAlign w:val="center"/>
          </w:tcPr>
          <w:p w14:paraId="788F4A39"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2C1F6977" w14:textId="45739C4A" w:rsidR="009C0B1B"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r>
                  <w:rPr>
                    <w:rFonts w:ascii="Cambria Math" w:hAnsi="Cambria Math" w:cs="Times New Roman"/>
                    <w:lang w:val="it-IT"/>
                  </w:rPr>
                  <m:t>+</m:t>
                </m:r>
                <m:sSub>
                  <m:sSubPr>
                    <m:ctrlPr>
                      <w:rPr>
                        <w:rFonts w:ascii="Cambria Math" w:hAnsi="Cambria Math" w:cs="Times New Roman"/>
                        <w:i/>
                        <w:iCs/>
                        <w:lang w:val="it-IT"/>
                      </w:rPr>
                    </m:ctrlPr>
                  </m:sSubPr>
                  <m:e>
                    <m:r>
                      <w:rPr>
                        <w:rFonts w:ascii="Cambria Math" w:hAnsi="Cambria Math" w:cs="Times New Roman"/>
                        <w:lang w:val="it-IT"/>
                      </w:rPr>
                      <m:t>S</m:t>
                    </m:r>
                  </m:e>
                  <m:sub>
                    <m:r>
                      <w:rPr>
                        <w:rFonts w:ascii="Cambria Math" w:hAnsi="Cambria Math" w:cs="Times New Roman"/>
                        <w:lang w:val="it-IT"/>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8</m:t>
                    </m:r>
                  </m:sub>
                  <m:sup>
                    <m:r>
                      <w:rPr>
                        <w:rFonts w:ascii="Cambria Math" w:hAnsi="Cambria Math" w:cs="Times New Roman"/>
                        <w:lang w:val="it-IT"/>
                      </w:rPr>
                      <m:t>2-</m:t>
                    </m:r>
                  </m:sup>
                </m:sSubSup>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lang w:val="it-IT"/>
                      </w:rPr>
                      <m:t>2</m:t>
                    </m:r>
                  </m:sub>
                </m:sSub>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oMath>
            </m:oMathPara>
          </w:p>
        </w:tc>
        <w:tc>
          <w:tcPr>
            <w:tcW w:w="981" w:type="dxa"/>
            <w:vAlign w:val="center"/>
          </w:tcPr>
          <w:p w14:paraId="4C1DBE57" w14:textId="203B3EE7" w:rsidR="009C0B1B" w:rsidRPr="00E35A15" w:rsidRDefault="00000000" w:rsidP="000D2B36">
            <w:pPr>
              <w:spacing w:after="160" w:line="278" w:lineRule="auto"/>
              <w:jc w:val="center"/>
              <w:rPr>
                <w:rFonts w:ascii="Times New Roman" w:hAnsi="Times New Roman" w:cs="Times New Roman"/>
              </w:rPr>
            </w:pPr>
            <m:oMathPara>
              <m:oMath>
                <m:d>
                  <m:dPr>
                    <m:ctrlPr>
                      <w:rPr>
                        <w:rFonts w:ascii="Cambria Math" w:hAnsi="Cambria Math" w:cs="Times New Roman"/>
                        <w:i/>
                      </w:rPr>
                    </m:ctrlPr>
                  </m:dPr>
                  <m:e>
                    <m:r>
                      <w:rPr>
                        <w:rFonts w:ascii="Cambria Math" w:hAnsi="Cambria Math" w:cs="Times New Roman"/>
                      </w:rPr>
                      <m:t>S11</m:t>
                    </m:r>
                  </m:e>
                </m:d>
              </m:oMath>
            </m:oMathPara>
          </w:p>
        </w:tc>
      </w:tr>
      <w:tr w:rsidR="009C0B1B" w:rsidRPr="00E35A15" w14:paraId="6F1AB6CC" w14:textId="77777777" w:rsidTr="000D2B36">
        <w:trPr>
          <w:trHeight w:val="510"/>
          <w:jc w:val="center"/>
        </w:trPr>
        <w:tc>
          <w:tcPr>
            <w:tcW w:w="2127" w:type="dxa"/>
            <w:vMerge/>
            <w:vAlign w:val="center"/>
          </w:tcPr>
          <w:p w14:paraId="467B64B7"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06D39527" w14:textId="7F3F94ED" w:rsidR="009C0B1B"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rPr>
                      <m:t>4</m:t>
                    </m:r>
                  </m:sub>
                  <m:sup>
                    <m:r>
                      <w:rPr>
                        <w:rFonts w:ascii="Cambria Math" w:hAnsi="Cambria Math" w:cs="Times New Roman"/>
                      </w:rPr>
                      <m:t>⋅-</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lang w:val="it-IT"/>
                              </w:rPr>
                              <m:t>3</m:t>
                            </m:r>
                          </m:sub>
                        </m:sSub>
                      </m:e>
                    </m:d>
                  </m:e>
                  <m:sub>
                    <m:r>
                      <w:rPr>
                        <w:rFonts w:ascii="Cambria Math" w:hAnsi="Cambria Math" w:cs="Times New Roman"/>
                        <w:lang w:val="it-IT"/>
                      </w:rPr>
                      <m:t>6</m:t>
                    </m:r>
                  </m:sub>
                  <m:sup>
                    <m:r>
                      <w:rPr>
                        <w:rFonts w:ascii="Cambria Math" w:hAnsi="Cambria Math" w:cs="Times New Roman"/>
                        <w:lang w:val="it-IT"/>
                      </w:rPr>
                      <m:t>3+</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oMath>
            </m:oMathPara>
          </w:p>
        </w:tc>
        <w:tc>
          <w:tcPr>
            <w:tcW w:w="981" w:type="dxa"/>
            <w:vAlign w:val="center"/>
          </w:tcPr>
          <w:p w14:paraId="7E0DB662" w14:textId="339BB356"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(S12)</m:t>
                </m:r>
              </m:oMath>
            </m:oMathPara>
          </w:p>
        </w:tc>
      </w:tr>
      <w:tr w:rsidR="009C0B1B" w:rsidRPr="00E35A15" w14:paraId="0A2B395C" w14:textId="77777777" w:rsidTr="000D2B36">
        <w:trPr>
          <w:trHeight w:val="510"/>
          <w:jc w:val="center"/>
        </w:trPr>
        <w:tc>
          <w:tcPr>
            <w:tcW w:w="2127" w:type="dxa"/>
            <w:vMerge/>
            <w:vAlign w:val="center"/>
          </w:tcPr>
          <w:p w14:paraId="6EE3B135"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30123D42" w14:textId="45414454" w:rsidR="009C0B1B"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lang w:val="it-IT"/>
                              </w:rPr>
                              <m:t>3</m:t>
                            </m:r>
                          </m:sub>
                        </m:sSub>
                      </m:e>
                    </m:d>
                  </m:e>
                  <m:sub>
                    <m:r>
                      <w:rPr>
                        <w:rFonts w:ascii="Cambria Math" w:hAnsi="Cambria Math" w:cs="Times New Roman"/>
                        <w:lang w:val="it-IT"/>
                      </w:rPr>
                      <m:t>6</m:t>
                    </m:r>
                  </m:sub>
                  <m:sup>
                    <m:r>
                      <w:rPr>
                        <w:rFonts w:ascii="Cambria Math" w:hAnsi="Cambria Math" w:cs="Times New Roman"/>
                        <w:lang w:val="it-IT"/>
                      </w:rPr>
                      <m:t>3+</m:t>
                    </m:r>
                  </m:sup>
                </m:sSubSup>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lang w:val="it-IT"/>
                              </w:rPr>
                              <m:t>3</m:t>
                            </m:r>
                          </m:sub>
                        </m:sSub>
                      </m:e>
                    </m:d>
                  </m:e>
                  <m:sub>
                    <m:r>
                      <w:rPr>
                        <w:rFonts w:ascii="Cambria Math" w:hAnsi="Cambria Math" w:cs="Times New Roman"/>
                        <w:lang w:val="it-IT"/>
                      </w:rPr>
                      <m:t>6</m:t>
                    </m:r>
                  </m:sub>
                  <m:sup>
                    <m:r>
                      <w:rPr>
                        <w:rFonts w:ascii="Cambria Math" w:hAnsi="Cambria Math" w:cs="Times New Roman"/>
                        <w:lang w:val="it-IT"/>
                      </w:rPr>
                      <m:t>2+</m:t>
                    </m:r>
                  </m:sup>
                </m:sSubSup>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lang w:val="it-IT"/>
                      </w:rPr>
                      <m:t>2</m:t>
                    </m:r>
                  </m:sub>
                </m:sSub>
              </m:oMath>
            </m:oMathPara>
          </w:p>
        </w:tc>
        <w:tc>
          <w:tcPr>
            <w:tcW w:w="981" w:type="dxa"/>
            <w:vAlign w:val="center"/>
          </w:tcPr>
          <w:p w14:paraId="46C4E252" w14:textId="72201DE7"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(S13)</m:t>
                </m:r>
              </m:oMath>
            </m:oMathPara>
          </w:p>
        </w:tc>
      </w:tr>
      <w:tr w:rsidR="009C0B1B" w:rsidRPr="00E35A15" w14:paraId="763D721A" w14:textId="77777777" w:rsidTr="000D2B36">
        <w:trPr>
          <w:trHeight w:val="510"/>
          <w:jc w:val="center"/>
        </w:trPr>
        <w:tc>
          <w:tcPr>
            <w:tcW w:w="2127" w:type="dxa"/>
            <w:vMerge/>
            <w:vAlign w:val="center"/>
          </w:tcPr>
          <w:p w14:paraId="37444288"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50B93984" w14:textId="73E72AA5"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3+</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rPr>
                      <m:t>3</m:t>
                    </m:r>
                  </m:sub>
                  <m:sup>
                    <m:r>
                      <w:rPr>
                        <w:rFonts w:ascii="Cambria Math" w:hAnsi="Cambria Math" w:cs="Times New Roman"/>
                      </w:rPr>
                      <m:t>2+</m:t>
                    </m:r>
                  </m:sup>
                </m:sSubSup>
                <m:r>
                  <w:rPr>
                    <w:rFonts w:ascii="Cambria Math" w:hAnsi="Cambria Math" w:cs="Times New Roman"/>
                  </w:rPr>
                  <m:t>+</m:t>
                </m:r>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oMath>
            </m:oMathPara>
          </w:p>
        </w:tc>
        <w:tc>
          <w:tcPr>
            <w:tcW w:w="981" w:type="dxa"/>
            <w:vAlign w:val="center"/>
          </w:tcPr>
          <w:p w14:paraId="6CE05C2F" w14:textId="7BEED931"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(S14)</m:t>
                </m:r>
              </m:oMath>
            </m:oMathPara>
          </w:p>
        </w:tc>
      </w:tr>
      <w:tr w:rsidR="009C0B1B" w:rsidRPr="00E35A15" w14:paraId="43653E80" w14:textId="77777777" w:rsidTr="000D2B36">
        <w:trPr>
          <w:trHeight w:val="510"/>
          <w:jc w:val="center"/>
        </w:trPr>
        <w:tc>
          <w:tcPr>
            <w:tcW w:w="2127" w:type="dxa"/>
            <w:vMerge/>
            <w:vAlign w:val="center"/>
          </w:tcPr>
          <w:p w14:paraId="2E4F598A"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352AD3FB" w14:textId="65FBBC9F" w:rsidR="00383C26" w:rsidRPr="00E35A15" w:rsidRDefault="00383C26" w:rsidP="000D2B36">
            <w:pPr>
              <w:spacing w:after="160" w:line="278" w:lineRule="auto"/>
              <w:jc w:val="center"/>
              <w:rPr>
                <w:rFonts w:ascii="Times New Roman" w:eastAsiaTheme="minorEastAsia"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lang w:val="it-IT"/>
                              </w:rPr>
                              <m:t>3</m:t>
                            </m:r>
                          </m:sub>
                        </m:sSub>
                      </m:e>
                    </m:d>
                  </m:e>
                  <m:sub>
                    <m:r>
                      <w:rPr>
                        <w:rFonts w:ascii="Cambria Math" w:hAnsi="Cambria Math" w:cs="Times New Roman"/>
                        <w:lang w:val="it-IT"/>
                      </w:rPr>
                      <m:t>6</m:t>
                    </m:r>
                  </m:sub>
                  <m:sup>
                    <m:r>
                      <w:rPr>
                        <w:rFonts w:ascii="Cambria Math" w:hAnsi="Cambria Math" w:cs="Times New Roman"/>
                        <w:lang w:val="it-IT"/>
                      </w:rPr>
                      <m:t>3+</m:t>
                    </m:r>
                  </m:sup>
                </m:sSubSup>
                <m:r>
                  <w:rPr>
                    <w:rFonts w:ascii="Cambria Math" w:hAnsi="Cambria Math" w:cs="Times New Roman"/>
                    <w:lang w:val="it-IT"/>
                  </w:rPr>
                  <m:t>+Ru</m:t>
                </m:r>
                <m:sSubSup>
                  <m:sSubSupPr>
                    <m:ctrlPr>
                      <w:rPr>
                        <w:rFonts w:ascii="Cambria Math" w:hAnsi="Cambria Math" w:cs="Times New Roman"/>
                        <w:i/>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ctrlPr>
                      <w:rPr>
                        <w:rFonts w:ascii="Cambria Math" w:hAnsi="Cambria Math" w:cs="Times New Roman"/>
                        <w:i/>
                        <w:iCs/>
                        <w:lang w:val="it-IT"/>
                      </w:rPr>
                    </m:ctrlPr>
                  </m:e>
                  <m:sub>
                    <m:r>
                      <w:rPr>
                        <w:rFonts w:ascii="Cambria Math" w:hAnsi="Cambria Math" w:cs="Times New Roman"/>
                        <w:lang w:val="it-IT"/>
                      </w:rPr>
                      <m:t>3</m:t>
                    </m:r>
                    <m:ctrlPr>
                      <w:rPr>
                        <w:rFonts w:ascii="Cambria Math" w:hAnsi="Cambria Math" w:cs="Times New Roman"/>
                        <w:i/>
                        <w:iCs/>
                        <w:lang w:val="it-IT"/>
                      </w:rPr>
                    </m:ctrlP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N</m:t>
                        </m:r>
                        <m:sSub>
                          <m:sSubPr>
                            <m:ctrlPr>
                              <w:rPr>
                                <w:rFonts w:ascii="Cambria Math" w:hAnsi="Cambria Math" w:cs="Times New Roman"/>
                                <w:i/>
                                <w:iCs/>
                                <w:lang w:val="it-IT"/>
                              </w:rPr>
                            </m:ctrlPr>
                          </m:sSubPr>
                          <m:e>
                            <m:r>
                              <w:rPr>
                                <w:rFonts w:ascii="Cambria Math" w:hAnsi="Cambria Math" w:cs="Times New Roman"/>
                                <w:lang w:val="it-IT"/>
                              </w:rPr>
                              <m:t>H</m:t>
                            </m:r>
                          </m:e>
                          <m:sub>
                            <m:r>
                              <w:rPr>
                                <w:rFonts w:ascii="Cambria Math" w:hAnsi="Cambria Math" w:cs="Times New Roman"/>
                                <w:lang w:val="it-IT"/>
                              </w:rPr>
                              <m:t>3</m:t>
                            </m:r>
                          </m:sub>
                        </m:sSub>
                      </m:e>
                    </m:d>
                  </m:e>
                  <m:sub>
                    <m:r>
                      <w:rPr>
                        <w:rFonts w:ascii="Cambria Math" w:hAnsi="Cambria Math" w:cs="Times New Roman"/>
                        <w:lang w:val="it-IT"/>
                      </w:rPr>
                      <m:t>6</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oMath>
            </m:oMathPara>
          </w:p>
        </w:tc>
        <w:tc>
          <w:tcPr>
            <w:tcW w:w="981" w:type="dxa"/>
            <w:vAlign w:val="center"/>
          </w:tcPr>
          <w:p w14:paraId="47131DA6" w14:textId="71C298F6"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(S15)</m:t>
                </m:r>
              </m:oMath>
            </m:oMathPara>
          </w:p>
        </w:tc>
      </w:tr>
      <w:tr w:rsidR="009C0B1B" w:rsidRPr="00E35A15" w14:paraId="382FDA07" w14:textId="77777777" w:rsidTr="000D2B36">
        <w:trPr>
          <w:trHeight w:val="510"/>
          <w:jc w:val="center"/>
        </w:trPr>
        <w:tc>
          <w:tcPr>
            <w:tcW w:w="2127" w:type="dxa"/>
            <w:vMerge/>
            <w:vAlign w:val="center"/>
          </w:tcPr>
          <w:p w14:paraId="1E1B7C22"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1F75F0B5" w14:textId="5687B964"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m:t>
                    </m:r>
                  </m:sup>
                </m:sSubSup>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lang w:val="it-IT"/>
                      </w:rPr>
                      <m:t>2</m:t>
                    </m:r>
                  </m:sub>
                </m:sSub>
              </m:oMath>
            </m:oMathPara>
          </w:p>
        </w:tc>
        <w:tc>
          <w:tcPr>
            <w:tcW w:w="981" w:type="dxa"/>
            <w:vAlign w:val="center"/>
          </w:tcPr>
          <w:p w14:paraId="0AA006C1" w14:textId="26F45CB5"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(S16)</m:t>
                </m:r>
              </m:oMath>
            </m:oMathPara>
          </w:p>
        </w:tc>
      </w:tr>
      <w:tr w:rsidR="009C0B1B" w:rsidRPr="00E35A15" w14:paraId="2DBE8F3B" w14:textId="77777777" w:rsidTr="000D2B36">
        <w:trPr>
          <w:trHeight w:val="510"/>
          <w:jc w:val="center"/>
        </w:trPr>
        <w:tc>
          <w:tcPr>
            <w:tcW w:w="2127" w:type="dxa"/>
            <w:vMerge/>
            <w:vAlign w:val="center"/>
          </w:tcPr>
          <w:p w14:paraId="1ECC1610"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16771D49" w14:textId="4AD407B0"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3+</m:t>
                    </m:r>
                  </m:sup>
                </m:sSubSup>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lang w:val="it-IT"/>
                      </w:rPr>
                      <m:t>2</m:t>
                    </m:r>
                  </m:sub>
                </m:sSub>
              </m:oMath>
            </m:oMathPara>
          </w:p>
        </w:tc>
        <w:tc>
          <w:tcPr>
            <w:tcW w:w="981" w:type="dxa"/>
            <w:vAlign w:val="center"/>
          </w:tcPr>
          <w:p w14:paraId="72AB3935" w14:textId="5121470F"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(S17)</m:t>
                </m:r>
              </m:oMath>
            </m:oMathPara>
          </w:p>
        </w:tc>
      </w:tr>
      <w:tr w:rsidR="009C0B1B" w:rsidRPr="00E35A15" w14:paraId="2B9AE209" w14:textId="77777777" w:rsidTr="000D2B36">
        <w:trPr>
          <w:trHeight w:val="510"/>
          <w:jc w:val="center"/>
        </w:trPr>
        <w:tc>
          <w:tcPr>
            <w:tcW w:w="2127" w:type="dxa"/>
            <w:vMerge/>
            <w:vAlign w:val="center"/>
          </w:tcPr>
          <w:p w14:paraId="02899059" w14:textId="77777777" w:rsidR="009C0B1B" w:rsidRPr="00E35A15" w:rsidRDefault="009C0B1B" w:rsidP="000D2B36">
            <w:pPr>
              <w:spacing w:after="160" w:line="278" w:lineRule="auto"/>
              <w:jc w:val="center"/>
              <w:rPr>
                <w:rFonts w:ascii="Times New Roman" w:hAnsi="Times New Roman" w:cs="Times New Roman"/>
              </w:rPr>
            </w:pPr>
          </w:p>
        </w:tc>
        <w:tc>
          <w:tcPr>
            <w:tcW w:w="6520" w:type="dxa"/>
            <w:vAlign w:val="center"/>
          </w:tcPr>
          <w:p w14:paraId="72734580" w14:textId="6AF3A8B8"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m:t>
                </m:r>
                <m:sSubSup>
                  <m:sSubSupPr>
                    <m:ctrlPr>
                      <w:rPr>
                        <w:rFonts w:ascii="Cambria Math" w:hAnsi="Cambria Math" w:cs="Times New Roman"/>
                        <w:i/>
                        <w:iCs/>
                        <w:lang w:val="it-IT"/>
                      </w:rPr>
                    </m:ctrlPr>
                  </m:sSubSupPr>
                  <m:e>
                    <m:r>
                      <w:rPr>
                        <w:rFonts w:ascii="Cambria Math" w:hAnsi="Cambria Math" w:cs="Times New Roman"/>
                        <w:lang w:val="it-IT"/>
                      </w:rPr>
                      <m:t>SO</m:t>
                    </m:r>
                  </m:e>
                  <m:sub>
                    <m:r>
                      <w:rPr>
                        <w:rFonts w:ascii="Cambria Math" w:hAnsi="Cambria Math" w:cs="Times New Roman"/>
                        <w:lang w:val="it-IT"/>
                      </w:rPr>
                      <m:t>4</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3+</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oMath>
            </m:oMathPara>
          </w:p>
        </w:tc>
        <w:tc>
          <w:tcPr>
            <w:tcW w:w="981" w:type="dxa"/>
            <w:vAlign w:val="center"/>
          </w:tcPr>
          <w:p w14:paraId="4B3E2EEC" w14:textId="48A7EA99" w:rsidR="009C0B1B" w:rsidRPr="00E35A15" w:rsidRDefault="009C0B1B" w:rsidP="000D2B36">
            <w:pPr>
              <w:spacing w:after="160" w:line="278" w:lineRule="auto"/>
              <w:jc w:val="center"/>
              <w:rPr>
                <w:rFonts w:ascii="Times New Roman" w:hAnsi="Times New Roman" w:cs="Times New Roman"/>
              </w:rPr>
            </w:pPr>
            <m:oMathPara>
              <m:oMath>
                <m:r>
                  <w:rPr>
                    <w:rFonts w:ascii="Cambria Math" w:hAnsi="Cambria Math" w:cs="Times New Roman"/>
                  </w:rPr>
                  <m:t>(S18)</m:t>
                </m:r>
              </m:oMath>
            </m:oMathPara>
          </w:p>
        </w:tc>
      </w:tr>
      <w:tr w:rsidR="00383C26" w:rsidRPr="00E35A15" w14:paraId="5687B9C1" w14:textId="77777777" w:rsidTr="000D2B36">
        <w:trPr>
          <w:trHeight w:val="510"/>
          <w:jc w:val="center"/>
        </w:trPr>
        <w:tc>
          <w:tcPr>
            <w:tcW w:w="2127" w:type="dxa"/>
            <w:vMerge/>
            <w:vAlign w:val="center"/>
          </w:tcPr>
          <w:p w14:paraId="6FDE45FD"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3D2FE921" w14:textId="6999BF53"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m:t>
                    </m:r>
                  </m:sup>
                </m:sSubSup>
                <m:r>
                  <w:rPr>
                    <w:rFonts w:ascii="Cambria Math" w:hAnsi="Cambria Math" w:cs="Times New Roman"/>
                    <w:lang w:val="it-IT"/>
                  </w:rPr>
                  <m:t>+</m:t>
                </m:r>
                <m:sSubSup>
                  <m:sSubSupPr>
                    <m:ctrlPr>
                      <w:rPr>
                        <w:rFonts w:ascii="Cambria Math" w:hAnsi="Cambria Math" w:cs="Times New Roman"/>
                        <w:i/>
                        <w:iCs/>
                        <w:lang w:val="it-IT"/>
                      </w:rPr>
                    </m:ctrlPr>
                  </m:sSubSupPr>
                  <m:e>
                    <m:r>
                      <w:rPr>
                        <w:rFonts w:ascii="Cambria Math" w:hAnsi="Cambria Math" w:cs="Times New Roman"/>
                        <w:lang w:val="it-IT"/>
                      </w:rPr>
                      <m:t>SO</m:t>
                    </m:r>
                  </m:e>
                  <m:sub>
                    <m:r>
                      <w:rPr>
                        <w:rFonts w:ascii="Cambria Math" w:hAnsi="Cambria Math" w:cs="Times New Roman"/>
                        <w:lang w:val="it-IT"/>
                      </w:rPr>
                      <m:t>4</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oMath>
            </m:oMathPara>
          </w:p>
        </w:tc>
        <w:tc>
          <w:tcPr>
            <w:tcW w:w="981" w:type="dxa"/>
            <w:vAlign w:val="center"/>
          </w:tcPr>
          <w:p w14:paraId="720F7851" w14:textId="4CD1FC22"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(S19)</m:t>
                </m:r>
              </m:oMath>
            </m:oMathPara>
          </w:p>
        </w:tc>
      </w:tr>
      <w:tr w:rsidR="00383C26" w:rsidRPr="00E35A15" w14:paraId="1F25DC52" w14:textId="77777777" w:rsidTr="000D2B36">
        <w:trPr>
          <w:trHeight w:val="510"/>
          <w:jc w:val="center"/>
        </w:trPr>
        <w:tc>
          <w:tcPr>
            <w:tcW w:w="2127" w:type="dxa"/>
            <w:vMerge/>
            <w:vAlign w:val="center"/>
          </w:tcPr>
          <w:p w14:paraId="2FEE048B"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593123C2" w14:textId="47D04A33" w:rsidR="00383C26" w:rsidRPr="00E35A15" w:rsidRDefault="00383C26" w:rsidP="000D2B36">
            <w:pPr>
              <w:spacing w:after="160" w:line="278" w:lineRule="auto"/>
              <w:jc w:val="center"/>
              <w:rPr>
                <w:rFonts w:ascii="Times New Roman" w:eastAsiaTheme="minorEastAsia" w:hAnsi="Times New Roman" w:cs="Times New Roman"/>
                <w:iCs/>
                <w:lang w:val="it-IT"/>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3+</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oMath>
            </m:oMathPara>
          </w:p>
        </w:tc>
        <w:tc>
          <w:tcPr>
            <w:tcW w:w="981" w:type="dxa"/>
            <w:vAlign w:val="center"/>
          </w:tcPr>
          <w:p w14:paraId="4D35AC75" w14:textId="1EF77C8F"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(S20)</m:t>
                </m:r>
              </m:oMath>
            </m:oMathPara>
          </w:p>
        </w:tc>
      </w:tr>
      <w:tr w:rsidR="00383C26" w:rsidRPr="00E35A15" w14:paraId="4EBD8594" w14:textId="77777777" w:rsidTr="000D2B36">
        <w:trPr>
          <w:trHeight w:val="510"/>
          <w:jc w:val="center"/>
        </w:trPr>
        <w:tc>
          <w:tcPr>
            <w:tcW w:w="2127" w:type="dxa"/>
            <w:vMerge/>
            <w:vAlign w:val="center"/>
          </w:tcPr>
          <w:p w14:paraId="0A820B23"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39F1ECEC" w14:textId="01F035E7" w:rsidR="00383C26" w:rsidRPr="00E35A15" w:rsidRDefault="00383C26" w:rsidP="000D2B36">
            <w:pPr>
              <w:spacing w:after="160" w:line="278" w:lineRule="auto"/>
              <w:jc w:val="center"/>
              <w:rPr>
                <w:rFonts w:ascii="Times New Roman" w:eastAsiaTheme="minorEastAsia" w:hAnsi="Times New Roman" w:cs="Times New Roman"/>
                <w:iCs/>
                <w:lang w:val="it-IT"/>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3+</m:t>
                    </m:r>
                  </m:sup>
                </m:sSubSup>
                <m:r>
                  <w:rPr>
                    <w:rFonts w:ascii="Cambria Math" w:hAnsi="Cambria Math" w:cs="Times New Roman"/>
                    <w:lang w:val="it-IT"/>
                  </w:rPr>
                  <m:t>+</m:t>
                </m:r>
                <m:sSub>
                  <m:sSubPr>
                    <m:ctrlPr>
                      <w:rPr>
                        <w:rFonts w:ascii="Cambria Math" w:hAnsi="Cambria Math" w:cs="Times New Roman"/>
                        <w:i/>
                        <w:iCs/>
                        <w:lang w:val="it-IT"/>
                      </w:rPr>
                    </m:ctrlPr>
                  </m:sSubPr>
                  <m:e>
                    <m:r>
                      <w:rPr>
                        <w:rFonts w:ascii="Cambria Math" w:hAnsi="Cambria Math" w:cs="Times New Roman"/>
                        <w:lang w:val="it-IT"/>
                      </w:rPr>
                      <m:t>C</m:t>
                    </m:r>
                  </m:e>
                  <m:sub>
                    <m:r>
                      <w:rPr>
                        <w:rFonts w:ascii="Cambria Math" w:hAnsi="Cambria Math" w:cs="Times New Roman"/>
                        <w:lang w:val="it-IT"/>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+C</m:t>
                </m:r>
                <m:sSub>
                  <m:sSubPr>
                    <m:ctrlPr>
                      <w:rPr>
                        <w:rFonts w:ascii="Cambria Math" w:hAnsi="Cambria Math" w:cs="Times New Roman"/>
                        <w:i/>
                        <w:iCs/>
                        <w:lang w:val="it-IT"/>
                      </w:rPr>
                    </m:ctrlPr>
                  </m:sSubPr>
                  <m:e>
                    <m:r>
                      <w:rPr>
                        <w:rFonts w:ascii="Cambria Math" w:hAnsi="Cambria Math" w:cs="Times New Roman"/>
                        <w:lang w:val="it-IT"/>
                      </w:rPr>
                      <m:t>O</m:t>
                    </m:r>
                  </m:e>
                  <m:sub>
                    <m:r>
                      <w:rPr>
                        <w:rFonts w:ascii="Cambria Math" w:hAnsi="Cambria Math" w:cs="Times New Roman"/>
                        <w:lang w:val="it-IT"/>
                      </w:rPr>
                      <m:t>2</m:t>
                    </m:r>
                  </m:sub>
                </m:sSub>
                <m:r>
                  <w:rPr>
                    <w:rFonts w:ascii="Cambria Math" w:hAnsi="Cambria Math" w:cs="Times New Roman"/>
                    <w:lang w:val="it-IT"/>
                  </w:rPr>
                  <m:t>+C</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2</m:t>
                    </m:r>
                  </m:sub>
                  <m:sup>
                    <m:r>
                      <w:rPr>
                        <w:rFonts w:ascii="Cambria Math" w:hAnsi="Cambria Math" w:cs="Times New Roman"/>
                        <w:lang w:val="it-IT"/>
                      </w:rPr>
                      <m:t>⋅-</m:t>
                    </m:r>
                  </m:sup>
                </m:sSubSup>
              </m:oMath>
            </m:oMathPara>
          </w:p>
        </w:tc>
        <w:tc>
          <w:tcPr>
            <w:tcW w:w="981" w:type="dxa"/>
            <w:vAlign w:val="center"/>
          </w:tcPr>
          <w:p w14:paraId="111ADDD9" w14:textId="41F8CCD0"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(S21)</m:t>
                </m:r>
              </m:oMath>
            </m:oMathPara>
          </w:p>
        </w:tc>
      </w:tr>
      <w:tr w:rsidR="00383C26" w:rsidRPr="00E35A15" w14:paraId="5B419D3A" w14:textId="77777777" w:rsidTr="000D2B36">
        <w:trPr>
          <w:trHeight w:val="510"/>
          <w:jc w:val="center"/>
        </w:trPr>
        <w:tc>
          <w:tcPr>
            <w:tcW w:w="2127" w:type="dxa"/>
            <w:vMerge/>
            <w:vAlign w:val="center"/>
          </w:tcPr>
          <w:p w14:paraId="57BA5E00"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23B4FAAC" w14:textId="766CD34F"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m:t>
                    </m:r>
                  </m:sup>
                </m:sSubSup>
                <m:r>
                  <w:rPr>
                    <w:rFonts w:ascii="Cambria Math" w:hAnsi="Cambria Math" w:cs="Times New Roman"/>
                    <w:lang w:val="it-IT"/>
                  </w:rPr>
                  <m:t>+</m:t>
                </m:r>
                <m:sSub>
                  <m:sSubPr>
                    <m:ctrlPr>
                      <w:rPr>
                        <w:rFonts w:ascii="Cambria Math" w:hAnsi="Cambria Math" w:cs="Times New Roman"/>
                        <w:i/>
                        <w:iCs/>
                        <w:lang w:val="it-IT"/>
                      </w:rPr>
                    </m:ctrlPr>
                  </m:sSubPr>
                  <m:e>
                    <m:r>
                      <w:rPr>
                        <w:rFonts w:ascii="Cambria Math" w:hAnsi="Cambria Math" w:cs="Times New Roman"/>
                        <w:lang w:val="it-IT"/>
                      </w:rPr>
                      <m:t>S</m:t>
                    </m:r>
                  </m:e>
                  <m:sub>
                    <m:r>
                      <w:rPr>
                        <w:rFonts w:ascii="Cambria Math" w:hAnsi="Cambria Math" w:cs="Times New Roman"/>
                        <w:lang w:val="it-IT"/>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8</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m:t>
                    </m:r>
                  </m:sup>
                </m:sSubSup>
              </m:oMath>
            </m:oMathPara>
          </w:p>
        </w:tc>
        <w:tc>
          <w:tcPr>
            <w:tcW w:w="981" w:type="dxa"/>
            <w:vAlign w:val="center"/>
          </w:tcPr>
          <w:p w14:paraId="710155B3" w14:textId="0723A3DA"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(S22)</m:t>
                </m:r>
              </m:oMath>
            </m:oMathPara>
          </w:p>
        </w:tc>
      </w:tr>
      <w:tr w:rsidR="00383C26" w:rsidRPr="00E35A15" w14:paraId="4A7FA953" w14:textId="77777777" w:rsidTr="000D2B36">
        <w:trPr>
          <w:trHeight w:val="510"/>
          <w:jc w:val="center"/>
        </w:trPr>
        <w:tc>
          <w:tcPr>
            <w:tcW w:w="2127" w:type="dxa"/>
            <w:vMerge/>
            <w:vAlign w:val="center"/>
          </w:tcPr>
          <w:p w14:paraId="7F3994CE"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5F0EA1C3" w14:textId="3E8D390D"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m:t>
                </m:r>
                <m:sSub>
                  <m:sSubPr>
                    <m:ctrlPr>
                      <w:rPr>
                        <w:rFonts w:ascii="Cambria Math" w:hAnsi="Cambria Math" w:cs="Times New Roman"/>
                        <w:i/>
                        <w:iCs/>
                        <w:lang w:val="it-IT"/>
                      </w:rPr>
                    </m:ctrlPr>
                  </m:sSubPr>
                  <m:e>
                    <m:r>
                      <w:rPr>
                        <w:rFonts w:ascii="Cambria Math" w:hAnsi="Cambria Math" w:cs="Times New Roman"/>
                        <w:lang w:val="it-IT"/>
                      </w:rPr>
                      <m:t>S</m:t>
                    </m:r>
                  </m:e>
                  <m:sub>
                    <m:r>
                      <w:rPr>
                        <w:rFonts w:ascii="Cambria Math" w:hAnsi="Cambria Math" w:cs="Times New Roman"/>
                        <w:lang w:val="it-IT"/>
                      </w:rPr>
                      <m:t>2</m:t>
                    </m:r>
                  </m:sub>
                </m:sSub>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8</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3+</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2-</m:t>
                    </m:r>
                  </m:sup>
                </m:sSubSup>
                <m:r>
                  <w:rPr>
                    <w:rFonts w:ascii="Cambria Math" w:hAnsi="Cambria Math" w:cs="Times New Roman"/>
                    <w:lang w:val="it-IT"/>
                  </w:rPr>
                  <m:t>+S</m:t>
                </m:r>
                <m:sSubSup>
                  <m:sSubSupPr>
                    <m:ctrlPr>
                      <w:rPr>
                        <w:rFonts w:ascii="Cambria Math" w:hAnsi="Cambria Math" w:cs="Times New Roman"/>
                        <w:i/>
                        <w:iCs/>
                        <w:lang w:val="it-IT"/>
                      </w:rPr>
                    </m:ctrlPr>
                  </m:sSubSupPr>
                  <m:e>
                    <m:r>
                      <w:rPr>
                        <w:rFonts w:ascii="Cambria Math" w:hAnsi="Cambria Math" w:cs="Times New Roman"/>
                        <w:lang w:val="it-IT"/>
                      </w:rPr>
                      <m:t>O</m:t>
                    </m:r>
                  </m:e>
                  <m:sub>
                    <m:r>
                      <w:rPr>
                        <w:rFonts w:ascii="Cambria Math" w:hAnsi="Cambria Math" w:cs="Times New Roman"/>
                        <w:lang w:val="it-IT"/>
                      </w:rPr>
                      <m:t>4</m:t>
                    </m:r>
                  </m:sub>
                  <m:sup>
                    <m:r>
                      <w:rPr>
                        <w:rFonts w:ascii="Cambria Math" w:hAnsi="Cambria Math" w:cs="Times New Roman"/>
                        <w:lang w:val="it-IT"/>
                      </w:rPr>
                      <m:t>⋅-</m:t>
                    </m:r>
                  </m:sup>
                </m:sSubSup>
              </m:oMath>
            </m:oMathPara>
          </w:p>
        </w:tc>
        <w:tc>
          <w:tcPr>
            <w:tcW w:w="981" w:type="dxa"/>
            <w:vAlign w:val="center"/>
          </w:tcPr>
          <w:p w14:paraId="4F60AAA7" w14:textId="2E929871"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(S23)</m:t>
                </m:r>
              </m:oMath>
            </m:oMathPara>
          </w:p>
        </w:tc>
      </w:tr>
      <w:tr w:rsidR="00383C26" w:rsidRPr="00E35A15" w14:paraId="00F052F9" w14:textId="77777777" w:rsidTr="000D2B36">
        <w:trPr>
          <w:trHeight w:val="510"/>
          <w:jc w:val="center"/>
        </w:trPr>
        <w:tc>
          <w:tcPr>
            <w:tcW w:w="2127" w:type="dxa"/>
            <w:vMerge/>
            <w:vAlign w:val="center"/>
          </w:tcPr>
          <w:p w14:paraId="6D95D9A3" w14:textId="77777777" w:rsidR="00383C26" w:rsidRPr="00E35A15" w:rsidRDefault="00383C26" w:rsidP="000D2B36">
            <w:pPr>
              <w:jc w:val="center"/>
              <w:rPr>
                <w:rFonts w:ascii="Times New Roman" w:hAnsi="Times New Roman" w:cs="Times New Roman"/>
              </w:rPr>
            </w:pPr>
          </w:p>
        </w:tc>
        <w:tc>
          <w:tcPr>
            <w:tcW w:w="6520" w:type="dxa"/>
            <w:vAlign w:val="center"/>
          </w:tcPr>
          <w:p w14:paraId="28CB33E2" w14:textId="525F8C02" w:rsidR="00383C26" w:rsidRPr="00E35A15" w:rsidRDefault="00383C26" w:rsidP="000D2B36">
            <w:pPr>
              <w:jc w:val="center"/>
              <w:rPr>
                <w:rFonts w:ascii="Times New Roman" w:eastAsia="Aptos" w:hAnsi="Times New Roman" w:cs="Times New Roman"/>
                <w:lang w:val="it-IT"/>
              </w:rPr>
            </w:pPr>
            <m:oMathPara>
              <m:oMath>
                <m:r>
                  <w:rPr>
                    <w:rFonts w:ascii="Cambria Math" w:eastAsia="Aptos" w:hAnsi="Cambria Math" w:cs="Times New Roman"/>
                    <w:lang w:val="it-IT"/>
                  </w:rPr>
                  <m:t>S</m:t>
                </m:r>
                <m:sSubSup>
                  <m:sSubSupPr>
                    <m:ctrlPr>
                      <w:rPr>
                        <w:rFonts w:ascii="Cambria Math" w:eastAsia="Aptos" w:hAnsi="Cambria Math" w:cs="Times New Roman"/>
                        <w:i/>
                        <w:lang w:val="it-IT"/>
                      </w:rPr>
                    </m:ctrlPr>
                  </m:sSubSupPr>
                  <m:e>
                    <m:r>
                      <w:rPr>
                        <w:rFonts w:ascii="Cambria Math" w:eastAsia="Aptos" w:hAnsi="Cambria Math" w:cs="Times New Roman"/>
                        <w:lang w:val="it-IT"/>
                      </w:rPr>
                      <m:t>O</m:t>
                    </m:r>
                  </m:e>
                  <m:sub>
                    <m:r>
                      <w:rPr>
                        <w:rFonts w:ascii="Cambria Math" w:eastAsia="Aptos" w:hAnsi="Cambria Math" w:cs="Times New Roman"/>
                        <w:lang w:val="it-IT"/>
                      </w:rPr>
                      <m:t>4</m:t>
                    </m:r>
                  </m:sub>
                  <m:sup>
                    <m:r>
                      <w:rPr>
                        <w:rFonts w:ascii="Cambria Math" w:eastAsia="Aptos" w:hAnsi="Cambria Math" w:cs="Times New Roman"/>
                        <w:lang w:val="it-IT"/>
                      </w:rPr>
                      <m:t>⋅-</m:t>
                    </m:r>
                  </m:sup>
                </m:sSubSup>
                <m:r>
                  <w:rPr>
                    <w:rFonts w:ascii="Cambria Math" w:eastAsia="Aptos" w:hAnsi="Cambria Math" w:cs="Times New Roman"/>
                    <w:lang w:val="it-IT"/>
                  </w:rPr>
                  <m:t>→S</m:t>
                </m:r>
                <m:sSubSup>
                  <m:sSubSupPr>
                    <m:ctrlPr>
                      <w:rPr>
                        <w:rFonts w:ascii="Cambria Math" w:eastAsia="Aptos" w:hAnsi="Cambria Math" w:cs="Times New Roman"/>
                        <w:i/>
                        <w:lang w:val="it-IT"/>
                      </w:rPr>
                    </m:ctrlPr>
                  </m:sSubSupPr>
                  <m:e>
                    <m:r>
                      <w:rPr>
                        <w:rFonts w:ascii="Cambria Math" w:eastAsia="Aptos" w:hAnsi="Cambria Math" w:cs="Times New Roman"/>
                        <w:lang w:val="it-IT"/>
                      </w:rPr>
                      <m:t>O</m:t>
                    </m:r>
                  </m:e>
                  <m:sub>
                    <m:r>
                      <w:rPr>
                        <w:rFonts w:ascii="Cambria Math" w:eastAsia="Aptos" w:hAnsi="Cambria Math" w:cs="Times New Roman"/>
                        <w:lang w:val="it-IT"/>
                      </w:rPr>
                      <m:t>4</m:t>
                    </m:r>
                  </m:sub>
                  <m:sup>
                    <m:r>
                      <w:rPr>
                        <w:rFonts w:ascii="Cambria Math" w:eastAsia="Aptos" w:hAnsi="Cambria Math" w:cs="Times New Roman"/>
                        <w:lang w:val="it-IT"/>
                      </w:rPr>
                      <m:t>2-</m:t>
                    </m:r>
                  </m:sup>
                </m:sSubSup>
              </m:oMath>
            </m:oMathPara>
          </w:p>
        </w:tc>
        <w:tc>
          <w:tcPr>
            <w:tcW w:w="981" w:type="dxa"/>
            <w:vAlign w:val="center"/>
          </w:tcPr>
          <w:p w14:paraId="16922DB6" w14:textId="1D6C1EAB" w:rsidR="00383C26" w:rsidRPr="00E35A15" w:rsidRDefault="00383C26" w:rsidP="000D2B36">
            <w:pPr>
              <w:jc w:val="center"/>
              <w:rPr>
                <w:rFonts w:ascii="Times New Roman" w:eastAsia="Aptos" w:hAnsi="Times New Roman" w:cs="Times New Roman"/>
              </w:rPr>
            </w:pPr>
            <m:oMathPara>
              <m:oMath>
                <m:r>
                  <w:rPr>
                    <w:rFonts w:ascii="Cambria Math" w:eastAsia="Aptos" w:hAnsi="Cambria Math" w:cs="Times New Roman"/>
                  </w:rPr>
                  <m:t>(S24)</m:t>
                </m:r>
              </m:oMath>
            </m:oMathPara>
          </w:p>
        </w:tc>
      </w:tr>
      <w:tr w:rsidR="00383C26" w:rsidRPr="00E35A15" w14:paraId="6D8987E1" w14:textId="77777777" w:rsidTr="000D2B36">
        <w:trPr>
          <w:trHeight w:val="510"/>
          <w:jc w:val="center"/>
        </w:trPr>
        <w:tc>
          <w:tcPr>
            <w:tcW w:w="2127" w:type="dxa"/>
            <w:vMerge/>
            <w:vAlign w:val="center"/>
          </w:tcPr>
          <w:p w14:paraId="17A055D3" w14:textId="77777777" w:rsidR="00383C26" w:rsidRPr="00E35A15" w:rsidRDefault="00383C26" w:rsidP="000D2B36">
            <w:pPr>
              <w:jc w:val="center"/>
              <w:rPr>
                <w:rFonts w:ascii="Times New Roman" w:hAnsi="Times New Roman" w:cs="Times New Roman"/>
              </w:rPr>
            </w:pPr>
          </w:p>
        </w:tc>
        <w:tc>
          <w:tcPr>
            <w:tcW w:w="6520" w:type="dxa"/>
            <w:vAlign w:val="center"/>
          </w:tcPr>
          <w:p w14:paraId="7D094868" w14:textId="0FD3DFBF" w:rsidR="00383C26" w:rsidRPr="00E35A15" w:rsidRDefault="00383C26" w:rsidP="000D2B36">
            <w:pPr>
              <w:jc w:val="center"/>
              <w:rPr>
                <w:rFonts w:ascii="Times New Roman" w:eastAsia="Aptos" w:hAnsi="Times New Roman" w:cs="Times New Roman"/>
                <w:lang w:val="it-IT"/>
              </w:rPr>
            </w:pPr>
            <m:oMathPara>
              <m:oMath>
                <m:r>
                  <w:rPr>
                    <w:rFonts w:ascii="Cambria Math" w:eastAsia="Aptos" w:hAnsi="Cambria Math" w:cs="Times New Roman"/>
                    <w:lang w:val="it-IT"/>
                  </w:rPr>
                  <m:t>C</m:t>
                </m:r>
                <m:sSubSup>
                  <m:sSubSupPr>
                    <m:ctrlPr>
                      <w:rPr>
                        <w:rFonts w:ascii="Cambria Math" w:eastAsia="Aptos" w:hAnsi="Cambria Math" w:cs="Times New Roman"/>
                        <w:i/>
                        <w:lang w:val="it-IT"/>
                      </w:rPr>
                    </m:ctrlPr>
                  </m:sSubSupPr>
                  <m:e>
                    <m:r>
                      <w:rPr>
                        <w:rFonts w:ascii="Cambria Math" w:eastAsia="Aptos" w:hAnsi="Cambria Math" w:cs="Times New Roman"/>
                        <w:lang w:val="it-IT"/>
                      </w:rPr>
                      <m:t>O</m:t>
                    </m:r>
                  </m:e>
                  <m:sub>
                    <m:r>
                      <w:rPr>
                        <w:rFonts w:ascii="Cambria Math" w:eastAsia="Aptos" w:hAnsi="Cambria Math" w:cs="Times New Roman"/>
                        <w:lang w:val="it-IT"/>
                      </w:rPr>
                      <m:t>2</m:t>
                    </m:r>
                  </m:sub>
                  <m:sup>
                    <m:r>
                      <w:rPr>
                        <w:rFonts w:ascii="Cambria Math" w:eastAsia="Aptos" w:hAnsi="Cambria Math" w:cs="Times New Roman"/>
                        <w:lang w:val="it-IT"/>
                      </w:rPr>
                      <m:t>⋅-</m:t>
                    </m:r>
                  </m:sup>
                </m:sSubSup>
                <m:r>
                  <w:rPr>
                    <w:rFonts w:ascii="Cambria Math" w:eastAsia="Aptos" w:hAnsi="Cambria Math" w:cs="Times New Roman"/>
                    <w:lang w:val="it-IT"/>
                  </w:rPr>
                  <m:t>→C</m:t>
                </m:r>
                <m:sSub>
                  <m:sSubPr>
                    <m:ctrlPr>
                      <w:rPr>
                        <w:rFonts w:ascii="Cambria Math" w:eastAsia="Aptos" w:hAnsi="Cambria Math" w:cs="Times New Roman"/>
                        <w:i/>
                        <w:lang w:val="it-IT"/>
                      </w:rPr>
                    </m:ctrlPr>
                  </m:sSubPr>
                  <m:e>
                    <m:r>
                      <w:rPr>
                        <w:rFonts w:ascii="Cambria Math" w:eastAsia="Aptos" w:hAnsi="Cambria Math" w:cs="Times New Roman"/>
                        <w:lang w:val="it-IT"/>
                      </w:rPr>
                      <m:t>O</m:t>
                    </m:r>
                  </m:e>
                  <m:sub>
                    <m:r>
                      <w:rPr>
                        <w:rFonts w:ascii="Cambria Math" w:eastAsia="Aptos" w:hAnsi="Cambria Math" w:cs="Times New Roman"/>
                        <w:lang w:val="it-IT"/>
                      </w:rPr>
                      <m:t>2</m:t>
                    </m:r>
                  </m:sub>
                </m:sSub>
              </m:oMath>
            </m:oMathPara>
          </w:p>
        </w:tc>
        <w:tc>
          <w:tcPr>
            <w:tcW w:w="981" w:type="dxa"/>
            <w:vAlign w:val="center"/>
          </w:tcPr>
          <w:p w14:paraId="682BA5EE" w14:textId="2619E836" w:rsidR="00383C26" w:rsidRPr="00E35A15" w:rsidRDefault="00383C26" w:rsidP="000D2B36">
            <w:pPr>
              <w:jc w:val="center"/>
              <w:rPr>
                <w:rFonts w:ascii="Times New Roman" w:eastAsia="Aptos" w:hAnsi="Times New Roman" w:cs="Times New Roman"/>
              </w:rPr>
            </w:pPr>
            <m:oMathPara>
              <m:oMath>
                <m:r>
                  <w:rPr>
                    <w:rFonts w:ascii="Cambria Math" w:eastAsia="Aptos" w:hAnsi="Cambria Math" w:cs="Times New Roman"/>
                  </w:rPr>
                  <m:t>(S25)</m:t>
                </m:r>
              </m:oMath>
            </m:oMathPara>
          </w:p>
        </w:tc>
      </w:tr>
      <w:tr w:rsidR="00383C26" w:rsidRPr="00E35A15" w14:paraId="6956D768" w14:textId="77777777" w:rsidTr="000D2B36">
        <w:trPr>
          <w:trHeight w:val="510"/>
          <w:jc w:val="center"/>
        </w:trPr>
        <w:tc>
          <w:tcPr>
            <w:tcW w:w="2127" w:type="dxa"/>
            <w:vMerge/>
            <w:vAlign w:val="center"/>
          </w:tcPr>
          <w:p w14:paraId="1E8FBB22" w14:textId="77777777" w:rsidR="00383C26" w:rsidRPr="00E35A15" w:rsidRDefault="00383C26" w:rsidP="000D2B36">
            <w:pPr>
              <w:spacing w:after="160" w:line="278" w:lineRule="auto"/>
              <w:jc w:val="center"/>
              <w:rPr>
                <w:rFonts w:ascii="Times New Roman" w:hAnsi="Times New Roman" w:cs="Times New Roman"/>
              </w:rPr>
            </w:pPr>
          </w:p>
        </w:tc>
        <w:tc>
          <w:tcPr>
            <w:tcW w:w="6520" w:type="dxa"/>
            <w:vAlign w:val="center"/>
          </w:tcPr>
          <w:p w14:paraId="0B0AC2FF" w14:textId="23A120AE"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→Ru</m:t>
                </m:r>
                <m:sSubSup>
                  <m:sSubSupPr>
                    <m:ctrlPr>
                      <w:rPr>
                        <w:rFonts w:ascii="Cambria Math" w:hAnsi="Cambria Math" w:cs="Times New Roman"/>
                        <w:i/>
                        <w:iCs/>
                        <w:lang w:val="it-IT"/>
                      </w:rPr>
                    </m:ctrlPr>
                  </m:sSubSupPr>
                  <m:e>
                    <m:d>
                      <m:dPr>
                        <m:ctrlPr>
                          <w:rPr>
                            <w:rFonts w:ascii="Cambria Math" w:hAnsi="Cambria Math" w:cs="Times New Roman"/>
                            <w:i/>
                            <w:iCs/>
                            <w:lang w:val="it-IT"/>
                          </w:rPr>
                        </m:ctrlPr>
                      </m:dPr>
                      <m:e>
                        <m:r>
                          <w:rPr>
                            <w:rFonts w:ascii="Cambria Math" w:hAnsi="Cambria Math" w:cs="Times New Roman"/>
                            <w:lang w:val="it-IT"/>
                          </w:rPr>
                          <m:t>bpy</m:t>
                        </m:r>
                      </m:e>
                    </m:d>
                  </m:e>
                  <m:sub>
                    <m:r>
                      <w:rPr>
                        <w:rFonts w:ascii="Cambria Math" w:hAnsi="Cambria Math" w:cs="Times New Roman"/>
                        <w:lang w:val="it-IT"/>
                      </w:rPr>
                      <m:t>3</m:t>
                    </m:r>
                  </m:sub>
                  <m:sup>
                    <m:r>
                      <w:rPr>
                        <w:rFonts w:ascii="Cambria Math" w:hAnsi="Cambria Math" w:cs="Times New Roman"/>
                        <w:lang w:val="it-IT"/>
                      </w:rPr>
                      <m:t>2+</m:t>
                    </m:r>
                  </m:sup>
                </m:sSubSup>
                <m:r>
                  <w:rPr>
                    <w:rFonts w:ascii="Cambria Math" w:hAnsi="Cambria Math" w:cs="Times New Roman"/>
                    <w:lang w:val="it-IT"/>
                  </w:rPr>
                  <m:t>+hν</m:t>
                </m:r>
              </m:oMath>
            </m:oMathPara>
          </w:p>
        </w:tc>
        <w:tc>
          <w:tcPr>
            <w:tcW w:w="981" w:type="dxa"/>
            <w:vAlign w:val="center"/>
          </w:tcPr>
          <w:p w14:paraId="36E77A98" w14:textId="512276E3" w:rsidR="00383C26" w:rsidRPr="00E35A15" w:rsidRDefault="00383C26" w:rsidP="000D2B36">
            <w:pPr>
              <w:spacing w:after="160" w:line="278" w:lineRule="auto"/>
              <w:jc w:val="center"/>
              <w:rPr>
                <w:rFonts w:ascii="Times New Roman" w:hAnsi="Times New Roman" w:cs="Times New Roman"/>
              </w:rPr>
            </w:pPr>
            <m:oMathPara>
              <m:oMath>
                <m:r>
                  <w:rPr>
                    <w:rFonts w:ascii="Cambria Math" w:hAnsi="Cambria Math" w:cs="Times New Roman"/>
                  </w:rPr>
                  <m:t>(S26)</m:t>
                </m:r>
              </m:oMath>
            </m:oMathPara>
          </w:p>
        </w:tc>
      </w:tr>
    </w:tbl>
    <w:p w14:paraId="2401BBD5" w14:textId="77777777" w:rsidR="009C0B1B" w:rsidRPr="00E35A15" w:rsidRDefault="009C0B1B" w:rsidP="009C0B1B">
      <w:pPr>
        <w:jc w:val="both"/>
        <w:rPr>
          <w:rFonts w:ascii="Calibri" w:hAnsi="Calibri" w:cs="Calibri"/>
          <w:sz w:val="22"/>
          <w:szCs w:val="22"/>
        </w:rPr>
      </w:pPr>
    </w:p>
    <w:p w14:paraId="6C3DD4FE" w14:textId="09F3E46C" w:rsidR="009C0B1B" w:rsidRPr="00E35A15" w:rsidRDefault="009C0B1B" w:rsidP="009C0B1B">
      <w:pPr>
        <w:jc w:val="both"/>
        <w:rPr>
          <w:rFonts w:ascii="Times New Roman" w:hAnsi="Times New Roman" w:cs="Times New Roman"/>
          <w:sz w:val="20"/>
          <w:szCs w:val="20"/>
        </w:rPr>
      </w:pPr>
      <w:r w:rsidRPr="00E35A15">
        <w:rPr>
          <w:rFonts w:ascii="Times New Roman" w:hAnsi="Times New Roman" w:cs="Times New Roman"/>
          <w:b/>
          <w:bCs/>
          <w:sz w:val="20"/>
          <w:szCs w:val="20"/>
        </w:rPr>
        <w:t>Table S</w:t>
      </w:r>
      <w:r w:rsidR="0032036A" w:rsidRPr="00E35A15">
        <w:rPr>
          <w:rFonts w:ascii="Times New Roman" w:hAnsi="Times New Roman" w:cs="Times New Roman"/>
          <w:b/>
          <w:bCs/>
          <w:sz w:val="20"/>
          <w:szCs w:val="20"/>
        </w:rPr>
        <w:t>3</w:t>
      </w:r>
      <w:r w:rsidRPr="00E35A15">
        <w:rPr>
          <w:rFonts w:ascii="Times New Roman" w:hAnsi="Times New Roman" w:cs="Times New Roman"/>
          <w:b/>
          <w:bCs/>
          <w:sz w:val="20"/>
          <w:szCs w:val="20"/>
        </w:rPr>
        <w:t xml:space="preserve">. </w:t>
      </w:r>
      <w:r w:rsidRPr="00E35A15">
        <w:rPr>
          <w:rFonts w:ascii="Times New Roman" w:hAnsi="Times New Roman" w:cs="Times New Roman"/>
          <w:sz w:val="20"/>
          <w:szCs w:val="20"/>
        </w:rPr>
        <w:t>Comprehensive summary of simulation parameters.</w:t>
      </w:r>
    </w:p>
    <w:tbl>
      <w:tblPr>
        <w:tblW w:w="9923" w:type="dxa"/>
        <w:tblBorders>
          <w:insideH w:val="single" w:sz="4" w:space="0" w:color="auto"/>
        </w:tblBorders>
        <w:tblLook w:val="04A0" w:firstRow="1" w:lastRow="0" w:firstColumn="1" w:lastColumn="0" w:noHBand="0" w:noVBand="1"/>
      </w:tblPr>
      <w:tblGrid>
        <w:gridCol w:w="1376"/>
        <w:gridCol w:w="2868"/>
        <w:gridCol w:w="5805"/>
      </w:tblGrid>
      <w:tr w:rsidR="009C0B1B" w:rsidRPr="00E35A15" w14:paraId="5AF5659B" w14:textId="77777777" w:rsidTr="000F184E">
        <w:trPr>
          <w:trHeight w:val="300"/>
        </w:trPr>
        <w:tc>
          <w:tcPr>
            <w:tcW w:w="1250" w:type="dxa"/>
            <w:shd w:val="clear" w:color="auto" w:fill="E8E8E8" w:themeFill="background2"/>
            <w:noWrap/>
            <w:vAlign w:val="center"/>
            <w:hideMark/>
          </w:tcPr>
          <w:p w14:paraId="1B211813" w14:textId="77777777" w:rsidR="009C0B1B" w:rsidRPr="00E35A15" w:rsidRDefault="009C0B1B" w:rsidP="009C0B1B">
            <w:pPr>
              <w:jc w:val="both"/>
              <w:rPr>
                <w:rFonts w:ascii="Times New Roman" w:hAnsi="Times New Roman" w:cs="Times New Roman"/>
                <w:b/>
                <w:bCs/>
              </w:rPr>
            </w:pPr>
            <w:r w:rsidRPr="00E35A15">
              <w:rPr>
                <w:rFonts w:ascii="Times New Roman" w:hAnsi="Times New Roman" w:cs="Times New Roman"/>
                <w:b/>
                <w:bCs/>
              </w:rPr>
              <w:t>Name</w:t>
            </w:r>
          </w:p>
        </w:tc>
        <w:tc>
          <w:tcPr>
            <w:tcW w:w="2868" w:type="dxa"/>
            <w:shd w:val="clear" w:color="auto" w:fill="E8E8E8" w:themeFill="background2"/>
            <w:noWrap/>
            <w:vAlign w:val="center"/>
            <w:hideMark/>
          </w:tcPr>
          <w:p w14:paraId="5FA557DC" w14:textId="77777777" w:rsidR="009C0B1B" w:rsidRPr="00E35A15" w:rsidRDefault="009C0B1B" w:rsidP="009C0B1B">
            <w:pPr>
              <w:jc w:val="both"/>
              <w:rPr>
                <w:rFonts w:ascii="Times New Roman" w:hAnsi="Times New Roman" w:cs="Times New Roman"/>
                <w:b/>
                <w:bCs/>
              </w:rPr>
            </w:pPr>
            <w:r w:rsidRPr="00E35A15">
              <w:rPr>
                <w:rFonts w:ascii="Times New Roman" w:hAnsi="Times New Roman" w:cs="Times New Roman"/>
                <w:b/>
                <w:bCs/>
              </w:rPr>
              <w:t>Value</w:t>
            </w:r>
          </w:p>
        </w:tc>
        <w:tc>
          <w:tcPr>
            <w:tcW w:w="5805" w:type="dxa"/>
            <w:shd w:val="clear" w:color="auto" w:fill="E8E8E8" w:themeFill="background2"/>
            <w:noWrap/>
            <w:vAlign w:val="center"/>
            <w:hideMark/>
          </w:tcPr>
          <w:p w14:paraId="65286D49" w14:textId="77777777" w:rsidR="009C0B1B" w:rsidRPr="00E35A15" w:rsidRDefault="009C0B1B" w:rsidP="009C0B1B">
            <w:pPr>
              <w:jc w:val="both"/>
              <w:rPr>
                <w:rFonts w:ascii="Times New Roman" w:hAnsi="Times New Roman" w:cs="Times New Roman"/>
                <w:b/>
                <w:bCs/>
              </w:rPr>
            </w:pPr>
            <w:r w:rsidRPr="00E35A15">
              <w:rPr>
                <w:rFonts w:ascii="Times New Roman" w:hAnsi="Times New Roman" w:cs="Times New Roman"/>
                <w:b/>
                <w:bCs/>
              </w:rPr>
              <w:t>Description</w:t>
            </w:r>
          </w:p>
        </w:tc>
      </w:tr>
      <w:tr w:rsidR="009C0B1B" w:rsidRPr="00E35A15" w14:paraId="1DFDADE1" w14:textId="77777777" w:rsidTr="000F184E">
        <w:trPr>
          <w:trHeight w:val="300"/>
        </w:trPr>
        <w:tc>
          <w:tcPr>
            <w:tcW w:w="1250" w:type="dxa"/>
            <w:noWrap/>
            <w:vAlign w:val="center"/>
            <w:hideMark/>
          </w:tcPr>
          <w:p w14:paraId="1347CE38"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cd</w:t>
            </w:r>
          </w:p>
        </w:tc>
        <w:tc>
          <w:tcPr>
            <w:tcW w:w="2868" w:type="dxa"/>
            <w:noWrap/>
            <w:vAlign w:val="center"/>
            <w:hideMark/>
          </w:tcPr>
          <w:p w14:paraId="44BEE4D4"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1[mm]</w:t>
            </w:r>
          </w:p>
        </w:tc>
        <w:tc>
          <w:tcPr>
            <w:tcW w:w="5805" w:type="dxa"/>
            <w:noWrap/>
            <w:vAlign w:val="center"/>
            <w:hideMark/>
          </w:tcPr>
          <w:p w14:paraId="6A5D727A"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Cell Dimension</w:t>
            </w:r>
          </w:p>
        </w:tc>
      </w:tr>
      <w:tr w:rsidR="009C0B1B" w:rsidRPr="00E35A15" w14:paraId="3812CF38" w14:textId="77777777" w:rsidTr="000F184E">
        <w:trPr>
          <w:trHeight w:val="300"/>
        </w:trPr>
        <w:tc>
          <w:tcPr>
            <w:tcW w:w="1250" w:type="dxa"/>
            <w:noWrap/>
            <w:vAlign w:val="center"/>
            <w:hideMark/>
          </w:tcPr>
          <w:p w14:paraId="2804585F"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alp</w:t>
            </w:r>
          </w:p>
        </w:tc>
        <w:tc>
          <w:tcPr>
            <w:tcW w:w="2868" w:type="dxa"/>
            <w:noWrap/>
            <w:vAlign w:val="center"/>
            <w:hideMark/>
          </w:tcPr>
          <w:p w14:paraId="49BF00DD"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0.5</w:t>
            </w:r>
          </w:p>
        </w:tc>
        <w:tc>
          <w:tcPr>
            <w:tcW w:w="5805" w:type="dxa"/>
            <w:noWrap/>
            <w:vAlign w:val="center"/>
            <w:hideMark/>
          </w:tcPr>
          <w:p w14:paraId="3F90FBA5"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symmetry coefficient</w:t>
            </w:r>
          </w:p>
        </w:tc>
      </w:tr>
      <w:tr w:rsidR="009C0B1B" w:rsidRPr="00E35A15" w14:paraId="3D4F7362" w14:textId="77777777" w:rsidTr="000F184E">
        <w:trPr>
          <w:trHeight w:val="300"/>
        </w:trPr>
        <w:tc>
          <w:tcPr>
            <w:tcW w:w="1250" w:type="dxa"/>
            <w:noWrap/>
            <w:vAlign w:val="center"/>
            <w:hideMark/>
          </w:tcPr>
          <w:p w14:paraId="44A46EDC"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f</w:t>
            </w:r>
          </w:p>
        </w:tc>
        <w:tc>
          <w:tcPr>
            <w:tcW w:w="2868" w:type="dxa"/>
            <w:noWrap/>
            <w:vAlign w:val="center"/>
            <w:hideMark/>
          </w:tcPr>
          <w:p w14:paraId="733DCDC1"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n*F_const/(Texp*R_const)</w:t>
            </w:r>
          </w:p>
        </w:tc>
        <w:tc>
          <w:tcPr>
            <w:tcW w:w="5805" w:type="dxa"/>
            <w:vAlign w:val="center"/>
          </w:tcPr>
          <w:p w14:paraId="250B4B2B" w14:textId="3CAF769C" w:rsidR="009C0B1B" w:rsidRPr="00E35A15" w:rsidRDefault="009C0B1B" w:rsidP="009C0B1B">
            <w:pPr>
              <w:jc w:val="both"/>
              <w:rPr>
                <w:rFonts w:ascii="Times New Roman" w:hAnsi="Times New Roman" w:cs="Times New Roman"/>
              </w:rPr>
            </w:pPr>
            <w:r w:rsidRPr="00E35A15">
              <w:rPr>
                <w:rFonts w:ascii="Times New Roman" w:hAnsi="Times New Roman" w:cs="Times New Roman"/>
              </w:rPr>
              <w:t>Constant factor in the B</w:t>
            </w:r>
            <w:r w:rsidR="00383C26" w:rsidRPr="00E35A15">
              <w:rPr>
                <w:rFonts w:ascii="Times New Roman" w:hAnsi="Times New Roman" w:cs="Times New Roman"/>
              </w:rPr>
              <w:t>utler-</w:t>
            </w:r>
            <w:r w:rsidRPr="00E35A15">
              <w:rPr>
                <w:rFonts w:ascii="Times New Roman" w:hAnsi="Times New Roman" w:cs="Times New Roman"/>
              </w:rPr>
              <w:t>V</w:t>
            </w:r>
            <w:r w:rsidR="00383C26" w:rsidRPr="00E35A15">
              <w:rPr>
                <w:rFonts w:ascii="Times New Roman" w:hAnsi="Times New Roman" w:cs="Times New Roman"/>
              </w:rPr>
              <w:t>olmer</w:t>
            </w:r>
            <w:r w:rsidRPr="00E35A15">
              <w:rPr>
                <w:rFonts w:ascii="Times New Roman" w:hAnsi="Times New Roman" w:cs="Times New Roman"/>
              </w:rPr>
              <w:t xml:space="preserve"> exponential</w:t>
            </w:r>
          </w:p>
        </w:tc>
      </w:tr>
      <w:tr w:rsidR="009C0B1B" w:rsidRPr="00E35A15" w14:paraId="4F36B562" w14:textId="77777777" w:rsidTr="000F184E">
        <w:trPr>
          <w:trHeight w:val="300"/>
        </w:trPr>
        <w:tc>
          <w:tcPr>
            <w:tcW w:w="1250" w:type="dxa"/>
            <w:noWrap/>
            <w:vAlign w:val="center"/>
            <w:hideMark/>
          </w:tcPr>
          <w:p w14:paraId="2C0A4A5F"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n</w:t>
            </w:r>
          </w:p>
        </w:tc>
        <w:tc>
          <w:tcPr>
            <w:tcW w:w="2868" w:type="dxa"/>
            <w:noWrap/>
            <w:vAlign w:val="center"/>
            <w:hideMark/>
          </w:tcPr>
          <w:p w14:paraId="21D3FB33"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w:t>
            </w:r>
          </w:p>
        </w:tc>
        <w:tc>
          <w:tcPr>
            <w:tcW w:w="5805" w:type="dxa"/>
            <w:noWrap/>
            <w:vAlign w:val="center"/>
            <w:hideMark/>
          </w:tcPr>
          <w:p w14:paraId="5C58A174" w14:textId="4BDE2E1E" w:rsidR="009C0B1B" w:rsidRPr="00E35A15" w:rsidRDefault="00383C26" w:rsidP="009C0B1B">
            <w:pPr>
              <w:jc w:val="both"/>
              <w:rPr>
                <w:rFonts w:ascii="Times New Roman" w:hAnsi="Times New Roman" w:cs="Times New Roman"/>
              </w:rPr>
            </w:pPr>
            <w:r w:rsidRPr="00E35A15">
              <w:rPr>
                <w:rFonts w:ascii="Times New Roman" w:hAnsi="Times New Roman" w:cs="Times New Roman"/>
              </w:rPr>
              <w:t>Number</w:t>
            </w:r>
            <w:r w:rsidR="009C0B1B" w:rsidRPr="00E35A15">
              <w:rPr>
                <w:rFonts w:ascii="Times New Roman" w:hAnsi="Times New Roman" w:cs="Times New Roman"/>
              </w:rPr>
              <w:t xml:space="preserve"> of electrons exchanged</w:t>
            </w:r>
          </w:p>
        </w:tc>
      </w:tr>
      <w:tr w:rsidR="009C0B1B" w:rsidRPr="00E35A15" w14:paraId="3725FA68" w14:textId="77777777" w:rsidTr="000F184E">
        <w:trPr>
          <w:trHeight w:val="300"/>
        </w:trPr>
        <w:tc>
          <w:tcPr>
            <w:tcW w:w="1250" w:type="dxa"/>
            <w:noWrap/>
            <w:vAlign w:val="center"/>
            <w:hideMark/>
          </w:tcPr>
          <w:p w14:paraId="00D94D11" w14:textId="6BCD020B" w:rsidR="009C0B1B" w:rsidRPr="00E35A15" w:rsidRDefault="009C0B1B" w:rsidP="009C0B1B">
            <w:pPr>
              <w:jc w:val="both"/>
              <w:rPr>
                <w:rFonts w:ascii="Times New Roman" w:hAnsi="Times New Roman" w:cs="Times New Roman"/>
              </w:rPr>
            </w:pPr>
            <w:r w:rsidRPr="00E35A15">
              <w:rPr>
                <w:rFonts w:ascii="Times New Roman" w:hAnsi="Times New Roman" w:cs="Times New Roman"/>
              </w:rPr>
              <w:t>T</w:t>
            </w:r>
            <w:r w:rsidR="00383C26" w:rsidRPr="00E35A15">
              <w:rPr>
                <w:rFonts w:ascii="Times New Roman" w:hAnsi="Times New Roman" w:cs="Times New Roman"/>
              </w:rPr>
              <w:t>_</w:t>
            </w:r>
            <w:r w:rsidRPr="00E35A15">
              <w:rPr>
                <w:rFonts w:ascii="Times New Roman" w:hAnsi="Times New Roman" w:cs="Times New Roman"/>
              </w:rPr>
              <w:t>exp</w:t>
            </w:r>
          </w:p>
        </w:tc>
        <w:tc>
          <w:tcPr>
            <w:tcW w:w="2868" w:type="dxa"/>
            <w:noWrap/>
            <w:vAlign w:val="center"/>
            <w:hideMark/>
          </w:tcPr>
          <w:p w14:paraId="2B6E3E33"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298.15[K]</w:t>
            </w:r>
          </w:p>
        </w:tc>
        <w:tc>
          <w:tcPr>
            <w:tcW w:w="5805" w:type="dxa"/>
            <w:noWrap/>
            <w:vAlign w:val="center"/>
            <w:hideMark/>
          </w:tcPr>
          <w:p w14:paraId="3F54E6C5" w14:textId="6A236B01" w:rsidR="009C0B1B" w:rsidRPr="00E35A15" w:rsidRDefault="00383C26" w:rsidP="009C0B1B">
            <w:pPr>
              <w:jc w:val="both"/>
              <w:rPr>
                <w:rFonts w:ascii="Times New Roman" w:hAnsi="Times New Roman" w:cs="Times New Roman"/>
              </w:rPr>
            </w:pPr>
            <w:r w:rsidRPr="00E35A15">
              <w:rPr>
                <w:rFonts w:ascii="Times New Roman" w:hAnsi="Times New Roman" w:cs="Times New Roman"/>
              </w:rPr>
              <w:t>E</w:t>
            </w:r>
            <w:r w:rsidR="009C0B1B" w:rsidRPr="00E35A15">
              <w:rPr>
                <w:rFonts w:ascii="Times New Roman" w:hAnsi="Times New Roman" w:cs="Times New Roman"/>
              </w:rPr>
              <w:t xml:space="preserve">xperimental </w:t>
            </w:r>
            <w:r w:rsidRPr="00E35A15">
              <w:rPr>
                <w:rFonts w:ascii="Times New Roman" w:hAnsi="Times New Roman" w:cs="Times New Roman"/>
              </w:rPr>
              <w:t>T</w:t>
            </w:r>
            <w:r w:rsidR="009C0B1B" w:rsidRPr="00E35A15">
              <w:rPr>
                <w:rFonts w:ascii="Times New Roman" w:hAnsi="Times New Roman" w:cs="Times New Roman"/>
              </w:rPr>
              <w:t>emperature</w:t>
            </w:r>
          </w:p>
        </w:tc>
      </w:tr>
      <w:tr w:rsidR="009C0B1B" w:rsidRPr="00E35A15" w14:paraId="4978173A" w14:textId="77777777" w:rsidTr="000F184E">
        <w:trPr>
          <w:trHeight w:val="300"/>
        </w:trPr>
        <w:tc>
          <w:tcPr>
            <w:tcW w:w="1250" w:type="dxa"/>
            <w:noWrap/>
            <w:vAlign w:val="center"/>
            <w:hideMark/>
          </w:tcPr>
          <w:p w14:paraId="47043A0D" w14:textId="32D4436D" w:rsidR="009C0B1B" w:rsidRPr="00E35A15" w:rsidRDefault="009C0B1B" w:rsidP="009C0B1B">
            <w:pPr>
              <w:jc w:val="both"/>
              <w:rPr>
                <w:rFonts w:ascii="Times New Roman" w:hAnsi="Times New Roman" w:cs="Times New Roman"/>
              </w:rPr>
            </w:pPr>
            <w:r w:rsidRPr="00E35A15">
              <w:rPr>
                <w:rFonts w:ascii="Times New Roman" w:hAnsi="Times New Roman" w:cs="Times New Roman"/>
              </w:rPr>
              <w:t>E</w:t>
            </w:r>
            <w:r w:rsidR="00383C26" w:rsidRPr="00E35A15">
              <w:rPr>
                <w:rFonts w:ascii="Times New Roman" w:hAnsi="Times New Roman" w:cs="Times New Roman"/>
              </w:rPr>
              <w:t>_</w:t>
            </w:r>
            <w:r w:rsidRPr="00E35A15">
              <w:rPr>
                <w:rFonts w:ascii="Times New Roman" w:hAnsi="Times New Roman" w:cs="Times New Roman"/>
              </w:rPr>
              <w:t>i</w:t>
            </w:r>
          </w:p>
        </w:tc>
        <w:tc>
          <w:tcPr>
            <w:tcW w:w="2868" w:type="dxa"/>
            <w:noWrap/>
            <w:vAlign w:val="center"/>
            <w:hideMark/>
          </w:tcPr>
          <w:p w14:paraId="0833EF80"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0.1[V]</w:t>
            </w:r>
          </w:p>
        </w:tc>
        <w:tc>
          <w:tcPr>
            <w:tcW w:w="5805" w:type="dxa"/>
            <w:noWrap/>
            <w:vAlign w:val="center"/>
            <w:hideMark/>
          </w:tcPr>
          <w:p w14:paraId="4B77AEC2" w14:textId="2584F384" w:rsidR="009C0B1B" w:rsidRPr="00E35A15" w:rsidRDefault="00383C26" w:rsidP="009C0B1B">
            <w:pPr>
              <w:jc w:val="both"/>
              <w:rPr>
                <w:rFonts w:ascii="Times New Roman" w:hAnsi="Times New Roman" w:cs="Times New Roman"/>
              </w:rPr>
            </w:pPr>
            <w:r w:rsidRPr="00E35A15">
              <w:rPr>
                <w:rFonts w:ascii="Times New Roman" w:hAnsi="Times New Roman" w:cs="Times New Roman"/>
              </w:rPr>
              <w:t>I</w:t>
            </w:r>
            <w:r w:rsidR="009C0B1B" w:rsidRPr="00E35A15">
              <w:rPr>
                <w:rFonts w:ascii="Times New Roman" w:hAnsi="Times New Roman" w:cs="Times New Roman"/>
              </w:rPr>
              <w:t xml:space="preserve">nitial </w:t>
            </w:r>
            <w:r w:rsidRPr="00E35A15">
              <w:rPr>
                <w:rFonts w:ascii="Times New Roman" w:hAnsi="Times New Roman" w:cs="Times New Roman"/>
              </w:rPr>
              <w:t>P</w:t>
            </w:r>
            <w:r w:rsidR="009C0B1B" w:rsidRPr="00E35A15">
              <w:rPr>
                <w:rFonts w:ascii="Times New Roman" w:hAnsi="Times New Roman" w:cs="Times New Roman"/>
              </w:rPr>
              <w:t>otential</w:t>
            </w:r>
          </w:p>
        </w:tc>
      </w:tr>
      <w:tr w:rsidR="009C0B1B" w:rsidRPr="00E35A15" w14:paraId="26DA6738" w14:textId="77777777" w:rsidTr="000F184E">
        <w:trPr>
          <w:trHeight w:val="300"/>
        </w:trPr>
        <w:tc>
          <w:tcPr>
            <w:tcW w:w="1250" w:type="dxa"/>
            <w:noWrap/>
            <w:vAlign w:val="center"/>
            <w:hideMark/>
          </w:tcPr>
          <w:p w14:paraId="1F1FE23D" w14:textId="142B87F0" w:rsidR="009C0B1B" w:rsidRPr="00E35A15" w:rsidRDefault="009C0B1B" w:rsidP="009C0B1B">
            <w:pPr>
              <w:jc w:val="both"/>
              <w:rPr>
                <w:rFonts w:ascii="Times New Roman" w:hAnsi="Times New Roman" w:cs="Times New Roman"/>
              </w:rPr>
            </w:pPr>
            <w:r w:rsidRPr="00E35A15">
              <w:rPr>
                <w:rFonts w:ascii="Times New Roman" w:hAnsi="Times New Roman" w:cs="Times New Roman"/>
              </w:rPr>
              <w:t>E</w:t>
            </w:r>
            <w:r w:rsidR="00383C26" w:rsidRPr="00E35A15">
              <w:rPr>
                <w:rFonts w:ascii="Times New Roman" w:hAnsi="Times New Roman" w:cs="Times New Roman"/>
              </w:rPr>
              <w:t>_</w:t>
            </w:r>
            <w:r w:rsidRPr="00E35A15">
              <w:rPr>
                <w:rFonts w:ascii="Times New Roman" w:hAnsi="Times New Roman" w:cs="Times New Roman"/>
              </w:rPr>
              <w:t>f</w:t>
            </w:r>
          </w:p>
        </w:tc>
        <w:tc>
          <w:tcPr>
            <w:tcW w:w="2868" w:type="dxa"/>
            <w:noWrap/>
            <w:vAlign w:val="center"/>
            <w:hideMark/>
          </w:tcPr>
          <w:p w14:paraId="253713A8"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-0.5[V]</w:t>
            </w:r>
          </w:p>
        </w:tc>
        <w:tc>
          <w:tcPr>
            <w:tcW w:w="5805" w:type="dxa"/>
            <w:noWrap/>
            <w:vAlign w:val="center"/>
            <w:hideMark/>
          </w:tcPr>
          <w:p w14:paraId="4CF9D12C" w14:textId="0B0DA4B1" w:rsidR="009C0B1B" w:rsidRPr="00E35A15" w:rsidRDefault="00383C26" w:rsidP="009C0B1B">
            <w:pPr>
              <w:jc w:val="both"/>
              <w:rPr>
                <w:rFonts w:ascii="Times New Roman" w:hAnsi="Times New Roman" w:cs="Times New Roman"/>
              </w:rPr>
            </w:pPr>
            <w:r w:rsidRPr="00E35A15">
              <w:rPr>
                <w:rFonts w:ascii="Times New Roman" w:hAnsi="Times New Roman" w:cs="Times New Roman"/>
              </w:rPr>
              <w:t>F</w:t>
            </w:r>
            <w:r w:rsidR="009C0B1B" w:rsidRPr="00E35A15">
              <w:rPr>
                <w:rFonts w:ascii="Times New Roman" w:hAnsi="Times New Roman" w:cs="Times New Roman"/>
              </w:rPr>
              <w:t xml:space="preserve">inal </w:t>
            </w:r>
            <w:r w:rsidRPr="00E35A15">
              <w:rPr>
                <w:rFonts w:ascii="Times New Roman" w:hAnsi="Times New Roman" w:cs="Times New Roman"/>
              </w:rPr>
              <w:t>P</w:t>
            </w:r>
            <w:r w:rsidR="009C0B1B" w:rsidRPr="00E35A15">
              <w:rPr>
                <w:rFonts w:ascii="Times New Roman" w:hAnsi="Times New Roman" w:cs="Times New Roman"/>
              </w:rPr>
              <w:t>otential</w:t>
            </w:r>
          </w:p>
        </w:tc>
      </w:tr>
      <w:tr w:rsidR="009C0B1B" w:rsidRPr="00E35A15" w14:paraId="2700D74A" w14:textId="77777777" w:rsidTr="000F184E">
        <w:trPr>
          <w:trHeight w:val="300"/>
        </w:trPr>
        <w:tc>
          <w:tcPr>
            <w:tcW w:w="1250" w:type="dxa"/>
            <w:noWrap/>
            <w:vAlign w:val="center"/>
            <w:hideMark/>
          </w:tcPr>
          <w:p w14:paraId="23B687D7"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v</w:t>
            </w:r>
          </w:p>
        </w:tc>
        <w:tc>
          <w:tcPr>
            <w:tcW w:w="2868" w:type="dxa"/>
            <w:noWrap/>
            <w:vAlign w:val="center"/>
            <w:hideMark/>
          </w:tcPr>
          <w:p w14:paraId="2C861B4C"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100[mV/s]</w:t>
            </w:r>
          </w:p>
        </w:tc>
        <w:tc>
          <w:tcPr>
            <w:tcW w:w="5805" w:type="dxa"/>
            <w:noWrap/>
            <w:vAlign w:val="center"/>
            <w:hideMark/>
          </w:tcPr>
          <w:p w14:paraId="2FD2046F" w14:textId="68E90319" w:rsidR="009C0B1B" w:rsidRPr="00E35A15" w:rsidRDefault="00383C26" w:rsidP="009C0B1B">
            <w:pPr>
              <w:jc w:val="both"/>
              <w:rPr>
                <w:rFonts w:ascii="Times New Roman" w:hAnsi="Times New Roman" w:cs="Times New Roman"/>
              </w:rPr>
            </w:pPr>
            <w:r w:rsidRPr="00E35A15">
              <w:rPr>
                <w:rFonts w:ascii="Times New Roman" w:hAnsi="Times New Roman" w:cs="Times New Roman"/>
              </w:rPr>
              <w:t>S</w:t>
            </w:r>
            <w:r w:rsidR="009C0B1B" w:rsidRPr="00E35A15">
              <w:rPr>
                <w:rFonts w:ascii="Times New Roman" w:hAnsi="Times New Roman" w:cs="Times New Roman"/>
              </w:rPr>
              <w:t>can rate</w:t>
            </w:r>
          </w:p>
        </w:tc>
      </w:tr>
      <w:tr w:rsidR="009C0B1B" w:rsidRPr="00E35A15" w14:paraId="4A61F87B" w14:textId="77777777" w:rsidTr="000F184E">
        <w:trPr>
          <w:trHeight w:val="300"/>
        </w:trPr>
        <w:tc>
          <w:tcPr>
            <w:tcW w:w="1250" w:type="dxa"/>
            <w:noWrap/>
            <w:vAlign w:val="center"/>
            <w:hideMark/>
          </w:tcPr>
          <w:p w14:paraId="664FF7DD" w14:textId="34B2BA9C" w:rsidR="009C0B1B" w:rsidRPr="00E35A15" w:rsidRDefault="000F184E" w:rsidP="009C0B1B">
            <w:pPr>
              <w:jc w:val="both"/>
              <w:rPr>
                <w:rFonts w:ascii="Times New Roman" w:hAnsi="Times New Roman" w:cs="Times New Roman"/>
              </w:rPr>
            </w:pPr>
            <w:r w:rsidRPr="00E35A15">
              <w:rPr>
                <w:rFonts w:ascii="Times New Roman" w:hAnsi="Times New Roman" w:cs="Times New Roman"/>
              </w:rPr>
              <w:t>t_</w:t>
            </w:r>
            <w:r w:rsidR="009C0B1B" w:rsidRPr="00E35A15">
              <w:rPr>
                <w:rFonts w:ascii="Times New Roman" w:hAnsi="Times New Roman" w:cs="Times New Roman"/>
              </w:rPr>
              <w:t>rev</w:t>
            </w:r>
          </w:p>
        </w:tc>
        <w:tc>
          <w:tcPr>
            <w:tcW w:w="2868" w:type="dxa"/>
            <w:noWrap/>
            <w:vAlign w:val="center"/>
            <w:hideMark/>
          </w:tcPr>
          <w:p w14:paraId="24E4CC27" w14:textId="441D0321" w:rsidR="009C0B1B" w:rsidRPr="00E35A15" w:rsidRDefault="009C0B1B" w:rsidP="009C0B1B">
            <w:pPr>
              <w:jc w:val="both"/>
              <w:rPr>
                <w:rFonts w:ascii="Times New Roman" w:hAnsi="Times New Roman" w:cs="Times New Roman"/>
              </w:rPr>
            </w:pPr>
            <w:r w:rsidRPr="00E35A15">
              <w:rPr>
                <w:rFonts w:ascii="Times New Roman" w:hAnsi="Times New Roman" w:cs="Times New Roman"/>
              </w:rPr>
              <w:t>(E</w:t>
            </w:r>
            <w:r w:rsidR="000F184E" w:rsidRPr="00E35A15">
              <w:rPr>
                <w:rFonts w:ascii="Times New Roman" w:hAnsi="Times New Roman" w:cs="Times New Roman"/>
              </w:rPr>
              <w:t>_</w:t>
            </w:r>
            <w:r w:rsidRPr="00E35A15">
              <w:rPr>
                <w:rFonts w:ascii="Times New Roman" w:hAnsi="Times New Roman" w:cs="Times New Roman"/>
              </w:rPr>
              <w:t>i-E</w:t>
            </w:r>
            <w:r w:rsidR="000F184E" w:rsidRPr="00E35A15">
              <w:rPr>
                <w:rFonts w:ascii="Times New Roman" w:hAnsi="Times New Roman" w:cs="Times New Roman"/>
              </w:rPr>
              <w:t>_</w:t>
            </w:r>
            <w:r w:rsidRPr="00E35A15">
              <w:rPr>
                <w:rFonts w:ascii="Times New Roman" w:hAnsi="Times New Roman" w:cs="Times New Roman"/>
              </w:rPr>
              <w:t>f)/v</w:t>
            </w:r>
          </w:p>
        </w:tc>
        <w:tc>
          <w:tcPr>
            <w:tcW w:w="5805" w:type="dxa"/>
            <w:noWrap/>
            <w:vAlign w:val="center"/>
            <w:hideMark/>
          </w:tcPr>
          <w:p w14:paraId="7878B919" w14:textId="604EE8F3" w:rsidR="009C0B1B" w:rsidRPr="00E35A15" w:rsidRDefault="000F184E" w:rsidP="009C0B1B">
            <w:pPr>
              <w:jc w:val="both"/>
              <w:rPr>
                <w:rFonts w:ascii="Times New Roman" w:hAnsi="Times New Roman" w:cs="Times New Roman"/>
              </w:rPr>
            </w:pPr>
            <w:r w:rsidRPr="00E35A15">
              <w:rPr>
                <w:rFonts w:ascii="Times New Roman" w:hAnsi="Times New Roman" w:cs="Times New Roman"/>
              </w:rPr>
              <w:t>R</w:t>
            </w:r>
            <w:r w:rsidR="009C0B1B" w:rsidRPr="00E35A15">
              <w:rPr>
                <w:rFonts w:ascii="Times New Roman" w:hAnsi="Times New Roman" w:cs="Times New Roman"/>
              </w:rPr>
              <w:t>everse time for CV</w:t>
            </w:r>
          </w:p>
        </w:tc>
      </w:tr>
      <w:tr w:rsidR="009C0B1B" w:rsidRPr="00E35A15" w14:paraId="3FB18A2A" w14:textId="77777777" w:rsidTr="000F184E">
        <w:trPr>
          <w:trHeight w:val="300"/>
        </w:trPr>
        <w:tc>
          <w:tcPr>
            <w:tcW w:w="1250" w:type="dxa"/>
            <w:noWrap/>
            <w:vAlign w:val="center"/>
            <w:hideMark/>
          </w:tcPr>
          <w:p w14:paraId="2B865F07" w14:textId="6F5B087A" w:rsidR="009C0B1B" w:rsidRPr="00E35A15" w:rsidRDefault="000F184E" w:rsidP="009C0B1B">
            <w:pPr>
              <w:jc w:val="both"/>
              <w:rPr>
                <w:rFonts w:ascii="Times New Roman" w:hAnsi="Times New Roman" w:cs="Times New Roman"/>
              </w:rPr>
            </w:pPr>
            <w:r w:rsidRPr="00E35A15">
              <w:rPr>
                <w:rFonts w:ascii="Times New Roman" w:hAnsi="Times New Roman" w:cs="Times New Roman"/>
              </w:rPr>
              <w:t>d</w:t>
            </w:r>
            <w:r w:rsidR="009C0B1B" w:rsidRPr="00E35A15">
              <w:rPr>
                <w:rFonts w:ascii="Times New Roman" w:hAnsi="Times New Roman" w:cs="Times New Roman"/>
              </w:rPr>
              <w:t>t</w:t>
            </w:r>
          </w:p>
        </w:tc>
        <w:tc>
          <w:tcPr>
            <w:tcW w:w="2868" w:type="dxa"/>
            <w:noWrap/>
            <w:vAlign w:val="center"/>
            <w:hideMark/>
          </w:tcPr>
          <w:p w14:paraId="5CF848F0"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1[mV]/v</w:t>
            </w:r>
          </w:p>
        </w:tc>
        <w:tc>
          <w:tcPr>
            <w:tcW w:w="5805" w:type="dxa"/>
            <w:noWrap/>
            <w:vAlign w:val="center"/>
            <w:hideMark/>
          </w:tcPr>
          <w:p w14:paraId="3C12FE46" w14:textId="35307AC5" w:rsidR="009C0B1B" w:rsidRPr="00E35A15" w:rsidRDefault="000F184E" w:rsidP="009C0B1B">
            <w:pPr>
              <w:jc w:val="both"/>
              <w:rPr>
                <w:rFonts w:ascii="Times New Roman" w:hAnsi="Times New Roman" w:cs="Times New Roman"/>
              </w:rPr>
            </w:pPr>
            <w:r w:rsidRPr="00E35A15">
              <w:rPr>
                <w:rFonts w:ascii="Times New Roman" w:hAnsi="Times New Roman" w:cs="Times New Roman"/>
              </w:rPr>
              <w:t>I</w:t>
            </w:r>
            <w:r w:rsidR="009C0B1B" w:rsidRPr="00E35A15">
              <w:rPr>
                <w:rFonts w:ascii="Times New Roman" w:hAnsi="Times New Roman" w:cs="Times New Roman"/>
              </w:rPr>
              <w:t>ncrement time for CV (time of collection)</w:t>
            </w:r>
          </w:p>
        </w:tc>
      </w:tr>
      <w:tr w:rsidR="009C0B1B" w:rsidRPr="00E35A15" w14:paraId="3F85EFF0" w14:textId="77777777" w:rsidTr="000F184E">
        <w:trPr>
          <w:trHeight w:val="300"/>
        </w:trPr>
        <w:tc>
          <w:tcPr>
            <w:tcW w:w="1250" w:type="dxa"/>
            <w:noWrap/>
            <w:vAlign w:val="center"/>
            <w:hideMark/>
          </w:tcPr>
          <w:p w14:paraId="190E32B8" w14:textId="0D49BA4B" w:rsidR="009C0B1B" w:rsidRPr="00E35A15" w:rsidRDefault="009C0B1B" w:rsidP="009C0B1B">
            <w:pPr>
              <w:jc w:val="both"/>
              <w:rPr>
                <w:rFonts w:ascii="Times New Roman" w:hAnsi="Times New Roman" w:cs="Times New Roman"/>
              </w:rPr>
            </w:pPr>
            <w:r w:rsidRPr="00E35A15">
              <w:rPr>
                <w:rFonts w:ascii="Times New Roman" w:hAnsi="Times New Roman" w:cs="Times New Roman"/>
              </w:rPr>
              <w:t>bRuhex</w:t>
            </w:r>
          </w:p>
        </w:tc>
        <w:tc>
          <w:tcPr>
            <w:tcW w:w="2868" w:type="dxa"/>
            <w:noWrap/>
            <w:vAlign w:val="center"/>
            <w:hideMark/>
          </w:tcPr>
          <w:p w14:paraId="50BC7EEE"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0.1[mM]</w:t>
            </w:r>
          </w:p>
        </w:tc>
        <w:tc>
          <w:tcPr>
            <w:tcW w:w="5805" w:type="dxa"/>
            <w:noWrap/>
            <w:vAlign w:val="center"/>
            <w:hideMark/>
          </w:tcPr>
          <w:p w14:paraId="6A5E523D" w14:textId="4A8272FA"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Bulk concentration of </w:t>
            </w:r>
            <w:r w:rsidR="000F184E" w:rsidRPr="00E35A15">
              <w:rPr>
                <w:rFonts w:ascii="Times New Roman" w:hAnsi="Times New Roman" w:cs="Times New Roman"/>
              </w:rPr>
              <w:t xml:space="preserve">mediator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oMath>
          </w:p>
        </w:tc>
      </w:tr>
      <w:tr w:rsidR="009C0B1B" w:rsidRPr="00E35A15" w14:paraId="1CE4FE60" w14:textId="77777777" w:rsidTr="000F184E">
        <w:trPr>
          <w:trHeight w:val="300"/>
        </w:trPr>
        <w:tc>
          <w:tcPr>
            <w:tcW w:w="1250" w:type="dxa"/>
            <w:noWrap/>
            <w:vAlign w:val="center"/>
            <w:hideMark/>
          </w:tcPr>
          <w:p w14:paraId="105294BF"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bPS</w:t>
            </w:r>
          </w:p>
        </w:tc>
        <w:tc>
          <w:tcPr>
            <w:tcW w:w="2868" w:type="dxa"/>
            <w:noWrap/>
            <w:vAlign w:val="center"/>
            <w:hideMark/>
          </w:tcPr>
          <w:p w14:paraId="4B210C99"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30[mM]</w:t>
            </w:r>
          </w:p>
        </w:tc>
        <w:tc>
          <w:tcPr>
            <w:tcW w:w="5805" w:type="dxa"/>
            <w:noWrap/>
            <w:vAlign w:val="center"/>
            <w:hideMark/>
          </w:tcPr>
          <w:p w14:paraId="4DED1FAD" w14:textId="253F6D1D"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Bulk concentration of </w:t>
            </w:r>
            <w:r w:rsidR="000F184E" w:rsidRPr="00E35A15">
              <w:rPr>
                <w:rFonts w:ascii="Times New Roman" w:hAnsi="Times New Roman" w:cs="Times New Roman"/>
              </w:rPr>
              <w:t>peroxydisulfate</w:t>
            </w:r>
          </w:p>
        </w:tc>
      </w:tr>
      <w:tr w:rsidR="009C0B1B" w:rsidRPr="00E35A15" w14:paraId="0357FEAC" w14:textId="77777777" w:rsidTr="000F184E">
        <w:trPr>
          <w:trHeight w:val="300"/>
        </w:trPr>
        <w:tc>
          <w:tcPr>
            <w:tcW w:w="1250" w:type="dxa"/>
            <w:noWrap/>
            <w:vAlign w:val="center"/>
            <w:hideMark/>
          </w:tcPr>
          <w:p w14:paraId="17FF6A24"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bOX</w:t>
            </w:r>
          </w:p>
        </w:tc>
        <w:tc>
          <w:tcPr>
            <w:tcW w:w="2868" w:type="dxa"/>
            <w:noWrap/>
            <w:vAlign w:val="center"/>
            <w:hideMark/>
          </w:tcPr>
          <w:p w14:paraId="3C97A292" w14:textId="2C8C6D5C" w:rsidR="009C0B1B" w:rsidRPr="00E35A15" w:rsidRDefault="009C0B1B" w:rsidP="009C0B1B">
            <w:pPr>
              <w:jc w:val="both"/>
              <w:rPr>
                <w:rFonts w:ascii="Times New Roman" w:hAnsi="Times New Roman" w:cs="Times New Roman"/>
              </w:rPr>
            </w:pPr>
            <w:r w:rsidRPr="00E35A15">
              <w:rPr>
                <w:rFonts w:ascii="Times New Roman" w:hAnsi="Times New Roman" w:cs="Times New Roman"/>
              </w:rPr>
              <w:t>30[mM]</w:t>
            </w:r>
          </w:p>
        </w:tc>
        <w:tc>
          <w:tcPr>
            <w:tcW w:w="5805" w:type="dxa"/>
            <w:noWrap/>
            <w:vAlign w:val="center"/>
            <w:hideMark/>
          </w:tcPr>
          <w:p w14:paraId="20449D6C" w14:textId="1476112E"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Bulk concentration of </w:t>
            </w:r>
            <w:r w:rsidR="000F184E" w:rsidRPr="00E35A15">
              <w:rPr>
                <w:rFonts w:ascii="Times New Roman" w:hAnsi="Times New Roman" w:cs="Times New Roman"/>
              </w:rPr>
              <w:t>oxalate</w:t>
            </w:r>
          </w:p>
        </w:tc>
      </w:tr>
      <w:tr w:rsidR="009C0B1B" w:rsidRPr="00E35A15" w14:paraId="29A6D0A4" w14:textId="77777777" w:rsidTr="000F184E">
        <w:trPr>
          <w:trHeight w:val="300"/>
        </w:trPr>
        <w:tc>
          <w:tcPr>
            <w:tcW w:w="1250" w:type="dxa"/>
            <w:noWrap/>
            <w:vAlign w:val="center"/>
            <w:hideMark/>
          </w:tcPr>
          <w:p w14:paraId="61D1B611" w14:textId="3B6AC8FC" w:rsidR="009C0B1B" w:rsidRPr="00E35A15" w:rsidRDefault="009C0B1B" w:rsidP="009C0B1B">
            <w:pPr>
              <w:jc w:val="both"/>
              <w:rPr>
                <w:rFonts w:ascii="Times New Roman" w:hAnsi="Times New Roman" w:cs="Times New Roman"/>
              </w:rPr>
            </w:pPr>
            <w:r w:rsidRPr="00E35A15">
              <w:rPr>
                <w:rFonts w:ascii="Times New Roman" w:hAnsi="Times New Roman" w:cs="Times New Roman"/>
              </w:rPr>
              <w:t>bRu</w:t>
            </w:r>
            <w:r w:rsidR="000F184E" w:rsidRPr="00E35A15">
              <w:rPr>
                <w:rFonts w:ascii="Times New Roman" w:hAnsi="Times New Roman" w:cs="Times New Roman"/>
              </w:rPr>
              <w:t>b</w:t>
            </w:r>
            <w:r w:rsidRPr="00E35A15">
              <w:rPr>
                <w:rFonts w:ascii="Times New Roman" w:hAnsi="Times New Roman" w:cs="Times New Roman"/>
              </w:rPr>
              <w:t>2</w:t>
            </w:r>
          </w:p>
        </w:tc>
        <w:tc>
          <w:tcPr>
            <w:tcW w:w="2868" w:type="dxa"/>
            <w:noWrap/>
            <w:vAlign w:val="center"/>
            <w:hideMark/>
          </w:tcPr>
          <w:p w14:paraId="4542A31C" w14:textId="78783A92" w:rsidR="009C0B1B" w:rsidRPr="00E35A15" w:rsidRDefault="009C0B1B" w:rsidP="009C0B1B">
            <w:pPr>
              <w:jc w:val="both"/>
              <w:rPr>
                <w:rFonts w:ascii="Times New Roman" w:hAnsi="Times New Roman" w:cs="Times New Roman"/>
              </w:rPr>
            </w:pPr>
            <w:r w:rsidRPr="00E35A15">
              <w:rPr>
                <w:rFonts w:ascii="Times New Roman" w:hAnsi="Times New Roman" w:cs="Times New Roman"/>
              </w:rPr>
              <w:t>30[</w:t>
            </w:r>
            <w:r w:rsidR="000D2B36" w:rsidRPr="00E35A15">
              <w:rPr>
                <w:rFonts w:ascii="Times New Roman" w:hAnsi="Times New Roman" w:cs="Times New Roman"/>
              </w:rPr>
              <w:t>μ</w:t>
            </w:r>
            <w:r w:rsidRPr="00E35A15">
              <w:rPr>
                <w:rFonts w:ascii="Times New Roman" w:hAnsi="Times New Roman" w:cs="Times New Roman"/>
              </w:rPr>
              <w:t>M]</w:t>
            </w:r>
          </w:p>
        </w:tc>
        <w:tc>
          <w:tcPr>
            <w:tcW w:w="5805" w:type="dxa"/>
            <w:noWrap/>
            <w:vAlign w:val="center"/>
            <w:hideMark/>
          </w:tcPr>
          <w:p w14:paraId="28784975" w14:textId="4747C5E7" w:rsidR="009C0B1B" w:rsidRPr="00E35A15" w:rsidRDefault="009C0B1B" w:rsidP="009C0B1B">
            <w:pPr>
              <w:jc w:val="both"/>
              <w:rPr>
                <w:rFonts w:ascii="Times New Roman" w:hAnsi="Times New Roman" w:cs="Times New Roman"/>
              </w:rPr>
            </w:pPr>
            <w:r w:rsidRPr="00E35A15">
              <w:rPr>
                <w:rFonts w:ascii="Times New Roman" w:hAnsi="Times New Roman" w:cs="Times New Roman"/>
              </w:rPr>
              <w:t>Bulk concentration of</w:t>
            </w:r>
            <w:r w:rsidR="000F184E" w:rsidRPr="00E35A15">
              <w:rPr>
                <w:rFonts w:ascii="Times New Roman" w:hAnsi="Times New Roman" w:cs="Times New Roman"/>
              </w:rPr>
              <w:t xml:space="preserve"> luminophore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oMath>
          </w:p>
        </w:tc>
      </w:tr>
      <w:tr w:rsidR="009C0B1B" w:rsidRPr="00E35A15" w14:paraId="47526C7A" w14:textId="77777777" w:rsidTr="000F184E">
        <w:trPr>
          <w:trHeight w:val="300"/>
        </w:trPr>
        <w:tc>
          <w:tcPr>
            <w:tcW w:w="1250" w:type="dxa"/>
            <w:noWrap/>
            <w:vAlign w:val="center"/>
            <w:hideMark/>
          </w:tcPr>
          <w:p w14:paraId="7F9EF3D3" w14:textId="402FF5A4" w:rsidR="009C0B1B" w:rsidRPr="00E35A15" w:rsidRDefault="009C0B1B" w:rsidP="009C0B1B">
            <w:pPr>
              <w:jc w:val="both"/>
              <w:rPr>
                <w:rFonts w:ascii="Times New Roman" w:hAnsi="Times New Roman" w:cs="Times New Roman"/>
              </w:rPr>
            </w:pPr>
            <w:r w:rsidRPr="00E35A15">
              <w:rPr>
                <w:rFonts w:ascii="Times New Roman" w:hAnsi="Times New Roman" w:cs="Times New Roman"/>
              </w:rPr>
              <w:t>D</w:t>
            </w:r>
            <w:r w:rsidR="000F184E" w:rsidRPr="00E35A15">
              <w:rPr>
                <w:rFonts w:ascii="Times New Roman" w:hAnsi="Times New Roman" w:cs="Times New Roman"/>
              </w:rPr>
              <w:t>_</w:t>
            </w:r>
            <w:r w:rsidRPr="00E35A15">
              <w:rPr>
                <w:rFonts w:ascii="Times New Roman" w:hAnsi="Times New Roman" w:cs="Times New Roman"/>
              </w:rPr>
              <w:t>Ruhex</w:t>
            </w:r>
          </w:p>
        </w:tc>
        <w:tc>
          <w:tcPr>
            <w:tcW w:w="2868" w:type="dxa"/>
            <w:noWrap/>
            <w:vAlign w:val="center"/>
            <w:hideMark/>
          </w:tcPr>
          <w:p w14:paraId="0FFCD41A" w14:textId="1FAAE81E" w:rsidR="009C0B1B" w:rsidRPr="00E35A15" w:rsidRDefault="009C0B1B" w:rsidP="009C0B1B">
            <w:pPr>
              <w:jc w:val="both"/>
              <w:rPr>
                <w:rFonts w:ascii="Times New Roman" w:hAnsi="Times New Roman" w:cs="Times New Roman"/>
              </w:rPr>
            </w:pPr>
            <w:r w:rsidRPr="00E35A15">
              <w:rPr>
                <w:rFonts w:ascii="Times New Roman" w:hAnsi="Times New Roman" w:cs="Times New Roman"/>
              </w:rPr>
              <w:t>5.71e-10[</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hideMark/>
          </w:tcPr>
          <w:p w14:paraId="71619307" w14:textId="78AE4BAF"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of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oMath>
          </w:p>
        </w:tc>
      </w:tr>
      <w:tr w:rsidR="009C0B1B" w:rsidRPr="00E35A15" w14:paraId="4A3DAC3F" w14:textId="77777777" w:rsidTr="000F184E">
        <w:trPr>
          <w:trHeight w:val="300"/>
        </w:trPr>
        <w:tc>
          <w:tcPr>
            <w:tcW w:w="1250" w:type="dxa"/>
            <w:noWrap/>
            <w:vAlign w:val="center"/>
            <w:hideMark/>
          </w:tcPr>
          <w:p w14:paraId="401864C1" w14:textId="4A04B16A" w:rsidR="009C0B1B" w:rsidRPr="00E35A15" w:rsidRDefault="009C0B1B" w:rsidP="009C0B1B">
            <w:pPr>
              <w:jc w:val="both"/>
              <w:rPr>
                <w:rFonts w:ascii="Times New Roman" w:hAnsi="Times New Roman" w:cs="Times New Roman"/>
              </w:rPr>
            </w:pPr>
            <w:r w:rsidRPr="00E35A15">
              <w:rPr>
                <w:rFonts w:ascii="Times New Roman" w:hAnsi="Times New Roman" w:cs="Times New Roman"/>
              </w:rPr>
              <w:t>D</w:t>
            </w:r>
            <w:r w:rsidR="000F184E" w:rsidRPr="00E35A15">
              <w:rPr>
                <w:rFonts w:ascii="Times New Roman" w:hAnsi="Times New Roman" w:cs="Times New Roman"/>
              </w:rPr>
              <w:t>_PS</w:t>
            </w:r>
          </w:p>
        </w:tc>
        <w:tc>
          <w:tcPr>
            <w:tcW w:w="2868" w:type="dxa"/>
            <w:noWrap/>
            <w:vAlign w:val="center"/>
            <w:hideMark/>
          </w:tcPr>
          <w:p w14:paraId="02DE1131" w14:textId="391FD85E" w:rsidR="009C0B1B" w:rsidRPr="00E35A15" w:rsidRDefault="009C0B1B" w:rsidP="009C0B1B">
            <w:pPr>
              <w:jc w:val="both"/>
              <w:rPr>
                <w:rFonts w:ascii="Times New Roman" w:hAnsi="Times New Roman" w:cs="Times New Roman"/>
              </w:rPr>
            </w:pPr>
            <w:r w:rsidRPr="00E35A15">
              <w:rPr>
                <w:rFonts w:ascii="Times New Roman" w:hAnsi="Times New Roman" w:cs="Times New Roman"/>
              </w:rPr>
              <w:t>1e-9[m</w:t>
            </w:r>
            <w:r w:rsidRPr="00E35A15">
              <w:rPr>
                <w:rFonts w:ascii="Times New Roman" w:hAnsi="Times New Roman" w:cs="Times New Roman"/>
                <w:vertAlign w:val="superscript"/>
              </w:rPr>
              <w:t>2</w:t>
            </w:r>
            <w:r w:rsidRPr="00E35A15">
              <w:rPr>
                <w:rFonts w:ascii="Times New Roman" w:hAnsi="Times New Roman" w:cs="Times New Roman"/>
              </w:rPr>
              <w:t>/s]</w:t>
            </w:r>
          </w:p>
        </w:tc>
        <w:tc>
          <w:tcPr>
            <w:tcW w:w="5805" w:type="dxa"/>
            <w:noWrap/>
            <w:vAlign w:val="center"/>
            <w:hideMark/>
          </w:tcPr>
          <w:p w14:paraId="1C462672" w14:textId="164D7E1F"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w:t>
            </w:r>
            <m:oMath>
              <m:sSub>
                <m:sSubPr>
                  <m:ctrlPr>
                    <w:rPr>
                      <w:rFonts w:ascii="Cambria Math" w:hAnsi="Cambria Math" w:cs="Times New Roman"/>
                      <w:i/>
                      <w:lang w:val="it-IT"/>
                    </w:rPr>
                  </m:ctrlPr>
                </m:sSubPr>
                <m:e>
                  <m:r>
                    <w:rPr>
                      <w:rFonts w:ascii="Cambria Math" w:hAnsi="Cambria Math" w:cs="Times New Roman"/>
                      <w:lang w:val="it-IT"/>
                    </w:rPr>
                    <m:t>S</m:t>
                  </m:r>
                </m:e>
                <m:sub>
                  <m:r>
                    <w:rPr>
                      <w:rFonts w:ascii="Cambria Math" w:hAnsi="Cambria Math" w:cs="Times New Roman"/>
                    </w:rPr>
                    <m:t>2</m:t>
                  </m:r>
                </m:sub>
              </m:sSub>
              <m:sSubSup>
                <m:sSubSupPr>
                  <m:ctrlPr>
                    <w:rPr>
                      <w:rFonts w:ascii="Cambria Math" w:hAnsi="Cambria Math" w:cs="Times New Roman"/>
                      <w:i/>
                      <w:lang w:val="it-IT"/>
                    </w:rPr>
                  </m:ctrlPr>
                </m:sSubSupPr>
                <m:e>
                  <m:r>
                    <w:rPr>
                      <w:rFonts w:ascii="Cambria Math" w:hAnsi="Cambria Math" w:cs="Times New Roman"/>
                      <w:lang w:val="it-IT"/>
                    </w:rPr>
                    <m:t>O</m:t>
                  </m:r>
                </m:e>
                <m:sub>
                  <m:r>
                    <w:rPr>
                      <w:rFonts w:ascii="Cambria Math" w:hAnsi="Cambria Math" w:cs="Times New Roman"/>
                    </w:rPr>
                    <m:t>8</m:t>
                  </m:r>
                </m:sub>
                <m:sup>
                  <m:r>
                    <w:rPr>
                      <w:rFonts w:ascii="Cambria Math" w:hAnsi="Cambria Math" w:cs="Times New Roman"/>
                    </w:rPr>
                    <m:t>2-</m:t>
                  </m:r>
                </m:sup>
              </m:sSubSup>
            </m:oMath>
            <w:r w:rsidR="000F184E" w:rsidRPr="00E35A15">
              <w:rPr>
                <w:rFonts w:ascii="Times New Roman" w:eastAsiaTheme="minorEastAsia" w:hAnsi="Times New Roman" w:cs="Times New Roman"/>
              </w:rPr>
              <w:t xml:space="preserve"> and </w:t>
            </w:r>
            <m:oMath>
              <m:r>
                <w:rPr>
                  <w:rFonts w:ascii="Cambria Math" w:eastAsiaTheme="minorEastAsia" w:hAnsi="Cambria Math" w:cs="Times New Roman"/>
                  <w:lang w:val="it-IT"/>
                </w:rPr>
                <m:t>S</m:t>
              </m:r>
              <m:sSubSup>
                <m:sSubSupPr>
                  <m:ctrlPr>
                    <w:rPr>
                      <w:rFonts w:ascii="Cambria Math" w:eastAsiaTheme="minorEastAsia" w:hAnsi="Cambria Math" w:cs="Times New Roman"/>
                      <w:i/>
                      <w:lang w:val="it-IT"/>
                    </w:rPr>
                  </m:ctrlPr>
                </m:sSubSupPr>
                <m:e>
                  <m:r>
                    <w:rPr>
                      <w:rFonts w:ascii="Cambria Math" w:eastAsiaTheme="minorEastAsia" w:hAnsi="Cambria Math" w:cs="Times New Roman"/>
                      <w:lang w:val="it-IT"/>
                    </w:rPr>
                    <m:t>O</m:t>
                  </m:r>
                </m:e>
                <m:sub>
                  <m:r>
                    <w:rPr>
                      <w:rFonts w:ascii="Cambria Math" w:eastAsiaTheme="minorEastAsia" w:hAnsi="Cambria Math" w:cs="Times New Roman"/>
                    </w:rPr>
                    <m:t>4</m:t>
                  </m:r>
                  <m:ctrlPr>
                    <w:rPr>
                      <w:rFonts w:ascii="Cambria Math" w:eastAsiaTheme="minorEastAsia" w:hAnsi="Cambria Math" w:cs="Times New Roman"/>
                      <w:i/>
                    </w:rPr>
                  </m:ctrlPr>
                </m:sub>
                <m:sup>
                  <m:r>
                    <w:rPr>
                      <w:rFonts w:ascii="Cambria Math" w:eastAsiaTheme="minorEastAsia" w:hAnsi="Cambria Math" w:cs="Times New Roman"/>
                      <w:lang w:val="it-IT"/>
                    </w:rPr>
                    <m:t>⋅-</m:t>
                  </m:r>
                </m:sup>
              </m:sSubSup>
            </m:oMath>
          </w:p>
        </w:tc>
      </w:tr>
      <w:tr w:rsidR="009C0B1B" w:rsidRPr="00E35A15" w14:paraId="08662D41" w14:textId="77777777" w:rsidTr="000F184E">
        <w:trPr>
          <w:trHeight w:val="300"/>
        </w:trPr>
        <w:tc>
          <w:tcPr>
            <w:tcW w:w="1250" w:type="dxa"/>
            <w:noWrap/>
            <w:vAlign w:val="center"/>
            <w:hideMark/>
          </w:tcPr>
          <w:p w14:paraId="3B05CCA5" w14:textId="46DC4E6E" w:rsidR="009C0B1B" w:rsidRPr="00E35A15" w:rsidRDefault="009C0B1B" w:rsidP="009C0B1B">
            <w:pPr>
              <w:jc w:val="both"/>
              <w:rPr>
                <w:rFonts w:ascii="Times New Roman" w:hAnsi="Times New Roman" w:cs="Times New Roman"/>
              </w:rPr>
            </w:pPr>
            <w:r w:rsidRPr="00E35A15">
              <w:rPr>
                <w:rFonts w:ascii="Times New Roman" w:hAnsi="Times New Roman" w:cs="Times New Roman"/>
              </w:rPr>
              <w:t>D</w:t>
            </w:r>
            <w:r w:rsidR="000F184E" w:rsidRPr="00E35A15">
              <w:rPr>
                <w:rFonts w:ascii="Times New Roman" w:hAnsi="Times New Roman" w:cs="Times New Roman"/>
              </w:rPr>
              <w:t>_OX</w:t>
            </w:r>
          </w:p>
        </w:tc>
        <w:tc>
          <w:tcPr>
            <w:tcW w:w="2868" w:type="dxa"/>
            <w:noWrap/>
            <w:vAlign w:val="center"/>
            <w:hideMark/>
          </w:tcPr>
          <w:p w14:paraId="6888B506" w14:textId="21E233AB" w:rsidR="009C0B1B" w:rsidRPr="00E35A15" w:rsidRDefault="009C0B1B" w:rsidP="009C0B1B">
            <w:pPr>
              <w:jc w:val="both"/>
              <w:rPr>
                <w:rFonts w:ascii="Times New Roman" w:hAnsi="Times New Roman" w:cs="Times New Roman"/>
              </w:rPr>
            </w:pPr>
            <w:r w:rsidRPr="00E35A15">
              <w:rPr>
                <w:rFonts w:ascii="Times New Roman" w:hAnsi="Times New Roman" w:cs="Times New Roman"/>
              </w:rPr>
              <w:t>1.03e-9[</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hideMark/>
          </w:tcPr>
          <w:p w14:paraId="5F959446" w14:textId="50F6CF5C"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p>
        </w:tc>
      </w:tr>
      <w:tr w:rsidR="009C0B1B" w:rsidRPr="00E35A15" w14:paraId="4A933D97" w14:textId="77777777" w:rsidTr="000F184E">
        <w:trPr>
          <w:trHeight w:val="300"/>
        </w:trPr>
        <w:tc>
          <w:tcPr>
            <w:tcW w:w="1250" w:type="dxa"/>
            <w:noWrap/>
            <w:vAlign w:val="center"/>
            <w:hideMark/>
          </w:tcPr>
          <w:p w14:paraId="52E2D8B3" w14:textId="0AA04603" w:rsidR="009C0B1B" w:rsidRPr="00E35A15" w:rsidRDefault="009C0B1B" w:rsidP="009C0B1B">
            <w:pPr>
              <w:jc w:val="both"/>
              <w:rPr>
                <w:rFonts w:ascii="Times New Roman" w:hAnsi="Times New Roman" w:cs="Times New Roman"/>
              </w:rPr>
            </w:pPr>
            <w:r w:rsidRPr="00E35A15">
              <w:rPr>
                <w:rFonts w:ascii="Times New Roman" w:hAnsi="Times New Roman" w:cs="Times New Roman"/>
              </w:rPr>
              <w:t>D</w:t>
            </w:r>
            <w:r w:rsidR="000F184E" w:rsidRPr="00E35A15">
              <w:rPr>
                <w:rFonts w:ascii="Times New Roman" w:hAnsi="Times New Roman" w:cs="Times New Roman"/>
              </w:rPr>
              <w:t>_rCO</w:t>
            </w:r>
          </w:p>
        </w:tc>
        <w:tc>
          <w:tcPr>
            <w:tcW w:w="2868" w:type="dxa"/>
            <w:noWrap/>
            <w:vAlign w:val="center"/>
            <w:hideMark/>
          </w:tcPr>
          <w:p w14:paraId="63A02CCF" w14:textId="51635D14" w:rsidR="009C0B1B" w:rsidRPr="00E35A15" w:rsidRDefault="009C0B1B" w:rsidP="009C0B1B">
            <w:pPr>
              <w:jc w:val="both"/>
              <w:rPr>
                <w:rFonts w:ascii="Times New Roman" w:hAnsi="Times New Roman" w:cs="Times New Roman"/>
              </w:rPr>
            </w:pPr>
            <w:r w:rsidRPr="00E35A15">
              <w:rPr>
                <w:rFonts w:ascii="Times New Roman" w:hAnsi="Times New Roman" w:cs="Times New Roman"/>
              </w:rPr>
              <w:t>2.2e-9[</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hideMark/>
          </w:tcPr>
          <w:p w14:paraId="12E3DC9D" w14:textId="27344AE9"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w:t>
            </w:r>
            <m:oMath>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oMath>
          </w:p>
        </w:tc>
      </w:tr>
      <w:tr w:rsidR="009C0B1B" w:rsidRPr="00E35A15" w14:paraId="0A58924D" w14:textId="77777777" w:rsidTr="000F184E">
        <w:trPr>
          <w:trHeight w:val="300"/>
        </w:trPr>
        <w:tc>
          <w:tcPr>
            <w:tcW w:w="1250" w:type="dxa"/>
            <w:noWrap/>
            <w:vAlign w:val="center"/>
            <w:hideMark/>
          </w:tcPr>
          <w:p w14:paraId="0DAE996F" w14:textId="3FAF194F" w:rsidR="009C0B1B" w:rsidRPr="00E35A15" w:rsidRDefault="009C0B1B" w:rsidP="009C0B1B">
            <w:pPr>
              <w:jc w:val="both"/>
              <w:rPr>
                <w:rFonts w:ascii="Times New Roman" w:hAnsi="Times New Roman" w:cs="Times New Roman"/>
              </w:rPr>
            </w:pPr>
            <w:r w:rsidRPr="00E35A15">
              <w:rPr>
                <w:rFonts w:ascii="Times New Roman" w:hAnsi="Times New Roman" w:cs="Times New Roman"/>
              </w:rPr>
              <w:t>D</w:t>
            </w:r>
            <w:r w:rsidR="000F184E" w:rsidRPr="00E35A15">
              <w:rPr>
                <w:rFonts w:ascii="Times New Roman" w:hAnsi="Times New Roman" w:cs="Times New Roman"/>
              </w:rPr>
              <w:t>_Rub2</w:t>
            </w:r>
          </w:p>
        </w:tc>
        <w:tc>
          <w:tcPr>
            <w:tcW w:w="2868" w:type="dxa"/>
            <w:noWrap/>
            <w:vAlign w:val="center"/>
            <w:hideMark/>
          </w:tcPr>
          <w:p w14:paraId="7E40E70D" w14:textId="710EA7F5" w:rsidR="009C0B1B" w:rsidRPr="00E35A15" w:rsidRDefault="009C0B1B" w:rsidP="009C0B1B">
            <w:pPr>
              <w:jc w:val="both"/>
              <w:rPr>
                <w:rFonts w:ascii="Times New Roman" w:hAnsi="Times New Roman" w:cs="Times New Roman"/>
              </w:rPr>
            </w:pPr>
            <w:r w:rsidRPr="00E35A15">
              <w:rPr>
                <w:rFonts w:ascii="Times New Roman" w:hAnsi="Times New Roman" w:cs="Times New Roman"/>
              </w:rPr>
              <w:t>1e-9[</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hideMark/>
          </w:tcPr>
          <w:p w14:paraId="1AECD29D" w14:textId="54DD2CEA"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2+/3+/+/2*</m:t>
                  </m:r>
                </m:sup>
              </m:sSubSup>
            </m:oMath>
          </w:p>
        </w:tc>
      </w:tr>
      <w:tr w:rsidR="000F184E" w:rsidRPr="00E35A15" w14:paraId="08790A31" w14:textId="77777777" w:rsidTr="000F184E">
        <w:trPr>
          <w:trHeight w:val="300"/>
        </w:trPr>
        <w:tc>
          <w:tcPr>
            <w:tcW w:w="1250" w:type="dxa"/>
            <w:noWrap/>
            <w:vAlign w:val="center"/>
          </w:tcPr>
          <w:p w14:paraId="2F20CD56" w14:textId="6296BB4B" w:rsidR="000F184E" w:rsidRPr="00E35A15" w:rsidRDefault="000F184E" w:rsidP="009C0B1B">
            <w:pPr>
              <w:jc w:val="both"/>
              <w:rPr>
                <w:rFonts w:ascii="Times New Roman" w:hAnsi="Times New Roman" w:cs="Times New Roman"/>
              </w:rPr>
            </w:pPr>
            <w:r w:rsidRPr="00E35A15">
              <w:rPr>
                <w:rFonts w:ascii="Times New Roman" w:hAnsi="Times New Roman" w:cs="Times New Roman"/>
              </w:rPr>
              <w:t>D_SP</w:t>
            </w:r>
          </w:p>
        </w:tc>
        <w:tc>
          <w:tcPr>
            <w:tcW w:w="2868" w:type="dxa"/>
            <w:noWrap/>
            <w:vAlign w:val="center"/>
          </w:tcPr>
          <w:p w14:paraId="18723376" w14:textId="0CAFD647" w:rsidR="000F184E" w:rsidRPr="00E35A15" w:rsidRDefault="000F184E" w:rsidP="009C0B1B">
            <w:pPr>
              <w:jc w:val="both"/>
              <w:rPr>
                <w:rFonts w:ascii="Times New Roman" w:hAnsi="Times New Roman" w:cs="Times New Roman"/>
              </w:rPr>
            </w:pPr>
            <w:r w:rsidRPr="00E35A15">
              <w:rPr>
                <w:rFonts w:ascii="Times New Roman" w:hAnsi="Times New Roman" w:cs="Times New Roman"/>
              </w:rPr>
              <w:t>1e-9[</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tcPr>
          <w:p w14:paraId="702CF9D3" w14:textId="1CBE72E2" w:rsidR="000F184E" w:rsidRPr="00E35A15" w:rsidRDefault="000F184E" w:rsidP="009C0B1B">
            <w:pPr>
              <w:jc w:val="both"/>
              <w:rPr>
                <w:rFonts w:ascii="Times New Roman" w:hAnsi="Times New Roman" w:cs="Times New Roman"/>
              </w:rPr>
            </w:pPr>
            <w:r w:rsidRPr="00E35A15">
              <w:rPr>
                <w:rFonts w:ascii="Times New Roman" w:hAnsi="Times New Roman" w:cs="Times New Roman"/>
              </w:rPr>
              <w:t>Diffusion coefficient subproducts (</w:t>
            </w:r>
            <m:oMath>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r w:rsidRPr="00E35A15">
              <w:rPr>
                <w:rFonts w:ascii="Times New Roman" w:eastAsiaTheme="minorEastAsia" w:hAnsi="Times New Roman" w:cs="Times New Roman"/>
              </w:rPr>
              <w:t xml:space="preserve"> and </w:t>
            </w:r>
            <m:oMath>
              <m:r>
                <w:rPr>
                  <w:rFonts w:ascii="Cambria Math" w:eastAsiaTheme="minorEastAsia" w:hAnsi="Cambria Math" w:cs="Times New Roman"/>
                </w:rPr>
                <m:t>C</m:t>
              </m:r>
              <m:sSub>
                <m:sSubPr>
                  <m:ctrlPr>
                    <w:rPr>
                      <w:rFonts w:ascii="Cambria Math" w:eastAsiaTheme="minorEastAsia" w:hAnsi="Cambria Math" w:cs="Times New Roman"/>
                      <w:i/>
                    </w:rPr>
                  </m:ctrlPr>
                </m:sSubPr>
                <m:e>
                  <m:r>
                    <w:rPr>
                      <w:rFonts w:ascii="Cambria Math" w:eastAsiaTheme="minorEastAsia" w:hAnsi="Cambria Math" w:cs="Times New Roman"/>
                    </w:rPr>
                    <m:t>O</m:t>
                  </m:r>
                </m:e>
                <m:sub>
                  <m:r>
                    <w:rPr>
                      <w:rFonts w:ascii="Cambria Math" w:eastAsiaTheme="minorEastAsia" w:hAnsi="Cambria Math" w:cs="Times New Roman"/>
                    </w:rPr>
                    <m:t>2</m:t>
                  </m:r>
                </m:sub>
              </m:sSub>
            </m:oMath>
            <w:r w:rsidRPr="00E35A15">
              <w:rPr>
                <w:rFonts w:ascii="Times New Roman" w:eastAsiaTheme="minorEastAsia" w:hAnsi="Times New Roman" w:cs="Times New Roman"/>
              </w:rPr>
              <w:t>)</w:t>
            </w:r>
          </w:p>
        </w:tc>
      </w:tr>
      <w:tr w:rsidR="009C0B1B" w:rsidRPr="00E35A15" w14:paraId="0D6415A0" w14:textId="77777777" w:rsidTr="000F184E">
        <w:trPr>
          <w:trHeight w:val="300"/>
        </w:trPr>
        <w:tc>
          <w:tcPr>
            <w:tcW w:w="1250" w:type="dxa"/>
            <w:noWrap/>
            <w:vAlign w:val="center"/>
          </w:tcPr>
          <w:p w14:paraId="02F14F78" w14:textId="0DCF39D2" w:rsidR="009C0B1B" w:rsidRPr="00E35A15" w:rsidRDefault="009C0B1B" w:rsidP="009C0B1B">
            <w:pPr>
              <w:jc w:val="both"/>
              <w:rPr>
                <w:rFonts w:ascii="Times New Roman" w:hAnsi="Times New Roman" w:cs="Times New Roman"/>
              </w:rPr>
            </w:pPr>
            <w:r w:rsidRPr="00E35A15">
              <w:rPr>
                <w:rFonts w:ascii="Times New Roman" w:hAnsi="Times New Roman" w:cs="Times New Roman"/>
              </w:rPr>
              <w:lastRenderedPageBreak/>
              <w:t>D</w:t>
            </w:r>
            <w:r w:rsidR="000F184E" w:rsidRPr="00E35A15">
              <w:rPr>
                <w:rFonts w:ascii="Times New Roman" w:hAnsi="Times New Roman" w:cs="Times New Roman"/>
              </w:rPr>
              <w:t>_</w:t>
            </w:r>
            <w:r w:rsidRPr="00E35A15">
              <w:rPr>
                <w:rFonts w:ascii="Times New Roman" w:hAnsi="Times New Roman" w:cs="Times New Roman"/>
              </w:rPr>
              <w:t>hv</w:t>
            </w:r>
          </w:p>
        </w:tc>
        <w:tc>
          <w:tcPr>
            <w:tcW w:w="2868" w:type="dxa"/>
            <w:noWrap/>
            <w:vAlign w:val="center"/>
          </w:tcPr>
          <w:p w14:paraId="7E826A9C" w14:textId="5DE44311" w:rsidR="009C0B1B" w:rsidRPr="00E35A15" w:rsidRDefault="009C0B1B" w:rsidP="009C0B1B">
            <w:pPr>
              <w:jc w:val="both"/>
              <w:rPr>
                <w:rFonts w:ascii="Times New Roman" w:hAnsi="Times New Roman" w:cs="Times New Roman"/>
              </w:rPr>
            </w:pPr>
            <w:r w:rsidRPr="00E35A15">
              <w:rPr>
                <w:rFonts w:ascii="Times New Roman" w:hAnsi="Times New Roman" w:cs="Times New Roman"/>
              </w:rPr>
              <w:t>1e-15[</w:t>
            </w:r>
            <w:r w:rsidR="000D2B36" w:rsidRPr="00E35A15">
              <w:rPr>
                <w:rFonts w:ascii="Times New Roman" w:hAnsi="Times New Roman" w:cs="Times New Roman"/>
              </w:rPr>
              <w:t>m</w:t>
            </w:r>
            <w:r w:rsidR="000D2B36" w:rsidRPr="00E35A15">
              <w:rPr>
                <w:rFonts w:ascii="Times New Roman" w:hAnsi="Times New Roman" w:cs="Times New Roman"/>
                <w:vertAlign w:val="superscript"/>
              </w:rPr>
              <w:t>2</w:t>
            </w:r>
            <w:r w:rsidR="000D2B36" w:rsidRPr="00E35A15">
              <w:rPr>
                <w:rFonts w:ascii="Times New Roman" w:hAnsi="Times New Roman" w:cs="Times New Roman"/>
              </w:rPr>
              <w:t>/s</w:t>
            </w:r>
            <w:r w:rsidRPr="00E35A15">
              <w:rPr>
                <w:rFonts w:ascii="Times New Roman" w:hAnsi="Times New Roman" w:cs="Times New Roman"/>
              </w:rPr>
              <w:t>]</w:t>
            </w:r>
          </w:p>
        </w:tc>
        <w:tc>
          <w:tcPr>
            <w:tcW w:w="5805" w:type="dxa"/>
            <w:noWrap/>
            <w:vAlign w:val="center"/>
          </w:tcPr>
          <w:p w14:paraId="6C40CF78" w14:textId="62C4FD2C"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Diffusion coefficient for </w:t>
            </w:r>
            <w:r w:rsidR="000F184E" w:rsidRPr="00E35A15">
              <w:rPr>
                <w:rFonts w:ascii="Times New Roman" w:hAnsi="Times New Roman" w:cs="Times New Roman"/>
              </w:rPr>
              <w:t>photons</w:t>
            </w:r>
            <w:r w:rsidRPr="00E35A15">
              <w:rPr>
                <w:rFonts w:ascii="Times New Roman" w:hAnsi="Times New Roman" w:cs="Times New Roman"/>
              </w:rPr>
              <w:t xml:space="preserve"> (static)</w:t>
            </w:r>
          </w:p>
        </w:tc>
      </w:tr>
      <w:tr w:rsidR="009C0B1B" w:rsidRPr="00E35A15" w14:paraId="0DA43B8B" w14:textId="77777777" w:rsidTr="000F184E">
        <w:trPr>
          <w:trHeight w:val="300"/>
        </w:trPr>
        <w:tc>
          <w:tcPr>
            <w:tcW w:w="1250" w:type="dxa"/>
            <w:noWrap/>
            <w:vAlign w:val="center"/>
            <w:hideMark/>
          </w:tcPr>
          <w:p w14:paraId="539E454F" w14:textId="213EEC2B" w:rsidR="009C0B1B" w:rsidRPr="00E35A15" w:rsidRDefault="009C0B1B" w:rsidP="009C0B1B">
            <w:pPr>
              <w:jc w:val="both"/>
              <w:rPr>
                <w:rFonts w:ascii="Times New Roman" w:hAnsi="Times New Roman" w:cs="Times New Roman"/>
              </w:rPr>
            </w:pPr>
            <w:r w:rsidRPr="00E35A15">
              <w:rPr>
                <w:rFonts w:ascii="Times New Roman" w:hAnsi="Times New Roman" w:cs="Times New Roman"/>
              </w:rPr>
              <w:t>E0</w:t>
            </w:r>
            <w:r w:rsidR="000F184E" w:rsidRPr="00E35A15">
              <w:rPr>
                <w:rFonts w:ascii="Times New Roman" w:hAnsi="Times New Roman" w:cs="Times New Roman"/>
              </w:rPr>
              <w:t>_</w:t>
            </w:r>
            <w:r w:rsidRPr="00E35A15">
              <w:rPr>
                <w:rFonts w:ascii="Times New Roman" w:hAnsi="Times New Roman" w:cs="Times New Roman"/>
              </w:rPr>
              <w:t>Ruhex</w:t>
            </w:r>
          </w:p>
        </w:tc>
        <w:tc>
          <w:tcPr>
            <w:tcW w:w="2868" w:type="dxa"/>
            <w:noWrap/>
            <w:vAlign w:val="center"/>
            <w:hideMark/>
          </w:tcPr>
          <w:p w14:paraId="79D5CBA6"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-0.197[V]</w:t>
            </w:r>
          </w:p>
        </w:tc>
        <w:tc>
          <w:tcPr>
            <w:tcW w:w="5805" w:type="dxa"/>
            <w:noWrap/>
            <w:vAlign w:val="center"/>
            <w:hideMark/>
          </w:tcPr>
          <w:p w14:paraId="19F2AB59" w14:textId="7EDB26B6" w:rsidR="009C0B1B" w:rsidRPr="00E35A15" w:rsidRDefault="000F184E" w:rsidP="009C0B1B">
            <w:pPr>
              <w:jc w:val="both"/>
              <w:rPr>
                <w:rFonts w:ascii="Times New Roman" w:hAnsi="Times New Roman" w:cs="Times New Roman"/>
              </w:rPr>
            </w:pPr>
            <w:r w:rsidRPr="00E35A15">
              <w:rPr>
                <w:rFonts w:ascii="Times New Roman" w:hAnsi="Times New Roman" w:cs="Times New Roman"/>
              </w:rPr>
              <w:t>S</w:t>
            </w:r>
            <w:r w:rsidR="009C0B1B" w:rsidRPr="00E35A15">
              <w:rPr>
                <w:rFonts w:ascii="Times New Roman" w:hAnsi="Times New Roman" w:cs="Times New Roman"/>
              </w:rPr>
              <w:t xml:space="preserve">tandard potential for </w:t>
            </w:r>
            <w:r w:rsidRPr="00E35A15">
              <w:rPr>
                <w:rFonts w:ascii="Times New Roman" w:hAnsi="Times New Roman" w:cs="Times New Roman"/>
              </w:rPr>
              <w:t xml:space="preserve">mediator couple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3+/2+</m:t>
                  </m:r>
                </m:sup>
              </m:sSubSup>
            </m:oMath>
          </w:p>
        </w:tc>
      </w:tr>
      <w:tr w:rsidR="009C0B1B" w:rsidRPr="00E35A15" w14:paraId="323A1AE4" w14:textId="77777777" w:rsidTr="000F184E">
        <w:trPr>
          <w:trHeight w:val="300"/>
        </w:trPr>
        <w:tc>
          <w:tcPr>
            <w:tcW w:w="1250" w:type="dxa"/>
            <w:noWrap/>
            <w:vAlign w:val="center"/>
            <w:hideMark/>
          </w:tcPr>
          <w:p w14:paraId="708CFE89" w14:textId="05F6F51B" w:rsidR="009C0B1B" w:rsidRPr="00E35A15" w:rsidRDefault="009C0B1B" w:rsidP="009C0B1B">
            <w:pPr>
              <w:jc w:val="both"/>
              <w:rPr>
                <w:rFonts w:ascii="Times New Roman" w:hAnsi="Times New Roman" w:cs="Times New Roman"/>
              </w:rPr>
            </w:pPr>
            <w:r w:rsidRPr="00E35A15">
              <w:rPr>
                <w:rFonts w:ascii="Times New Roman" w:hAnsi="Times New Roman" w:cs="Times New Roman"/>
              </w:rPr>
              <w:t>E0</w:t>
            </w:r>
            <w:r w:rsidR="000F184E" w:rsidRPr="00E35A15">
              <w:rPr>
                <w:rFonts w:ascii="Times New Roman" w:hAnsi="Times New Roman" w:cs="Times New Roman"/>
              </w:rPr>
              <w:t>_</w:t>
            </w:r>
            <w:r w:rsidRPr="00E35A15">
              <w:rPr>
                <w:rFonts w:ascii="Times New Roman" w:hAnsi="Times New Roman" w:cs="Times New Roman"/>
              </w:rPr>
              <w:t>rSO</w:t>
            </w:r>
          </w:p>
        </w:tc>
        <w:tc>
          <w:tcPr>
            <w:tcW w:w="2868" w:type="dxa"/>
            <w:noWrap/>
            <w:vAlign w:val="center"/>
            <w:hideMark/>
          </w:tcPr>
          <w:p w14:paraId="6C0DD311"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2.24[V]</w:t>
            </w:r>
          </w:p>
        </w:tc>
        <w:tc>
          <w:tcPr>
            <w:tcW w:w="5805" w:type="dxa"/>
            <w:noWrap/>
            <w:vAlign w:val="center"/>
            <w:hideMark/>
          </w:tcPr>
          <w:p w14:paraId="69671268" w14:textId="56256706" w:rsidR="009C0B1B" w:rsidRPr="00E35A15" w:rsidRDefault="000F184E" w:rsidP="009C0B1B">
            <w:pPr>
              <w:jc w:val="both"/>
              <w:rPr>
                <w:rFonts w:ascii="Times New Roman" w:hAnsi="Times New Roman" w:cs="Times New Roman"/>
              </w:rPr>
            </w:pPr>
            <w:r w:rsidRPr="00E35A15">
              <w:rPr>
                <w:rFonts w:ascii="Times New Roman" w:hAnsi="Times New Roman" w:cs="Times New Roman"/>
              </w:rPr>
              <w:t xml:space="preserve">Standard </w:t>
            </w:r>
            <w:r w:rsidR="009C0B1B" w:rsidRPr="00E35A15">
              <w:rPr>
                <w:rFonts w:ascii="Times New Roman" w:hAnsi="Times New Roman" w:cs="Times New Roman"/>
              </w:rPr>
              <w:t>potential</w:t>
            </w:r>
            <w:r w:rsidRPr="00E35A15">
              <w:rPr>
                <w:rFonts w:ascii="Times New Roman" w:hAnsi="Times New Roman" w:cs="Times New Roman"/>
              </w:rPr>
              <w:t xml:space="preserve"> for sulfate radical</w:t>
            </w:r>
          </w:p>
        </w:tc>
      </w:tr>
      <w:tr w:rsidR="009C0B1B" w:rsidRPr="00E35A15" w14:paraId="5F707A36" w14:textId="77777777" w:rsidTr="000F184E">
        <w:trPr>
          <w:trHeight w:val="300"/>
        </w:trPr>
        <w:tc>
          <w:tcPr>
            <w:tcW w:w="1250" w:type="dxa"/>
            <w:noWrap/>
            <w:vAlign w:val="center"/>
            <w:hideMark/>
          </w:tcPr>
          <w:p w14:paraId="7A266102" w14:textId="6E25CB39" w:rsidR="009C0B1B" w:rsidRPr="00E35A15" w:rsidRDefault="009C0B1B" w:rsidP="009C0B1B">
            <w:pPr>
              <w:jc w:val="both"/>
              <w:rPr>
                <w:rFonts w:ascii="Times New Roman" w:hAnsi="Times New Roman" w:cs="Times New Roman"/>
              </w:rPr>
            </w:pPr>
            <w:r w:rsidRPr="00E35A15">
              <w:rPr>
                <w:rFonts w:ascii="Times New Roman" w:hAnsi="Times New Roman" w:cs="Times New Roman"/>
              </w:rPr>
              <w:t>E0</w:t>
            </w:r>
            <w:r w:rsidR="000F184E" w:rsidRPr="00E35A15">
              <w:rPr>
                <w:rFonts w:ascii="Times New Roman" w:hAnsi="Times New Roman" w:cs="Times New Roman"/>
              </w:rPr>
              <w:t>_</w:t>
            </w:r>
            <w:r w:rsidRPr="00E35A15">
              <w:rPr>
                <w:rFonts w:ascii="Times New Roman" w:hAnsi="Times New Roman" w:cs="Times New Roman"/>
              </w:rPr>
              <w:t>rCO</w:t>
            </w:r>
          </w:p>
        </w:tc>
        <w:tc>
          <w:tcPr>
            <w:tcW w:w="2868" w:type="dxa"/>
            <w:noWrap/>
            <w:vAlign w:val="center"/>
            <w:hideMark/>
          </w:tcPr>
          <w:p w14:paraId="2D64952B"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-2.17[V]</w:t>
            </w:r>
          </w:p>
        </w:tc>
        <w:tc>
          <w:tcPr>
            <w:tcW w:w="5805" w:type="dxa"/>
            <w:noWrap/>
            <w:vAlign w:val="center"/>
            <w:hideMark/>
          </w:tcPr>
          <w:p w14:paraId="06BB6DD0" w14:textId="3D317176" w:rsidR="009C0B1B" w:rsidRPr="00E35A15" w:rsidRDefault="000F184E" w:rsidP="009C0B1B">
            <w:pPr>
              <w:jc w:val="both"/>
              <w:rPr>
                <w:rFonts w:ascii="Times New Roman" w:hAnsi="Times New Roman" w:cs="Times New Roman"/>
              </w:rPr>
            </w:pPr>
            <w:r w:rsidRPr="00E35A15">
              <w:rPr>
                <w:rFonts w:ascii="Times New Roman" w:hAnsi="Times New Roman" w:cs="Times New Roman"/>
              </w:rPr>
              <w:t>S</w:t>
            </w:r>
            <w:r w:rsidR="009C0B1B" w:rsidRPr="00E35A15">
              <w:rPr>
                <w:rFonts w:ascii="Times New Roman" w:hAnsi="Times New Roman" w:cs="Times New Roman"/>
              </w:rPr>
              <w:t>tandard potential</w:t>
            </w:r>
            <w:r w:rsidRPr="00E35A15">
              <w:rPr>
                <w:rFonts w:ascii="Times New Roman" w:hAnsi="Times New Roman" w:cs="Times New Roman"/>
              </w:rPr>
              <w:t xml:space="preserve"> for carbonyl radical</w:t>
            </w:r>
          </w:p>
        </w:tc>
      </w:tr>
      <w:tr w:rsidR="009C0B1B" w:rsidRPr="00E35A15" w14:paraId="01F07A4F" w14:textId="77777777" w:rsidTr="000F184E">
        <w:trPr>
          <w:trHeight w:val="300"/>
        </w:trPr>
        <w:tc>
          <w:tcPr>
            <w:tcW w:w="1250" w:type="dxa"/>
            <w:noWrap/>
            <w:vAlign w:val="center"/>
            <w:hideMark/>
          </w:tcPr>
          <w:p w14:paraId="790D458D" w14:textId="780DCF39" w:rsidR="009C0B1B" w:rsidRPr="00E35A15" w:rsidRDefault="009C0B1B" w:rsidP="009C0B1B">
            <w:pPr>
              <w:jc w:val="both"/>
              <w:rPr>
                <w:rFonts w:ascii="Times New Roman" w:hAnsi="Times New Roman" w:cs="Times New Roman"/>
              </w:rPr>
            </w:pPr>
            <w:r w:rsidRPr="00E35A15">
              <w:rPr>
                <w:rFonts w:ascii="Times New Roman" w:hAnsi="Times New Roman" w:cs="Times New Roman"/>
              </w:rPr>
              <w:t>E0</w:t>
            </w:r>
            <w:r w:rsidR="000F184E" w:rsidRPr="00E35A15">
              <w:rPr>
                <w:rFonts w:ascii="Times New Roman" w:hAnsi="Times New Roman" w:cs="Times New Roman"/>
              </w:rPr>
              <w:t>_</w:t>
            </w:r>
            <w:r w:rsidRPr="00E35A15">
              <w:rPr>
                <w:rFonts w:ascii="Times New Roman" w:hAnsi="Times New Roman" w:cs="Times New Roman"/>
              </w:rPr>
              <w:t>Ru</w:t>
            </w:r>
            <w:r w:rsidR="000F184E" w:rsidRPr="00E35A15">
              <w:rPr>
                <w:rFonts w:ascii="Times New Roman" w:hAnsi="Times New Roman" w:cs="Times New Roman"/>
              </w:rPr>
              <w:t>b</w:t>
            </w:r>
            <w:r w:rsidRPr="00E35A15">
              <w:rPr>
                <w:rFonts w:ascii="Times New Roman" w:hAnsi="Times New Roman" w:cs="Times New Roman"/>
              </w:rPr>
              <w:t>3</w:t>
            </w:r>
          </w:p>
        </w:tc>
        <w:tc>
          <w:tcPr>
            <w:tcW w:w="2868" w:type="dxa"/>
            <w:noWrap/>
            <w:vAlign w:val="center"/>
            <w:hideMark/>
          </w:tcPr>
          <w:p w14:paraId="0D322D8F"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1.27[V]</w:t>
            </w:r>
          </w:p>
        </w:tc>
        <w:tc>
          <w:tcPr>
            <w:tcW w:w="5805" w:type="dxa"/>
            <w:noWrap/>
            <w:vAlign w:val="center"/>
            <w:hideMark/>
          </w:tcPr>
          <w:p w14:paraId="590A79D3" w14:textId="7F156AEC" w:rsidR="009C0B1B" w:rsidRPr="00E35A15" w:rsidRDefault="000F184E" w:rsidP="009C0B1B">
            <w:pPr>
              <w:jc w:val="both"/>
              <w:rPr>
                <w:rFonts w:ascii="Times New Roman" w:hAnsi="Times New Roman" w:cs="Times New Roman"/>
              </w:rPr>
            </w:pPr>
            <w:r w:rsidRPr="00E35A15">
              <w:rPr>
                <w:rFonts w:ascii="Times New Roman" w:hAnsi="Times New Roman" w:cs="Times New Roman"/>
              </w:rPr>
              <w:t>S</w:t>
            </w:r>
            <w:r w:rsidR="009C0B1B" w:rsidRPr="00E35A15">
              <w:rPr>
                <w:rFonts w:ascii="Times New Roman" w:hAnsi="Times New Roman" w:cs="Times New Roman"/>
              </w:rPr>
              <w:t>tandard potential</w:t>
            </w:r>
            <w:r w:rsidRPr="00E35A15">
              <w:rPr>
                <w:rFonts w:ascii="Times New Roman" w:hAnsi="Times New Roman" w:cs="Times New Roman"/>
              </w:rPr>
              <w:t xml:space="preserve">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2+/3+</m:t>
                  </m:r>
                </m:sup>
              </m:sSubSup>
            </m:oMath>
          </w:p>
        </w:tc>
      </w:tr>
      <w:tr w:rsidR="000F184E" w:rsidRPr="00E35A15" w14:paraId="214D7F74" w14:textId="77777777" w:rsidTr="000F184E">
        <w:trPr>
          <w:trHeight w:val="300"/>
        </w:trPr>
        <w:tc>
          <w:tcPr>
            <w:tcW w:w="1250" w:type="dxa"/>
            <w:noWrap/>
            <w:vAlign w:val="center"/>
            <w:hideMark/>
          </w:tcPr>
          <w:p w14:paraId="0190D656" w14:textId="0ADE7D53" w:rsidR="000F184E" w:rsidRPr="00E35A15" w:rsidRDefault="000F184E" w:rsidP="000F184E">
            <w:pPr>
              <w:jc w:val="both"/>
              <w:rPr>
                <w:rFonts w:ascii="Times New Roman" w:hAnsi="Times New Roman" w:cs="Times New Roman"/>
              </w:rPr>
            </w:pPr>
            <w:r w:rsidRPr="00E35A15">
              <w:rPr>
                <w:rFonts w:ascii="Times New Roman" w:hAnsi="Times New Roman" w:cs="Times New Roman"/>
              </w:rPr>
              <w:t>E0_Rub1</w:t>
            </w:r>
          </w:p>
        </w:tc>
        <w:tc>
          <w:tcPr>
            <w:tcW w:w="2868" w:type="dxa"/>
            <w:noWrap/>
            <w:vAlign w:val="center"/>
            <w:hideMark/>
          </w:tcPr>
          <w:p w14:paraId="2C7B461C" w14:textId="77777777" w:rsidR="000F184E" w:rsidRPr="00E35A15" w:rsidRDefault="000F184E" w:rsidP="000F184E">
            <w:pPr>
              <w:jc w:val="both"/>
              <w:rPr>
                <w:rFonts w:ascii="Times New Roman" w:hAnsi="Times New Roman" w:cs="Times New Roman"/>
              </w:rPr>
            </w:pPr>
            <w:r w:rsidRPr="00E35A15">
              <w:rPr>
                <w:rFonts w:ascii="Times New Roman" w:hAnsi="Times New Roman" w:cs="Times New Roman"/>
              </w:rPr>
              <w:t>-1.31[V]</w:t>
            </w:r>
          </w:p>
        </w:tc>
        <w:tc>
          <w:tcPr>
            <w:tcW w:w="5805" w:type="dxa"/>
            <w:noWrap/>
            <w:vAlign w:val="center"/>
            <w:hideMark/>
          </w:tcPr>
          <w:p w14:paraId="103D78BC" w14:textId="47247641" w:rsidR="000F184E" w:rsidRPr="00E35A15" w:rsidRDefault="000F184E" w:rsidP="000F184E">
            <w:pPr>
              <w:jc w:val="both"/>
              <w:rPr>
                <w:rFonts w:ascii="Times New Roman" w:hAnsi="Times New Roman" w:cs="Times New Roman"/>
              </w:rPr>
            </w:pPr>
            <w:r w:rsidRPr="00E35A15">
              <w:rPr>
                <w:rFonts w:ascii="Times New Roman" w:hAnsi="Times New Roman" w:cs="Times New Roman"/>
              </w:rPr>
              <w:t xml:space="preserve">Standard potential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oMath>
          </w:p>
        </w:tc>
      </w:tr>
      <w:tr w:rsidR="009C0B1B" w:rsidRPr="00E35A15" w14:paraId="0EE9FCAC" w14:textId="77777777" w:rsidTr="000F184E">
        <w:trPr>
          <w:trHeight w:val="300"/>
        </w:trPr>
        <w:tc>
          <w:tcPr>
            <w:tcW w:w="1250" w:type="dxa"/>
            <w:noWrap/>
            <w:vAlign w:val="center"/>
            <w:hideMark/>
          </w:tcPr>
          <w:p w14:paraId="351F5B59" w14:textId="316EB312" w:rsidR="009C0B1B" w:rsidRPr="00E35A15" w:rsidRDefault="009C0B1B" w:rsidP="009C0B1B">
            <w:pPr>
              <w:jc w:val="both"/>
              <w:rPr>
                <w:rFonts w:ascii="Times New Roman" w:hAnsi="Times New Roman" w:cs="Times New Roman"/>
              </w:rPr>
            </w:pPr>
            <w:r w:rsidRPr="00E35A15">
              <w:rPr>
                <w:rFonts w:ascii="Times New Roman" w:hAnsi="Times New Roman" w:cs="Times New Roman"/>
              </w:rPr>
              <w:t>k0el</w:t>
            </w:r>
            <w:r w:rsidR="000F184E" w:rsidRPr="00E35A15">
              <w:rPr>
                <w:rFonts w:ascii="Times New Roman" w:hAnsi="Times New Roman" w:cs="Times New Roman"/>
              </w:rPr>
              <w:t>_Ruhex</w:t>
            </w:r>
          </w:p>
        </w:tc>
        <w:tc>
          <w:tcPr>
            <w:tcW w:w="2868" w:type="dxa"/>
            <w:noWrap/>
            <w:vAlign w:val="center"/>
            <w:hideMark/>
          </w:tcPr>
          <w:p w14:paraId="0F002B22" w14:textId="7EF7DF38" w:rsidR="009C0B1B" w:rsidRPr="00E35A15" w:rsidRDefault="009C0B1B" w:rsidP="009C0B1B">
            <w:pPr>
              <w:jc w:val="both"/>
              <w:rPr>
                <w:rFonts w:ascii="Times New Roman" w:hAnsi="Times New Roman" w:cs="Times New Roman"/>
              </w:rPr>
            </w:pPr>
            <w:r w:rsidRPr="00E35A15">
              <w:rPr>
                <w:rFonts w:ascii="Times New Roman" w:hAnsi="Times New Roman" w:cs="Times New Roman"/>
              </w:rPr>
              <w:t>0.1[cm/s]</w:t>
            </w:r>
          </w:p>
        </w:tc>
        <w:tc>
          <w:tcPr>
            <w:tcW w:w="5805" w:type="dxa"/>
            <w:noWrap/>
            <w:vAlign w:val="center"/>
            <w:hideMark/>
          </w:tcPr>
          <w:p w14:paraId="14835F41" w14:textId="4FAEB6AB" w:rsidR="009C0B1B" w:rsidRPr="00E35A15" w:rsidRDefault="000F184E" w:rsidP="009C0B1B">
            <w:pPr>
              <w:jc w:val="both"/>
              <w:rPr>
                <w:rFonts w:ascii="Times New Roman" w:hAnsi="Times New Roman" w:cs="Times New Roman"/>
              </w:rPr>
            </w:pPr>
            <w:r w:rsidRPr="00E35A15">
              <w:rPr>
                <w:rFonts w:ascii="Times New Roman" w:hAnsi="Times New Roman" w:cs="Times New Roman"/>
              </w:rPr>
              <w:t>S</w:t>
            </w:r>
            <w:r w:rsidR="009C0B1B" w:rsidRPr="00E35A15">
              <w:rPr>
                <w:rFonts w:ascii="Times New Roman" w:hAnsi="Times New Roman" w:cs="Times New Roman"/>
              </w:rPr>
              <w:t xml:space="preserve">tandard ET rate </w:t>
            </w:r>
            <w:r w:rsidRPr="00E35A15">
              <w:rPr>
                <w:rFonts w:ascii="Times New Roman" w:hAnsi="Times New Roman" w:cs="Times New Roman"/>
              </w:rPr>
              <w:t>mediator</w:t>
            </w:r>
          </w:p>
        </w:tc>
      </w:tr>
      <w:tr w:rsidR="009C0B1B" w:rsidRPr="00E35A15" w14:paraId="1BD8BA4B" w14:textId="77777777" w:rsidTr="000F184E">
        <w:trPr>
          <w:trHeight w:val="300"/>
        </w:trPr>
        <w:tc>
          <w:tcPr>
            <w:tcW w:w="1250" w:type="dxa"/>
            <w:noWrap/>
            <w:vAlign w:val="center"/>
            <w:hideMark/>
          </w:tcPr>
          <w:p w14:paraId="418F0938" w14:textId="414B27A2" w:rsidR="009C0B1B" w:rsidRPr="00E35A15" w:rsidRDefault="009C0B1B" w:rsidP="009C0B1B">
            <w:pPr>
              <w:jc w:val="both"/>
              <w:rPr>
                <w:rFonts w:ascii="Times New Roman" w:hAnsi="Times New Roman" w:cs="Times New Roman"/>
              </w:rPr>
            </w:pPr>
            <w:r w:rsidRPr="00E35A15">
              <w:rPr>
                <w:rFonts w:ascii="Times New Roman" w:hAnsi="Times New Roman" w:cs="Times New Roman"/>
              </w:rPr>
              <w:t>k0el</w:t>
            </w:r>
            <w:r w:rsidR="000F184E" w:rsidRPr="00E35A15">
              <w:rPr>
                <w:rFonts w:ascii="Times New Roman" w:hAnsi="Times New Roman" w:cs="Times New Roman"/>
              </w:rPr>
              <w:t>_rSO</w:t>
            </w:r>
          </w:p>
        </w:tc>
        <w:tc>
          <w:tcPr>
            <w:tcW w:w="2868" w:type="dxa"/>
            <w:noWrap/>
            <w:vAlign w:val="center"/>
            <w:hideMark/>
          </w:tcPr>
          <w:p w14:paraId="27618A6A"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10[cm/s]</w:t>
            </w:r>
          </w:p>
        </w:tc>
        <w:tc>
          <w:tcPr>
            <w:tcW w:w="5805" w:type="dxa"/>
            <w:noWrap/>
            <w:vAlign w:val="center"/>
            <w:hideMark/>
          </w:tcPr>
          <w:p w14:paraId="6407D73A" w14:textId="7FB4468C" w:rsidR="009C0B1B" w:rsidRPr="00E35A15" w:rsidRDefault="000F184E" w:rsidP="009C0B1B">
            <w:pPr>
              <w:jc w:val="both"/>
              <w:rPr>
                <w:rFonts w:ascii="Times New Roman" w:hAnsi="Times New Roman" w:cs="Times New Roman"/>
              </w:rPr>
            </w:pPr>
            <w:r w:rsidRPr="00E35A15">
              <w:rPr>
                <w:rFonts w:ascii="Times New Roman" w:hAnsi="Times New Roman" w:cs="Times New Roman"/>
              </w:rPr>
              <w:t>Standard ET rate sulfate radical</w:t>
            </w:r>
          </w:p>
        </w:tc>
      </w:tr>
      <w:tr w:rsidR="009C0B1B" w:rsidRPr="00E35A15" w14:paraId="1B79554A" w14:textId="77777777" w:rsidTr="000F184E">
        <w:trPr>
          <w:trHeight w:val="300"/>
        </w:trPr>
        <w:tc>
          <w:tcPr>
            <w:tcW w:w="1250" w:type="dxa"/>
            <w:noWrap/>
            <w:vAlign w:val="center"/>
            <w:hideMark/>
          </w:tcPr>
          <w:p w14:paraId="646F8A23" w14:textId="02392D38" w:rsidR="009C0B1B" w:rsidRPr="00E35A15" w:rsidRDefault="009C0B1B" w:rsidP="009C0B1B">
            <w:pPr>
              <w:jc w:val="both"/>
              <w:rPr>
                <w:rFonts w:ascii="Times New Roman" w:hAnsi="Times New Roman" w:cs="Times New Roman"/>
              </w:rPr>
            </w:pPr>
            <w:r w:rsidRPr="00E35A15">
              <w:rPr>
                <w:rFonts w:ascii="Times New Roman" w:hAnsi="Times New Roman" w:cs="Times New Roman"/>
              </w:rPr>
              <w:t>k0el</w:t>
            </w:r>
            <w:r w:rsidR="000F184E" w:rsidRPr="00E35A15">
              <w:rPr>
                <w:rFonts w:ascii="Times New Roman" w:hAnsi="Times New Roman" w:cs="Times New Roman"/>
              </w:rPr>
              <w:t>_rCO</w:t>
            </w:r>
          </w:p>
        </w:tc>
        <w:tc>
          <w:tcPr>
            <w:tcW w:w="2868" w:type="dxa"/>
            <w:noWrap/>
            <w:vAlign w:val="center"/>
            <w:hideMark/>
          </w:tcPr>
          <w:p w14:paraId="26135814"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2.4e-6[cm/s]</w:t>
            </w:r>
          </w:p>
        </w:tc>
        <w:tc>
          <w:tcPr>
            <w:tcW w:w="5805" w:type="dxa"/>
            <w:noWrap/>
            <w:vAlign w:val="center"/>
            <w:hideMark/>
          </w:tcPr>
          <w:p w14:paraId="4F26B84E" w14:textId="63889981" w:rsidR="009C0B1B" w:rsidRPr="00E35A15" w:rsidRDefault="000F184E" w:rsidP="009C0B1B">
            <w:pPr>
              <w:jc w:val="both"/>
              <w:rPr>
                <w:rFonts w:ascii="Times New Roman" w:hAnsi="Times New Roman" w:cs="Times New Roman"/>
              </w:rPr>
            </w:pPr>
            <w:r w:rsidRPr="00E35A15">
              <w:rPr>
                <w:rFonts w:ascii="Times New Roman" w:hAnsi="Times New Roman" w:cs="Times New Roman"/>
              </w:rPr>
              <w:t>Standard ET rate carbonyl radical</w:t>
            </w:r>
          </w:p>
        </w:tc>
      </w:tr>
      <w:tr w:rsidR="009C0B1B" w:rsidRPr="00E35A15" w14:paraId="04FCDCF9" w14:textId="77777777" w:rsidTr="000F184E">
        <w:trPr>
          <w:trHeight w:val="300"/>
        </w:trPr>
        <w:tc>
          <w:tcPr>
            <w:tcW w:w="1250" w:type="dxa"/>
            <w:noWrap/>
            <w:vAlign w:val="center"/>
            <w:hideMark/>
          </w:tcPr>
          <w:p w14:paraId="18C9C044" w14:textId="5F7714DD" w:rsidR="009C0B1B" w:rsidRPr="00E35A15" w:rsidRDefault="009C0B1B" w:rsidP="009C0B1B">
            <w:pPr>
              <w:jc w:val="both"/>
              <w:rPr>
                <w:rFonts w:ascii="Times New Roman" w:hAnsi="Times New Roman" w:cs="Times New Roman"/>
              </w:rPr>
            </w:pPr>
            <w:r w:rsidRPr="00E35A15">
              <w:rPr>
                <w:rFonts w:ascii="Times New Roman" w:hAnsi="Times New Roman" w:cs="Times New Roman"/>
              </w:rPr>
              <w:t>k0el</w:t>
            </w:r>
            <w:r w:rsidR="000F184E" w:rsidRPr="00E35A15">
              <w:rPr>
                <w:rFonts w:ascii="Times New Roman" w:hAnsi="Times New Roman" w:cs="Times New Roman"/>
              </w:rPr>
              <w:t>_Rub3</w:t>
            </w:r>
          </w:p>
        </w:tc>
        <w:tc>
          <w:tcPr>
            <w:tcW w:w="2868" w:type="dxa"/>
            <w:noWrap/>
            <w:vAlign w:val="center"/>
            <w:hideMark/>
          </w:tcPr>
          <w:p w14:paraId="0EE1B604" w14:textId="77777777" w:rsidR="009C0B1B" w:rsidRPr="00E35A15" w:rsidRDefault="009C0B1B" w:rsidP="009C0B1B">
            <w:pPr>
              <w:jc w:val="both"/>
              <w:rPr>
                <w:rFonts w:ascii="Times New Roman" w:hAnsi="Times New Roman" w:cs="Times New Roman"/>
              </w:rPr>
            </w:pPr>
            <w:r w:rsidRPr="00E35A15">
              <w:rPr>
                <w:rFonts w:ascii="Times New Roman" w:hAnsi="Times New Roman" w:cs="Times New Roman"/>
              </w:rPr>
              <w:t>10[cm/s]</w:t>
            </w:r>
          </w:p>
        </w:tc>
        <w:tc>
          <w:tcPr>
            <w:tcW w:w="5805" w:type="dxa"/>
            <w:noWrap/>
            <w:vAlign w:val="center"/>
            <w:hideMark/>
          </w:tcPr>
          <w:p w14:paraId="04106B9B" w14:textId="2F0D9F36" w:rsidR="009C0B1B" w:rsidRPr="00E35A15" w:rsidRDefault="000F184E" w:rsidP="009C0B1B">
            <w:pPr>
              <w:jc w:val="both"/>
              <w:rPr>
                <w:rFonts w:ascii="Times New Roman" w:hAnsi="Times New Roman" w:cs="Times New Roman"/>
              </w:rPr>
            </w:pPr>
            <w:r w:rsidRPr="00E35A15">
              <w:rPr>
                <w:rFonts w:ascii="Times New Roman" w:hAnsi="Times New Roman" w:cs="Times New Roman"/>
              </w:rPr>
              <w:t>Standard ET rate luminophore oxidation</w:t>
            </w:r>
          </w:p>
        </w:tc>
      </w:tr>
      <w:tr w:rsidR="000F184E" w:rsidRPr="00E35A15" w14:paraId="5674F55E" w14:textId="77777777" w:rsidTr="000F184E">
        <w:trPr>
          <w:trHeight w:val="300"/>
        </w:trPr>
        <w:tc>
          <w:tcPr>
            <w:tcW w:w="1250" w:type="dxa"/>
            <w:noWrap/>
            <w:vAlign w:val="center"/>
            <w:hideMark/>
          </w:tcPr>
          <w:p w14:paraId="73B5F0C1" w14:textId="20CD4B90" w:rsidR="000F184E" w:rsidRPr="00E35A15" w:rsidRDefault="000F184E" w:rsidP="000F184E">
            <w:pPr>
              <w:jc w:val="both"/>
              <w:rPr>
                <w:rFonts w:ascii="Times New Roman" w:hAnsi="Times New Roman" w:cs="Times New Roman"/>
              </w:rPr>
            </w:pPr>
            <w:r w:rsidRPr="00E35A15">
              <w:rPr>
                <w:rFonts w:ascii="Times New Roman" w:hAnsi="Times New Roman" w:cs="Times New Roman"/>
              </w:rPr>
              <w:t>k0el_Rub1</w:t>
            </w:r>
          </w:p>
        </w:tc>
        <w:tc>
          <w:tcPr>
            <w:tcW w:w="2868" w:type="dxa"/>
            <w:noWrap/>
            <w:vAlign w:val="center"/>
            <w:hideMark/>
          </w:tcPr>
          <w:p w14:paraId="25E21413" w14:textId="77777777" w:rsidR="000F184E" w:rsidRPr="00E35A15" w:rsidRDefault="000F184E" w:rsidP="000F184E">
            <w:pPr>
              <w:jc w:val="both"/>
              <w:rPr>
                <w:rFonts w:ascii="Times New Roman" w:hAnsi="Times New Roman" w:cs="Times New Roman"/>
              </w:rPr>
            </w:pPr>
            <w:r w:rsidRPr="00E35A15">
              <w:rPr>
                <w:rFonts w:ascii="Times New Roman" w:hAnsi="Times New Roman" w:cs="Times New Roman"/>
              </w:rPr>
              <w:t>10[cm/s]</w:t>
            </w:r>
          </w:p>
        </w:tc>
        <w:tc>
          <w:tcPr>
            <w:tcW w:w="5805" w:type="dxa"/>
            <w:noWrap/>
            <w:vAlign w:val="center"/>
            <w:hideMark/>
          </w:tcPr>
          <w:p w14:paraId="6D28EF65" w14:textId="43DEF5C4" w:rsidR="000F184E" w:rsidRPr="00E35A15" w:rsidRDefault="000F184E" w:rsidP="000F184E">
            <w:pPr>
              <w:jc w:val="both"/>
              <w:rPr>
                <w:rFonts w:ascii="Times New Roman" w:hAnsi="Times New Roman" w:cs="Times New Roman"/>
              </w:rPr>
            </w:pPr>
            <w:r w:rsidRPr="00E35A15">
              <w:rPr>
                <w:rFonts w:ascii="Times New Roman" w:hAnsi="Times New Roman" w:cs="Times New Roman"/>
              </w:rPr>
              <w:t>Standard ET rate luminophore reduction</w:t>
            </w:r>
          </w:p>
        </w:tc>
      </w:tr>
      <w:tr w:rsidR="009C0B1B" w:rsidRPr="00E35A15" w14:paraId="3D7A4E26" w14:textId="77777777" w:rsidTr="000F184E">
        <w:trPr>
          <w:trHeight w:val="300"/>
        </w:trPr>
        <w:tc>
          <w:tcPr>
            <w:tcW w:w="1250" w:type="dxa"/>
            <w:noWrap/>
            <w:vAlign w:val="center"/>
            <w:hideMark/>
          </w:tcPr>
          <w:p w14:paraId="5FF604C4" w14:textId="7ED8970B" w:rsidR="009C0B1B" w:rsidRPr="00E35A15" w:rsidRDefault="009C0B1B" w:rsidP="009C0B1B">
            <w:pPr>
              <w:jc w:val="both"/>
              <w:rPr>
                <w:rFonts w:ascii="Times New Roman" w:hAnsi="Times New Roman" w:cs="Times New Roman"/>
              </w:rPr>
            </w:pPr>
            <w:r w:rsidRPr="00E35A15">
              <w:rPr>
                <w:rFonts w:ascii="Times New Roman" w:hAnsi="Times New Roman" w:cs="Times New Roman"/>
              </w:rPr>
              <w:t>k1</w:t>
            </w:r>
          </w:p>
        </w:tc>
        <w:tc>
          <w:tcPr>
            <w:tcW w:w="2868" w:type="dxa"/>
            <w:noWrap/>
            <w:vAlign w:val="center"/>
            <w:hideMark/>
          </w:tcPr>
          <w:p w14:paraId="7C21C970" w14:textId="4470770F" w:rsidR="009C0B1B" w:rsidRPr="00E35A15" w:rsidRDefault="009C0B1B" w:rsidP="009C0B1B">
            <w:pPr>
              <w:jc w:val="both"/>
              <w:rPr>
                <w:rFonts w:ascii="Times New Roman" w:hAnsi="Times New Roman" w:cs="Times New Roman"/>
              </w:rPr>
            </w:pPr>
            <w:r w:rsidRPr="00E35A15">
              <w:rPr>
                <w:rFonts w:ascii="Times New Roman" w:hAnsi="Times New Roman" w:cs="Times New Roman"/>
              </w:rPr>
              <w:t>2e5[1/(M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hideMark/>
          </w:tcPr>
          <w:p w14:paraId="3739BFA8" w14:textId="0DC35B53"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Ruhex2 + PS </w:t>
            </w:r>
            <w:r w:rsidR="000D2B36" w:rsidRPr="00E35A15">
              <w:rPr>
                <w:rFonts w:ascii="Times New Roman" w:hAnsi="Times New Roman" w:cs="Times New Roman"/>
              </w:rPr>
              <w:t>→</w:t>
            </w:r>
            <w:r w:rsidRPr="00E35A15">
              <w:rPr>
                <w:rFonts w:ascii="Times New Roman" w:hAnsi="Times New Roman" w:cs="Times New Roman"/>
              </w:rPr>
              <w:t xml:space="preserve"> Ruhex3 + rSO + </w:t>
            </w:r>
            <w:r w:rsidR="000F184E" w:rsidRPr="00E35A15">
              <w:rPr>
                <w:rFonts w:ascii="Times New Roman" w:hAnsi="Times New Roman" w:cs="Times New Roman"/>
              </w:rPr>
              <w:t>P</w:t>
            </w:r>
          </w:p>
        </w:tc>
      </w:tr>
      <w:tr w:rsidR="009C0B1B" w:rsidRPr="00E35A15" w14:paraId="10C63062" w14:textId="77777777" w:rsidTr="000F184E">
        <w:trPr>
          <w:trHeight w:val="300"/>
        </w:trPr>
        <w:tc>
          <w:tcPr>
            <w:tcW w:w="1250" w:type="dxa"/>
            <w:noWrap/>
            <w:vAlign w:val="center"/>
            <w:hideMark/>
          </w:tcPr>
          <w:p w14:paraId="1814D189" w14:textId="56A60ADB" w:rsidR="009C0B1B" w:rsidRPr="00E35A15" w:rsidRDefault="009C0B1B" w:rsidP="009C0B1B">
            <w:pPr>
              <w:jc w:val="both"/>
              <w:rPr>
                <w:rFonts w:ascii="Times New Roman" w:hAnsi="Times New Roman" w:cs="Times New Roman"/>
              </w:rPr>
            </w:pPr>
            <w:r w:rsidRPr="00E35A15">
              <w:rPr>
                <w:rFonts w:ascii="Times New Roman" w:hAnsi="Times New Roman" w:cs="Times New Roman"/>
              </w:rPr>
              <w:t>k2</w:t>
            </w:r>
          </w:p>
        </w:tc>
        <w:tc>
          <w:tcPr>
            <w:tcW w:w="2868" w:type="dxa"/>
            <w:noWrap/>
            <w:vAlign w:val="center"/>
            <w:hideMark/>
          </w:tcPr>
          <w:p w14:paraId="71B7446A" w14:textId="28FC2A35" w:rsidR="009C0B1B" w:rsidRPr="00E35A15" w:rsidRDefault="000F184E" w:rsidP="009C0B1B">
            <w:pPr>
              <w:jc w:val="both"/>
              <w:rPr>
                <w:rFonts w:ascii="Times New Roman" w:hAnsi="Times New Roman" w:cs="Times New Roman"/>
              </w:rPr>
            </w:pPr>
            <w:r w:rsidRPr="00E35A15">
              <w:rPr>
                <w:rFonts w:ascii="Times New Roman" w:hAnsi="Times New Roman" w:cs="Times New Roman"/>
              </w:rPr>
              <w:t>2</w:t>
            </w:r>
            <w:r w:rsidR="009C0B1B" w:rsidRPr="00E35A15">
              <w:rPr>
                <w:rFonts w:ascii="Times New Roman" w:hAnsi="Times New Roman" w:cs="Times New Roman"/>
              </w:rPr>
              <w:t>e</w:t>
            </w:r>
            <w:r w:rsidRPr="00E35A15">
              <w:rPr>
                <w:rFonts w:ascii="Times New Roman" w:hAnsi="Times New Roman" w:cs="Times New Roman"/>
              </w:rPr>
              <w:t>7</w:t>
            </w:r>
            <w:r w:rsidR="009C0B1B" w:rsidRPr="00E35A15">
              <w:rPr>
                <w:rFonts w:ascii="Times New Roman" w:hAnsi="Times New Roman" w:cs="Times New Roman"/>
              </w:rPr>
              <w:t>[1/(</w:t>
            </w:r>
            <w:r w:rsidR="000D2B36" w:rsidRPr="00E35A15">
              <w:rPr>
                <w:rFonts w:ascii="Times New Roman" w:hAnsi="Times New Roman" w:cs="Times New Roman"/>
              </w:rPr>
              <w:t>M∙s</w:t>
            </w:r>
            <w:r w:rsidR="009C0B1B" w:rsidRPr="00E35A15">
              <w:rPr>
                <w:rFonts w:ascii="Times New Roman" w:hAnsi="Times New Roman" w:cs="Times New Roman"/>
              </w:rPr>
              <w:t>)]</w:t>
            </w:r>
          </w:p>
        </w:tc>
        <w:tc>
          <w:tcPr>
            <w:tcW w:w="5805" w:type="dxa"/>
            <w:noWrap/>
            <w:vAlign w:val="center"/>
            <w:hideMark/>
          </w:tcPr>
          <w:p w14:paraId="1EC899EF" w14:textId="5060C556" w:rsidR="009C0B1B" w:rsidRPr="00E35A15" w:rsidRDefault="000F184E" w:rsidP="009C0B1B">
            <w:pPr>
              <w:jc w:val="both"/>
              <w:rPr>
                <w:rFonts w:ascii="Times New Roman" w:hAnsi="Times New Roman" w:cs="Times New Roman"/>
                <w:lang w:val="it-IT"/>
              </w:rPr>
            </w:pPr>
            <w:r w:rsidRPr="00E35A15">
              <w:rPr>
                <w:rFonts w:ascii="Times New Roman" w:hAnsi="Times New Roman" w:cs="Times New Roman"/>
                <w:lang w:val="it-IT"/>
              </w:rPr>
              <w:t xml:space="preserve">OX + rSO </w:t>
            </w:r>
            <w:r w:rsidR="000D2B36" w:rsidRPr="00E35A15">
              <w:rPr>
                <w:rFonts w:ascii="Times New Roman" w:hAnsi="Times New Roman" w:cs="Times New Roman"/>
              </w:rPr>
              <w:t>→</w:t>
            </w:r>
            <w:r w:rsidRPr="00E35A15">
              <w:rPr>
                <w:rFonts w:ascii="Times New Roman" w:hAnsi="Times New Roman" w:cs="Times New Roman"/>
                <w:lang w:val="it-IT"/>
              </w:rPr>
              <w:t xml:space="preserve"> 2P + rCO</w:t>
            </w:r>
          </w:p>
        </w:tc>
      </w:tr>
      <w:tr w:rsidR="009C0B1B" w:rsidRPr="00E35A15" w14:paraId="07E00F37" w14:textId="77777777" w:rsidTr="000F184E">
        <w:trPr>
          <w:trHeight w:val="300"/>
        </w:trPr>
        <w:tc>
          <w:tcPr>
            <w:tcW w:w="1250" w:type="dxa"/>
            <w:noWrap/>
            <w:vAlign w:val="center"/>
          </w:tcPr>
          <w:p w14:paraId="1E3AC8D1" w14:textId="528BA26D" w:rsidR="009C0B1B" w:rsidRPr="00E35A15" w:rsidRDefault="009C0B1B" w:rsidP="009C0B1B">
            <w:pPr>
              <w:jc w:val="both"/>
              <w:rPr>
                <w:rFonts w:ascii="Times New Roman" w:hAnsi="Times New Roman" w:cs="Times New Roman"/>
              </w:rPr>
            </w:pPr>
            <w:r w:rsidRPr="00E35A15">
              <w:rPr>
                <w:rFonts w:ascii="Times New Roman" w:hAnsi="Times New Roman" w:cs="Times New Roman"/>
              </w:rPr>
              <w:t>k3</w:t>
            </w:r>
          </w:p>
        </w:tc>
        <w:tc>
          <w:tcPr>
            <w:tcW w:w="2868" w:type="dxa"/>
            <w:noWrap/>
            <w:vAlign w:val="center"/>
          </w:tcPr>
          <w:p w14:paraId="5036A9A8" w14:textId="6CEC0333" w:rsidR="009C0B1B" w:rsidRPr="00E35A15" w:rsidRDefault="000F184E" w:rsidP="009C0B1B">
            <w:pPr>
              <w:jc w:val="both"/>
              <w:rPr>
                <w:rFonts w:ascii="Times New Roman" w:hAnsi="Times New Roman" w:cs="Times New Roman"/>
              </w:rPr>
            </w:pPr>
            <w:r w:rsidRPr="00E35A15">
              <w:rPr>
                <w:rFonts w:ascii="Times New Roman" w:hAnsi="Times New Roman" w:cs="Times New Roman"/>
              </w:rPr>
              <w:t>1</w:t>
            </w:r>
            <w:r w:rsidR="009C0B1B" w:rsidRPr="00E35A15">
              <w:rPr>
                <w:rFonts w:ascii="Times New Roman" w:hAnsi="Times New Roman" w:cs="Times New Roman"/>
              </w:rPr>
              <w:t>e</w:t>
            </w:r>
            <w:r w:rsidRPr="00E35A15">
              <w:rPr>
                <w:rFonts w:ascii="Times New Roman" w:hAnsi="Times New Roman" w:cs="Times New Roman"/>
              </w:rPr>
              <w:t>5</w:t>
            </w:r>
            <w:r w:rsidR="009C0B1B" w:rsidRPr="00E35A15">
              <w:rPr>
                <w:rFonts w:ascii="Times New Roman" w:hAnsi="Times New Roman" w:cs="Times New Roman"/>
              </w:rPr>
              <w:t>[1/(</w:t>
            </w:r>
            <w:r w:rsidR="000D2B36" w:rsidRPr="00E35A15">
              <w:rPr>
                <w:rFonts w:ascii="Times New Roman" w:hAnsi="Times New Roman" w:cs="Times New Roman"/>
              </w:rPr>
              <w:t>M∙s</w:t>
            </w:r>
            <w:r w:rsidR="009C0B1B" w:rsidRPr="00E35A15">
              <w:rPr>
                <w:rFonts w:ascii="Times New Roman" w:hAnsi="Times New Roman" w:cs="Times New Roman"/>
              </w:rPr>
              <w:t>)]</w:t>
            </w:r>
          </w:p>
        </w:tc>
        <w:tc>
          <w:tcPr>
            <w:tcW w:w="5805" w:type="dxa"/>
            <w:noWrap/>
            <w:vAlign w:val="center"/>
          </w:tcPr>
          <w:p w14:paraId="5C17608E" w14:textId="515B8557" w:rsidR="009C0B1B" w:rsidRPr="00E35A15" w:rsidRDefault="000F184E" w:rsidP="009C0B1B">
            <w:pPr>
              <w:jc w:val="both"/>
              <w:rPr>
                <w:rFonts w:ascii="Times New Roman" w:hAnsi="Times New Roman" w:cs="Times New Roman"/>
                <w:lang w:val="it-IT"/>
              </w:rPr>
            </w:pPr>
            <w:r w:rsidRPr="00E35A15">
              <w:rPr>
                <w:rFonts w:ascii="Times New Roman" w:hAnsi="Times New Roman" w:cs="Times New Roman"/>
                <w:lang w:val="it-IT"/>
              </w:rPr>
              <w:t xml:space="preserve">rCO + PS </w:t>
            </w:r>
            <w:r w:rsidR="000D2B36" w:rsidRPr="00E35A15">
              <w:rPr>
                <w:rFonts w:ascii="Times New Roman" w:hAnsi="Times New Roman" w:cs="Times New Roman"/>
              </w:rPr>
              <w:t>→</w:t>
            </w:r>
            <w:r w:rsidRPr="00E35A15">
              <w:rPr>
                <w:rFonts w:ascii="Times New Roman" w:hAnsi="Times New Roman" w:cs="Times New Roman"/>
                <w:lang w:val="it-IT"/>
              </w:rPr>
              <w:t xml:space="preserve"> 2P + rSO</w:t>
            </w:r>
          </w:p>
        </w:tc>
      </w:tr>
      <w:tr w:rsidR="009C0B1B" w:rsidRPr="00E35A15" w14:paraId="0E831F96" w14:textId="77777777" w:rsidTr="000F184E">
        <w:trPr>
          <w:trHeight w:val="300"/>
        </w:trPr>
        <w:tc>
          <w:tcPr>
            <w:tcW w:w="1250" w:type="dxa"/>
            <w:noWrap/>
            <w:vAlign w:val="center"/>
            <w:hideMark/>
          </w:tcPr>
          <w:p w14:paraId="39B46C79" w14:textId="5BB0822F" w:rsidR="009C0B1B" w:rsidRPr="00E35A15" w:rsidRDefault="00FE7C6C" w:rsidP="009C0B1B">
            <w:pPr>
              <w:jc w:val="both"/>
              <w:rPr>
                <w:rFonts w:ascii="Times New Roman" w:hAnsi="Times New Roman" w:cs="Times New Roman"/>
              </w:rPr>
            </w:pPr>
            <w:r w:rsidRPr="00E35A15">
              <w:rPr>
                <w:rFonts w:ascii="Times New Roman" w:hAnsi="Times New Roman" w:cs="Times New Roman"/>
              </w:rPr>
              <w:t>k</w:t>
            </w:r>
            <w:r w:rsidR="000F184E" w:rsidRPr="00E35A15">
              <w:rPr>
                <w:rFonts w:ascii="Times New Roman" w:hAnsi="Times New Roman" w:cs="Times New Roman"/>
              </w:rPr>
              <w:t>4</w:t>
            </w:r>
          </w:p>
        </w:tc>
        <w:tc>
          <w:tcPr>
            <w:tcW w:w="2868" w:type="dxa"/>
            <w:noWrap/>
            <w:vAlign w:val="center"/>
            <w:hideMark/>
          </w:tcPr>
          <w:p w14:paraId="59B24056" w14:textId="66ED6E5D" w:rsidR="009C0B1B" w:rsidRPr="00E35A15" w:rsidRDefault="009C0B1B" w:rsidP="009C0B1B">
            <w:pPr>
              <w:jc w:val="both"/>
              <w:rPr>
                <w:rFonts w:ascii="Times New Roman" w:hAnsi="Times New Roman" w:cs="Times New Roman"/>
              </w:rPr>
            </w:pPr>
            <w:r w:rsidRPr="00E35A15">
              <w:rPr>
                <w:rFonts w:ascii="Times New Roman" w:hAnsi="Times New Roman" w:cs="Times New Roman"/>
              </w:rPr>
              <w:t>1e</w:t>
            </w:r>
            <w:r w:rsidR="000F184E" w:rsidRPr="00E35A15">
              <w:rPr>
                <w:rFonts w:ascii="Times New Roman" w:hAnsi="Times New Roman" w:cs="Times New Roman"/>
              </w:rPr>
              <w:t>9</w:t>
            </w:r>
            <w:r w:rsidRPr="00E35A15">
              <w:rPr>
                <w:rFonts w:ascii="Times New Roman" w:hAnsi="Times New Roman" w:cs="Times New Roman"/>
              </w:rPr>
              <w:t>[1/(M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hideMark/>
          </w:tcPr>
          <w:p w14:paraId="265B100A" w14:textId="6A436C89" w:rsidR="009C0B1B" w:rsidRPr="00E35A15" w:rsidRDefault="009C0B1B" w:rsidP="009C0B1B">
            <w:pPr>
              <w:jc w:val="both"/>
              <w:rPr>
                <w:rFonts w:ascii="Times New Roman" w:hAnsi="Times New Roman" w:cs="Times New Roman"/>
              </w:rPr>
            </w:pPr>
            <w:r w:rsidRPr="00E35A15">
              <w:rPr>
                <w:rFonts w:ascii="Times New Roman" w:hAnsi="Times New Roman" w:cs="Times New Roman"/>
              </w:rPr>
              <w:t>Ruhex</w:t>
            </w:r>
            <w:r w:rsidR="00FE7C6C" w:rsidRPr="00E35A15">
              <w:rPr>
                <w:rFonts w:ascii="Times New Roman" w:hAnsi="Times New Roman" w:cs="Times New Roman"/>
              </w:rPr>
              <w:t>2</w:t>
            </w:r>
            <w:r w:rsidRPr="00E35A15">
              <w:rPr>
                <w:rFonts w:ascii="Times New Roman" w:hAnsi="Times New Roman" w:cs="Times New Roman"/>
              </w:rPr>
              <w:t xml:space="preserve"> + rCO </w:t>
            </w:r>
            <w:r w:rsidR="000D2B36" w:rsidRPr="00E35A15">
              <w:rPr>
                <w:rFonts w:ascii="Times New Roman" w:hAnsi="Times New Roman" w:cs="Times New Roman"/>
              </w:rPr>
              <w:t>→</w:t>
            </w:r>
            <w:r w:rsidRPr="00E35A15">
              <w:rPr>
                <w:rFonts w:ascii="Times New Roman" w:hAnsi="Times New Roman" w:cs="Times New Roman"/>
              </w:rPr>
              <w:t xml:space="preserve"> Ruhex</w:t>
            </w:r>
            <w:r w:rsidR="00FE7C6C" w:rsidRPr="00E35A15">
              <w:rPr>
                <w:rFonts w:ascii="Times New Roman" w:hAnsi="Times New Roman" w:cs="Times New Roman"/>
              </w:rPr>
              <w:t>3</w:t>
            </w:r>
            <w:r w:rsidRPr="00E35A15">
              <w:rPr>
                <w:rFonts w:ascii="Times New Roman" w:hAnsi="Times New Roman" w:cs="Times New Roman"/>
              </w:rPr>
              <w:t xml:space="preserve"> + </w:t>
            </w:r>
            <w:r w:rsidR="00FE7C6C" w:rsidRPr="00E35A15">
              <w:rPr>
                <w:rFonts w:ascii="Times New Roman" w:hAnsi="Times New Roman" w:cs="Times New Roman"/>
              </w:rPr>
              <w:t>P</w:t>
            </w:r>
          </w:p>
        </w:tc>
      </w:tr>
      <w:tr w:rsidR="009C0B1B" w:rsidRPr="00E35A15" w14:paraId="17C9CCC8" w14:textId="77777777" w:rsidTr="000F184E">
        <w:trPr>
          <w:trHeight w:val="300"/>
        </w:trPr>
        <w:tc>
          <w:tcPr>
            <w:tcW w:w="1250" w:type="dxa"/>
            <w:noWrap/>
            <w:vAlign w:val="center"/>
          </w:tcPr>
          <w:p w14:paraId="575F69B3" w14:textId="1D7F21EA" w:rsidR="009C0B1B" w:rsidRPr="00E35A15" w:rsidRDefault="009C0B1B" w:rsidP="009C0B1B">
            <w:pPr>
              <w:jc w:val="both"/>
              <w:rPr>
                <w:rFonts w:ascii="Times New Roman" w:hAnsi="Times New Roman" w:cs="Times New Roman"/>
              </w:rPr>
            </w:pPr>
            <w:r w:rsidRPr="00E35A15">
              <w:rPr>
                <w:rFonts w:ascii="Times New Roman" w:hAnsi="Times New Roman" w:cs="Times New Roman"/>
              </w:rPr>
              <w:t>k5</w:t>
            </w:r>
          </w:p>
        </w:tc>
        <w:tc>
          <w:tcPr>
            <w:tcW w:w="2868" w:type="dxa"/>
            <w:noWrap/>
            <w:vAlign w:val="center"/>
          </w:tcPr>
          <w:p w14:paraId="0266D850" w14:textId="1F43A60D" w:rsidR="009C0B1B" w:rsidRPr="00E35A15" w:rsidRDefault="009C0B1B" w:rsidP="009C0B1B">
            <w:pPr>
              <w:jc w:val="both"/>
              <w:rPr>
                <w:rFonts w:ascii="Times New Roman" w:hAnsi="Times New Roman" w:cs="Times New Roman"/>
              </w:rPr>
            </w:pPr>
            <w:r w:rsidRPr="00E35A15">
              <w:rPr>
                <w:rFonts w:ascii="Times New Roman" w:hAnsi="Times New Roman" w:cs="Times New Roman"/>
              </w:rPr>
              <w:t>1e</w:t>
            </w:r>
            <w:r w:rsidR="00FE7C6C" w:rsidRPr="00E35A15">
              <w:rPr>
                <w:rFonts w:ascii="Times New Roman" w:hAnsi="Times New Roman" w:cs="Times New Roman"/>
              </w:rPr>
              <w:t>7</w:t>
            </w:r>
            <w:r w:rsidRPr="00E35A15">
              <w:rPr>
                <w:rFonts w:ascii="Times New Roman" w:hAnsi="Times New Roman" w:cs="Times New Roman"/>
              </w:rPr>
              <w:t>[1/(M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3E853833" w14:textId="7715F8A9" w:rsidR="009C0B1B" w:rsidRPr="00E35A15" w:rsidRDefault="00FE7C6C" w:rsidP="009C0B1B">
            <w:pPr>
              <w:jc w:val="both"/>
              <w:rPr>
                <w:rFonts w:ascii="Times New Roman" w:hAnsi="Times New Roman" w:cs="Times New Roman"/>
                <w:lang w:val="it-IT"/>
              </w:rPr>
            </w:pPr>
            <w:r w:rsidRPr="00E35A15">
              <w:rPr>
                <w:rFonts w:ascii="Times New Roman" w:hAnsi="Times New Roman" w:cs="Times New Roman"/>
              </w:rPr>
              <w:t xml:space="preserve">Ruhex3 + rCO </w:t>
            </w:r>
            <w:r w:rsidR="000D2B36" w:rsidRPr="00E35A15">
              <w:rPr>
                <w:rFonts w:ascii="Times New Roman" w:hAnsi="Times New Roman" w:cs="Times New Roman"/>
              </w:rPr>
              <w:t>→</w:t>
            </w:r>
            <w:r w:rsidRPr="00E35A15">
              <w:rPr>
                <w:rFonts w:ascii="Times New Roman" w:hAnsi="Times New Roman" w:cs="Times New Roman"/>
              </w:rPr>
              <w:t xml:space="preserve"> Ruhex2 + P</w:t>
            </w:r>
          </w:p>
        </w:tc>
      </w:tr>
      <w:tr w:rsidR="009C0B1B" w:rsidRPr="00E35A15" w14:paraId="3034A276" w14:textId="77777777" w:rsidTr="000F184E">
        <w:trPr>
          <w:trHeight w:val="300"/>
        </w:trPr>
        <w:tc>
          <w:tcPr>
            <w:tcW w:w="1250" w:type="dxa"/>
            <w:noWrap/>
            <w:vAlign w:val="center"/>
          </w:tcPr>
          <w:p w14:paraId="33C1CD61" w14:textId="309A2E48" w:rsidR="009C0B1B" w:rsidRPr="00E35A15" w:rsidRDefault="009C0B1B" w:rsidP="009C0B1B">
            <w:pPr>
              <w:jc w:val="both"/>
              <w:rPr>
                <w:rFonts w:ascii="Times New Roman" w:hAnsi="Times New Roman" w:cs="Times New Roman"/>
              </w:rPr>
            </w:pPr>
            <w:r w:rsidRPr="00E35A15">
              <w:rPr>
                <w:rFonts w:ascii="Times New Roman" w:hAnsi="Times New Roman" w:cs="Times New Roman"/>
              </w:rPr>
              <w:t>k6</w:t>
            </w:r>
          </w:p>
        </w:tc>
        <w:tc>
          <w:tcPr>
            <w:tcW w:w="2868" w:type="dxa"/>
            <w:noWrap/>
            <w:vAlign w:val="center"/>
          </w:tcPr>
          <w:p w14:paraId="2CF0C8F9" w14:textId="784525B1" w:rsidR="009C0B1B" w:rsidRPr="00E35A15" w:rsidRDefault="009C0B1B" w:rsidP="009C0B1B">
            <w:pPr>
              <w:jc w:val="both"/>
              <w:rPr>
                <w:rFonts w:ascii="Times New Roman" w:hAnsi="Times New Roman" w:cs="Times New Roman"/>
              </w:rPr>
            </w:pPr>
            <w:r w:rsidRPr="00E35A15">
              <w:rPr>
                <w:rFonts w:ascii="Times New Roman" w:hAnsi="Times New Roman" w:cs="Times New Roman"/>
              </w:rPr>
              <w:t>1e9[1/(M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2C5ABDEB" w14:textId="35E5C95E" w:rsidR="009C0B1B" w:rsidRPr="00E35A15" w:rsidRDefault="00FE7C6C" w:rsidP="009C0B1B">
            <w:pPr>
              <w:jc w:val="both"/>
              <w:rPr>
                <w:rFonts w:ascii="Times New Roman" w:hAnsi="Times New Roman" w:cs="Times New Roman"/>
              </w:rPr>
            </w:pPr>
            <w:r w:rsidRPr="00E35A15">
              <w:rPr>
                <w:rFonts w:ascii="Times New Roman" w:hAnsi="Times New Roman" w:cs="Times New Roman"/>
              </w:rPr>
              <w:t xml:space="preserve">Ruhex2 + </w:t>
            </w:r>
            <w:r w:rsidR="009C0B1B" w:rsidRPr="00E35A15">
              <w:rPr>
                <w:rFonts w:ascii="Times New Roman" w:hAnsi="Times New Roman" w:cs="Times New Roman"/>
              </w:rPr>
              <w:t>Ru</w:t>
            </w:r>
            <w:r w:rsidRPr="00E35A15">
              <w:rPr>
                <w:rFonts w:ascii="Times New Roman" w:hAnsi="Times New Roman" w:cs="Times New Roman"/>
              </w:rPr>
              <w:t>b</w:t>
            </w:r>
            <w:r w:rsidR="009C0B1B" w:rsidRPr="00E35A15">
              <w:rPr>
                <w:rFonts w:ascii="Times New Roman" w:hAnsi="Times New Roman" w:cs="Times New Roman"/>
              </w:rPr>
              <w:t xml:space="preserve">3 </w:t>
            </w:r>
            <w:r w:rsidR="000D2B36" w:rsidRPr="00E35A15">
              <w:rPr>
                <w:rFonts w:ascii="Times New Roman" w:hAnsi="Times New Roman" w:cs="Times New Roman"/>
              </w:rPr>
              <w:t>→</w:t>
            </w:r>
            <w:r w:rsidR="009C0B1B" w:rsidRPr="00E35A15">
              <w:rPr>
                <w:rFonts w:ascii="Times New Roman" w:hAnsi="Times New Roman" w:cs="Times New Roman"/>
              </w:rPr>
              <w:t xml:space="preserve"> Ru</w:t>
            </w:r>
            <w:r w:rsidRPr="00E35A15">
              <w:rPr>
                <w:rFonts w:ascii="Times New Roman" w:hAnsi="Times New Roman" w:cs="Times New Roman"/>
              </w:rPr>
              <w:t>hex3</w:t>
            </w:r>
            <w:r w:rsidR="009C0B1B" w:rsidRPr="00E35A15">
              <w:rPr>
                <w:rFonts w:ascii="Times New Roman" w:hAnsi="Times New Roman" w:cs="Times New Roman"/>
              </w:rPr>
              <w:t xml:space="preserve"> + Ru</w:t>
            </w:r>
            <w:r w:rsidRPr="00E35A15">
              <w:rPr>
                <w:rFonts w:ascii="Times New Roman" w:hAnsi="Times New Roman" w:cs="Times New Roman"/>
              </w:rPr>
              <w:t>b2</w:t>
            </w:r>
          </w:p>
        </w:tc>
      </w:tr>
      <w:tr w:rsidR="009C0B1B" w:rsidRPr="00E35A15" w14:paraId="6EE15ECF" w14:textId="77777777" w:rsidTr="000F184E">
        <w:trPr>
          <w:trHeight w:val="300"/>
        </w:trPr>
        <w:tc>
          <w:tcPr>
            <w:tcW w:w="1250" w:type="dxa"/>
            <w:noWrap/>
            <w:vAlign w:val="center"/>
          </w:tcPr>
          <w:p w14:paraId="6E494448" w14:textId="427C9A28" w:rsidR="009C0B1B" w:rsidRPr="00E35A15" w:rsidRDefault="009C0B1B" w:rsidP="009C0B1B">
            <w:pPr>
              <w:jc w:val="both"/>
              <w:rPr>
                <w:rFonts w:ascii="Times New Roman" w:hAnsi="Times New Roman" w:cs="Times New Roman"/>
              </w:rPr>
            </w:pPr>
            <w:r w:rsidRPr="00E35A15">
              <w:rPr>
                <w:rFonts w:ascii="Times New Roman" w:hAnsi="Times New Roman" w:cs="Times New Roman"/>
              </w:rPr>
              <w:t>k7</w:t>
            </w:r>
          </w:p>
        </w:tc>
        <w:tc>
          <w:tcPr>
            <w:tcW w:w="2868" w:type="dxa"/>
            <w:noWrap/>
            <w:vAlign w:val="center"/>
          </w:tcPr>
          <w:p w14:paraId="0BCD7FF0" w14:textId="762F126D" w:rsidR="009C0B1B" w:rsidRPr="00E35A15" w:rsidRDefault="009C0B1B" w:rsidP="009C0B1B">
            <w:pPr>
              <w:jc w:val="both"/>
              <w:rPr>
                <w:rFonts w:ascii="Times New Roman" w:hAnsi="Times New Roman" w:cs="Times New Roman"/>
              </w:rPr>
            </w:pPr>
            <w:r w:rsidRPr="00E35A15">
              <w:rPr>
                <w:rFonts w:ascii="Times New Roman" w:hAnsi="Times New Roman" w:cs="Times New Roman"/>
              </w:rPr>
              <w:t>1</w:t>
            </w:r>
            <w:r w:rsidR="00FE7C6C" w:rsidRPr="00E35A15">
              <w:rPr>
                <w:rFonts w:ascii="Times New Roman" w:hAnsi="Times New Roman" w:cs="Times New Roman"/>
              </w:rPr>
              <w:t>e</w:t>
            </w:r>
            <w:r w:rsidR="002D1002">
              <w:rPr>
                <w:rFonts w:ascii="Times New Roman" w:hAnsi="Times New Roman" w:cs="Times New Roman"/>
              </w:rPr>
              <w:t>7</w:t>
            </w:r>
            <w:r w:rsidRPr="00E35A15">
              <w:rPr>
                <w:rFonts w:ascii="Times New Roman" w:hAnsi="Times New Roman" w:cs="Times New Roman"/>
              </w:rPr>
              <w:t>[1/(M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65B1BE60" w14:textId="6198BBD4" w:rsidR="009C0B1B" w:rsidRPr="00E35A15" w:rsidRDefault="00FE7C6C" w:rsidP="009C0B1B">
            <w:pPr>
              <w:jc w:val="both"/>
              <w:rPr>
                <w:rFonts w:ascii="Times New Roman" w:hAnsi="Times New Roman" w:cs="Times New Roman"/>
              </w:rPr>
            </w:pPr>
            <w:r w:rsidRPr="00E35A15">
              <w:rPr>
                <w:rFonts w:ascii="Times New Roman" w:hAnsi="Times New Roman" w:cs="Times New Roman"/>
              </w:rPr>
              <w:t xml:space="preserve">Ruhex3 + Rub1 </w:t>
            </w:r>
            <w:r w:rsidR="000D2B36" w:rsidRPr="00E35A15">
              <w:rPr>
                <w:rFonts w:ascii="Times New Roman" w:hAnsi="Times New Roman" w:cs="Times New Roman"/>
              </w:rPr>
              <w:t>→</w:t>
            </w:r>
            <w:r w:rsidRPr="00E35A15">
              <w:rPr>
                <w:rFonts w:ascii="Times New Roman" w:hAnsi="Times New Roman" w:cs="Times New Roman"/>
              </w:rPr>
              <w:t xml:space="preserve"> Ruhex2 + Rub2</w:t>
            </w:r>
          </w:p>
        </w:tc>
      </w:tr>
      <w:tr w:rsidR="009C0B1B" w:rsidRPr="00E35A15" w14:paraId="46554C5D" w14:textId="77777777" w:rsidTr="000F184E">
        <w:trPr>
          <w:trHeight w:val="300"/>
        </w:trPr>
        <w:tc>
          <w:tcPr>
            <w:tcW w:w="1250" w:type="dxa"/>
            <w:noWrap/>
            <w:vAlign w:val="center"/>
          </w:tcPr>
          <w:p w14:paraId="56FF27A7" w14:textId="215C1858" w:rsidR="009C0B1B" w:rsidRPr="00E35A15" w:rsidRDefault="00FE7C6C" w:rsidP="009C0B1B">
            <w:pPr>
              <w:jc w:val="both"/>
              <w:rPr>
                <w:rFonts w:ascii="Times New Roman" w:hAnsi="Times New Roman" w:cs="Times New Roman"/>
              </w:rPr>
            </w:pPr>
            <w:r w:rsidRPr="00E35A15">
              <w:rPr>
                <w:rFonts w:ascii="Times New Roman" w:hAnsi="Times New Roman" w:cs="Times New Roman"/>
              </w:rPr>
              <w:t>k8</w:t>
            </w:r>
          </w:p>
        </w:tc>
        <w:tc>
          <w:tcPr>
            <w:tcW w:w="2868" w:type="dxa"/>
            <w:noWrap/>
            <w:vAlign w:val="center"/>
          </w:tcPr>
          <w:p w14:paraId="15A126A2" w14:textId="6EEEB549" w:rsidR="009C0B1B" w:rsidRPr="00E35A15" w:rsidRDefault="00FE7C6C" w:rsidP="009C0B1B">
            <w:pPr>
              <w:jc w:val="both"/>
              <w:rPr>
                <w:rFonts w:ascii="Times New Roman" w:hAnsi="Times New Roman" w:cs="Times New Roman"/>
              </w:rPr>
            </w:pPr>
            <w:r w:rsidRPr="00E35A15">
              <w:rPr>
                <w:rFonts w:ascii="Times New Roman" w:hAnsi="Times New Roman" w:cs="Times New Roman"/>
              </w:rPr>
              <w:t>7e7</w:t>
            </w:r>
            <w:r w:rsidR="009C0B1B" w:rsidRPr="00E35A15">
              <w:rPr>
                <w:rFonts w:ascii="Times New Roman" w:hAnsi="Times New Roman" w:cs="Times New Roman"/>
              </w:rPr>
              <w:t>[1/(M</w:t>
            </w:r>
            <w:r w:rsidR="000D2B36" w:rsidRPr="00E35A15">
              <w:rPr>
                <w:rFonts w:ascii="Times New Roman" w:hAnsi="Times New Roman" w:cs="Times New Roman"/>
              </w:rPr>
              <w:t>∙</w:t>
            </w:r>
            <w:r w:rsidR="009C0B1B" w:rsidRPr="00E35A15">
              <w:rPr>
                <w:rFonts w:ascii="Times New Roman" w:hAnsi="Times New Roman" w:cs="Times New Roman"/>
              </w:rPr>
              <w:t>s)]</w:t>
            </w:r>
          </w:p>
        </w:tc>
        <w:tc>
          <w:tcPr>
            <w:tcW w:w="5805" w:type="dxa"/>
            <w:noWrap/>
            <w:vAlign w:val="center"/>
          </w:tcPr>
          <w:p w14:paraId="6253DD15" w14:textId="06D5C26D" w:rsidR="009C0B1B" w:rsidRPr="00E35A15" w:rsidRDefault="00FE7C6C" w:rsidP="009C0B1B">
            <w:pPr>
              <w:jc w:val="both"/>
              <w:rPr>
                <w:rFonts w:ascii="Times New Roman" w:hAnsi="Times New Roman" w:cs="Times New Roman"/>
              </w:rPr>
            </w:pPr>
            <w:r w:rsidRPr="00E35A15">
              <w:rPr>
                <w:rFonts w:ascii="Times New Roman" w:hAnsi="Times New Roman" w:cs="Times New Roman"/>
              </w:rPr>
              <w:t xml:space="preserve">Rub2 + rCO </w:t>
            </w:r>
            <w:r w:rsidR="000D2B36" w:rsidRPr="00E35A15">
              <w:rPr>
                <w:rFonts w:ascii="Times New Roman" w:hAnsi="Times New Roman" w:cs="Times New Roman"/>
              </w:rPr>
              <w:t>→</w:t>
            </w:r>
            <w:r w:rsidRPr="00E35A15">
              <w:rPr>
                <w:rFonts w:ascii="Times New Roman" w:hAnsi="Times New Roman" w:cs="Times New Roman"/>
              </w:rPr>
              <w:t xml:space="preserve"> Rub1 + P</w:t>
            </w:r>
          </w:p>
        </w:tc>
      </w:tr>
      <w:tr w:rsidR="009C0B1B" w:rsidRPr="00E35A15" w14:paraId="3FC87FDB" w14:textId="77777777" w:rsidTr="000F184E">
        <w:trPr>
          <w:trHeight w:val="300"/>
        </w:trPr>
        <w:tc>
          <w:tcPr>
            <w:tcW w:w="1250" w:type="dxa"/>
            <w:noWrap/>
            <w:vAlign w:val="center"/>
          </w:tcPr>
          <w:p w14:paraId="515F6E8A" w14:textId="1CD02DF0" w:rsidR="009C0B1B" w:rsidRPr="00E35A15" w:rsidRDefault="009C0B1B" w:rsidP="009C0B1B">
            <w:pPr>
              <w:jc w:val="both"/>
              <w:rPr>
                <w:rFonts w:ascii="Times New Roman" w:hAnsi="Times New Roman" w:cs="Times New Roman"/>
              </w:rPr>
            </w:pPr>
            <w:r w:rsidRPr="00E35A15">
              <w:rPr>
                <w:rFonts w:ascii="Times New Roman" w:hAnsi="Times New Roman" w:cs="Times New Roman"/>
              </w:rPr>
              <w:t>k9</w:t>
            </w:r>
          </w:p>
        </w:tc>
        <w:tc>
          <w:tcPr>
            <w:tcW w:w="2868" w:type="dxa"/>
            <w:noWrap/>
            <w:vAlign w:val="center"/>
          </w:tcPr>
          <w:p w14:paraId="55208D68" w14:textId="5DC797B6" w:rsidR="009C0B1B" w:rsidRPr="00E35A15" w:rsidRDefault="009C0B1B" w:rsidP="009C0B1B">
            <w:pPr>
              <w:jc w:val="both"/>
              <w:rPr>
                <w:rFonts w:ascii="Times New Roman" w:hAnsi="Times New Roman" w:cs="Times New Roman"/>
              </w:rPr>
            </w:pPr>
            <w:r w:rsidRPr="00E35A15">
              <w:rPr>
                <w:rFonts w:ascii="Times New Roman" w:hAnsi="Times New Roman" w:cs="Times New Roman"/>
              </w:rPr>
              <w:t>1e9[1/(M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5CDDB07C" w14:textId="2FD62384" w:rsidR="009C0B1B" w:rsidRPr="00E35A15" w:rsidRDefault="00825278" w:rsidP="009C0B1B">
            <w:pPr>
              <w:jc w:val="both"/>
              <w:rPr>
                <w:rFonts w:ascii="Times New Roman" w:hAnsi="Times New Roman" w:cs="Times New Roman"/>
              </w:rPr>
            </w:pPr>
            <w:r w:rsidRPr="00E35A15">
              <w:rPr>
                <w:rFonts w:ascii="Times New Roman" w:hAnsi="Times New Roman" w:cs="Times New Roman"/>
              </w:rPr>
              <w:t xml:space="preserve">Rub3 + rCO </w:t>
            </w:r>
            <w:r w:rsidR="000D2B36" w:rsidRPr="00E35A15">
              <w:rPr>
                <w:rFonts w:ascii="Times New Roman" w:hAnsi="Times New Roman" w:cs="Times New Roman"/>
              </w:rPr>
              <w:t>→</w:t>
            </w:r>
            <w:r w:rsidRPr="00E35A15">
              <w:rPr>
                <w:rFonts w:ascii="Times New Roman" w:hAnsi="Times New Roman" w:cs="Times New Roman"/>
              </w:rPr>
              <w:t xml:space="preserve"> Rub2ex + P</w:t>
            </w:r>
          </w:p>
        </w:tc>
      </w:tr>
      <w:tr w:rsidR="009C0B1B" w:rsidRPr="00E35A15" w14:paraId="4B694561" w14:textId="77777777" w:rsidTr="000F184E">
        <w:trPr>
          <w:trHeight w:val="300"/>
        </w:trPr>
        <w:tc>
          <w:tcPr>
            <w:tcW w:w="1250" w:type="dxa"/>
            <w:noWrap/>
            <w:vAlign w:val="center"/>
          </w:tcPr>
          <w:p w14:paraId="09DDC33D" w14:textId="4BFD0014" w:rsidR="009C0B1B" w:rsidRPr="00E35A15" w:rsidRDefault="009C0B1B" w:rsidP="009C0B1B">
            <w:pPr>
              <w:jc w:val="both"/>
              <w:rPr>
                <w:rFonts w:ascii="Times New Roman" w:hAnsi="Times New Roman" w:cs="Times New Roman"/>
              </w:rPr>
            </w:pPr>
            <w:r w:rsidRPr="00E35A15">
              <w:rPr>
                <w:rFonts w:ascii="Times New Roman" w:hAnsi="Times New Roman" w:cs="Times New Roman"/>
              </w:rPr>
              <w:t>k10</w:t>
            </w:r>
          </w:p>
        </w:tc>
        <w:tc>
          <w:tcPr>
            <w:tcW w:w="2868" w:type="dxa"/>
            <w:noWrap/>
            <w:vAlign w:val="center"/>
          </w:tcPr>
          <w:p w14:paraId="1B97A400" w14:textId="16694E52" w:rsidR="009C0B1B" w:rsidRPr="00E35A15" w:rsidRDefault="009C0B1B" w:rsidP="009C0B1B">
            <w:pPr>
              <w:jc w:val="both"/>
              <w:rPr>
                <w:rFonts w:ascii="Times New Roman" w:hAnsi="Times New Roman" w:cs="Times New Roman"/>
              </w:rPr>
            </w:pPr>
            <w:r w:rsidRPr="00E35A15">
              <w:rPr>
                <w:rFonts w:ascii="Times New Roman" w:hAnsi="Times New Roman" w:cs="Times New Roman"/>
              </w:rPr>
              <w:t>1e8[1/(M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237B4741" w14:textId="0F96EFEF" w:rsidR="009C0B1B" w:rsidRPr="00E35A15" w:rsidRDefault="009C0B1B" w:rsidP="009C0B1B">
            <w:pPr>
              <w:jc w:val="both"/>
              <w:rPr>
                <w:rFonts w:ascii="Times New Roman" w:hAnsi="Times New Roman" w:cs="Times New Roman"/>
              </w:rPr>
            </w:pPr>
            <w:r w:rsidRPr="00E35A15">
              <w:rPr>
                <w:rFonts w:ascii="Times New Roman" w:hAnsi="Times New Roman" w:cs="Times New Roman"/>
              </w:rPr>
              <w:t>Ru</w:t>
            </w:r>
            <w:r w:rsidR="00825278" w:rsidRPr="00E35A15">
              <w:rPr>
                <w:rFonts w:ascii="Times New Roman" w:hAnsi="Times New Roman" w:cs="Times New Roman"/>
              </w:rPr>
              <w:t>b</w:t>
            </w:r>
            <w:r w:rsidRPr="00E35A15">
              <w:rPr>
                <w:rFonts w:ascii="Times New Roman" w:hAnsi="Times New Roman" w:cs="Times New Roman"/>
              </w:rPr>
              <w:t xml:space="preserve">2 + rSO </w:t>
            </w:r>
            <w:r w:rsidR="000D2B36" w:rsidRPr="00E35A15">
              <w:rPr>
                <w:rFonts w:ascii="Times New Roman" w:hAnsi="Times New Roman" w:cs="Times New Roman"/>
              </w:rPr>
              <w:t>→</w:t>
            </w:r>
            <w:r w:rsidRPr="00E35A15">
              <w:rPr>
                <w:rFonts w:ascii="Times New Roman" w:hAnsi="Times New Roman" w:cs="Times New Roman"/>
              </w:rPr>
              <w:t xml:space="preserve"> Ru</w:t>
            </w:r>
            <w:r w:rsidR="00825278" w:rsidRPr="00E35A15">
              <w:rPr>
                <w:rFonts w:ascii="Times New Roman" w:hAnsi="Times New Roman" w:cs="Times New Roman"/>
              </w:rPr>
              <w:t>b</w:t>
            </w:r>
            <w:r w:rsidRPr="00E35A15">
              <w:rPr>
                <w:rFonts w:ascii="Times New Roman" w:hAnsi="Times New Roman" w:cs="Times New Roman"/>
              </w:rPr>
              <w:t xml:space="preserve">3 + </w:t>
            </w:r>
            <w:r w:rsidR="00825278" w:rsidRPr="00E35A15">
              <w:rPr>
                <w:rFonts w:ascii="Times New Roman" w:hAnsi="Times New Roman" w:cs="Times New Roman"/>
              </w:rPr>
              <w:t>P</w:t>
            </w:r>
          </w:p>
        </w:tc>
      </w:tr>
      <w:tr w:rsidR="009C0B1B" w:rsidRPr="00E35A15" w14:paraId="74B3F03A" w14:textId="77777777" w:rsidTr="000F184E">
        <w:trPr>
          <w:trHeight w:val="300"/>
        </w:trPr>
        <w:tc>
          <w:tcPr>
            <w:tcW w:w="1250" w:type="dxa"/>
            <w:noWrap/>
            <w:vAlign w:val="center"/>
          </w:tcPr>
          <w:p w14:paraId="20977FFE" w14:textId="50D95FA4" w:rsidR="009C0B1B" w:rsidRPr="00E35A15" w:rsidRDefault="00825278" w:rsidP="009C0B1B">
            <w:pPr>
              <w:jc w:val="both"/>
              <w:rPr>
                <w:rFonts w:ascii="Times New Roman" w:hAnsi="Times New Roman" w:cs="Times New Roman"/>
              </w:rPr>
            </w:pPr>
            <w:r w:rsidRPr="00E35A15">
              <w:rPr>
                <w:rFonts w:ascii="Times New Roman" w:hAnsi="Times New Roman" w:cs="Times New Roman"/>
              </w:rPr>
              <w:t>k</w:t>
            </w:r>
            <w:r w:rsidR="009C0B1B" w:rsidRPr="00E35A15">
              <w:rPr>
                <w:rFonts w:ascii="Times New Roman" w:hAnsi="Times New Roman" w:cs="Times New Roman"/>
              </w:rPr>
              <w:t>11</w:t>
            </w:r>
          </w:p>
        </w:tc>
        <w:tc>
          <w:tcPr>
            <w:tcW w:w="2868" w:type="dxa"/>
            <w:noWrap/>
            <w:vAlign w:val="center"/>
          </w:tcPr>
          <w:p w14:paraId="6F16005F" w14:textId="32CEFFEF" w:rsidR="009C0B1B" w:rsidRPr="00E35A15" w:rsidRDefault="00825278" w:rsidP="009C0B1B">
            <w:pPr>
              <w:jc w:val="both"/>
              <w:rPr>
                <w:rFonts w:ascii="Times New Roman" w:hAnsi="Times New Roman" w:cs="Times New Roman"/>
              </w:rPr>
            </w:pPr>
            <w:r w:rsidRPr="00E35A15">
              <w:rPr>
                <w:rFonts w:ascii="Times New Roman" w:hAnsi="Times New Roman" w:cs="Times New Roman"/>
              </w:rPr>
              <w:t>1</w:t>
            </w:r>
            <w:r w:rsidR="009C0B1B" w:rsidRPr="00E35A15">
              <w:rPr>
                <w:rFonts w:ascii="Times New Roman" w:hAnsi="Times New Roman" w:cs="Times New Roman"/>
              </w:rPr>
              <w:t>e</w:t>
            </w:r>
            <w:r w:rsidRPr="00E35A15">
              <w:rPr>
                <w:rFonts w:ascii="Times New Roman" w:hAnsi="Times New Roman" w:cs="Times New Roman"/>
              </w:rPr>
              <w:t>9</w:t>
            </w:r>
            <w:r w:rsidR="009C0B1B" w:rsidRPr="00E35A15">
              <w:rPr>
                <w:rFonts w:ascii="Times New Roman" w:hAnsi="Times New Roman" w:cs="Times New Roman"/>
              </w:rPr>
              <w:t>[1/(M</w:t>
            </w:r>
            <w:r w:rsidR="000D2B36" w:rsidRPr="00E35A15">
              <w:rPr>
                <w:rFonts w:ascii="Times New Roman" w:hAnsi="Times New Roman" w:cs="Times New Roman"/>
              </w:rPr>
              <w:t>∙</w:t>
            </w:r>
            <w:r w:rsidR="009C0B1B" w:rsidRPr="00E35A15">
              <w:rPr>
                <w:rFonts w:ascii="Times New Roman" w:hAnsi="Times New Roman" w:cs="Times New Roman"/>
              </w:rPr>
              <w:t>s)]</w:t>
            </w:r>
          </w:p>
        </w:tc>
        <w:tc>
          <w:tcPr>
            <w:tcW w:w="5805" w:type="dxa"/>
            <w:noWrap/>
            <w:vAlign w:val="center"/>
          </w:tcPr>
          <w:p w14:paraId="3A193931" w14:textId="2C535600" w:rsidR="009C0B1B" w:rsidRPr="00E35A15" w:rsidRDefault="009C0B1B" w:rsidP="009C0B1B">
            <w:pPr>
              <w:jc w:val="both"/>
              <w:rPr>
                <w:rFonts w:ascii="Times New Roman" w:hAnsi="Times New Roman" w:cs="Times New Roman"/>
              </w:rPr>
            </w:pPr>
            <w:r w:rsidRPr="00E35A15">
              <w:rPr>
                <w:rFonts w:ascii="Times New Roman" w:hAnsi="Times New Roman" w:cs="Times New Roman"/>
              </w:rPr>
              <w:t>Ru</w:t>
            </w:r>
            <w:r w:rsidR="00825278" w:rsidRPr="00E35A15">
              <w:rPr>
                <w:rFonts w:ascii="Times New Roman" w:hAnsi="Times New Roman" w:cs="Times New Roman"/>
              </w:rPr>
              <w:t>b1</w:t>
            </w:r>
            <w:r w:rsidRPr="00E35A15">
              <w:rPr>
                <w:rFonts w:ascii="Times New Roman" w:hAnsi="Times New Roman" w:cs="Times New Roman"/>
              </w:rPr>
              <w:t xml:space="preserve"> + r</w:t>
            </w:r>
            <w:r w:rsidR="00825278" w:rsidRPr="00E35A15">
              <w:rPr>
                <w:rFonts w:ascii="Times New Roman" w:hAnsi="Times New Roman" w:cs="Times New Roman"/>
              </w:rPr>
              <w:t>S</w:t>
            </w:r>
            <w:r w:rsidRPr="00E35A15">
              <w:rPr>
                <w:rFonts w:ascii="Times New Roman" w:hAnsi="Times New Roman" w:cs="Times New Roman"/>
              </w:rPr>
              <w:t xml:space="preserve">O </w:t>
            </w:r>
            <w:r w:rsidR="000D2B36" w:rsidRPr="00E35A15">
              <w:rPr>
                <w:rFonts w:ascii="Times New Roman" w:hAnsi="Times New Roman" w:cs="Times New Roman"/>
              </w:rPr>
              <w:t>→</w:t>
            </w:r>
            <w:r w:rsidRPr="00E35A15">
              <w:rPr>
                <w:rFonts w:ascii="Times New Roman" w:hAnsi="Times New Roman" w:cs="Times New Roman"/>
              </w:rPr>
              <w:t xml:space="preserve"> Ru</w:t>
            </w:r>
            <w:r w:rsidR="00825278" w:rsidRPr="00E35A15">
              <w:rPr>
                <w:rFonts w:ascii="Times New Roman" w:hAnsi="Times New Roman" w:cs="Times New Roman"/>
              </w:rPr>
              <w:t>b2ex</w:t>
            </w:r>
            <w:r w:rsidRPr="00E35A15">
              <w:rPr>
                <w:rFonts w:ascii="Times New Roman" w:hAnsi="Times New Roman" w:cs="Times New Roman"/>
              </w:rPr>
              <w:t xml:space="preserve"> + </w:t>
            </w:r>
            <w:r w:rsidR="00825278" w:rsidRPr="00E35A15">
              <w:rPr>
                <w:rFonts w:ascii="Times New Roman" w:hAnsi="Times New Roman" w:cs="Times New Roman"/>
              </w:rPr>
              <w:t>P</w:t>
            </w:r>
          </w:p>
        </w:tc>
      </w:tr>
      <w:tr w:rsidR="009C0B1B" w:rsidRPr="00E35A15" w14:paraId="7C781999" w14:textId="77777777" w:rsidTr="000F184E">
        <w:trPr>
          <w:trHeight w:val="300"/>
        </w:trPr>
        <w:tc>
          <w:tcPr>
            <w:tcW w:w="1250" w:type="dxa"/>
            <w:noWrap/>
            <w:vAlign w:val="center"/>
          </w:tcPr>
          <w:p w14:paraId="3613E2B2" w14:textId="68ED9D9D" w:rsidR="009C0B1B" w:rsidRPr="00E35A15" w:rsidRDefault="009C0B1B" w:rsidP="009C0B1B">
            <w:pPr>
              <w:jc w:val="both"/>
              <w:rPr>
                <w:rFonts w:ascii="Times New Roman" w:hAnsi="Times New Roman" w:cs="Times New Roman"/>
              </w:rPr>
            </w:pPr>
            <w:r w:rsidRPr="00E35A15">
              <w:rPr>
                <w:rFonts w:ascii="Times New Roman" w:hAnsi="Times New Roman" w:cs="Times New Roman"/>
              </w:rPr>
              <w:t>k12</w:t>
            </w:r>
          </w:p>
        </w:tc>
        <w:tc>
          <w:tcPr>
            <w:tcW w:w="2868" w:type="dxa"/>
            <w:noWrap/>
            <w:vAlign w:val="center"/>
          </w:tcPr>
          <w:p w14:paraId="33ECA9CC" w14:textId="2DB0DABB" w:rsidR="009C0B1B" w:rsidRPr="00E35A15" w:rsidRDefault="009C0B1B" w:rsidP="009C0B1B">
            <w:pPr>
              <w:jc w:val="both"/>
              <w:rPr>
                <w:rFonts w:ascii="Times New Roman" w:hAnsi="Times New Roman" w:cs="Times New Roman"/>
              </w:rPr>
            </w:pPr>
            <w:r w:rsidRPr="00E35A15">
              <w:rPr>
                <w:rFonts w:ascii="Times New Roman" w:hAnsi="Times New Roman" w:cs="Times New Roman"/>
              </w:rPr>
              <w:t>1e9[1/(M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193AB680" w14:textId="51D2A91E" w:rsidR="009C0B1B" w:rsidRPr="00E35A15" w:rsidRDefault="009C0B1B" w:rsidP="009C0B1B">
            <w:pPr>
              <w:jc w:val="both"/>
              <w:rPr>
                <w:rFonts w:ascii="Times New Roman" w:hAnsi="Times New Roman" w:cs="Times New Roman"/>
              </w:rPr>
            </w:pPr>
            <w:r w:rsidRPr="00E35A15">
              <w:rPr>
                <w:rFonts w:ascii="Times New Roman" w:hAnsi="Times New Roman" w:cs="Times New Roman"/>
                <w:lang w:val="it-IT"/>
              </w:rPr>
              <w:t>Ru</w:t>
            </w:r>
            <w:r w:rsidR="00825278" w:rsidRPr="00E35A15">
              <w:rPr>
                <w:rFonts w:ascii="Times New Roman" w:hAnsi="Times New Roman" w:cs="Times New Roman"/>
                <w:lang w:val="it-IT"/>
              </w:rPr>
              <w:t>b3 + Rub1</w:t>
            </w:r>
            <w:r w:rsidRPr="00E35A15">
              <w:rPr>
                <w:rFonts w:ascii="Times New Roman" w:hAnsi="Times New Roman" w:cs="Times New Roman"/>
                <w:lang w:val="it-IT"/>
              </w:rPr>
              <w:t xml:space="preserve"> </w:t>
            </w:r>
            <w:r w:rsidR="000D2B36" w:rsidRPr="00E35A15">
              <w:rPr>
                <w:rFonts w:ascii="Times New Roman" w:hAnsi="Times New Roman" w:cs="Times New Roman"/>
              </w:rPr>
              <w:t>→</w:t>
            </w:r>
            <w:r w:rsidRPr="00E35A15">
              <w:rPr>
                <w:rFonts w:ascii="Times New Roman" w:hAnsi="Times New Roman" w:cs="Times New Roman"/>
                <w:lang w:val="it-IT"/>
              </w:rPr>
              <w:t xml:space="preserve"> Ru</w:t>
            </w:r>
            <w:r w:rsidR="00825278" w:rsidRPr="00E35A15">
              <w:rPr>
                <w:rFonts w:ascii="Times New Roman" w:hAnsi="Times New Roman" w:cs="Times New Roman"/>
                <w:lang w:val="it-IT"/>
              </w:rPr>
              <w:t>b2 + Rub2ex</w:t>
            </w:r>
          </w:p>
        </w:tc>
      </w:tr>
      <w:tr w:rsidR="009C0B1B" w:rsidRPr="00E35A15" w14:paraId="4D6997FF" w14:textId="77777777" w:rsidTr="000F184E">
        <w:trPr>
          <w:trHeight w:val="300"/>
        </w:trPr>
        <w:tc>
          <w:tcPr>
            <w:tcW w:w="1250" w:type="dxa"/>
            <w:noWrap/>
            <w:vAlign w:val="center"/>
          </w:tcPr>
          <w:p w14:paraId="267AFF44" w14:textId="5C08C670" w:rsidR="009C0B1B" w:rsidRPr="00E35A15" w:rsidRDefault="009C0B1B" w:rsidP="009C0B1B">
            <w:pPr>
              <w:jc w:val="both"/>
              <w:rPr>
                <w:rFonts w:ascii="Times New Roman" w:hAnsi="Times New Roman" w:cs="Times New Roman"/>
              </w:rPr>
            </w:pPr>
            <w:r w:rsidRPr="00E35A15">
              <w:rPr>
                <w:rFonts w:ascii="Times New Roman" w:hAnsi="Times New Roman" w:cs="Times New Roman"/>
              </w:rPr>
              <w:t>k13</w:t>
            </w:r>
          </w:p>
        </w:tc>
        <w:tc>
          <w:tcPr>
            <w:tcW w:w="2868" w:type="dxa"/>
            <w:noWrap/>
            <w:vAlign w:val="center"/>
          </w:tcPr>
          <w:p w14:paraId="579F90C5" w14:textId="20860F21" w:rsidR="009C0B1B" w:rsidRPr="00E35A15" w:rsidRDefault="009C0B1B" w:rsidP="009C0B1B">
            <w:pPr>
              <w:jc w:val="both"/>
              <w:rPr>
                <w:rFonts w:ascii="Times New Roman" w:hAnsi="Times New Roman" w:cs="Times New Roman"/>
              </w:rPr>
            </w:pPr>
            <w:r w:rsidRPr="00E35A15">
              <w:rPr>
                <w:rFonts w:ascii="Times New Roman" w:hAnsi="Times New Roman" w:cs="Times New Roman"/>
              </w:rPr>
              <w:t>1</w:t>
            </w:r>
            <w:r w:rsidR="00825278" w:rsidRPr="00E35A15">
              <w:rPr>
                <w:rFonts w:ascii="Times New Roman" w:hAnsi="Times New Roman" w:cs="Times New Roman"/>
              </w:rPr>
              <w:t>.3e4</w:t>
            </w:r>
            <w:r w:rsidRPr="00E35A15">
              <w:rPr>
                <w:rFonts w:ascii="Times New Roman" w:hAnsi="Times New Roman" w:cs="Times New Roman"/>
              </w:rPr>
              <w:t>[1/(M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1F81B0D5" w14:textId="167BABA7" w:rsidR="009C0B1B" w:rsidRPr="00E35A15" w:rsidRDefault="009C0B1B" w:rsidP="009C0B1B">
            <w:pPr>
              <w:jc w:val="both"/>
              <w:rPr>
                <w:rFonts w:ascii="Times New Roman" w:hAnsi="Times New Roman" w:cs="Times New Roman"/>
              </w:rPr>
            </w:pPr>
            <w:r w:rsidRPr="00E35A15">
              <w:rPr>
                <w:rFonts w:ascii="Times New Roman" w:hAnsi="Times New Roman" w:cs="Times New Roman"/>
                <w:lang w:val="it-IT"/>
              </w:rPr>
              <w:t>Ru</w:t>
            </w:r>
            <w:r w:rsidR="00825278" w:rsidRPr="00E35A15">
              <w:rPr>
                <w:rFonts w:ascii="Times New Roman" w:hAnsi="Times New Roman" w:cs="Times New Roman"/>
                <w:lang w:val="it-IT"/>
              </w:rPr>
              <w:t>b</w:t>
            </w:r>
            <w:r w:rsidRPr="00E35A15">
              <w:rPr>
                <w:rFonts w:ascii="Times New Roman" w:hAnsi="Times New Roman" w:cs="Times New Roman"/>
                <w:lang w:val="it-IT"/>
              </w:rPr>
              <w:t xml:space="preserve">3 + </w:t>
            </w:r>
            <w:r w:rsidR="00825278" w:rsidRPr="00E35A15">
              <w:rPr>
                <w:rFonts w:ascii="Times New Roman" w:hAnsi="Times New Roman" w:cs="Times New Roman"/>
                <w:lang w:val="it-IT"/>
              </w:rPr>
              <w:t>OX</w:t>
            </w:r>
            <w:r w:rsidRPr="00E35A15">
              <w:rPr>
                <w:rFonts w:ascii="Times New Roman" w:hAnsi="Times New Roman" w:cs="Times New Roman"/>
                <w:lang w:val="it-IT"/>
              </w:rPr>
              <w:t xml:space="preserve"> </w:t>
            </w:r>
            <w:r w:rsidR="000D2B36" w:rsidRPr="00E35A15">
              <w:rPr>
                <w:rFonts w:ascii="Times New Roman" w:hAnsi="Times New Roman" w:cs="Times New Roman"/>
              </w:rPr>
              <w:t>→</w:t>
            </w:r>
            <w:r w:rsidRPr="00E35A15">
              <w:rPr>
                <w:rFonts w:ascii="Times New Roman" w:hAnsi="Times New Roman" w:cs="Times New Roman"/>
                <w:lang w:val="it-IT"/>
              </w:rPr>
              <w:t xml:space="preserve"> Ru</w:t>
            </w:r>
            <w:r w:rsidR="00825278" w:rsidRPr="00E35A15">
              <w:rPr>
                <w:rFonts w:ascii="Times New Roman" w:hAnsi="Times New Roman" w:cs="Times New Roman"/>
                <w:lang w:val="it-IT"/>
              </w:rPr>
              <w:t>b</w:t>
            </w:r>
            <w:r w:rsidRPr="00E35A15">
              <w:rPr>
                <w:rFonts w:ascii="Times New Roman" w:hAnsi="Times New Roman" w:cs="Times New Roman"/>
                <w:lang w:val="it-IT"/>
              </w:rPr>
              <w:t xml:space="preserve">2 + </w:t>
            </w:r>
            <w:r w:rsidR="00825278" w:rsidRPr="00E35A15">
              <w:rPr>
                <w:rFonts w:ascii="Times New Roman" w:hAnsi="Times New Roman" w:cs="Times New Roman"/>
                <w:lang w:val="it-IT"/>
              </w:rPr>
              <w:t>r</w:t>
            </w:r>
            <w:r w:rsidRPr="00E35A15">
              <w:rPr>
                <w:rFonts w:ascii="Times New Roman" w:hAnsi="Times New Roman" w:cs="Times New Roman"/>
                <w:lang w:val="it-IT"/>
              </w:rPr>
              <w:t>CO</w:t>
            </w:r>
            <w:r w:rsidR="00825278" w:rsidRPr="00E35A15">
              <w:rPr>
                <w:rFonts w:ascii="Times New Roman" w:hAnsi="Times New Roman" w:cs="Times New Roman"/>
                <w:lang w:val="it-IT"/>
              </w:rPr>
              <w:t xml:space="preserve"> + P</w:t>
            </w:r>
          </w:p>
        </w:tc>
      </w:tr>
      <w:tr w:rsidR="009C0B1B" w:rsidRPr="00E35A15" w14:paraId="4582AFA8" w14:textId="77777777" w:rsidTr="000F184E">
        <w:trPr>
          <w:trHeight w:val="300"/>
        </w:trPr>
        <w:tc>
          <w:tcPr>
            <w:tcW w:w="1250" w:type="dxa"/>
            <w:noWrap/>
            <w:vAlign w:val="center"/>
          </w:tcPr>
          <w:p w14:paraId="66F8E973" w14:textId="524713F6" w:rsidR="009C0B1B" w:rsidRPr="00E35A15" w:rsidRDefault="009C0B1B" w:rsidP="009C0B1B">
            <w:pPr>
              <w:jc w:val="both"/>
              <w:rPr>
                <w:rFonts w:ascii="Times New Roman" w:hAnsi="Times New Roman" w:cs="Times New Roman"/>
              </w:rPr>
            </w:pPr>
            <w:r w:rsidRPr="00E35A15">
              <w:rPr>
                <w:rFonts w:ascii="Times New Roman" w:hAnsi="Times New Roman" w:cs="Times New Roman"/>
              </w:rPr>
              <w:t>k14</w:t>
            </w:r>
          </w:p>
        </w:tc>
        <w:tc>
          <w:tcPr>
            <w:tcW w:w="2868" w:type="dxa"/>
            <w:noWrap/>
            <w:vAlign w:val="center"/>
          </w:tcPr>
          <w:p w14:paraId="7620DC7B" w14:textId="46AA2D3E" w:rsidR="009C0B1B" w:rsidRPr="00E35A15" w:rsidRDefault="009C0B1B" w:rsidP="009C0B1B">
            <w:pPr>
              <w:jc w:val="both"/>
              <w:rPr>
                <w:rFonts w:ascii="Times New Roman" w:hAnsi="Times New Roman" w:cs="Times New Roman"/>
              </w:rPr>
            </w:pPr>
            <w:r w:rsidRPr="00E35A15">
              <w:rPr>
                <w:rFonts w:ascii="Times New Roman" w:hAnsi="Times New Roman" w:cs="Times New Roman"/>
              </w:rPr>
              <w:t>9</w:t>
            </w:r>
            <w:r w:rsidR="00825278" w:rsidRPr="00E35A15">
              <w:rPr>
                <w:rFonts w:ascii="Times New Roman" w:hAnsi="Times New Roman" w:cs="Times New Roman"/>
              </w:rPr>
              <w:t>.8e4</w:t>
            </w:r>
            <w:r w:rsidRPr="00E35A15">
              <w:rPr>
                <w:rFonts w:ascii="Times New Roman" w:hAnsi="Times New Roman" w:cs="Times New Roman"/>
              </w:rPr>
              <w:t>[1/(M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65B7569D" w14:textId="3F217A57" w:rsidR="009C0B1B" w:rsidRPr="00E35A15" w:rsidRDefault="009C0B1B" w:rsidP="009C0B1B">
            <w:pPr>
              <w:jc w:val="both"/>
              <w:rPr>
                <w:rFonts w:ascii="Times New Roman" w:hAnsi="Times New Roman" w:cs="Times New Roman"/>
              </w:rPr>
            </w:pPr>
            <w:r w:rsidRPr="00E35A15">
              <w:rPr>
                <w:rFonts w:ascii="Times New Roman" w:hAnsi="Times New Roman" w:cs="Times New Roman"/>
              </w:rPr>
              <w:t>Ru</w:t>
            </w:r>
            <w:r w:rsidR="00825278" w:rsidRPr="00E35A15">
              <w:rPr>
                <w:rFonts w:ascii="Times New Roman" w:hAnsi="Times New Roman" w:cs="Times New Roman"/>
              </w:rPr>
              <w:t>b1</w:t>
            </w:r>
            <w:r w:rsidRPr="00E35A15">
              <w:rPr>
                <w:rFonts w:ascii="Times New Roman" w:hAnsi="Times New Roman" w:cs="Times New Roman"/>
              </w:rPr>
              <w:t xml:space="preserve"> + </w:t>
            </w:r>
            <w:r w:rsidR="00825278" w:rsidRPr="00E35A15">
              <w:rPr>
                <w:rFonts w:ascii="Times New Roman" w:hAnsi="Times New Roman" w:cs="Times New Roman"/>
              </w:rPr>
              <w:t>PS</w:t>
            </w:r>
            <w:r w:rsidRPr="00E35A15">
              <w:rPr>
                <w:rFonts w:ascii="Times New Roman" w:hAnsi="Times New Roman" w:cs="Times New Roman"/>
              </w:rPr>
              <w:t xml:space="preserve"> </w:t>
            </w:r>
            <w:r w:rsidR="000D2B36" w:rsidRPr="00E35A15">
              <w:rPr>
                <w:rFonts w:ascii="Times New Roman" w:hAnsi="Times New Roman" w:cs="Times New Roman"/>
              </w:rPr>
              <w:t>→</w:t>
            </w:r>
            <w:r w:rsidRPr="00E35A15">
              <w:rPr>
                <w:rFonts w:ascii="Times New Roman" w:hAnsi="Times New Roman" w:cs="Times New Roman"/>
              </w:rPr>
              <w:t xml:space="preserve"> Ru</w:t>
            </w:r>
            <w:r w:rsidR="00825278" w:rsidRPr="00E35A15">
              <w:rPr>
                <w:rFonts w:ascii="Times New Roman" w:hAnsi="Times New Roman" w:cs="Times New Roman"/>
              </w:rPr>
              <w:t>b</w:t>
            </w:r>
            <w:r w:rsidRPr="00E35A15">
              <w:rPr>
                <w:rFonts w:ascii="Times New Roman" w:hAnsi="Times New Roman" w:cs="Times New Roman"/>
              </w:rPr>
              <w:t xml:space="preserve">2 + </w:t>
            </w:r>
            <w:r w:rsidR="00825278" w:rsidRPr="00E35A15">
              <w:rPr>
                <w:rFonts w:ascii="Times New Roman" w:hAnsi="Times New Roman" w:cs="Times New Roman"/>
              </w:rPr>
              <w:t>rSO + P</w:t>
            </w:r>
          </w:p>
        </w:tc>
      </w:tr>
      <w:tr w:rsidR="009C0B1B" w:rsidRPr="00E35A15" w14:paraId="06A0963B" w14:textId="77777777" w:rsidTr="000F184E">
        <w:trPr>
          <w:trHeight w:val="300"/>
        </w:trPr>
        <w:tc>
          <w:tcPr>
            <w:tcW w:w="1250" w:type="dxa"/>
            <w:noWrap/>
            <w:vAlign w:val="center"/>
          </w:tcPr>
          <w:p w14:paraId="4199AC14" w14:textId="4E4CD54D" w:rsidR="009C0B1B" w:rsidRPr="00E35A15" w:rsidRDefault="009C0B1B" w:rsidP="009C0B1B">
            <w:pPr>
              <w:jc w:val="both"/>
              <w:rPr>
                <w:rFonts w:ascii="Times New Roman" w:hAnsi="Times New Roman" w:cs="Times New Roman"/>
              </w:rPr>
            </w:pPr>
            <w:r w:rsidRPr="00E35A15">
              <w:rPr>
                <w:rFonts w:ascii="Times New Roman" w:hAnsi="Times New Roman" w:cs="Times New Roman"/>
              </w:rPr>
              <w:t>k15</w:t>
            </w:r>
          </w:p>
        </w:tc>
        <w:tc>
          <w:tcPr>
            <w:tcW w:w="2868" w:type="dxa"/>
            <w:noWrap/>
            <w:vAlign w:val="center"/>
          </w:tcPr>
          <w:p w14:paraId="3F6B5242" w14:textId="6BD2FBC9" w:rsidR="009C0B1B" w:rsidRPr="00E35A15" w:rsidRDefault="009C0B1B" w:rsidP="009C0B1B">
            <w:pPr>
              <w:jc w:val="both"/>
              <w:rPr>
                <w:rFonts w:ascii="Times New Roman" w:hAnsi="Times New Roman" w:cs="Times New Roman"/>
              </w:rPr>
            </w:pPr>
            <w:r w:rsidRPr="00E35A15">
              <w:rPr>
                <w:rFonts w:ascii="Times New Roman" w:hAnsi="Times New Roman" w:cs="Times New Roman"/>
              </w:rPr>
              <w:t>9.8e8[1/(M</w:t>
            </w:r>
            <w:r w:rsidR="000D2B36" w:rsidRPr="00E35A15">
              <w:rPr>
                <w:rFonts w:ascii="Times New Roman" w:hAnsi="Times New Roman" w:cs="Times New Roman"/>
              </w:rPr>
              <w:t>∙</w:t>
            </w:r>
            <w:r w:rsidRPr="00E35A15">
              <w:rPr>
                <w:rFonts w:ascii="Times New Roman" w:hAnsi="Times New Roman" w:cs="Times New Roman"/>
              </w:rPr>
              <w:t>s)]</w:t>
            </w:r>
          </w:p>
        </w:tc>
        <w:tc>
          <w:tcPr>
            <w:tcW w:w="5805" w:type="dxa"/>
            <w:noWrap/>
            <w:vAlign w:val="center"/>
          </w:tcPr>
          <w:p w14:paraId="133F8366" w14:textId="60B1A1D2" w:rsidR="009C0B1B" w:rsidRPr="00E35A15" w:rsidRDefault="009C0B1B" w:rsidP="009C0B1B">
            <w:pPr>
              <w:jc w:val="both"/>
              <w:rPr>
                <w:rFonts w:ascii="Times New Roman" w:hAnsi="Times New Roman" w:cs="Times New Roman"/>
                <w:lang w:val="it-IT"/>
              </w:rPr>
            </w:pPr>
            <w:r w:rsidRPr="00E35A15">
              <w:rPr>
                <w:rFonts w:ascii="Times New Roman" w:hAnsi="Times New Roman" w:cs="Times New Roman"/>
                <w:lang w:val="it-IT"/>
              </w:rPr>
              <w:t>Ru</w:t>
            </w:r>
            <w:r w:rsidR="00825278" w:rsidRPr="00E35A15">
              <w:rPr>
                <w:rFonts w:ascii="Times New Roman" w:hAnsi="Times New Roman" w:cs="Times New Roman"/>
                <w:lang w:val="it-IT"/>
              </w:rPr>
              <w:t>b</w:t>
            </w:r>
            <w:r w:rsidRPr="00E35A15">
              <w:rPr>
                <w:rFonts w:ascii="Times New Roman" w:hAnsi="Times New Roman" w:cs="Times New Roman"/>
                <w:lang w:val="it-IT"/>
              </w:rPr>
              <w:t xml:space="preserve">2ex + PS </w:t>
            </w:r>
            <w:r w:rsidR="000D2B36" w:rsidRPr="00E35A15">
              <w:rPr>
                <w:rFonts w:ascii="Times New Roman" w:hAnsi="Times New Roman" w:cs="Times New Roman"/>
                <w:lang w:val="it-IT"/>
              </w:rPr>
              <w:t>→</w:t>
            </w:r>
            <w:r w:rsidRPr="00E35A15">
              <w:rPr>
                <w:rFonts w:ascii="Times New Roman" w:hAnsi="Times New Roman" w:cs="Times New Roman"/>
                <w:lang w:val="it-IT"/>
              </w:rPr>
              <w:t xml:space="preserve"> Ru</w:t>
            </w:r>
            <w:r w:rsidR="00825278" w:rsidRPr="00E35A15">
              <w:rPr>
                <w:rFonts w:ascii="Times New Roman" w:hAnsi="Times New Roman" w:cs="Times New Roman"/>
                <w:lang w:val="it-IT"/>
              </w:rPr>
              <w:t>b</w:t>
            </w:r>
            <w:r w:rsidRPr="00E35A15">
              <w:rPr>
                <w:rFonts w:ascii="Times New Roman" w:hAnsi="Times New Roman" w:cs="Times New Roman"/>
                <w:lang w:val="it-IT"/>
              </w:rPr>
              <w:t xml:space="preserve">3 + rSO + </w:t>
            </w:r>
            <w:r w:rsidR="00825278" w:rsidRPr="00E35A15">
              <w:rPr>
                <w:rFonts w:ascii="Times New Roman" w:hAnsi="Times New Roman" w:cs="Times New Roman"/>
                <w:lang w:val="it-IT"/>
              </w:rPr>
              <w:t>P</w:t>
            </w:r>
          </w:p>
        </w:tc>
      </w:tr>
      <w:tr w:rsidR="00825278" w:rsidRPr="00E35A15" w14:paraId="079FEC03" w14:textId="77777777" w:rsidTr="000F184E">
        <w:trPr>
          <w:trHeight w:val="300"/>
        </w:trPr>
        <w:tc>
          <w:tcPr>
            <w:tcW w:w="1250" w:type="dxa"/>
            <w:noWrap/>
            <w:vAlign w:val="center"/>
          </w:tcPr>
          <w:p w14:paraId="4E6ED1BD" w14:textId="1E867895" w:rsidR="00825278" w:rsidRPr="00E35A15" w:rsidRDefault="00825278" w:rsidP="009C0B1B">
            <w:pPr>
              <w:jc w:val="both"/>
              <w:rPr>
                <w:rFonts w:ascii="Times New Roman" w:hAnsi="Times New Roman" w:cs="Times New Roman"/>
              </w:rPr>
            </w:pPr>
            <w:r w:rsidRPr="00E35A15">
              <w:rPr>
                <w:rFonts w:ascii="Times New Roman" w:hAnsi="Times New Roman" w:cs="Times New Roman"/>
              </w:rPr>
              <w:lastRenderedPageBreak/>
              <w:t>kdS</w:t>
            </w:r>
          </w:p>
        </w:tc>
        <w:tc>
          <w:tcPr>
            <w:tcW w:w="2868" w:type="dxa"/>
            <w:noWrap/>
            <w:vAlign w:val="center"/>
          </w:tcPr>
          <w:p w14:paraId="0C710ECA" w14:textId="22D7A3F6" w:rsidR="00825278" w:rsidRPr="00E35A15" w:rsidRDefault="00825278" w:rsidP="009C0B1B">
            <w:pPr>
              <w:jc w:val="both"/>
              <w:rPr>
                <w:rFonts w:ascii="Times New Roman" w:hAnsi="Times New Roman" w:cs="Times New Roman"/>
              </w:rPr>
            </w:pPr>
            <w:r w:rsidRPr="00E35A15">
              <w:rPr>
                <w:rFonts w:ascii="Times New Roman" w:hAnsi="Times New Roman" w:cs="Times New Roman"/>
              </w:rPr>
              <w:t>3e4[1/s]</w:t>
            </w:r>
          </w:p>
        </w:tc>
        <w:tc>
          <w:tcPr>
            <w:tcW w:w="5805" w:type="dxa"/>
            <w:noWrap/>
            <w:vAlign w:val="center"/>
          </w:tcPr>
          <w:p w14:paraId="685107AA" w14:textId="3DBC53C3" w:rsidR="00825278" w:rsidRPr="00E35A15" w:rsidRDefault="00825278" w:rsidP="009C0B1B">
            <w:pPr>
              <w:jc w:val="both"/>
              <w:rPr>
                <w:rFonts w:ascii="Times New Roman" w:hAnsi="Times New Roman" w:cs="Times New Roman"/>
                <w:lang w:val="it-IT"/>
              </w:rPr>
            </w:pPr>
            <w:r w:rsidRPr="00E35A15">
              <w:rPr>
                <w:rFonts w:ascii="Times New Roman" w:hAnsi="Times New Roman" w:cs="Times New Roman"/>
                <w:lang w:val="it-IT"/>
              </w:rPr>
              <w:t xml:space="preserve">Sulfate radical </w:t>
            </w:r>
            <w:r w:rsidR="000D2B36" w:rsidRPr="00E35A15">
              <w:rPr>
                <w:rFonts w:ascii="Times New Roman" w:hAnsi="Times New Roman" w:cs="Times New Roman"/>
                <w:lang w:val="it-IT"/>
              </w:rPr>
              <w:t>decay</w:t>
            </w:r>
            <w:r w:rsidRPr="00E35A15">
              <w:rPr>
                <w:rFonts w:ascii="Times New Roman" w:hAnsi="Times New Roman" w:cs="Times New Roman"/>
                <w:lang w:val="it-IT"/>
              </w:rPr>
              <w:t xml:space="preserve">: rsO </w:t>
            </w:r>
            <w:r w:rsidR="00FC6CDD" w:rsidRPr="00E35A15">
              <w:rPr>
                <w:rFonts w:ascii="Times New Roman" w:hAnsi="Times New Roman" w:cs="Times New Roman"/>
              </w:rPr>
              <w:t>→</w:t>
            </w:r>
            <w:r w:rsidRPr="00E35A15">
              <w:rPr>
                <w:rFonts w:ascii="Times New Roman" w:hAnsi="Times New Roman" w:cs="Times New Roman"/>
                <w:lang w:val="it-IT"/>
              </w:rPr>
              <w:t xml:space="preserve"> P</w:t>
            </w:r>
          </w:p>
        </w:tc>
      </w:tr>
      <w:tr w:rsidR="00825278" w:rsidRPr="00E35A15" w14:paraId="19349032" w14:textId="77777777" w:rsidTr="000F184E">
        <w:trPr>
          <w:trHeight w:val="300"/>
        </w:trPr>
        <w:tc>
          <w:tcPr>
            <w:tcW w:w="1250" w:type="dxa"/>
            <w:noWrap/>
            <w:vAlign w:val="center"/>
          </w:tcPr>
          <w:p w14:paraId="467F2FA8" w14:textId="2BCCB573" w:rsidR="00825278" w:rsidRPr="00E35A15" w:rsidRDefault="00825278" w:rsidP="009C0B1B">
            <w:pPr>
              <w:jc w:val="both"/>
              <w:rPr>
                <w:rFonts w:ascii="Times New Roman" w:hAnsi="Times New Roman" w:cs="Times New Roman"/>
              </w:rPr>
            </w:pPr>
            <w:r w:rsidRPr="00E35A15">
              <w:rPr>
                <w:rFonts w:ascii="Times New Roman" w:hAnsi="Times New Roman" w:cs="Times New Roman"/>
              </w:rPr>
              <w:t>kdC</w:t>
            </w:r>
          </w:p>
        </w:tc>
        <w:tc>
          <w:tcPr>
            <w:tcW w:w="2868" w:type="dxa"/>
            <w:noWrap/>
            <w:vAlign w:val="center"/>
          </w:tcPr>
          <w:p w14:paraId="18542CE8" w14:textId="325D19B7" w:rsidR="00825278" w:rsidRPr="00E35A15" w:rsidRDefault="00825278" w:rsidP="009C0B1B">
            <w:pPr>
              <w:jc w:val="both"/>
              <w:rPr>
                <w:rFonts w:ascii="Times New Roman" w:hAnsi="Times New Roman" w:cs="Times New Roman"/>
              </w:rPr>
            </w:pPr>
            <w:r w:rsidRPr="00E35A15">
              <w:rPr>
                <w:rFonts w:ascii="Times New Roman" w:hAnsi="Times New Roman" w:cs="Times New Roman"/>
              </w:rPr>
              <w:t>1e5[1/s]</w:t>
            </w:r>
          </w:p>
        </w:tc>
        <w:tc>
          <w:tcPr>
            <w:tcW w:w="5805" w:type="dxa"/>
            <w:noWrap/>
            <w:vAlign w:val="center"/>
          </w:tcPr>
          <w:p w14:paraId="704B70D5" w14:textId="24349CEF" w:rsidR="00825278" w:rsidRPr="00E35A15" w:rsidRDefault="00825278" w:rsidP="009C0B1B">
            <w:pPr>
              <w:jc w:val="both"/>
              <w:rPr>
                <w:rFonts w:ascii="Times New Roman" w:hAnsi="Times New Roman" w:cs="Times New Roman"/>
                <w:lang w:val="it-IT"/>
              </w:rPr>
            </w:pPr>
            <w:r w:rsidRPr="00E35A15">
              <w:rPr>
                <w:rFonts w:ascii="Times New Roman" w:hAnsi="Times New Roman" w:cs="Times New Roman"/>
                <w:lang w:val="it-IT"/>
              </w:rPr>
              <w:t xml:space="preserve">Carbonyl radical </w:t>
            </w:r>
            <w:r w:rsidR="000D2B36" w:rsidRPr="00E35A15">
              <w:rPr>
                <w:rFonts w:ascii="Times New Roman" w:hAnsi="Times New Roman" w:cs="Times New Roman"/>
                <w:lang w:val="it-IT"/>
              </w:rPr>
              <w:t>decay</w:t>
            </w:r>
            <w:r w:rsidRPr="00E35A15">
              <w:rPr>
                <w:rFonts w:ascii="Times New Roman" w:hAnsi="Times New Roman" w:cs="Times New Roman"/>
                <w:lang w:val="it-IT"/>
              </w:rPr>
              <w:t xml:space="preserve">: rCO </w:t>
            </w:r>
            <w:r w:rsidR="00FC6CDD" w:rsidRPr="00E35A15">
              <w:rPr>
                <w:rFonts w:ascii="Times New Roman" w:hAnsi="Times New Roman" w:cs="Times New Roman"/>
              </w:rPr>
              <w:t>→</w:t>
            </w:r>
            <w:r w:rsidRPr="00E35A15">
              <w:rPr>
                <w:rFonts w:ascii="Times New Roman" w:hAnsi="Times New Roman" w:cs="Times New Roman"/>
                <w:lang w:val="it-IT"/>
              </w:rPr>
              <w:t xml:space="preserve"> P</w:t>
            </w:r>
          </w:p>
        </w:tc>
      </w:tr>
      <w:tr w:rsidR="009C0B1B" w:rsidRPr="00E35A15" w14:paraId="0866C204" w14:textId="77777777" w:rsidTr="000F184E">
        <w:trPr>
          <w:trHeight w:val="300"/>
        </w:trPr>
        <w:tc>
          <w:tcPr>
            <w:tcW w:w="1250" w:type="dxa"/>
            <w:noWrap/>
            <w:vAlign w:val="center"/>
          </w:tcPr>
          <w:p w14:paraId="59B0156C" w14:textId="701DD7B2" w:rsidR="009C0B1B" w:rsidRPr="00E35A15" w:rsidRDefault="009C0B1B" w:rsidP="009C0B1B">
            <w:pPr>
              <w:jc w:val="both"/>
              <w:rPr>
                <w:rFonts w:ascii="Times New Roman" w:hAnsi="Times New Roman" w:cs="Times New Roman"/>
              </w:rPr>
            </w:pPr>
            <w:r w:rsidRPr="00E35A15">
              <w:rPr>
                <w:rFonts w:ascii="Times New Roman" w:hAnsi="Times New Roman" w:cs="Times New Roman"/>
              </w:rPr>
              <w:t>kem</w:t>
            </w:r>
          </w:p>
        </w:tc>
        <w:tc>
          <w:tcPr>
            <w:tcW w:w="2868" w:type="dxa"/>
            <w:noWrap/>
            <w:vAlign w:val="center"/>
          </w:tcPr>
          <w:p w14:paraId="5332AEB8" w14:textId="4FF8930E" w:rsidR="009C0B1B" w:rsidRPr="00E35A15" w:rsidRDefault="009C0B1B" w:rsidP="009C0B1B">
            <w:pPr>
              <w:jc w:val="both"/>
              <w:rPr>
                <w:rFonts w:ascii="Times New Roman" w:hAnsi="Times New Roman" w:cs="Times New Roman"/>
              </w:rPr>
            </w:pPr>
            <w:r w:rsidRPr="00E35A15">
              <w:rPr>
                <w:rFonts w:ascii="Times New Roman" w:hAnsi="Times New Roman" w:cs="Times New Roman"/>
              </w:rPr>
              <w:t>1e6[1/s]</w:t>
            </w:r>
          </w:p>
        </w:tc>
        <w:tc>
          <w:tcPr>
            <w:tcW w:w="5805" w:type="dxa"/>
            <w:noWrap/>
            <w:vAlign w:val="center"/>
          </w:tcPr>
          <w:p w14:paraId="5A65A48E" w14:textId="586044EB" w:rsidR="009C0B1B" w:rsidRPr="00E35A15" w:rsidRDefault="009C0B1B" w:rsidP="009C0B1B">
            <w:pPr>
              <w:jc w:val="both"/>
              <w:rPr>
                <w:rFonts w:ascii="Times New Roman" w:hAnsi="Times New Roman" w:cs="Times New Roman"/>
                <w:lang w:val="it-IT"/>
              </w:rPr>
            </w:pPr>
            <w:r w:rsidRPr="00E35A15">
              <w:rPr>
                <w:rFonts w:ascii="Times New Roman" w:hAnsi="Times New Roman" w:cs="Times New Roman"/>
              </w:rPr>
              <w:t xml:space="preserve">Ru2ex </w:t>
            </w:r>
            <w:r w:rsidR="00FC6CDD" w:rsidRPr="00E35A15">
              <w:rPr>
                <w:rFonts w:ascii="Times New Roman" w:hAnsi="Times New Roman" w:cs="Times New Roman"/>
              </w:rPr>
              <w:t>→</w:t>
            </w:r>
            <w:r w:rsidRPr="00E35A15">
              <w:rPr>
                <w:rFonts w:ascii="Times New Roman" w:hAnsi="Times New Roman" w:cs="Times New Roman"/>
              </w:rPr>
              <w:t xml:space="preserve"> Ru2 + hv</w:t>
            </w:r>
          </w:p>
        </w:tc>
      </w:tr>
    </w:tbl>
    <w:p w14:paraId="7E177229" w14:textId="2DD2A9D0" w:rsidR="009C0B1B" w:rsidRPr="00E35A15" w:rsidRDefault="009C0B1B" w:rsidP="001A2BCC">
      <w:pPr>
        <w:spacing w:after="0"/>
        <w:jc w:val="both"/>
        <w:rPr>
          <w:rFonts w:ascii="Times New Roman" w:hAnsi="Times New Roman" w:cs="Times New Roman"/>
          <w:b/>
          <w:bCs/>
        </w:rPr>
      </w:pPr>
      <w:r w:rsidRPr="00E35A15">
        <w:rPr>
          <w:rFonts w:ascii="Times New Roman" w:hAnsi="Times New Roman" w:cs="Times New Roman"/>
        </w:rPr>
        <w:t xml:space="preserve">The value of concentration reported in </w:t>
      </w:r>
      <w:r w:rsidRPr="00E35A15">
        <w:rPr>
          <w:rFonts w:ascii="Times New Roman" w:hAnsi="Times New Roman" w:cs="Times New Roman"/>
          <w:b/>
          <w:bCs/>
        </w:rPr>
        <w:t>Table S</w:t>
      </w:r>
      <w:r w:rsidR="0032036A" w:rsidRPr="00E35A15">
        <w:rPr>
          <w:rFonts w:ascii="Times New Roman" w:hAnsi="Times New Roman" w:cs="Times New Roman"/>
          <w:b/>
          <w:bCs/>
        </w:rPr>
        <w:t>3</w:t>
      </w:r>
      <w:r w:rsidRPr="00E35A15">
        <w:rPr>
          <w:rFonts w:ascii="Times New Roman" w:hAnsi="Times New Roman" w:cs="Times New Roman"/>
          <w:b/>
          <w:bCs/>
        </w:rPr>
        <w:t xml:space="preserve"> </w:t>
      </w:r>
      <w:r w:rsidRPr="00E35A15">
        <w:rPr>
          <w:rFonts w:ascii="Times New Roman" w:hAnsi="Times New Roman" w:cs="Times New Roman"/>
        </w:rPr>
        <w:t xml:space="preserve">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r>
          <w:rPr>
            <w:rFonts w:ascii="Cambria Math" w:hAnsi="Cambria Math" w:cs="Times New Roman"/>
          </w:rPr>
          <m:t xml:space="preserve">, </m:t>
        </m:r>
      </m:oMath>
      <w:r w:rsidRPr="00E35A15">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2-</m:t>
            </m:r>
          </m:sup>
        </m:sSubSup>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r w:rsidRPr="00E35A15">
        <w:rPr>
          <w:rFonts w:ascii="Times New Roman" w:hAnsi="Times New Roman" w:cs="Times New Roman"/>
        </w:rPr>
        <w:t xml:space="preserve"> is the optimal one, these were used as parameters to monitor the variation of ECL Area and profile over several orders of magnitude.</w:t>
      </w:r>
    </w:p>
    <w:p w14:paraId="0D0DC3D4" w14:textId="0B2CF20C" w:rsidR="00DD2661" w:rsidRPr="00E35A15" w:rsidRDefault="009C0B1B" w:rsidP="009C0B1B">
      <w:pPr>
        <w:jc w:val="both"/>
        <w:rPr>
          <w:rFonts w:ascii="Times New Roman" w:hAnsi="Times New Roman" w:cs="Times New Roman"/>
        </w:rPr>
      </w:pPr>
      <w:r w:rsidRPr="00E35A15">
        <w:rPr>
          <w:rFonts w:ascii="Times New Roman" w:hAnsi="Times New Roman" w:cs="Times New Roman"/>
        </w:rPr>
        <w:t>The rate constants for heterogeneous electrochemical reactions at the studied overpotential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oMath>
      <w:r w:rsidRPr="00E35A15">
        <w:rPr>
          <w:rFonts w:ascii="Times New Roman" w:hAnsi="Times New Roman" w:cs="Times New Roman"/>
        </w:rPr>
        <w:t xml:space="preserve">), modelled according to Butler-Volmer laws, are presented in </w:t>
      </w:r>
      <w:r w:rsidRPr="00E35A15">
        <w:rPr>
          <w:rFonts w:ascii="Times New Roman" w:hAnsi="Times New Roman" w:cs="Times New Roman"/>
          <w:b/>
          <w:bCs/>
        </w:rPr>
        <w:t>Table S</w:t>
      </w:r>
      <w:r w:rsidR="0032036A" w:rsidRPr="00E35A15">
        <w:rPr>
          <w:rFonts w:ascii="Times New Roman" w:hAnsi="Times New Roman" w:cs="Times New Roman"/>
          <w:b/>
          <w:bCs/>
        </w:rPr>
        <w:t>4</w:t>
      </w:r>
      <w:r w:rsidRPr="00E35A15">
        <w:rPr>
          <w:rFonts w:ascii="Times New Roman" w:hAnsi="Times New Roman" w:cs="Times New Roman"/>
        </w:rPr>
        <w:t>. The rate constants at zero potential were taken from literatur</w:t>
      </w:r>
      <w:r w:rsidR="006556EF" w:rsidRPr="00E35A15">
        <w:rPr>
          <w:rFonts w:ascii="Times New Roman" w:hAnsi="Times New Roman" w:cs="Times New Roman"/>
        </w:rPr>
        <w:t>e</w:t>
      </w:r>
      <w:r w:rsidR="00935CB2" w:rsidRPr="00E35A15">
        <w:rPr>
          <w:rFonts w:ascii="Times New Roman" w:hAnsi="Times New Roman" w:cs="Times New Roman"/>
        </w:rPr>
        <w:t>.</w:t>
      </w:r>
      <w:r w:rsidR="006556EF" w:rsidRPr="00E35A15">
        <w:rPr>
          <w:rFonts w:ascii="Times New Roman" w:hAnsi="Times New Roman" w:cs="Times New Roman"/>
        </w:rPr>
        <w:fldChar w:fldCharType="begin" w:fldLock="1"/>
      </w:r>
      <w:r w:rsidR="00B63C0F" w:rsidRPr="00E35A15">
        <w:rPr>
          <w:rFonts w:ascii="Times New Roman" w:hAnsi="Times New Roman" w:cs="Times New Roman"/>
        </w:rPr>
        <w:instrText>ADDIN CSL_CITATION {"citationItems":[{"id":"ITEM-1","itemData":{"DOI":"10.1021/acs.analchem.3c05824","ISSN":"15206882","abstract":"The elementary steps of the electrocatalytic reduction of S2O82- using the Ru(NH3)63+/2+ redox couple were investigated using scanning electrochemical microscopy (SECM) and steady-state voltammetry (SSV). SECM investigations were carried out in a 0.1 M KCl solution using a 3.5 μm radius carbon ultramicroelectrode (UME) as the SECM tip and a 25 μm radius platinum UME as the substrate electrode. Approach curves were recorded in the positive feedback mode of SECM by reducing Ru(NH3)63+ at the tip electrode and oxidizing Ru(NH3)62+ at the substrate electrode, as a function of the tip-substrate separation and S2O82- concentration. The one-electron reaction between electrogenerated Ru(NH3)62+ and S2O82- yields the unstable S2O83•-, which rapidly dissociates to produce highly oxidizing SO4•-. Because SO4•- is such a strongly oxidizing species, it can be further reduced at both the tip and the substrate, or it can react with Ru(NH3)62+ to regenerate Ru(NH3)63+. SECM approach curves display a complex dependence on the tip-substrate distance, d, due to redox mediation reactions at both the tip and the substrate. Finite element method (FEM) simulations of both SECM approach curves and SSV confirm a previously proposed mechanism for the mediated reduction of S2O82- using the Ru(NH3)63+/2+ redox couple. Our results provide a lower limit for dissociation rate constant of S2O83•- (</w:instrText>
      </w:r>
      <w:r w:rsidR="00B63C0F" w:rsidRPr="00E35A15">
        <w:rPr>
          <w:rFonts w:ascii="Cambria Math" w:hAnsi="Cambria Math" w:cs="Cambria Math"/>
        </w:rPr>
        <w:instrText>∼</w:instrText>
      </w:r>
      <w:r w:rsidR="00B63C0F" w:rsidRPr="00E35A15">
        <w:rPr>
          <w:rFonts w:ascii="Times New Roman" w:hAnsi="Times New Roman" w:cs="Times New Roman"/>
        </w:rPr>
        <w:instrText>1 × 106 s-1), as well as the rate constants for electron transfer between SO4•- and Ru(NH3)62+ (</w:instrText>
      </w:r>
      <w:r w:rsidR="00B63C0F" w:rsidRPr="00E35A15">
        <w:rPr>
          <w:rFonts w:ascii="Cambria Math" w:hAnsi="Cambria Math" w:cs="Cambria Math"/>
        </w:rPr>
        <w:instrText>∼</w:instrText>
      </w:r>
      <w:r w:rsidR="00B63C0F" w:rsidRPr="00E35A15">
        <w:rPr>
          <w:rFonts w:ascii="Times New Roman" w:hAnsi="Times New Roman" w:cs="Times New Roman"/>
        </w:rPr>
        <w:instrText>1 × 109 M-1 s-1) and between S2O82- and Ru(NH3)62+ (</w:instrText>
      </w:r>
      <w:r w:rsidR="00B63C0F" w:rsidRPr="00E35A15">
        <w:rPr>
          <w:rFonts w:ascii="Cambria Math" w:hAnsi="Cambria Math" w:cs="Cambria Math"/>
        </w:rPr>
        <w:instrText>∼</w:instrText>
      </w:r>
      <w:r w:rsidR="00B63C0F" w:rsidRPr="00E35A15">
        <w:rPr>
          <w:rFonts w:ascii="Times New Roman" w:hAnsi="Times New Roman" w:cs="Times New Roman"/>
        </w:rPr>
        <w:instrText>7 × 105 M-1 s-1).","author":[{"dropping-particle":"","family":"Hosseini","given":"Seyyedamirhossein","non-dropping-particle":"","parse-names":false,"suffix":""},{"dropping-particle":"","family":"Solymosi","given":"Gergely T.","non-dropping-particle":"","parse-names":false,"suffix":""},{"dropping-particle":"","family":"White","given":"Henry S.","non-dropping-particle":"","parse-names":false,"suffix":""}],"container-title":"Analytical Chemistry","id":"ITEM-1","issue":"21","issued":{"date-parts":[["2024","5","28"]]},"page":"8424-8431","publisher":"American Chemical Society","title":"Investigation of the Electrocatalytic Reduction of Peroxydisulfate Using Scanning Electrochemical Microscopy","type":"article-journal","volume":"96"},"uris":["http://www.mendeley.com/documents/?uuid=ca0e38ba-a158-3634-9056-f5e581adabda"]},{"id":"ITEM-2","itemData":{"DOI":"10.1021/jacs.4c08080","ISSN":"15205126","PMID":"39186684","abstract":"Aqueous solutions containing both the strong oxidant, peroxydisulfate (S2O82-), and the strong reductant, oxalate (C2O42-), are thermodynamically unstable due to the highly exothermic homogeneous redox reaction: S2O82- + C2O42- → 2 SO42- + 2 CO2 (ΔG0 = −490 kJ/mol). However, at room temperature, this reaction does not occur to a significant extent over the time scale of a day due to its inherently slow kinetics. We demonstrate that the S2O82-/C2O42- redox reaction occurs rapidly, once initiated by the Ru(NH3)62+-mediated 1e- reduction of S2O82- to form S2O83•-, which rapidly undergoes bond cleavage to form SO42- and the highly oxidizing radical SO4•-. Theoretically, the mediated electrochemical generation of a single molecule of S2O83•- can initiate an autocatalytic cycle that consumes both S2O82- and C2O42- in bulk solution. Several experimental demonstrations of S2O82-/C2O42- autocatalysis are presented. Differential electrochemical mass spectrometry measurements demonstrate that CO2 is generated in solution for at least 10 min following a 30-s initiation step. Quantitative bulk electrolysis of S2O82- in solutions containing excess C2O42- is initiated by electrogeneration of immeasurably small quantities of S2O83•-. Capture of CO2 as BaCO3 during electrolysis additionally confirms the autocatalytic generation of CO2. First-principles density functional theory calculations, ab initio molecular dynamics simulations, and finite difference simulations of cyclic voltammetric responses are presented that support and provide additional insights into the initiation and mechanism of S2O82-/C2O42- autocatalysis. Preliminary evidence indicates that autocatalysis also results in a chemical traveling reaction front that propagates into the solution normal to the planar electrode surface.","author":[{"dropping-particle":"","family":"Janusz","given":"Jordyn N.","non-dropping-particle":"","parse-names":false,"suffix":""},{"dropping-particle":"","family":"Beeler","given":"Joshua A.","non-dropping-particle":"","parse-names":false,"suffix":""},{"dropping-particle":"","family":"Hosseini","given":"Seyyedamirhossein","non-dropping-particle":"","parse-names":false,"suffix":""},{"dropping-particle":"","family":"Tanwar","given":"Mayank","non-dropping-particle":"","parse-names":false,"suffix":""},{"dropping-particle":"","family":"Zeng","given":"Rui","non-dropping-particle":"","parse-names":false,"suffix":""},{"dropping-particle":"","family":"Wang","given":"Hongsen","non-dropping-particle":"","parse-names":false,"suffix":""},{"dropping-particle":"","family":"Abruña","given":"Héctor D.","non-dropping-particle":"","parse-names":false,"suffix":""},{"dropping-particle":"","family":"Neurock","given":"Matthew","non-dropping-particle":"","parse-names":false,"suffix":""},{"dropping-particle":"","family":"White","given":"Henry S.","non-dropping-particle":"","parse-names":false,"suffix":""}],"container-title":"Journal of the American Chemical Society","id":"ITEM-2","issued":{"date-parts":[["2024"]]},"page":"25088-25100","publisher":"American Chemical Society","title":"The Electrochemical Peroxydisulfate-Oxalate Autocatalytic Reaction","type":"article-journal","volume":"146"},"uris":["http://www.mendeley.com/documents/?uuid=32c5e0f1-eb7c-3464-ae67-3d6d6c4b8e70"]}],"mendeley":{"formattedCitation":"&lt;sup&gt;[2,3]&lt;/sup&gt;","plainTextFormattedCitation":"[2,3]","previouslyFormattedCitation":"&lt;sup&gt;2,3&lt;/sup&gt;"},"properties":{"noteIndex":0},"schema":"https://github.com/citation-style-language/schema/raw/master/csl-citation.json"}</w:instrText>
      </w:r>
      <w:r w:rsidR="006556EF" w:rsidRPr="00E35A15">
        <w:rPr>
          <w:rFonts w:ascii="Times New Roman" w:hAnsi="Times New Roman" w:cs="Times New Roman"/>
        </w:rPr>
        <w:fldChar w:fldCharType="separate"/>
      </w:r>
      <w:r w:rsidR="00B63C0F" w:rsidRPr="00E35A15">
        <w:rPr>
          <w:rFonts w:ascii="Times New Roman" w:hAnsi="Times New Roman" w:cs="Times New Roman"/>
          <w:noProof/>
          <w:vertAlign w:val="superscript"/>
        </w:rPr>
        <w:t>[2,3]</w:t>
      </w:r>
      <w:r w:rsidR="006556EF" w:rsidRPr="00E35A15">
        <w:rPr>
          <w:rFonts w:ascii="Times New Roman" w:hAnsi="Times New Roman" w:cs="Times New Roman"/>
        </w:rPr>
        <w:fldChar w:fldCharType="end"/>
      </w:r>
    </w:p>
    <w:p w14:paraId="289D1C28" w14:textId="5640D190" w:rsidR="009C0B1B" w:rsidRPr="00E35A15" w:rsidRDefault="009C0B1B" w:rsidP="009C0B1B">
      <w:pPr>
        <w:jc w:val="both"/>
        <w:rPr>
          <w:rFonts w:ascii="Times New Roman" w:hAnsi="Times New Roman" w:cs="Times New Roman"/>
          <w:sz w:val="20"/>
          <w:szCs w:val="20"/>
        </w:rPr>
      </w:pPr>
      <w:r w:rsidRPr="00E35A15">
        <w:rPr>
          <w:rFonts w:ascii="Times New Roman" w:hAnsi="Times New Roman" w:cs="Times New Roman"/>
          <w:b/>
          <w:bCs/>
          <w:sz w:val="20"/>
          <w:szCs w:val="20"/>
        </w:rPr>
        <w:t>Table S</w:t>
      </w:r>
      <w:r w:rsidR="0032036A" w:rsidRPr="00E35A15">
        <w:rPr>
          <w:rFonts w:ascii="Times New Roman" w:hAnsi="Times New Roman" w:cs="Times New Roman"/>
          <w:b/>
          <w:bCs/>
          <w:sz w:val="20"/>
          <w:szCs w:val="20"/>
        </w:rPr>
        <w:t>4</w:t>
      </w:r>
      <w:r w:rsidRPr="00E35A15">
        <w:rPr>
          <w:rFonts w:ascii="Times New Roman" w:hAnsi="Times New Roman" w:cs="Times New Roman"/>
          <w:b/>
          <w:bCs/>
          <w:sz w:val="20"/>
          <w:szCs w:val="20"/>
        </w:rPr>
        <w:t>.</w:t>
      </w:r>
      <w:r w:rsidRPr="00E35A15">
        <w:rPr>
          <w:rFonts w:ascii="Times New Roman" w:hAnsi="Times New Roman" w:cs="Times New Roman"/>
          <w:sz w:val="20"/>
          <w:szCs w:val="20"/>
        </w:rPr>
        <w:t xml:space="preserve"> Butler-Volmer equations for determining the rate constants of electrode reactions of electroactive species.</w:t>
      </w:r>
    </w:p>
    <w:tbl>
      <w:tblPr>
        <w:tblStyle w:val="Grigliatabella"/>
        <w:tblW w:w="9781"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134"/>
        <w:gridCol w:w="4820"/>
        <w:gridCol w:w="3827"/>
      </w:tblGrid>
      <w:tr w:rsidR="009C0B1B" w:rsidRPr="00E35A15" w14:paraId="38882278" w14:textId="77777777" w:rsidTr="001A2BCC">
        <w:tc>
          <w:tcPr>
            <w:tcW w:w="1134" w:type="dxa"/>
            <w:shd w:val="clear" w:color="auto" w:fill="E8E8E8" w:themeFill="background2"/>
            <w:vAlign w:val="center"/>
          </w:tcPr>
          <w:p w14:paraId="2E4DE43A" w14:textId="77777777" w:rsidR="009C0B1B" w:rsidRPr="00E35A15" w:rsidRDefault="009C0B1B" w:rsidP="001A2BCC">
            <w:pPr>
              <w:spacing w:after="160" w:line="278" w:lineRule="auto"/>
              <w:jc w:val="center"/>
              <w:rPr>
                <w:rFonts w:ascii="Times New Roman" w:hAnsi="Times New Roman" w:cs="Times New Roman"/>
                <w:b/>
                <w:bCs/>
              </w:rPr>
            </w:pPr>
            <w:r w:rsidRPr="00E35A15">
              <w:rPr>
                <w:rFonts w:ascii="Times New Roman" w:hAnsi="Times New Roman" w:cs="Times New Roman"/>
                <w:b/>
                <w:bCs/>
              </w:rPr>
              <w:t>Name</w:t>
            </w:r>
          </w:p>
        </w:tc>
        <w:tc>
          <w:tcPr>
            <w:tcW w:w="4820" w:type="dxa"/>
            <w:shd w:val="clear" w:color="auto" w:fill="E8E8E8" w:themeFill="background2"/>
            <w:vAlign w:val="center"/>
          </w:tcPr>
          <w:p w14:paraId="7D3959A9" w14:textId="77777777" w:rsidR="009C0B1B" w:rsidRPr="00E35A15" w:rsidRDefault="009C0B1B" w:rsidP="001A2BCC">
            <w:pPr>
              <w:spacing w:after="160" w:line="278" w:lineRule="auto"/>
              <w:jc w:val="center"/>
              <w:rPr>
                <w:rFonts w:ascii="Times New Roman" w:hAnsi="Times New Roman" w:cs="Times New Roman"/>
                <w:b/>
                <w:bCs/>
              </w:rPr>
            </w:pPr>
            <w:r w:rsidRPr="00E35A15">
              <w:rPr>
                <w:rFonts w:ascii="Times New Roman" w:hAnsi="Times New Roman" w:cs="Times New Roman"/>
                <w:b/>
                <w:bCs/>
              </w:rPr>
              <w:t>Butler-Volmer Equation</w:t>
            </w:r>
          </w:p>
        </w:tc>
        <w:tc>
          <w:tcPr>
            <w:tcW w:w="3827" w:type="dxa"/>
            <w:shd w:val="clear" w:color="auto" w:fill="E8E8E8" w:themeFill="background2"/>
            <w:vAlign w:val="center"/>
          </w:tcPr>
          <w:p w14:paraId="1C31AB5F" w14:textId="77777777" w:rsidR="009C0B1B" w:rsidRPr="00E35A15" w:rsidRDefault="009C0B1B" w:rsidP="001A2BCC">
            <w:pPr>
              <w:spacing w:after="160" w:line="278" w:lineRule="auto"/>
              <w:jc w:val="center"/>
              <w:rPr>
                <w:rFonts w:ascii="Times New Roman" w:hAnsi="Times New Roman" w:cs="Times New Roman"/>
                <w:b/>
                <w:bCs/>
              </w:rPr>
            </w:pPr>
            <w:r w:rsidRPr="00E35A15">
              <w:rPr>
                <w:rFonts w:ascii="Times New Roman" w:hAnsi="Times New Roman" w:cs="Times New Roman"/>
                <w:b/>
                <w:bCs/>
              </w:rPr>
              <w:t>Description</w:t>
            </w:r>
          </w:p>
        </w:tc>
      </w:tr>
      <w:tr w:rsidR="009C0B1B" w:rsidRPr="00E35A15" w14:paraId="56EB1230" w14:textId="77777777" w:rsidTr="001A2BCC">
        <w:tc>
          <w:tcPr>
            <w:tcW w:w="1134" w:type="dxa"/>
            <w:vAlign w:val="center"/>
          </w:tcPr>
          <w:p w14:paraId="599F2FF5" w14:textId="762CA52F"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Ruhex</m:t>
                    </m:r>
                  </m:sub>
                  <m:sup>
                    <m:r>
                      <w:rPr>
                        <w:rFonts w:ascii="Cambria Math" w:hAnsi="Cambria Math" w:cs="Times New Roman"/>
                      </w:rPr>
                      <m:t>red</m:t>
                    </m:r>
                  </m:sup>
                </m:sSubSup>
              </m:oMath>
            </m:oMathPara>
          </w:p>
        </w:tc>
        <w:tc>
          <w:tcPr>
            <w:tcW w:w="4820" w:type="dxa"/>
            <w:vAlign w:val="center"/>
          </w:tcPr>
          <w:p w14:paraId="4AFFA617" w14:textId="08A26E28" w:rsidR="009C0B1B" w:rsidRPr="00E35A15" w:rsidRDefault="00935CB2" w:rsidP="001A2BCC">
            <w:pPr>
              <w:spacing w:after="160" w:line="278" w:lineRule="auto"/>
              <w:jc w:val="center"/>
              <w:rPr>
                <w:rFonts w:ascii="Times New Roman" w:hAnsi="Times New Roman" w:cs="Times New Roman"/>
              </w:rPr>
            </w:pPr>
            <m:oMathPara>
              <m:oMath>
                <m:r>
                  <w:rPr>
                    <w:rFonts w:ascii="Cambria Math" w:eastAsiaTheme="minorEastAsia"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el-Ruhex</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Ruhex</m:t>
                                </m:r>
                              </m:sub>
                              <m:sup>
                                <m:r>
                                  <w:rPr>
                                    <w:rFonts w:ascii="Cambria Math" w:hAnsi="Cambria Math" w:cs="Times New Roman"/>
                                  </w:rPr>
                                  <m:t>0</m:t>
                                </m:r>
                              </m:sup>
                            </m:sSubSup>
                          </m:e>
                        </m:d>
                      </m:e>
                    </m:d>
                  </m:e>
                </m:func>
              </m:oMath>
            </m:oMathPara>
          </w:p>
        </w:tc>
        <w:tc>
          <w:tcPr>
            <w:tcW w:w="3827" w:type="dxa"/>
            <w:vAlign w:val="center"/>
          </w:tcPr>
          <w:p w14:paraId="4C93A343" w14:textId="32D02F51" w:rsidR="009C0B1B" w:rsidRPr="00E35A15" w:rsidRDefault="009C0B1B" w:rsidP="001A2BCC">
            <w:pPr>
              <w:spacing w:after="160" w:line="278" w:lineRule="auto"/>
              <w:jc w:val="center"/>
              <w:rPr>
                <w:rFonts w:ascii="Times New Roman" w:hAnsi="Times New Roman" w:cs="Times New Roman"/>
              </w:rPr>
            </w:pPr>
            <w:r w:rsidRPr="00E35A15">
              <w:rPr>
                <w:rFonts w:ascii="Times New Roman" w:hAnsi="Times New Roman" w:cs="Times New Roman"/>
              </w:rPr>
              <w:t xml:space="preserve">Constant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oMath>
            <w:r w:rsidRPr="00E35A15">
              <w:rPr>
                <w:rFonts w:ascii="Times New Roman" w:hAnsi="Times New Roman" w:cs="Times New Roman"/>
              </w:rPr>
              <w:t xml:space="preserve"> reduction</w:t>
            </w:r>
          </w:p>
        </w:tc>
      </w:tr>
      <w:tr w:rsidR="009C0B1B" w:rsidRPr="00E35A15" w14:paraId="5F900CF9" w14:textId="77777777" w:rsidTr="001A2BCC">
        <w:tc>
          <w:tcPr>
            <w:tcW w:w="1134" w:type="dxa"/>
            <w:vAlign w:val="center"/>
          </w:tcPr>
          <w:p w14:paraId="132594E8" w14:textId="36C14EBF"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Ruhex</m:t>
                    </m:r>
                  </m:sub>
                  <m:sup>
                    <m:r>
                      <w:rPr>
                        <w:rFonts w:ascii="Cambria Math" w:hAnsi="Cambria Math" w:cs="Times New Roman"/>
                      </w:rPr>
                      <m:t>ox</m:t>
                    </m:r>
                  </m:sup>
                </m:sSubSup>
              </m:oMath>
            </m:oMathPara>
          </w:p>
        </w:tc>
        <w:tc>
          <w:tcPr>
            <w:tcW w:w="4820" w:type="dxa"/>
            <w:vAlign w:val="center"/>
          </w:tcPr>
          <w:p w14:paraId="23CE371D" w14:textId="6F221329"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el-Ruhex</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(1-α)⋅f⋅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Ruhex</m:t>
                                </m:r>
                              </m:sub>
                              <m:sup>
                                <m:r>
                                  <w:rPr>
                                    <w:rFonts w:ascii="Cambria Math" w:hAnsi="Cambria Math" w:cs="Times New Roman"/>
                                  </w:rPr>
                                  <m:t>0</m:t>
                                </m:r>
                              </m:sup>
                            </m:sSubSup>
                          </m:e>
                        </m:d>
                      </m:e>
                    </m:d>
                  </m:e>
                </m:func>
              </m:oMath>
            </m:oMathPara>
          </w:p>
        </w:tc>
        <w:tc>
          <w:tcPr>
            <w:tcW w:w="3827" w:type="dxa"/>
            <w:vAlign w:val="center"/>
          </w:tcPr>
          <w:p w14:paraId="39251B2B" w14:textId="6FF07511" w:rsidR="009C0B1B" w:rsidRPr="00E35A15" w:rsidRDefault="009C0B1B" w:rsidP="001A2BCC">
            <w:pPr>
              <w:spacing w:after="160" w:line="278" w:lineRule="auto"/>
              <w:jc w:val="center"/>
              <w:rPr>
                <w:rFonts w:ascii="Times New Roman" w:hAnsi="Times New Roman" w:cs="Times New Roman"/>
              </w:rPr>
            </w:pPr>
            <w:r w:rsidRPr="00E35A15">
              <w:rPr>
                <w:rFonts w:ascii="Times New Roman" w:hAnsi="Times New Roman" w:cs="Times New Roman"/>
              </w:rPr>
              <w:t xml:space="preserve">Constant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oMath>
            <w:r w:rsidRPr="00E35A15">
              <w:rPr>
                <w:rFonts w:ascii="Times New Roman" w:hAnsi="Times New Roman" w:cs="Times New Roman"/>
              </w:rPr>
              <w:t xml:space="preserve"> oxidation</w:t>
            </w:r>
          </w:p>
        </w:tc>
      </w:tr>
      <w:tr w:rsidR="009C0B1B" w:rsidRPr="00E35A15" w14:paraId="1047F49E" w14:textId="77777777" w:rsidTr="001A2BCC">
        <w:tc>
          <w:tcPr>
            <w:tcW w:w="1134" w:type="dxa"/>
            <w:vAlign w:val="center"/>
          </w:tcPr>
          <w:p w14:paraId="344E89D2" w14:textId="5791CEEB"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rSO</m:t>
                    </m:r>
                  </m:sub>
                  <m:sup>
                    <m:r>
                      <w:rPr>
                        <w:rFonts w:ascii="Cambria Math" w:hAnsi="Cambria Math" w:cs="Times New Roman"/>
                      </w:rPr>
                      <m:t>red</m:t>
                    </m:r>
                  </m:sup>
                </m:sSubSup>
              </m:oMath>
            </m:oMathPara>
          </w:p>
        </w:tc>
        <w:tc>
          <w:tcPr>
            <w:tcW w:w="4820" w:type="dxa"/>
            <w:vAlign w:val="center"/>
          </w:tcPr>
          <w:p w14:paraId="4409FD34" w14:textId="05727334" w:rsidR="009C0B1B" w:rsidRPr="00E35A15" w:rsidRDefault="00935CB2" w:rsidP="001A2BCC">
            <w:pPr>
              <w:spacing w:after="160" w:line="278" w:lineRule="auto"/>
              <w:jc w:val="center"/>
              <w:rPr>
                <w:rFonts w:ascii="Times New Roman" w:hAnsi="Times New Roman" w:cs="Times New Roman"/>
              </w:rPr>
            </w:pPr>
            <m:oMathPara>
              <m:oMath>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el-rSO</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rSO</m:t>
                                </m:r>
                              </m:sub>
                              <m:sup>
                                <m:r>
                                  <w:rPr>
                                    <w:rFonts w:ascii="Cambria Math" w:hAnsi="Cambria Math" w:cs="Times New Roman"/>
                                  </w:rPr>
                                  <m:t>0</m:t>
                                </m:r>
                              </m:sup>
                            </m:sSubSup>
                          </m:e>
                        </m:d>
                      </m:e>
                    </m:d>
                  </m:e>
                </m:func>
              </m:oMath>
            </m:oMathPara>
          </w:p>
        </w:tc>
        <w:tc>
          <w:tcPr>
            <w:tcW w:w="3827" w:type="dxa"/>
            <w:vAlign w:val="center"/>
          </w:tcPr>
          <w:p w14:paraId="4E438B68" w14:textId="71D06EAB" w:rsidR="009C0B1B" w:rsidRPr="00E35A15" w:rsidRDefault="00935CB2" w:rsidP="001A2BCC">
            <w:pPr>
              <w:spacing w:after="160" w:line="278" w:lineRule="auto"/>
              <w:jc w:val="center"/>
              <w:rPr>
                <w:rFonts w:ascii="Times New Roman" w:hAnsi="Times New Roman" w:cs="Times New Roman"/>
              </w:rPr>
            </w:pPr>
            <w:r w:rsidRPr="00E35A15">
              <w:rPr>
                <w:rFonts w:ascii="Times New Roman" w:hAnsi="Times New Roman" w:cs="Times New Roman"/>
              </w:rPr>
              <w:t>C</w:t>
            </w:r>
            <w:r w:rsidR="009C0B1B" w:rsidRPr="00E35A15">
              <w:rPr>
                <w:rFonts w:ascii="Times New Roman" w:hAnsi="Times New Roman" w:cs="Times New Roman"/>
              </w:rPr>
              <w:t xml:space="preserve">onstant for </w:t>
            </w:r>
            <m:oMath>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009C0B1B" w:rsidRPr="00E35A15">
              <w:rPr>
                <w:rFonts w:ascii="Times New Roman" w:hAnsi="Times New Roman" w:cs="Times New Roman"/>
              </w:rPr>
              <w:t xml:space="preserve"> reduction</w:t>
            </w:r>
          </w:p>
        </w:tc>
      </w:tr>
      <w:tr w:rsidR="009C0B1B" w:rsidRPr="00E35A15" w14:paraId="5CA71471" w14:textId="77777777" w:rsidTr="001A2BCC">
        <w:tc>
          <w:tcPr>
            <w:tcW w:w="1134" w:type="dxa"/>
            <w:vAlign w:val="center"/>
          </w:tcPr>
          <w:p w14:paraId="72378AB8" w14:textId="0F3BAE7F"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rCO</m:t>
                    </m:r>
                  </m:sub>
                  <m:sup>
                    <m:r>
                      <w:rPr>
                        <w:rFonts w:ascii="Cambria Math" w:hAnsi="Cambria Math" w:cs="Times New Roman"/>
                      </w:rPr>
                      <m:t>ox</m:t>
                    </m:r>
                  </m:sup>
                </m:sSubSup>
              </m:oMath>
            </m:oMathPara>
          </w:p>
        </w:tc>
        <w:tc>
          <w:tcPr>
            <w:tcW w:w="4820" w:type="dxa"/>
            <w:vAlign w:val="center"/>
          </w:tcPr>
          <w:p w14:paraId="57D1A935" w14:textId="76FD466D" w:rsidR="009C0B1B" w:rsidRPr="00E35A15" w:rsidRDefault="00935CB2" w:rsidP="001A2BCC">
            <w:pPr>
              <w:spacing w:after="160" w:line="278" w:lineRule="auto"/>
              <w:jc w:val="center"/>
              <w:rPr>
                <w:rFonts w:ascii="Times New Roman" w:hAnsi="Times New Roman" w:cs="Times New Roman"/>
              </w:rPr>
            </w:pPr>
            <m:oMathPara>
              <m:oMath>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el-rCO</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(1-α)⋅f⋅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rCO</m:t>
                                </m:r>
                              </m:sub>
                              <m:sup>
                                <m:r>
                                  <w:rPr>
                                    <w:rFonts w:ascii="Cambria Math" w:hAnsi="Cambria Math" w:cs="Times New Roman"/>
                                  </w:rPr>
                                  <m:t>0</m:t>
                                </m:r>
                              </m:sup>
                            </m:sSubSup>
                          </m:e>
                        </m:d>
                      </m:e>
                    </m:d>
                  </m:e>
                </m:func>
              </m:oMath>
            </m:oMathPara>
          </w:p>
        </w:tc>
        <w:tc>
          <w:tcPr>
            <w:tcW w:w="3827" w:type="dxa"/>
            <w:vAlign w:val="center"/>
          </w:tcPr>
          <w:p w14:paraId="2155338B" w14:textId="28F158BC" w:rsidR="009C0B1B" w:rsidRPr="00E35A15" w:rsidRDefault="009C0B1B" w:rsidP="001A2BCC">
            <w:pPr>
              <w:spacing w:after="160" w:line="278" w:lineRule="auto"/>
              <w:jc w:val="center"/>
              <w:rPr>
                <w:rFonts w:ascii="Times New Roman" w:hAnsi="Times New Roman" w:cs="Times New Roman"/>
              </w:rPr>
            </w:pPr>
            <w:r w:rsidRPr="00E35A15">
              <w:rPr>
                <w:rFonts w:ascii="Times New Roman" w:hAnsi="Times New Roman" w:cs="Times New Roman"/>
              </w:rPr>
              <w:t xml:space="preserve">Constant for </w:t>
            </w:r>
            <m:oMath>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oMath>
            <w:r w:rsidRPr="00E35A15">
              <w:rPr>
                <w:rFonts w:ascii="Times New Roman" w:hAnsi="Times New Roman" w:cs="Times New Roman"/>
              </w:rPr>
              <w:t xml:space="preserve"> oxidation</w:t>
            </w:r>
          </w:p>
        </w:tc>
      </w:tr>
      <w:tr w:rsidR="009C0B1B" w:rsidRPr="00E35A15" w14:paraId="361F65D0" w14:textId="77777777" w:rsidTr="001A2BCC">
        <w:tc>
          <w:tcPr>
            <w:tcW w:w="1134" w:type="dxa"/>
            <w:vAlign w:val="center"/>
          </w:tcPr>
          <w:p w14:paraId="26B4CAF7" w14:textId="527AED4A" w:rsidR="009C0B1B"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Rub1</m:t>
                    </m:r>
                  </m:sub>
                  <m:sup>
                    <m:r>
                      <w:rPr>
                        <w:rFonts w:ascii="Cambria Math" w:hAnsi="Cambria Math" w:cs="Times New Roman"/>
                      </w:rPr>
                      <m:t>ox</m:t>
                    </m:r>
                  </m:sup>
                </m:sSubSup>
              </m:oMath>
            </m:oMathPara>
          </w:p>
        </w:tc>
        <w:tc>
          <w:tcPr>
            <w:tcW w:w="4820" w:type="dxa"/>
            <w:vAlign w:val="center"/>
          </w:tcPr>
          <w:p w14:paraId="00DB2B7E" w14:textId="417EE3DC" w:rsidR="009C0B1B" w:rsidRPr="00E35A15" w:rsidRDefault="00935CB2" w:rsidP="001A2BCC">
            <w:pPr>
              <w:spacing w:after="160" w:line="278" w:lineRule="auto"/>
              <w:jc w:val="center"/>
              <w:rPr>
                <w:rFonts w:ascii="Times New Roman" w:hAnsi="Times New Roman" w:cs="Times New Roman"/>
              </w:rPr>
            </w:pPr>
            <m:oMathPara>
              <m:oMath>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el-Rub1</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(1-α)⋅f⋅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Rub1</m:t>
                                </m:r>
                              </m:sub>
                              <m:sup>
                                <m:r>
                                  <w:rPr>
                                    <w:rFonts w:ascii="Cambria Math" w:hAnsi="Cambria Math" w:cs="Times New Roman"/>
                                  </w:rPr>
                                  <m:t>0</m:t>
                                </m:r>
                              </m:sup>
                            </m:sSubSup>
                          </m:e>
                        </m:d>
                      </m:e>
                    </m:d>
                  </m:e>
                </m:func>
              </m:oMath>
            </m:oMathPara>
          </w:p>
        </w:tc>
        <w:tc>
          <w:tcPr>
            <w:tcW w:w="3827" w:type="dxa"/>
            <w:vAlign w:val="center"/>
          </w:tcPr>
          <w:p w14:paraId="7320385E" w14:textId="3BF84E75" w:rsidR="009C0B1B" w:rsidRPr="00E35A15" w:rsidRDefault="009C0B1B" w:rsidP="001A2BCC">
            <w:pPr>
              <w:spacing w:after="160" w:line="278" w:lineRule="auto"/>
              <w:jc w:val="center"/>
              <w:rPr>
                <w:rFonts w:ascii="Times New Roman" w:hAnsi="Times New Roman" w:cs="Times New Roman"/>
              </w:rPr>
            </w:pPr>
            <w:r w:rsidRPr="00E35A15">
              <w:rPr>
                <w:rFonts w:ascii="Times New Roman" w:hAnsi="Times New Roman" w:cs="Times New Roman"/>
              </w:rPr>
              <w:t xml:space="preserve">Constant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m:t>
                  </m:r>
                </m:sup>
              </m:sSubSup>
            </m:oMath>
            <w:r w:rsidRPr="00E35A15">
              <w:rPr>
                <w:rFonts w:ascii="Times New Roman" w:hAnsi="Times New Roman" w:cs="Times New Roman"/>
              </w:rPr>
              <w:t xml:space="preserve"> oxidation</w:t>
            </w:r>
          </w:p>
        </w:tc>
      </w:tr>
      <w:tr w:rsidR="00935CB2" w:rsidRPr="00E35A15" w14:paraId="693E0347" w14:textId="77777777" w:rsidTr="001A2BCC">
        <w:tc>
          <w:tcPr>
            <w:tcW w:w="1134" w:type="dxa"/>
            <w:vAlign w:val="center"/>
          </w:tcPr>
          <w:p w14:paraId="6D919EB9" w14:textId="3A0E5E4F" w:rsidR="00935CB2" w:rsidRPr="00E35A15" w:rsidRDefault="00000000" w:rsidP="001A2BCC">
            <w:pPr>
              <w:spacing w:after="160" w:line="278" w:lineRule="auto"/>
              <w:jc w:val="center"/>
              <w:rPr>
                <w:rFonts w:ascii="Times New Roman" w:hAnsi="Times New Roman" w:cs="Times New Roman"/>
              </w:rPr>
            </w:pPr>
            <m:oMathPara>
              <m:oMath>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Rub3</m:t>
                    </m:r>
                  </m:sub>
                  <m:sup>
                    <m:r>
                      <w:rPr>
                        <w:rFonts w:ascii="Cambria Math" w:hAnsi="Cambria Math" w:cs="Times New Roman"/>
                      </w:rPr>
                      <m:t>red</m:t>
                    </m:r>
                  </m:sup>
                </m:sSubSup>
              </m:oMath>
            </m:oMathPara>
          </w:p>
        </w:tc>
        <w:tc>
          <w:tcPr>
            <w:tcW w:w="4820" w:type="dxa"/>
            <w:vAlign w:val="center"/>
          </w:tcPr>
          <w:p w14:paraId="068307F6" w14:textId="51B40016" w:rsidR="00935CB2" w:rsidRPr="00E35A15" w:rsidRDefault="00935CB2" w:rsidP="001A2BCC">
            <w:pPr>
              <w:spacing w:after="160" w:line="278" w:lineRule="auto"/>
              <w:jc w:val="center"/>
              <w:rPr>
                <w:rFonts w:ascii="Times New Roman" w:hAnsi="Times New Roman" w:cs="Times New Roman"/>
              </w:rPr>
            </w:pPr>
            <m:oMathPara>
              <m:oMath>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el-Rub3</m:t>
                    </m:r>
                  </m:sub>
                  <m:sup>
                    <m:r>
                      <w:rPr>
                        <w:rFonts w:ascii="Cambria Math" w:hAnsi="Cambria Math" w:cs="Times New Roman"/>
                      </w:rPr>
                      <m:t>0</m:t>
                    </m:r>
                  </m:sup>
                </m:sSubSup>
                <m:r>
                  <w:rPr>
                    <w:rFonts w:ascii="Cambria Math" w:hAnsi="Cambria Math" w:cs="Times New Roman"/>
                  </w:rPr>
                  <m:t>⋅</m:t>
                </m:r>
                <m:func>
                  <m:funcPr>
                    <m:ctrlPr>
                      <w:rPr>
                        <w:rFonts w:ascii="Cambria Math" w:hAnsi="Cambria Math" w:cs="Times New Roman"/>
                        <w:i/>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-α⋅f⋅</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el</m:t>
                                </m:r>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E</m:t>
                                </m:r>
                              </m:e>
                              <m:sub>
                                <m:r>
                                  <w:rPr>
                                    <w:rFonts w:ascii="Cambria Math" w:hAnsi="Cambria Math" w:cs="Times New Roman"/>
                                  </w:rPr>
                                  <m:t>Rub3</m:t>
                                </m:r>
                              </m:sub>
                              <m:sup>
                                <m:r>
                                  <w:rPr>
                                    <w:rFonts w:ascii="Cambria Math" w:hAnsi="Cambria Math" w:cs="Times New Roman"/>
                                  </w:rPr>
                                  <m:t>0</m:t>
                                </m:r>
                              </m:sup>
                            </m:sSubSup>
                          </m:e>
                        </m:d>
                      </m:e>
                    </m:d>
                  </m:e>
                </m:func>
              </m:oMath>
            </m:oMathPara>
          </w:p>
        </w:tc>
        <w:tc>
          <w:tcPr>
            <w:tcW w:w="3827" w:type="dxa"/>
            <w:vAlign w:val="center"/>
          </w:tcPr>
          <w:p w14:paraId="6BD51971" w14:textId="2B69393B" w:rsidR="00935CB2" w:rsidRPr="00E35A15" w:rsidRDefault="00935CB2" w:rsidP="001A2BCC">
            <w:pPr>
              <w:spacing w:after="160" w:line="278" w:lineRule="auto"/>
              <w:jc w:val="center"/>
              <w:rPr>
                <w:rFonts w:ascii="Times New Roman" w:hAnsi="Times New Roman" w:cs="Times New Roman"/>
              </w:rPr>
            </w:pPr>
            <w:r w:rsidRPr="00E35A15">
              <w:rPr>
                <w:rFonts w:ascii="Times New Roman" w:hAnsi="Times New Roman" w:cs="Times New Roman"/>
              </w:rPr>
              <w:t xml:space="preserve">Constant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oMath>
            <w:r w:rsidRPr="00E35A15">
              <w:rPr>
                <w:rFonts w:ascii="Times New Roman" w:hAnsi="Times New Roman" w:cs="Times New Roman"/>
              </w:rPr>
              <w:t xml:space="preserve"> reduction</w:t>
            </w:r>
          </w:p>
        </w:tc>
      </w:tr>
    </w:tbl>
    <w:p w14:paraId="1C23EA23" w14:textId="77777777" w:rsidR="009C0B1B" w:rsidRPr="00E35A15" w:rsidRDefault="009C0B1B" w:rsidP="009C0B1B">
      <w:pPr>
        <w:jc w:val="both"/>
        <w:rPr>
          <w:rFonts w:ascii="Calibri" w:hAnsi="Calibri" w:cs="Calibri"/>
          <w:sz w:val="22"/>
          <w:szCs w:val="22"/>
        </w:rPr>
      </w:pPr>
    </w:p>
    <w:p w14:paraId="28DA067A" w14:textId="15E52D5F"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The inward flux </w:t>
      </w:r>
      <m:oMath>
        <m:r>
          <w:rPr>
            <w:rFonts w:ascii="Cambria Math" w:hAnsi="Cambria Math" w:cs="Times New Roman"/>
          </w:rPr>
          <m:t>(J)</m:t>
        </m:r>
      </m:oMath>
      <w:r w:rsidRPr="00E35A15">
        <w:rPr>
          <w:rFonts w:ascii="Times New Roman" w:hAnsi="Times New Roman" w:cs="Times New Roman"/>
        </w:rPr>
        <w:t xml:space="preserve"> at the electrode surface associated with each species can be expressed as follows in Eqs. </w:t>
      </w:r>
      <w:r w:rsidR="001A2BCC" w:rsidRPr="00E35A15">
        <w:rPr>
          <w:rFonts w:ascii="Times New Roman" w:hAnsi="Times New Roman" w:cs="Times New Roman"/>
        </w:rPr>
        <w:t>S</w:t>
      </w:r>
      <w:r w:rsidRPr="00E35A15">
        <w:rPr>
          <w:rFonts w:ascii="Times New Roman" w:hAnsi="Times New Roman" w:cs="Times New Roman"/>
        </w:rPr>
        <w:t>2</w:t>
      </w:r>
      <w:r w:rsidR="001A2BCC" w:rsidRPr="00E35A15">
        <w:rPr>
          <w:rFonts w:ascii="Times New Roman" w:hAnsi="Times New Roman" w:cs="Times New Roman"/>
        </w:rPr>
        <w:t>7</w:t>
      </w:r>
      <w:r w:rsidRPr="00E35A15">
        <w:rPr>
          <w:rFonts w:ascii="Times New Roman" w:hAnsi="Times New Roman" w:cs="Times New Roman"/>
        </w:rPr>
        <w:t>-</w:t>
      </w:r>
      <w:r w:rsidR="00935CB2" w:rsidRPr="00E35A15">
        <w:rPr>
          <w:rFonts w:ascii="Times New Roman" w:hAnsi="Times New Roman" w:cs="Times New Roman"/>
        </w:rPr>
        <w:t>3</w:t>
      </w:r>
      <w:r w:rsidR="001A2BCC" w:rsidRPr="00E35A15">
        <w:rPr>
          <w:rFonts w:ascii="Times New Roman" w:hAnsi="Times New Roman" w:cs="Times New Roman"/>
        </w:rPr>
        <w:t>2</w:t>
      </w:r>
      <w:r w:rsidRPr="00E35A15">
        <w:rPr>
          <w:rFonts w:ascii="Times New Roman" w:hAnsi="Times New Roman" w:cs="Times New Roman"/>
        </w:rPr>
        <w:t>:</w:t>
      </w:r>
    </w:p>
    <w:p w14:paraId="4F372DEB" w14:textId="18A05A89"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Ruhex</m:t>
            </m:r>
          </m:sub>
          <m:sup>
            <m:r>
              <w:rPr>
                <w:rFonts w:ascii="Cambria Math" w:hAnsi="Cambria Math" w:cs="Times New Roman"/>
              </w:rPr>
              <m:t>red</m:t>
            </m:r>
          </m:sup>
        </m:sSubSup>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Ruhex</m:t>
            </m:r>
          </m:sub>
          <m:sup>
            <m:r>
              <w:rPr>
                <w:rFonts w:ascii="Cambria Math" w:hAnsi="Cambria Math" w:cs="Times New Roman"/>
              </w:rPr>
              <m:t>ox</m:t>
            </m:r>
          </m:sup>
        </m:sSubSup>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r>
          <w:rPr>
            <w:rFonts w:ascii="Cambria Math" w:hAnsi="Cambria Math" w:cs="Times New Roman"/>
          </w:rPr>
          <m:t>]</m:t>
        </m:r>
      </m:oMath>
      <w:r w:rsidR="009C0B1B" w:rsidRPr="00E35A15">
        <w:rPr>
          <w:rFonts w:ascii="Times New Roman" w:hAnsi="Times New Roman" w:cs="Times New Roman"/>
        </w:rPr>
        <w:t xml:space="preserve"> </w:t>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S27</w:t>
      </w:r>
      <w:r w:rsidR="009C0B1B" w:rsidRPr="00E35A15">
        <w:rPr>
          <w:rFonts w:ascii="Times New Roman" w:hAnsi="Times New Roman" w:cs="Times New Roman"/>
        </w:rPr>
        <w:t>)</w:t>
      </w:r>
    </w:p>
    <w:p w14:paraId="12E961AC" w14:textId="32CD9658"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rSO</m:t>
            </m:r>
          </m:sub>
          <m:sup>
            <m:r>
              <w:rPr>
                <w:rFonts w:ascii="Cambria Math" w:hAnsi="Cambria Math" w:cs="Times New Roman"/>
              </w:rPr>
              <m:t>red</m:t>
            </m:r>
          </m:sup>
        </m:sSubSup>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sub>
        </m:sSub>
      </m:oMath>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D150F2" w:rsidRPr="00E35A15">
        <w:rPr>
          <w:rFonts w:ascii="Times New Roman" w:hAnsi="Times New Roman" w:cs="Times New Roman"/>
        </w:rPr>
        <w:tab/>
      </w:r>
      <w:r w:rsidR="00D150F2" w:rsidRPr="00E35A15">
        <w:rPr>
          <w:rFonts w:ascii="Times New Roman" w:hAnsi="Times New Roman" w:cs="Times New Roman"/>
        </w:rPr>
        <w:tab/>
      </w:r>
      <w:r w:rsidR="00D150F2" w:rsidRPr="00E35A15">
        <w:rPr>
          <w:rFonts w:ascii="Times New Roman" w:hAnsi="Times New Roman" w:cs="Times New Roman"/>
        </w:rPr>
        <w:tab/>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S28</w:t>
      </w:r>
      <w:r w:rsidR="009C0B1B" w:rsidRPr="00E35A15">
        <w:rPr>
          <w:rFonts w:ascii="Times New Roman" w:hAnsi="Times New Roman" w:cs="Times New Roman"/>
        </w:rPr>
        <w:t>)</w:t>
      </w:r>
    </w:p>
    <w:p w14:paraId="1E54BA09" w14:textId="7B486567"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rCO</m:t>
            </m:r>
          </m:sub>
          <m:sup>
            <m:r>
              <w:rPr>
                <w:rFonts w:ascii="Cambria Math" w:hAnsi="Cambria Math" w:cs="Times New Roman"/>
              </w:rPr>
              <m:t>ox</m:t>
            </m:r>
          </m:sup>
        </m:sSubSup>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sub>
        </m:sSub>
      </m:oMath>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S29</w:t>
      </w:r>
      <w:r w:rsidR="009C0B1B" w:rsidRPr="00E35A15">
        <w:rPr>
          <w:rFonts w:ascii="Times New Roman" w:hAnsi="Times New Roman" w:cs="Times New Roman"/>
        </w:rPr>
        <w:t>)</w:t>
      </w:r>
    </w:p>
    <w:p w14:paraId="3371A7BD" w14:textId="72F10CAF"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Rub3</m:t>
            </m:r>
          </m:sub>
          <m:sup>
            <m:r>
              <w:rPr>
                <w:rFonts w:ascii="Cambria Math" w:hAnsi="Cambria Math" w:cs="Times New Roman"/>
              </w:rPr>
              <m:t>red</m:t>
            </m:r>
          </m:sup>
        </m:sSubSup>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r>
          <w:rPr>
            <w:rFonts w:ascii="Cambria Math" w:hAnsi="Cambria Math" w:cs="Times New Roman"/>
          </w:rPr>
          <m:t>]</m:t>
        </m:r>
      </m:oMath>
      <w:r w:rsidR="00D150F2" w:rsidRPr="00E35A15">
        <w:rPr>
          <w:rFonts w:ascii="Times New Roman" w:eastAsiaTheme="minorEastAsia" w:hAnsi="Times New Roman" w:cs="Times New Roman"/>
        </w:rPr>
        <w:tab/>
      </w:r>
      <w:r w:rsidR="00D150F2" w:rsidRPr="00E35A15">
        <w:rPr>
          <w:rFonts w:ascii="Times New Roman" w:eastAsiaTheme="minorEastAsia" w:hAnsi="Times New Roman" w:cs="Times New Roman"/>
        </w:rPr>
        <w:tab/>
      </w:r>
      <w:r w:rsidR="00D150F2" w:rsidRPr="00E35A15">
        <w:rPr>
          <w:rFonts w:ascii="Times New Roman" w:eastAsiaTheme="minorEastAsia" w:hAnsi="Times New Roman" w:cs="Times New Roman"/>
        </w:rPr>
        <w:tab/>
      </w:r>
      <w:r w:rsidR="009C0B1B" w:rsidRPr="00E35A15">
        <w:rPr>
          <w:rFonts w:ascii="Times New Roman" w:hAnsi="Times New Roman" w:cs="Times New Roman"/>
        </w:rPr>
        <w:t xml:space="preserve"> </w:t>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1A2BCC" w:rsidRPr="00E35A15">
        <w:rPr>
          <w:rFonts w:ascii="Times New Roman" w:hAnsi="Times New Roman" w:cs="Times New Roman"/>
        </w:rPr>
        <w:t xml:space="preserve">   </w:t>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S30</w:t>
      </w:r>
      <w:r w:rsidR="009C0B1B" w:rsidRPr="00E35A15">
        <w:rPr>
          <w:rFonts w:ascii="Times New Roman" w:hAnsi="Times New Roman" w:cs="Times New Roman"/>
        </w:rPr>
        <w:t>)</w:t>
      </w:r>
    </w:p>
    <w:p w14:paraId="2A3CC78B" w14:textId="584A545F"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m:t>
                </m:r>
              </m:sup>
            </m:sSubSup>
          </m:sub>
        </m:sSub>
        <m:r>
          <w:rPr>
            <w:rFonts w:ascii="Cambria Math" w:hAnsi="Cambria Math" w:cs="Times New Roman"/>
          </w:rPr>
          <m:t>=</m:t>
        </m:r>
        <m:sSubSup>
          <m:sSubSupPr>
            <m:ctrlPr>
              <w:rPr>
                <w:rFonts w:ascii="Cambria Math" w:hAnsi="Cambria Math" w:cs="Times New Roman"/>
                <w:i/>
              </w:rPr>
            </m:ctrlPr>
          </m:sSubSupPr>
          <m:e>
            <m:r>
              <w:rPr>
                <w:rFonts w:ascii="Cambria Math" w:hAnsi="Cambria Math" w:cs="Times New Roman"/>
              </w:rPr>
              <m:t>k</m:t>
            </m:r>
          </m:e>
          <m:sub>
            <m:r>
              <w:rPr>
                <w:rFonts w:ascii="Cambria Math" w:hAnsi="Cambria Math" w:cs="Times New Roman"/>
              </w:rPr>
              <m:t>Rub1</m:t>
            </m:r>
          </m:sub>
          <m:sup>
            <m:r>
              <w:rPr>
                <w:rFonts w:ascii="Cambria Math" w:hAnsi="Cambria Math" w:cs="Times New Roman"/>
              </w:rPr>
              <m:t>ox</m:t>
            </m:r>
          </m:sup>
        </m:sSubSup>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m:t>
            </m:r>
          </m:sup>
        </m:sSubSup>
        <m:r>
          <w:rPr>
            <w:rFonts w:ascii="Cambria Math" w:hAnsi="Cambria Math" w:cs="Times New Roman"/>
          </w:rPr>
          <m:t>]</m:t>
        </m:r>
      </m:oMath>
      <w:r w:rsidR="00D150F2" w:rsidRPr="00E35A15">
        <w:rPr>
          <w:rFonts w:ascii="Times New Roman" w:eastAsiaTheme="minorEastAsia" w:hAnsi="Times New Roman" w:cs="Times New Roman"/>
        </w:rPr>
        <w:tab/>
      </w:r>
      <w:r w:rsidR="00D150F2" w:rsidRPr="00E35A15">
        <w:rPr>
          <w:rFonts w:ascii="Times New Roman" w:eastAsiaTheme="minorEastAsia" w:hAnsi="Times New Roman" w:cs="Times New Roman"/>
        </w:rPr>
        <w:tab/>
      </w:r>
      <w:r w:rsidR="009C0B1B" w:rsidRPr="00E35A15">
        <w:rPr>
          <w:rFonts w:ascii="Times New Roman" w:hAnsi="Times New Roman" w:cs="Times New Roman"/>
        </w:rPr>
        <w:t xml:space="preserve"> </w:t>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S31</w:t>
      </w:r>
      <w:r w:rsidR="009C0B1B" w:rsidRPr="00E35A15">
        <w:rPr>
          <w:rFonts w:ascii="Times New Roman" w:hAnsi="Times New Roman" w:cs="Times New Roman"/>
        </w:rPr>
        <w:t>)</w:t>
      </w:r>
    </w:p>
    <w:p w14:paraId="78BFD6B7" w14:textId="64D27A85" w:rsidR="009C0B1B" w:rsidRPr="00E35A15" w:rsidRDefault="00000000" w:rsidP="001A2BCC">
      <w:pPr>
        <w:rPr>
          <w:rFonts w:ascii="Times New Roman" w:hAnsi="Times New Roman" w:cs="Times New Roman"/>
        </w:rPr>
      </w:pPr>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sub>
        </m:sSub>
      </m:oMath>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D150F2"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S32</w:t>
      </w:r>
      <w:r w:rsidR="009C0B1B" w:rsidRPr="00E35A15">
        <w:rPr>
          <w:rFonts w:ascii="Times New Roman" w:hAnsi="Times New Roman" w:cs="Times New Roman"/>
        </w:rPr>
        <w:t>)</w:t>
      </w:r>
    </w:p>
    <w:p w14:paraId="729D25A9" w14:textId="66FC6255" w:rsidR="009C0B1B" w:rsidRPr="00E35A15" w:rsidRDefault="009C0B1B" w:rsidP="009C0B1B">
      <w:pPr>
        <w:jc w:val="both"/>
        <w:rPr>
          <w:rFonts w:ascii="Times New Roman" w:hAnsi="Times New Roman" w:cs="Times New Roman"/>
        </w:rPr>
      </w:pPr>
      <w:r w:rsidRPr="00E35A15">
        <w:rPr>
          <w:rFonts w:ascii="Times New Roman" w:hAnsi="Times New Roman" w:cs="Times New Roman"/>
        </w:rPr>
        <w:lastRenderedPageBreak/>
        <w:t>The right boundary in the model (</w:t>
      </w:r>
      <w:r w:rsidRPr="00E35A15">
        <w:rPr>
          <w:rFonts w:ascii="Times New Roman" w:hAnsi="Times New Roman" w:cs="Times New Roman"/>
          <w:b/>
          <w:bCs/>
        </w:rPr>
        <w:t>Fig. S</w:t>
      </w:r>
      <w:r w:rsidR="001A2BCC" w:rsidRPr="00E35A15">
        <w:rPr>
          <w:rFonts w:ascii="Times New Roman" w:hAnsi="Times New Roman" w:cs="Times New Roman"/>
          <w:b/>
          <w:bCs/>
        </w:rPr>
        <w:t>8</w:t>
      </w:r>
      <w:r w:rsidRPr="00E35A15">
        <w:rPr>
          <w:rFonts w:ascii="Times New Roman" w:hAnsi="Times New Roman" w:cs="Times New Roman"/>
        </w:rPr>
        <w:t>) represents the bulk solution where the initial concentrations remain constant throughout the simulation, promoting diffusion along the solution.</w:t>
      </w:r>
    </w:p>
    <w:p w14:paraId="11BAB5EA" w14:textId="167A4E4B" w:rsidR="009C0B1B" w:rsidRPr="00E35A15" w:rsidRDefault="009C0B1B" w:rsidP="009C0B1B">
      <w:pPr>
        <w:jc w:val="both"/>
        <w:rPr>
          <w:rFonts w:ascii="Times New Roman" w:hAnsi="Times New Roman" w:cs="Times New Roman"/>
        </w:rPr>
      </w:pPr>
      <w:r w:rsidRPr="00E35A15">
        <w:rPr>
          <w:rFonts w:ascii="Times New Roman" w:hAnsi="Times New Roman" w:cs="Times New Roman"/>
        </w:rPr>
        <w:t xml:space="preserve">Isotropic diffusion of species in solution is formulated according to Fick’s second law (Eq. </w:t>
      </w:r>
      <w:r w:rsidR="001A2BCC" w:rsidRPr="00E35A15">
        <w:rPr>
          <w:rFonts w:ascii="Times New Roman" w:hAnsi="Times New Roman" w:cs="Times New Roman"/>
        </w:rPr>
        <w:t>S33</w:t>
      </w:r>
      <w:r w:rsidRPr="00E35A15">
        <w:rPr>
          <w:rFonts w:ascii="Times New Roman" w:hAnsi="Times New Roman" w:cs="Times New Roman"/>
        </w:rPr>
        <w:t xml:space="preserve">), assuming that the contribution from </w:t>
      </w:r>
      <w:r w:rsidR="00DD2661" w:rsidRPr="00E35A15">
        <w:rPr>
          <w:rFonts w:ascii="Times New Roman" w:hAnsi="Times New Roman" w:cs="Times New Roman"/>
        </w:rPr>
        <w:t>migration</w:t>
      </w:r>
      <w:r w:rsidRPr="00E35A15">
        <w:rPr>
          <w:rFonts w:ascii="Times New Roman" w:hAnsi="Times New Roman" w:cs="Times New Roman"/>
        </w:rPr>
        <w:t xml:space="preserve"> and convection is negligible:</w:t>
      </w:r>
    </w:p>
    <w:p w14:paraId="42E18CAD" w14:textId="059EA32A" w:rsidR="009C0B1B" w:rsidRPr="00E35A15" w:rsidRDefault="00000000" w:rsidP="001A2BCC">
      <w:pPr>
        <w:rPr>
          <w:rFonts w:ascii="Times New Roman" w:hAnsi="Times New Roman" w:cs="Times New Roman"/>
        </w:rPr>
      </w:pPr>
      <m:oMath>
        <m:f>
          <m:fPr>
            <m:ctrlPr>
              <w:rPr>
                <w:rFonts w:ascii="Cambria Math" w:hAnsi="Cambria Math" w:cs="Times New Roman"/>
                <w:i/>
              </w:rPr>
            </m:ctrlPr>
          </m:fPr>
          <m:num>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m:t>
                </m:r>
              </m:sub>
            </m:sSub>
          </m:num>
          <m:den>
            <m:r>
              <w:rPr>
                <w:rFonts w:ascii="Cambria Math" w:hAnsi="Cambria Math" w:cs="Times New Roman"/>
              </w:rPr>
              <m:t>∂t</m:t>
            </m:r>
          </m:den>
        </m:f>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sSup>
          <m:sSupPr>
            <m:ctrlPr>
              <w:rPr>
                <w:rFonts w:ascii="Cambria Math" w:hAnsi="Cambria Math" w:cs="Times New Roman"/>
                <w:i/>
              </w:rPr>
            </m:ctrlPr>
          </m:sSupPr>
          <m:e>
            <m:r>
              <w:rPr>
                <w:rFonts w:ascii="Cambria Math" w:hAnsi="Cambria Math" w:cs="Times New Roman"/>
              </w:rPr>
              <m:t>Δ</m:t>
            </m:r>
          </m:e>
          <m:sup>
            <m:r>
              <w:rPr>
                <w:rFonts w:ascii="Cambria Math" w:hAnsi="Cambria Math" w:cs="Times New Roman"/>
              </w:rPr>
              <m:t>2</m:t>
            </m:r>
          </m:sup>
        </m:sSup>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i</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R</m:t>
            </m:r>
          </m:e>
          <m:sub>
            <m:r>
              <w:rPr>
                <w:rFonts w:ascii="Cambria Math" w:hAnsi="Cambria Math" w:cs="Times New Roman"/>
              </w:rPr>
              <m:t>i</m:t>
            </m:r>
          </m:sub>
        </m:sSub>
      </m:oMath>
      <w:r w:rsidR="009C0B1B" w:rsidRPr="00E35A15">
        <w:rPr>
          <w:rFonts w:ascii="Times New Roman" w:hAnsi="Times New Roman" w:cs="Times New Roman"/>
        </w:rPr>
        <w:t xml:space="preserve"> </w:t>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9C0B1B" w:rsidRPr="00E35A15">
        <w:rPr>
          <w:rFonts w:ascii="Times New Roman" w:hAnsi="Times New Roman" w:cs="Times New Roman"/>
        </w:rPr>
        <w:tab/>
      </w:r>
      <w:r w:rsidR="001A2BCC" w:rsidRPr="00E35A15">
        <w:rPr>
          <w:rFonts w:ascii="Times New Roman" w:hAnsi="Times New Roman" w:cs="Times New Roman"/>
        </w:rPr>
        <w:t xml:space="preserve">               </w:t>
      </w:r>
      <w:r w:rsidR="001A2BCC" w:rsidRPr="00E35A15">
        <w:rPr>
          <w:rFonts w:ascii="Times New Roman" w:hAnsi="Times New Roman" w:cs="Times New Roman"/>
          <w:sz w:val="2"/>
          <w:szCs w:val="2"/>
        </w:rPr>
        <w:t xml:space="preserve"> </w:t>
      </w:r>
      <w:r w:rsidR="009C0B1B" w:rsidRPr="00E35A15">
        <w:rPr>
          <w:rFonts w:ascii="Times New Roman" w:hAnsi="Times New Roman" w:cs="Times New Roman"/>
        </w:rPr>
        <w:t>(</w:t>
      </w:r>
      <w:r w:rsidR="001A2BCC" w:rsidRPr="00E35A15">
        <w:rPr>
          <w:rFonts w:ascii="Times New Roman" w:hAnsi="Times New Roman" w:cs="Times New Roman"/>
        </w:rPr>
        <w:t>S33</w:t>
      </w:r>
      <w:r w:rsidR="009C0B1B" w:rsidRPr="00E35A15">
        <w:rPr>
          <w:rFonts w:ascii="Times New Roman" w:hAnsi="Times New Roman" w:cs="Times New Roman"/>
        </w:rPr>
        <w:t>)</w:t>
      </w:r>
    </w:p>
    <w:p w14:paraId="61DEAB4D" w14:textId="76A476AD" w:rsidR="009C0B1B" w:rsidRPr="00E35A15" w:rsidRDefault="009C0B1B" w:rsidP="001A2BCC">
      <w:pPr>
        <w:spacing w:after="0"/>
        <w:jc w:val="both"/>
        <w:rPr>
          <w:rFonts w:ascii="Times New Roman" w:hAnsi="Times New Roman" w:cs="Times New Roman"/>
        </w:rPr>
      </w:pPr>
      <w:r w:rsidRPr="00E35A15">
        <w:rPr>
          <w:rFonts w:ascii="Times New Roman" w:hAnsi="Times New Roman" w:cs="Times New Roman"/>
        </w:rPr>
        <w:t xml:space="preserve">where </w:t>
      </w:r>
      <m:oMath>
        <m:sSub>
          <m:sSubPr>
            <m:ctrlPr>
              <w:rPr>
                <w:rFonts w:ascii="Cambria Math" w:hAnsi="Cambria Math" w:cs="Times New Roman"/>
                <w:i/>
                <w:iCs/>
              </w:rPr>
            </m:ctrlPr>
          </m:sSubPr>
          <m:e>
            <m:r>
              <w:rPr>
                <w:rFonts w:ascii="Cambria Math" w:hAnsi="Cambria Math" w:cs="Times New Roman"/>
              </w:rPr>
              <m:t>c</m:t>
            </m:r>
          </m:e>
          <m:sub>
            <m:r>
              <w:rPr>
                <w:rFonts w:ascii="Cambria Math" w:hAnsi="Cambria Math" w:cs="Times New Roman"/>
              </w:rPr>
              <m:t>i</m:t>
            </m:r>
          </m:sub>
        </m:sSub>
      </m:oMath>
      <w:r w:rsidRPr="00E35A15">
        <w:rPr>
          <w:rFonts w:ascii="Times New Roman" w:hAnsi="Times New Roman" w:cs="Times New Roman"/>
          <w:i/>
          <w:iCs/>
        </w:rPr>
        <w:t xml:space="preserve"> </w:t>
      </w:r>
      <w:r w:rsidRPr="00E35A15">
        <w:rPr>
          <w:rFonts w:ascii="Times New Roman" w:hAnsi="Times New Roman" w:cs="Times New Roman"/>
        </w:rPr>
        <w:t xml:space="preserve">and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i</m:t>
            </m:r>
          </m:sub>
        </m:sSub>
      </m:oMath>
      <w:r w:rsidRPr="00E35A15">
        <w:rPr>
          <w:rFonts w:ascii="Times New Roman" w:hAnsi="Times New Roman" w:cs="Times New Roman"/>
          <w:i/>
          <w:iCs/>
        </w:rPr>
        <w:t xml:space="preserve"> </w:t>
      </w:r>
      <w:r w:rsidRPr="00E35A15">
        <w:rPr>
          <w:rFonts w:ascii="Times New Roman" w:hAnsi="Times New Roman" w:cs="Times New Roman"/>
        </w:rPr>
        <w:t xml:space="preserve">represent the local concentration and diffusion coefficient of </w:t>
      </w:r>
      <m:oMath>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th</m:t>
            </m:r>
          </m:sup>
        </m:sSup>
      </m:oMath>
      <w:r w:rsidRPr="00E35A15">
        <w:rPr>
          <w:rFonts w:ascii="Times New Roman" w:hAnsi="Times New Roman" w:cs="Times New Roman"/>
        </w:rPr>
        <w:t xml:space="preserve"> species, respectively, while </w:t>
      </w:r>
      <m:oMath>
        <m:r>
          <w:rPr>
            <w:rFonts w:ascii="Cambria Math" w:hAnsi="Cambria Math" w:cs="Times New Roman"/>
          </w:rPr>
          <m:t>t</m:t>
        </m:r>
      </m:oMath>
      <w:r w:rsidRPr="00E35A15">
        <w:rPr>
          <w:rFonts w:ascii="Times New Roman" w:hAnsi="Times New Roman" w:cs="Times New Roman"/>
          <w:i/>
          <w:iCs/>
        </w:rPr>
        <w:t xml:space="preserve"> </w:t>
      </w:r>
      <w:r w:rsidRPr="00E35A15">
        <w:rPr>
          <w:rFonts w:ascii="Times New Roman" w:hAnsi="Times New Roman" w:cs="Times New Roman"/>
        </w:rPr>
        <w:t xml:space="preserve">is the time, </w:t>
      </w:r>
      <m:oMath>
        <m:r>
          <w:rPr>
            <w:rFonts w:ascii="Cambria Math" w:hAnsi="Cambria Math" w:cs="Times New Roman"/>
          </w:rPr>
          <m:t>Δ</m:t>
        </m:r>
      </m:oMath>
      <w:r w:rsidRPr="00E35A15">
        <w:rPr>
          <w:rFonts w:ascii="Times New Roman" w:hAnsi="Times New Roman" w:cs="Times New Roman"/>
          <w:i/>
          <w:iCs/>
        </w:rPr>
        <w:t xml:space="preserve"> </w:t>
      </w:r>
      <w:r w:rsidRPr="00E35A15">
        <w:rPr>
          <w:rFonts w:ascii="Times New Roman" w:hAnsi="Times New Roman" w:cs="Times New Roman"/>
        </w:rPr>
        <w:t xml:space="preserve">represents the Laplacian, and </w:t>
      </w:r>
      <m:oMath>
        <m:sSub>
          <m:sSubPr>
            <m:ctrlPr>
              <w:rPr>
                <w:rFonts w:ascii="Cambria Math" w:hAnsi="Cambria Math" w:cs="Times New Roman"/>
                <w:i/>
                <w:iCs/>
              </w:rPr>
            </m:ctrlPr>
          </m:sSubPr>
          <m:e>
            <m:r>
              <w:rPr>
                <w:rFonts w:ascii="Cambria Math" w:hAnsi="Cambria Math" w:cs="Times New Roman"/>
              </w:rPr>
              <m:t>R</m:t>
            </m:r>
          </m:e>
          <m:sub>
            <m:r>
              <w:rPr>
                <w:rFonts w:ascii="Cambria Math" w:hAnsi="Cambria Math" w:cs="Times New Roman"/>
              </w:rPr>
              <m:t>i</m:t>
            </m:r>
          </m:sub>
        </m:sSub>
      </m:oMath>
      <w:r w:rsidRPr="00E35A15">
        <w:rPr>
          <w:rFonts w:ascii="Times New Roman" w:hAnsi="Times New Roman" w:cs="Times New Roman"/>
          <w:i/>
          <w:iCs/>
        </w:rPr>
        <w:t xml:space="preserve"> </w:t>
      </w:r>
      <w:r w:rsidRPr="00E35A15">
        <w:rPr>
          <w:rFonts w:ascii="Times New Roman" w:hAnsi="Times New Roman" w:cs="Times New Roman"/>
        </w:rPr>
        <w:t xml:space="preserve">is the reaction flux necessary to maintain equilibrium. </w:t>
      </w:r>
    </w:p>
    <w:p w14:paraId="365E9CBD" w14:textId="63226768" w:rsidR="009C0B1B" w:rsidRPr="00E35A15" w:rsidRDefault="009C0B1B" w:rsidP="001A2BCC">
      <w:pPr>
        <w:spacing w:after="0"/>
        <w:jc w:val="both"/>
        <w:rPr>
          <w:rFonts w:ascii="Times New Roman" w:hAnsi="Times New Roman" w:cs="Times New Roman"/>
        </w:rPr>
      </w:pPr>
      <w:r w:rsidRPr="00E35A15">
        <w:rPr>
          <w:rFonts w:ascii="Times New Roman" w:hAnsi="Times New Roman" w:cs="Times New Roman"/>
        </w:rPr>
        <w:t xml:space="preserve">We approximated the diffusion coefficient for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2-</m:t>
            </m:r>
          </m:sup>
        </m:sSubSup>
      </m:oMath>
      <w:r w:rsidR="00D150F2" w:rsidRPr="00E35A15">
        <w:rPr>
          <w:rFonts w:ascii="Times New Roman" w:eastAsiaTheme="minorEastAsia" w:hAnsi="Times New Roman" w:cs="Times New Roman"/>
        </w:rPr>
        <w:t xml:space="preserve"> and</w:t>
      </w:r>
      <m:oMath>
        <m:r>
          <w:rPr>
            <w:rFonts w:ascii="Cambria Math" w:hAnsi="Cambria Math" w:cs="Times New Roman"/>
          </w:rPr>
          <m:t xml:space="preserve"> 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oMath>
      <w:r w:rsidRPr="00E35A15">
        <w:rPr>
          <w:rFonts w:ascii="Times New Roman" w:hAnsi="Times New Roman" w:cs="Times New Roman"/>
        </w:rPr>
        <w:t xml:space="preserve"> to be </w:t>
      </w:r>
      <m:oMath>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-9</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r w:rsidRPr="00E35A15">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PS</m:t>
            </m:r>
          </m:sub>
        </m:sSub>
      </m:oMath>
      <w:r w:rsidRPr="00E35A15">
        <w:rPr>
          <w:rFonts w:ascii="Times New Roman" w:hAnsi="Times New Roman" w:cs="Times New Roman"/>
        </w:rPr>
        <w:t xml:space="preserve">), the same coefficient was used for </w:t>
      </w:r>
      <m:oMath>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oMath>
      <w:r w:rsidRPr="00E35A15">
        <w:rPr>
          <w:rFonts w:ascii="Times New Roman" w:hAnsi="Times New Roman" w:cs="Times New Roman"/>
        </w:rPr>
        <w:t>, its redox derivatives and its excited state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Rub2</m:t>
            </m:r>
          </m:sub>
        </m:sSub>
      </m:oMath>
      <w:r w:rsidRPr="00E35A15">
        <w:rPr>
          <w:rFonts w:ascii="Times New Roman" w:hAnsi="Times New Roman" w:cs="Times New Roman"/>
        </w:rPr>
        <w:t>)</w:t>
      </w:r>
      <w:r w:rsidR="00D150F2" w:rsidRPr="00E35A15">
        <w:rPr>
          <w:rFonts w:ascii="Times New Roman" w:hAnsi="Times New Roman" w:cs="Times New Roman"/>
        </w:rPr>
        <w:t xml:space="preserve"> and also for the subproducts </w:t>
      </w:r>
      <m:oMath>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r>
          <w:rPr>
            <w:rFonts w:ascii="Cambria Math" w:hAnsi="Cambria Math" w:cs="Times New Roman"/>
          </w:rPr>
          <m:t xml:space="preserve"> </m:t>
        </m:r>
      </m:oMath>
      <w:r w:rsidR="00D150F2" w:rsidRPr="00E35A15">
        <w:rPr>
          <w:rFonts w:ascii="Times New Roman" w:eastAsiaTheme="minorEastAsia" w:hAnsi="Times New Roman" w:cs="Times New Roman"/>
        </w:rPr>
        <w:t xml:space="preserve">and </w:t>
      </w:r>
      <m:oMath>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oMath>
      <w:r w:rsidR="00D150F2" w:rsidRPr="00E35A15">
        <w:rPr>
          <w:rFonts w:ascii="Times New Roman" w:eastAsiaTheme="minorEastAsia" w:hAnsi="Times New Roman" w:cs="Times New Roman"/>
        </w:rPr>
        <w:t xml:space="preserve"> (</w:t>
      </w:r>
      <m:oMath>
        <m:sSub>
          <m:sSubPr>
            <m:ctrlPr>
              <w:rPr>
                <w:rFonts w:ascii="Cambria Math" w:eastAsiaTheme="minorEastAsia" w:hAnsi="Cambria Math" w:cs="Times New Roman"/>
                <w:i/>
              </w:rPr>
            </m:ctrlPr>
          </m:sSubPr>
          <m:e>
            <m:r>
              <w:rPr>
                <w:rFonts w:ascii="Cambria Math" w:eastAsiaTheme="minorEastAsia" w:hAnsi="Cambria Math" w:cs="Times New Roman"/>
              </w:rPr>
              <m:t>D</m:t>
            </m:r>
          </m:e>
          <m:sub>
            <m:r>
              <w:rPr>
                <w:rFonts w:ascii="Cambria Math" w:eastAsiaTheme="minorEastAsia" w:hAnsi="Cambria Math" w:cs="Times New Roman"/>
              </w:rPr>
              <m:t>SP</m:t>
            </m:r>
          </m:sub>
        </m:sSub>
      </m:oMath>
      <w:r w:rsidR="00D150F2" w:rsidRPr="00E35A15">
        <w:rPr>
          <w:rFonts w:ascii="Times New Roman" w:eastAsiaTheme="minorEastAsia" w:hAnsi="Times New Roman" w:cs="Times New Roman"/>
        </w:rPr>
        <w:t>)</w:t>
      </w:r>
      <w:r w:rsidRPr="00E35A15">
        <w:rPr>
          <w:rFonts w:ascii="Times New Roman" w:hAnsi="Times New Roman" w:cs="Times New Roman"/>
        </w:rPr>
        <w:t xml:space="preserve">. A diffusion coefficient of </w:t>
      </w:r>
      <m:oMath>
        <m:r>
          <w:rPr>
            <w:rFonts w:ascii="Cambria Math" w:hAnsi="Cambria Math" w:cs="Times New Roman"/>
          </w:rPr>
          <m:t>1.03⋅</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-9</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r w:rsidRPr="00E35A15">
        <w:rPr>
          <w:rFonts w:ascii="Times New Roman" w:hAnsi="Times New Roman" w:cs="Times New Roman"/>
        </w:rPr>
        <w:t xml:space="preserve"> is considered for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oMath>
      <w:r w:rsidR="00D150F2" w:rsidRPr="00E35A15">
        <w:rPr>
          <w:rFonts w:ascii="Times New Roman" w:eastAsiaTheme="minorEastAsia" w:hAnsi="Times New Roman" w:cs="Times New Roman"/>
        </w:rPr>
        <w:t xml:space="preserve"> </w:t>
      </w:r>
      <w:r w:rsidRPr="00E35A15">
        <w:rPr>
          <w:rFonts w:ascii="Times New Roman" w:hAnsi="Times New Roman" w:cs="Times New Roman"/>
        </w:rPr>
        <w:t>(</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OX</m:t>
            </m:r>
          </m:sub>
        </m:sSub>
      </m:oMath>
      <w:r w:rsidRPr="00E35A15">
        <w:rPr>
          <w:rFonts w:ascii="Times New Roman" w:hAnsi="Times New Roman" w:cs="Times New Roman"/>
        </w:rPr>
        <w:t xml:space="preserve">), and a faster diffusion coefficient of </w:t>
      </w:r>
      <m:oMath>
        <m:r>
          <w:rPr>
            <w:rFonts w:ascii="Cambria Math" w:hAnsi="Cambria Math" w:cs="Times New Roman"/>
          </w:rPr>
          <m:t>2.2⋅</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-9</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r w:rsidRPr="00E35A15">
        <w:rPr>
          <w:rFonts w:ascii="Times New Roman" w:hAnsi="Times New Roman" w:cs="Times New Roman"/>
        </w:rPr>
        <w:t xml:space="preserve"> was assigned</w:t>
      </w:r>
      <w:r w:rsidR="00D150F2" w:rsidRPr="00E35A15">
        <w:rPr>
          <w:rFonts w:ascii="Times New Roman" w:hAnsi="Times New Roman" w:cs="Times New Roman"/>
        </w:rPr>
        <w:t xml:space="preserve"> to</w:t>
      </w:r>
      <w:r w:rsidRPr="00E35A15">
        <w:rPr>
          <w:rFonts w:ascii="Times New Roman" w:hAnsi="Times New Roman" w:cs="Times New Roman"/>
        </w:rPr>
        <w:t xml:space="preserve"> </w:t>
      </w:r>
      <m:oMath>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oMath>
      <w:r w:rsidRPr="00E35A15">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rCO</m:t>
            </m:r>
          </m:sub>
        </m:sSub>
      </m:oMath>
      <w:r w:rsidRPr="00E35A15">
        <w:rPr>
          <w:rFonts w:ascii="Times New Roman" w:hAnsi="Times New Roman" w:cs="Times New Roman"/>
        </w:rPr>
        <w:t xml:space="preserve">) and, eventually, the slowest coefficient of </w:t>
      </w:r>
      <m:oMath>
        <m:r>
          <w:rPr>
            <w:rFonts w:ascii="Cambria Math" w:hAnsi="Cambria Math" w:cs="Times New Roman"/>
          </w:rPr>
          <m:t>5∙</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-15</m:t>
            </m:r>
          </m:sup>
        </m:sSup>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-1</m:t>
            </m:r>
          </m:sup>
        </m:sSup>
      </m:oMath>
      <w:r w:rsidRPr="00E35A15">
        <w:rPr>
          <w:rFonts w:ascii="Times New Roman" w:hAnsi="Times New Roman" w:cs="Times New Roman"/>
        </w:rPr>
        <w:t xml:space="preserve"> was attributed to </w:t>
      </w:r>
      <m:oMath>
        <m:r>
          <w:rPr>
            <w:rFonts w:ascii="Cambria Math" w:hAnsi="Cambria Math" w:cs="Times New Roman"/>
          </w:rPr>
          <m:t>hν</m:t>
        </m:r>
      </m:oMath>
      <w:r w:rsidRPr="00E35A15">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hν</m:t>
            </m:r>
          </m:sub>
        </m:sSub>
      </m:oMath>
      <w:r w:rsidRPr="00E35A15">
        <w:rPr>
          <w:rFonts w:ascii="Times New Roman" w:hAnsi="Times New Roman" w:cs="Times New Roman"/>
        </w:rPr>
        <w:t>).</w:t>
      </w:r>
    </w:p>
    <w:p w14:paraId="62CE490C" w14:textId="55ED63AE" w:rsidR="00DD2661" w:rsidRPr="00E35A15" w:rsidRDefault="009C0B1B" w:rsidP="001A2BCC">
      <w:pPr>
        <w:jc w:val="both"/>
        <w:rPr>
          <w:rFonts w:ascii="Times New Roman" w:hAnsi="Times New Roman" w:cs="Times New Roman"/>
        </w:rPr>
      </w:pPr>
      <w:r w:rsidRPr="00E35A15">
        <w:rPr>
          <w:rFonts w:ascii="Times New Roman" w:hAnsi="Times New Roman" w:cs="Times New Roman"/>
        </w:rPr>
        <w:t xml:space="preserve">The concentration changes of every species involved in the ECL process because of Eqs. </w:t>
      </w:r>
      <w:r w:rsidR="001A2BCC" w:rsidRPr="00E35A15">
        <w:rPr>
          <w:rFonts w:ascii="Times New Roman" w:hAnsi="Times New Roman" w:cs="Times New Roman"/>
        </w:rPr>
        <w:t>S9</w:t>
      </w:r>
      <w:r w:rsidRPr="00E35A15">
        <w:rPr>
          <w:rFonts w:ascii="Times New Roman" w:hAnsi="Times New Roman" w:cs="Times New Roman"/>
        </w:rPr>
        <w:t>-2</w:t>
      </w:r>
      <w:r w:rsidR="001A2BCC" w:rsidRPr="00E35A15">
        <w:rPr>
          <w:rFonts w:ascii="Times New Roman" w:hAnsi="Times New Roman" w:cs="Times New Roman"/>
        </w:rPr>
        <w:t>6</w:t>
      </w:r>
      <w:r w:rsidRPr="00E35A15">
        <w:rPr>
          <w:rFonts w:ascii="Times New Roman" w:hAnsi="Times New Roman" w:cs="Times New Roman"/>
        </w:rPr>
        <w:t xml:space="preserve"> are described in </w:t>
      </w:r>
      <w:r w:rsidRPr="00E35A15">
        <w:rPr>
          <w:rFonts w:ascii="Times New Roman" w:hAnsi="Times New Roman" w:cs="Times New Roman"/>
          <w:b/>
          <w:bCs/>
        </w:rPr>
        <w:t>Table S</w:t>
      </w:r>
      <w:r w:rsidR="0032036A" w:rsidRPr="00E35A15">
        <w:rPr>
          <w:rFonts w:ascii="Times New Roman" w:hAnsi="Times New Roman" w:cs="Times New Roman"/>
          <w:b/>
          <w:bCs/>
        </w:rPr>
        <w:t>5</w:t>
      </w:r>
      <w:r w:rsidRPr="00E35A15">
        <w:rPr>
          <w:rFonts w:ascii="Times New Roman" w:hAnsi="Times New Roman" w:cs="Times New Roman"/>
        </w:rPr>
        <w:t>.</w:t>
      </w:r>
      <w:r w:rsidR="001A2BCC" w:rsidRPr="00E35A15">
        <w:rPr>
          <w:rFonts w:ascii="Times New Roman" w:hAnsi="Times New Roman" w:cs="Times New Roman"/>
        </w:rPr>
        <w:t xml:space="preserve"> </w:t>
      </w:r>
      <w:r w:rsidR="00967398" w:rsidRPr="00E35A15">
        <w:rPr>
          <w:rFonts w:ascii="Times New Roman" w:hAnsi="Times New Roman" w:cs="Times New Roman"/>
        </w:rPr>
        <w:t xml:space="preserve">Where </w:t>
      </w:r>
      <m:oMath>
        <m:r>
          <w:rPr>
            <w:rFonts w:ascii="Cambria Math" w:hAnsi="Cambria Math" w:cs="Times New Roman"/>
          </w:rPr>
          <m:t>ru3=</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e>
        </m:d>
      </m:oMath>
      <w:r w:rsidR="00967398" w:rsidRPr="00E35A15">
        <w:rPr>
          <w:rFonts w:ascii="Times New Roman" w:hAnsi="Times New Roman" w:cs="Times New Roman"/>
        </w:rPr>
        <w:t xml:space="preserve">; </w:t>
      </w:r>
      <m:oMath>
        <m:d>
          <m:dPr>
            <m:ctrlPr>
              <w:rPr>
                <w:rFonts w:ascii="Cambria Math" w:hAnsi="Cambria Math" w:cs="Times New Roman"/>
                <w:i/>
              </w:rPr>
            </m:ctrlPr>
          </m:dPr>
          <m:e>
            <m:r>
              <w:rPr>
                <w:rFonts w:ascii="Cambria Math" w:hAnsi="Cambria Math" w:cs="Times New Roman"/>
              </w:rPr>
              <m:t>bRuhex3-Ruhex3</m:t>
            </m:r>
          </m:e>
        </m:d>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2+</m:t>
                </m:r>
              </m:sup>
            </m:sSubSup>
          </m:e>
        </m:d>
      </m:oMath>
      <w:r w:rsidR="00967398" w:rsidRPr="00E35A15">
        <w:rPr>
          <w:rFonts w:ascii="Times New Roman" w:hAnsi="Times New Roman" w:cs="Times New Roman"/>
        </w:rPr>
        <w:t xml:space="preserve">; </w:t>
      </w:r>
      <m:oMath>
        <m:r>
          <w:rPr>
            <w:rFonts w:ascii="Cambria Math" w:hAnsi="Cambria Math" w:cs="Times New Roman"/>
          </w:rPr>
          <m:t>PS=</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2-</m:t>
                </m:r>
              </m:sup>
            </m:sSubSup>
          </m:e>
        </m:d>
      </m:oMath>
      <w:r w:rsidR="00967398" w:rsidRPr="00E35A15">
        <w:rPr>
          <w:rFonts w:ascii="Times New Roman" w:hAnsi="Times New Roman" w:cs="Times New Roman"/>
        </w:rPr>
        <w:t xml:space="preserve">; </w:t>
      </w:r>
      <m:oMath>
        <m:r>
          <w:rPr>
            <w:rFonts w:ascii="Cambria Math" w:hAnsi="Cambria Math" w:cs="Times New Roman"/>
          </w:rPr>
          <m:t>SO=</m:t>
        </m:r>
        <m:d>
          <m:dPr>
            <m:begChr m:val="["/>
            <m:endChr m:val="]"/>
            <m:ctrlPr>
              <w:rPr>
                <w:rFonts w:ascii="Cambria Math" w:hAnsi="Cambria Math" w:cs="Times New Roman"/>
                <w:i/>
              </w:rPr>
            </m:ctrlPr>
          </m:dPr>
          <m:e>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e>
        </m:d>
      </m:oMath>
      <w:r w:rsidR="00967398" w:rsidRPr="00E35A15">
        <w:rPr>
          <w:rFonts w:ascii="Times New Roman" w:hAnsi="Times New Roman" w:cs="Times New Roman"/>
        </w:rPr>
        <w:t xml:space="preserve">; </w:t>
      </w:r>
      <m:oMath>
        <m:r>
          <w:rPr>
            <w:rFonts w:ascii="Cambria Math" w:hAnsi="Cambria Math" w:cs="Times New Roman"/>
          </w:rPr>
          <m:t>rSO=</m:t>
        </m:r>
        <m:d>
          <m:dPr>
            <m:begChr m:val="["/>
            <m:endChr m:val="]"/>
            <m:ctrlPr>
              <w:rPr>
                <w:rFonts w:ascii="Cambria Math" w:hAnsi="Cambria Math" w:cs="Times New Roman"/>
                <w:i/>
              </w:rPr>
            </m:ctrlPr>
          </m:dPr>
          <m:e>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e>
        </m:d>
      </m:oMath>
      <w:r w:rsidR="00967398" w:rsidRPr="00E35A15">
        <w:rPr>
          <w:rFonts w:ascii="Times New Roman" w:hAnsi="Times New Roman" w:cs="Times New Roman"/>
        </w:rPr>
        <w:t xml:space="preserve">; </w:t>
      </w:r>
      <m:oMath>
        <m:r>
          <w:rPr>
            <w:rFonts w:ascii="Cambria Math" w:hAnsi="Cambria Math" w:cs="Times New Roman"/>
          </w:rPr>
          <m:t>OX=</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e>
        </m:d>
      </m:oMath>
      <w:r w:rsidR="00967398" w:rsidRPr="00E35A15">
        <w:rPr>
          <w:rFonts w:ascii="Times New Roman" w:hAnsi="Times New Roman" w:cs="Times New Roman"/>
        </w:rPr>
        <w:t xml:space="preserve">; </w:t>
      </w:r>
      <m:oMath>
        <m:r>
          <w:rPr>
            <w:rFonts w:ascii="Cambria Math" w:hAnsi="Cambria Math" w:cs="Times New Roman"/>
          </w:rPr>
          <m:t>CO=</m:t>
        </m:r>
        <m:d>
          <m:dPr>
            <m:begChr m:val="["/>
            <m:endChr m:val="]"/>
            <m:ctrlPr>
              <w:rPr>
                <w:rFonts w:ascii="Cambria Math" w:hAnsi="Cambria Math" w:cs="Times New Roman"/>
                <w:i/>
              </w:rPr>
            </m:ctrlPr>
          </m:dPr>
          <m:e>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e>
        </m:d>
      </m:oMath>
      <w:r w:rsidR="00967398" w:rsidRPr="00E35A15">
        <w:rPr>
          <w:rFonts w:ascii="Times New Roman" w:hAnsi="Times New Roman" w:cs="Times New Roman"/>
        </w:rPr>
        <w:t xml:space="preserve">; </w:t>
      </w:r>
      <m:oMath>
        <m:r>
          <w:rPr>
            <w:rFonts w:ascii="Cambria Math" w:hAnsi="Cambria Math" w:cs="Times New Roman"/>
          </w:rPr>
          <m:t>rCO=</m:t>
        </m:r>
        <m:d>
          <m:dPr>
            <m:begChr m:val="["/>
            <m:endChr m:val="]"/>
            <m:ctrlPr>
              <w:rPr>
                <w:rFonts w:ascii="Cambria Math" w:hAnsi="Cambria Math" w:cs="Times New Roman"/>
                <w:i/>
              </w:rPr>
            </m:ctrlPr>
          </m:dPr>
          <m:e>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e>
        </m:d>
      </m:oMath>
      <w:r w:rsidR="00967398" w:rsidRPr="00E35A15">
        <w:rPr>
          <w:rFonts w:ascii="Times New Roman" w:hAnsi="Times New Roman" w:cs="Times New Roman"/>
        </w:rPr>
        <w:t>;</w:t>
      </w:r>
      <m:oMath>
        <m:r>
          <w:rPr>
            <w:rFonts w:ascii="Cambria Math" w:hAnsi="Cambria Math" w:cs="Times New Roman"/>
          </w:rPr>
          <m:t xml:space="preserve"> Ru1=</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m:t>
                </m:r>
              </m:sup>
            </m:sSubSup>
          </m:e>
        </m:d>
      </m:oMath>
      <w:r w:rsidR="00967398" w:rsidRPr="00E35A15">
        <w:rPr>
          <w:rFonts w:ascii="Times New Roman" w:hAnsi="Times New Roman" w:cs="Times New Roman"/>
        </w:rPr>
        <w:t>; Ru</w:t>
      </w:r>
      <m:oMath>
        <m:r>
          <w:rPr>
            <w:rFonts w:ascii="Cambria Math" w:hAnsi="Cambria Math" w:cs="Times New Roman"/>
          </w:rPr>
          <m:t>2=</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e>
        </m:d>
      </m:oMath>
      <w:r w:rsidR="00967398" w:rsidRPr="00E35A15">
        <w:rPr>
          <w:rFonts w:ascii="Times New Roman" w:hAnsi="Times New Roman" w:cs="Times New Roman"/>
        </w:rPr>
        <w:t xml:space="preserve">; </w:t>
      </w:r>
      <m:oMath>
        <m:r>
          <w:rPr>
            <w:rFonts w:ascii="Cambria Math" w:hAnsi="Cambria Math" w:cs="Times New Roman"/>
          </w:rPr>
          <m:t>Ru3=</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e>
        </m:d>
      </m:oMath>
      <w:r w:rsidR="00967398" w:rsidRPr="00E35A15">
        <w:rPr>
          <w:rFonts w:ascii="Times New Roman" w:hAnsi="Times New Roman" w:cs="Times New Roman"/>
        </w:rPr>
        <w:t xml:space="preserve">; </w:t>
      </w:r>
      <m:oMath>
        <m:r>
          <w:rPr>
            <w:rFonts w:ascii="Cambria Math" w:hAnsi="Cambria Math" w:cs="Times New Roman"/>
          </w:rPr>
          <m:t>Ru2ex=[Ru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r>
          <w:rPr>
            <w:rFonts w:ascii="Cambria Math" w:hAnsi="Cambria Math" w:cs="Times New Roman"/>
          </w:rPr>
          <m:t>]</m:t>
        </m:r>
      </m:oMath>
      <w:r w:rsidR="00967398" w:rsidRPr="00E35A15">
        <w:rPr>
          <w:rFonts w:ascii="Times New Roman" w:hAnsi="Times New Roman" w:cs="Times New Roman"/>
        </w:rPr>
        <w:t>.</w:t>
      </w:r>
    </w:p>
    <w:p w14:paraId="00F7F05C" w14:textId="6E45D402" w:rsidR="009C0B1B" w:rsidRPr="00E35A15" w:rsidRDefault="009C0B1B" w:rsidP="009C0B1B">
      <w:pPr>
        <w:jc w:val="both"/>
        <w:rPr>
          <w:rFonts w:ascii="Times New Roman" w:hAnsi="Times New Roman" w:cs="Times New Roman"/>
          <w:sz w:val="20"/>
          <w:szCs w:val="20"/>
        </w:rPr>
      </w:pPr>
      <w:r w:rsidRPr="00E35A15">
        <w:rPr>
          <w:rFonts w:ascii="Times New Roman" w:hAnsi="Times New Roman" w:cs="Times New Roman"/>
          <w:b/>
          <w:bCs/>
          <w:sz w:val="20"/>
          <w:szCs w:val="20"/>
        </w:rPr>
        <w:t>Table S</w:t>
      </w:r>
      <w:r w:rsidR="0032036A" w:rsidRPr="00E35A15">
        <w:rPr>
          <w:rFonts w:ascii="Times New Roman" w:hAnsi="Times New Roman" w:cs="Times New Roman"/>
          <w:b/>
          <w:bCs/>
          <w:sz w:val="20"/>
          <w:szCs w:val="20"/>
        </w:rPr>
        <w:t>5</w:t>
      </w:r>
      <w:r w:rsidRPr="00E35A15">
        <w:rPr>
          <w:rFonts w:ascii="Times New Roman" w:hAnsi="Times New Roman" w:cs="Times New Roman"/>
          <w:b/>
          <w:bCs/>
          <w:sz w:val="20"/>
          <w:szCs w:val="20"/>
        </w:rPr>
        <w:t>.</w:t>
      </w:r>
      <w:r w:rsidRPr="00E35A15">
        <w:rPr>
          <w:rFonts w:ascii="Times New Roman" w:hAnsi="Times New Roman" w:cs="Times New Roman"/>
          <w:sz w:val="20"/>
          <w:szCs w:val="20"/>
        </w:rPr>
        <w:t xml:space="preserve"> Concentration changes of every species involved in the ECL process.</w:t>
      </w:r>
    </w:p>
    <w:tbl>
      <w:tblPr>
        <w:tblStyle w:val="Grigliatabella"/>
        <w:tblW w:w="10065"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701"/>
        <w:gridCol w:w="7655"/>
        <w:gridCol w:w="709"/>
      </w:tblGrid>
      <w:tr w:rsidR="009C0B1B" w:rsidRPr="00E35A15" w14:paraId="572A5036" w14:textId="77777777" w:rsidTr="003D5893">
        <w:tc>
          <w:tcPr>
            <w:tcW w:w="1701" w:type="dxa"/>
            <w:shd w:val="clear" w:color="auto" w:fill="E8E8E8" w:themeFill="background2"/>
            <w:vAlign w:val="center"/>
          </w:tcPr>
          <w:p w14:paraId="42CCAFD2" w14:textId="77777777" w:rsidR="009C0B1B" w:rsidRPr="00E35A15" w:rsidRDefault="009C0B1B" w:rsidP="003D5893">
            <w:pPr>
              <w:spacing w:after="160" w:line="278" w:lineRule="auto"/>
              <w:jc w:val="center"/>
              <w:rPr>
                <w:rFonts w:ascii="Times New Roman" w:hAnsi="Times New Roman" w:cs="Times New Roman"/>
                <w:b/>
                <w:bCs/>
              </w:rPr>
            </w:pPr>
            <w:r w:rsidRPr="00E35A15">
              <w:rPr>
                <w:rFonts w:ascii="Times New Roman" w:hAnsi="Times New Roman" w:cs="Times New Roman"/>
                <w:b/>
                <w:bCs/>
              </w:rPr>
              <w:t>Concentration Change</w:t>
            </w:r>
          </w:p>
        </w:tc>
        <w:tc>
          <w:tcPr>
            <w:tcW w:w="7655" w:type="dxa"/>
            <w:shd w:val="clear" w:color="auto" w:fill="E8E8E8" w:themeFill="background2"/>
            <w:vAlign w:val="center"/>
          </w:tcPr>
          <w:p w14:paraId="4181E02F" w14:textId="77777777" w:rsidR="009C0B1B" w:rsidRPr="00E35A15" w:rsidRDefault="009C0B1B" w:rsidP="003D5893">
            <w:pPr>
              <w:spacing w:after="160" w:line="278" w:lineRule="auto"/>
              <w:jc w:val="center"/>
              <w:rPr>
                <w:rFonts w:ascii="Times New Roman" w:hAnsi="Times New Roman" w:cs="Times New Roman"/>
                <w:b/>
                <w:bCs/>
              </w:rPr>
            </w:pPr>
            <w:r w:rsidRPr="00E35A15">
              <w:rPr>
                <w:rFonts w:ascii="Times New Roman" w:hAnsi="Times New Roman" w:cs="Times New Roman"/>
                <w:b/>
                <w:bCs/>
              </w:rPr>
              <w:t>Expression</w:t>
            </w:r>
          </w:p>
        </w:tc>
        <w:tc>
          <w:tcPr>
            <w:tcW w:w="709" w:type="dxa"/>
            <w:shd w:val="clear" w:color="auto" w:fill="E8E8E8" w:themeFill="background2"/>
            <w:vAlign w:val="center"/>
          </w:tcPr>
          <w:p w14:paraId="2E8248A9" w14:textId="77777777" w:rsidR="009C0B1B" w:rsidRPr="00E35A15" w:rsidRDefault="009C0B1B" w:rsidP="003D5893">
            <w:pPr>
              <w:spacing w:after="160" w:line="278" w:lineRule="auto"/>
              <w:jc w:val="center"/>
              <w:rPr>
                <w:rFonts w:ascii="Times New Roman" w:hAnsi="Times New Roman" w:cs="Times New Roman"/>
                <w:b/>
                <w:bCs/>
              </w:rPr>
            </w:pPr>
            <w:r w:rsidRPr="00E35A15">
              <w:rPr>
                <w:rFonts w:ascii="Times New Roman" w:hAnsi="Times New Roman" w:cs="Times New Roman"/>
                <w:b/>
                <w:bCs/>
              </w:rPr>
              <w:t>N°</w:t>
            </w:r>
          </w:p>
        </w:tc>
      </w:tr>
      <w:tr w:rsidR="009C0B1B" w:rsidRPr="00E35A15" w14:paraId="5E2C4AB0" w14:textId="77777777" w:rsidTr="003D5893">
        <w:tc>
          <w:tcPr>
            <w:tcW w:w="1701" w:type="dxa"/>
            <w:vAlign w:val="center"/>
          </w:tcPr>
          <w:p w14:paraId="0D541923" w14:textId="7E70C93A"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N</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3</m:t>
                                    </m:r>
                                  </m:sub>
                                </m:sSub>
                              </m:e>
                            </m:d>
                          </m:e>
                          <m:sub>
                            <m:r>
                              <w:rPr>
                                <w:rFonts w:ascii="Cambria Math" w:hAnsi="Cambria Math" w:cs="Times New Roman"/>
                              </w:rPr>
                              <m:t>6</m:t>
                            </m:r>
                          </m:sub>
                          <m:sup>
                            <m:r>
                              <w:rPr>
                                <w:rFonts w:ascii="Cambria Math" w:hAnsi="Cambria Math" w:cs="Times New Roman"/>
                              </w:rPr>
                              <m:t>3+</m:t>
                            </m:r>
                          </m:sup>
                        </m:sSubSup>
                      </m:e>
                    </m:d>
                  </m:num>
                  <m:den>
                    <m:r>
                      <w:rPr>
                        <w:rFonts w:ascii="Cambria Math" w:hAnsi="Cambria Math" w:cs="Times New Roman"/>
                      </w:rPr>
                      <m:t>∂t</m:t>
                    </m:r>
                  </m:den>
                </m:f>
              </m:oMath>
            </m:oMathPara>
          </w:p>
        </w:tc>
        <w:tc>
          <w:tcPr>
            <w:tcW w:w="7655" w:type="dxa"/>
            <w:vAlign w:val="center"/>
          </w:tcPr>
          <w:p w14:paraId="6E550E4E" w14:textId="3EC43060" w:rsidR="009C0B1B" w:rsidRPr="00E35A15" w:rsidRDefault="00000000" w:rsidP="003D5893">
            <w:pPr>
              <w:spacing w:after="160" w:line="278" w:lineRule="auto"/>
              <w:jc w:val="cente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4</m:t>
                    </m:r>
                  </m:sub>
                </m:sSub>
                <m:r>
                  <w:rPr>
                    <w:rFonts w:ascii="Cambria Math" w:hAnsi="Cambria Math" w:cs="Times New Roman"/>
                  </w:rPr>
                  <m:t>⋅rSO⋅</m:t>
                </m:r>
                <m:d>
                  <m:dPr>
                    <m:ctrlPr>
                      <w:rPr>
                        <w:rFonts w:ascii="Cambria Math" w:hAnsi="Cambria Math" w:cs="Times New Roman"/>
                        <w:i/>
                      </w:rPr>
                    </m:ctrlPr>
                  </m:dPr>
                  <m:e>
                    <m:r>
                      <w:rPr>
                        <w:rFonts w:ascii="Cambria Math" w:hAnsi="Cambria Math" w:cs="Times New Roman"/>
                      </w:rPr>
                      <m:t>bRuhex-Ruhex</m:t>
                    </m:r>
                  </m:e>
                </m:d>
              </m:oMath>
            </m:oMathPara>
          </w:p>
          <w:p w14:paraId="5012C830" w14:textId="5249A24C"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5</m:t>
                    </m:r>
                  </m:sub>
                </m:sSub>
                <m:r>
                  <w:rPr>
                    <w:rFonts w:ascii="Cambria Math" w:hAnsi="Cambria Math" w:cs="Times New Roman"/>
                  </w:rPr>
                  <m:t>⋅rCO⋅Ruhex+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6</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⋅Ru3-</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7</m:t>
                    </m:r>
                  </m:sub>
                </m:sSub>
                <m:r>
                  <w:rPr>
                    <w:rFonts w:ascii="Cambria Math" w:hAnsi="Cambria Math" w:cs="Times New Roman"/>
                  </w:rPr>
                  <m:t>⋅Rub1⋅Ruhex</m:t>
                </m:r>
              </m:oMath>
            </m:oMathPara>
          </w:p>
        </w:tc>
        <w:tc>
          <w:tcPr>
            <w:tcW w:w="709" w:type="dxa"/>
            <w:vAlign w:val="center"/>
          </w:tcPr>
          <w:p w14:paraId="7B96AB08" w14:textId="3FC4B33D"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(S34)</m:t>
                </m:r>
              </m:oMath>
            </m:oMathPara>
          </w:p>
        </w:tc>
      </w:tr>
      <w:tr w:rsidR="009C0B1B" w:rsidRPr="00E35A15" w14:paraId="042CA931" w14:textId="77777777" w:rsidTr="003D5893">
        <w:tc>
          <w:tcPr>
            <w:tcW w:w="1701" w:type="dxa"/>
            <w:vAlign w:val="center"/>
          </w:tcPr>
          <w:p w14:paraId="643A3AA5" w14:textId="7E2C820C"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8</m:t>
                            </m:r>
                          </m:sub>
                          <m:sup>
                            <m:r>
                              <w:rPr>
                                <w:rFonts w:ascii="Cambria Math" w:hAnsi="Cambria Math" w:cs="Times New Roman"/>
                              </w:rPr>
                              <m:t>2-</m:t>
                            </m:r>
                          </m:sup>
                        </m:sSubSup>
                      </m:e>
                    </m:d>
                  </m:num>
                  <m:den>
                    <m:r>
                      <w:rPr>
                        <w:rFonts w:ascii="Cambria Math" w:hAnsi="Cambria Math" w:cs="Times New Roman"/>
                      </w:rPr>
                      <m:t>∂t</m:t>
                    </m:r>
                  </m:den>
                </m:f>
              </m:oMath>
            </m:oMathPara>
          </w:p>
        </w:tc>
        <w:tc>
          <w:tcPr>
            <w:tcW w:w="7655" w:type="dxa"/>
            <w:vAlign w:val="center"/>
          </w:tcPr>
          <w:p w14:paraId="28E8BDAF" w14:textId="1D07F949"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⋅rCO⋅PS-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14</m:t>
                    </m:r>
                  </m:sub>
                </m:sSub>
                <m:r>
                  <w:rPr>
                    <w:rFonts w:ascii="Cambria Math" w:hAnsi="Cambria Math" w:cs="Times New Roman"/>
                  </w:rPr>
                  <m:t>⋅PS⋅Rub1</m:t>
                </m:r>
              </m:oMath>
            </m:oMathPara>
          </w:p>
          <w:p w14:paraId="03C1B214" w14:textId="42C94A9D"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15</m:t>
                    </m:r>
                  </m:sub>
                </m:sSub>
                <m:r>
                  <w:rPr>
                    <w:rFonts w:ascii="Cambria Math" w:hAnsi="Cambria Math" w:cs="Times New Roman"/>
                  </w:rPr>
                  <m:t>⋅PS⋅Rub2ex</m:t>
                </m:r>
              </m:oMath>
            </m:oMathPara>
          </w:p>
        </w:tc>
        <w:tc>
          <w:tcPr>
            <w:tcW w:w="709" w:type="dxa"/>
            <w:vAlign w:val="center"/>
          </w:tcPr>
          <w:p w14:paraId="38D95207" w14:textId="4A8E46FF"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(S35)</m:t>
                </m:r>
              </m:oMath>
            </m:oMathPara>
          </w:p>
        </w:tc>
      </w:tr>
      <w:tr w:rsidR="006935DE" w:rsidRPr="00E35A15" w14:paraId="2D487D82" w14:textId="77777777" w:rsidTr="003D5893">
        <w:tc>
          <w:tcPr>
            <w:tcW w:w="1701" w:type="dxa"/>
            <w:vAlign w:val="center"/>
          </w:tcPr>
          <w:p w14:paraId="0F4C6815" w14:textId="493B9978" w:rsidR="006935DE" w:rsidRPr="00E35A15" w:rsidRDefault="00000000" w:rsidP="003D5893">
            <w:pPr>
              <w:jc w:val="center"/>
              <w:rPr>
                <w:rFonts w:ascii="Times New Roman" w:eastAsia="Aptos"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m:t>
                            </m:r>
                          </m:sub>
                        </m:sSub>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e>
                    </m:d>
                  </m:num>
                  <m:den>
                    <m:r>
                      <w:rPr>
                        <w:rFonts w:ascii="Cambria Math" w:hAnsi="Cambria Math" w:cs="Times New Roman"/>
                      </w:rPr>
                      <m:t>∂t</m:t>
                    </m:r>
                  </m:den>
                </m:f>
              </m:oMath>
            </m:oMathPara>
          </w:p>
        </w:tc>
        <w:tc>
          <w:tcPr>
            <w:tcW w:w="7655" w:type="dxa"/>
            <w:vAlign w:val="center"/>
          </w:tcPr>
          <w:p w14:paraId="0141B351" w14:textId="0E7B7813"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 rSO⋅OX-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13</m:t>
                    </m:r>
                  </m:sub>
                </m:sSub>
                <m:r>
                  <w:rPr>
                    <w:rFonts w:ascii="Cambria Math" w:hAnsi="Cambria Math" w:cs="Times New Roman"/>
                  </w:rPr>
                  <m:t>⋅ Rub3⋅OX</m:t>
                </m:r>
              </m:oMath>
            </m:oMathPara>
          </w:p>
        </w:tc>
        <w:tc>
          <w:tcPr>
            <w:tcW w:w="709" w:type="dxa"/>
            <w:vAlign w:val="center"/>
          </w:tcPr>
          <w:p w14:paraId="5088DB0E" w14:textId="26D4E1BA"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(S36)</m:t>
                </m:r>
              </m:oMath>
            </m:oMathPara>
          </w:p>
        </w:tc>
      </w:tr>
      <w:tr w:rsidR="006935DE" w:rsidRPr="00E35A15" w14:paraId="6F18BB6F" w14:textId="77777777" w:rsidTr="003D5893">
        <w:tc>
          <w:tcPr>
            <w:tcW w:w="1701" w:type="dxa"/>
            <w:vAlign w:val="center"/>
          </w:tcPr>
          <w:p w14:paraId="66EC92BD" w14:textId="7D47F2DE" w:rsidR="006935DE" w:rsidRPr="00E35A15" w:rsidRDefault="00000000" w:rsidP="003D5893">
            <w:pPr>
              <w:jc w:val="center"/>
              <w:rPr>
                <w:rFonts w:ascii="Times New Roman" w:eastAsia="Aptos"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m:t>
                            </m:r>
                          </m:sup>
                        </m:sSubSup>
                      </m:e>
                    </m:d>
                  </m:num>
                  <m:den>
                    <m:r>
                      <w:rPr>
                        <w:rFonts w:ascii="Cambria Math" w:hAnsi="Cambria Math" w:cs="Times New Roman"/>
                      </w:rPr>
                      <m:t>∂t</m:t>
                    </m:r>
                  </m:den>
                </m:f>
              </m:oMath>
            </m:oMathPara>
          </w:p>
        </w:tc>
        <w:tc>
          <w:tcPr>
            <w:tcW w:w="7655" w:type="dxa"/>
            <w:vAlign w:val="center"/>
          </w:tcPr>
          <w:p w14:paraId="4C3D33B8" w14:textId="77777777" w:rsidR="006935DE" w:rsidRPr="00E35A15" w:rsidRDefault="00000000" w:rsidP="003D5893">
            <w:pPr>
              <w:spacing w:after="160" w:line="278" w:lineRule="auto"/>
              <w:jc w:val="center"/>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⋅rSO⋅OX+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⋅rCO⋅PS</m:t>
                </m:r>
              </m:oMath>
            </m:oMathPara>
          </w:p>
          <w:p w14:paraId="62F60A76" w14:textId="77777777" w:rsidR="006935DE" w:rsidRPr="00E35A15" w:rsidRDefault="006935DE"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4</m:t>
                    </m:r>
                  </m:sub>
                </m:sSub>
                <m:r>
                  <w:rPr>
                    <w:rFonts w:ascii="Cambria Math" w:hAnsi="Cambria Math" w:cs="Times New Roman"/>
                  </w:rPr>
                  <m:t>⋅rSO⋅</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10</m:t>
                    </m:r>
                  </m:sub>
                </m:sSub>
                <m:r>
                  <w:rPr>
                    <w:rFonts w:ascii="Cambria Math" w:hAnsi="Cambria Math" w:cs="Times New Roman"/>
                  </w:rPr>
                  <m:t>⋅Rub2⋅rSO-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11</m:t>
                    </m:r>
                  </m:sub>
                </m:sSub>
                <m:r>
                  <w:rPr>
                    <w:rFonts w:ascii="Cambria Math" w:hAnsi="Cambria Math" w:cs="Times New Roman"/>
                  </w:rPr>
                  <m:t>⋅Rub1⋅rSO</m:t>
                </m:r>
              </m:oMath>
            </m:oMathPara>
          </w:p>
          <w:p w14:paraId="1CC63933" w14:textId="13FC2AEF"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14</m:t>
                    </m:r>
                  </m:sub>
                </m:sSub>
                <m:r>
                  <w:rPr>
                    <w:rFonts w:ascii="Cambria Math" w:hAnsi="Cambria Math" w:cs="Times New Roman"/>
                  </w:rPr>
                  <m:t>⋅Rub1⋅PS+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15</m:t>
                    </m:r>
                  </m:sub>
                </m:sSub>
                <m:r>
                  <w:rPr>
                    <w:rFonts w:ascii="Cambria Math" w:hAnsi="Cambria Math" w:cs="Times New Roman"/>
                  </w:rPr>
                  <m:t>⋅Rub2ex⋅PS-kdS⋅rSO</m:t>
                </m:r>
              </m:oMath>
            </m:oMathPara>
          </w:p>
        </w:tc>
        <w:tc>
          <w:tcPr>
            <w:tcW w:w="709" w:type="dxa"/>
            <w:vAlign w:val="center"/>
          </w:tcPr>
          <w:p w14:paraId="7B8D1983" w14:textId="2FB5ACC7"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(S37)</m:t>
                </m:r>
              </m:oMath>
            </m:oMathPara>
          </w:p>
        </w:tc>
      </w:tr>
      <w:tr w:rsidR="006935DE" w:rsidRPr="00E35A15" w14:paraId="7126B559" w14:textId="77777777" w:rsidTr="003D5893">
        <w:tc>
          <w:tcPr>
            <w:tcW w:w="1701" w:type="dxa"/>
            <w:vAlign w:val="center"/>
          </w:tcPr>
          <w:p w14:paraId="18741A67" w14:textId="6337F3A8" w:rsidR="006935DE" w:rsidRPr="00E35A15" w:rsidRDefault="00000000" w:rsidP="003D5893">
            <w:pPr>
              <w:jc w:val="center"/>
              <w:rPr>
                <w:rFonts w:ascii="Times New Roman" w:eastAsia="Aptos"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C</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2</m:t>
                            </m:r>
                          </m:sub>
                          <m:sup>
                            <m:r>
                              <w:rPr>
                                <w:rFonts w:ascii="Cambria Math" w:hAnsi="Cambria Math" w:cs="Times New Roman"/>
                              </w:rPr>
                              <m:t>⋅-</m:t>
                            </m:r>
                          </m:sup>
                        </m:sSubSup>
                      </m:e>
                    </m:d>
                  </m:num>
                  <m:den>
                    <m:r>
                      <w:rPr>
                        <w:rFonts w:ascii="Cambria Math" w:hAnsi="Cambria Math" w:cs="Times New Roman"/>
                      </w:rPr>
                      <m:t>∂t</m:t>
                    </m:r>
                  </m:den>
                </m:f>
              </m:oMath>
            </m:oMathPara>
          </w:p>
        </w:tc>
        <w:tc>
          <w:tcPr>
            <w:tcW w:w="7655" w:type="dxa"/>
            <w:vAlign w:val="center"/>
          </w:tcPr>
          <w:p w14:paraId="748B69BE" w14:textId="77777777" w:rsidR="006935DE" w:rsidRPr="00E35A15" w:rsidRDefault="00000000" w:rsidP="003D5893">
            <w:pPr>
              <w:spacing w:after="160" w:line="278" w:lineRule="auto"/>
              <w:jc w:val="center"/>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⋅rSO⋅OX-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⋅rCO⋅PS-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5</m:t>
                    </m:r>
                  </m:sub>
                </m:sSub>
                <m:r>
                  <w:rPr>
                    <w:rFonts w:ascii="Cambria Math" w:hAnsi="Cambria Math" w:cs="Times New Roman"/>
                  </w:rPr>
                  <m:t>⋅ Ruhex⋅rCO-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8</m:t>
                    </m:r>
                  </m:sub>
                </m:sSub>
                <m:r>
                  <w:rPr>
                    <w:rFonts w:ascii="Cambria Math" w:hAnsi="Cambria Math" w:cs="Times New Roman"/>
                  </w:rPr>
                  <m:t>⋅Rub2⋅rCO</m:t>
                </m:r>
              </m:oMath>
            </m:oMathPara>
          </w:p>
          <w:p w14:paraId="39259EB6" w14:textId="23648594"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9</m:t>
                    </m:r>
                  </m:sub>
                </m:sSub>
                <m:r>
                  <w:rPr>
                    <w:rFonts w:ascii="Cambria Math" w:hAnsi="Cambria Math" w:cs="Times New Roman"/>
                  </w:rPr>
                  <m:t>⋅ Rub3⋅rCO+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13</m:t>
                    </m:r>
                  </m:sub>
                </m:sSub>
                <m:r>
                  <w:rPr>
                    <w:rFonts w:ascii="Cambria Math" w:hAnsi="Cambria Math" w:cs="Times New Roman"/>
                  </w:rPr>
                  <m:t>⋅ Rub3⋅OX-kdC⋅rCO</m:t>
                </m:r>
              </m:oMath>
            </m:oMathPara>
          </w:p>
        </w:tc>
        <w:tc>
          <w:tcPr>
            <w:tcW w:w="709" w:type="dxa"/>
            <w:vAlign w:val="center"/>
          </w:tcPr>
          <w:p w14:paraId="734675EB" w14:textId="55C1C077" w:rsidR="006935DE" w:rsidRPr="00E35A15" w:rsidRDefault="006935DE" w:rsidP="003D5893">
            <w:pPr>
              <w:jc w:val="center"/>
              <w:rPr>
                <w:rFonts w:ascii="Times New Roman" w:eastAsia="Aptos" w:hAnsi="Times New Roman" w:cs="Times New Roman"/>
              </w:rPr>
            </w:pPr>
            <m:oMathPara>
              <m:oMath>
                <m:r>
                  <w:rPr>
                    <w:rFonts w:ascii="Cambria Math" w:hAnsi="Cambria Math" w:cs="Times New Roman"/>
                  </w:rPr>
                  <m:t>(S38)</m:t>
                </m:r>
              </m:oMath>
            </m:oMathPara>
          </w:p>
        </w:tc>
      </w:tr>
      <w:tr w:rsidR="009C0B1B" w:rsidRPr="00E35A15" w14:paraId="76A1D323" w14:textId="77777777" w:rsidTr="003D5893">
        <w:tc>
          <w:tcPr>
            <w:tcW w:w="1701" w:type="dxa"/>
            <w:vAlign w:val="center"/>
          </w:tcPr>
          <w:p w14:paraId="40637DB0" w14:textId="6047F62D"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S</m:t>
                        </m:r>
                        <m:sSubSup>
                          <m:sSubSupPr>
                            <m:ctrlPr>
                              <w:rPr>
                                <w:rFonts w:ascii="Cambria Math" w:hAnsi="Cambria Math" w:cs="Times New Roman"/>
                                <w:i/>
                              </w:rPr>
                            </m:ctrlPr>
                          </m:sSubSupPr>
                          <m:e>
                            <m:r>
                              <w:rPr>
                                <w:rFonts w:ascii="Cambria Math" w:hAnsi="Cambria Math" w:cs="Times New Roman"/>
                              </w:rPr>
                              <m:t>O</m:t>
                            </m:r>
                          </m:e>
                          <m:sub>
                            <m:r>
                              <w:rPr>
                                <w:rFonts w:ascii="Cambria Math" w:hAnsi="Cambria Math" w:cs="Times New Roman"/>
                              </w:rPr>
                              <m:t>4</m:t>
                            </m:r>
                          </m:sub>
                          <m:sup>
                            <m:r>
                              <w:rPr>
                                <w:rFonts w:ascii="Cambria Math" w:hAnsi="Cambria Math" w:cs="Times New Roman"/>
                              </w:rPr>
                              <m:t>2-</m:t>
                            </m:r>
                          </m:sup>
                        </m:sSubSup>
                        <m:r>
                          <w:rPr>
                            <w:rFonts w:ascii="Cambria Math" w:hAnsi="Cambria Math" w:cs="Times New Roman"/>
                          </w:rPr>
                          <m:t>/C</m:t>
                        </m:r>
                        <m:sSub>
                          <m:sSubPr>
                            <m:ctrlPr>
                              <w:rPr>
                                <w:rFonts w:ascii="Cambria Math" w:hAnsi="Cambria Math" w:cs="Times New Roman"/>
                                <w:i/>
                              </w:rPr>
                            </m:ctrlPr>
                          </m:sSubPr>
                          <m:e>
                            <m:r>
                              <w:rPr>
                                <w:rFonts w:ascii="Cambria Math" w:hAnsi="Cambria Math" w:cs="Times New Roman"/>
                              </w:rPr>
                              <m:t>O</m:t>
                            </m:r>
                          </m:e>
                          <m:sub>
                            <m:r>
                              <w:rPr>
                                <w:rFonts w:ascii="Cambria Math" w:hAnsi="Cambria Math" w:cs="Times New Roman"/>
                              </w:rPr>
                              <m:t>2</m:t>
                            </m:r>
                          </m:sub>
                        </m:sSub>
                      </m:e>
                    </m:d>
                  </m:num>
                  <m:den>
                    <m:r>
                      <w:rPr>
                        <w:rFonts w:ascii="Cambria Math" w:hAnsi="Cambria Math" w:cs="Times New Roman"/>
                      </w:rPr>
                      <m:t>∂t</m:t>
                    </m:r>
                  </m:den>
                </m:f>
              </m:oMath>
            </m:oMathPara>
          </w:p>
        </w:tc>
        <w:tc>
          <w:tcPr>
            <w:tcW w:w="7655" w:type="dxa"/>
            <w:vAlign w:val="center"/>
          </w:tcPr>
          <w:p w14:paraId="3D18FB8F" w14:textId="77777777" w:rsidR="00350212" w:rsidRPr="00E35A15" w:rsidRDefault="00000000" w:rsidP="003D5893">
            <w:pPr>
              <w:spacing w:after="160" w:line="278" w:lineRule="auto"/>
              <w:jc w:val="center"/>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m:t>
                    </m:r>
                  </m:sub>
                </m:sSub>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⋅PS+2⋅</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2</m:t>
                    </m:r>
                  </m:sub>
                </m:sSub>
                <m:r>
                  <w:rPr>
                    <w:rFonts w:ascii="Cambria Math" w:hAnsi="Cambria Math" w:cs="Times New Roman"/>
                  </w:rPr>
                  <m:t>⋅rSO⋅OX+2⋅</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3</m:t>
                    </m:r>
                  </m:sub>
                </m:sSub>
                <m:r>
                  <w:rPr>
                    <w:rFonts w:ascii="Cambria Math" w:hAnsi="Cambria Math" w:cs="Times New Roman"/>
                  </w:rPr>
                  <m:t>⋅rCO</m:t>
                </m:r>
                <m:r>
                  <w:rPr>
                    <w:rFonts w:ascii="Cambria Math" w:eastAsia="MS Gothic" w:hAnsi="Cambria Math" w:cs="Times New Roman"/>
                  </w:rPr>
                  <m:t>・</m:t>
                </m:r>
                <m:r>
                  <w:rPr>
                    <w:rFonts w:ascii="Cambria Math" w:hAnsi="Cambria Math" w:cs="Times New Roman"/>
                  </w:rPr>
                  <m:t>PS</m:t>
                </m:r>
              </m:oMath>
            </m:oMathPara>
          </w:p>
          <w:p w14:paraId="7A2EE965" w14:textId="77777777" w:rsidR="00350212" w:rsidRPr="00E35A15" w:rsidRDefault="006935DE"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w:lastRenderedPageBreak/>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4</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5</m:t>
                    </m:r>
                  </m:sub>
                </m:sSub>
                <m:r>
                  <w:rPr>
                    <w:rFonts w:ascii="Cambria Math" w:hAnsi="Cambria Math" w:cs="Times New Roman"/>
                  </w:rPr>
                  <m:t>⋅Ruhex⋅rCO+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8</m:t>
                    </m:r>
                  </m:sub>
                </m:sSub>
                <m:r>
                  <w:rPr>
                    <w:rFonts w:ascii="Cambria Math" w:hAnsi="Cambria Math" w:cs="Times New Roman"/>
                  </w:rPr>
                  <m:t>⋅Rub2⋅rCO</m:t>
                </m:r>
              </m:oMath>
            </m:oMathPara>
          </w:p>
          <w:p w14:paraId="59AE75A3" w14:textId="77777777" w:rsidR="00350212" w:rsidRPr="00E35A15" w:rsidRDefault="006935DE"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9</m:t>
                    </m:r>
                  </m:sub>
                </m:sSub>
                <m:r>
                  <w:rPr>
                    <w:rFonts w:ascii="Cambria Math" w:hAnsi="Cambria Math" w:cs="Times New Roman"/>
                  </w:rPr>
                  <m:t>⋅Rub3⋅rCO+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10</m:t>
                    </m:r>
                  </m:sub>
                </m:sSub>
                <m:r>
                  <w:rPr>
                    <w:rFonts w:ascii="Cambria Math" w:hAnsi="Cambria Math" w:cs="Times New Roman"/>
                  </w:rPr>
                  <m:t>⋅Rub2⋅rSO+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11</m:t>
                    </m:r>
                  </m:sub>
                </m:sSub>
                <m:r>
                  <w:rPr>
                    <w:rFonts w:ascii="Cambria Math" w:hAnsi="Cambria Math" w:cs="Times New Roman"/>
                  </w:rPr>
                  <m:t>⋅Rub1⋅rSO</m:t>
                </m:r>
              </m:oMath>
            </m:oMathPara>
          </w:p>
          <w:p w14:paraId="15856883" w14:textId="77777777" w:rsidR="00350212" w:rsidRPr="00E35A15" w:rsidRDefault="00350212"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13</m:t>
                    </m:r>
                  </m:sub>
                </m:sSub>
                <m:r>
                  <w:rPr>
                    <w:rFonts w:ascii="Cambria Math" w:hAnsi="Cambria Math" w:cs="Times New Roman"/>
                  </w:rPr>
                  <m:t>⋅Rub3⋅OX+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14</m:t>
                    </m:r>
                  </m:sub>
                </m:sSub>
                <m:r>
                  <w:rPr>
                    <w:rFonts w:ascii="Cambria Math" w:hAnsi="Cambria Math" w:cs="Times New Roman"/>
                  </w:rPr>
                  <m:t>⋅Rub1⋅PS+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15</m:t>
                    </m:r>
                  </m:sub>
                </m:sSub>
                <m:r>
                  <w:rPr>
                    <w:rFonts w:ascii="Cambria Math" w:hAnsi="Cambria Math" w:cs="Times New Roman"/>
                  </w:rPr>
                  <m:t>⋅Rub2ex⋅PS</m:t>
                </m:r>
              </m:oMath>
            </m:oMathPara>
          </w:p>
          <w:p w14:paraId="74B6F947" w14:textId="2FD18FC6" w:rsidR="009C0B1B" w:rsidRPr="00E35A15" w:rsidRDefault="006935DE" w:rsidP="003D5893">
            <w:pPr>
              <w:spacing w:after="160" w:line="278" w:lineRule="auto"/>
              <w:jc w:val="center"/>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dS</m:t>
                    </m:r>
                  </m:sub>
                </m:sSub>
                <m:r>
                  <w:rPr>
                    <w:rFonts w:ascii="Cambria Math" w:hAnsi="Cambria Math" w:cs="Times New Roman"/>
                  </w:rPr>
                  <m:t>⋅rSO+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dC</m:t>
                    </m:r>
                  </m:sub>
                </m:sSub>
                <m:r>
                  <w:rPr>
                    <w:rFonts w:ascii="Cambria Math" w:eastAsia="MS Gothic" w:hAnsi="Cambria Math" w:cs="Times New Roman"/>
                  </w:rPr>
                  <m:t>⋅</m:t>
                </m:r>
                <m:r>
                  <w:rPr>
                    <w:rFonts w:ascii="Cambria Math" w:hAnsi="Cambria Math" w:cs="Times New Roman"/>
                  </w:rPr>
                  <m:t>rCO</m:t>
                </m:r>
              </m:oMath>
            </m:oMathPara>
          </w:p>
        </w:tc>
        <w:tc>
          <w:tcPr>
            <w:tcW w:w="709" w:type="dxa"/>
            <w:vAlign w:val="center"/>
          </w:tcPr>
          <w:p w14:paraId="2A8620B7" w14:textId="38A3924E"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w:lastRenderedPageBreak/>
                  <m:t>(S39)</m:t>
                </m:r>
              </m:oMath>
            </m:oMathPara>
          </w:p>
        </w:tc>
      </w:tr>
      <w:tr w:rsidR="009C0B1B" w:rsidRPr="00E35A15" w14:paraId="2A2E0C11" w14:textId="77777777" w:rsidTr="003D5893">
        <w:tc>
          <w:tcPr>
            <w:tcW w:w="1701" w:type="dxa"/>
            <w:vAlign w:val="center"/>
          </w:tcPr>
          <w:p w14:paraId="126E1EBF" w14:textId="243C37A8"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m:t>
                            </m:r>
                          </m:sup>
                        </m:sSubSup>
                      </m:e>
                    </m:d>
                  </m:num>
                  <m:den>
                    <m:r>
                      <w:rPr>
                        <w:rFonts w:ascii="Cambria Math" w:hAnsi="Cambria Math" w:cs="Times New Roman"/>
                      </w:rPr>
                      <m:t>∂t</m:t>
                    </m:r>
                  </m:den>
                </m:f>
              </m:oMath>
            </m:oMathPara>
          </w:p>
        </w:tc>
        <w:tc>
          <w:tcPr>
            <w:tcW w:w="7655" w:type="dxa"/>
            <w:vAlign w:val="center"/>
          </w:tcPr>
          <w:p w14:paraId="252ABF4B" w14:textId="77777777" w:rsidR="00350212" w:rsidRPr="00E35A15" w:rsidRDefault="00350212"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7</m:t>
                    </m:r>
                  </m:sub>
                </m:sSub>
                <m:r>
                  <w:rPr>
                    <w:rFonts w:ascii="Cambria Math" w:hAnsi="Cambria Math" w:cs="Times New Roman"/>
                  </w:rPr>
                  <m:t>⋅Rub1⋅Ruhex+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8</m:t>
                    </m:r>
                  </m:sub>
                </m:sSub>
                <m:r>
                  <w:rPr>
                    <w:rFonts w:ascii="Cambria Math" w:hAnsi="Cambria Math" w:cs="Times New Roman"/>
                  </w:rPr>
                  <m:t>⋅Rub2⋅rCO-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11</m:t>
                    </m:r>
                  </m:sub>
                </m:sSub>
                <m:r>
                  <w:rPr>
                    <w:rFonts w:ascii="Cambria Math" w:hAnsi="Cambria Math" w:cs="Times New Roman"/>
                  </w:rPr>
                  <m:t>⋅Rub1⋅rSO</m:t>
                </m:r>
              </m:oMath>
            </m:oMathPara>
          </w:p>
          <w:p w14:paraId="41C1AA6A" w14:textId="25FE18B2" w:rsidR="009C0B1B" w:rsidRPr="00E35A15" w:rsidRDefault="00350212" w:rsidP="003D5893">
            <w:pPr>
              <w:spacing w:after="160" w:line="278" w:lineRule="auto"/>
              <w:jc w:val="center"/>
              <w:rPr>
                <w:rFonts w:ascii="Cambria Math" w:hAnsi="Cambria Math" w:cs="Times New Roman"/>
                <w:oMath/>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12</m:t>
                    </m:r>
                  </m:sub>
                </m:sSub>
                <m:r>
                  <w:rPr>
                    <w:rFonts w:ascii="Cambria Math" w:hAnsi="Cambria Math" w:cs="Times New Roman"/>
                  </w:rPr>
                  <m:t>⋅Rub1⋅Rub3-</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14</m:t>
                    </m:r>
                  </m:sub>
                </m:sSub>
                <m:r>
                  <w:rPr>
                    <w:rFonts w:ascii="Cambria Math" w:hAnsi="Cambria Math" w:cs="Times New Roman"/>
                  </w:rPr>
                  <m:t>⋅ Rub1⋅PS</m:t>
                </m:r>
              </m:oMath>
            </m:oMathPara>
          </w:p>
        </w:tc>
        <w:tc>
          <w:tcPr>
            <w:tcW w:w="709" w:type="dxa"/>
            <w:vAlign w:val="center"/>
          </w:tcPr>
          <w:p w14:paraId="3DB37F79" w14:textId="695A7CEA" w:rsidR="009C0B1B" w:rsidRPr="00E35A15" w:rsidRDefault="00350212" w:rsidP="003D5893">
            <w:pPr>
              <w:spacing w:after="160" w:line="278" w:lineRule="auto"/>
              <w:jc w:val="center"/>
              <w:rPr>
                <w:rFonts w:ascii="Times New Roman" w:hAnsi="Times New Roman" w:cs="Times New Roman"/>
              </w:rPr>
            </w:pPr>
            <m:oMathPara>
              <m:oMath>
                <m:r>
                  <w:rPr>
                    <w:rFonts w:ascii="Cambria Math" w:hAnsi="Cambria Math" w:cs="Times New Roman"/>
                  </w:rPr>
                  <m:t>(S40)</m:t>
                </m:r>
              </m:oMath>
            </m:oMathPara>
          </w:p>
        </w:tc>
      </w:tr>
      <w:tr w:rsidR="009C0B1B" w:rsidRPr="00E35A15" w14:paraId="2112238E" w14:textId="77777777" w:rsidTr="003D5893">
        <w:tc>
          <w:tcPr>
            <w:tcW w:w="1701" w:type="dxa"/>
            <w:vAlign w:val="center"/>
          </w:tcPr>
          <w:p w14:paraId="4391AA1D" w14:textId="6ADE7F67"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e>
                    </m:d>
                  </m:num>
                  <m:den>
                    <m:r>
                      <w:rPr>
                        <w:rFonts w:ascii="Cambria Math" w:hAnsi="Cambria Math" w:cs="Times New Roman"/>
                      </w:rPr>
                      <m:t>∂t</m:t>
                    </m:r>
                  </m:den>
                </m:f>
              </m:oMath>
            </m:oMathPara>
          </w:p>
        </w:tc>
        <w:tc>
          <w:tcPr>
            <w:tcW w:w="7655" w:type="dxa"/>
            <w:vAlign w:val="center"/>
          </w:tcPr>
          <w:p w14:paraId="71F2E4D0" w14:textId="77777777" w:rsidR="00350212" w:rsidRPr="00E35A15" w:rsidRDefault="00000000" w:rsidP="003D5893">
            <w:pPr>
              <w:spacing w:after="160" w:line="278" w:lineRule="auto"/>
              <w:jc w:val="center"/>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6</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⋅Rub3+</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7</m:t>
                    </m:r>
                  </m:sub>
                </m:sSub>
                <m:r>
                  <w:rPr>
                    <w:rFonts w:ascii="Cambria Math" w:hAnsi="Cambria Math" w:cs="Times New Roman"/>
                  </w:rPr>
                  <m:t>⋅Rub1⋅Ruhex-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8</m:t>
                    </m:r>
                  </m:sub>
                </m:sSub>
                <m:r>
                  <w:rPr>
                    <w:rFonts w:ascii="Cambria Math" w:hAnsi="Cambria Math" w:cs="Times New Roman"/>
                  </w:rPr>
                  <m:t>⋅Rub2⋅rCO</m:t>
                </m:r>
              </m:oMath>
            </m:oMathPara>
          </w:p>
          <w:p w14:paraId="3385EE48" w14:textId="77777777" w:rsidR="00350212" w:rsidRPr="00E35A15" w:rsidRDefault="00350212"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10</m:t>
                    </m:r>
                  </m:sub>
                </m:sSub>
                <m:r>
                  <w:rPr>
                    <w:rFonts w:ascii="Cambria Math" w:hAnsi="Cambria Math" w:cs="Times New Roman"/>
                  </w:rPr>
                  <m:t>⋅Rub2⋅rSO+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12</m:t>
                    </m:r>
                  </m:sub>
                </m:sSub>
                <m:r>
                  <w:rPr>
                    <w:rFonts w:ascii="Cambria Math" w:hAnsi="Cambria Math" w:cs="Times New Roman"/>
                  </w:rPr>
                  <m:t>⋅Rub1⋅Rub3+</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13</m:t>
                    </m:r>
                  </m:sub>
                </m:sSub>
                <m:r>
                  <w:rPr>
                    <w:rFonts w:ascii="Cambria Math" w:hAnsi="Cambria Math" w:cs="Times New Roman"/>
                  </w:rPr>
                  <m:t>⋅Rub3⋅OX</m:t>
                </m:r>
              </m:oMath>
            </m:oMathPara>
          </w:p>
          <w:p w14:paraId="04CD3500" w14:textId="0A79A536" w:rsidR="009C0B1B" w:rsidRPr="00E35A15" w:rsidRDefault="00350212" w:rsidP="003D5893">
            <w:pPr>
              <w:spacing w:after="160" w:line="278" w:lineRule="auto"/>
              <w:jc w:val="center"/>
              <w:rPr>
                <w:rFonts w:ascii="Cambria Math" w:hAnsi="Cambria Math" w:cs="Times New Roman"/>
                <w:oMath/>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14</m:t>
                    </m:r>
                  </m:sub>
                </m:sSub>
                <m:r>
                  <w:rPr>
                    <w:rFonts w:ascii="Cambria Math" w:hAnsi="Cambria Math" w:cs="Times New Roman"/>
                  </w:rPr>
                  <m:t>⋅ Rub1⋅PS+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em</m:t>
                    </m:r>
                  </m:sub>
                </m:sSub>
                <m:r>
                  <w:rPr>
                    <w:rFonts w:ascii="Cambria Math" w:hAnsi="Cambria Math" w:cs="Times New Roman"/>
                  </w:rPr>
                  <m:t>⋅Rub2ex</m:t>
                </m:r>
              </m:oMath>
            </m:oMathPara>
          </w:p>
        </w:tc>
        <w:tc>
          <w:tcPr>
            <w:tcW w:w="709" w:type="dxa"/>
            <w:vAlign w:val="center"/>
          </w:tcPr>
          <w:p w14:paraId="4F76F141" w14:textId="70D61B51" w:rsidR="009C0B1B" w:rsidRPr="00E35A15" w:rsidRDefault="00350212" w:rsidP="003D5893">
            <w:pPr>
              <w:spacing w:after="160" w:line="278" w:lineRule="auto"/>
              <w:jc w:val="center"/>
              <w:rPr>
                <w:rFonts w:ascii="Times New Roman" w:hAnsi="Times New Roman" w:cs="Times New Roman"/>
              </w:rPr>
            </w:pPr>
            <m:oMathPara>
              <m:oMath>
                <m:r>
                  <w:rPr>
                    <w:rFonts w:ascii="Cambria Math" w:hAnsi="Cambria Math" w:cs="Times New Roman"/>
                  </w:rPr>
                  <m:t>(S41)</m:t>
                </m:r>
              </m:oMath>
            </m:oMathPara>
          </w:p>
        </w:tc>
      </w:tr>
      <w:tr w:rsidR="009C0B1B" w:rsidRPr="00E35A15" w14:paraId="23F9C198" w14:textId="77777777" w:rsidTr="003D5893">
        <w:tc>
          <w:tcPr>
            <w:tcW w:w="1701" w:type="dxa"/>
            <w:vAlign w:val="center"/>
          </w:tcPr>
          <w:p w14:paraId="4FEAC95D" w14:textId="30EFAB73"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3+</m:t>
                            </m:r>
                          </m:sup>
                        </m:sSubSup>
                      </m:e>
                    </m:d>
                  </m:num>
                  <m:den>
                    <m:r>
                      <w:rPr>
                        <w:rFonts w:ascii="Cambria Math" w:hAnsi="Cambria Math" w:cs="Times New Roman"/>
                      </w:rPr>
                      <m:t>∂t</m:t>
                    </m:r>
                  </m:den>
                </m:f>
              </m:oMath>
            </m:oMathPara>
          </w:p>
        </w:tc>
        <w:tc>
          <w:tcPr>
            <w:tcW w:w="7655" w:type="dxa"/>
            <w:vAlign w:val="center"/>
          </w:tcPr>
          <w:p w14:paraId="250FF646" w14:textId="77777777" w:rsidR="00350212" w:rsidRPr="00E35A15" w:rsidRDefault="00350212" w:rsidP="003D5893">
            <w:pPr>
              <w:spacing w:after="160" w:line="278" w:lineRule="auto"/>
              <w:jc w:val="center"/>
              <w:rPr>
                <w:rFonts w:ascii="Times New Roman" w:eastAsiaTheme="minorEastAsia"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6</m:t>
                    </m:r>
                  </m:sub>
                </m:sSub>
                <m:r>
                  <w:rPr>
                    <w:rFonts w:ascii="Cambria Math" w:hAnsi="Cambria Math" w:cs="Times New Roman"/>
                  </w:rPr>
                  <m:t>⋅Rub3⋅</m:t>
                </m:r>
                <m:d>
                  <m:dPr>
                    <m:ctrlPr>
                      <w:rPr>
                        <w:rFonts w:ascii="Cambria Math" w:hAnsi="Cambria Math" w:cs="Times New Roman"/>
                        <w:i/>
                      </w:rPr>
                    </m:ctrlPr>
                  </m:dPr>
                  <m:e>
                    <m:r>
                      <w:rPr>
                        <w:rFonts w:ascii="Cambria Math" w:hAnsi="Cambria Math" w:cs="Times New Roman"/>
                      </w:rPr>
                      <m:t>bRuhex-Ruhex</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9</m:t>
                    </m:r>
                  </m:sub>
                </m:sSub>
                <m:r>
                  <w:rPr>
                    <w:rFonts w:ascii="Cambria Math" w:hAnsi="Cambria Math" w:cs="Times New Roman"/>
                  </w:rPr>
                  <m:t>⋅Rub3⋅rCO+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10</m:t>
                    </m:r>
                  </m:sub>
                </m:sSub>
                <m:r>
                  <w:rPr>
                    <w:rFonts w:ascii="Cambria Math" w:hAnsi="Cambria Math" w:cs="Times New Roman"/>
                  </w:rPr>
                  <m:t>⋅Rub2⋅rSO</m:t>
                </m:r>
              </m:oMath>
            </m:oMathPara>
          </w:p>
          <w:p w14:paraId="7C0ACF6E" w14:textId="77C3BECA" w:rsidR="009C0B1B" w:rsidRPr="00E35A15" w:rsidRDefault="00350212" w:rsidP="003D5893">
            <w:pPr>
              <w:spacing w:after="160" w:line="278" w:lineRule="auto"/>
              <w:jc w:val="center"/>
              <w:rPr>
                <w:rFonts w:ascii="Cambria Math" w:hAnsi="Cambria Math" w:cs="Times New Roman"/>
                <w:oMath/>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12</m:t>
                    </m:r>
                  </m:sub>
                </m:sSub>
                <m:r>
                  <w:rPr>
                    <w:rFonts w:ascii="Cambria Math" w:hAnsi="Cambria Math" w:cs="Times New Roman"/>
                  </w:rPr>
                  <m:t>⋅Rub1⋅Rub3-</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13</m:t>
                    </m:r>
                  </m:sub>
                </m:sSub>
                <m:r>
                  <w:rPr>
                    <w:rFonts w:ascii="Cambria Math" w:hAnsi="Cambria Math" w:cs="Times New Roman"/>
                  </w:rPr>
                  <m:t>⋅Rub3⋅OX+</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15</m:t>
                    </m:r>
                  </m:sub>
                </m:sSub>
                <m:r>
                  <w:rPr>
                    <w:rFonts w:ascii="Cambria Math" w:hAnsi="Cambria Math" w:cs="Times New Roman"/>
                  </w:rPr>
                  <m:t>⋅Rub2ex⋅PS</m:t>
                </m:r>
              </m:oMath>
            </m:oMathPara>
          </w:p>
        </w:tc>
        <w:tc>
          <w:tcPr>
            <w:tcW w:w="709" w:type="dxa"/>
            <w:vAlign w:val="center"/>
          </w:tcPr>
          <w:p w14:paraId="45C4A4F9" w14:textId="6C871290" w:rsidR="009C0B1B" w:rsidRPr="00E35A15" w:rsidRDefault="00350212" w:rsidP="003D5893">
            <w:pPr>
              <w:spacing w:after="160" w:line="278" w:lineRule="auto"/>
              <w:jc w:val="center"/>
              <w:rPr>
                <w:rFonts w:ascii="Times New Roman" w:hAnsi="Times New Roman" w:cs="Times New Roman"/>
              </w:rPr>
            </w:pPr>
            <m:oMathPara>
              <m:oMath>
                <m:r>
                  <w:rPr>
                    <w:rFonts w:ascii="Cambria Math" w:hAnsi="Cambria Math" w:cs="Times New Roman"/>
                  </w:rPr>
                  <m:t>(S42)</m:t>
                </m:r>
              </m:oMath>
            </m:oMathPara>
          </w:p>
        </w:tc>
      </w:tr>
      <w:tr w:rsidR="009C0B1B" w:rsidRPr="00E35A15" w14:paraId="288C7140" w14:textId="77777777" w:rsidTr="003D5893">
        <w:tc>
          <w:tcPr>
            <w:tcW w:w="1701" w:type="dxa"/>
            <w:vAlign w:val="center"/>
          </w:tcPr>
          <w:p w14:paraId="3F84B597" w14:textId="0F77A5B8"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Ru</m:t>
                        </m:r>
                        <m:sSubSup>
                          <m:sSubSupPr>
                            <m:ctrlPr>
                              <w:rPr>
                                <w:rFonts w:ascii="Cambria Math" w:hAnsi="Cambria Math" w:cs="Times New Roman"/>
                                <w:i/>
                              </w:rPr>
                            </m:ctrlPr>
                          </m:sSubSupPr>
                          <m:e>
                            <m:d>
                              <m:dPr>
                                <m:ctrlPr>
                                  <w:rPr>
                                    <w:rFonts w:ascii="Cambria Math" w:hAnsi="Cambria Math" w:cs="Times New Roman"/>
                                    <w:i/>
                                  </w:rPr>
                                </m:ctrlPr>
                              </m:dPr>
                              <m:e>
                                <m:r>
                                  <w:rPr>
                                    <w:rFonts w:ascii="Cambria Math" w:hAnsi="Cambria Math" w:cs="Times New Roman"/>
                                  </w:rPr>
                                  <m:t>bpy</m:t>
                                </m:r>
                              </m:e>
                            </m:d>
                          </m:e>
                          <m:sub>
                            <m:r>
                              <w:rPr>
                                <w:rFonts w:ascii="Cambria Math" w:hAnsi="Cambria Math" w:cs="Times New Roman"/>
                              </w:rPr>
                              <m:t>3</m:t>
                            </m:r>
                          </m:sub>
                          <m:sup>
                            <m:r>
                              <w:rPr>
                                <w:rFonts w:ascii="Cambria Math" w:hAnsi="Cambria Math" w:cs="Times New Roman"/>
                              </w:rPr>
                              <m:t>2*</m:t>
                            </m:r>
                          </m:sup>
                        </m:sSubSup>
                      </m:e>
                    </m:d>
                  </m:num>
                  <m:den>
                    <m:r>
                      <w:rPr>
                        <w:rFonts w:ascii="Cambria Math" w:hAnsi="Cambria Math" w:cs="Times New Roman"/>
                      </w:rPr>
                      <m:t>∂t</m:t>
                    </m:r>
                  </m:den>
                </m:f>
              </m:oMath>
            </m:oMathPara>
          </w:p>
        </w:tc>
        <w:tc>
          <w:tcPr>
            <w:tcW w:w="7655" w:type="dxa"/>
            <w:vAlign w:val="center"/>
          </w:tcPr>
          <w:p w14:paraId="1523F1A2" w14:textId="77777777" w:rsidR="00350212" w:rsidRPr="00E35A15" w:rsidRDefault="00000000" w:rsidP="003D5893">
            <w:pPr>
              <w:spacing w:after="160" w:line="278" w:lineRule="auto"/>
              <w:jc w:val="center"/>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9</m:t>
                    </m:r>
                  </m:sub>
                </m:sSub>
                <m:r>
                  <w:rPr>
                    <w:rFonts w:ascii="Cambria Math" w:hAnsi="Cambria Math" w:cs="Times New Roman"/>
                  </w:rPr>
                  <m:t>⋅Rub3⋅rCO+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11</m:t>
                    </m:r>
                  </m:sub>
                </m:sSub>
                <m:r>
                  <w:rPr>
                    <w:rFonts w:ascii="Cambria Math" w:hAnsi="Cambria Math" w:cs="Times New Roman"/>
                  </w:rPr>
                  <m:t>⋅Rub1⋅rSO+</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12</m:t>
                    </m:r>
                  </m:sub>
                </m:sSub>
                <m:r>
                  <w:rPr>
                    <w:rFonts w:ascii="Cambria Math" w:hAnsi="Cambria Math" w:cs="Times New Roman"/>
                  </w:rPr>
                  <m:t>⋅Rub3⋅Rub1</m:t>
                </m:r>
              </m:oMath>
            </m:oMathPara>
          </w:p>
          <w:p w14:paraId="207B1C02" w14:textId="1EF9927E" w:rsidR="009C0B1B" w:rsidRPr="00E35A15" w:rsidRDefault="00106191" w:rsidP="003D5893">
            <w:pPr>
              <w:spacing w:after="160" w:line="278" w:lineRule="auto"/>
              <w:jc w:val="center"/>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15</m:t>
                    </m:r>
                  </m:sub>
                </m:sSub>
                <m:r>
                  <w:rPr>
                    <w:rFonts w:ascii="Cambria Math" w:hAnsi="Cambria Math" w:cs="Times New Roman"/>
                  </w:rPr>
                  <m:t>⋅Rub2ex⋅PS-</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em</m:t>
                    </m:r>
                  </m:sub>
                </m:sSub>
                <m:r>
                  <w:rPr>
                    <w:rFonts w:ascii="Cambria Math" w:hAnsi="Cambria Math" w:cs="Times New Roman"/>
                  </w:rPr>
                  <m:t>⋅Rub2ex</m:t>
                </m:r>
              </m:oMath>
            </m:oMathPara>
          </w:p>
        </w:tc>
        <w:tc>
          <w:tcPr>
            <w:tcW w:w="709" w:type="dxa"/>
            <w:vAlign w:val="center"/>
          </w:tcPr>
          <w:p w14:paraId="2DEE42FB" w14:textId="6D9942B1"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(S43)</m:t>
                </m:r>
              </m:oMath>
            </m:oMathPara>
          </w:p>
        </w:tc>
      </w:tr>
      <w:tr w:rsidR="009C0B1B" w:rsidRPr="00E35A15" w14:paraId="041884B5" w14:textId="77777777" w:rsidTr="003D5893">
        <w:tc>
          <w:tcPr>
            <w:tcW w:w="1701" w:type="dxa"/>
            <w:vAlign w:val="center"/>
          </w:tcPr>
          <w:p w14:paraId="2EE16477" w14:textId="69957D3B" w:rsidR="009C0B1B" w:rsidRPr="00E35A15" w:rsidRDefault="00000000" w:rsidP="003D5893">
            <w:pPr>
              <w:spacing w:after="160" w:line="278" w:lineRule="auto"/>
              <w:jc w:val="cente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hν</m:t>
                        </m:r>
                      </m:e>
                    </m:d>
                  </m:num>
                  <m:den>
                    <m:r>
                      <w:rPr>
                        <w:rFonts w:ascii="Cambria Math" w:hAnsi="Cambria Math" w:cs="Times New Roman"/>
                      </w:rPr>
                      <m:t>∂t</m:t>
                    </m:r>
                  </m:den>
                </m:f>
              </m:oMath>
            </m:oMathPara>
          </w:p>
        </w:tc>
        <w:tc>
          <w:tcPr>
            <w:tcW w:w="7655" w:type="dxa"/>
            <w:vAlign w:val="center"/>
          </w:tcPr>
          <w:p w14:paraId="17D7F642" w14:textId="29696D51" w:rsidR="009C0B1B" w:rsidRPr="00E35A15" w:rsidRDefault="00000000" w:rsidP="003D5893">
            <w:pPr>
              <w:spacing w:after="160" w:line="278" w:lineRule="auto"/>
              <w:jc w:val="cente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em</m:t>
                    </m:r>
                  </m:sub>
                </m:sSub>
                <m:r>
                  <w:rPr>
                    <w:rFonts w:ascii="Cambria Math" w:hAnsi="Cambria Math" w:cs="Times New Roman"/>
                  </w:rPr>
                  <m:t>⋅Rub2ex</m:t>
                </m:r>
              </m:oMath>
            </m:oMathPara>
          </w:p>
        </w:tc>
        <w:tc>
          <w:tcPr>
            <w:tcW w:w="709" w:type="dxa"/>
            <w:vAlign w:val="center"/>
          </w:tcPr>
          <w:p w14:paraId="530F1153" w14:textId="69E85AF6" w:rsidR="009C0B1B" w:rsidRPr="00E35A15" w:rsidRDefault="009C0B1B" w:rsidP="003D5893">
            <w:pPr>
              <w:spacing w:after="160" w:line="278" w:lineRule="auto"/>
              <w:jc w:val="center"/>
              <w:rPr>
                <w:rFonts w:ascii="Times New Roman" w:hAnsi="Times New Roman" w:cs="Times New Roman"/>
              </w:rPr>
            </w:pPr>
            <m:oMathPara>
              <m:oMath>
                <m:r>
                  <w:rPr>
                    <w:rFonts w:ascii="Cambria Math" w:hAnsi="Cambria Math" w:cs="Times New Roman"/>
                  </w:rPr>
                  <m:t>(S44)</m:t>
                </m:r>
              </m:oMath>
            </m:oMathPara>
          </w:p>
        </w:tc>
      </w:tr>
    </w:tbl>
    <w:p w14:paraId="7320929C" w14:textId="77777777" w:rsidR="00DD2661" w:rsidRPr="00E35A15" w:rsidRDefault="00DD2661" w:rsidP="00B70F02">
      <w:pPr>
        <w:spacing w:after="0"/>
        <w:rPr>
          <w:rFonts w:ascii="Calibri" w:hAnsi="Calibri" w:cs="Calibri"/>
          <w:sz w:val="22"/>
          <w:szCs w:val="22"/>
        </w:rPr>
      </w:pPr>
    </w:p>
    <w:p w14:paraId="165A4D74" w14:textId="56B345A8" w:rsidR="00DD2661" w:rsidRPr="00E35A15" w:rsidRDefault="00DD2661" w:rsidP="00DD2661">
      <w:pPr>
        <w:jc w:val="both"/>
        <w:rPr>
          <w:rFonts w:ascii="Times New Roman" w:hAnsi="Times New Roman" w:cs="Times New Roman"/>
        </w:rPr>
      </w:pPr>
      <w:r w:rsidRPr="00E35A15">
        <w:rPr>
          <w:rFonts w:ascii="Times New Roman" w:hAnsi="Times New Roman" w:cs="Times New Roman"/>
        </w:rPr>
        <w:t xml:space="preserve">The heatmaps presented in </w:t>
      </w:r>
      <w:r w:rsidRPr="00E35A15">
        <w:rPr>
          <w:rFonts w:ascii="Times New Roman" w:hAnsi="Times New Roman" w:cs="Times New Roman"/>
          <w:b/>
          <w:bCs/>
        </w:rPr>
        <w:t>Fig. S</w:t>
      </w:r>
      <w:r w:rsidR="005822BA" w:rsidRPr="00E35A15">
        <w:rPr>
          <w:rFonts w:ascii="Times New Roman" w:hAnsi="Times New Roman" w:cs="Times New Roman"/>
          <w:b/>
          <w:bCs/>
        </w:rPr>
        <w:t>9</w:t>
      </w:r>
      <w:r w:rsidRPr="00E35A15">
        <w:rPr>
          <w:rFonts w:ascii="Times New Roman" w:hAnsi="Times New Roman" w:cs="Times New Roman"/>
        </w:rPr>
        <w:t xml:space="preserve"> and in </w:t>
      </w:r>
      <w:r w:rsidRPr="00E35A15">
        <w:rPr>
          <w:rFonts w:ascii="Times New Roman" w:hAnsi="Times New Roman" w:cs="Times New Roman"/>
          <w:b/>
          <w:bCs/>
        </w:rPr>
        <w:t>Fig. 3</w:t>
      </w:r>
      <w:r w:rsidRPr="00E35A15">
        <w:rPr>
          <w:rFonts w:ascii="Times New Roman" w:hAnsi="Times New Roman" w:cs="Times New Roman"/>
        </w:rPr>
        <w:t xml:space="preserve"> were created using Python to visualize the simulation results. We started with a matrix of 25 simulations, each representing a unique combination of concentration ratios. To generate the continuous color heatmaps, an interpolation grid was created using the </w:t>
      </w:r>
      <w:r w:rsidRPr="00E35A15">
        <w:rPr>
          <w:rFonts w:ascii="Times New Roman" w:hAnsi="Times New Roman" w:cs="Times New Roman"/>
          <w:i/>
          <w:iCs/>
        </w:rPr>
        <w:t>scipy.interpolate</w:t>
      </w:r>
      <w:r w:rsidRPr="00E35A15">
        <w:rPr>
          <w:rFonts w:ascii="Times New Roman" w:hAnsi="Times New Roman" w:cs="Times New Roman"/>
        </w:rPr>
        <w:t xml:space="preserve"> package. The axes of each heatmap are on a logarithmic scale, with a simulated data point corresponding to every half-unit on the log scale. The specific concentration values used in the simulations are as follows:</w:t>
      </w:r>
    </w:p>
    <w:p w14:paraId="215A0D6B" w14:textId="77777777" w:rsidR="00DD2661" w:rsidRPr="00E35A15" w:rsidRDefault="00DD2661" w:rsidP="00DD2661">
      <w:pPr>
        <w:pStyle w:val="Paragrafoelenco"/>
        <w:numPr>
          <w:ilvl w:val="0"/>
          <w:numId w:val="3"/>
        </w:numPr>
        <w:jc w:val="both"/>
        <w:rPr>
          <w:rFonts w:ascii="Times New Roman" w:hAnsi="Times New Roman" w:cs="Times New Roman"/>
          <w:iCs/>
        </w:rPr>
      </w:pPr>
      <m:oMath>
        <m:r>
          <m:rPr>
            <m:sty m:val="p"/>
          </m:rPr>
          <w:rPr>
            <w:rFonts w:ascii="Cambria Math" w:hAnsi="Cambria Math" w:cs="Times New Roman"/>
          </w:rPr>
          <m:t>[</m:t>
        </m:r>
        <m:sSub>
          <m:sSubPr>
            <m:ctrlPr>
              <w:rPr>
                <w:rFonts w:ascii="Cambria Math" w:hAnsi="Cambria Math" w:cs="Times New Roman"/>
                <w:iCs/>
              </w:rPr>
            </m:ctrlPr>
          </m:sSubPr>
          <m:e>
            <m:r>
              <m:rPr>
                <m:sty m:val="p"/>
              </m:rPr>
              <w:rPr>
                <w:rFonts w:ascii="Cambria Math" w:hAnsi="Cambria Math" w:cs="Times New Roman"/>
              </w:rPr>
              <m:t>S</m:t>
            </m:r>
          </m:e>
          <m:sub>
            <m:r>
              <m:rPr>
                <m:sty m:val="p"/>
              </m:rPr>
              <w:rPr>
                <w:rFonts w:ascii="Cambria Math" w:hAnsi="Cambria Math" w:cs="Times New Roman"/>
              </w:rPr>
              <m:t>2</m:t>
            </m:r>
          </m:sub>
        </m:sSub>
        <m:sSubSup>
          <m:sSubSupPr>
            <m:ctrlPr>
              <w:rPr>
                <w:rFonts w:ascii="Cambria Math" w:hAnsi="Cambria Math" w:cs="Times New Roman"/>
                <w:iCs/>
              </w:rPr>
            </m:ctrlPr>
          </m:sSubSupPr>
          <m:e>
            <m:r>
              <m:rPr>
                <m:sty m:val="p"/>
              </m:rPr>
              <w:rPr>
                <w:rFonts w:ascii="Cambria Math" w:hAnsi="Cambria Math" w:cs="Times New Roman"/>
              </w:rPr>
              <m:t>O</m:t>
            </m:r>
          </m:e>
          <m:sub>
            <m:r>
              <m:rPr>
                <m:sty m:val="p"/>
              </m:rPr>
              <w:rPr>
                <w:rFonts w:ascii="Cambria Math" w:hAnsi="Cambria Math" w:cs="Times New Roman"/>
              </w:rPr>
              <m:t>8</m:t>
            </m:r>
          </m:sub>
          <m:sup>
            <m:r>
              <m:rPr>
                <m:sty m:val="p"/>
              </m:rPr>
              <w:rPr>
                <w:rFonts w:ascii="Cambria Math" w:hAnsi="Cambria Math" w:cs="Times New Roman"/>
              </w:rPr>
              <m:t>2-</m:t>
            </m:r>
          </m:sup>
        </m:sSubSup>
        <m:r>
          <m:rPr>
            <m:sty m:val="p"/>
          </m:rPr>
          <w:rPr>
            <w:rFonts w:ascii="Cambria Math" w:hAnsi="Cambria Math" w:cs="Times New Roman"/>
          </w:rPr>
          <m:t>]</m:t>
        </m:r>
      </m:oMath>
      <w:r w:rsidRPr="00E35A15">
        <w:rPr>
          <w:rFonts w:ascii="Times New Roman" w:eastAsiaTheme="minorEastAsia" w:hAnsi="Times New Roman" w:cs="Times New Roman"/>
          <w:iCs/>
        </w:rPr>
        <w:t xml:space="preserve"> and </w:t>
      </w:r>
      <m:oMath>
        <m:r>
          <m:rPr>
            <m:sty m:val="p"/>
          </m:rPr>
          <w:rPr>
            <w:rFonts w:ascii="Cambria Math" w:eastAsiaTheme="minorEastAsia" w:hAnsi="Cambria Math" w:cs="Times New Roman"/>
          </w:rPr>
          <m:t>[</m:t>
        </m:r>
        <m:sSub>
          <m:sSubPr>
            <m:ctrlPr>
              <w:rPr>
                <w:rFonts w:ascii="Cambria Math" w:eastAsiaTheme="minorEastAsia" w:hAnsi="Cambria Math" w:cs="Times New Roman"/>
                <w:iCs/>
              </w:rPr>
            </m:ctrlPr>
          </m:sSubPr>
          <m:e>
            <m:r>
              <m:rPr>
                <m:sty m:val="p"/>
              </m:rPr>
              <w:rPr>
                <w:rFonts w:ascii="Cambria Math" w:eastAsiaTheme="minorEastAsia" w:hAnsi="Cambria Math" w:cs="Times New Roman"/>
              </w:rPr>
              <m:t>C</m:t>
            </m:r>
          </m:e>
          <m:sub>
            <m:r>
              <m:rPr>
                <m:sty m:val="p"/>
              </m:rPr>
              <w:rPr>
                <w:rFonts w:ascii="Cambria Math" w:eastAsiaTheme="minorEastAsia" w:hAnsi="Cambria Math" w:cs="Times New Roman"/>
              </w:rPr>
              <m:t>2</m:t>
            </m:r>
          </m:sub>
        </m:sSub>
        <m:sSubSup>
          <m:sSubSupPr>
            <m:ctrlPr>
              <w:rPr>
                <w:rFonts w:ascii="Cambria Math" w:eastAsiaTheme="minorEastAsia" w:hAnsi="Cambria Math" w:cs="Times New Roman"/>
                <w:iCs/>
              </w:rPr>
            </m:ctrlPr>
          </m:sSubSupPr>
          <m:e>
            <m:r>
              <m:rPr>
                <m:sty m:val="p"/>
              </m:rPr>
              <w:rPr>
                <w:rFonts w:ascii="Cambria Math" w:eastAsiaTheme="minorEastAsia" w:hAnsi="Cambria Math" w:cs="Times New Roman"/>
              </w:rPr>
              <m:t>O</m:t>
            </m:r>
          </m:e>
          <m:sub>
            <m:r>
              <m:rPr>
                <m:sty m:val="p"/>
              </m:rPr>
              <w:rPr>
                <w:rFonts w:ascii="Cambria Math" w:eastAsiaTheme="minorEastAsia" w:hAnsi="Cambria Math" w:cs="Times New Roman"/>
              </w:rPr>
              <m:t>4</m:t>
            </m:r>
          </m:sub>
          <m:sup>
            <m:r>
              <m:rPr>
                <m:sty m:val="p"/>
              </m:rPr>
              <w:rPr>
                <w:rFonts w:ascii="Cambria Math" w:eastAsiaTheme="minorEastAsia" w:hAnsi="Cambria Math" w:cs="Times New Roman"/>
              </w:rPr>
              <m:t>2-</m:t>
            </m:r>
          </m:sup>
        </m:sSubSup>
        <m:r>
          <m:rPr>
            <m:sty m:val="p"/>
          </m:rPr>
          <w:rPr>
            <w:rFonts w:ascii="Cambria Math" w:eastAsiaTheme="minorEastAsia" w:hAnsi="Cambria Math" w:cs="Times New Roman"/>
          </w:rPr>
          <m:t>]</m:t>
        </m:r>
      </m:oMath>
      <w:r w:rsidRPr="00E35A15">
        <w:rPr>
          <w:rFonts w:ascii="Times New Roman" w:eastAsiaTheme="minorEastAsia" w:hAnsi="Times New Roman" w:cs="Times New Roman"/>
          <w:iCs/>
        </w:rPr>
        <w:t xml:space="preserve"> were varied at </w:t>
      </w:r>
      <m:oMath>
        <m:r>
          <m:rPr>
            <m:sty m:val="p"/>
          </m:rPr>
          <w:rPr>
            <w:rFonts w:ascii="Cambria Math" w:eastAsiaTheme="minorEastAsia" w:hAnsi="Cambria Math" w:cs="Times New Roman"/>
          </w:rPr>
          <m:t xml:space="preserve">1, 3, 10, 30, </m:t>
        </m:r>
      </m:oMath>
      <w:r w:rsidRPr="00E35A15">
        <w:rPr>
          <w:rFonts w:ascii="Times New Roman" w:eastAsiaTheme="minorEastAsia" w:hAnsi="Times New Roman" w:cs="Times New Roman"/>
          <w:iCs/>
        </w:rPr>
        <w:t xml:space="preserve">and </w:t>
      </w:r>
      <m:oMath>
        <m:r>
          <m:rPr>
            <m:sty m:val="p"/>
          </m:rPr>
          <w:rPr>
            <w:rFonts w:ascii="Cambria Math" w:eastAsiaTheme="minorEastAsia" w:hAnsi="Cambria Math" w:cs="Times New Roman"/>
          </w:rPr>
          <m:t>100 mM</m:t>
        </m:r>
      </m:oMath>
    </w:p>
    <w:p w14:paraId="16C19724" w14:textId="77777777" w:rsidR="00DD2661" w:rsidRPr="00E35A15" w:rsidRDefault="00DD2661" w:rsidP="00DD2661">
      <w:pPr>
        <w:pStyle w:val="Paragrafoelenco"/>
        <w:numPr>
          <w:ilvl w:val="0"/>
          <w:numId w:val="3"/>
        </w:numPr>
        <w:jc w:val="both"/>
        <w:rPr>
          <w:rFonts w:ascii="Times New Roman" w:hAnsi="Times New Roman" w:cs="Times New Roman"/>
          <w:iCs/>
        </w:rPr>
      </w:pPr>
      <m:oMath>
        <m:r>
          <m:rPr>
            <m:sty m:val="p"/>
          </m:rPr>
          <w:rPr>
            <w:rFonts w:ascii="Cambria Math" w:hAnsi="Cambria Math" w:cs="Times New Roman"/>
          </w:rPr>
          <m:t>[Ru</m:t>
        </m:r>
        <m:sSubSup>
          <m:sSubSupPr>
            <m:ctrlPr>
              <w:rPr>
                <w:rFonts w:ascii="Cambria Math" w:hAnsi="Cambria Math" w:cs="Times New Roman"/>
                <w:iCs/>
              </w:rPr>
            </m:ctrlPr>
          </m:sSubSupPr>
          <m:e>
            <m:d>
              <m:dPr>
                <m:ctrlPr>
                  <w:rPr>
                    <w:rFonts w:ascii="Cambria Math" w:hAnsi="Cambria Math" w:cs="Times New Roman"/>
                    <w:iCs/>
                  </w:rPr>
                </m:ctrlPr>
              </m:dPr>
              <m:e>
                <m:r>
                  <m:rPr>
                    <m:sty m:val="p"/>
                  </m:rPr>
                  <w:rPr>
                    <w:rFonts w:ascii="Cambria Math" w:hAnsi="Cambria Math" w:cs="Times New Roman"/>
                  </w:rPr>
                  <m:t>N</m:t>
                </m:r>
                <m:sSub>
                  <m:sSubPr>
                    <m:ctrlPr>
                      <w:rPr>
                        <w:rFonts w:ascii="Cambria Math" w:hAnsi="Cambria Math" w:cs="Times New Roman"/>
                        <w:iCs/>
                      </w:rPr>
                    </m:ctrlPr>
                  </m:sSubPr>
                  <m:e>
                    <m:r>
                      <m:rPr>
                        <m:sty m:val="p"/>
                      </m:rPr>
                      <w:rPr>
                        <w:rFonts w:ascii="Cambria Math" w:hAnsi="Cambria Math" w:cs="Times New Roman"/>
                      </w:rPr>
                      <m:t>H</m:t>
                    </m:r>
                  </m:e>
                  <m:sub>
                    <m:r>
                      <m:rPr>
                        <m:sty m:val="p"/>
                      </m:rPr>
                      <w:rPr>
                        <w:rFonts w:ascii="Cambria Math" w:hAnsi="Cambria Math" w:cs="Times New Roman"/>
                      </w:rPr>
                      <m:t>3</m:t>
                    </m:r>
                  </m:sub>
                </m:sSub>
              </m:e>
            </m:d>
          </m:e>
          <m:sub>
            <m:r>
              <m:rPr>
                <m:sty m:val="p"/>
              </m:rPr>
              <w:rPr>
                <w:rFonts w:ascii="Cambria Math" w:hAnsi="Cambria Math" w:cs="Times New Roman"/>
              </w:rPr>
              <m:t>6</m:t>
            </m:r>
          </m:sub>
          <m:sup>
            <m:r>
              <m:rPr>
                <m:sty m:val="p"/>
              </m:rPr>
              <w:rPr>
                <w:rFonts w:ascii="Cambria Math" w:hAnsi="Cambria Math" w:cs="Times New Roman"/>
              </w:rPr>
              <m:t>3+</m:t>
            </m:r>
          </m:sup>
        </m:sSubSup>
        <m:r>
          <m:rPr>
            <m:sty m:val="p"/>
          </m:rPr>
          <w:rPr>
            <w:rFonts w:ascii="Cambria Math" w:hAnsi="Cambria Math" w:cs="Times New Roman"/>
          </w:rPr>
          <m:t>]</m:t>
        </m:r>
      </m:oMath>
      <w:r w:rsidRPr="00E35A15">
        <w:rPr>
          <w:rFonts w:ascii="Times New Roman" w:eastAsiaTheme="minorEastAsia" w:hAnsi="Times New Roman" w:cs="Times New Roman"/>
          <w:iCs/>
        </w:rPr>
        <w:t xml:space="preserve"> was varied at </w:t>
      </w:r>
      <m:oMath>
        <m:r>
          <m:rPr>
            <m:sty m:val="p"/>
          </m:rPr>
          <w:rPr>
            <w:rFonts w:ascii="Cambria Math" w:eastAsiaTheme="minorEastAsia" w:hAnsi="Cambria Math" w:cs="Times New Roman"/>
          </w:rPr>
          <m:t xml:space="preserve">0.03, 0.1, 0.3, 0.5, 1.0, </m:t>
        </m:r>
      </m:oMath>
      <w:r w:rsidRPr="00E35A15">
        <w:rPr>
          <w:rFonts w:ascii="Times New Roman" w:eastAsiaTheme="minorEastAsia" w:hAnsi="Times New Roman" w:cs="Times New Roman"/>
          <w:iCs/>
        </w:rPr>
        <w:t xml:space="preserve">and </w:t>
      </w:r>
      <m:oMath>
        <m:r>
          <m:rPr>
            <m:sty m:val="p"/>
          </m:rPr>
          <w:rPr>
            <w:rFonts w:ascii="Cambria Math" w:eastAsiaTheme="minorEastAsia" w:hAnsi="Cambria Math" w:cs="Times New Roman"/>
          </w:rPr>
          <m:t>3.0 mM</m:t>
        </m:r>
      </m:oMath>
    </w:p>
    <w:p w14:paraId="15DFDA30" w14:textId="77777777" w:rsidR="00DD2661" w:rsidRPr="00E35A15" w:rsidRDefault="00DD2661" w:rsidP="00B70F02">
      <w:pPr>
        <w:spacing w:after="0"/>
        <w:rPr>
          <w:rFonts w:ascii="Calibri" w:hAnsi="Calibri" w:cs="Calibri"/>
          <w:sz w:val="22"/>
          <w:szCs w:val="22"/>
        </w:rPr>
      </w:pPr>
    </w:p>
    <w:p w14:paraId="681A187E" w14:textId="457CADD4" w:rsidR="00B70F02" w:rsidRPr="00E35A15" w:rsidRDefault="00967398" w:rsidP="00B70F02">
      <w:pPr>
        <w:jc w:val="both"/>
        <w:rPr>
          <w:rFonts w:ascii="Times New Roman" w:hAnsi="Times New Roman" w:cs="Times New Roman"/>
          <w:sz w:val="20"/>
          <w:szCs w:val="20"/>
        </w:rPr>
      </w:pPr>
      <w:r w:rsidRPr="00E35A15">
        <w:rPr>
          <w:rFonts w:ascii="Calibri" w:hAnsi="Calibri" w:cs="Calibri"/>
          <w:noProof/>
          <w:sz w:val="20"/>
          <w:szCs w:val="20"/>
          <w:lang w:val="fr-FR" w:eastAsia="fr-FR"/>
        </w:rPr>
        <w:lastRenderedPageBreak/>
        <w:drawing>
          <wp:inline distT="0" distB="0" distL="0" distR="0" wp14:anchorId="57F16948" wp14:editId="1859A9C8">
            <wp:extent cx="6384290" cy="3956685"/>
            <wp:effectExtent l="0" t="0" r="0" b="5715"/>
            <wp:docPr id="608423401"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423401" name="Immagine 60842340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384290" cy="3956685"/>
                    </a:xfrm>
                    <a:prstGeom prst="rect">
                      <a:avLst/>
                    </a:prstGeom>
                  </pic:spPr>
                </pic:pic>
              </a:graphicData>
            </a:graphic>
          </wp:inline>
        </w:drawing>
      </w:r>
      <w:r w:rsidR="00B70F02" w:rsidRPr="00E35A15">
        <w:rPr>
          <w:rFonts w:ascii="Times New Roman" w:hAnsi="Times New Roman" w:cs="Times New Roman"/>
          <w:b/>
          <w:bCs/>
          <w:sz w:val="20"/>
          <w:szCs w:val="20"/>
        </w:rPr>
        <w:t>Figure S</w:t>
      </w:r>
      <w:r w:rsidR="007C7218" w:rsidRPr="00E35A15">
        <w:rPr>
          <w:rFonts w:ascii="Times New Roman" w:hAnsi="Times New Roman" w:cs="Times New Roman"/>
          <w:b/>
          <w:bCs/>
          <w:sz w:val="20"/>
          <w:szCs w:val="20"/>
        </w:rPr>
        <w:t>10</w:t>
      </w:r>
      <w:r w:rsidR="00B70F02" w:rsidRPr="00E35A15">
        <w:rPr>
          <w:rFonts w:ascii="Times New Roman" w:hAnsi="Times New Roman" w:cs="Times New Roman"/>
          <w:b/>
          <w:bCs/>
          <w:sz w:val="20"/>
          <w:szCs w:val="20"/>
        </w:rPr>
        <w:t xml:space="preserve">. </w:t>
      </w:r>
      <w:bookmarkStart w:id="3" w:name="_Hlk209194939"/>
      <w:r w:rsidR="00B70F02" w:rsidRPr="00E35A15">
        <w:rPr>
          <w:rFonts w:ascii="Times New Roman" w:hAnsi="Times New Roman" w:cs="Times New Roman"/>
          <w:sz w:val="20"/>
          <w:szCs w:val="20"/>
        </w:rPr>
        <w:t>Simulated 2D heatmap of ECL intensity as a function of [S</w:t>
      </w:r>
      <w:r w:rsidR="00B70F02" w:rsidRPr="00E35A15">
        <w:rPr>
          <w:rFonts w:ascii="Times New Roman" w:hAnsi="Times New Roman" w:cs="Times New Roman"/>
          <w:sz w:val="20"/>
          <w:szCs w:val="20"/>
          <w:vertAlign w:val="subscript"/>
        </w:rPr>
        <w:t>2</w:t>
      </w:r>
      <w:r w:rsidR="00B70F02" w:rsidRPr="00E35A15">
        <w:rPr>
          <w:rFonts w:ascii="Times New Roman" w:hAnsi="Times New Roman" w:cs="Times New Roman"/>
          <w:sz w:val="20"/>
          <w:szCs w:val="20"/>
        </w:rPr>
        <w:t>O</w:t>
      </w:r>
      <w:r w:rsidR="00B70F02" w:rsidRPr="00E35A15">
        <w:rPr>
          <w:rFonts w:ascii="Times New Roman" w:hAnsi="Times New Roman" w:cs="Times New Roman"/>
          <w:sz w:val="20"/>
          <w:szCs w:val="20"/>
          <w:vertAlign w:val="subscript"/>
        </w:rPr>
        <w:t>8</w:t>
      </w:r>
      <w:r w:rsidR="00B70F02" w:rsidRPr="00E35A15">
        <w:rPr>
          <w:rFonts w:ascii="Times New Roman" w:hAnsi="Times New Roman" w:cs="Times New Roman"/>
          <w:sz w:val="20"/>
          <w:szCs w:val="20"/>
          <w:vertAlign w:val="superscript"/>
        </w:rPr>
        <w:t>2-</w:t>
      </w:r>
      <w:r w:rsidR="00B70F02" w:rsidRPr="00E35A15">
        <w:rPr>
          <w:rFonts w:ascii="Times New Roman" w:hAnsi="Times New Roman" w:cs="Times New Roman"/>
          <w:sz w:val="20"/>
          <w:szCs w:val="20"/>
        </w:rPr>
        <w:t>] and [C</w:t>
      </w:r>
      <w:r w:rsidR="00B70F02" w:rsidRPr="00E35A15">
        <w:rPr>
          <w:rFonts w:ascii="Times New Roman" w:hAnsi="Times New Roman" w:cs="Times New Roman"/>
          <w:sz w:val="20"/>
          <w:szCs w:val="20"/>
          <w:vertAlign w:val="subscript"/>
        </w:rPr>
        <w:t>2</w:t>
      </w:r>
      <w:r w:rsidR="00B70F02" w:rsidRPr="00E35A15">
        <w:rPr>
          <w:rFonts w:ascii="Times New Roman" w:hAnsi="Times New Roman" w:cs="Times New Roman"/>
          <w:sz w:val="20"/>
          <w:szCs w:val="20"/>
        </w:rPr>
        <w:t>O</w:t>
      </w:r>
      <w:r w:rsidR="00B70F02" w:rsidRPr="00E35A15">
        <w:rPr>
          <w:rFonts w:ascii="Times New Roman" w:hAnsi="Times New Roman" w:cs="Times New Roman"/>
          <w:sz w:val="20"/>
          <w:szCs w:val="20"/>
          <w:vertAlign w:val="subscript"/>
        </w:rPr>
        <w:t>4</w:t>
      </w:r>
      <w:r w:rsidR="00B70F02" w:rsidRPr="00E35A15">
        <w:rPr>
          <w:rFonts w:ascii="Times New Roman" w:hAnsi="Times New Roman" w:cs="Times New Roman"/>
          <w:sz w:val="20"/>
          <w:szCs w:val="20"/>
          <w:vertAlign w:val="superscript"/>
        </w:rPr>
        <w:t>2-</w:t>
      </w:r>
      <w:r w:rsidR="00B70F02" w:rsidRPr="00E35A15">
        <w:rPr>
          <w:rFonts w:ascii="Times New Roman" w:hAnsi="Times New Roman" w:cs="Times New Roman"/>
          <w:sz w:val="20"/>
          <w:szCs w:val="20"/>
        </w:rPr>
        <w:t>]</w:t>
      </w:r>
      <w:bookmarkEnd w:id="3"/>
      <w:r w:rsidR="00B70F02" w:rsidRPr="00E35A15">
        <w:rPr>
          <w:rFonts w:ascii="Times New Roman" w:hAnsi="Times New Roman" w:cs="Times New Roman"/>
          <w:sz w:val="20"/>
          <w:szCs w:val="20"/>
        </w:rPr>
        <w:t xml:space="preserve"> at 0.03 mM Ru(bpy)</w:t>
      </w:r>
      <w:r w:rsidR="00B70F02" w:rsidRPr="00E35A15">
        <w:rPr>
          <w:rFonts w:ascii="Times New Roman" w:hAnsi="Times New Roman" w:cs="Times New Roman"/>
          <w:sz w:val="20"/>
          <w:szCs w:val="20"/>
          <w:vertAlign w:val="subscript"/>
        </w:rPr>
        <w:t>3</w:t>
      </w:r>
      <w:r w:rsidR="00B70F02" w:rsidRPr="00E35A15">
        <w:rPr>
          <w:rFonts w:ascii="Times New Roman" w:hAnsi="Times New Roman" w:cs="Times New Roman"/>
          <w:sz w:val="20"/>
          <w:szCs w:val="20"/>
          <w:vertAlign w:val="superscript"/>
        </w:rPr>
        <w:t>2+</w:t>
      </w:r>
      <w:r w:rsidR="00B70F02" w:rsidRPr="00E35A15">
        <w:rPr>
          <w:rFonts w:ascii="Times New Roman" w:hAnsi="Times New Roman" w:cs="Times New Roman"/>
          <w:sz w:val="20"/>
          <w:szCs w:val="20"/>
        </w:rPr>
        <w:t xml:space="preserve"> and different concentration of Ru(NH</w:t>
      </w:r>
      <w:r w:rsidR="00B70F02" w:rsidRPr="00E35A15">
        <w:rPr>
          <w:rFonts w:ascii="Times New Roman" w:hAnsi="Times New Roman" w:cs="Times New Roman"/>
          <w:sz w:val="20"/>
          <w:szCs w:val="20"/>
          <w:vertAlign w:val="subscript"/>
        </w:rPr>
        <w:t>3</w:t>
      </w:r>
      <w:r w:rsidR="00B70F02" w:rsidRPr="00E35A15">
        <w:rPr>
          <w:rFonts w:ascii="Times New Roman" w:hAnsi="Times New Roman" w:cs="Times New Roman"/>
          <w:sz w:val="20"/>
          <w:szCs w:val="20"/>
        </w:rPr>
        <w:t>)</w:t>
      </w:r>
      <w:r w:rsidR="00B70F02" w:rsidRPr="00E35A15">
        <w:rPr>
          <w:rFonts w:ascii="Times New Roman" w:hAnsi="Times New Roman" w:cs="Times New Roman"/>
          <w:sz w:val="20"/>
          <w:szCs w:val="20"/>
          <w:vertAlign w:val="subscript"/>
        </w:rPr>
        <w:t>6</w:t>
      </w:r>
      <w:r w:rsidR="00B70F02" w:rsidRPr="00E35A15">
        <w:rPr>
          <w:rFonts w:ascii="Times New Roman" w:hAnsi="Times New Roman" w:cs="Times New Roman"/>
          <w:sz w:val="20"/>
          <w:szCs w:val="20"/>
          <w:vertAlign w:val="superscript"/>
        </w:rPr>
        <w:t>3+</w:t>
      </w:r>
      <w:r w:rsidR="00B70F02" w:rsidRPr="00E35A15">
        <w:rPr>
          <w:rFonts w:ascii="Times New Roman" w:hAnsi="Times New Roman" w:cs="Times New Roman"/>
          <w:sz w:val="20"/>
          <w:szCs w:val="20"/>
        </w:rPr>
        <w:t>:</w:t>
      </w:r>
      <w:r w:rsidR="00664D75" w:rsidRPr="00E35A15">
        <w:rPr>
          <w:rFonts w:ascii="Times New Roman" w:hAnsi="Times New Roman" w:cs="Times New Roman"/>
          <w:sz w:val="20"/>
          <w:szCs w:val="20"/>
        </w:rPr>
        <w:t xml:space="preserve">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 xml:space="preserve">a) 0.01,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 xml:space="preserve">b) 0.03,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 xml:space="preserve">c) 0.1,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d) 0.3,</w:t>
      </w:r>
      <w:r w:rsidR="00664D75" w:rsidRPr="00E35A15">
        <w:rPr>
          <w:rFonts w:ascii="Times New Roman" w:hAnsi="Times New Roman" w:cs="Times New Roman"/>
          <w:sz w:val="20"/>
          <w:szCs w:val="20"/>
        </w:rPr>
        <w:t xml:space="preserve">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e) 0.5</w:t>
      </w:r>
      <w:r w:rsidR="008C0083" w:rsidRPr="00E35A15">
        <w:rPr>
          <w:rFonts w:ascii="Times New Roman" w:hAnsi="Times New Roman" w:cs="Times New Roman"/>
          <w:sz w:val="20"/>
          <w:szCs w:val="20"/>
        </w:rPr>
        <w:t>,</w:t>
      </w:r>
      <w:r w:rsidR="00B70F02" w:rsidRPr="00E35A15">
        <w:rPr>
          <w:rFonts w:ascii="Times New Roman" w:hAnsi="Times New Roman" w:cs="Times New Roman"/>
          <w:sz w:val="20"/>
          <w:szCs w:val="20"/>
        </w:rPr>
        <w:t xml:space="preserve"> and </w:t>
      </w:r>
      <w:r w:rsidR="00B02778" w:rsidRPr="00E35A15">
        <w:rPr>
          <w:rFonts w:ascii="Times New Roman" w:hAnsi="Times New Roman" w:cs="Times New Roman"/>
          <w:sz w:val="20"/>
          <w:szCs w:val="20"/>
        </w:rPr>
        <w:t>(</w:t>
      </w:r>
      <w:r w:rsidR="00B70F02" w:rsidRPr="00E35A15">
        <w:rPr>
          <w:rFonts w:ascii="Times New Roman" w:hAnsi="Times New Roman" w:cs="Times New Roman"/>
          <w:sz w:val="20"/>
          <w:szCs w:val="20"/>
        </w:rPr>
        <w:t>f) 1.0 mM.</w:t>
      </w:r>
    </w:p>
    <w:p w14:paraId="0F21BDD0" w14:textId="77777777" w:rsidR="00786BB9" w:rsidRPr="00E35A15" w:rsidRDefault="00786BB9" w:rsidP="00A12411">
      <w:pPr>
        <w:jc w:val="both"/>
        <w:rPr>
          <w:rFonts w:ascii="Calibri" w:hAnsi="Calibri" w:cs="Calibri"/>
          <w:sz w:val="20"/>
          <w:szCs w:val="20"/>
        </w:rPr>
      </w:pPr>
    </w:p>
    <w:p w14:paraId="48EB2724" w14:textId="77777777" w:rsidR="00786BB9" w:rsidRPr="00E35A15" w:rsidRDefault="00786BB9" w:rsidP="00A12411">
      <w:pPr>
        <w:jc w:val="both"/>
        <w:rPr>
          <w:rFonts w:ascii="Calibri" w:hAnsi="Calibri" w:cs="Calibri"/>
          <w:sz w:val="20"/>
          <w:szCs w:val="20"/>
        </w:rPr>
      </w:pPr>
    </w:p>
    <w:p w14:paraId="1E372E1A" w14:textId="77777777" w:rsidR="00786BB9" w:rsidRPr="00E35A15" w:rsidRDefault="00786BB9" w:rsidP="00A12411">
      <w:pPr>
        <w:jc w:val="both"/>
        <w:rPr>
          <w:rFonts w:ascii="Calibri" w:hAnsi="Calibri" w:cs="Calibri"/>
          <w:sz w:val="20"/>
          <w:szCs w:val="20"/>
        </w:rPr>
      </w:pPr>
    </w:p>
    <w:p w14:paraId="34D915C6" w14:textId="77777777" w:rsidR="00D868E7" w:rsidRPr="00E35A15" w:rsidRDefault="00D868E7" w:rsidP="00A12411">
      <w:pPr>
        <w:jc w:val="both"/>
        <w:rPr>
          <w:rFonts w:ascii="Calibri" w:hAnsi="Calibri" w:cs="Calibri"/>
          <w:sz w:val="20"/>
          <w:szCs w:val="20"/>
        </w:rPr>
      </w:pPr>
    </w:p>
    <w:p w14:paraId="4810853F" w14:textId="0C7EA0C5" w:rsidR="002733D9" w:rsidRPr="00E35A15" w:rsidRDefault="00707335" w:rsidP="002733D9">
      <w:pPr>
        <w:jc w:val="center"/>
        <w:rPr>
          <w:rFonts w:ascii="Calibri" w:hAnsi="Calibri" w:cs="Calibri"/>
          <w:sz w:val="20"/>
          <w:szCs w:val="20"/>
        </w:rPr>
      </w:pPr>
      <w:r w:rsidRPr="00E35A15">
        <w:rPr>
          <w:rFonts w:ascii="Calibri" w:hAnsi="Calibri" w:cs="Calibri"/>
          <w:noProof/>
          <w:sz w:val="20"/>
          <w:szCs w:val="20"/>
          <w:lang w:val="fr-FR" w:eastAsia="fr-FR"/>
        </w:rPr>
        <w:lastRenderedPageBreak/>
        <w:drawing>
          <wp:inline distT="0" distB="0" distL="0" distR="0" wp14:anchorId="70EA4AF4" wp14:editId="20FB37B4">
            <wp:extent cx="4298613" cy="3600000"/>
            <wp:effectExtent l="0" t="0" r="6985" b="635"/>
            <wp:docPr id="11" name="Imagen 10">
              <a:extLst xmlns:a="http://schemas.openxmlformats.org/drawingml/2006/main">
                <a:ext uri="{FF2B5EF4-FFF2-40B4-BE49-F238E27FC236}">
                  <a16:creationId xmlns:a16="http://schemas.microsoft.com/office/drawing/2014/main" id="{746B9653-D0A9-4E7E-C954-E68DD85B6B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n 10">
                      <a:extLst>
                        <a:ext uri="{FF2B5EF4-FFF2-40B4-BE49-F238E27FC236}">
                          <a16:creationId xmlns:a16="http://schemas.microsoft.com/office/drawing/2014/main" id="{746B9653-D0A9-4E7E-C954-E68DD85B6BEC}"/>
                        </a:ext>
                      </a:extLst>
                    </pic:cNvPr>
                    <pic:cNvPicPr>
                      <a:picLocks noChangeAspect="1"/>
                    </pic:cNvPicPr>
                  </pic:nvPicPr>
                  <pic:blipFill>
                    <a:blip r:embed="rId28"/>
                    <a:srcRect l="9087" t="9451" r="12986" b="5316"/>
                    <a:stretch>
                      <a:fillRect/>
                    </a:stretch>
                  </pic:blipFill>
                  <pic:spPr>
                    <a:xfrm>
                      <a:off x="0" y="0"/>
                      <a:ext cx="4298613" cy="3600000"/>
                    </a:xfrm>
                    <a:prstGeom prst="rect">
                      <a:avLst/>
                    </a:prstGeom>
                  </pic:spPr>
                </pic:pic>
              </a:graphicData>
            </a:graphic>
          </wp:inline>
        </w:drawing>
      </w:r>
    </w:p>
    <w:p w14:paraId="3CAE7E30" w14:textId="31B0A88B" w:rsidR="00D572DF" w:rsidRPr="00E35A15" w:rsidRDefault="00D572DF" w:rsidP="00D572DF">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5822BA" w:rsidRPr="00E35A15">
        <w:rPr>
          <w:rFonts w:ascii="Times New Roman" w:hAnsi="Times New Roman" w:cs="Times New Roman"/>
          <w:b/>
          <w:bCs/>
          <w:sz w:val="20"/>
          <w:szCs w:val="20"/>
        </w:rPr>
        <w:t>1</w:t>
      </w:r>
      <w:r w:rsidR="007C7218" w:rsidRPr="00E35A15">
        <w:rPr>
          <w:rFonts w:ascii="Times New Roman" w:hAnsi="Times New Roman" w:cs="Times New Roman"/>
          <w:b/>
          <w:bCs/>
          <w:sz w:val="20"/>
          <w:szCs w:val="20"/>
        </w:rPr>
        <w:t>1</w:t>
      </w:r>
      <w:r w:rsidRPr="00E35A15">
        <w:rPr>
          <w:rFonts w:ascii="Times New Roman" w:hAnsi="Times New Roman" w:cs="Times New Roman"/>
          <w:sz w:val="20"/>
          <w:szCs w:val="20"/>
        </w:rPr>
        <w:t>. CV-ECL measurement of solutions prepared in 0.1 M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00D868E7" w:rsidRPr="00E35A15">
        <w:rPr>
          <w:rFonts w:ascii="Times New Roman" w:hAnsi="Times New Roman" w:cs="Times New Roman"/>
          <w:sz w:val="20"/>
          <w:szCs w:val="20"/>
        </w:rPr>
        <w:t xml:space="preserve"> (</w:t>
      </w:r>
      <w:r w:rsidRPr="00E35A15">
        <w:rPr>
          <w:rFonts w:ascii="Times New Roman" w:hAnsi="Times New Roman" w:cs="Times New Roman"/>
          <w:sz w:val="20"/>
          <w:szCs w:val="20"/>
        </w:rPr>
        <w:t>pH 6.8</w:t>
      </w:r>
      <w:r w:rsidR="00AA29DD" w:rsidRPr="00E35A15">
        <w:rPr>
          <w:rFonts w:ascii="Times New Roman" w:hAnsi="Times New Roman" w:cs="Times New Roman"/>
          <w:sz w:val="20"/>
          <w:szCs w:val="20"/>
        </w:rPr>
        <w:t>)</w:t>
      </w:r>
      <w:r w:rsidRPr="00E35A15">
        <w:rPr>
          <w:rFonts w:ascii="Times New Roman" w:hAnsi="Times New Roman" w:cs="Times New Roman"/>
          <w:sz w:val="20"/>
          <w:szCs w:val="20"/>
        </w:rPr>
        <w:t xml:space="preserve"> containing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001B6F76" w:rsidRPr="00E35A15">
        <w:rPr>
          <w:rFonts w:ascii="Times New Roman" w:hAnsi="Times New Roman" w:cs="Times New Roman"/>
          <w:sz w:val="20"/>
          <w:szCs w:val="20"/>
          <w:vertAlign w:val="superscript"/>
        </w:rPr>
        <w:t>-</w:t>
      </w:r>
      <w:r w:rsidR="001B6F76" w:rsidRPr="00E35A15">
        <w:rPr>
          <w:rFonts w:ascii="Times New Roman" w:hAnsi="Times New Roman" w:cs="Times New Roman"/>
          <w:sz w:val="20"/>
          <w:szCs w:val="20"/>
        </w:rPr>
        <w:t xml:space="preserve">, </w:t>
      </w:r>
      <w:r w:rsidRPr="00E35A15">
        <w:rPr>
          <w:rFonts w:ascii="Times New Roman" w:hAnsi="Times New Roman" w:cs="Times New Roman"/>
          <w:sz w:val="20"/>
          <w:szCs w:val="20"/>
        </w:rPr>
        <w:t>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001B6F76" w:rsidRPr="00E35A15">
        <w:rPr>
          <w:rFonts w:ascii="Times New Roman" w:hAnsi="Times New Roman" w:cs="Times New Roman"/>
          <w:sz w:val="20"/>
          <w:szCs w:val="20"/>
        </w:rPr>
        <w:t xml:space="preserve"> and 0.03 mM Ru(bpy)</w:t>
      </w:r>
      <w:r w:rsidR="001B6F76" w:rsidRPr="00E35A15">
        <w:rPr>
          <w:rFonts w:ascii="Times New Roman" w:hAnsi="Times New Roman" w:cs="Times New Roman"/>
          <w:sz w:val="20"/>
          <w:szCs w:val="20"/>
          <w:vertAlign w:val="subscript"/>
        </w:rPr>
        <w:t>3</w:t>
      </w:r>
      <w:r w:rsidR="001B6F76" w:rsidRPr="00E35A15">
        <w:rPr>
          <w:rFonts w:ascii="Times New Roman" w:hAnsi="Times New Roman" w:cs="Times New Roman"/>
          <w:sz w:val="20"/>
          <w:szCs w:val="20"/>
          <w:vertAlign w:val="superscript"/>
        </w:rPr>
        <w:t>2+</w:t>
      </w:r>
      <w:r w:rsidR="001B6F76" w:rsidRPr="00E35A15">
        <w:rPr>
          <w:rFonts w:ascii="Times New Roman" w:hAnsi="Times New Roman" w:cs="Times New Roman"/>
          <w:sz w:val="20"/>
          <w:szCs w:val="20"/>
        </w:rPr>
        <w:t xml:space="preserve"> </w:t>
      </w:r>
      <w:r w:rsidRPr="00E35A15">
        <w:rPr>
          <w:rFonts w:ascii="Times New Roman" w:hAnsi="Times New Roman" w:cs="Times New Roman"/>
          <w:sz w:val="20"/>
          <w:szCs w:val="20"/>
        </w:rPr>
        <w:t>(black trace)</w:t>
      </w:r>
      <w:r w:rsidR="00B02778" w:rsidRPr="00E35A15">
        <w:rPr>
          <w:rFonts w:ascii="Times New Roman" w:hAnsi="Times New Roman" w:cs="Times New Roman"/>
          <w:sz w:val="20"/>
          <w:szCs w:val="20"/>
        </w:rPr>
        <w:t>,</w:t>
      </w:r>
      <w:r w:rsidRPr="00E35A15">
        <w:rPr>
          <w:rFonts w:ascii="Times New Roman" w:hAnsi="Times New Roman" w:cs="Times New Roman"/>
          <w:sz w:val="20"/>
          <w:szCs w:val="20"/>
        </w:rPr>
        <w:t xml:space="preserve"> </w:t>
      </w:r>
      <w:r w:rsidR="00B02778" w:rsidRPr="00E35A15">
        <w:rPr>
          <w:rFonts w:ascii="Times New Roman" w:hAnsi="Times New Roman" w:cs="Times New Roman"/>
          <w:sz w:val="20"/>
          <w:szCs w:val="20"/>
        </w:rPr>
        <w:t xml:space="preserve">or </w:t>
      </w:r>
      <w:r w:rsidR="001B6F76" w:rsidRPr="00E35A15">
        <w:rPr>
          <w:rFonts w:ascii="Times New Roman" w:hAnsi="Times New Roman" w:cs="Times New Roman"/>
          <w:sz w:val="20"/>
          <w:szCs w:val="20"/>
        </w:rPr>
        <w:t>30 mM C</w:t>
      </w:r>
      <w:r w:rsidR="001B6F76" w:rsidRPr="00E35A15">
        <w:rPr>
          <w:rFonts w:ascii="Times New Roman" w:hAnsi="Times New Roman" w:cs="Times New Roman"/>
          <w:sz w:val="20"/>
          <w:szCs w:val="20"/>
          <w:vertAlign w:val="subscript"/>
        </w:rPr>
        <w:t>2</w:t>
      </w:r>
      <w:r w:rsidR="001B6F76" w:rsidRPr="00E35A15">
        <w:rPr>
          <w:rFonts w:ascii="Times New Roman" w:hAnsi="Times New Roman" w:cs="Times New Roman"/>
          <w:sz w:val="20"/>
          <w:szCs w:val="20"/>
        </w:rPr>
        <w:t>O</w:t>
      </w:r>
      <w:r w:rsidR="001B6F76" w:rsidRPr="00E35A15">
        <w:rPr>
          <w:rFonts w:ascii="Times New Roman" w:hAnsi="Times New Roman" w:cs="Times New Roman"/>
          <w:sz w:val="20"/>
          <w:szCs w:val="20"/>
          <w:vertAlign w:val="subscript"/>
        </w:rPr>
        <w:t>4</w:t>
      </w:r>
      <w:r w:rsidR="001B6F76" w:rsidRPr="00E35A15">
        <w:rPr>
          <w:rFonts w:ascii="Times New Roman" w:hAnsi="Times New Roman" w:cs="Times New Roman"/>
          <w:sz w:val="20"/>
          <w:szCs w:val="20"/>
          <w:vertAlign w:val="superscript"/>
        </w:rPr>
        <w:t>2-</w:t>
      </w:r>
      <w:r w:rsidR="001B6F76" w:rsidRPr="00E35A15">
        <w:rPr>
          <w:rFonts w:ascii="Times New Roman" w:hAnsi="Times New Roman" w:cs="Times New Roman"/>
          <w:sz w:val="20"/>
          <w:szCs w:val="20"/>
        </w:rPr>
        <w:t xml:space="preserve"> and 0.03 mM </w:t>
      </w:r>
      <w:r w:rsidR="00B02778" w:rsidRPr="00E35A15">
        <w:rPr>
          <w:rFonts w:ascii="Times New Roman" w:hAnsi="Times New Roman" w:cs="Times New Roman"/>
          <w:sz w:val="20"/>
          <w:szCs w:val="20"/>
        </w:rPr>
        <w:t>Ru(bpy)</w:t>
      </w:r>
      <w:r w:rsidR="00B02778" w:rsidRPr="00E35A15">
        <w:rPr>
          <w:rFonts w:ascii="Times New Roman" w:hAnsi="Times New Roman" w:cs="Times New Roman"/>
          <w:sz w:val="20"/>
          <w:szCs w:val="20"/>
          <w:vertAlign w:val="subscript"/>
        </w:rPr>
        <w:t>3</w:t>
      </w:r>
      <w:r w:rsidR="00B02778" w:rsidRPr="00E35A15">
        <w:rPr>
          <w:rFonts w:ascii="Times New Roman" w:hAnsi="Times New Roman" w:cs="Times New Roman"/>
          <w:sz w:val="20"/>
          <w:szCs w:val="20"/>
          <w:vertAlign w:val="superscript"/>
        </w:rPr>
        <w:t>2+</w:t>
      </w:r>
      <w:r w:rsidR="00B02778" w:rsidRPr="00E35A15">
        <w:rPr>
          <w:rFonts w:ascii="Times New Roman" w:hAnsi="Times New Roman" w:cs="Times New Roman"/>
          <w:sz w:val="20"/>
          <w:szCs w:val="20"/>
        </w:rPr>
        <w:t xml:space="preserve"> </w:t>
      </w:r>
      <w:r w:rsidRPr="00E35A15">
        <w:rPr>
          <w:rFonts w:ascii="Times New Roman" w:hAnsi="Times New Roman" w:cs="Times New Roman"/>
          <w:sz w:val="20"/>
          <w:szCs w:val="20"/>
        </w:rPr>
        <w:t>(red trace). The GC working electrode (</w:t>
      </w:r>
      <w:r w:rsidR="003570FC" w:rsidRPr="00E35A15">
        <w:rPr>
          <w:rFonts w:ascii="Times New Roman" w:hAnsi="Times New Roman" w:cs="Times New Roman"/>
          <w:sz w:val="20"/>
          <w:szCs w:val="20"/>
        </w:rPr>
        <w:t>d</w:t>
      </w:r>
      <w:r w:rsidR="00FB02AF" w:rsidRPr="00E35A15">
        <w:rPr>
          <w:rFonts w:ascii="Times New Roman" w:hAnsi="Times New Roman" w:cs="Times New Roman"/>
          <w:sz w:val="20"/>
          <w:szCs w:val="20"/>
        </w:rPr>
        <w:t xml:space="preserve"> =</w:t>
      </w:r>
      <w:r w:rsidRPr="00E35A15">
        <w:rPr>
          <w:rFonts w:ascii="Times New Roman" w:hAnsi="Times New Roman" w:cs="Times New Roman"/>
          <w:sz w:val="20"/>
          <w:szCs w:val="20"/>
        </w:rPr>
        <w:t xml:space="preserve"> 3 mm) potential was scanned at a rate of 100 mV</w:t>
      </w:r>
      <w:r w:rsidR="00FB02AF"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 xml:space="preserve"> starting </w:t>
      </w:r>
      <w:r w:rsidR="00FB02AF" w:rsidRPr="00E35A15">
        <w:rPr>
          <w:rFonts w:ascii="Times New Roman" w:hAnsi="Times New Roman" w:cs="Times New Roman"/>
          <w:sz w:val="20"/>
          <w:szCs w:val="20"/>
        </w:rPr>
        <w:t xml:space="preserve">from </w:t>
      </w:r>
      <w:r w:rsidRPr="00E35A15">
        <w:rPr>
          <w:rFonts w:ascii="Times New Roman" w:hAnsi="Times New Roman" w:cs="Times New Roman"/>
          <w:sz w:val="20"/>
          <w:szCs w:val="20"/>
        </w:rPr>
        <w:t xml:space="preserve">0.1 V </w:t>
      </w:r>
      <w:r w:rsidR="00FB02AF" w:rsidRPr="00E35A15">
        <w:rPr>
          <w:rFonts w:ascii="Times New Roman" w:hAnsi="Times New Roman" w:cs="Times New Roman"/>
          <w:sz w:val="20"/>
          <w:szCs w:val="20"/>
        </w:rPr>
        <w:t>to</w:t>
      </w:r>
      <w:r w:rsidRPr="00E35A15">
        <w:rPr>
          <w:rFonts w:ascii="Times New Roman" w:hAnsi="Times New Roman" w:cs="Times New Roman"/>
          <w:sz w:val="20"/>
          <w:szCs w:val="20"/>
        </w:rPr>
        <w:t xml:space="preserve"> 0.5 V</w:t>
      </w:r>
      <w:r w:rsidR="00FB02AF" w:rsidRPr="00E35A15">
        <w:rPr>
          <w:rFonts w:ascii="Times New Roman" w:hAnsi="Times New Roman" w:cs="Times New Roman"/>
          <w:sz w:val="20"/>
          <w:szCs w:val="20"/>
        </w:rPr>
        <w:t xml:space="preserve">, </w:t>
      </w:r>
      <w:r w:rsidRPr="00E35A15">
        <w:rPr>
          <w:rFonts w:ascii="Times New Roman" w:hAnsi="Times New Roman" w:cs="Times New Roman"/>
          <w:sz w:val="20"/>
          <w:szCs w:val="20"/>
        </w:rPr>
        <w:t>and back to 0.1 V (</w:t>
      </w:r>
      <w:r w:rsidRPr="00E35A15">
        <w:rPr>
          <w:rFonts w:ascii="Times New Roman" w:hAnsi="Times New Roman" w:cs="Times New Roman"/>
          <w:i/>
          <w:iCs/>
          <w:sz w:val="20"/>
          <w:szCs w:val="20"/>
        </w:rPr>
        <w:t>vs</w:t>
      </w:r>
      <w:r w:rsidRPr="00E35A15">
        <w:rPr>
          <w:rFonts w:ascii="Times New Roman" w:hAnsi="Times New Roman" w:cs="Times New Roman"/>
          <w:sz w:val="20"/>
          <w:szCs w:val="20"/>
        </w:rPr>
        <w:t xml:space="preserve"> Ag/AgCl)</w:t>
      </w:r>
      <w:r w:rsidR="001B6F76" w:rsidRPr="00E35A15">
        <w:rPr>
          <w:rFonts w:ascii="Times New Roman" w:hAnsi="Times New Roman" w:cs="Times New Roman"/>
          <w:sz w:val="20"/>
          <w:szCs w:val="20"/>
        </w:rPr>
        <w:t xml:space="preserve"> (black trace)</w:t>
      </w:r>
      <w:r w:rsidR="00FB02AF" w:rsidRPr="00E35A15">
        <w:rPr>
          <w:rFonts w:ascii="Times New Roman" w:hAnsi="Times New Roman" w:cs="Times New Roman"/>
          <w:sz w:val="20"/>
          <w:szCs w:val="20"/>
        </w:rPr>
        <w:t xml:space="preserve">; </w:t>
      </w:r>
      <w:r w:rsidR="001B6F76" w:rsidRPr="00E35A15">
        <w:rPr>
          <w:rFonts w:ascii="Times New Roman" w:hAnsi="Times New Roman" w:cs="Times New Roman"/>
          <w:sz w:val="20"/>
          <w:szCs w:val="20"/>
        </w:rPr>
        <w:t>and starting at 0.3 V until 1.4 V</w:t>
      </w:r>
      <w:r w:rsidR="00FB02AF" w:rsidRPr="00E35A15">
        <w:rPr>
          <w:rFonts w:ascii="Times New Roman" w:hAnsi="Times New Roman" w:cs="Times New Roman"/>
          <w:sz w:val="20"/>
          <w:szCs w:val="20"/>
        </w:rPr>
        <w:t>,</w:t>
      </w:r>
      <w:r w:rsidR="001B6F76" w:rsidRPr="00E35A15">
        <w:rPr>
          <w:rFonts w:ascii="Times New Roman" w:hAnsi="Times New Roman" w:cs="Times New Roman"/>
          <w:sz w:val="20"/>
          <w:szCs w:val="20"/>
        </w:rPr>
        <w:t xml:space="preserve"> and back to 0.3 V (</w:t>
      </w:r>
      <w:r w:rsidR="001B6F76" w:rsidRPr="00E35A15">
        <w:rPr>
          <w:rFonts w:ascii="Times New Roman" w:hAnsi="Times New Roman" w:cs="Times New Roman"/>
          <w:i/>
          <w:iCs/>
          <w:sz w:val="20"/>
          <w:szCs w:val="20"/>
        </w:rPr>
        <w:t>vs</w:t>
      </w:r>
      <w:r w:rsidR="001B6F76" w:rsidRPr="00E35A15">
        <w:rPr>
          <w:rFonts w:ascii="Times New Roman" w:hAnsi="Times New Roman" w:cs="Times New Roman"/>
          <w:sz w:val="20"/>
          <w:szCs w:val="20"/>
        </w:rPr>
        <w:t xml:space="preserve"> Ag/AgCl) (red trace).</w:t>
      </w:r>
    </w:p>
    <w:p w14:paraId="37642434" w14:textId="77777777" w:rsidR="00D868E7" w:rsidRPr="00E35A15" w:rsidRDefault="00D868E7" w:rsidP="00D572DF">
      <w:pPr>
        <w:jc w:val="both"/>
        <w:rPr>
          <w:rFonts w:ascii="Calibri" w:hAnsi="Calibri" w:cs="Calibri"/>
          <w:sz w:val="20"/>
          <w:szCs w:val="20"/>
        </w:rPr>
      </w:pPr>
    </w:p>
    <w:p w14:paraId="4AF26712" w14:textId="77777777" w:rsidR="00D868E7" w:rsidRPr="00E35A15" w:rsidRDefault="00D868E7" w:rsidP="00D572DF">
      <w:pPr>
        <w:jc w:val="both"/>
        <w:rPr>
          <w:rFonts w:ascii="Calibri" w:hAnsi="Calibri" w:cs="Calibri"/>
          <w:sz w:val="20"/>
          <w:szCs w:val="20"/>
        </w:rPr>
      </w:pPr>
    </w:p>
    <w:p w14:paraId="627FEC2E" w14:textId="34E7DFF3" w:rsidR="00DA2794" w:rsidRPr="00E35A15" w:rsidRDefault="00134C2C" w:rsidP="00DA2794">
      <w:pPr>
        <w:jc w:val="center"/>
        <w:rPr>
          <w:rFonts w:ascii="Calibri" w:hAnsi="Calibri" w:cs="Calibri"/>
          <w:sz w:val="20"/>
          <w:szCs w:val="20"/>
        </w:rPr>
      </w:pPr>
      <w:r w:rsidRPr="00E35A15">
        <w:rPr>
          <w:rFonts w:ascii="Calibri" w:hAnsi="Calibri" w:cs="Calibri"/>
          <w:noProof/>
          <w:sz w:val="20"/>
          <w:szCs w:val="20"/>
          <w:lang w:val="fr-FR" w:eastAsia="fr-FR"/>
        </w:rPr>
        <w:lastRenderedPageBreak/>
        <w:drawing>
          <wp:inline distT="0" distB="0" distL="0" distR="0" wp14:anchorId="3E874DDC" wp14:editId="457998F8">
            <wp:extent cx="4308549" cy="3600000"/>
            <wp:effectExtent l="0" t="0" r="0" b="0"/>
            <wp:docPr id="1158409422" name="Imagen 7">
              <a:extLst xmlns:a="http://schemas.openxmlformats.org/drawingml/2006/main">
                <a:ext uri="{FF2B5EF4-FFF2-40B4-BE49-F238E27FC236}">
                  <a16:creationId xmlns:a16="http://schemas.microsoft.com/office/drawing/2014/main" id="{7F734514-59B4-5BC7-7ADF-835F785A67D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7F734514-59B4-5BC7-7ADF-835F785A67DD}"/>
                        </a:ext>
                      </a:extLst>
                    </pic:cNvPr>
                    <pic:cNvPicPr>
                      <a:picLocks noChangeAspect="1"/>
                    </pic:cNvPicPr>
                  </pic:nvPicPr>
                  <pic:blipFill>
                    <a:blip r:embed="rId29"/>
                    <a:srcRect l="8958" t="9620" r="13245" b="5485"/>
                    <a:stretch>
                      <a:fillRect/>
                    </a:stretch>
                  </pic:blipFill>
                  <pic:spPr>
                    <a:xfrm>
                      <a:off x="0" y="0"/>
                      <a:ext cx="4308549" cy="3600000"/>
                    </a:xfrm>
                    <a:prstGeom prst="rect">
                      <a:avLst/>
                    </a:prstGeom>
                  </pic:spPr>
                </pic:pic>
              </a:graphicData>
            </a:graphic>
          </wp:inline>
        </w:drawing>
      </w:r>
    </w:p>
    <w:p w14:paraId="60947920" w14:textId="424DE6E5" w:rsidR="00DA2794" w:rsidRPr="00E35A15" w:rsidRDefault="00DA2794" w:rsidP="00DA2794">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B716D5" w:rsidRPr="00E35A15">
        <w:rPr>
          <w:rFonts w:ascii="Times New Roman" w:hAnsi="Times New Roman" w:cs="Times New Roman"/>
          <w:b/>
          <w:bCs/>
          <w:sz w:val="20"/>
          <w:szCs w:val="20"/>
        </w:rPr>
        <w:t>1</w:t>
      </w:r>
      <w:r w:rsidR="007C7218" w:rsidRPr="00E35A15">
        <w:rPr>
          <w:rFonts w:ascii="Times New Roman" w:hAnsi="Times New Roman" w:cs="Times New Roman"/>
          <w:b/>
          <w:bCs/>
          <w:sz w:val="20"/>
          <w:szCs w:val="20"/>
        </w:rPr>
        <w:t>2</w:t>
      </w:r>
      <w:r w:rsidRPr="00E35A15">
        <w:rPr>
          <w:rFonts w:ascii="Times New Roman" w:hAnsi="Times New Roman" w:cs="Times New Roman"/>
          <w:sz w:val="20"/>
          <w:szCs w:val="20"/>
        </w:rPr>
        <w:t xml:space="preserve">. Normalized ECL response during a double chronoamperometric </w:t>
      </w:r>
      <w:r w:rsidR="00E264BF" w:rsidRPr="00E35A15">
        <w:rPr>
          <w:rFonts w:ascii="Times New Roman" w:hAnsi="Times New Roman" w:cs="Times New Roman"/>
          <w:sz w:val="20"/>
          <w:szCs w:val="20"/>
        </w:rPr>
        <w:t>sequence</w:t>
      </w:r>
      <w:r w:rsidRPr="00E35A15">
        <w:rPr>
          <w:rFonts w:ascii="Times New Roman" w:hAnsi="Times New Roman" w:cs="Times New Roman"/>
          <w:sz w:val="20"/>
          <w:szCs w:val="20"/>
        </w:rPr>
        <w:t xml:space="preserve"> applying the OCP for 3 seconds and</w:t>
      </w:r>
      <w:r w:rsidR="00E878D7" w:rsidRPr="00E35A15">
        <w:rPr>
          <w:rFonts w:ascii="Times New Roman" w:hAnsi="Times New Roman" w:cs="Times New Roman"/>
          <w:sz w:val="20"/>
          <w:szCs w:val="20"/>
        </w:rPr>
        <w:t xml:space="preserve"> 1.2 V vs Ag/AgCl (black trace) or</w:t>
      </w:r>
      <w:r w:rsidRPr="00E35A15">
        <w:rPr>
          <w:rFonts w:ascii="Times New Roman" w:hAnsi="Times New Roman" w:cs="Times New Roman"/>
          <w:sz w:val="20"/>
          <w:szCs w:val="20"/>
        </w:rPr>
        <w:t xml:space="preserve"> </w:t>
      </w:r>
      <w:r w:rsidR="00E264BF" w:rsidRPr="00E35A15">
        <w:rPr>
          <w:rFonts w:ascii="Times New Roman" w:hAnsi="Times New Roman" w:cs="Times New Roman"/>
          <w:sz w:val="20"/>
          <w:szCs w:val="20"/>
        </w:rPr>
        <w:t>-</w:t>
      </w:r>
      <w:r w:rsidRPr="00E35A15">
        <w:rPr>
          <w:rFonts w:ascii="Times New Roman" w:hAnsi="Times New Roman" w:cs="Times New Roman"/>
          <w:sz w:val="20"/>
          <w:szCs w:val="20"/>
        </w:rPr>
        <w:t>0.5 V (</w:t>
      </w:r>
      <w:r w:rsidRPr="00E35A15">
        <w:rPr>
          <w:rFonts w:ascii="Times New Roman" w:hAnsi="Times New Roman" w:cs="Times New Roman"/>
          <w:i/>
          <w:iCs/>
          <w:sz w:val="20"/>
          <w:szCs w:val="20"/>
        </w:rPr>
        <w:t>vs</w:t>
      </w:r>
      <w:r w:rsidRPr="00E35A15">
        <w:rPr>
          <w:rFonts w:ascii="Times New Roman" w:hAnsi="Times New Roman" w:cs="Times New Roman"/>
          <w:sz w:val="20"/>
          <w:szCs w:val="20"/>
        </w:rPr>
        <w:t xml:space="preserve"> Ag/AgCl)</w:t>
      </w:r>
      <w:r w:rsidR="00E878D7" w:rsidRPr="00E35A15">
        <w:rPr>
          <w:rFonts w:ascii="Times New Roman" w:hAnsi="Times New Roman" w:cs="Times New Roman"/>
          <w:sz w:val="20"/>
          <w:szCs w:val="20"/>
        </w:rPr>
        <w:t xml:space="preserve"> (red trace)</w:t>
      </w:r>
      <w:r w:rsidRPr="00E35A15">
        <w:rPr>
          <w:rFonts w:ascii="Times New Roman" w:hAnsi="Times New Roman" w:cs="Times New Roman"/>
          <w:sz w:val="20"/>
          <w:szCs w:val="20"/>
        </w:rPr>
        <w:t xml:space="preserve"> for 60 seconds on a GC working electrode (</w:t>
      </w:r>
      <w:r w:rsidR="00CE44CA" w:rsidRPr="00E35A15">
        <w:rPr>
          <w:rFonts w:ascii="Times New Roman" w:hAnsi="Times New Roman" w:cs="Times New Roman"/>
          <w:sz w:val="20"/>
          <w:szCs w:val="20"/>
        </w:rPr>
        <w:t>d</w:t>
      </w:r>
      <w:r w:rsidR="00E264BF" w:rsidRPr="00E35A15">
        <w:rPr>
          <w:rFonts w:ascii="Times New Roman" w:hAnsi="Times New Roman" w:cs="Times New Roman"/>
          <w:sz w:val="20"/>
          <w:szCs w:val="20"/>
        </w:rPr>
        <w:t xml:space="preserve"> =</w:t>
      </w:r>
      <w:r w:rsidRPr="00E35A15">
        <w:rPr>
          <w:rFonts w:ascii="Times New Roman" w:hAnsi="Times New Roman" w:cs="Times New Roman"/>
          <w:sz w:val="20"/>
          <w:szCs w:val="20"/>
        </w:rPr>
        <w:t xml:space="preserve"> 3 mm). The solutions were prepared in Na</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SO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rPr>
        <w:t xml:space="preserve"> 0.1 M </w:t>
      </w:r>
      <w:r w:rsidR="00AA29DD" w:rsidRPr="00E35A15">
        <w:rPr>
          <w:rFonts w:ascii="Times New Roman" w:hAnsi="Times New Roman" w:cs="Times New Roman"/>
          <w:sz w:val="20"/>
          <w:szCs w:val="20"/>
        </w:rPr>
        <w:t>(</w:t>
      </w:r>
      <w:r w:rsidRPr="00E35A15">
        <w:rPr>
          <w:rFonts w:ascii="Times New Roman" w:hAnsi="Times New Roman" w:cs="Times New Roman"/>
          <w:sz w:val="20"/>
          <w:szCs w:val="20"/>
        </w:rPr>
        <w:t>pH 6.8</w:t>
      </w:r>
      <w:r w:rsidR="00AA29DD" w:rsidRPr="00E35A15">
        <w:rPr>
          <w:rFonts w:ascii="Times New Roman" w:hAnsi="Times New Roman" w:cs="Times New Roman"/>
          <w:sz w:val="20"/>
          <w:szCs w:val="20"/>
        </w:rPr>
        <w:t>)</w:t>
      </w:r>
      <w:r w:rsidRPr="00E35A15">
        <w:rPr>
          <w:rFonts w:ascii="Times New Roman" w:hAnsi="Times New Roman" w:cs="Times New Roman"/>
          <w:sz w:val="20"/>
          <w:szCs w:val="20"/>
        </w:rPr>
        <w:t xml:space="preserve"> both containing</w:t>
      </w:r>
      <w:r w:rsidR="000C3498" w:rsidRPr="00E35A15">
        <w:rPr>
          <w:rFonts w:ascii="Times New Roman" w:hAnsi="Times New Roman" w:cs="Times New Roman"/>
          <w:sz w:val="20"/>
          <w:szCs w:val="20"/>
        </w:rPr>
        <w:t xml:space="preserve"> a fixed concentration (</w:t>
      </w:r>
      <w:r w:rsidRPr="00E35A15">
        <w:rPr>
          <w:rFonts w:ascii="Times New Roman" w:hAnsi="Times New Roman" w:cs="Times New Roman"/>
          <w:sz w:val="20"/>
          <w:szCs w:val="20"/>
        </w:rPr>
        <w:t>30 µM</w:t>
      </w:r>
      <w:r w:rsidR="000C3498" w:rsidRPr="00E35A15">
        <w:rPr>
          <w:rFonts w:ascii="Times New Roman" w:hAnsi="Times New Roman" w:cs="Times New Roman"/>
          <w:sz w:val="20"/>
          <w:szCs w:val="20"/>
        </w:rPr>
        <w:t>) of</w:t>
      </w:r>
      <w:r w:rsidRPr="00E35A15">
        <w:rPr>
          <w:rFonts w:ascii="Times New Roman" w:hAnsi="Times New Roman" w:cs="Times New Roman"/>
          <w:sz w:val="20"/>
          <w:szCs w:val="20"/>
        </w:rPr>
        <w:t xml:space="preserve">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w:t>
      </w:r>
      <w:r w:rsidR="00B02778" w:rsidRPr="00E35A15">
        <w:rPr>
          <w:rFonts w:ascii="Times New Roman" w:hAnsi="Times New Roman" w:cs="Times New Roman"/>
          <w:sz w:val="20"/>
          <w:szCs w:val="20"/>
        </w:rPr>
        <w:t xml:space="preserve">either </w:t>
      </w:r>
      <w:r w:rsidRPr="00E35A15">
        <w:rPr>
          <w:rFonts w:ascii="Times New Roman" w:hAnsi="Times New Roman" w:cs="Times New Roman"/>
          <w:sz w:val="20"/>
          <w:szCs w:val="20"/>
        </w:rPr>
        <w:t>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(black trace)</w:t>
      </w:r>
      <w:r w:rsidR="00E264BF" w:rsidRPr="00E35A15">
        <w:rPr>
          <w:rFonts w:ascii="Times New Roman" w:hAnsi="Times New Roman" w:cs="Times New Roman"/>
          <w:sz w:val="20"/>
          <w:szCs w:val="20"/>
        </w:rPr>
        <w:t>,</w:t>
      </w:r>
      <w:r w:rsidRPr="00E35A15">
        <w:rPr>
          <w:rFonts w:ascii="Times New Roman" w:hAnsi="Times New Roman" w:cs="Times New Roman"/>
          <w:sz w:val="20"/>
          <w:szCs w:val="20"/>
        </w:rPr>
        <w:t xml:space="preserve"> </w:t>
      </w:r>
      <w:r w:rsidR="00E264BF" w:rsidRPr="00E35A15">
        <w:rPr>
          <w:rFonts w:ascii="Times New Roman" w:hAnsi="Times New Roman" w:cs="Times New Roman"/>
          <w:sz w:val="20"/>
          <w:szCs w:val="20"/>
        </w:rPr>
        <w:t>or</w:t>
      </w:r>
      <w:r w:rsidRPr="00E35A15">
        <w:rPr>
          <w:rFonts w:ascii="Times New Roman" w:hAnsi="Times New Roman" w:cs="Times New Roman"/>
          <w:sz w:val="20"/>
          <w:szCs w:val="20"/>
        </w:rPr>
        <w:t xml:space="preserve"> 10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5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w:t>
      </w:r>
      <w:r w:rsidR="00E264BF" w:rsidRPr="00E35A15">
        <w:rPr>
          <w:rFonts w:ascii="Times New Roman" w:hAnsi="Times New Roman" w:cs="Times New Roman"/>
          <w:sz w:val="20"/>
          <w:szCs w:val="20"/>
        </w:rPr>
        <w:t xml:space="preserve"> and</w:t>
      </w:r>
      <w:r w:rsidRPr="00E35A15">
        <w:rPr>
          <w:rFonts w:ascii="Times New Roman" w:hAnsi="Times New Roman" w:cs="Times New Roman"/>
          <w:sz w:val="20"/>
          <w:szCs w:val="20"/>
        </w:rPr>
        <w:t xml:space="preserve">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(red trace). </w:t>
      </w:r>
    </w:p>
    <w:p w14:paraId="229BC0B5" w14:textId="77777777" w:rsidR="0038712C" w:rsidRPr="00E35A15" w:rsidRDefault="0038712C" w:rsidP="00DA2794">
      <w:pPr>
        <w:jc w:val="both"/>
        <w:rPr>
          <w:rFonts w:ascii="Times New Roman" w:hAnsi="Times New Roman" w:cs="Times New Roman"/>
          <w:sz w:val="20"/>
          <w:szCs w:val="20"/>
        </w:rPr>
      </w:pPr>
    </w:p>
    <w:p w14:paraId="4BA6C792" w14:textId="77777777" w:rsidR="0038712C" w:rsidRPr="00E35A15" w:rsidRDefault="0038712C" w:rsidP="00DA2794">
      <w:pPr>
        <w:jc w:val="both"/>
        <w:rPr>
          <w:rFonts w:ascii="Times New Roman" w:hAnsi="Times New Roman" w:cs="Times New Roman"/>
          <w:sz w:val="20"/>
          <w:szCs w:val="20"/>
        </w:rPr>
      </w:pPr>
    </w:p>
    <w:p w14:paraId="1DAFE123" w14:textId="77777777" w:rsidR="0038712C" w:rsidRPr="00E35A15" w:rsidRDefault="0038712C" w:rsidP="00DA2794">
      <w:pPr>
        <w:jc w:val="both"/>
        <w:rPr>
          <w:rFonts w:ascii="Times New Roman" w:hAnsi="Times New Roman" w:cs="Times New Roman"/>
          <w:sz w:val="20"/>
          <w:szCs w:val="20"/>
        </w:rPr>
      </w:pPr>
    </w:p>
    <w:p w14:paraId="2506D674" w14:textId="77777777" w:rsidR="0038712C" w:rsidRPr="00E35A15" w:rsidRDefault="0038712C" w:rsidP="00DA2794">
      <w:pPr>
        <w:jc w:val="both"/>
        <w:rPr>
          <w:rFonts w:ascii="Times New Roman" w:hAnsi="Times New Roman" w:cs="Times New Roman"/>
          <w:sz w:val="20"/>
          <w:szCs w:val="20"/>
        </w:rPr>
      </w:pPr>
    </w:p>
    <w:p w14:paraId="36E20B2C" w14:textId="77777777" w:rsidR="0038712C" w:rsidRPr="00E35A15" w:rsidRDefault="0038712C" w:rsidP="00DA2794">
      <w:pPr>
        <w:jc w:val="both"/>
        <w:rPr>
          <w:rFonts w:ascii="Times New Roman" w:hAnsi="Times New Roman" w:cs="Times New Roman"/>
          <w:sz w:val="20"/>
          <w:szCs w:val="20"/>
        </w:rPr>
      </w:pPr>
    </w:p>
    <w:p w14:paraId="0090F7DE" w14:textId="77777777" w:rsidR="0038712C" w:rsidRPr="00E35A15" w:rsidRDefault="0038712C" w:rsidP="00DA2794">
      <w:pPr>
        <w:jc w:val="both"/>
        <w:rPr>
          <w:rFonts w:ascii="Times New Roman" w:hAnsi="Times New Roman" w:cs="Times New Roman"/>
          <w:sz w:val="20"/>
          <w:szCs w:val="20"/>
        </w:rPr>
      </w:pPr>
    </w:p>
    <w:p w14:paraId="0C1B42D3" w14:textId="77777777" w:rsidR="0038712C" w:rsidRPr="00E35A15" w:rsidRDefault="0038712C" w:rsidP="00DA2794">
      <w:pPr>
        <w:jc w:val="both"/>
        <w:rPr>
          <w:rFonts w:ascii="Times New Roman" w:hAnsi="Times New Roman" w:cs="Times New Roman"/>
          <w:sz w:val="20"/>
          <w:szCs w:val="20"/>
        </w:rPr>
      </w:pPr>
    </w:p>
    <w:p w14:paraId="6B649795" w14:textId="77777777" w:rsidR="0038712C" w:rsidRPr="00E35A15" w:rsidRDefault="0038712C" w:rsidP="00DA2794">
      <w:pPr>
        <w:jc w:val="both"/>
        <w:rPr>
          <w:rFonts w:ascii="Times New Roman" w:hAnsi="Times New Roman" w:cs="Times New Roman"/>
          <w:sz w:val="20"/>
          <w:szCs w:val="20"/>
        </w:rPr>
      </w:pPr>
    </w:p>
    <w:p w14:paraId="73108ABB" w14:textId="77777777" w:rsidR="0038712C" w:rsidRPr="00E35A15" w:rsidRDefault="0038712C" w:rsidP="00DA2794">
      <w:pPr>
        <w:jc w:val="both"/>
        <w:rPr>
          <w:rFonts w:ascii="Times New Roman" w:hAnsi="Times New Roman" w:cs="Times New Roman"/>
          <w:sz w:val="20"/>
          <w:szCs w:val="20"/>
        </w:rPr>
      </w:pPr>
    </w:p>
    <w:p w14:paraId="11855204" w14:textId="77777777" w:rsidR="0038712C" w:rsidRPr="00E35A15" w:rsidRDefault="0038712C" w:rsidP="00DA2794">
      <w:pPr>
        <w:jc w:val="both"/>
        <w:rPr>
          <w:rFonts w:ascii="Times New Roman" w:hAnsi="Times New Roman" w:cs="Times New Roman"/>
          <w:sz w:val="20"/>
          <w:szCs w:val="20"/>
        </w:rPr>
      </w:pPr>
    </w:p>
    <w:p w14:paraId="4878781F" w14:textId="77777777" w:rsidR="0038712C" w:rsidRPr="00E35A15" w:rsidRDefault="0038712C" w:rsidP="00DA2794">
      <w:pPr>
        <w:jc w:val="both"/>
        <w:rPr>
          <w:rFonts w:ascii="Times New Roman" w:hAnsi="Times New Roman" w:cs="Times New Roman"/>
          <w:sz w:val="20"/>
          <w:szCs w:val="20"/>
        </w:rPr>
      </w:pPr>
    </w:p>
    <w:p w14:paraId="66F00393" w14:textId="77777777" w:rsidR="0038712C" w:rsidRPr="00E35A15" w:rsidRDefault="0038712C" w:rsidP="00DA2794">
      <w:pPr>
        <w:jc w:val="both"/>
        <w:rPr>
          <w:rFonts w:ascii="Times New Roman" w:hAnsi="Times New Roman" w:cs="Times New Roman"/>
          <w:sz w:val="20"/>
          <w:szCs w:val="20"/>
        </w:rPr>
      </w:pPr>
    </w:p>
    <w:p w14:paraId="678C8637" w14:textId="77777777" w:rsidR="00B773CF" w:rsidRPr="00E35A15" w:rsidRDefault="00B773CF" w:rsidP="00DA2794">
      <w:pPr>
        <w:jc w:val="both"/>
        <w:rPr>
          <w:rFonts w:ascii="Calibri" w:hAnsi="Calibri" w:cs="Calibri"/>
          <w:sz w:val="20"/>
          <w:szCs w:val="20"/>
        </w:rPr>
      </w:pPr>
    </w:p>
    <w:p w14:paraId="5CA6FF0B" w14:textId="77777777" w:rsidR="005306F9" w:rsidRPr="00E35A15" w:rsidRDefault="005306F9" w:rsidP="00DA2794">
      <w:pPr>
        <w:jc w:val="both"/>
        <w:rPr>
          <w:rFonts w:ascii="Calibri" w:hAnsi="Calibri" w:cs="Calibri"/>
          <w:sz w:val="20"/>
          <w:szCs w:val="20"/>
        </w:rPr>
      </w:pPr>
    </w:p>
    <w:p w14:paraId="53DC6E5D" w14:textId="77777777" w:rsidR="005306F9" w:rsidRPr="00E35A15" w:rsidRDefault="005306F9" w:rsidP="005306F9">
      <w:pPr>
        <w:jc w:val="center"/>
        <w:rPr>
          <w:rFonts w:ascii="Calibri" w:hAnsi="Calibri" w:cs="Calibri"/>
          <w:sz w:val="20"/>
          <w:szCs w:val="20"/>
        </w:rPr>
      </w:pPr>
      <w:r w:rsidRPr="00E35A15">
        <w:rPr>
          <w:noProof/>
          <w:sz w:val="22"/>
          <w:szCs w:val="22"/>
          <w:lang w:val="fr-FR" w:eastAsia="fr-FR"/>
        </w:rPr>
        <w:lastRenderedPageBreak/>
        <w:drawing>
          <wp:inline distT="0" distB="0" distL="0" distR="0" wp14:anchorId="1629215A" wp14:editId="18022812">
            <wp:extent cx="4848876" cy="3600000"/>
            <wp:effectExtent l="0" t="0" r="0" b="635"/>
            <wp:docPr id="1074885389" name="Imagen 5">
              <a:extLst xmlns:a="http://schemas.openxmlformats.org/drawingml/2006/main">
                <a:ext uri="{FF2B5EF4-FFF2-40B4-BE49-F238E27FC236}">
                  <a16:creationId xmlns:a16="http://schemas.microsoft.com/office/drawing/2014/main" id="{7275A42F-2556-C0E8-7ED1-A102F1EAD15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7275A42F-2556-C0E8-7ED1-A102F1EAD159}"/>
                        </a:ext>
                      </a:extLst>
                    </pic:cNvPr>
                    <pic:cNvPicPr>
                      <a:picLocks noChangeAspect="1"/>
                    </pic:cNvPicPr>
                  </pic:nvPicPr>
                  <pic:blipFill>
                    <a:blip r:embed="rId30"/>
                    <a:srcRect l="8677" t="9048" r="2601" b="4921"/>
                    <a:stretch>
                      <a:fillRect/>
                    </a:stretch>
                  </pic:blipFill>
                  <pic:spPr>
                    <a:xfrm>
                      <a:off x="0" y="0"/>
                      <a:ext cx="4848876" cy="3600000"/>
                    </a:xfrm>
                    <a:prstGeom prst="rect">
                      <a:avLst/>
                    </a:prstGeom>
                  </pic:spPr>
                </pic:pic>
              </a:graphicData>
            </a:graphic>
          </wp:inline>
        </w:drawing>
      </w:r>
    </w:p>
    <w:p w14:paraId="4A82C76B" w14:textId="55E0404F" w:rsidR="005306F9" w:rsidRPr="00E35A15" w:rsidRDefault="005306F9" w:rsidP="005306F9">
      <w:pPr>
        <w:jc w:val="both"/>
        <w:rPr>
          <w:rFonts w:ascii="Times New Roman" w:hAnsi="Times New Roman" w:cs="Times New Roman"/>
          <w:sz w:val="20"/>
          <w:szCs w:val="20"/>
        </w:rPr>
      </w:pPr>
      <w:r w:rsidRPr="00E35A15">
        <w:rPr>
          <w:rFonts w:ascii="Times New Roman" w:hAnsi="Times New Roman" w:cs="Times New Roman"/>
          <w:b/>
          <w:bCs/>
          <w:sz w:val="20"/>
          <w:szCs w:val="20"/>
        </w:rPr>
        <w:t>Figure S1</w:t>
      </w:r>
      <w:r w:rsidR="007C7218" w:rsidRPr="00E35A15">
        <w:rPr>
          <w:rFonts w:ascii="Times New Roman" w:hAnsi="Times New Roman" w:cs="Times New Roman"/>
          <w:b/>
          <w:bCs/>
          <w:sz w:val="20"/>
          <w:szCs w:val="20"/>
        </w:rPr>
        <w:t>3</w:t>
      </w:r>
      <w:r w:rsidRPr="00E35A15">
        <w:rPr>
          <w:rFonts w:ascii="Times New Roman" w:hAnsi="Times New Roman" w:cs="Times New Roman"/>
          <w:sz w:val="20"/>
          <w:szCs w:val="20"/>
        </w:rPr>
        <w:t xml:space="preserve">. CV (dashed line) and ECL (continuous line) on GC (black traces) and Pt (red traces) working electrodes. </w:t>
      </w:r>
      <w:r w:rsidR="00074389" w:rsidRPr="00E35A15">
        <w:rPr>
          <w:rFonts w:ascii="Times New Roman" w:hAnsi="Times New Roman" w:cs="Times New Roman"/>
          <w:sz w:val="20"/>
          <w:szCs w:val="20"/>
        </w:rPr>
        <w:t>The measurements were carried out in a different solution for each electrode:</w:t>
      </w:r>
      <w:r w:rsidRPr="00E35A15">
        <w:rPr>
          <w:rFonts w:ascii="Times New Roman" w:hAnsi="Times New Roman" w:cs="Times New Roman"/>
          <w:sz w:val="20"/>
          <w:szCs w:val="20"/>
        </w:rPr>
        <w:t xml:space="preserve">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0.1 mM Ru(NH</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rPr>
        <w:t>)</w:t>
      </w:r>
      <w:r w:rsidRPr="00E35A15">
        <w:rPr>
          <w:rFonts w:ascii="Times New Roman" w:hAnsi="Times New Roman" w:cs="Times New Roman"/>
          <w:sz w:val="20"/>
          <w:szCs w:val="20"/>
          <w:vertAlign w:val="subscript"/>
        </w:rPr>
        <w:t>6</w:t>
      </w:r>
      <w:r w:rsidRPr="00E35A15">
        <w:rPr>
          <w:rFonts w:ascii="Times New Roman" w:hAnsi="Times New Roman" w:cs="Times New Roman"/>
          <w:sz w:val="20"/>
          <w:szCs w:val="20"/>
          <w:vertAlign w:val="superscript"/>
        </w:rPr>
        <w:t>3+</w:t>
      </w:r>
      <w:r w:rsidRPr="00E35A15">
        <w:rPr>
          <w:rFonts w:ascii="Times New Roman" w:hAnsi="Times New Roman" w:cs="Times New Roman"/>
          <w:sz w:val="20"/>
          <w:szCs w:val="20"/>
        </w:rPr>
        <w:t xml:space="preserve"> and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for GC</w:t>
      </w:r>
      <w:r w:rsidR="00074389" w:rsidRPr="00E35A15">
        <w:rPr>
          <w:rFonts w:ascii="Times New Roman" w:hAnsi="Times New Roman" w:cs="Times New Roman"/>
          <w:sz w:val="20"/>
          <w:szCs w:val="20"/>
        </w:rPr>
        <w:t>,</w:t>
      </w:r>
      <w:r w:rsidRPr="00E35A15">
        <w:rPr>
          <w:rFonts w:ascii="Times New Roman" w:hAnsi="Times New Roman" w:cs="Times New Roman"/>
          <w:sz w:val="20"/>
          <w:szCs w:val="20"/>
        </w:rPr>
        <w:t xml:space="preserve"> and 30 mM S</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8</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30 mM C</w:t>
      </w:r>
      <w:r w:rsidRPr="00E35A15">
        <w:rPr>
          <w:rFonts w:ascii="Times New Roman" w:hAnsi="Times New Roman" w:cs="Times New Roman"/>
          <w:sz w:val="20"/>
          <w:szCs w:val="20"/>
          <w:vertAlign w:val="subscript"/>
        </w:rPr>
        <w:t>2</w:t>
      </w:r>
      <w:r w:rsidRPr="00E35A15">
        <w:rPr>
          <w:rFonts w:ascii="Times New Roman" w:hAnsi="Times New Roman" w:cs="Times New Roman"/>
          <w:sz w:val="20"/>
          <w:szCs w:val="20"/>
        </w:rPr>
        <w:t>O</w:t>
      </w:r>
      <w:r w:rsidRPr="00E35A15">
        <w:rPr>
          <w:rFonts w:ascii="Times New Roman" w:hAnsi="Times New Roman" w:cs="Times New Roman"/>
          <w:sz w:val="20"/>
          <w:szCs w:val="20"/>
          <w:vertAlign w:val="subscript"/>
        </w:rPr>
        <w:t>4</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and 0.03 mM Ru(bpy)</w:t>
      </w:r>
      <w:r w:rsidRPr="00E35A15">
        <w:rPr>
          <w:rFonts w:ascii="Times New Roman" w:hAnsi="Times New Roman" w:cs="Times New Roman"/>
          <w:sz w:val="20"/>
          <w:szCs w:val="20"/>
          <w:vertAlign w:val="subscript"/>
        </w:rPr>
        <w:t>3</w:t>
      </w:r>
      <w:r w:rsidRPr="00E35A15">
        <w:rPr>
          <w:rFonts w:ascii="Times New Roman" w:hAnsi="Times New Roman" w:cs="Times New Roman"/>
          <w:sz w:val="20"/>
          <w:szCs w:val="20"/>
          <w:vertAlign w:val="superscript"/>
        </w:rPr>
        <w:t>2+</w:t>
      </w:r>
      <w:r w:rsidRPr="00E35A15">
        <w:rPr>
          <w:rFonts w:ascii="Times New Roman" w:hAnsi="Times New Roman" w:cs="Times New Roman"/>
          <w:sz w:val="20"/>
          <w:szCs w:val="20"/>
        </w:rPr>
        <w:t xml:space="preserve"> for Pt</w:t>
      </w:r>
      <w:r w:rsidR="00074389" w:rsidRPr="00E35A15">
        <w:rPr>
          <w:rFonts w:ascii="Times New Roman" w:hAnsi="Times New Roman" w:cs="Times New Roman"/>
          <w:sz w:val="20"/>
          <w:szCs w:val="20"/>
        </w:rPr>
        <w:t>, both in 0.1 M Na</w:t>
      </w:r>
      <w:r w:rsidR="00074389" w:rsidRPr="00E35A15">
        <w:rPr>
          <w:rFonts w:ascii="Times New Roman" w:hAnsi="Times New Roman" w:cs="Times New Roman"/>
          <w:sz w:val="20"/>
          <w:szCs w:val="20"/>
          <w:vertAlign w:val="subscript"/>
        </w:rPr>
        <w:t>2</w:t>
      </w:r>
      <w:r w:rsidR="00074389" w:rsidRPr="00E35A15">
        <w:rPr>
          <w:rFonts w:ascii="Times New Roman" w:hAnsi="Times New Roman" w:cs="Times New Roman"/>
          <w:sz w:val="20"/>
          <w:szCs w:val="20"/>
        </w:rPr>
        <w:t>SO</w:t>
      </w:r>
      <w:r w:rsidR="00074389" w:rsidRPr="00E35A15">
        <w:rPr>
          <w:rFonts w:ascii="Times New Roman" w:hAnsi="Times New Roman" w:cs="Times New Roman"/>
          <w:sz w:val="20"/>
          <w:szCs w:val="20"/>
          <w:vertAlign w:val="subscript"/>
        </w:rPr>
        <w:t>4</w:t>
      </w:r>
      <w:r w:rsidR="00074389" w:rsidRPr="00E35A15">
        <w:rPr>
          <w:rFonts w:ascii="Times New Roman" w:hAnsi="Times New Roman" w:cs="Times New Roman"/>
          <w:sz w:val="20"/>
          <w:szCs w:val="20"/>
        </w:rPr>
        <w:t xml:space="preserve"> (pH 6.8)</w:t>
      </w:r>
      <w:r w:rsidRPr="00E35A15">
        <w:rPr>
          <w:rFonts w:ascii="Times New Roman" w:hAnsi="Times New Roman" w:cs="Times New Roman"/>
          <w:sz w:val="20"/>
          <w:szCs w:val="20"/>
        </w:rPr>
        <w:t>. The working electrode potential was s</w:t>
      </w:r>
      <w:r w:rsidR="00074389" w:rsidRPr="00E35A15">
        <w:rPr>
          <w:rFonts w:ascii="Times New Roman" w:hAnsi="Times New Roman" w:cs="Times New Roman"/>
          <w:sz w:val="20"/>
          <w:szCs w:val="20"/>
        </w:rPr>
        <w:t xml:space="preserve">wept </w:t>
      </w:r>
      <w:r w:rsidRPr="00E35A15">
        <w:rPr>
          <w:rFonts w:ascii="Times New Roman" w:hAnsi="Times New Roman" w:cs="Times New Roman"/>
          <w:sz w:val="20"/>
          <w:szCs w:val="20"/>
        </w:rPr>
        <w:t>at a scan rate of 100 mV</w:t>
      </w:r>
      <w:r w:rsidR="00074389" w:rsidRPr="00E35A15">
        <w:rPr>
          <w:rFonts w:ascii="Times New Roman" w:hAnsi="Times New Roman" w:cs="Times New Roman"/>
          <w:sz w:val="20"/>
          <w:szCs w:val="20"/>
        </w:rPr>
        <w:t>∙</w:t>
      </w:r>
      <w:r w:rsidRPr="00E35A15">
        <w:rPr>
          <w:rFonts w:ascii="Times New Roman" w:hAnsi="Times New Roman" w:cs="Times New Roman"/>
          <w:sz w:val="20"/>
          <w:szCs w:val="20"/>
        </w:rPr>
        <w:t>s</w:t>
      </w:r>
      <w:r w:rsidRPr="00E35A15">
        <w:rPr>
          <w:rFonts w:ascii="Times New Roman" w:hAnsi="Times New Roman" w:cs="Times New Roman"/>
          <w:sz w:val="20"/>
          <w:szCs w:val="20"/>
          <w:vertAlign w:val="superscript"/>
        </w:rPr>
        <w:t>-1</w:t>
      </w:r>
      <w:r w:rsidRPr="00E35A15">
        <w:rPr>
          <w:rFonts w:ascii="Times New Roman" w:hAnsi="Times New Roman" w:cs="Times New Roman"/>
          <w:sz w:val="20"/>
          <w:szCs w:val="20"/>
        </w:rPr>
        <w:t xml:space="preserve"> </w:t>
      </w:r>
      <w:r w:rsidR="00074389" w:rsidRPr="00E35A15">
        <w:rPr>
          <w:rFonts w:ascii="Times New Roman" w:hAnsi="Times New Roman" w:cs="Times New Roman"/>
          <w:sz w:val="20"/>
          <w:szCs w:val="20"/>
        </w:rPr>
        <w:t>from</w:t>
      </w:r>
      <w:r w:rsidRPr="00E35A15">
        <w:rPr>
          <w:rFonts w:ascii="Times New Roman" w:hAnsi="Times New Roman" w:cs="Times New Roman"/>
          <w:sz w:val="20"/>
          <w:szCs w:val="20"/>
        </w:rPr>
        <w:t xml:space="preserve"> 0.1 V </w:t>
      </w:r>
      <w:r w:rsidR="00074389" w:rsidRPr="00E35A15">
        <w:rPr>
          <w:rFonts w:ascii="Times New Roman" w:hAnsi="Times New Roman" w:cs="Times New Roman"/>
          <w:sz w:val="20"/>
          <w:szCs w:val="20"/>
        </w:rPr>
        <w:t>to</w:t>
      </w:r>
      <w:r w:rsidRPr="00E35A15">
        <w:rPr>
          <w:rFonts w:ascii="Times New Roman" w:hAnsi="Times New Roman" w:cs="Times New Roman"/>
          <w:sz w:val="20"/>
          <w:szCs w:val="20"/>
        </w:rPr>
        <w:t xml:space="preserve"> 0.5 V</w:t>
      </w:r>
      <w:r w:rsidR="00074389" w:rsidRPr="00E35A15">
        <w:rPr>
          <w:rFonts w:ascii="Times New Roman" w:hAnsi="Times New Roman" w:cs="Times New Roman"/>
          <w:sz w:val="20"/>
          <w:szCs w:val="20"/>
        </w:rPr>
        <w:t>,</w:t>
      </w:r>
      <w:r w:rsidRPr="00E35A15">
        <w:rPr>
          <w:rFonts w:ascii="Times New Roman" w:hAnsi="Times New Roman" w:cs="Times New Roman"/>
          <w:sz w:val="20"/>
          <w:szCs w:val="20"/>
        </w:rPr>
        <w:t xml:space="preserve"> and back to 0.1 V (</w:t>
      </w:r>
      <w:r w:rsidRPr="00E35A15">
        <w:rPr>
          <w:rFonts w:ascii="Times New Roman" w:hAnsi="Times New Roman" w:cs="Times New Roman"/>
          <w:i/>
          <w:iCs/>
          <w:sz w:val="20"/>
          <w:szCs w:val="20"/>
        </w:rPr>
        <w:t>vs</w:t>
      </w:r>
      <w:r w:rsidRPr="00E35A15">
        <w:rPr>
          <w:rFonts w:ascii="Times New Roman" w:hAnsi="Times New Roman" w:cs="Times New Roman"/>
          <w:sz w:val="20"/>
          <w:szCs w:val="20"/>
        </w:rPr>
        <w:t xml:space="preserve"> Ag/AgCl) for GC</w:t>
      </w:r>
      <w:r w:rsidR="00B02778" w:rsidRPr="00E35A15">
        <w:rPr>
          <w:rFonts w:ascii="Times New Roman" w:hAnsi="Times New Roman" w:cs="Times New Roman"/>
          <w:sz w:val="20"/>
          <w:szCs w:val="20"/>
        </w:rPr>
        <w:t>,</w:t>
      </w:r>
      <w:r w:rsidRPr="00E35A15">
        <w:rPr>
          <w:rFonts w:ascii="Times New Roman" w:hAnsi="Times New Roman" w:cs="Times New Roman"/>
          <w:sz w:val="20"/>
          <w:szCs w:val="20"/>
        </w:rPr>
        <w:t xml:space="preserve"> and </w:t>
      </w:r>
      <w:r w:rsidR="00074389" w:rsidRPr="00E35A15">
        <w:rPr>
          <w:rFonts w:ascii="Times New Roman" w:hAnsi="Times New Roman" w:cs="Times New Roman"/>
          <w:sz w:val="20"/>
          <w:szCs w:val="20"/>
        </w:rPr>
        <w:t>from</w:t>
      </w:r>
      <w:r w:rsidRPr="00E35A15">
        <w:rPr>
          <w:rFonts w:ascii="Times New Roman" w:hAnsi="Times New Roman" w:cs="Times New Roman"/>
          <w:sz w:val="20"/>
          <w:szCs w:val="20"/>
        </w:rPr>
        <w:t xml:space="preserve"> 0.4 V until -0.4 V</w:t>
      </w:r>
      <w:r w:rsidR="00074389" w:rsidRPr="00E35A15">
        <w:rPr>
          <w:rFonts w:ascii="Times New Roman" w:hAnsi="Times New Roman" w:cs="Times New Roman"/>
          <w:sz w:val="20"/>
          <w:szCs w:val="20"/>
        </w:rPr>
        <w:t>,</w:t>
      </w:r>
      <w:r w:rsidRPr="00E35A15">
        <w:rPr>
          <w:rFonts w:ascii="Times New Roman" w:hAnsi="Times New Roman" w:cs="Times New Roman"/>
          <w:sz w:val="20"/>
          <w:szCs w:val="20"/>
        </w:rPr>
        <w:t xml:space="preserve"> and back to 0.4 V (</w:t>
      </w:r>
      <w:r w:rsidRPr="00E35A15">
        <w:rPr>
          <w:rFonts w:ascii="Times New Roman" w:hAnsi="Times New Roman" w:cs="Times New Roman"/>
          <w:i/>
          <w:iCs/>
          <w:sz w:val="20"/>
          <w:szCs w:val="20"/>
        </w:rPr>
        <w:t>vs</w:t>
      </w:r>
      <w:r w:rsidRPr="00E35A15">
        <w:rPr>
          <w:rFonts w:ascii="Times New Roman" w:hAnsi="Times New Roman" w:cs="Times New Roman"/>
          <w:sz w:val="20"/>
          <w:szCs w:val="20"/>
        </w:rPr>
        <w:t xml:space="preserve"> Ag/AgCl) for Pt.</w:t>
      </w:r>
    </w:p>
    <w:p w14:paraId="682B5C47" w14:textId="77777777" w:rsidR="00DA2794" w:rsidRPr="00E35A15" w:rsidRDefault="00DA2794" w:rsidP="00D572DF">
      <w:pPr>
        <w:jc w:val="both"/>
        <w:rPr>
          <w:rFonts w:ascii="Calibri" w:hAnsi="Calibri" w:cs="Calibri"/>
          <w:sz w:val="20"/>
          <w:szCs w:val="20"/>
        </w:rPr>
      </w:pPr>
    </w:p>
    <w:p w14:paraId="712B9BBE" w14:textId="71F4DE3D" w:rsidR="00992339" w:rsidRPr="00E35A15" w:rsidRDefault="00992339" w:rsidP="00B773CF">
      <w:pPr>
        <w:jc w:val="center"/>
        <w:rPr>
          <w:rFonts w:ascii="Calibri" w:hAnsi="Calibri" w:cs="Calibri"/>
          <w:sz w:val="20"/>
          <w:szCs w:val="20"/>
        </w:rPr>
      </w:pPr>
      <w:r w:rsidRPr="00E35A15">
        <w:rPr>
          <w:rFonts w:ascii="Calibri" w:hAnsi="Calibri" w:cs="Calibri"/>
          <w:noProof/>
          <w:sz w:val="20"/>
          <w:szCs w:val="20"/>
          <w:lang w:val="fr-FR" w:eastAsia="fr-FR"/>
        </w:rPr>
        <w:lastRenderedPageBreak/>
        <w:drawing>
          <wp:inline distT="0" distB="0" distL="0" distR="0" wp14:anchorId="59FEB4B6" wp14:editId="1E0A34A1">
            <wp:extent cx="5208609" cy="3600000"/>
            <wp:effectExtent l="0" t="0" r="0" b="635"/>
            <wp:docPr id="1869894543" name="Imagen 11" descr="Gráfico, Gráfico de líneas&#10;&#10;El contenido generado por IA puede ser incorrecto.">
              <a:extLst xmlns:a="http://schemas.openxmlformats.org/drawingml/2006/main">
                <a:ext uri="{FF2B5EF4-FFF2-40B4-BE49-F238E27FC236}">
                  <a16:creationId xmlns:a16="http://schemas.microsoft.com/office/drawing/2014/main" id="{D3AFD8F0-3337-4DC5-B717-ABD70D60C45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894543" name="Imagen 11" descr="Gráfico, Gráfico de líneas&#10;&#10;El contenido generado por IA puede ser incorrecto.">
                      <a:extLst>
                        <a:ext uri="{FF2B5EF4-FFF2-40B4-BE49-F238E27FC236}">
                          <a16:creationId xmlns:a16="http://schemas.microsoft.com/office/drawing/2014/main" id="{D3AFD8F0-3337-4DC5-B717-ABD70D60C45F}"/>
                        </a:ext>
                      </a:extLst>
                    </pic:cNvPr>
                    <pic:cNvPicPr>
                      <a:picLocks noChangeAspect="1"/>
                    </pic:cNvPicPr>
                  </pic:nvPicPr>
                  <pic:blipFill>
                    <a:blip r:embed="rId31"/>
                    <a:stretch>
                      <a:fillRect/>
                    </a:stretch>
                  </pic:blipFill>
                  <pic:spPr>
                    <a:xfrm>
                      <a:off x="0" y="0"/>
                      <a:ext cx="5208609" cy="3600000"/>
                    </a:xfrm>
                    <a:prstGeom prst="rect">
                      <a:avLst/>
                    </a:prstGeom>
                  </pic:spPr>
                </pic:pic>
              </a:graphicData>
            </a:graphic>
          </wp:inline>
        </w:drawing>
      </w:r>
    </w:p>
    <w:p w14:paraId="5DB833E6" w14:textId="34444087" w:rsidR="00992339" w:rsidRPr="00E35A15" w:rsidRDefault="00992339" w:rsidP="00992339">
      <w:pPr>
        <w:jc w:val="both"/>
        <w:rPr>
          <w:rFonts w:ascii="Times New Roman" w:hAnsi="Times New Roman" w:cs="Times New Roman"/>
          <w:sz w:val="20"/>
          <w:szCs w:val="20"/>
        </w:rPr>
      </w:pPr>
      <w:r w:rsidRPr="00E35A15">
        <w:rPr>
          <w:rFonts w:ascii="Times New Roman" w:hAnsi="Times New Roman" w:cs="Times New Roman"/>
          <w:b/>
          <w:bCs/>
          <w:sz w:val="20"/>
          <w:szCs w:val="20"/>
        </w:rPr>
        <w:t>Figure S</w:t>
      </w:r>
      <w:r w:rsidR="00B716D5" w:rsidRPr="00E35A15">
        <w:rPr>
          <w:rFonts w:ascii="Times New Roman" w:hAnsi="Times New Roman" w:cs="Times New Roman"/>
          <w:b/>
          <w:bCs/>
          <w:sz w:val="20"/>
          <w:szCs w:val="20"/>
        </w:rPr>
        <w:t>1</w:t>
      </w:r>
      <w:r w:rsidR="007C7218" w:rsidRPr="00E35A15">
        <w:rPr>
          <w:rFonts w:ascii="Times New Roman" w:hAnsi="Times New Roman" w:cs="Times New Roman"/>
          <w:b/>
          <w:bCs/>
          <w:sz w:val="20"/>
          <w:szCs w:val="20"/>
        </w:rPr>
        <w:t>4</w:t>
      </w:r>
      <w:r w:rsidRPr="00E35A15">
        <w:rPr>
          <w:rFonts w:ascii="Times New Roman" w:hAnsi="Times New Roman" w:cs="Times New Roman"/>
          <w:sz w:val="20"/>
          <w:szCs w:val="20"/>
        </w:rPr>
        <w:t>. C</w:t>
      </w:r>
      <w:r w:rsidR="001B36D6" w:rsidRPr="00E35A15">
        <w:rPr>
          <w:rFonts w:ascii="Times New Roman" w:hAnsi="Times New Roman" w:cs="Times New Roman"/>
          <w:sz w:val="20"/>
          <w:szCs w:val="20"/>
        </w:rPr>
        <w:t>V</w:t>
      </w:r>
      <w:r w:rsidRPr="00E35A15">
        <w:rPr>
          <w:rFonts w:ascii="Times New Roman" w:hAnsi="Times New Roman" w:cs="Times New Roman"/>
          <w:sz w:val="20"/>
          <w:szCs w:val="20"/>
        </w:rPr>
        <w:t xml:space="preserve"> (black trace) and ECL (red trace) of a</w:t>
      </w:r>
      <w:r w:rsidR="001B36D6" w:rsidRPr="00E35A15">
        <w:rPr>
          <w:rFonts w:ascii="Times New Roman" w:hAnsi="Times New Roman" w:cs="Times New Roman"/>
          <w:sz w:val="20"/>
          <w:szCs w:val="20"/>
        </w:rPr>
        <w:t xml:space="preserve"> 10 mM S</w:t>
      </w:r>
      <w:r w:rsidR="001B36D6" w:rsidRPr="00E35A15">
        <w:rPr>
          <w:rFonts w:ascii="Times New Roman" w:hAnsi="Times New Roman" w:cs="Times New Roman"/>
          <w:sz w:val="20"/>
          <w:szCs w:val="20"/>
          <w:vertAlign w:val="subscript"/>
        </w:rPr>
        <w:t>2</w:t>
      </w:r>
      <w:r w:rsidR="001B36D6" w:rsidRPr="00E35A15">
        <w:rPr>
          <w:rFonts w:ascii="Times New Roman" w:hAnsi="Times New Roman" w:cs="Times New Roman"/>
          <w:sz w:val="20"/>
          <w:szCs w:val="20"/>
        </w:rPr>
        <w:t>O</w:t>
      </w:r>
      <w:r w:rsidR="001B36D6" w:rsidRPr="00E35A15">
        <w:rPr>
          <w:rFonts w:ascii="Times New Roman" w:hAnsi="Times New Roman" w:cs="Times New Roman"/>
          <w:sz w:val="20"/>
          <w:szCs w:val="20"/>
          <w:vertAlign w:val="subscript"/>
        </w:rPr>
        <w:t>8</w:t>
      </w:r>
      <w:r w:rsidR="001B36D6" w:rsidRPr="00E35A15">
        <w:rPr>
          <w:rFonts w:ascii="Times New Roman" w:hAnsi="Times New Roman" w:cs="Times New Roman"/>
          <w:sz w:val="20"/>
          <w:szCs w:val="20"/>
          <w:vertAlign w:val="superscript"/>
        </w:rPr>
        <w:t>2-</w:t>
      </w:r>
      <w:r w:rsidR="001B36D6" w:rsidRPr="00E35A15">
        <w:rPr>
          <w:rFonts w:ascii="Times New Roman" w:hAnsi="Times New Roman" w:cs="Times New Roman"/>
          <w:sz w:val="20"/>
          <w:szCs w:val="20"/>
        </w:rPr>
        <w:t>, 10 mM C</w:t>
      </w:r>
      <w:r w:rsidR="001B36D6" w:rsidRPr="00E35A15">
        <w:rPr>
          <w:rFonts w:ascii="Times New Roman" w:hAnsi="Times New Roman" w:cs="Times New Roman"/>
          <w:sz w:val="20"/>
          <w:szCs w:val="20"/>
          <w:vertAlign w:val="subscript"/>
        </w:rPr>
        <w:t>2</w:t>
      </w:r>
      <w:r w:rsidR="001B36D6" w:rsidRPr="00E35A15">
        <w:rPr>
          <w:rFonts w:ascii="Times New Roman" w:hAnsi="Times New Roman" w:cs="Times New Roman"/>
          <w:sz w:val="20"/>
          <w:szCs w:val="20"/>
        </w:rPr>
        <w:t>O</w:t>
      </w:r>
      <w:r w:rsidR="001B36D6" w:rsidRPr="00E35A15">
        <w:rPr>
          <w:rFonts w:ascii="Times New Roman" w:hAnsi="Times New Roman" w:cs="Times New Roman"/>
          <w:sz w:val="20"/>
          <w:szCs w:val="20"/>
          <w:vertAlign w:val="subscript"/>
        </w:rPr>
        <w:t>4</w:t>
      </w:r>
      <w:r w:rsidR="001B36D6" w:rsidRPr="00E35A15">
        <w:rPr>
          <w:rFonts w:ascii="Times New Roman" w:hAnsi="Times New Roman" w:cs="Times New Roman"/>
          <w:sz w:val="20"/>
          <w:szCs w:val="20"/>
          <w:vertAlign w:val="superscript"/>
        </w:rPr>
        <w:t>2-</w:t>
      </w:r>
      <w:r w:rsidR="001B36D6" w:rsidRPr="00E35A15">
        <w:rPr>
          <w:rFonts w:ascii="Times New Roman" w:hAnsi="Times New Roman" w:cs="Times New Roman"/>
          <w:sz w:val="20"/>
          <w:szCs w:val="20"/>
        </w:rPr>
        <w:t>, 0.1 mM Ru(NH</w:t>
      </w:r>
      <w:r w:rsidR="001B36D6" w:rsidRPr="00E35A15">
        <w:rPr>
          <w:rFonts w:ascii="Times New Roman" w:hAnsi="Times New Roman" w:cs="Times New Roman"/>
          <w:sz w:val="20"/>
          <w:szCs w:val="20"/>
          <w:vertAlign w:val="subscript"/>
        </w:rPr>
        <w:t>3</w:t>
      </w:r>
      <w:r w:rsidR="001B36D6" w:rsidRPr="00E35A15">
        <w:rPr>
          <w:rFonts w:ascii="Times New Roman" w:hAnsi="Times New Roman" w:cs="Times New Roman"/>
          <w:sz w:val="20"/>
          <w:szCs w:val="20"/>
        </w:rPr>
        <w:t>)</w:t>
      </w:r>
      <w:r w:rsidR="001B36D6" w:rsidRPr="00E35A15">
        <w:rPr>
          <w:rFonts w:ascii="Times New Roman" w:hAnsi="Times New Roman" w:cs="Times New Roman"/>
          <w:sz w:val="20"/>
          <w:szCs w:val="20"/>
          <w:vertAlign w:val="subscript"/>
        </w:rPr>
        <w:t>6</w:t>
      </w:r>
      <w:r w:rsidR="001B36D6" w:rsidRPr="00E35A15">
        <w:rPr>
          <w:rFonts w:ascii="Times New Roman" w:hAnsi="Times New Roman" w:cs="Times New Roman"/>
          <w:sz w:val="20"/>
          <w:szCs w:val="20"/>
          <w:vertAlign w:val="superscript"/>
        </w:rPr>
        <w:t>3+</w:t>
      </w:r>
      <w:r w:rsidR="001B36D6" w:rsidRPr="00E35A15">
        <w:rPr>
          <w:rFonts w:ascii="Times New Roman" w:hAnsi="Times New Roman" w:cs="Times New Roman"/>
          <w:sz w:val="20"/>
          <w:szCs w:val="20"/>
        </w:rPr>
        <w:t xml:space="preserve">, 0.03 mM </w:t>
      </w:r>
      <w:r w:rsidR="001B36D6" w:rsidRPr="00E35A15">
        <w:rPr>
          <w:rFonts w:ascii="Times New Roman" w:hAnsi="Times New Roman" w:cs="Times New Roman"/>
          <w:sz w:val="20"/>
          <w:szCs w:val="20"/>
          <w:lang w:val="es-ES"/>
        </w:rPr>
        <w:t>Ir(dfppy)</w:t>
      </w:r>
      <w:r w:rsidR="001B36D6" w:rsidRPr="00E35A15">
        <w:rPr>
          <w:rFonts w:ascii="Times New Roman" w:hAnsi="Times New Roman" w:cs="Times New Roman"/>
          <w:sz w:val="20"/>
          <w:szCs w:val="20"/>
          <w:vertAlign w:val="subscript"/>
          <w:lang w:val="es-ES"/>
        </w:rPr>
        <w:t>2</w:t>
      </w:r>
      <w:r w:rsidR="001B36D6" w:rsidRPr="00E35A15">
        <w:rPr>
          <w:rFonts w:ascii="Times New Roman" w:hAnsi="Times New Roman" w:cs="Times New Roman"/>
          <w:sz w:val="20"/>
          <w:szCs w:val="20"/>
          <w:lang w:val="es-ES"/>
        </w:rPr>
        <w:t>(pt-TEG)</w:t>
      </w:r>
      <w:r w:rsidR="001B36D6" w:rsidRPr="00E35A15">
        <w:rPr>
          <w:rFonts w:ascii="Times New Roman" w:hAnsi="Times New Roman" w:cs="Times New Roman"/>
          <w:sz w:val="20"/>
          <w:szCs w:val="20"/>
          <w:vertAlign w:val="superscript"/>
          <w:lang w:val="es-ES"/>
        </w:rPr>
        <w:t>+</w:t>
      </w:r>
      <w:r w:rsidRPr="00E35A15">
        <w:rPr>
          <w:rFonts w:ascii="Times New Roman" w:hAnsi="Times New Roman" w:cs="Times New Roman"/>
          <w:sz w:val="20"/>
          <w:szCs w:val="20"/>
        </w:rPr>
        <w:t xml:space="preserve"> solution prepared in</w:t>
      </w:r>
      <w:r w:rsidR="001B36D6" w:rsidRPr="00E35A15">
        <w:rPr>
          <w:rFonts w:ascii="Times New Roman" w:hAnsi="Times New Roman" w:cs="Times New Roman"/>
          <w:sz w:val="20"/>
          <w:szCs w:val="20"/>
        </w:rPr>
        <w:t xml:space="preserve"> 0.1 M Na</w:t>
      </w:r>
      <w:r w:rsidR="001B36D6" w:rsidRPr="00E35A15">
        <w:rPr>
          <w:rFonts w:ascii="Times New Roman" w:hAnsi="Times New Roman" w:cs="Times New Roman"/>
          <w:sz w:val="20"/>
          <w:szCs w:val="20"/>
          <w:vertAlign w:val="subscript"/>
        </w:rPr>
        <w:t>2</w:t>
      </w:r>
      <w:r w:rsidR="001B36D6" w:rsidRPr="00E35A15">
        <w:rPr>
          <w:rFonts w:ascii="Times New Roman" w:hAnsi="Times New Roman" w:cs="Times New Roman"/>
          <w:sz w:val="20"/>
          <w:szCs w:val="20"/>
        </w:rPr>
        <w:t>SO</w:t>
      </w:r>
      <w:r w:rsidR="001B36D6" w:rsidRPr="00E35A15">
        <w:rPr>
          <w:rFonts w:ascii="Times New Roman" w:hAnsi="Times New Roman" w:cs="Times New Roman"/>
          <w:sz w:val="20"/>
          <w:szCs w:val="20"/>
          <w:vertAlign w:val="subscript"/>
        </w:rPr>
        <w:t>4</w:t>
      </w:r>
      <w:r w:rsidR="001B36D6" w:rsidRPr="00E35A15">
        <w:rPr>
          <w:rFonts w:ascii="Times New Roman" w:hAnsi="Times New Roman" w:cs="Times New Roman"/>
          <w:sz w:val="20"/>
          <w:szCs w:val="20"/>
        </w:rPr>
        <w:t xml:space="preserve"> (pH 6.8)</w:t>
      </w:r>
      <w:r w:rsidRPr="00E35A15">
        <w:rPr>
          <w:rFonts w:ascii="Times New Roman" w:hAnsi="Times New Roman" w:cs="Times New Roman"/>
          <w:sz w:val="20"/>
          <w:szCs w:val="20"/>
        </w:rPr>
        <w:t>.</w:t>
      </w:r>
      <w:r w:rsidR="001B36D6" w:rsidRPr="00E35A15">
        <w:rPr>
          <w:rFonts w:ascii="Times New Roman" w:hAnsi="Times New Roman" w:cs="Times New Roman"/>
          <w:sz w:val="20"/>
          <w:szCs w:val="20"/>
        </w:rPr>
        <w:t xml:space="preserve"> The GC working electrode (d = 3 mm) potential was swept at a scan rate of 100 mV∙s</w:t>
      </w:r>
      <w:r w:rsidR="001B36D6" w:rsidRPr="00E35A15">
        <w:rPr>
          <w:rFonts w:ascii="Times New Roman" w:hAnsi="Times New Roman" w:cs="Times New Roman"/>
          <w:sz w:val="20"/>
          <w:szCs w:val="20"/>
          <w:vertAlign w:val="superscript"/>
        </w:rPr>
        <w:t>-1</w:t>
      </w:r>
      <w:r w:rsidR="001B36D6" w:rsidRPr="00E35A15">
        <w:rPr>
          <w:rFonts w:ascii="Times New Roman" w:hAnsi="Times New Roman" w:cs="Times New Roman"/>
          <w:sz w:val="20"/>
          <w:szCs w:val="20"/>
        </w:rPr>
        <w:t xml:space="preserve"> from 0.1 V to 0.5 V, and back to 0.1 V (</w:t>
      </w:r>
      <w:r w:rsidR="001B36D6" w:rsidRPr="00E35A15">
        <w:rPr>
          <w:rFonts w:ascii="Times New Roman" w:hAnsi="Times New Roman" w:cs="Times New Roman"/>
          <w:i/>
          <w:iCs/>
          <w:sz w:val="20"/>
          <w:szCs w:val="20"/>
        </w:rPr>
        <w:t>vs</w:t>
      </w:r>
      <w:r w:rsidR="001B36D6" w:rsidRPr="00E35A15">
        <w:rPr>
          <w:rFonts w:ascii="Times New Roman" w:hAnsi="Times New Roman" w:cs="Times New Roman"/>
          <w:sz w:val="20"/>
          <w:szCs w:val="20"/>
        </w:rPr>
        <w:t xml:space="preserve"> Ag/AgCl).</w:t>
      </w:r>
    </w:p>
    <w:p w14:paraId="1643F656" w14:textId="77777777" w:rsidR="00B716D5" w:rsidRPr="00E35A15" w:rsidRDefault="00B716D5" w:rsidP="00992339">
      <w:pPr>
        <w:jc w:val="both"/>
        <w:rPr>
          <w:rFonts w:ascii="Calibri" w:hAnsi="Calibri" w:cs="Calibri"/>
          <w:sz w:val="22"/>
          <w:szCs w:val="22"/>
        </w:rPr>
      </w:pPr>
    </w:p>
    <w:p w14:paraId="729DBDE8" w14:textId="77777777" w:rsidR="00B716D5" w:rsidRPr="00E35A15" w:rsidRDefault="00B716D5" w:rsidP="00992339">
      <w:pPr>
        <w:jc w:val="both"/>
        <w:rPr>
          <w:rFonts w:ascii="Calibri" w:hAnsi="Calibri" w:cs="Calibri"/>
          <w:sz w:val="22"/>
          <w:szCs w:val="22"/>
        </w:rPr>
      </w:pPr>
    </w:p>
    <w:p w14:paraId="08FC73E6" w14:textId="77777777" w:rsidR="00B716D5" w:rsidRPr="00E35A15" w:rsidRDefault="00B716D5" w:rsidP="00992339">
      <w:pPr>
        <w:jc w:val="both"/>
        <w:rPr>
          <w:rFonts w:ascii="Calibri" w:hAnsi="Calibri" w:cs="Calibri"/>
          <w:sz w:val="22"/>
          <w:szCs w:val="22"/>
        </w:rPr>
      </w:pPr>
    </w:p>
    <w:p w14:paraId="18B4EE5D" w14:textId="77777777" w:rsidR="00D572DF" w:rsidRPr="00E35A15" w:rsidRDefault="00D572DF" w:rsidP="00814E85">
      <w:pPr>
        <w:jc w:val="both"/>
        <w:rPr>
          <w:rFonts w:ascii="Calibri" w:hAnsi="Calibri" w:cs="Calibri"/>
          <w:sz w:val="22"/>
          <w:szCs w:val="22"/>
        </w:rPr>
      </w:pPr>
    </w:p>
    <w:p w14:paraId="7DB095CE" w14:textId="77777777" w:rsidR="006556EF" w:rsidRPr="00E35A15" w:rsidRDefault="006556EF" w:rsidP="00763001">
      <w:pPr>
        <w:jc w:val="both"/>
        <w:rPr>
          <w:rFonts w:ascii="Calibri" w:hAnsi="Calibri" w:cs="Calibri"/>
          <w:sz w:val="22"/>
          <w:szCs w:val="22"/>
        </w:rPr>
      </w:pPr>
    </w:p>
    <w:p w14:paraId="33C18859" w14:textId="77777777" w:rsidR="006556EF" w:rsidRPr="00E35A15" w:rsidRDefault="006556EF" w:rsidP="00763001">
      <w:pPr>
        <w:jc w:val="both"/>
        <w:rPr>
          <w:rFonts w:ascii="Calibri" w:hAnsi="Calibri" w:cs="Calibri"/>
          <w:sz w:val="22"/>
          <w:szCs w:val="22"/>
        </w:rPr>
      </w:pPr>
    </w:p>
    <w:p w14:paraId="4F6F4B8F" w14:textId="77777777" w:rsidR="006556EF" w:rsidRPr="00E35A15" w:rsidRDefault="006556EF" w:rsidP="00763001">
      <w:pPr>
        <w:jc w:val="both"/>
        <w:rPr>
          <w:rFonts w:ascii="Calibri" w:hAnsi="Calibri" w:cs="Calibri"/>
          <w:sz w:val="22"/>
          <w:szCs w:val="22"/>
        </w:rPr>
      </w:pPr>
    </w:p>
    <w:p w14:paraId="09B912C4" w14:textId="77777777" w:rsidR="006556EF" w:rsidRPr="00E35A15" w:rsidRDefault="006556EF" w:rsidP="00763001">
      <w:pPr>
        <w:jc w:val="both"/>
        <w:rPr>
          <w:rFonts w:ascii="Calibri" w:hAnsi="Calibri" w:cs="Calibri"/>
          <w:sz w:val="22"/>
          <w:szCs w:val="22"/>
        </w:rPr>
      </w:pPr>
    </w:p>
    <w:p w14:paraId="6CDC780D" w14:textId="77777777" w:rsidR="006556EF" w:rsidRPr="00E35A15" w:rsidRDefault="006556EF" w:rsidP="00763001">
      <w:pPr>
        <w:jc w:val="both"/>
        <w:rPr>
          <w:rFonts w:ascii="Calibri" w:hAnsi="Calibri" w:cs="Calibri"/>
          <w:sz w:val="22"/>
          <w:szCs w:val="22"/>
        </w:rPr>
      </w:pPr>
    </w:p>
    <w:p w14:paraId="69936201" w14:textId="77777777" w:rsidR="006556EF" w:rsidRPr="00E35A15" w:rsidRDefault="006556EF" w:rsidP="00763001">
      <w:pPr>
        <w:jc w:val="both"/>
        <w:rPr>
          <w:rFonts w:ascii="Calibri" w:hAnsi="Calibri" w:cs="Calibri"/>
          <w:sz w:val="22"/>
          <w:szCs w:val="22"/>
        </w:rPr>
      </w:pPr>
    </w:p>
    <w:p w14:paraId="2FF66205" w14:textId="77777777" w:rsidR="006556EF" w:rsidRPr="00E35A15" w:rsidRDefault="006556EF" w:rsidP="00763001">
      <w:pPr>
        <w:jc w:val="both"/>
        <w:rPr>
          <w:rFonts w:ascii="Calibri" w:hAnsi="Calibri" w:cs="Calibri"/>
          <w:sz w:val="22"/>
          <w:szCs w:val="22"/>
        </w:rPr>
      </w:pPr>
    </w:p>
    <w:p w14:paraId="7B3531C2" w14:textId="77777777" w:rsidR="005822BA" w:rsidRPr="00E35A15" w:rsidRDefault="005822BA" w:rsidP="00763001">
      <w:pPr>
        <w:jc w:val="both"/>
        <w:rPr>
          <w:rFonts w:ascii="Calibri" w:hAnsi="Calibri" w:cs="Calibri"/>
          <w:sz w:val="22"/>
          <w:szCs w:val="22"/>
        </w:rPr>
      </w:pPr>
    </w:p>
    <w:p w14:paraId="594B6767" w14:textId="77777777" w:rsidR="00A87EBF" w:rsidRPr="00E35A15" w:rsidRDefault="00A87EBF" w:rsidP="00763001">
      <w:pPr>
        <w:jc w:val="both"/>
        <w:rPr>
          <w:rFonts w:ascii="Calibri" w:hAnsi="Calibri" w:cs="Calibri"/>
          <w:sz w:val="22"/>
          <w:szCs w:val="22"/>
        </w:rPr>
      </w:pPr>
    </w:p>
    <w:p w14:paraId="5613618C" w14:textId="0891B7F8" w:rsidR="006556EF" w:rsidRPr="00E35A15" w:rsidRDefault="006556EF" w:rsidP="00763001">
      <w:pPr>
        <w:jc w:val="both"/>
        <w:rPr>
          <w:rFonts w:ascii="Times New Roman" w:hAnsi="Times New Roman" w:cs="Times New Roman"/>
          <w:b/>
          <w:bCs/>
          <w:sz w:val="32"/>
          <w:szCs w:val="32"/>
        </w:rPr>
      </w:pPr>
      <w:r w:rsidRPr="00E35A15">
        <w:rPr>
          <w:rFonts w:ascii="Times New Roman" w:hAnsi="Times New Roman" w:cs="Times New Roman"/>
          <w:b/>
          <w:bCs/>
          <w:sz w:val="32"/>
          <w:szCs w:val="32"/>
        </w:rPr>
        <w:lastRenderedPageBreak/>
        <w:t>Reference</w:t>
      </w:r>
      <w:r w:rsidR="00516CDA" w:rsidRPr="00E35A15">
        <w:rPr>
          <w:rFonts w:ascii="Times New Roman" w:hAnsi="Times New Roman" w:cs="Times New Roman"/>
          <w:b/>
          <w:bCs/>
          <w:sz w:val="32"/>
          <w:szCs w:val="32"/>
        </w:rPr>
        <w:t>s</w:t>
      </w:r>
    </w:p>
    <w:p w14:paraId="3A32DECA" w14:textId="6C9B415C" w:rsidR="00B63C0F" w:rsidRPr="00E35A15" w:rsidRDefault="006556EF" w:rsidP="00B63C0F">
      <w:pPr>
        <w:widowControl w:val="0"/>
        <w:autoSpaceDE w:val="0"/>
        <w:autoSpaceDN w:val="0"/>
        <w:adjustRightInd w:val="0"/>
        <w:spacing w:line="240" w:lineRule="auto"/>
        <w:ind w:left="640" w:hanging="640"/>
        <w:rPr>
          <w:rFonts w:ascii="Times New Roman" w:hAnsi="Times New Roman" w:cs="Times New Roman"/>
          <w:noProof/>
          <w:kern w:val="0"/>
          <w:szCs w:val="28"/>
        </w:rPr>
      </w:pPr>
      <w:r w:rsidRPr="00E35A15">
        <w:rPr>
          <w:rFonts w:ascii="Times New Roman" w:hAnsi="Times New Roman" w:cs="Times New Roman"/>
        </w:rPr>
        <w:fldChar w:fldCharType="begin" w:fldLock="1"/>
      </w:r>
      <w:r w:rsidRPr="00E35A15">
        <w:rPr>
          <w:rFonts w:ascii="Times New Roman" w:hAnsi="Times New Roman" w:cs="Times New Roman"/>
        </w:rPr>
        <w:instrText xml:space="preserve">ADDIN Mendeley Bibliography CSL_BIBLIOGRAPHY </w:instrText>
      </w:r>
      <w:r w:rsidRPr="00E35A15">
        <w:rPr>
          <w:rFonts w:ascii="Times New Roman" w:hAnsi="Times New Roman" w:cs="Times New Roman"/>
        </w:rPr>
        <w:fldChar w:fldCharType="separate"/>
      </w:r>
      <w:r w:rsidR="00B63C0F" w:rsidRPr="00E35A15">
        <w:rPr>
          <w:rFonts w:ascii="Times New Roman" w:hAnsi="Times New Roman" w:cs="Times New Roman"/>
          <w:noProof/>
          <w:kern w:val="0"/>
          <w:szCs w:val="28"/>
        </w:rPr>
        <w:t>[1]</w:t>
      </w:r>
      <w:r w:rsidR="00B63C0F" w:rsidRPr="00E35A15">
        <w:rPr>
          <w:rFonts w:ascii="Times New Roman" w:hAnsi="Times New Roman" w:cs="Times New Roman"/>
          <w:noProof/>
          <w:kern w:val="0"/>
          <w:szCs w:val="28"/>
        </w:rPr>
        <w:tab/>
        <w:t xml:space="preserve">L. Chen, D. J. Hayne, E. H. Doeven, J. Agugiaro, D. J. D. Wilson, L. C. Henderson, T. U. Connell, Y. H. Nai, R. Alexander, S. Carrara, C. F. Hogan, P. S. Donnelly, P. S. Francis, “A conceptual framework for the development of iridium(iii) complex-based electrogenerated chemiluminescence labels” </w:t>
      </w:r>
      <w:r w:rsidR="00B63C0F" w:rsidRPr="00E35A15">
        <w:rPr>
          <w:rFonts w:ascii="Times New Roman" w:hAnsi="Times New Roman" w:cs="Times New Roman"/>
          <w:i/>
          <w:iCs/>
          <w:noProof/>
          <w:kern w:val="0"/>
          <w:szCs w:val="28"/>
        </w:rPr>
        <w:t>Chem. Sci.</w:t>
      </w:r>
      <w:r w:rsidR="00B63C0F" w:rsidRPr="00E35A15">
        <w:rPr>
          <w:rFonts w:ascii="Times New Roman" w:hAnsi="Times New Roman" w:cs="Times New Roman"/>
          <w:noProof/>
          <w:kern w:val="0"/>
          <w:szCs w:val="28"/>
        </w:rPr>
        <w:t xml:space="preserve"> </w:t>
      </w:r>
      <w:r w:rsidR="00B63C0F" w:rsidRPr="00E35A15">
        <w:rPr>
          <w:rFonts w:ascii="Times New Roman" w:hAnsi="Times New Roman" w:cs="Times New Roman"/>
          <w:b/>
          <w:bCs/>
          <w:noProof/>
          <w:kern w:val="0"/>
          <w:szCs w:val="28"/>
        </w:rPr>
        <w:t>2019</w:t>
      </w:r>
      <w:r w:rsidR="00B63C0F" w:rsidRPr="00E35A15">
        <w:rPr>
          <w:rFonts w:ascii="Times New Roman" w:hAnsi="Times New Roman" w:cs="Times New Roman"/>
          <w:noProof/>
          <w:kern w:val="0"/>
          <w:szCs w:val="28"/>
        </w:rPr>
        <w:t xml:space="preserve">, </w:t>
      </w:r>
      <w:r w:rsidR="00B63C0F" w:rsidRPr="00E35A15">
        <w:rPr>
          <w:rFonts w:ascii="Times New Roman" w:hAnsi="Times New Roman" w:cs="Times New Roman"/>
          <w:i/>
          <w:iCs/>
          <w:noProof/>
          <w:kern w:val="0"/>
          <w:szCs w:val="28"/>
        </w:rPr>
        <w:t>10</w:t>
      </w:r>
      <w:r w:rsidR="00B63C0F" w:rsidRPr="00E35A15">
        <w:rPr>
          <w:rFonts w:ascii="Times New Roman" w:hAnsi="Times New Roman" w:cs="Times New Roman"/>
          <w:noProof/>
          <w:kern w:val="0"/>
          <w:szCs w:val="28"/>
        </w:rPr>
        <w:t>, 8654–8667.</w:t>
      </w:r>
    </w:p>
    <w:p w14:paraId="4C99C692" w14:textId="77777777" w:rsidR="00B63C0F" w:rsidRPr="00E35A15" w:rsidRDefault="00B63C0F" w:rsidP="00B63C0F">
      <w:pPr>
        <w:widowControl w:val="0"/>
        <w:autoSpaceDE w:val="0"/>
        <w:autoSpaceDN w:val="0"/>
        <w:adjustRightInd w:val="0"/>
        <w:spacing w:line="240" w:lineRule="auto"/>
        <w:ind w:left="640" w:hanging="640"/>
        <w:rPr>
          <w:rFonts w:ascii="Times New Roman" w:hAnsi="Times New Roman" w:cs="Times New Roman"/>
          <w:noProof/>
          <w:kern w:val="0"/>
          <w:szCs w:val="28"/>
        </w:rPr>
      </w:pPr>
      <w:r w:rsidRPr="00E35A15">
        <w:rPr>
          <w:rFonts w:ascii="Times New Roman" w:hAnsi="Times New Roman" w:cs="Times New Roman"/>
          <w:noProof/>
          <w:kern w:val="0"/>
          <w:szCs w:val="28"/>
        </w:rPr>
        <w:t>[2]</w:t>
      </w:r>
      <w:r w:rsidRPr="00E35A15">
        <w:rPr>
          <w:rFonts w:ascii="Times New Roman" w:hAnsi="Times New Roman" w:cs="Times New Roman"/>
          <w:noProof/>
          <w:kern w:val="0"/>
          <w:szCs w:val="28"/>
        </w:rPr>
        <w:tab/>
        <w:t xml:space="preserve">J. N. Janusz, J. A. Beeler, S. Hosseini, M. Tanwar, R. Zeng, H. Wang, H. D. Abruña, M. Neurock, H. S. White, “The Electrochemical Peroxydisulfate-Oxalate Autocatalytic Reaction” </w:t>
      </w:r>
      <w:r w:rsidRPr="00E35A15">
        <w:rPr>
          <w:rFonts w:ascii="Times New Roman" w:hAnsi="Times New Roman" w:cs="Times New Roman"/>
          <w:i/>
          <w:iCs/>
          <w:noProof/>
          <w:kern w:val="0"/>
          <w:szCs w:val="28"/>
        </w:rPr>
        <w:t>J. Am. Chem. Soc.</w:t>
      </w:r>
      <w:r w:rsidRPr="00E35A15">
        <w:rPr>
          <w:rFonts w:ascii="Times New Roman" w:hAnsi="Times New Roman" w:cs="Times New Roman"/>
          <w:noProof/>
          <w:kern w:val="0"/>
          <w:szCs w:val="28"/>
        </w:rPr>
        <w:t xml:space="preserve"> </w:t>
      </w:r>
      <w:r w:rsidRPr="00E35A15">
        <w:rPr>
          <w:rFonts w:ascii="Times New Roman" w:hAnsi="Times New Roman" w:cs="Times New Roman"/>
          <w:b/>
          <w:bCs/>
          <w:noProof/>
          <w:kern w:val="0"/>
          <w:szCs w:val="28"/>
        </w:rPr>
        <w:t>2024</w:t>
      </w:r>
      <w:r w:rsidRPr="00E35A15">
        <w:rPr>
          <w:rFonts w:ascii="Times New Roman" w:hAnsi="Times New Roman" w:cs="Times New Roman"/>
          <w:noProof/>
          <w:kern w:val="0"/>
          <w:szCs w:val="28"/>
        </w:rPr>
        <w:t xml:space="preserve">, </w:t>
      </w:r>
      <w:r w:rsidRPr="00E35A15">
        <w:rPr>
          <w:rFonts w:ascii="Times New Roman" w:hAnsi="Times New Roman" w:cs="Times New Roman"/>
          <w:i/>
          <w:iCs/>
          <w:noProof/>
          <w:kern w:val="0"/>
          <w:szCs w:val="28"/>
        </w:rPr>
        <w:t>146</w:t>
      </w:r>
      <w:r w:rsidRPr="00E35A15">
        <w:rPr>
          <w:rFonts w:ascii="Times New Roman" w:hAnsi="Times New Roman" w:cs="Times New Roman"/>
          <w:noProof/>
          <w:kern w:val="0"/>
          <w:szCs w:val="28"/>
        </w:rPr>
        <w:t>, 25088–25100.</w:t>
      </w:r>
    </w:p>
    <w:p w14:paraId="4263AB0D" w14:textId="77777777" w:rsidR="00B63C0F" w:rsidRPr="00E35A15" w:rsidRDefault="00B63C0F" w:rsidP="00B63C0F">
      <w:pPr>
        <w:widowControl w:val="0"/>
        <w:autoSpaceDE w:val="0"/>
        <w:autoSpaceDN w:val="0"/>
        <w:adjustRightInd w:val="0"/>
        <w:spacing w:line="240" w:lineRule="auto"/>
        <w:ind w:left="640" w:hanging="640"/>
        <w:rPr>
          <w:rFonts w:ascii="Times New Roman" w:hAnsi="Times New Roman" w:cs="Times New Roman"/>
          <w:noProof/>
          <w:szCs w:val="28"/>
        </w:rPr>
      </w:pPr>
      <w:r w:rsidRPr="00E35A15">
        <w:rPr>
          <w:rFonts w:ascii="Times New Roman" w:hAnsi="Times New Roman" w:cs="Times New Roman"/>
          <w:noProof/>
          <w:kern w:val="0"/>
          <w:szCs w:val="28"/>
        </w:rPr>
        <w:t>[3]</w:t>
      </w:r>
      <w:r w:rsidRPr="00E35A15">
        <w:rPr>
          <w:rFonts w:ascii="Times New Roman" w:hAnsi="Times New Roman" w:cs="Times New Roman"/>
          <w:noProof/>
          <w:kern w:val="0"/>
          <w:szCs w:val="28"/>
        </w:rPr>
        <w:tab/>
        <w:t xml:space="preserve">S. Hosseini, G. T. Solymosi, H. S. White, “Investigation of the Electrocatalytic Reduction of Peroxydisulfate Using Scanning Electrochemical Microscopy” </w:t>
      </w:r>
      <w:r w:rsidRPr="00E35A15">
        <w:rPr>
          <w:rFonts w:ascii="Times New Roman" w:hAnsi="Times New Roman" w:cs="Times New Roman"/>
          <w:i/>
          <w:iCs/>
          <w:noProof/>
          <w:kern w:val="0"/>
          <w:szCs w:val="28"/>
        </w:rPr>
        <w:t>Anal. Chem.</w:t>
      </w:r>
      <w:r w:rsidRPr="00E35A15">
        <w:rPr>
          <w:rFonts w:ascii="Times New Roman" w:hAnsi="Times New Roman" w:cs="Times New Roman"/>
          <w:noProof/>
          <w:kern w:val="0"/>
          <w:szCs w:val="28"/>
        </w:rPr>
        <w:t xml:space="preserve"> </w:t>
      </w:r>
      <w:r w:rsidRPr="00E35A15">
        <w:rPr>
          <w:rFonts w:ascii="Times New Roman" w:hAnsi="Times New Roman" w:cs="Times New Roman"/>
          <w:b/>
          <w:bCs/>
          <w:noProof/>
          <w:kern w:val="0"/>
          <w:szCs w:val="28"/>
        </w:rPr>
        <w:t>2024</w:t>
      </w:r>
      <w:r w:rsidRPr="00E35A15">
        <w:rPr>
          <w:rFonts w:ascii="Times New Roman" w:hAnsi="Times New Roman" w:cs="Times New Roman"/>
          <w:noProof/>
          <w:kern w:val="0"/>
          <w:szCs w:val="28"/>
        </w:rPr>
        <w:t xml:space="preserve">, </w:t>
      </w:r>
      <w:r w:rsidRPr="00E35A15">
        <w:rPr>
          <w:rFonts w:ascii="Times New Roman" w:hAnsi="Times New Roman" w:cs="Times New Roman"/>
          <w:i/>
          <w:iCs/>
          <w:noProof/>
          <w:kern w:val="0"/>
          <w:szCs w:val="28"/>
        </w:rPr>
        <w:t>96</w:t>
      </w:r>
      <w:r w:rsidRPr="00E35A15">
        <w:rPr>
          <w:rFonts w:ascii="Times New Roman" w:hAnsi="Times New Roman" w:cs="Times New Roman"/>
          <w:noProof/>
          <w:kern w:val="0"/>
          <w:szCs w:val="28"/>
        </w:rPr>
        <w:t>, 8424–8431.</w:t>
      </w:r>
    </w:p>
    <w:p w14:paraId="6CF5BBD7" w14:textId="0BE066EE" w:rsidR="006556EF" w:rsidRDefault="006556EF" w:rsidP="00763001">
      <w:pPr>
        <w:jc w:val="both"/>
        <w:rPr>
          <w:rFonts w:ascii="Calibri" w:hAnsi="Calibri" w:cs="Calibri"/>
          <w:sz w:val="22"/>
          <w:szCs w:val="22"/>
        </w:rPr>
      </w:pPr>
      <w:r w:rsidRPr="00E35A15">
        <w:rPr>
          <w:rFonts w:ascii="Times New Roman" w:hAnsi="Times New Roman" w:cs="Times New Roman"/>
        </w:rPr>
        <w:fldChar w:fldCharType="end"/>
      </w:r>
    </w:p>
    <w:p w14:paraId="2604CCC9" w14:textId="77777777" w:rsidR="00763001" w:rsidRPr="00861642" w:rsidRDefault="00763001" w:rsidP="00814E85">
      <w:pPr>
        <w:jc w:val="both"/>
        <w:rPr>
          <w:rFonts w:ascii="Calibri" w:hAnsi="Calibri" w:cs="Calibri"/>
          <w:sz w:val="22"/>
          <w:szCs w:val="22"/>
        </w:rPr>
      </w:pPr>
    </w:p>
    <w:sectPr w:rsidR="00763001" w:rsidRPr="00861642" w:rsidSect="007045BC">
      <w:type w:val="continuous"/>
      <w:pgSz w:w="12242" w:h="15842" w:code="1"/>
      <w:pgMar w:top="1440" w:right="1080" w:bottom="1440" w:left="1080"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eso Sojic" w:date="2025-09-26T08:44:00Z" w:initials="NS">
    <w:p w14:paraId="6DD45EDA" w14:textId="489BD021" w:rsidR="00106191" w:rsidRDefault="00106191" w:rsidP="00106191">
      <w:pPr>
        <w:pStyle w:val="Testocommento"/>
      </w:pPr>
      <w:r>
        <w:rPr>
          <w:rStyle w:val="Rimandocommento"/>
        </w:rPr>
        <w:annotationRef/>
      </w:r>
      <w:r>
        <w:t>In Figure S1, it should be “</w:t>
      </w:r>
      <w:r w:rsidRPr="7E8BABC8">
        <w:t>C</w:t>
      </w:r>
      <w:r w:rsidRPr="004F71B7">
        <w:rPr>
          <w:vertAlign w:val="subscript"/>
        </w:rPr>
        <w:t>2</w:t>
      </w:r>
      <w:r w:rsidRPr="7E8BABC8">
        <w:t>O</w:t>
      </w:r>
      <w:r>
        <w:rPr>
          <w:vertAlign w:val="subscript"/>
        </w:rPr>
        <w:t>4</w:t>
      </w:r>
      <w:r w:rsidRPr="7E8BABC8">
        <w:rPr>
          <w:vertAlign w:val="superscript"/>
        </w:rPr>
        <w:t>•-</w:t>
      </w:r>
      <w:r>
        <w:t>” and not “</w:t>
      </w:r>
      <w:r w:rsidRPr="7E8BABC8">
        <w:t>C</w:t>
      </w:r>
      <w:r w:rsidRPr="004F71B7">
        <w:rPr>
          <w:vertAlign w:val="subscript"/>
        </w:rPr>
        <w:t>2</w:t>
      </w:r>
      <w:r w:rsidRPr="7E8BABC8">
        <w:t>O</w:t>
      </w:r>
      <w:r>
        <w:rPr>
          <w:vertAlign w:val="subscript"/>
        </w:rPr>
        <w:t>4</w:t>
      </w:r>
      <w:r w:rsidRPr="004F71B7">
        <w:rPr>
          <w:color w:val="FF0000"/>
          <w:vertAlign w:val="superscript"/>
        </w:rPr>
        <w:t>3</w:t>
      </w:r>
      <w:r w:rsidRPr="7E8BABC8">
        <w:rPr>
          <w:vertAlign w:val="superscript"/>
        </w:rPr>
        <w:t>•-</w:t>
      </w:r>
      <w:r>
        <w:t>”</w:t>
      </w:r>
    </w:p>
    <w:p w14:paraId="4126D4E3" w14:textId="09C1E0A9" w:rsidR="00106191" w:rsidRDefault="00106191">
      <w:pPr>
        <w:pStyle w:val="Testocomment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126D4E3"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126D4E3" w16cid:durableId="4126D4E3"/>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no Pro">
    <w:altName w:val="Times New Roman"/>
    <w:panose1 w:val="00000000000000000000"/>
    <w:charset w:val="00"/>
    <w:family w:val="roman"/>
    <w:notTrueType/>
    <w:pitch w:val="variable"/>
    <w:sig w:usb0="60000287" w:usb1="00000001"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Myriad Pro Light">
    <w:altName w:val="Segoe UI Light"/>
    <w:panose1 w:val="00000000000000000000"/>
    <w:charset w:val="00"/>
    <w:family w:val="swiss"/>
    <w:notTrueType/>
    <w:pitch w:val="variable"/>
    <w:sig w:usb0="A00002AF" w:usb1="500020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AE6F3B"/>
    <w:multiLevelType w:val="hybridMultilevel"/>
    <w:tmpl w:val="F398C302"/>
    <w:lvl w:ilvl="0" w:tplc="D9ECC040">
      <w:start w:val="1"/>
      <w:numFmt w:val="bullet"/>
      <w:lvlText w:val="-"/>
      <w:lvlJc w:val="left"/>
      <w:pPr>
        <w:ind w:left="420" w:hanging="360"/>
      </w:pPr>
      <w:rPr>
        <w:rFonts w:ascii="Times New Roman" w:eastAsiaTheme="minorEastAsia"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 w15:restartNumberingAfterBreak="0">
    <w:nsid w:val="304E6BCF"/>
    <w:multiLevelType w:val="hybridMultilevel"/>
    <w:tmpl w:val="65F85B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B8C39E6"/>
    <w:multiLevelType w:val="multilevel"/>
    <w:tmpl w:val="F2EE3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98776628">
    <w:abstractNumId w:val="0"/>
  </w:num>
  <w:num w:numId="2" w16cid:durableId="449319132">
    <w:abstractNumId w:val="2"/>
  </w:num>
  <w:num w:numId="3" w16cid:durableId="939604438">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eso Sojic">
    <w15:presenceInfo w15:providerId="Windows Live" w15:userId="59a90d7d129f7a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60E8"/>
    <w:rsid w:val="00000B73"/>
    <w:rsid w:val="0000550F"/>
    <w:rsid w:val="00006EE6"/>
    <w:rsid w:val="00010AC9"/>
    <w:rsid w:val="000125C2"/>
    <w:rsid w:val="00013419"/>
    <w:rsid w:val="00022FAF"/>
    <w:rsid w:val="00023158"/>
    <w:rsid w:val="0003360F"/>
    <w:rsid w:val="0003553D"/>
    <w:rsid w:val="00037419"/>
    <w:rsid w:val="00053A2C"/>
    <w:rsid w:val="0006702D"/>
    <w:rsid w:val="00072476"/>
    <w:rsid w:val="00074389"/>
    <w:rsid w:val="00077762"/>
    <w:rsid w:val="00080A52"/>
    <w:rsid w:val="00082B15"/>
    <w:rsid w:val="000838A2"/>
    <w:rsid w:val="00083AA9"/>
    <w:rsid w:val="000843B1"/>
    <w:rsid w:val="00084DB5"/>
    <w:rsid w:val="00085903"/>
    <w:rsid w:val="00092737"/>
    <w:rsid w:val="00094723"/>
    <w:rsid w:val="000A17B5"/>
    <w:rsid w:val="000B5A0D"/>
    <w:rsid w:val="000B5F34"/>
    <w:rsid w:val="000C3498"/>
    <w:rsid w:val="000C5E76"/>
    <w:rsid w:val="000D2B36"/>
    <w:rsid w:val="000D721E"/>
    <w:rsid w:val="000E2DA6"/>
    <w:rsid w:val="000E422A"/>
    <w:rsid w:val="000E4A9A"/>
    <w:rsid w:val="000E6A36"/>
    <w:rsid w:val="000F0ADC"/>
    <w:rsid w:val="000F0BFF"/>
    <w:rsid w:val="000F0C0B"/>
    <w:rsid w:val="000F184E"/>
    <w:rsid w:val="00101D3A"/>
    <w:rsid w:val="00106191"/>
    <w:rsid w:val="0011478B"/>
    <w:rsid w:val="00121F80"/>
    <w:rsid w:val="00124A0A"/>
    <w:rsid w:val="00134C2C"/>
    <w:rsid w:val="00135D90"/>
    <w:rsid w:val="00154271"/>
    <w:rsid w:val="00155D9D"/>
    <w:rsid w:val="00157D5F"/>
    <w:rsid w:val="001604C8"/>
    <w:rsid w:val="00164782"/>
    <w:rsid w:val="00170C72"/>
    <w:rsid w:val="00174F4E"/>
    <w:rsid w:val="001753A0"/>
    <w:rsid w:val="0017749D"/>
    <w:rsid w:val="00181F8C"/>
    <w:rsid w:val="001852AB"/>
    <w:rsid w:val="00187051"/>
    <w:rsid w:val="00190FA7"/>
    <w:rsid w:val="00194854"/>
    <w:rsid w:val="001A2BCC"/>
    <w:rsid w:val="001B17DC"/>
    <w:rsid w:val="001B2E91"/>
    <w:rsid w:val="001B35DC"/>
    <w:rsid w:val="001B36D6"/>
    <w:rsid w:val="001B5745"/>
    <w:rsid w:val="001B6F76"/>
    <w:rsid w:val="001B7315"/>
    <w:rsid w:val="001C57E7"/>
    <w:rsid w:val="001D4F2C"/>
    <w:rsid w:val="001D56C1"/>
    <w:rsid w:val="001E1220"/>
    <w:rsid w:val="001E4C74"/>
    <w:rsid w:val="001E6B7B"/>
    <w:rsid w:val="00212EE6"/>
    <w:rsid w:val="00215FFE"/>
    <w:rsid w:val="00217551"/>
    <w:rsid w:val="00222E6E"/>
    <w:rsid w:val="002233E4"/>
    <w:rsid w:val="002309E0"/>
    <w:rsid w:val="002348C8"/>
    <w:rsid w:val="00234C3A"/>
    <w:rsid w:val="00240A10"/>
    <w:rsid w:val="00240BF0"/>
    <w:rsid w:val="00240F61"/>
    <w:rsid w:val="0024206A"/>
    <w:rsid w:val="002425B3"/>
    <w:rsid w:val="00242B83"/>
    <w:rsid w:val="002458CF"/>
    <w:rsid w:val="00247C76"/>
    <w:rsid w:val="002660D5"/>
    <w:rsid w:val="002733D9"/>
    <w:rsid w:val="00273C43"/>
    <w:rsid w:val="00275B68"/>
    <w:rsid w:val="00284DE5"/>
    <w:rsid w:val="00285CF6"/>
    <w:rsid w:val="00285DD3"/>
    <w:rsid w:val="00295B4F"/>
    <w:rsid w:val="002A7161"/>
    <w:rsid w:val="002B1294"/>
    <w:rsid w:val="002B43B2"/>
    <w:rsid w:val="002B46DC"/>
    <w:rsid w:val="002B6F9A"/>
    <w:rsid w:val="002C32C8"/>
    <w:rsid w:val="002C5183"/>
    <w:rsid w:val="002D1002"/>
    <w:rsid w:val="002D1DD4"/>
    <w:rsid w:val="002D36E7"/>
    <w:rsid w:val="002E3774"/>
    <w:rsid w:val="002E7C56"/>
    <w:rsid w:val="002F3093"/>
    <w:rsid w:val="00315C06"/>
    <w:rsid w:val="0032036A"/>
    <w:rsid w:val="00320DBA"/>
    <w:rsid w:val="00331254"/>
    <w:rsid w:val="003462BD"/>
    <w:rsid w:val="00350212"/>
    <w:rsid w:val="003570FC"/>
    <w:rsid w:val="00361E65"/>
    <w:rsid w:val="00371D04"/>
    <w:rsid w:val="003725C7"/>
    <w:rsid w:val="003734A7"/>
    <w:rsid w:val="00374909"/>
    <w:rsid w:val="003770DA"/>
    <w:rsid w:val="00380F63"/>
    <w:rsid w:val="00383854"/>
    <w:rsid w:val="00383C26"/>
    <w:rsid w:val="003847E6"/>
    <w:rsid w:val="0038712C"/>
    <w:rsid w:val="003904A6"/>
    <w:rsid w:val="003937BB"/>
    <w:rsid w:val="003954D7"/>
    <w:rsid w:val="003968F3"/>
    <w:rsid w:val="003A1D49"/>
    <w:rsid w:val="003A247C"/>
    <w:rsid w:val="003A50E2"/>
    <w:rsid w:val="003A5C51"/>
    <w:rsid w:val="003B0273"/>
    <w:rsid w:val="003B1273"/>
    <w:rsid w:val="003C3478"/>
    <w:rsid w:val="003D1693"/>
    <w:rsid w:val="003D2E4B"/>
    <w:rsid w:val="003D5893"/>
    <w:rsid w:val="003F5E01"/>
    <w:rsid w:val="004052B6"/>
    <w:rsid w:val="00405DD1"/>
    <w:rsid w:val="004109C5"/>
    <w:rsid w:val="00417A34"/>
    <w:rsid w:val="00420DC6"/>
    <w:rsid w:val="00437A68"/>
    <w:rsid w:val="004527CE"/>
    <w:rsid w:val="00455B3C"/>
    <w:rsid w:val="00457B60"/>
    <w:rsid w:val="00460A84"/>
    <w:rsid w:val="00461365"/>
    <w:rsid w:val="00463250"/>
    <w:rsid w:val="0047328F"/>
    <w:rsid w:val="00474122"/>
    <w:rsid w:val="0047421E"/>
    <w:rsid w:val="004762ED"/>
    <w:rsid w:val="00480CDA"/>
    <w:rsid w:val="00490638"/>
    <w:rsid w:val="00492830"/>
    <w:rsid w:val="004945CA"/>
    <w:rsid w:val="00495C9D"/>
    <w:rsid w:val="004A01BE"/>
    <w:rsid w:val="004B0117"/>
    <w:rsid w:val="004B6514"/>
    <w:rsid w:val="004D4644"/>
    <w:rsid w:val="004D4D86"/>
    <w:rsid w:val="004D55CC"/>
    <w:rsid w:val="004E1FEB"/>
    <w:rsid w:val="004E6DD7"/>
    <w:rsid w:val="004F577C"/>
    <w:rsid w:val="00506178"/>
    <w:rsid w:val="00515AC8"/>
    <w:rsid w:val="00516CDA"/>
    <w:rsid w:val="00516FA9"/>
    <w:rsid w:val="005212F2"/>
    <w:rsid w:val="005306F9"/>
    <w:rsid w:val="005455B8"/>
    <w:rsid w:val="00550795"/>
    <w:rsid w:val="005509FD"/>
    <w:rsid w:val="005520AF"/>
    <w:rsid w:val="00553EBF"/>
    <w:rsid w:val="00567589"/>
    <w:rsid w:val="00570807"/>
    <w:rsid w:val="00573532"/>
    <w:rsid w:val="005822BA"/>
    <w:rsid w:val="00583FE4"/>
    <w:rsid w:val="00585455"/>
    <w:rsid w:val="00585DD6"/>
    <w:rsid w:val="00587B9D"/>
    <w:rsid w:val="005908D9"/>
    <w:rsid w:val="00590F3D"/>
    <w:rsid w:val="005B1A11"/>
    <w:rsid w:val="005B3F15"/>
    <w:rsid w:val="005B6B76"/>
    <w:rsid w:val="005C29A3"/>
    <w:rsid w:val="005C7CCB"/>
    <w:rsid w:val="005D3E4C"/>
    <w:rsid w:val="005E0853"/>
    <w:rsid w:val="005E08A8"/>
    <w:rsid w:val="005E4347"/>
    <w:rsid w:val="005F681B"/>
    <w:rsid w:val="00601101"/>
    <w:rsid w:val="006030F6"/>
    <w:rsid w:val="00607273"/>
    <w:rsid w:val="006158F7"/>
    <w:rsid w:val="006202E5"/>
    <w:rsid w:val="006328CD"/>
    <w:rsid w:val="006361A4"/>
    <w:rsid w:val="0064264A"/>
    <w:rsid w:val="0064289E"/>
    <w:rsid w:val="006453A8"/>
    <w:rsid w:val="00645425"/>
    <w:rsid w:val="00646E04"/>
    <w:rsid w:val="00650E7B"/>
    <w:rsid w:val="0065330F"/>
    <w:rsid w:val="00653D4E"/>
    <w:rsid w:val="006556EF"/>
    <w:rsid w:val="006562C2"/>
    <w:rsid w:val="00664BBE"/>
    <w:rsid w:val="00664D75"/>
    <w:rsid w:val="00667CB2"/>
    <w:rsid w:val="00670995"/>
    <w:rsid w:val="00671259"/>
    <w:rsid w:val="0067435F"/>
    <w:rsid w:val="00680516"/>
    <w:rsid w:val="00690B14"/>
    <w:rsid w:val="006935DE"/>
    <w:rsid w:val="006947E3"/>
    <w:rsid w:val="006963D8"/>
    <w:rsid w:val="0069697D"/>
    <w:rsid w:val="006A3502"/>
    <w:rsid w:val="006B4ABC"/>
    <w:rsid w:val="006D429D"/>
    <w:rsid w:val="006E115A"/>
    <w:rsid w:val="006E28A6"/>
    <w:rsid w:val="006E3A9B"/>
    <w:rsid w:val="006E3B99"/>
    <w:rsid w:val="006E6AB0"/>
    <w:rsid w:val="006F4E5B"/>
    <w:rsid w:val="00701066"/>
    <w:rsid w:val="007045BC"/>
    <w:rsid w:val="00707335"/>
    <w:rsid w:val="00714769"/>
    <w:rsid w:val="00724E09"/>
    <w:rsid w:val="007268B1"/>
    <w:rsid w:val="00726B1B"/>
    <w:rsid w:val="0073128B"/>
    <w:rsid w:val="00736614"/>
    <w:rsid w:val="00742316"/>
    <w:rsid w:val="00745008"/>
    <w:rsid w:val="00747E45"/>
    <w:rsid w:val="007527AF"/>
    <w:rsid w:val="00753E35"/>
    <w:rsid w:val="00763001"/>
    <w:rsid w:val="00776E66"/>
    <w:rsid w:val="0078248F"/>
    <w:rsid w:val="00785154"/>
    <w:rsid w:val="00786BB9"/>
    <w:rsid w:val="00787F26"/>
    <w:rsid w:val="007977AD"/>
    <w:rsid w:val="007A05D2"/>
    <w:rsid w:val="007A4288"/>
    <w:rsid w:val="007A503A"/>
    <w:rsid w:val="007A5A1A"/>
    <w:rsid w:val="007A637A"/>
    <w:rsid w:val="007B0641"/>
    <w:rsid w:val="007B1165"/>
    <w:rsid w:val="007B2C2D"/>
    <w:rsid w:val="007C1D09"/>
    <w:rsid w:val="007C1F1E"/>
    <w:rsid w:val="007C7218"/>
    <w:rsid w:val="007D0026"/>
    <w:rsid w:val="007D1DF8"/>
    <w:rsid w:val="007E1B23"/>
    <w:rsid w:val="007E33B4"/>
    <w:rsid w:val="007E5A4B"/>
    <w:rsid w:val="007E7560"/>
    <w:rsid w:val="007F3CAA"/>
    <w:rsid w:val="007F7C2A"/>
    <w:rsid w:val="0080080E"/>
    <w:rsid w:val="00801795"/>
    <w:rsid w:val="00803093"/>
    <w:rsid w:val="0080438B"/>
    <w:rsid w:val="00805AC2"/>
    <w:rsid w:val="00806633"/>
    <w:rsid w:val="00814E85"/>
    <w:rsid w:val="008212B6"/>
    <w:rsid w:val="008213CF"/>
    <w:rsid w:val="008227DE"/>
    <w:rsid w:val="00822C6E"/>
    <w:rsid w:val="00824758"/>
    <w:rsid w:val="00825278"/>
    <w:rsid w:val="008326DA"/>
    <w:rsid w:val="0083644F"/>
    <w:rsid w:val="0084547E"/>
    <w:rsid w:val="00845AE1"/>
    <w:rsid w:val="00850CCE"/>
    <w:rsid w:val="00855DAD"/>
    <w:rsid w:val="00857A97"/>
    <w:rsid w:val="00861642"/>
    <w:rsid w:val="008621D4"/>
    <w:rsid w:val="008650D3"/>
    <w:rsid w:val="00870C22"/>
    <w:rsid w:val="008775D9"/>
    <w:rsid w:val="0087788E"/>
    <w:rsid w:val="00895F19"/>
    <w:rsid w:val="00896905"/>
    <w:rsid w:val="008C0083"/>
    <w:rsid w:val="008C1F70"/>
    <w:rsid w:val="008C362E"/>
    <w:rsid w:val="008C60E8"/>
    <w:rsid w:val="008C6927"/>
    <w:rsid w:val="008D4119"/>
    <w:rsid w:val="008D5BC6"/>
    <w:rsid w:val="008D7625"/>
    <w:rsid w:val="008E069A"/>
    <w:rsid w:val="008E3118"/>
    <w:rsid w:val="008F57AD"/>
    <w:rsid w:val="00905661"/>
    <w:rsid w:val="00912197"/>
    <w:rsid w:val="0092159F"/>
    <w:rsid w:val="00923D1B"/>
    <w:rsid w:val="0093006C"/>
    <w:rsid w:val="00931F0E"/>
    <w:rsid w:val="0093231C"/>
    <w:rsid w:val="00933029"/>
    <w:rsid w:val="00935BFC"/>
    <w:rsid w:val="00935CB2"/>
    <w:rsid w:val="00940867"/>
    <w:rsid w:val="00942C89"/>
    <w:rsid w:val="00950D2C"/>
    <w:rsid w:val="00957854"/>
    <w:rsid w:val="009612A8"/>
    <w:rsid w:val="00964C72"/>
    <w:rsid w:val="00967398"/>
    <w:rsid w:val="00971F78"/>
    <w:rsid w:val="0097394D"/>
    <w:rsid w:val="00983C36"/>
    <w:rsid w:val="0098683F"/>
    <w:rsid w:val="00992339"/>
    <w:rsid w:val="00994792"/>
    <w:rsid w:val="009A3467"/>
    <w:rsid w:val="009A46F8"/>
    <w:rsid w:val="009B2674"/>
    <w:rsid w:val="009B648E"/>
    <w:rsid w:val="009C0B1B"/>
    <w:rsid w:val="009C2FF1"/>
    <w:rsid w:val="009C6783"/>
    <w:rsid w:val="009C6CAE"/>
    <w:rsid w:val="009D1AA4"/>
    <w:rsid w:val="009D6E34"/>
    <w:rsid w:val="009E23B1"/>
    <w:rsid w:val="009E539D"/>
    <w:rsid w:val="009F6F08"/>
    <w:rsid w:val="00A03C93"/>
    <w:rsid w:val="00A12411"/>
    <w:rsid w:val="00A1265B"/>
    <w:rsid w:val="00A1294D"/>
    <w:rsid w:val="00A3242F"/>
    <w:rsid w:val="00A43AD1"/>
    <w:rsid w:val="00A43F6B"/>
    <w:rsid w:val="00A60DD7"/>
    <w:rsid w:val="00A63767"/>
    <w:rsid w:val="00A6605A"/>
    <w:rsid w:val="00A71655"/>
    <w:rsid w:val="00A71870"/>
    <w:rsid w:val="00A73FBA"/>
    <w:rsid w:val="00A74322"/>
    <w:rsid w:val="00A839EC"/>
    <w:rsid w:val="00A8680A"/>
    <w:rsid w:val="00A87EBF"/>
    <w:rsid w:val="00A94FE5"/>
    <w:rsid w:val="00AA1390"/>
    <w:rsid w:val="00AA266F"/>
    <w:rsid w:val="00AA29DD"/>
    <w:rsid w:val="00AA4F19"/>
    <w:rsid w:val="00AA556F"/>
    <w:rsid w:val="00AB0C8A"/>
    <w:rsid w:val="00AB498D"/>
    <w:rsid w:val="00AC44A0"/>
    <w:rsid w:val="00AC5B54"/>
    <w:rsid w:val="00AC6BF9"/>
    <w:rsid w:val="00AD2421"/>
    <w:rsid w:val="00AD54D3"/>
    <w:rsid w:val="00AE1623"/>
    <w:rsid w:val="00AE1832"/>
    <w:rsid w:val="00AE6A59"/>
    <w:rsid w:val="00AE7526"/>
    <w:rsid w:val="00AF3DC9"/>
    <w:rsid w:val="00AF6611"/>
    <w:rsid w:val="00B02778"/>
    <w:rsid w:val="00B031CC"/>
    <w:rsid w:val="00B04ECC"/>
    <w:rsid w:val="00B07116"/>
    <w:rsid w:val="00B11E85"/>
    <w:rsid w:val="00B1504D"/>
    <w:rsid w:val="00B2099C"/>
    <w:rsid w:val="00B210A9"/>
    <w:rsid w:val="00B24FEF"/>
    <w:rsid w:val="00B33A22"/>
    <w:rsid w:val="00B34DC6"/>
    <w:rsid w:val="00B35F21"/>
    <w:rsid w:val="00B45FD9"/>
    <w:rsid w:val="00B51A79"/>
    <w:rsid w:val="00B534ED"/>
    <w:rsid w:val="00B539E2"/>
    <w:rsid w:val="00B545DE"/>
    <w:rsid w:val="00B63C0F"/>
    <w:rsid w:val="00B70F02"/>
    <w:rsid w:val="00B716D5"/>
    <w:rsid w:val="00B75657"/>
    <w:rsid w:val="00B75BE1"/>
    <w:rsid w:val="00B773CF"/>
    <w:rsid w:val="00B873E0"/>
    <w:rsid w:val="00B958F9"/>
    <w:rsid w:val="00BA38D7"/>
    <w:rsid w:val="00BA5A82"/>
    <w:rsid w:val="00BB4CED"/>
    <w:rsid w:val="00BB73ED"/>
    <w:rsid w:val="00BC08F3"/>
    <w:rsid w:val="00BC7712"/>
    <w:rsid w:val="00BD0305"/>
    <w:rsid w:val="00BD7D7B"/>
    <w:rsid w:val="00BE570B"/>
    <w:rsid w:val="00C02D7F"/>
    <w:rsid w:val="00C07156"/>
    <w:rsid w:val="00C15396"/>
    <w:rsid w:val="00C2171B"/>
    <w:rsid w:val="00C23592"/>
    <w:rsid w:val="00C357FE"/>
    <w:rsid w:val="00C41526"/>
    <w:rsid w:val="00C45C7B"/>
    <w:rsid w:val="00C52778"/>
    <w:rsid w:val="00C66940"/>
    <w:rsid w:val="00C73A97"/>
    <w:rsid w:val="00C81283"/>
    <w:rsid w:val="00C97B12"/>
    <w:rsid w:val="00CA0C30"/>
    <w:rsid w:val="00CA2091"/>
    <w:rsid w:val="00CA26C6"/>
    <w:rsid w:val="00CA4313"/>
    <w:rsid w:val="00CE00B9"/>
    <w:rsid w:val="00CE2BA6"/>
    <w:rsid w:val="00CE337A"/>
    <w:rsid w:val="00CE339F"/>
    <w:rsid w:val="00CE44CA"/>
    <w:rsid w:val="00CF1029"/>
    <w:rsid w:val="00CF235D"/>
    <w:rsid w:val="00CF3171"/>
    <w:rsid w:val="00CF4715"/>
    <w:rsid w:val="00CF47ED"/>
    <w:rsid w:val="00D02220"/>
    <w:rsid w:val="00D03894"/>
    <w:rsid w:val="00D11FA8"/>
    <w:rsid w:val="00D150F2"/>
    <w:rsid w:val="00D159CF"/>
    <w:rsid w:val="00D16A3A"/>
    <w:rsid w:val="00D1754B"/>
    <w:rsid w:val="00D235B7"/>
    <w:rsid w:val="00D30997"/>
    <w:rsid w:val="00D30A40"/>
    <w:rsid w:val="00D323F7"/>
    <w:rsid w:val="00D32D57"/>
    <w:rsid w:val="00D34DE2"/>
    <w:rsid w:val="00D36F2A"/>
    <w:rsid w:val="00D41941"/>
    <w:rsid w:val="00D43AC6"/>
    <w:rsid w:val="00D55B18"/>
    <w:rsid w:val="00D57265"/>
    <w:rsid w:val="00D572DF"/>
    <w:rsid w:val="00D60737"/>
    <w:rsid w:val="00D62E9C"/>
    <w:rsid w:val="00D71A04"/>
    <w:rsid w:val="00D730AC"/>
    <w:rsid w:val="00D81A86"/>
    <w:rsid w:val="00D83DE8"/>
    <w:rsid w:val="00D8667C"/>
    <w:rsid w:val="00D868E7"/>
    <w:rsid w:val="00D87DEC"/>
    <w:rsid w:val="00D906EB"/>
    <w:rsid w:val="00D918F6"/>
    <w:rsid w:val="00D97DB6"/>
    <w:rsid w:val="00DA2794"/>
    <w:rsid w:val="00DA5311"/>
    <w:rsid w:val="00DA6C2C"/>
    <w:rsid w:val="00DB3618"/>
    <w:rsid w:val="00DB5AC2"/>
    <w:rsid w:val="00DC2F6B"/>
    <w:rsid w:val="00DC62EC"/>
    <w:rsid w:val="00DC6DA3"/>
    <w:rsid w:val="00DC719E"/>
    <w:rsid w:val="00DC7EEB"/>
    <w:rsid w:val="00DD2661"/>
    <w:rsid w:val="00DE37B0"/>
    <w:rsid w:val="00DE7742"/>
    <w:rsid w:val="00DF3C94"/>
    <w:rsid w:val="00DF411D"/>
    <w:rsid w:val="00DF509C"/>
    <w:rsid w:val="00DF7351"/>
    <w:rsid w:val="00DF773A"/>
    <w:rsid w:val="00E00304"/>
    <w:rsid w:val="00E0345C"/>
    <w:rsid w:val="00E23981"/>
    <w:rsid w:val="00E264BF"/>
    <w:rsid w:val="00E26A66"/>
    <w:rsid w:val="00E32939"/>
    <w:rsid w:val="00E35A15"/>
    <w:rsid w:val="00E41654"/>
    <w:rsid w:val="00E4419D"/>
    <w:rsid w:val="00E443C6"/>
    <w:rsid w:val="00E45294"/>
    <w:rsid w:val="00E47989"/>
    <w:rsid w:val="00E506F4"/>
    <w:rsid w:val="00E54B80"/>
    <w:rsid w:val="00E75F8F"/>
    <w:rsid w:val="00E82F4D"/>
    <w:rsid w:val="00E857B7"/>
    <w:rsid w:val="00E859FE"/>
    <w:rsid w:val="00E860F1"/>
    <w:rsid w:val="00E878D7"/>
    <w:rsid w:val="00E87C81"/>
    <w:rsid w:val="00EA0DDE"/>
    <w:rsid w:val="00EA10AE"/>
    <w:rsid w:val="00EA4580"/>
    <w:rsid w:val="00EA5051"/>
    <w:rsid w:val="00EA59E7"/>
    <w:rsid w:val="00EB46AB"/>
    <w:rsid w:val="00EB7175"/>
    <w:rsid w:val="00EC0C4D"/>
    <w:rsid w:val="00EC3938"/>
    <w:rsid w:val="00ED32A7"/>
    <w:rsid w:val="00ED32BF"/>
    <w:rsid w:val="00EE50E2"/>
    <w:rsid w:val="00EF3DF3"/>
    <w:rsid w:val="00F00BDE"/>
    <w:rsid w:val="00F00F91"/>
    <w:rsid w:val="00F101C3"/>
    <w:rsid w:val="00F129DA"/>
    <w:rsid w:val="00F143E2"/>
    <w:rsid w:val="00F26863"/>
    <w:rsid w:val="00F300AE"/>
    <w:rsid w:val="00F310DE"/>
    <w:rsid w:val="00F36CA3"/>
    <w:rsid w:val="00F37015"/>
    <w:rsid w:val="00F45371"/>
    <w:rsid w:val="00F4547E"/>
    <w:rsid w:val="00F53942"/>
    <w:rsid w:val="00F60371"/>
    <w:rsid w:val="00F6440C"/>
    <w:rsid w:val="00F6701E"/>
    <w:rsid w:val="00F70F74"/>
    <w:rsid w:val="00F712F9"/>
    <w:rsid w:val="00F71969"/>
    <w:rsid w:val="00F72C8D"/>
    <w:rsid w:val="00F7775B"/>
    <w:rsid w:val="00F854B4"/>
    <w:rsid w:val="00F86E62"/>
    <w:rsid w:val="00F904F1"/>
    <w:rsid w:val="00F90AE8"/>
    <w:rsid w:val="00FA10C7"/>
    <w:rsid w:val="00FB02AF"/>
    <w:rsid w:val="00FB46E6"/>
    <w:rsid w:val="00FC04F6"/>
    <w:rsid w:val="00FC6949"/>
    <w:rsid w:val="00FC6CDD"/>
    <w:rsid w:val="00FD4880"/>
    <w:rsid w:val="00FD4AF7"/>
    <w:rsid w:val="00FD4F72"/>
    <w:rsid w:val="00FD54E8"/>
    <w:rsid w:val="00FE378D"/>
    <w:rsid w:val="00FE7C6C"/>
  </w:rsids>
  <m:mathPr>
    <m:mathFont m:val="Cambria Math"/>
    <m:brkBin m:val="before"/>
    <m:brkBinSub m:val="--"/>
    <m:smallFrac m:val="0"/>
    <m:dispDef/>
    <m:lMargin m:val="0"/>
    <m:rMargin m:val="0"/>
    <m:defJc m:val="centerGroup"/>
    <m:wrapIndent m:val="1440"/>
    <m:intLim m:val="subSup"/>
    <m:naryLim m:val="undOvr"/>
  </m:mathPr>
  <w:themeFontLang w:val="es-E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472EF3"/>
  <w15:chartTrackingRefBased/>
  <w15:docId w15:val="{10C2716A-D3EA-4779-A22C-E505785F3C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8C60E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8C60E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8C60E8"/>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8C60E8"/>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8C60E8"/>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8C60E8"/>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C60E8"/>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C60E8"/>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C60E8"/>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C60E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8C60E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8C60E8"/>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8C60E8"/>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8C60E8"/>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8C60E8"/>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C60E8"/>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C60E8"/>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C60E8"/>
    <w:rPr>
      <w:rFonts w:eastAsiaTheme="majorEastAsia" w:cstheme="majorBidi"/>
      <w:color w:val="272727" w:themeColor="text1" w:themeTint="D8"/>
    </w:rPr>
  </w:style>
  <w:style w:type="paragraph" w:styleId="Titolo">
    <w:name w:val="Title"/>
    <w:basedOn w:val="Normale"/>
    <w:next w:val="Normale"/>
    <w:link w:val="TitoloCarattere"/>
    <w:uiPriority w:val="10"/>
    <w:qFormat/>
    <w:rsid w:val="008C60E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C60E8"/>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qFormat/>
    <w:rsid w:val="008C60E8"/>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rsid w:val="008C60E8"/>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C60E8"/>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C60E8"/>
    <w:rPr>
      <w:i/>
      <w:iCs/>
      <w:color w:val="404040" w:themeColor="text1" w:themeTint="BF"/>
    </w:rPr>
  </w:style>
  <w:style w:type="paragraph" w:styleId="Paragrafoelenco">
    <w:name w:val="List Paragraph"/>
    <w:basedOn w:val="Normale"/>
    <w:uiPriority w:val="34"/>
    <w:qFormat/>
    <w:rsid w:val="008C60E8"/>
    <w:pPr>
      <w:ind w:left="720"/>
      <w:contextualSpacing/>
    </w:pPr>
  </w:style>
  <w:style w:type="character" w:styleId="Enfasiintensa">
    <w:name w:val="Intense Emphasis"/>
    <w:basedOn w:val="Carpredefinitoparagrafo"/>
    <w:uiPriority w:val="21"/>
    <w:qFormat/>
    <w:rsid w:val="008C60E8"/>
    <w:rPr>
      <w:i/>
      <w:iCs/>
      <w:color w:val="0F4761" w:themeColor="accent1" w:themeShade="BF"/>
    </w:rPr>
  </w:style>
  <w:style w:type="paragraph" w:styleId="Citazioneintensa">
    <w:name w:val="Intense Quote"/>
    <w:basedOn w:val="Normale"/>
    <w:next w:val="Normale"/>
    <w:link w:val="CitazioneintensaCarattere"/>
    <w:uiPriority w:val="30"/>
    <w:qFormat/>
    <w:rsid w:val="008C60E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8C60E8"/>
    <w:rPr>
      <w:i/>
      <w:iCs/>
      <w:color w:val="0F4761" w:themeColor="accent1" w:themeShade="BF"/>
    </w:rPr>
  </w:style>
  <w:style w:type="character" w:styleId="Riferimentointenso">
    <w:name w:val="Intense Reference"/>
    <w:basedOn w:val="Carpredefinitoparagrafo"/>
    <w:uiPriority w:val="32"/>
    <w:qFormat/>
    <w:rsid w:val="008C60E8"/>
    <w:rPr>
      <w:b/>
      <w:bCs/>
      <w:smallCaps/>
      <w:color w:val="0F4761" w:themeColor="accent1" w:themeShade="BF"/>
      <w:spacing w:val="5"/>
    </w:rPr>
  </w:style>
  <w:style w:type="paragraph" w:customStyle="1" w:styleId="BBAuthorName">
    <w:name w:val="BB_Author_Name"/>
    <w:basedOn w:val="Normale"/>
    <w:next w:val="BCAuthorAddress"/>
    <w:autoRedefine/>
    <w:rsid w:val="005E08A8"/>
    <w:pPr>
      <w:spacing w:after="180" w:line="240" w:lineRule="auto"/>
      <w:jc w:val="both"/>
    </w:pPr>
    <w:rPr>
      <w:rFonts w:ascii="Arno Pro" w:eastAsia="Times New Roman" w:hAnsi="Arno Pro" w:cs="Times New Roman"/>
      <w:kern w:val="26"/>
      <w:szCs w:val="20"/>
      <w:lang w:val="it-IT"/>
      <w14:ligatures w14:val="none"/>
    </w:rPr>
  </w:style>
  <w:style w:type="paragraph" w:customStyle="1" w:styleId="BCAuthorAddress">
    <w:name w:val="BC_Author_Address"/>
    <w:basedOn w:val="Normale"/>
    <w:next w:val="BIEmailAddress"/>
    <w:autoRedefine/>
    <w:rsid w:val="008C60E8"/>
    <w:pPr>
      <w:spacing w:after="60" w:line="240" w:lineRule="auto"/>
    </w:pPr>
    <w:rPr>
      <w:rFonts w:ascii="Arno Pro" w:eastAsia="Times New Roman" w:hAnsi="Arno Pro" w:cs="Times New Roman"/>
      <w:kern w:val="22"/>
      <w:sz w:val="20"/>
      <w:szCs w:val="20"/>
      <w14:ligatures w14:val="none"/>
    </w:rPr>
  </w:style>
  <w:style w:type="paragraph" w:customStyle="1" w:styleId="BIEmailAddress">
    <w:name w:val="BI_Email_Address"/>
    <w:basedOn w:val="Normale"/>
    <w:next w:val="AIReceivedDate"/>
    <w:autoRedefine/>
    <w:rsid w:val="008C60E8"/>
    <w:pPr>
      <w:spacing w:after="100" w:line="240" w:lineRule="auto"/>
    </w:pPr>
    <w:rPr>
      <w:rFonts w:ascii="Arno Pro" w:eastAsia="Times New Roman" w:hAnsi="Arno Pro" w:cs="Times New Roman"/>
      <w:kern w:val="0"/>
      <w:sz w:val="18"/>
      <w:szCs w:val="20"/>
      <w14:ligatures w14:val="none"/>
    </w:rPr>
  </w:style>
  <w:style w:type="paragraph" w:customStyle="1" w:styleId="AIReceivedDate">
    <w:name w:val="AI_Received_Date"/>
    <w:basedOn w:val="Normale"/>
    <w:next w:val="Normale"/>
    <w:autoRedefine/>
    <w:rsid w:val="008C60E8"/>
    <w:pPr>
      <w:spacing w:after="100" w:line="240" w:lineRule="auto"/>
    </w:pPr>
    <w:rPr>
      <w:rFonts w:ascii="Arno Pro" w:eastAsia="Times New Roman" w:hAnsi="Arno Pro" w:cs="Times New Roman"/>
      <w:kern w:val="0"/>
      <w:sz w:val="18"/>
      <w:szCs w:val="20"/>
      <w14:ligatures w14:val="none"/>
    </w:rPr>
  </w:style>
  <w:style w:type="paragraph" w:customStyle="1" w:styleId="TAMainText">
    <w:name w:val="TA_Main_Text"/>
    <w:basedOn w:val="Normale"/>
    <w:autoRedefine/>
    <w:rsid w:val="00F36CA3"/>
    <w:pPr>
      <w:spacing w:after="120"/>
      <w:jc w:val="both"/>
    </w:pPr>
    <w:rPr>
      <w:rFonts w:ascii="Times New Roman" w:eastAsia="Times New Roman" w:hAnsi="Times New Roman" w:cs="Times New Roman"/>
      <w:kern w:val="21"/>
      <w:sz w:val="20"/>
      <w:szCs w:val="20"/>
      <w14:ligatures w14:val="none"/>
    </w:rPr>
  </w:style>
  <w:style w:type="character" w:styleId="Rimandocommento">
    <w:name w:val="annotation reference"/>
    <w:basedOn w:val="Carpredefinitoparagrafo"/>
    <w:uiPriority w:val="99"/>
    <w:unhideWhenUsed/>
    <w:rsid w:val="002733D9"/>
    <w:rPr>
      <w:sz w:val="16"/>
      <w:szCs w:val="16"/>
    </w:rPr>
  </w:style>
  <w:style w:type="paragraph" w:styleId="Testocommento">
    <w:name w:val="annotation text"/>
    <w:basedOn w:val="Normale"/>
    <w:link w:val="TestocommentoCarattere"/>
    <w:uiPriority w:val="99"/>
    <w:unhideWhenUsed/>
    <w:rsid w:val="002733D9"/>
    <w:pPr>
      <w:spacing w:line="240" w:lineRule="auto"/>
    </w:pPr>
    <w:rPr>
      <w:sz w:val="20"/>
      <w:szCs w:val="20"/>
    </w:rPr>
  </w:style>
  <w:style w:type="character" w:customStyle="1" w:styleId="TestocommentoCarattere">
    <w:name w:val="Testo commento Carattere"/>
    <w:basedOn w:val="Carpredefinitoparagrafo"/>
    <w:link w:val="Testocommento"/>
    <w:uiPriority w:val="99"/>
    <w:rsid w:val="002733D9"/>
    <w:rPr>
      <w:sz w:val="20"/>
      <w:szCs w:val="20"/>
    </w:rPr>
  </w:style>
  <w:style w:type="paragraph" w:styleId="Soggettocommento">
    <w:name w:val="annotation subject"/>
    <w:basedOn w:val="Testocommento"/>
    <w:next w:val="Testocommento"/>
    <w:link w:val="SoggettocommentoCarattere"/>
    <w:uiPriority w:val="99"/>
    <w:semiHidden/>
    <w:unhideWhenUsed/>
    <w:rsid w:val="002733D9"/>
    <w:rPr>
      <w:b/>
      <w:bCs/>
    </w:rPr>
  </w:style>
  <w:style w:type="character" w:customStyle="1" w:styleId="SoggettocommentoCarattere">
    <w:name w:val="Soggetto commento Carattere"/>
    <w:basedOn w:val="TestocommentoCarattere"/>
    <w:link w:val="Soggettocommento"/>
    <w:uiPriority w:val="99"/>
    <w:semiHidden/>
    <w:rsid w:val="002733D9"/>
    <w:rPr>
      <w:b/>
      <w:bCs/>
      <w:sz w:val="20"/>
      <w:szCs w:val="20"/>
    </w:rPr>
  </w:style>
  <w:style w:type="table" w:styleId="Grigliatabella">
    <w:name w:val="Table Grid"/>
    <w:basedOn w:val="Tabellanormale"/>
    <w:uiPriority w:val="39"/>
    <w:rsid w:val="009C0B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C0B1B"/>
    <w:rPr>
      <w:color w:val="666666"/>
    </w:rPr>
  </w:style>
  <w:style w:type="character" w:styleId="Collegamentoipertestuale">
    <w:name w:val="Hyperlink"/>
    <w:basedOn w:val="Carpredefinitoparagrafo"/>
    <w:uiPriority w:val="99"/>
    <w:unhideWhenUsed/>
    <w:rsid w:val="009C0B1B"/>
    <w:rPr>
      <w:color w:val="467886" w:themeColor="hyperlink"/>
      <w:u w:val="single"/>
    </w:rPr>
  </w:style>
  <w:style w:type="character" w:customStyle="1" w:styleId="Mencinsinresolver1">
    <w:name w:val="Mención sin resolver1"/>
    <w:basedOn w:val="Carpredefinitoparagrafo"/>
    <w:uiPriority w:val="99"/>
    <w:semiHidden/>
    <w:unhideWhenUsed/>
    <w:rsid w:val="009C0B1B"/>
    <w:rPr>
      <w:color w:val="605E5C"/>
      <w:shd w:val="clear" w:color="auto" w:fill="E1DFDD"/>
    </w:rPr>
  </w:style>
  <w:style w:type="paragraph" w:styleId="Didascalia">
    <w:name w:val="caption"/>
    <w:basedOn w:val="Normale"/>
    <w:next w:val="Normale"/>
    <w:uiPriority w:val="35"/>
    <w:unhideWhenUsed/>
    <w:qFormat/>
    <w:rsid w:val="00786BB9"/>
    <w:pPr>
      <w:spacing w:after="200" w:line="240" w:lineRule="auto"/>
    </w:pPr>
    <w:rPr>
      <w:i/>
      <w:iCs/>
      <w:color w:val="0E2841" w:themeColor="text2"/>
      <w:sz w:val="18"/>
      <w:szCs w:val="18"/>
    </w:rPr>
  </w:style>
  <w:style w:type="paragraph" w:styleId="Revisione">
    <w:name w:val="Revision"/>
    <w:hidden/>
    <w:uiPriority w:val="99"/>
    <w:semiHidden/>
    <w:rsid w:val="00CE44CA"/>
    <w:pPr>
      <w:spacing w:after="0" w:line="240" w:lineRule="auto"/>
    </w:pPr>
  </w:style>
  <w:style w:type="paragraph" w:styleId="Testofumetto">
    <w:name w:val="Balloon Text"/>
    <w:basedOn w:val="Normale"/>
    <w:link w:val="TestofumettoCarattere"/>
    <w:uiPriority w:val="99"/>
    <w:semiHidden/>
    <w:unhideWhenUsed/>
    <w:rsid w:val="0010619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06191"/>
    <w:rPr>
      <w:rFonts w:ascii="Segoe UI" w:hAnsi="Segoe UI" w:cs="Segoe UI"/>
      <w:sz w:val="18"/>
      <w:szCs w:val="18"/>
    </w:rPr>
  </w:style>
  <w:style w:type="paragraph" w:customStyle="1" w:styleId="History">
    <w:name w:val="History"/>
    <w:basedOn w:val="Normale"/>
    <w:rsid w:val="006963D8"/>
    <w:pPr>
      <w:spacing w:before="230" w:after="460" w:line="180" w:lineRule="exact"/>
    </w:pPr>
    <w:rPr>
      <w:rFonts w:ascii="Arial" w:eastAsia="MS Mincho" w:hAnsi="Arial" w:cs="Times New Roman"/>
      <w:kern w:val="0"/>
      <w:sz w:val="14"/>
      <w:szCs w:val="16"/>
      <w:lang w:val="de-DE" w:eastAsia="ja-JP"/>
      <w14:ligatures w14:val="none"/>
    </w:rPr>
  </w:style>
  <w:style w:type="paragraph" w:customStyle="1" w:styleId="H1">
    <w:name w:val="H1"/>
    <w:basedOn w:val="Normale"/>
    <w:qFormat/>
    <w:rsid w:val="006963D8"/>
    <w:pPr>
      <w:spacing w:before="480" w:after="230" w:line="225" w:lineRule="exact"/>
    </w:pPr>
    <w:rPr>
      <w:rFonts w:ascii="Arial" w:eastAsia="MS Mincho" w:hAnsi="Arial" w:cs="Times New Roman"/>
      <w:b/>
      <w:kern w:val="0"/>
      <w:sz w:val="22"/>
      <w:lang w:val="en-GB"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7.emf"/><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emf"/><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6.emf"/><Relationship Id="rId25" Type="http://schemas.openxmlformats.org/officeDocument/2006/relationships/image" Target="media/image14.emf"/><Relationship Id="rId33"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png"/><Relationship Id="rId24" Type="http://schemas.openxmlformats.org/officeDocument/2006/relationships/image" Target="media/image13.emf"/><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10" Type="http://schemas.openxmlformats.org/officeDocument/2006/relationships/image" Target="media/image2.emf"/><Relationship Id="rId19" Type="http://schemas.openxmlformats.org/officeDocument/2006/relationships/image" Target="media/image8.emf"/><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image" Target="media/image1.emf"/><Relationship Id="rId14" Type="http://schemas.microsoft.com/office/2016/09/relationships/commentsIds" Target="commentsIds.xml"/><Relationship Id="rId22" Type="http://schemas.openxmlformats.org/officeDocument/2006/relationships/image" Target="media/image11.emf"/><Relationship Id="rId27" Type="http://schemas.openxmlformats.org/officeDocument/2006/relationships/image" Target="media/image16.png"/><Relationship Id="rId30" Type="http://schemas.openxmlformats.org/officeDocument/2006/relationships/image" Target="media/image19.emf"/><Relationship Id="rId8"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b7271d69-7639-42f7-a2d5-de5b909a13c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BF2954D39A4AB4E87AACBBCA16A74C1" ma:contentTypeVersion="5" ma:contentTypeDescription="Create a new document." ma:contentTypeScope="" ma:versionID="eaeb9cd93ded1f7a6a688cd85adc815b">
  <xsd:schema xmlns:xsd="http://www.w3.org/2001/XMLSchema" xmlns:xs="http://www.w3.org/2001/XMLSchema" xmlns:p="http://schemas.microsoft.com/office/2006/metadata/properties" xmlns:ns3="b7271d69-7639-42f7-a2d5-de5b909a13c6" targetNamespace="http://schemas.microsoft.com/office/2006/metadata/properties" ma:root="true" ma:fieldsID="4fc9b859d3c03d2e8f67f8d5068e75c3" ns3:_="">
    <xsd:import namespace="b7271d69-7639-42f7-a2d5-de5b909a13c6"/>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271d69-7639-42f7-a2d5-de5b909a13c6"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AD02BCA-036D-45D8-B970-C3B179329F9D}">
  <ds:schemaRefs>
    <ds:schemaRef ds:uri="http://schemas.openxmlformats.org/officeDocument/2006/bibliography"/>
  </ds:schemaRefs>
</ds:datastoreItem>
</file>

<file path=customXml/itemProps2.xml><?xml version="1.0" encoding="utf-8"?>
<ds:datastoreItem xmlns:ds="http://schemas.openxmlformats.org/officeDocument/2006/customXml" ds:itemID="{82FAC222-35A3-4E22-94AA-41D0B28A9CA3}">
  <ds:schemaRefs>
    <ds:schemaRef ds:uri="http://schemas.microsoft.com/office/2006/metadata/properties"/>
    <ds:schemaRef ds:uri="http://schemas.microsoft.com/office/infopath/2007/PartnerControls"/>
    <ds:schemaRef ds:uri="b7271d69-7639-42f7-a2d5-de5b909a13c6"/>
  </ds:schemaRefs>
</ds:datastoreItem>
</file>

<file path=customXml/itemProps3.xml><?xml version="1.0" encoding="utf-8"?>
<ds:datastoreItem xmlns:ds="http://schemas.openxmlformats.org/officeDocument/2006/customXml" ds:itemID="{5C43829F-8599-44D1-8075-5AEE57361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271d69-7639-42f7-a2d5-de5b909a13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9DECC0-A964-40A1-90E8-16C42A17E50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6272</Words>
  <Characters>35756</Characters>
  <Application>Microsoft Office Word</Application>
  <DocSecurity>0</DocSecurity>
  <Lines>297</Lines>
  <Paragraphs>83</Paragraphs>
  <ScaleCrop>false</ScaleCrop>
  <HeadingPairs>
    <vt:vector size="6" baseType="variant">
      <vt:variant>
        <vt:lpstr>Título</vt:lpstr>
      </vt:variant>
      <vt:variant>
        <vt:i4>1</vt:i4>
      </vt:variant>
      <vt:variant>
        <vt:lpstr>Title</vt:lpstr>
      </vt:variant>
      <vt:variant>
        <vt:i4>1</vt:i4>
      </vt:variant>
      <vt:variant>
        <vt:lpstr>Titolo</vt:lpstr>
      </vt:variant>
      <vt:variant>
        <vt:i4>1</vt:i4>
      </vt:variant>
    </vt:vector>
  </HeadingPairs>
  <TitlesOfParts>
    <vt:vector size="3" baseType="lpstr">
      <vt:lpstr/>
      <vt:lpstr/>
      <vt:lpstr/>
    </vt:vector>
  </TitlesOfParts>
  <Company/>
  <LinksUpToDate>false</LinksUpToDate>
  <CharactersWithSpaces>41945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Martinez Asenjo</dc:creator>
  <cp:keywords/>
  <dc:description/>
  <cp:lastModifiedBy>Gustavo Filippucci</cp:lastModifiedBy>
  <cp:revision>2</cp:revision>
  <dcterms:created xsi:type="dcterms:W3CDTF">2026-04-20T07:22:00Z</dcterms:created>
  <dcterms:modified xsi:type="dcterms:W3CDTF">2026-04-20T07:22:00Z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0x010100EBF2954D39A4AB4E87AACBBCA16A74C1</vt:lpwstr>
  </property>
  <property fmtid="{D5CDD505-2E9C-101B-9397-08002B2CF9AE}" pid="3" name="Mendeley Recent Style Id 0_1">
    <vt:lpwstr>http://csl.mendeley.com/styles/602458371/ACS-NoDOI-2</vt:lpwstr>
  </property>
  <property fmtid="{D5CDD505-2E9C-101B-9397-08002B2CF9AE}" pid="4" name="Mendeley Recent Style Name 0_1">
    <vt:lpwstr>American Chemical Society - Alessandro Fracassa</vt:lpwstr>
  </property>
  <property fmtid="{D5CDD505-2E9C-101B-9397-08002B2CF9AE}" pid="5" name="Mendeley Recent Style Id 1_1">
    <vt:lpwstr>http://www.zotero.org/styles/american-medical-association</vt:lpwstr>
  </property>
  <property fmtid="{D5CDD505-2E9C-101B-9397-08002B2CF9AE}" pid="6" name="Mendeley Recent Style Name 1_1">
    <vt:lpwstr>American Medical Association 11th edition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http://www.zotero.org/styles/angewandte-chemie</vt:lpwstr>
  </property>
  <property fmtid="{D5CDD505-2E9C-101B-9397-08002B2CF9AE}" pid="10" name="Mendeley Recent Style Name 3_1">
    <vt:lpwstr>Angewandte Chemie International Edition</vt:lpwstr>
  </property>
  <property fmtid="{D5CDD505-2E9C-101B-9397-08002B2CF9AE}" pid="11" name="Mendeley Recent Style Id 4_1">
    <vt:lpwstr>http://www.zotero.org/styles/chemical-communications</vt:lpwstr>
  </property>
  <property fmtid="{D5CDD505-2E9C-101B-9397-08002B2CF9AE}" pid="12" name="Mendeley Recent Style Name 4_1">
    <vt:lpwstr>Chemical Communications</vt:lpwstr>
  </property>
  <property fmtid="{D5CDD505-2E9C-101B-9397-08002B2CF9AE}" pid="13" name="Mendeley Recent Style Id 5_1">
    <vt:lpwstr>http://www.zotero.org/styles/chemical-science</vt:lpwstr>
  </property>
  <property fmtid="{D5CDD505-2E9C-101B-9397-08002B2CF9AE}" pid="14" name="Mendeley Recent Style Name 5_1">
    <vt:lpwstr>Chemical Science</vt:lpwstr>
  </property>
  <property fmtid="{D5CDD505-2E9C-101B-9397-08002B2CF9AE}" pid="15" name="Mendeley Recent Style Id 6_1">
    <vt:lpwstr>http://www.zotero.org/styles/journal-of-the-american-chemical-society</vt:lpwstr>
  </property>
  <property fmtid="{D5CDD505-2E9C-101B-9397-08002B2CF9AE}" pid="16" name="Mendeley Recent Style Name 6_1">
    <vt:lpwstr>Journal of the American Chemical Society</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9th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Document_1">
    <vt:lpwstr>True</vt:lpwstr>
  </property>
  <property fmtid="{D5CDD505-2E9C-101B-9397-08002B2CF9AE}" pid="24" name="Mendeley Unique User Id_1">
    <vt:lpwstr>f3f8a73e-ab38-31fd-b3cc-d7fe7292205b</vt:lpwstr>
  </property>
  <property fmtid="{D5CDD505-2E9C-101B-9397-08002B2CF9AE}" pid="25" name="Mendeley Citation Style_1">
    <vt:lpwstr>http://www.zotero.org/styles/angewandte-chemie</vt:lpwstr>
  </property>
</Properties>
</file>