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BEEFCC" w14:textId="0FFBA532" w:rsidR="00887B36" w:rsidRPr="0060637A" w:rsidRDefault="00EA3B96" w:rsidP="00887B36">
      <w:pPr>
        <w:spacing w:after="0" w:line="276" w:lineRule="auto"/>
        <w:jc w:val="both"/>
        <w:rPr>
          <w:rFonts w:cs="Times New Roman"/>
          <w:b/>
          <w:bCs/>
          <w:sz w:val="32"/>
          <w:szCs w:val="32"/>
          <w:lang w:val="en-US"/>
        </w:rPr>
      </w:pPr>
      <w:r w:rsidRPr="0060637A">
        <w:rPr>
          <w:rFonts w:cs="Times New Roman"/>
          <w:b/>
          <w:bCs/>
          <w:sz w:val="32"/>
          <w:szCs w:val="32"/>
          <w:lang w:val="en-US"/>
        </w:rPr>
        <w:t>Electronic properties of PVA‑PVAm ligands dictate mechanistic pathways in Au/AC‑catalyzed HMF oxidation</w:t>
      </w:r>
    </w:p>
    <w:p w14:paraId="24DB29CB" w14:textId="77777777" w:rsidR="00EA3B96" w:rsidRPr="0060637A" w:rsidRDefault="00EA3B96" w:rsidP="00887B36">
      <w:pPr>
        <w:spacing w:after="0" w:line="276" w:lineRule="auto"/>
        <w:jc w:val="both"/>
        <w:rPr>
          <w:rFonts w:cs="Times New Roman"/>
          <w:sz w:val="24"/>
          <w:szCs w:val="24"/>
          <w:lang w:val="en-US"/>
        </w:rPr>
      </w:pPr>
    </w:p>
    <w:p w14:paraId="27022B8B" w14:textId="20C8C81A" w:rsidR="00887B36" w:rsidRPr="0060637A" w:rsidRDefault="00887B36" w:rsidP="00887B36">
      <w:pPr>
        <w:spacing w:after="0" w:line="276" w:lineRule="auto"/>
        <w:jc w:val="both"/>
        <w:rPr>
          <w:rFonts w:cs="Times New Roman"/>
          <w:sz w:val="24"/>
          <w:szCs w:val="24"/>
          <w:vertAlign w:val="superscript"/>
          <w:lang w:val="it-IT"/>
        </w:rPr>
      </w:pPr>
      <w:r w:rsidRPr="0060637A">
        <w:rPr>
          <w:rFonts w:cs="Times New Roman"/>
          <w:sz w:val="24"/>
          <w:szCs w:val="24"/>
          <w:lang w:val="it-IT"/>
        </w:rPr>
        <w:t>Francesca Liuzzi</w:t>
      </w:r>
      <w:r w:rsidRPr="0060637A">
        <w:rPr>
          <w:rFonts w:cs="Times New Roman"/>
          <w:sz w:val="24"/>
          <w:szCs w:val="24"/>
          <w:vertAlign w:val="superscript"/>
          <w:lang w:val="it-IT"/>
        </w:rPr>
        <w:t>1,2</w:t>
      </w:r>
      <w:r w:rsidRPr="0060637A">
        <w:rPr>
          <w:rFonts w:cs="Times New Roman"/>
          <w:sz w:val="24"/>
          <w:szCs w:val="24"/>
          <w:lang w:val="it-IT"/>
        </w:rPr>
        <w:t>, Stefano Scurti</w:t>
      </w:r>
      <w:r w:rsidRPr="0060637A">
        <w:rPr>
          <w:rFonts w:cs="Times New Roman"/>
          <w:sz w:val="24"/>
          <w:szCs w:val="24"/>
          <w:vertAlign w:val="superscript"/>
          <w:lang w:val="it-IT"/>
        </w:rPr>
        <w:t>1</w:t>
      </w:r>
      <w:r w:rsidRPr="0060637A">
        <w:rPr>
          <w:rFonts w:cs="Times New Roman"/>
          <w:sz w:val="24"/>
          <w:szCs w:val="24"/>
          <w:lang w:val="it-IT"/>
        </w:rPr>
        <w:t>*, Giacomo Fanciullo</w:t>
      </w:r>
      <w:r w:rsidRPr="0060637A">
        <w:rPr>
          <w:rFonts w:cs="Times New Roman"/>
          <w:sz w:val="24"/>
          <w:szCs w:val="24"/>
          <w:vertAlign w:val="superscript"/>
          <w:lang w:val="it-IT"/>
        </w:rPr>
        <w:t>1</w:t>
      </w:r>
      <w:r w:rsidRPr="0060637A">
        <w:rPr>
          <w:rFonts w:cs="Times New Roman"/>
          <w:sz w:val="24"/>
          <w:szCs w:val="24"/>
          <w:lang w:val="it-IT"/>
        </w:rPr>
        <w:t>, Alessandro Allegri</w:t>
      </w:r>
      <w:r w:rsidRPr="0060637A">
        <w:rPr>
          <w:rFonts w:cs="Times New Roman"/>
          <w:sz w:val="24"/>
          <w:szCs w:val="24"/>
          <w:vertAlign w:val="superscript"/>
          <w:lang w:val="it-IT"/>
        </w:rPr>
        <w:t>1,2</w:t>
      </w:r>
      <w:r w:rsidRPr="0060637A">
        <w:rPr>
          <w:rFonts w:cs="Times New Roman"/>
          <w:sz w:val="24"/>
          <w:szCs w:val="24"/>
          <w:lang w:val="it-IT"/>
        </w:rPr>
        <w:t>*, Min Hu</w:t>
      </w:r>
      <w:r w:rsidRPr="0060637A">
        <w:rPr>
          <w:rFonts w:cs="Times New Roman"/>
          <w:sz w:val="24"/>
          <w:szCs w:val="24"/>
          <w:vertAlign w:val="superscript"/>
          <w:lang w:val="it-IT"/>
        </w:rPr>
        <w:t>3</w:t>
      </w:r>
      <w:r w:rsidRPr="0060637A">
        <w:rPr>
          <w:rFonts w:cs="Times New Roman"/>
          <w:sz w:val="24"/>
          <w:szCs w:val="24"/>
          <w:lang w:val="it-IT"/>
        </w:rPr>
        <w:t>, Ivan Rivalta</w:t>
      </w:r>
      <w:r w:rsidRPr="0060637A">
        <w:rPr>
          <w:rFonts w:cs="Times New Roman"/>
          <w:sz w:val="24"/>
          <w:szCs w:val="24"/>
          <w:vertAlign w:val="superscript"/>
          <w:lang w:val="it-IT"/>
        </w:rPr>
        <w:t>1,2,4</w:t>
      </w:r>
      <w:r w:rsidRPr="0060637A">
        <w:rPr>
          <w:rFonts w:cs="Times New Roman"/>
          <w:sz w:val="24"/>
          <w:szCs w:val="24"/>
          <w:lang w:val="it-IT"/>
        </w:rPr>
        <w:t>, Carmine D’Agostino</w:t>
      </w:r>
      <w:r w:rsidRPr="0060637A">
        <w:rPr>
          <w:rFonts w:cs="Times New Roman"/>
          <w:sz w:val="24"/>
          <w:szCs w:val="24"/>
          <w:vertAlign w:val="superscript"/>
          <w:lang w:val="it-IT"/>
        </w:rPr>
        <w:t>3,5</w:t>
      </w:r>
      <w:r w:rsidRPr="0060637A">
        <w:rPr>
          <w:rFonts w:cs="Times New Roman"/>
          <w:sz w:val="24"/>
          <w:szCs w:val="24"/>
          <w:lang w:val="it-IT"/>
        </w:rPr>
        <w:t>, Atul Bansode</w:t>
      </w:r>
      <w:r w:rsidRPr="0060637A">
        <w:rPr>
          <w:rFonts w:cs="Times New Roman"/>
          <w:sz w:val="24"/>
          <w:szCs w:val="24"/>
          <w:vertAlign w:val="superscript"/>
          <w:lang w:val="it-IT"/>
        </w:rPr>
        <w:t>6</w:t>
      </w:r>
      <w:r w:rsidRPr="0060637A">
        <w:rPr>
          <w:rFonts w:cs="Times New Roman"/>
          <w:sz w:val="24"/>
          <w:szCs w:val="24"/>
          <w:lang w:val="it-IT"/>
        </w:rPr>
        <w:t>, Daniele Caretti</w:t>
      </w:r>
      <w:r w:rsidRPr="0060637A">
        <w:rPr>
          <w:rFonts w:cs="Times New Roman"/>
          <w:sz w:val="24"/>
          <w:szCs w:val="24"/>
          <w:vertAlign w:val="superscript"/>
          <w:lang w:val="it-IT"/>
        </w:rPr>
        <w:t>1</w:t>
      </w:r>
      <w:r w:rsidRPr="0060637A">
        <w:rPr>
          <w:rFonts w:cs="Times New Roman"/>
          <w:sz w:val="24"/>
          <w:szCs w:val="24"/>
          <w:lang w:val="it-IT"/>
        </w:rPr>
        <w:t>, Nikolaos Dimitratos</w:t>
      </w:r>
      <w:r w:rsidRPr="0060637A">
        <w:rPr>
          <w:rFonts w:cs="Times New Roman"/>
          <w:sz w:val="24"/>
          <w:szCs w:val="24"/>
          <w:vertAlign w:val="superscript"/>
          <w:lang w:val="it-IT"/>
        </w:rPr>
        <w:t>1,2</w:t>
      </w:r>
      <w:r w:rsidR="00783D2A" w:rsidRPr="0060637A">
        <w:rPr>
          <w:rFonts w:cs="Times New Roman"/>
          <w:sz w:val="24"/>
          <w:szCs w:val="24"/>
          <w:vertAlign w:val="superscript"/>
          <w:lang w:val="it-IT"/>
        </w:rPr>
        <w:t>*</w:t>
      </w:r>
      <w:r w:rsidRPr="0060637A">
        <w:rPr>
          <w:rFonts w:cs="Times New Roman"/>
          <w:sz w:val="24"/>
          <w:szCs w:val="24"/>
          <w:lang w:val="it-IT"/>
        </w:rPr>
        <w:t>, Stefania Albonetti</w:t>
      </w:r>
      <w:r w:rsidRPr="0060637A">
        <w:rPr>
          <w:rFonts w:cs="Times New Roman"/>
          <w:sz w:val="24"/>
          <w:szCs w:val="24"/>
          <w:vertAlign w:val="superscript"/>
          <w:lang w:val="it-IT"/>
        </w:rPr>
        <w:t>1,2</w:t>
      </w:r>
      <w:r w:rsidRPr="0060637A">
        <w:rPr>
          <w:rFonts w:cs="Times New Roman"/>
          <w:sz w:val="24"/>
          <w:szCs w:val="24"/>
          <w:lang w:val="it-IT"/>
        </w:rPr>
        <w:t>*</w:t>
      </w:r>
    </w:p>
    <w:p w14:paraId="194D4373" w14:textId="77777777" w:rsidR="00887B36" w:rsidRPr="0060637A" w:rsidRDefault="00887B36" w:rsidP="00887B36">
      <w:pPr>
        <w:spacing w:after="0" w:line="276" w:lineRule="auto"/>
        <w:jc w:val="both"/>
        <w:rPr>
          <w:rFonts w:cs="Times New Roman"/>
          <w:b/>
          <w:bCs/>
          <w:sz w:val="28"/>
          <w:szCs w:val="28"/>
          <w:u w:val="single"/>
          <w:lang w:val="it-IT"/>
        </w:rPr>
      </w:pPr>
    </w:p>
    <w:p w14:paraId="44213EFC" w14:textId="77777777" w:rsidR="00887B36" w:rsidRPr="0060637A" w:rsidRDefault="00887B36" w:rsidP="00887B36">
      <w:pPr>
        <w:spacing w:after="0" w:line="276" w:lineRule="auto"/>
        <w:rPr>
          <w:rFonts w:cs="Times New Roman"/>
          <w:sz w:val="28"/>
          <w:szCs w:val="28"/>
          <w:u w:val="single"/>
          <w:vertAlign w:val="superscript"/>
          <w:lang w:val="it-IT"/>
        </w:rPr>
      </w:pPr>
      <w:r w:rsidRPr="0060637A">
        <w:rPr>
          <w:rFonts w:cs="Times New Roman"/>
          <w:sz w:val="20"/>
          <w:szCs w:val="20"/>
          <w:vertAlign w:val="superscript"/>
          <w:lang w:val="it-IT"/>
        </w:rPr>
        <w:t>1</w:t>
      </w:r>
      <w:r w:rsidRPr="0060637A">
        <w:rPr>
          <w:rFonts w:cs="Times New Roman"/>
          <w:sz w:val="16"/>
          <w:szCs w:val="16"/>
          <w:lang w:val="it-IT"/>
        </w:rPr>
        <w:t xml:space="preserve"> </w:t>
      </w:r>
      <w:r w:rsidRPr="0060637A">
        <w:rPr>
          <w:rFonts w:cs="Times New Roman"/>
          <w:sz w:val="20"/>
          <w:szCs w:val="20"/>
          <w:lang w:val="it-IT"/>
        </w:rPr>
        <w:t>Industrial Chemistry “Toso Montanari” Department, University of Bologna, Via Piero Gobetti 85, Bologna 40129, Italy</w:t>
      </w:r>
    </w:p>
    <w:p w14:paraId="4A7A29D4" w14:textId="77777777" w:rsidR="00887B36" w:rsidRPr="0060637A" w:rsidRDefault="00887B36" w:rsidP="00887B36">
      <w:pPr>
        <w:spacing w:after="0" w:line="276" w:lineRule="auto"/>
        <w:rPr>
          <w:rFonts w:cs="Times New Roman"/>
          <w:sz w:val="28"/>
          <w:szCs w:val="28"/>
          <w:u w:val="single"/>
          <w:vertAlign w:val="superscript"/>
          <w:lang w:val="it-IT"/>
        </w:rPr>
      </w:pPr>
      <w:r w:rsidRPr="0060637A">
        <w:rPr>
          <w:rFonts w:cs="Times New Roman"/>
          <w:sz w:val="20"/>
          <w:szCs w:val="20"/>
          <w:vertAlign w:val="superscript"/>
          <w:lang w:val="it-IT"/>
        </w:rPr>
        <w:t>2</w:t>
      </w:r>
      <w:r w:rsidRPr="0060637A">
        <w:rPr>
          <w:rFonts w:cs="Times New Roman"/>
          <w:i/>
          <w:iCs/>
          <w:sz w:val="16"/>
          <w:szCs w:val="16"/>
          <w:shd w:val="clear" w:color="auto" w:fill="FFFFFF"/>
          <w:lang w:val="it-IT"/>
        </w:rPr>
        <w:t xml:space="preserve"> </w:t>
      </w:r>
      <w:r w:rsidRPr="0060637A">
        <w:rPr>
          <w:rFonts w:cs="Times New Roman"/>
          <w:sz w:val="20"/>
          <w:szCs w:val="20"/>
          <w:shd w:val="clear" w:color="auto" w:fill="FFFFFF"/>
          <w:lang w:val="it-IT"/>
        </w:rPr>
        <w:t xml:space="preserve">Center for Chemical Catalysis-C3, Alma Mater Studiorum Università di Bologna, </w:t>
      </w:r>
      <w:r w:rsidRPr="0060637A">
        <w:rPr>
          <w:rFonts w:cs="Times New Roman"/>
          <w:sz w:val="20"/>
          <w:szCs w:val="20"/>
          <w:lang w:val="it-IT"/>
        </w:rPr>
        <w:t>Via Piero Gobetti 85, Bologna 40129, Italy</w:t>
      </w:r>
    </w:p>
    <w:p w14:paraId="4BA39384" w14:textId="77777777" w:rsidR="00887B36" w:rsidRPr="0060637A" w:rsidRDefault="00887B36" w:rsidP="00887B36">
      <w:pPr>
        <w:spacing w:after="0" w:line="276" w:lineRule="auto"/>
        <w:rPr>
          <w:rFonts w:cs="Times New Roman"/>
          <w:sz w:val="20"/>
          <w:szCs w:val="20"/>
          <w:shd w:val="clear" w:color="auto" w:fill="FFFFFF"/>
          <w:lang w:val="en-US"/>
        </w:rPr>
      </w:pPr>
      <w:r w:rsidRPr="0060637A">
        <w:rPr>
          <w:rFonts w:cs="Times New Roman"/>
          <w:sz w:val="20"/>
          <w:szCs w:val="20"/>
          <w:shd w:val="clear" w:color="auto" w:fill="FFFFFF"/>
          <w:vertAlign w:val="superscript"/>
          <w:lang w:val="en-US"/>
        </w:rPr>
        <w:t>3</w:t>
      </w:r>
      <w:r w:rsidRPr="0060637A">
        <w:rPr>
          <w:rFonts w:cs="Times New Roman"/>
          <w:lang w:val="en-US"/>
        </w:rPr>
        <w:t xml:space="preserve"> </w:t>
      </w:r>
      <w:r w:rsidRPr="0060637A">
        <w:rPr>
          <w:rFonts w:cs="Times New Roman"/>
          <w:sz w:val="20"/>
          <w:szCs w:val="20"/>
          <w:lang w:val="en-US"/>
        </w:rPr>
        <w:t>D</w:t>
      </w:r>
      <w:r w:rsidRPr="0060637A">
        <w:rPr>
          <w:rFonts w:cs="Times New Roman"/>
          <w:sz w:val="20"/>
          <w:szCs w:val="20"/>
          <w:shd w:val="clear" w:color="auto" w:fill="FFFFFF"/>
          <w:lang w:val="en-US"/>
        </w:rPr>
        <w:t>epartment of Chemical Engineering, The University of Manchester, Oxford Road, M13 9PL, UK</w:t>
      </w:r>
    </w:p>
    <w:p w14:paraId="5D5EFF33" w14:textId="77777777" w:rsidR="00887B36" w:rsidRPr="0060637A" w:rsidRDefault="00887B36" w:rsidP="00887B36">
      <w:pPr>
        <w:spacing w:after="0" w:line="276" w:lineRule="auto"/>
        <w:rPr>
          <w:rFonts w:cs="Times New Roman"/>
          <w:sz w:val="20"/>
          <w:szCs w:val="20"/>
          <w:shd w:val="clear" w:color="auto" w:fill="FFFFFF"/>
          <w:lang w:val="it-IT"/>
        </w:rPr>
      </w:pPr>
      <w:r w:rsidRPr="0060637A">
        <w:rPr>
          <w:rFonts w:cs="Times New Roman"/>
          <w:sz w:val="20"/>
          <w:szCs w:val="20"/>
          <w:shd w:val="clear" w:color="auto" w:fill="FFFFFF"/>
          <w:vertAlign w:val="superscript"/>
          <w:lang w:val="it-IT"/>
        </w:rPr>
        <w:t>4</w:t>
      </w:r>
      <w:r w:rsidRPr="0060637A">
        <w:rPr>
          <w:rFonts w:cs="Times New Roman"/>
          <w:sz w:val="20"/>
          <w:szCs w:val="20"/>
          <w:shd w:val="clear" w:color="auto" w:fill="FFFFFF"/>
          <w:lang w:val="it-IT"/>
        </w:rPr>
        <w:t xml:space="preserve"> ENSL, CNRS, Laboratoire de Chimie UMR 5182, 46 allée d'Italie, 69364 Lyon, France</w:t>
      </w:r>
    </w:p>
    <w:p w14:paraId="207135F9" w14:textId="77777777" w:rsidR="00887B36" w:rsidRPr="0060637A" w:rsidRDefault="00887B36" w:rsidP="00887B36">
      <w:pPr>
        <w:spacing w:after="0" w:line="276" w:lineRule="auto"/>
        <w:rPr>
          <w:rFonts w:cs="Times New Roman"/>
          <w:sz w:val="20"/>
          <w:szCs w:val="20"/>
          <w:shd w:val="clear" w:color="auto" w:fill="FFFFFF"/>
          <w:lang w:val="it-IT"/>
        </w:rPr>
      </w:pPr>
      <w:r w:rsidRPr="0060637A">
        <w:rPr>
          <w:rFonts w:cs="Times New Roman"/>
          <w:sz w:val="20"/>
          <w:szCs w:val="20"/>
          <w:shd w:val="clear" w:color="auto" w:fill="FFFFFF"/>
          <w:vertAlign w:val="superscript"/>
          <w:lang w:val="it-IT"/>
        </w:rPr>
        <w:t>5</w:t>
      </w:r>
      <w:r w:rsidRPr="0060637A">
        <w:rPr>
          <w:rFonts w:cs="Times New Roman"/>
          <w:sz w:val="20"/>
          <w:szCs w:val="20"/>
          <w:shd w:val="clear" w:color="auto" w:fill="FFFFFF"/>
          <w:lang w:val="it-IT"/>
        </w:rPr>
        <w:t xml:space="preserve"> Dipartimento di Ingegneria Civile, Chimica, Ambientale e dei Materiali (DICAM), Alma Mater Studiorum – Università di Bologna, Via Terracini, 28, 40131 Bologna, Italy</w:t>
      </w:r>
    </w:p>
    <w:p w14:paraId="32306142" w14:textId="77777777" w:rsidR="00887B36" w:rsidRPr="0060637A" w:rsidRDefault="00887B36" w:rsidP="00887B36">
      <w:pPr>
        <w:spacing w:after="0" w:line="276" w:lineRule="auto"/>
        <w:rPr>
          <w:rFonts w:cs="Times New Roman"/>
          <w:sz w:val="20"/>
          <w:szCs w:val="20"/>
          <w:shd w:val="clear" w:color="auto" w:fill="FFFFFF"/>
        </w:rPr>
      </w:pPr>
      <w:r w:rsidRPr="0060637A">
        <w:rPr>
          <w:rFonts w:cs="Times New Roman"/>
          <w:sz w:val="20"/>
          <w:szCs w:val="20"/>
          <w:shd w:val="clear" w:color="auto" w:fill="FFFFFF"/>
          <w:vertAlign w:val="superscript"/>
        </w:rPr>
        <w:t>6</w:t>
      </w:r>
      <w:r w:rsidRPr="0060637A">
        <w:rPr>
          <w:rFonts w:cs="Times New Roman"/>
          <w:sz w:val="20"/>
          <w:szCs w:val="20"/>
          <w:shd w:val="clear" w:color="auto" w:fill="FFFFFF"/>
        </w:rPr>
        <w:t xml:space="preserve"> Department of Chemical Engineering, Delft University of Technology, Van der Maasweg 9, 2629 HZ Delft, The Netherlands</w:t>
      </w:r>
    </w:p>
    <w:p w14:paraId="36087FFA" w14:textId="77777777" w:rsidR="005F4A7E" w:rsidRPr="0060637A" w:rsidRDefault="005F4A7E" w:rsidP="00EC5ABC">
      <w:pPr>
        <w:spacing w:after="0" w:line="360" w:lineRule="auto"/>
        <w:rPr>
          <w:rFonts w:cs="Times New Roman"/>
          <w:b/>
          <w:bCs/>
          <w:sz w:val="28"/>
          <w:szCs w:val="28"/>
        </w:rPr>
      </w:pPr>
    </w:p>
    <w:p w14:paraId="684F797B" w14:textId="4429F0FC" w:rsidR="004D0F16" w:rsidRPr="0060637A" w:rsidRDefault="004D0F16" w:rsidP="00EC5ABC">
      <w:pPr>
        <w:spacing w:after="0" w:line="360" w:lineRule="auto"/>
        <w:rPr>
          <w:rFonts w:cs="Times New Roman"/>
          <w:b/>
          <w:bCs/>
          <w:sz w:val="28"/>
          <w:szCs w:val="28"/>
        </w:rPr>
      </w:pPr>
      <w:r w:rsidRPr="0060637A">
        <w:rPr>
          <w:rFonts w:cs="Times New Roman"/>
          <w:b/>
          <w:bCs/>
          <w:sz w:val="28"/>
          <w:szCs w:val="28"/>
        </w:rPr>
        <w:t>Supplementary information</w:t>
      </w:r>
    </w:p>
    <w:p w14:paraId="7F61AE3D" w14:textId="02A72221" w:rsidR="00EC5ABC" w:rsidRPr="0060637A" w:rsidRDefault="00EC5ABC" w:rsidP="004847ED">
      <w:pPr>
        <w:pStyle w:val="Paragrafoelenco"/>
        <w:numPr>
          <w:ilvl w:val="0"/>
          <w:numId w:val="5"/>
        </w:numPr>
        <w:spacing w:after="0" w:line="360" w:lineRule="auto"/>
        <w:ind w:left="360"/>
        <w:rPr>
          <w:rFonts w:cs="Times New Roman"/>
          <w:b/>
          <w:bCs/>
          <w:sz w:val="28"/>
          <w:szCs w:val="28"/>
        </w:rPr>
      </w:pPr>
      <w:r w:rsidRPr="0060637A">
        <w:rPr>
          <w:rFonts w:cs="Times New Roman"/>
          <w:b/>
          <w:bCs/>
          <w:sz w:val="28"/>
          <w:szCs w:val="28"/>
        </w:rPr>
        <w:t xml:space="preserve">Polymers </w:t>
      </w:r>
      <w:r w:rsidR="004847ED" w:rsidRPr="0060637A">
        <w:rPr>
          <w:rFonts w:cs="Times New Roman"/>
          <w:b/>
          <w:bCs/>
          <w:sz w:val="28"/>
          <w:szCs w:val="28"/>
        </w:rPr>
        <w:t xml:space="preserve">synthesis and </w:t>
      </w:r>
      <w:r w:rsidRPr="0060637A">
        <w:rPr>
          <w:rFonts w:cs="Times New Roman"/>
          <w:b/>
          <w:bCs/>
          <w:sz w:val="28"/>
          <w:szCs w:val="28"/>
        </w:rPr>
        <w:t xml:space="preserve">characterization </w:t>
      </w:r>
    </w:p>
    <w:p w14:paraId="07ECB954" w14:textId="18862379" w:rsidR="00E7312B" w:rsidRPr="0060637A" w:rsidRDefault="00E7312B" w:rsidP="00E7312B">
      <w:pPr>
        <w:pStyle w:val="Paragrafoelenco"/>
        <w:numPr>
          <w:ilvl w:val="1"/>
          <w:numId w:val="5"/>
        </w:numPr>
        <w:spacing w:after="120" w:line="360" w:lineRule="auto"/>
        <w:ind w:left="360"/>
        <w:jc w:val="both"/>
        <w:rPr>
          <w:rFonts w:cs="Times New Roman"/>
          <w:b/>
          <w:bCs/>
          <w:noProof/>
          <w:sz w:val="20"/>
          <w:szCs w:val="20"/>
        </w:rPr>
      </w:pPr>
      <w:r w:rsidRPr="0060637A">
        <w:rPr>
          <w:rFonts w:cs="Times New Roman"/>
          <w:b/>
          <w:bCs/>
          <w:sz w:val="24"/>
          <w:szCs w:val="24"/>
        </w:rPr>
        <w:t xml:space="preserve"> Synthesis of poly(vinyl alcohol) (PVA)-based ligands</w:t>
      </w:r>
    </w:p>
    <w:p w14:paraId="771DEB98" w14:textId="77777777" w:rsidR="000B5C03" w:rsidRPr="0060637A" w:rsidRDefault="00E7312B" w:rsidP="000B5C03">
      <w:pPr>
        <w:keepNext/>
        <w:spacing w:after="0" w:line="360" w:lineRule="auto"/>
        <w:jc w:val="center"/>
      </w:pPr>
      <w:r w:rsidRPr="0060637A">
        <w:rPr>
          <w:noProof/>
        </w:rPr>
        <w:object w:dxaOrig="5466" w:dyaOrig="1538" w14:anchorId="147281D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86.4pt;height:77.8pt" o:ole="">
            <v:imagedata r:id="rId8" o:title=""/>
          </v:shape>
          <o:OLEObject Type="Embed" ProgID="ChemDraw_x64.Document.6.0" ShapeID="_x0000_i1025" DrawAspect="Content" ObjectID="_1833969553" r:id="rId9"/>
        </w:object>
      </w:r>
    </w:p>
    <w:p w14:paraId="0BB76932" w14:textId="3768C07F" w:rsidR="000B5C03" w:rsidRPr="0060637A" w:rsidRDefault="000B5C03" w:rsidP="00D57979">
      <w:pPr>
        <w:pStyle w:val="Didascalia"/>
        <w:jc w:val="both"/>
        <w:rPr>
          <w:sz w:val="22"/>
          <w:szCs w:val="20"/>
        </w:rPr>
      </w:pPr>
      <w:bookmarkStart w:id="0" w:name="_Ref169170608"/>
      <w:r w:rsidRPr="0060637A">
        <w:rPr>
          <w:b/>
          <w:bCs w:val="0"/>
          <w:sz w:val="22"/>
          <w:szCs w:val="20"/>
        </w:rPr>
        <w:t>Figure S</w:t>
      </w:r>
      <w:r w:rsidRPr="0060637A">
        <w:rPr>
          <w:b/>
          <w:bCs w:val="0"/>
          <w:sz w:val="22"/>
          <w:szCs w:val="20"/>
        </w:rPr>
        <w:fldChar w:fldCharType="begin"/>
      </w:r>
      <w:r w:rsidRPr="0060637A">
        <w:rPr>
          <w:b/>
          <w:bCs w:val="0"/>
          <w:sz w:val="22"/>
          <w:szCs w:val="20"/>
        </w:rPr>
        <w:instrText xml:space="preserve"> SEQ Figure_S \* ARABIC </w:instrText>
      </w:r>
      <w:r w:rsidRPr="0060637A">
        <w:rPr>
          <w:b/>
          <w:bCs w:val="0"/>
          <w:sz w:val="22"/>
          <w:szCs w:val="20"/>
        </w:rPr>
        <w:fldChar w:fldCharType="separate"/>
      </w:r>
      <w:r w:rsidR="00EE7C9F" w:rsidRPr="0060637A">
        <w:rPr>
          <w:b/>
          <w:bCs w:val="0"/>
          <w:noProof/>
          <w:sz w:val="22"/>
          <w:szCs w:val="20"/>
        </w:rPr>
        <w:t>1</w:t>
      </w:r>
      <w:r w:rsidRPr="0060637A">
        <w:rPr>
          <w:b/>
          <w:bCs w:val="0"/>
          <w:sz w:val="22"/>
          <w:szCs w:val="20"/>
        </w:rPr>
        <w:fldChar w:fldCharType="end"/>
      </w:r>
      <w:bookmarkEnd w:id="0"/>
      <w:r w:rsidRPr="0060637A">
        <w:rPr>
          <w:sz w:val="22"/>
          <w:szCs w:val="20"/>
        </w:rPr>
        <w:t>. PVA synthetic route.</w:t>
      </w:r>
    </w:p>
    <w:p w14:paraId="661629FF" w14:textId="23A72834" w:rsidR="00E7312B" w:rsidRPr="0060637A" w:rsidRDefault="00E7312B" w:rsidP="00E7312B">
      <w:pPr>
        <w:keepNext/>
        <w:spacing w:after="0" w:line="360" w:lineRule="auto"/>
        <w:jc w:val="both"/>
        <w:rPr>
          <w:rFonts w:cs="Times New Roman"/>
          <w:noProof/>
          <w:sz w:val="24"/>
          <w:szCs w:val="24"/>
        </w:rPr>
      </w:pPr>
      <w:r w:rsidRPr="0060637A">
        <w:rPr>
          <w:rFonts w:cs="Times New Roman"/>
          <w:noProof/>
          <w:sz w:val="24"/>
          <w:szCs w:val="24"/>
        </w:rPr>
        <w:t>The polymeri</w:t>
      </w:r>
      <w:r w:rsidR="001D002A" w:rsidRPr="0060637A">
        <w:rPr>
          <w:rFonts w:cs="Times New Roman"/>
          <w:noProof/>
          <w:sz w:val="24"/>
          <w:szCs w:val="24"/>
        </w:rPr>
        <w:t>s</w:t>
      </w:r>
      <w:r w:rsidRPr="0060637A">
        <w:rPr>
          <w:rFonts w:cs="Times New Roman"/>
          <w:noProof/>
          <w:sz w:val="24"/>
          <w:szCs w:val="24"/>
        </w:rPr>
        <w:t>ation of vinyl acetate was conducted in a Schlenk flask (</w:t>
      </w:r>
      <w:r w:rsidR="000B5C03" w:rsidRPr="0060637A">
        <w:rPr>
          <w:rFonts w:cs="Times New Roman"/>
          <w:noProof/>
          <w:sz w:val="24"/>
          <w:szCs w:val="24"/>
        </w:rPr>
        <w:fldChar w:fldCharType="begin"/>
      </w:r>
      <w:r w:rsidR="000B5C03" w:rsidRPr="0060637A">
        <w:rPr>
          <w:rFonts w:cs="Times New Roman"/>
          <w:noProof/>
          <w:sz w:val="24"/>
          <w:szCs w:val="24"/>
        </w:rPr>
        <w:instrText xml:space="preserve"> REF _Ref169170608 \h  \* MERGEFORMAT </w:instrText>
      </w:r>
      <w:r w:rsidR="000B5C03" w:rsidRPr="0060637A">
        <w:rPr>
          <w:rFonts w:cs="Times New Roman"/>
          <w:noProof/>
          <w:sz w:val="24"/>
          <w:szCs w:val="24"/>
        </w:rPr>
      </w:r>
      <w:r w:rsidR="000B5C03" w:rsidRPr="0060637A">
        <w:rPr>
          <w:rFonts w:cs="Times New Roman"/>
          <w:noProof/>
          <w:sz w:val="24"/>
          <w:szCs w:val="24"/>
        </w:rPr>
        <w:fldChar w:fldCharType="separate"/>
      </w:r>
      <w:r w:rsidR="000B5C03" w:rsidRPr="0060637A">
        <w:rPr>
          <w:rFonts w:cs="Times New Roman"/>
          <w:noProof/>
          <w:sz w:val="24"/>
          <w:szCs w:val="24"/>
        </w:rPr>
        <w:t>Figure S1</w:t>
      </w:r>
      <w:r w:rsidR="000B5C03" w:rsidRPr="0060637A">
        <w:rPr>
          <w:rFonts w:cs="Times New Roman"/>
          <w:noProof/>
          <w:sz w:val="24"/>
          <w:szCs w:val="24"/>
        </w:rPr>
        <w:fldChar w:fldCharType="end"/>
      </w:r>
      <w:r w:rsidRPr="0060637A">
        <w:rPr>
          <w:rFonts w:cs="Times New Roman"/>
          <w:noProof/>
          <w:sz w:val="24"/>
          <w:szCs w:val="24"/>
        </w:rPr>
        <w:t>). To initiate the polymeri</w:t>
      </w:r>
      <w:r w:rsidR="001D002A" w:rsidRPr="0060637A">
        <w:rPr>
          <w:rFonts w:cs="Times New Roman"/>
          <w:noProof/>
          <w:sz w:val="24"/>
          <w:szCs w:val="24"/>
        </w:rPr>
        <w:t>s</w:t>
      </w:r>
      <w:r w:rsidRPr="0060637A">
        <w:rPr>
          <w:rFonts w:cs="Times New Roman"/>
          <w:noProof/>
          <w:sz w:val="24"/>
          <w:szCs w:val="24"/>
        </w:rPr>
        <w:t xml:space="preserve">ation process, 10 mL of the monomer (0.1 mol) was dissolved in 10 mL of ethanol, and azo-bis-isobutyronitrile (AIBN) as radical initiator was introduced in an amount equivalent to 1% mol/mol of the monomer. The "freeze-pump-thaw" technique repeated three times, was carried out </w:t>
      </w:r>
      <w:r w:rsidRPr="0060637A">
        <w:rPr>
          <w:rFonts w:cs="Times New Roman"/>
          <w:noProof/>
          <w:sz w:val="24"/>
          <w:szCs w:val="24"/>
        </w:rPr>
        <w:lastRenderedPageBreak/>
        <w:t xml:space="preserve">through a vacuum-nitrogen line, allowing for the removal of oxygen present in the solvent. The reaction mixture was maintained at 70 °C for 48 hours. </w:t>
      </w:r>
    </w:p>
    <w:p w14:paraId="7B560FEC" w14:textId="77777777" w:rsidR="00E7312B" w:rsidRPr="0060637A" w:rsidRDefault="00E7312B" w:rsidP="00E7312B">
      <w:pPr>
        <w:keepNext/>
        <w:spacing w:after="0" w:line="360" w:lineRule="auto"/>
        <w:jc w:val="both"/>
        <w:rPr>
          <w:rFonts w:cs="Times New Roman"/>
          <w:noProof/>
          <w:sz w:val="24"/>
          <w:szCs w:val="24"/>
        </w:rPr>
      </w:pPr>
      <w:r w:rsidRPr="0060637A">
        <w:rPr>
          <w:rFonts w:cs="Times New Roman"/>
          <w:noProof/>
          <w:sz w:val="24"/>
          <w:szCs w:val="24"/>
        </w:rPr>
        <w:t xml:space="preserve">Subsequently, the mixture was cooled to room temperature and purified by a solvent-nonsolvent approach using ethyl ether to precipitate the polymer. The resulting polymer was separated by filtration and subjected to multiple washes with ethyl ether to remove impurities. </w:t>
      </w:r>
    </w:p>
    <w:p w14:paraId="72B69EC4" w14:textId="62A35D8D" w:rsidR="006C6D72" w:rsidRPr="0060637A" w:rsidRDefault="006C6D72" w:rsidP="00E7312B">
      <w:pPr>
        <w:keepNext/>
        <w:spacing w:after="0" w:line="360" w:lineRule="auto"/>
        <w:jc w:val="both"/>
        <w:rPr>
          <w:rFonts w:cs="Times New Roman"/>
          <w:i/>
          <w:iCs/>
          <w:noProof/>
          <w:sz w:val="24"/>
          <w:szCs w:val="24"/>
        </w:rPr>
      </w:pPr>
      <w:r w:rsidRPr="0060637A">
        <w:rPr>
          <w:rFonts w:cs="Times New Roman"/>
          <w:i/>
          <w:iCs/>
          <w:noProof/>
          <w:sz w:val="24"/>
          <w:szCs w:val="24"/>
        </w:rPr>
        <w:t>Poly (vinyl acetate):</w:t>
      </w:r>
    </w:p>
    <w:p w14:paraId="39AB5F25" w14:textId="289C3AEF" w:rsidR="00E7312B" w:rsidRPr="0060637A" w:rsidRDefault="00E7312B" w:rsidP="00E7312B">
      <w:pPr>
        <w:spacing w:after="0" w:line="360" w:lineRule="auto"/>
        <w:jc w:val="both"/>
        <w:rPr>
          <w:rFonts w:cs="Times New Roman"/>
          <w:sz w:val="24"/>
          <w:szCs w:val="24"/>
        </w:rPr>
      </w:pPr>
      <w:r w:rsidRPr="0060637A">
        <w:rPr>
          <w:rFonts w:cs="Times New Roman"/>
          <w:sz w:val="24"/>
          <w:szCs w:val="24"/>
          <w:vertAlign w:val="superscript"/>
        </w:rPr>
        <w:t>1</w:t>
      </w:r>
      <w:r w:rsidRPr="0060637A">
        <w:rPr>
          <w:rFonts w:cs="Times New Roman"/>
          <w:sz w:val="24"/>
          <w:szCs w:val="24"/>
        </w:rPr>
        <w:t>H-NMR (400 MHz in d</w:t>
      </w:r>
      <w:r w:rsidRPr="0060637A">
        <w:rPr>
          <w:rFonts w:cs="Times New Roman"/>
          <w:sz w:val="24"/>
          <w:szCs w:val="24"/>
          <w:vertAlign w:val="subscript"/>
        </w:rPr>
        <w:t>6</w:t>
      </w:r>
      <w:r w:rsidRPr="0060637A">
        <w:rPr>
          <w:rFonts w:cs="Times New Roman"/>
          <w:sz w:val="24"/>
          <w:szCs w:val="24"/>
        </w:rPr>
        <w:t>-DMSO): 1.75 ppm (2H, C</w:t>
      </w:r>
      <w:r w:rsidRPr="0060637A">
        <w:rPr>
          <w:rFonts w:cs="Times New Roman"/>
          <w:b/>
          <w:bCs/>
          <w:sz w:val="24"/>
          <w:szCs w:val="24"/>
        </w:rPr>
        <w:t>H</w:t>
      </w:r>
      <w:r w:rsidRPr="0060637A">
        <w:rPr>
          <w:rFonts w:cs="Times New Roman"/>
          <w:b/>
          <w:bCs/>
          <w:sz w:val="24"/>
          <w:szCs w:val="24"/>
          <w:vertAlign w:val="subscript"/>
        </w:rPr>
        <w:t>2</w:t>
      </w:r>
      <w:r w:rsidRPr="0060637A">
        <w:rPr>
          <w:rFonts w:cs="Times New Roman"/>
          <w:sz w:val="24"/>
          <w:szCs w:val="24"/>
        </w:rPr>
        <w:t>-CH); 2.0 ppm (3H, C</w:t>
      </w:r>
      <w:r w:rsidRPr="0060637A">
        <w:rPr>
          <w:rFonts w:cs="Times New Roman"/>
          <w:b/>
          <w:bCs/>
          <w:sz w:val="24"/>
          <w:szCs w:val="24"/>
        </w:rPr>
        <w:t>H</w:t>
      </w:r>
      <w:r w:rsidRPr="0060637A">
        <w:rPr>
          <w:rFonts w:cs="Times New Roman"/>
          <w:b/>
          <w:bCs/>
          <w:sz w:val="24"/>
          <w:szCs w:val="24"/>
          <w:vertAlign w:val="subscript"/>
        </w:rPr>
        <w:t>3</w:t>
      </w:r>
      <w:r w:rsidRPr="0060637A">
        <w:rPr>
          <w:rFonts w:cs="Times New Roman"/>
          <w:sz w:val="24"/>
          <w:szCs w:val="24"/>
        </w:rPr>
        <w:t>); 4.9 ppm (1H, CH</w:t>
      </w:r>
      <w:r w:rsidRPr="0060637A">
        <w:rPr>
          <w:rFonts w:cs="Times New Roman"/>
          <w:sz w:val="24"/>
          <w:szCs w:val="24"/>
          <w:vertAlign w:val="subscript"/>
        </w:rPr>
        <w:t>2</w:t>
      </w:r>
      <w:r w:rsidRPr="0060637A">
        <w:rPr>
          <w:rFonts w:cs="Times New Roman"/>
          <w:sz w:val="24"/>
          <w:szCs w:val="24"/>
        </w:rPr>
        <w:t>-C</w:t>
      </w:r>
      <w:r w:rsidRPr="0060637A">
        <w:rPr>
          <w:rFonts w:cs="Times New Roman"/>
          <w:b/>
          <w:bCs/>
          <w:sz w:val="24"/>
          <w:szCs w:val="24"/>
        </w:rPr>
        <w:t>H</w:t>
      </w:r>
      <w:r w:rsidRPr="0060637A">
        <w:rPr>
          <w:rFonts w:cs="Times New Roman"/>
          <w:sz w:val="24"/>
          <w:szCs w:val="24"/>
        </w:rPr>
        <w:t>); IR ν (cm</w:t>
      </w:r>
      <w:r w:rsidRPr="0060637A">
        <w:rPr>
          <w:rFonts w:cs="Times New Roman"/>
          <w:sz w:val="24"/>
          <w:szCs w:val="24"/>
          <w:vertAlign w:val="superscript"/>
        </w:rPr>
        <w:t>−1</w:t>
      </w:r>
      <w:r w:rsidRPr="0060637A">
        <w:rPr>
          <w:rFonts w:cs="Times New Roman"/>
          <w:sz w:val="24"/>
          <w:szCs w:val="24"/>
        </w:rPr>
        <w:t>): 2950 (C-H symmetric stretch), 1729 (C=O stretch ester), 1430-1370 (C-H</w:t>
      </w:r>
      <w:r w:rsidRPr="0060637A">
        <w:rPr>
          <w:rFonts w:cs="Times New Roman"/>
          <w:sz w:val="24"/>
          <w:szCs w:val="24"/>
          <w:vertAlign w:val="subscript"/>
        </w:rPr>
        <w:t>2</w:t>
      </w:r>
      <w:r w:rsidRPr="0060637A">
        <w:rPr>
          <w:rFonts w:cs="Times New Roman"/>
          <w:sz w:val="24"/>
          <w:szCs w:val="24"/>
        </w:rPr>
        <w:t xml:space="preserve"> bend), 1228-1010 (C–O stretch). </w:t>
      </w:r>
    </w:p>
    <w:p w14:paraId="3B23EBEA" w14:textId="77777777" w:rsidR="006C6D72" w:rsidRPr="0060637A" w:rsidRDefault="00E7312B" w:rsidP="006C6D72">
      <w:pPr>
        <w:spacing w:after="0" w:line="360" w:lineRule="auto"/>
        <w:jc w:val="both"/>
        <w:rPr>
          <w:rFonts w:cs="Times New Roman"/>
          <w:noProof/>
          <w:sz w:val="24"/>
          <w:szCs w:val="24"/>
        </w:rPr>
      </w:pPr>
      <w:r w:rsidRPr="0060637A">
        <w:rPr>
          <w:rFonts w:cs="Times New Roman"/>
          <w:noProof/>
          <w:sz w:val="24"/>
          <w:szCs w:val="24"/>
        </w:rPr>
        <w:t>The subsequent saponification reaction was carried out in a 50 mL round-bottom flask, to which 0.5 g of PVAc was added in 8 mL of acetone. The mixture was stirred at a temperature of 50 °C to promote polymer dissolution. Once dissolved, 5M NaOH was added. The quantity of the base varies depending on the degree of hydrolysis desired for the product. The reaction was conducted for 1 hour under reflux. At the end, the product precipitated in the reaction environment was filtered and washed with acetone several times to remove the presence of co-products.</w:t>
      </w:r>
    </w:p>
    <w:p w14:paraId="58A49189" w14:textId="75C08F20" w:rsidR="006C6D72" w:rsidRPr="0060637A" w:rsidRDefault="006C6D72" w:rsidP="00900E19">
      <w:pPr>
        <w:keepNext/>
        <w:spacing w:after="0" w:line="360" w:lineRule="auto"/>
        <w:jc w:val="both"/>
        <w:rPr>
          <w:rFonts w:cs="Times New Roman"/>
          <w:i/>
          <w:iCs/>
          <w:noProof/>
          <w:sz w:val="24"/>
          <w:szCs w:val="24"/>
        </w:rPr>
      </w:pPr>
      <w:r w:rsidRPr="0060637A">
        <w:rPr>
          <w:rFonts w:cs="Times New Roman"/>
          <w:i/>
          <w:iCs/>
          <w:noProof/>
          <w:sz w:val="24"/>
          <w:szCs w:val="24"/>
        </w:rPr>
        <w:t>Poly (vinyl alcohol):</w:t>
      </w:r>
    </w:p>
    <w:p w14:paraId="55953072" w14:textId="7C614869" w:rsidR="00E7312B" w:rsidRPr="0060637A" w:rsidRDefault="00E7312B" w:rsidP="006C6D72">
      <w:pPr>
        <w:spacing w:after="0" w:line="360" w:lineRule="auto"/>
        <w:jc w:val="both"/>
        <w:rPr>
          <w:rFonts w:cs="Times New Roman"/>
          <w:noProof/>
          <w:sz w:val="24"/>
          <w:szCs w:val="24"/>
        </w:rPr>
      </w:pPr>
      <w:r w:rsidRPr="0060637A">
        <w:rPr>
          <w:rFonts w:cs="Times New Roman"/>
          <w:noProof/>
          <w:sz w:val="24"/>
          <w:szCs w:val="24"/>
          <w:vertAlign w:val="superscript"/>
        </w:rPr>
        <w:t>1</w:t>
      </w:r>
      <w:r w:rsidRPr="0060637A">
        <w:rPr>
          <w:rFonts w:cs="Times New Roman"/>
          <w:noProof/>
          <w:sz w:val="24"/>
          <w:szCs w:val="24"/>
        </w:rPr>
        <w:t>H-NMR (400 MHz in CDCl</w:t>
      </w:r>
      <w:r w:rsidRPr="0060637A">
        <w:rPr>
          <w:rFonts w:cs="Times New Roman"/>
          <w:noProof/>
          <w:sz w:val="24"/>
          <w:szCs w:val="24"/>
          <w:vertAlign w:val="subscript"/>
        </w:rPr>
        <w:t>3</w:t>
      </w:r>
      <w:r w:rsidRPr="0060637A">
        <w:rPr>
          <w:rFonts w:cs="Times New Roman"/>
          <w:noProof/>
          <w:sz w:val="24"/>
          <w:szCs w:val="24"/>
        </w:rPr>
        <w:t>): 1.45 ppm (2H, C</w:t>
      </w:r>
      <w:r w:rsidRPr="0060637A">
        <w:rPr>
          <w:rFonts w:cs="Times New Roman"/>
          <w:b/>
          <w:bCs/>
          <w:noProof/>
          <w:sz w:val="24"/>
          <w:szCs w:val="24"/>
        </w:rPr>
        <w:t>H</w:t>
      </w:r>
      <w:r w:rsidRPr="0060637A">
        <w:rPr>
          <w:rFonts w:cs="Times New Roman"/>
          <w:b/>
          <w:bCs/>
          <w:noProof/>
          <w:sz w:val="24"/>
          <w:szCs w:val="24"/>
          <w:vertAlign w:val="subscript"/>
        </w:rPr>
        <w:t>2</w:t>
      </w:r>
      <w:r w:rsidRPr="0060637A">
        <w:rPr>
          <w:rFonts w:cs="Times New Roman"/>
          <w:noProof/>
          <w:sz w:val="24"/>
          <w:szCs w:val="24"/>
        </w:rPr>
        <w:t>-CH); 3.70 ppm (1H, CH</w:t>
      </w:r>
      <w:r w:rsidRPr="0060637A">
        <w:rPr>
          <w:rFonts w:cs="Times New Roman"/>
          <w:noProof/>
          <w:sz w:val="24"/>
          <w:szCs w:val="24"/>
          <w:vertAlign w:val="subscript"/>
        </w:rPr>
        <w:t>2</w:t>
      </w:r>
      <w:r w:rsidRPr="0060637A">
        <w:rPr>
          <w:rFonts w:cs="Times New Roman"/>
          <w:noProof/>
          <w:sz w:val="24"/>
          <w:szCs w:val="24"/>
        </w:rPr>
        <w:t>-C</w:t>
      </w:r>
      <w:r w:rsidRPr="0060637A">
        <w:rPr>
          <w:rFonts w:cs="Times New Roman"/>
          <w:b/>
          <w:bCs/>
          <w:noProof/>
          <w:sz w:val="24"/>
          <w:szCs w:val="24"/>
        </w:rPr>
        <w:t>H</w:t>
      </w:r>
      <w:r w:rsidRPr="0060637A">
        <w:rPr>
          <w:rFonts w:cs="Times New Roman"/>
          <w:noProof/>
          <w:sz w:val="24"/>
          <w:szCs w:val="24"/>
        </w:rPr>
        <w:t>); 4-5 ppm (1H, O</w:t>
      </w:r>
      <w:r w:rsidRPr="0060637A">
        <w:rPr>
          <w:rFonts w:cs="Times New Roman"/>
          <w:b/>
          <w:bCs/>
          <w:noProof/>
          <w:sz w:val="24"/>
          <w:szCs w:val="24"/>
        </w:rPr>
        <w:t>H</w:t>
      </w:r>
      <w:r w:rsidRPr="0060637A">
        <w:rPr>
          <w:rFonts w:cs="Times New Roman"/>
          <w:noProof/>
          <w:sz w:val="24"/>
          <w:szCs w:val="24"/>
        </w:rPr>
        <w:t>); IR ν (cm</w:t>
      </w:r>
      <w:r w:rsidRPr="0060637A">
        <w:rPr>
          <w:rFonts w:cs="Times New Roman"/>
          <w:noProof/>
          <w:sz w:val="24"/>
          <w:szCs w:val="24"/>
          <w:vertAlign w:val="superscript"/>
        </w:rPr>
        <w:t>−1</w:t>
      </w:r>
      <w:r w:rsidRPr="0060637A">
        <w:rPr>
          <w:rFonts w:cs="Times New Roman"/>
          <w:noProof/>
          <w:sz w:val="24"/>
          <w:szCs w:val="24"/>
        </w:rPr>
        <w:t>): 3400 (O-H stretch), 2950 (C-H symmetric stretch), 1470-1350 (C-H</w:t>
      </w:r>
      <w:r w:rsidRPr="0060637A">
        <w:rPr>
          <w:rFonts w:cs="Times New Roman"/>
          <w:noProof/>
          <w:sz w:val="24"/>
          <w:szCs w:val="24"/>
          <w:vertAlign w:val="subscript"/>
        </w:rPr>
        <w:t>2</w:t>
      </w:r>
      <w:r w:rsidRPr="0060637A">
        <w:rPr>
          <w:rFonts w:cs="Times New Roman"/>
          <w:noProof/>
          <w:sz w:val="24"/>
          <w:szCs w:val="24"/>
        </w:rPr>
        <w:t xml:space="preserve"> bend), 1083 (C-O stretch and O-H bend)</w:t>
      </w:r>
    </w:p>
    <w:p w14:paraId="3D9E57A4" w14:textId="77777777" w:rsidR="006C6D72" w:rsidRPr="0060637A" w:rsidRDefault="00F86FB5" w:rsidP="006C6D72">
      <w:r w:rsidRPr="0060637A">
        <w:rPr>
          <w:rFonts w:cs="Times New Roman"/>
          <w:b/>
          <w:bCs/>
          <w:sz w:val="24"/>
          <w:szCs w:val="24"/>
        </w:rPr>
        <w:t xml:space="preserve"> </w:t>
      </w:r>
    </w:p>
    <w:p w14:paraId="3D4C5718" w14:textId="5700C8E7" w:rsidR="006C6D72" w:rsidRPr="0060637A" w:rsidRDefault="00D05F22" w:rsidP="006C6D72">
      <w:pPr>
        <w:pStyle w:val="Paragrafoelenco"/>
        <w:keepNext/>
        <w:numPr>
          <w:ilvl w:val="1"/>
          <w:numId w:val="5"/>
        </w:numPr>
        <w:spacing w:after="0" w:line="360" w:lineRule="auto"/>
        <w:ind w:left="360"/>
        <w:jc w:val="both"/>
        <w:rPr>
          <w:rFonts w:cs="Times New Roman"/>
          <w:b/>
          <w:bCs/>
          <w:sz w:val="24"/>
          <w:szCs w:val="24"/>
        </w:rPr>
      </w:pPr>
      <w:r w:rsidRPr="0060637A">
        <w:rPr>
          <w:noProof/>
        </w:rPr>
        <mc:AlternateContent>
          <mc:Choice Requires="wps">
            <w:drawing>
              <wp:anchor distT="0" distB="0" distL="114300" distR="114300" simplePos="0" relativeHeight="251661312" behindDoc="0" locked="0" layoutInCell="1" allowOverlap="1" wp14:anchorId="54282E5E" wp14:editId="0FA1570A">
                <wp:simplePos x="0" y="0"/>
                <wp:positionH relativeFrom="column">
                  <wp:posOffset>247650</wp:posOffset>
                </wp:positionH>
                <wp:positionV relativeFrom="paragraph">
                  <wp:posOffset>1646555</wp:posOffset>
                </wp:positionV>
                <wp:extent cx="5570855" cy="635"/>
                <wp:effectExtent l="0" t="0" r="0" b="0"/>
                <wp:wrapTopAndBottom/>
                <wp:docPr id="25526329" name="Text Box 1"/>
                <wp:cNvGraphicFramePr/>
                <a:graphic xmlns:a="http://schemas.openxmlformats.org/drawingml/2006/main">
                  <a:graphicData uri="http://schemas.microsoft.com/office/word/2010/wordprocessingShape">
                    <wps:wsp>
                      <wps:cNvSpPr txBox="1"/>
                      <wps:spPr>
                        <a:xfrm>
                          <a:off x="0" y="0"/>
                          <a:ext cx="5570855" cy="635"/>
                        </a:xfrm>
                        <a:prstGeom prst="rect">
                          <a:avLst/>
                        </a:prstGeom>
                        <a:solidFill>
                          <a:prstClr val="white"/>
                        </a:solidFill>
                        <a:ln>
                          <a:noFill/>
                        </a:ln>
                      </wps:spPr>
                      <wps:txbx>
                        <w:txbxContent>
                          <w:p w14:paraId="37103AF6" w14:textId="0BF52BCA" w:rsidR="00D05F22" w:rsidRPr="00265479" w:rsidRDefault="00D05F22" w:rsidP="00D05F22">
                            <w:pPr>
                              <w:pStyle w:val="Didascalia"/>
                              <w:rPr>
                                <w:rFonts w:cs="Times New Roman"/>
                                <w:i/>
                                <w:iCs/>
                                <w:noProof/>
                                <w:sz w:val="22"/>
                                <w:szCs w:val="20"/>
                              </w:rPr>
                            </w:pPr>
                            <w:r w:rsidRPr="00265479">
                              <w:rPr>
                                <w:b/>
                                <w:bCs w:val="0"/>
                                <w:sz w:val="22"/>
                                <w:szCs w:val="20"/>
                              </w:rPr>
                              <w:t>Figure S</w:t>
                            </w:r>
                            <w:r w:rsidRPr="00265479">
                              <w:rPr>
                                <w:b/>
                                <w:bCs w:val="0"/>
                                <w:sz w:val="22"/>
                                <w:szCs w:val="20"/>
                              </w:rPr>
                              <w:fldChar w:fldCharType="begin"/>
                            </w:r>
                            <w:r w:rsidRPr="00265479">
                              <w:rPr>
                                <w:b/>
                                <w:bCs w:val="0"/>
                                <w:sz w:val="22"/>
                                <w:szCs w:val="20"/>
                              </w:rPr>
                              <w:instrText xml:space="preserve"> SEQ Figure_S \* ARABIC </w:instrText>
                            </w:r>
                            <w:r w:rsidRPr="00265479">
                              <w:rPr>
                                <w:b/>
                                <w:bCs w:val="0"/>
                                <w:sz w:val="22"/>
                                <w:szCs w:val="20"/>
                              </w:rPr>
                              <w:fldChar w:fldCharType="separate"/>
                            </w:r>
                            <w:r w:rsidR="00EE7C9F">
                              <w:rPr>
                                <w:b/>
                                <w:bCs w:val="0"/>
                                <w:noProof/>
                                <w:sz w:val="22"/>
                                <w:szCs w:val="20"/>
                              </w:rPr>
                              <w:t>2</w:t>
                            </w:r>
                            <w:r w:rsidRPr="00265479">
                              <w:rPr>
                                <w:b/>
                                <w:bCs w:val="0"/>
                                <w:sz w:val="22"/>
                                <w:szCs w:val="20"/>
                              </w:rPr>
                              <w:fldChar w:fldCharType="end"/>
                            </w:r>
                            <w:r w:rsidRPr="00265479">
                              <w:rPr>
                                <w:b/>
                                <w:bCs w:val="0"/>
                                <w:sz w:val="22"/>
                                <w:szCs w:val="20"/>
                              </w:rPr>
                              <w:t>.</w:t>
                            </w:r>
                            <w:r w:rsidRPr="00265479">
                              <w:rPr>
                                <w:sz w:val="22"/>
                                <w:szCs w:val="20"/>
                              </w:rPr>
                              <w:t xml:space="preserve"> PVA-co-PVAm synthetic route.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4282E5E" id="_x0000_t202" coordsize="21600,21600" o:spt="202" path="m,l,21600r21600,l21600,xe">
                <v:stroke joinstyle="miter"/>
                <v:path gradientshapeok="t" o:connecttype="rect"/>
              </v:shapetype>
              <v:shape id="Text Box 1" o:spid="_x0000_s1026" type="#_x0000_t202" style="position:absolute;left:0;text-align:left;margin-left:19.5pt;margin-top:129.65pt;width:438.65pt;height:.0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" stroked="f">
                <v:textbox style="mso-fit-shape-to-text:t" inset="0,0,0,0">
                  <w:txbxContent>
                    <w:p w14:paraId="37103AF6" w14:textId="0BF52BCA" w:rsidR="00D05F22" w:rsidRPr="00265479" w:rsidRDefault="00D05F22" w:rsidP="00D05F22">
                      <w:pPr>
                        <w:pStyle w:val="Didascalia"/>
                        <w:rPr>
                          <w:rFonts w:cs="Times New Roman"/>
                          <w:i/>
                          <w:iCs/>
                          <w:noProof/>
                          <w:sz w:val="22"/>
                          <w:szCs w:val="20"/>
                        </w:rPr>
                      </w:pPr>
                      <w:r w:rsidRPr="00265479">
                        <w:rPr>
                          <w:b/>
                          <w:bCs w:val="0"/>
                          <w:sz w:val="22"/>
                          <w:szCs w:val="20"/>
                        </w:rPr>
                        <w:t>Figure S</w:t>
                      </w:r>
                      <w:r w:rsidRPr="00265479">
                        <w:rPr>
                          <w:b/>
                          <w:bCs w:val="0"/>
                          <w:sz w:val="22"/>
                          <w:szCs w:val="20"/>
                        </w:rPr>
                        <w:fldChar w:fldCharType="begin"/>
                      </w:r>
                      <w:r w:rsidRPr="00265479">
                        <w:rPr>
                          <w:b/>
                          <w:bCs w:val="0"/>
                          <w:sz w:val="22"/>
                          <w:szCs w:val="20"/>
                        </w:rPr>
                        <w:instrText xml:space="preserve"> SEQ Figure_S \* ARABIC </w:instrText>
                      </w:r>
                      <w:r w:rsidRPr="00265479">
                        <w:rPr>
                          <w:b/>
                          <w:bCs w:val="0"/>
                          <w:sz w:val="22"/>
                          <w:szCs w:val="20"/>
                        </w:rPr>
                        <w:fldChar w:fldCharType="separate"/>
                      </w:r>
                      <w:r w:rsidR="00EE7C9F">
                        <w:rPr>
                          <w:b/>
                          <w:bCs w:val="0"/>
                          <w:noProof/>
                          <w:sz w:val="22"/>
                          <w:szCs w:val="20"/>
                        </w:rPr>
                        <w:t>2</w:t>
                      </w:r>
                      <w:r w:rsidRPr="00265479">
                        <w:rPr>
                          <w:b/>
                          <w:bCs w:val="0"/>
                          <w:sz w:val="22"/>
                          <w:szCs w:val="20"/>
                        </w:rPr>
                        <w:fldChar w:fldCharType="end"/>
                      </w:r>
                      <w:r w:rsidRPr="00265479">
                        <w:rPr>
                          <w:b/>
                          <w:bCs w:val="0"/>
                          <w:sz w:val="22"/>
                          <w:szCs w:val="20"/>
                        </w:rPr>
                        <w:t>.</w:t>
                      </w:r>
                      <w:r w:rsidRPr="00265479">
                        <w:rPr>
                          <w:sz w:val="22"/>
                          <w:szCs w:val="20"/>
                        </w:rPr>
                        <w:t xml:space="preserve"> PVA-co-PVAm synthetic route.</w:t>
                      </w:r>
                    </w:p>
                  </w:txbxContent>
                </v:textbox>
                <w10:wrap type="topAndBottom"/>
              </v:shape>
            </w:pict>
          </mc:Fallback>
        </mc:AlternateContent>
      </w:r>
      <w:r w:rsidR="006C6D72" w:rsidRPr="0060637A">
        <w:rPr>
          <w:rFonts w:cs="Times New Roman"/>
          <w:i/>
          <w:iCs/>
          <w:noProof/>
          <w:sz w:val="24"/>
          <w:szCs w:val="24"/>
        </w:rPr>
        <w:drawing>
          <wp:anchor distT="0" distB="0" distL="114300" distR="114300" simplePos="0" relativeHeight="251659264" behindDoc="0" locked="0" layoutInCell="1" allowOverlap="1" wp14:anchorId="5C678E07" wp14:editId="0BC09D0E">
            <wp:simplePos x="0" y="0"/>
            <wp:positionH relativeFrom="column">
              <wp:posOffset>247650</wp:posOffset>
            </wp:positionH>
            <wp:positionV relativeFrom="paragraph">
              <wp:posOffset>370205</wp:posOffset>
            </wp:positionV>
            <wp:extent cx="5570855" cy="1219200"/>
            <wp:effectExtent l="0" t="0" r="0" b="0"/>
            <wp:wrapTopAndBottom/>
            <wp:docPr id="37116913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70855" cy="1219200"/>
                    </a:xfrm>
                    <a:prstGeom prst="rect">
                      <a:avLst/>
                    </a:prstGeom>
                    <a:noFill/>
                  </pic:spPr>
                </pic:pic>
              </a:graphicData>
            </a:graphic>
            <wp14:sizeRelH relativeFrom="page">
              <wp14:pctWidth>0</wp14:pctWidth>
            </wp14:sizeRelH>
            <wp14:sizeRelV relativeFrom="page">
              <wp14:pctHeight>0</wp14:pctHeight>
            </wp14:sizeRelV>
          </wp:anchor>
        </w:drawing>
      </w:r>
      <w:r w:rsidR="006C6D72" w:rsidRPr="0060637A">
        <w:rPr>
          <w:rFonts w:cs="Times New Roman"/>
          <w:b/>
          <w:bCs/>
          <w:sz w:val="24"/>
          <w:szCs w:val="24"/>
        </w:rPr>
        <w:t xml:space="preserve"> Synthesis of poly (N-vinyl amine-co-vinyl alcohol) (PVA-co-PVAm) ligands</w:t>
      </w:r>
    </w:p>
    <w:p w14:paraId="34B5F67B" w14:textId="77777777" w:rsidR="006C6D72" w:rsidRPr="0060637A" w:rsidRDefault="006C6D72" w:rsidP="006C6D72">
      <w:pPr>
        <w:pStyle w:val="Didascalia"/>
        <w:jc w:val="center"/>
        <w:rPr>
          <w:rFonts w:cs="Times New Roman"/>
          <w:b/>
          <w:sz w:val="22"/>
          <w:szCs w:val="22"/>
        </w:rPr>
      </w:pPr>
      <w:bookmarkStart w:id="1" w:name="_Ref157676486"/>
    </w:p>
    <w:bookmarkEnd w:id="1"/>
    <w:p w14:paraId="015FB8F2" w14:textId="163CF460" w:rsidR="006C6D72" w:rsidRPr="0060637A" w:rsidRDefault="006C6D72" w:rsidP="006C6D72">
      <w:pPr>
        <w:keepNext/>
        <w:spacing w:after="0" w:line="360" w:lineRule="auto"/>
        <w:jc w:val="both"/>
        <w:rPr>
          <w:rFonts w:cs="Times New Roman"/>
          <w:noProof/>
          <w:sz w:val="24"/>
          <w:szCs w:val="24"/>
        </w:rPr>
      </w:pPr>
      <w:r w:rsidRPr="0060637A">
        <w:rPr>
          <w:rFonts w:cs="Times New Roman"/>
          <w:noProof/>
          <w:sz w:val="24"/>
          <w:szCs w:val="24"/>
        </w:rPr>
        <w:t>The copolymers were synthesi</w:t>
      </w:r>
      <w:r w:rsidR="005E5D2D" w:rsidRPr="0060637A">
        <w:rPr>
          <w:rFonts w:cs="Times New Roman"/>
          <w:noProof/>
          <w:sz w:val="24"/>
          <w:szCs w:val="24"/>
        </w:rPr>
        <w:t>s</w:t>
      </w:r>
      <w:r w:rsidRPr="0060637A">
        <w:rPr>
          <w:rFonts w:cs="Times New Roman"/>
          <w:noProof/>
          <w:sz w:val="24"/>
          <w:szCs w:val="24"/>
        </w:rPr>
        <w:t>ed by solution free-radical polymerization (</w:t>
      </w:r>
      <w:r w:rsidRPr="0060637A">
        <w:rPr>
          <w:rFonts w:cs="Times New Roman"/>
          <w:noProof/>
          <w:sz w:val="24"/>
          <w:szCs w:val="24"/>
        </w:rPr>
        <w:fldChar w:fldCharType="begin"/>
      </w:r>
      <w:r w:rsidRPr="0060637A">
        <w:rPr>
          <w:rFonts w:cs="Times New Roman"/>
          <w:noProof/>
          <w:sz w:val="24"/>
          <w:szCs w:val="24"/>
        </w:rPr>
        <w:instrText xml:space="preserve"> REF _Ref157676486 \h  \* MERGEFORMAT </w:instrText>
      </w:r>
      <w:r w:rsidRPr="0060637A">
        <w:rPr>
          <w:rFonts w:cs="Times New Roman"/>
          <w:noProof/>
          <w:sz w:val="24"/>
          <w:szCs w:val="24"/>
        </w:rPr>
      </w:r>
      <w:r w:rsidRPr="0060637A">
        <w:rPr>
          <w:rFonts w:cs="Times New Roman"/>
          <w:noProof/>
          <w:sz w:val="24"/>
          <w:szCs w:val="24"/>
        </w:rPr>
        <w:fldChar w:fldCharType="separate"/>
      </w:r>
      <w:r w:rsidRPr="0060637A">
        <w:rPr>
          <w:rFonts w:cs="Times New Roman"/>
          <w:noProof/>
          <w:sz w:val="24"/>
          <w:szCs w:val="24"/>
        </w:rPr>
        <w:t xml:space="preserve">Figure </w:t>
      </w:r>
      <w:r w:rsidR="00D05F22" w:rsidRPr="0060637A">
        <w:rPr>
          <w:rFonts w:cs="Times New Roman"/>
          <w:noProof/>
          <w:sz w:val="24"/>
          <w:szCs w:val="24"/>
        </w:rPr>
        <w:t>S</w:t>
      </w:r>
      <w:r w:rsidRPr="0060637A">
        <w:rPr>
          <w:rFonts w:cs="Times New Roman"/>
          <w:noProof/>
          <w:sz w:val="24"/>
          <w:szCs w:val="24"/>
        </w:rPr>
        <w:t>2</w:t>
      </w:r>
      <w:r w:rsidRPr="0060637A">
        <w:rPr>
          <w:rFonts w:cs="Times New Roman"/>
          <w:noProof/>
          <w:sz w:val="24"/>
          <w:szCs w:val="24"/>
        </w:rPr>
        <w:fldChar w:fldCharType="end"/>
      </w:r>
      <w:r w:rsidRPr="0060637A">
        <w:rPr>
          <w:rFonts w:cs="Times New Roman"/>
          <w:noProof/>
          <w:sz w:val="24"/>
          <w:szCs w:val="24"/>
        </w:rPr>
        <w:t>), changing the co-monomers composition in the feed mixture to modify the amount of amino groups on the final macromolecules. In a Schlenk flask N-vinyl formamide and/or vinyl acetate was/were added using different molar ratios reported. Then 10 ml of ethanol and 1% mol/mol of AIBN as initiator were added. The "freeze-pump-thaw" technique repeated three times, was carried out through a vacuum-</w:t>
      </w:r>
      <w:r w:rsidRPr="0060637A">
        <w:rPr>
          <w:rFonts w:cs="Times New Roman"/>
          <w:noProof/>
          <w:sz w:val="24"/>
          <w:szCs w:val="24"/>
        </w:rPr>
        <w:lastRenderedPageBreak/>
        <w:t>nitrogen line, allowing for the removal of oxygen present in the solvent.                                                             The mixture was heated to 70 °C for 48h. After cooling down to room temperature, the reaction mixture was dropped in a non-solvent, subsequently filtered and subjected to several solvent/non-solvent cycles. In the purification step, methanol was used as a non-solvent for PNVF and ethyl acetate for the copolymers.</w:t>
      </w:r>
    </w:p>
    <w:p w14:paraId="5046CBCB" w14:textId="77777777" w:rsidR="006C6D72" w:rsidRPr="0060637A" w:rsidRDefault="006C6D72" w:rsidP="006C6D72">
      <w:pPr>
        <w:keepNext/>
        <w:spacing w:after="0" w:line="360" w:lineRule="auto"/>
        <w:jc w:val="both"/>
        <w:rPr>
          <w:rFonts w:cs="Times New Roman"/>
          <w:i/>
          <w:iCs/>
          <w:noProof/>
          <w:sz w:val="24"/>
          <w:szCs w:val="24"/>
        </w:rPr>
      </w:pPr>
      <w:r w:rsidRPr="0060637A">
        <w:rPr>
          <w:rFonts w:cs="Times New Roman"/>
          <w:i/>
          <w:iCs/>
          <w:noProof/>
          <w:sz w:val="24"/>
          <w:szCs w:val="24"/>
        </w:rPr>
        <w:t>Poly (N-vinyl formamide):</w:t>
      </w:r>
    </w:p>
    <w:p w14:paraId="47050735" w14:textId="77777777" w:rsidR="006C6D72" w:rsidRPr="0060637A" w:rsidRDefault="006C6D72" w:rsidP="006C6D72">
      <w:pPr>
        <w:keepNext/>
        <w:spacing w:after="0" w:line="360" w:lineRule="auto"/>
        <w:jc w:val="both"/>
        <w:rPr>
          <w:rFonts w:cs="Times New Roman"/>
          <w:noProof/>
          <w:sz w:val="24"/>
          <w:szCs w:val="24"/>
        </w:rPr>
      </w:pPr>
      <w:r w:rsidRPr="0060637A">
        <w:rPr>
          <w:rFonts w:cs="Times New Roman"/>
          <w:noProof/>
          <w:sz w:val="24"/>
          <w:szCs w:val="24"/>
          <w:vertAlign w:val="superscript"/>
        </w:rPr>
        <w:t>1</w:t>
      </w:r>
      <w:r w:rsidRPr="0060637A">
        <w:rPr>
          <w:rFonts w:cs="Times New Roman"/>
          <w:noProof/>
          <w:sz w:val="24"/>
          <w:szCs w:val="24"/>
        </w:rPr>
        <w:t>H-NMR (400 MHz in d</w:t>
      </w:r>
      <w:r w:rsidRPr="0060637A">
        <w:rPr>
          <w:rFonts w:cs="Times New Roman"/>
          <w:noProof/>
          <w:sz w:val="24"/>
          <w:szCs w:val="24"/>
          <w:vertAlign w:val="subscript"/>
        </w:rPr>
        <w:t>6</w:t>
      </w:r>
      <w:r w:rsidRPr="0060637A">
        <w:rPr>
          <w:rFonts w:cs="Times New Roman"/>
          <w:noProof/>
          <w:sz w:val="24"/>
          <w:szCs w:val="24"/>
        </w:rPr>
        <w:t>-DMSO): 1.5 ppm (2H, C</w:t>
      </w:r>
      <w:r w:rsidRPr="0060637A">
        <w:rPr>
          <w:rFonts w:cs="Times New Roman"/>
          <w:b/>
          <w:bCs/>
          <w:noProof/>
          <w:sz w:val="24"/>
          <w:szCs w:val="24"/>
        </w:rPr>
        <w:t>H</w:t>
      </w:r>
      <w:r w:rsidRPr="0060637A">
        <w:rPr>
          <w:rFonts w:cs="Times New Roman"/>
          <w:b/>
          <w:bCs/>
          <w:noProof/>
          <w:sz w:val="24"/>
          <w:szCs w:val="24"/>
          <w:vertAlign w:val="subscript"/>
        </w:rPr>
        <w:t>2</w:t>
      </w:r>
      <w:r w:rsidRPr="0060637A">
        <w:rPr>
          <w:rFonts w:cs="Times New Roman"/>
          <w:noProof/>
          <w:sz w:val="24"/>
          <w:szCs w:val="24"/>
        </w:rPr>
        <w:t>-CH); 3.8 ppm (1H, CH</w:t>
      </w:r>
      <w:r w:rsidRPr="0060637A">
        <w:rPr>
          <w:rFonts w:cs="Times New Roman"/>
          <w:noProof/>
          <w:sz w:val="24"/>
          <w:szCs w:val="24"/>
          <w:vertAlign w:val="subscript"/>
        </w:rPr>
        <w:t>2</w:t>
      </w:r>
      <w:r w:rsidRPr="0060637A">
        <w:rPr>
          <w:rFonts w:cs="Times New Roman"/>
          <w:noProof/>
          <w:sz w:val="24"/>
          <w:szCs w:val="24"/>
        </w:rPr>
        <w:t>-C</w:t>
      </w:r>
      <w:r w:rsidRPr="0060637A">
        <w:rPr>
          <w:rFonts w:cs="Times New Roman"/>
          <w:b/>
          <w:bCs/>
          <w:noProof/>
          <w:sz w:val="24"/>
          <w:szCs w:val="24"/>
        </w:rPr>
        <w:t>H</w:t>
      </w:r>
      <w:r w:rsidRPr="0060637A">
        <w:rPr>
          <w:rFonts w:cs="Times New Roman"/>
          <w:noProof/>
          <w:sz w:val="24"/>
          <w:szCs w:val="24"/>
        </w:rPr>
        <w:t xml:space="preserve">); 8.0 ppm (1H, </w:t>
      </w:r>
      <w:r w:rsidRPr="0060637A">
        <w:rPr>
          <w:rFonts w:cs="Times New Roman"/>
          <w:b/>
          <w:bCs/>
          <w:noProof/>
          <w:sz w:val="24"/>
          <w:szCs w:val="24"/>
        </w:rPr>
        <w:t>H</w:t>
      </w:r>
      <w:r w:rsidRPr="0060637A">
        <w:rPr>
          <w:rFonts w:cs="Times New Roman"/>
          <w:noProof/>
          <w:sz w:val="24"/>
          <w:szCs w:val="24"/>
        </w:rPr>
        <w:t>-CO); IR ν (cm</w:t>
      </w:r>
      <w:r w:rsidRPr="0060637A">
        <w:rPr>
          <w:rFonts w:cs="Times New Roman"/>
          <w:noProof/>
          <w:sz w:val="24"/>
          <w:szCs w:val="24"/>
          <w:vertAlign w:val="superscript"/>
        </w:rPr>
        <w:t>−1</w:t>
      </w:r>
      <w:r w:rsidRPr="0060637A">
        <w:rPr>
          <w:rFonts w:cs="Times New Roman"/>
          <w:noProof/>
          <w:sz w:val="24"/>
          <w:szCs w:val="24"/>
        </w:rPr>
        <w:t>): 3300 (N-H stretch), 1690 (C=O stretch amide), 1550 (N-H bend) 1430-1370 (C-H</w:t>
      </w:r>
      <w:r w:rsidRPr="0060637A">
        <w:rPr>
          <w:rFonts w:cs="Times New Roman"/>
          <w:noProof/>
          <w:sz w:val="24"/>
          <w:szCs w:val="24"/>
          <w:vertAlign w:val="subscript"/>
        </w:rPr>
        <w:t>2</w:t>
      </w:r>
      <w:r w:rsidRPr="0060637A">
        <w:rPr>
          <w:rFonts w:cs="Times New Roman"/>
          <w:noProof/>
          <w:sz w:val="24"/>
          <w:szCs w:val="24"/>
        </w:rPr>
        <w:t xml:space="preserve"> bend)</w:t>
      </w:r>
    </w:p>
    <w:p w14:paraId="26F2671A" w14:textId="77777777" w:rsidR="006C6D72" w:rsidRPr="0060637A" w:rsidRDefault="006C6D72" w:rsidP="006C6D72">
      <w:pPr>
        <w:keepNext/>
        <w:spacing w:after="0" w:line="360" w:lineRule="auto"/>
        <w:jc w:val="both"/>
        <w:rPr>
          <w:rFonts w:cs="Times New Roman"/>
          <w:i/>
          <w:iCs/>
          <w:noProof/>
          <w:sz w:val="24"/>
          <w:szCs w:val="24"/>
        </w:rPr>
      </w:pPr>
      <w:r w:rsidRPr="0060637A">
        <w:rPr>
          <w:rFonts w:cs="Times New Roman"/>
          <w:i/>
          <w:iCs/>
          <w:noProof/>
          <w:sz w:val="24"/>
          <w:szCs w:val="24"/>
        </w:rPr>
        <w:t>Poly (N-vinyl formamide)-co-(vinyl acetate):</w:t>
      </w:r>
    </w:p>
    <w:p w14:paraId="3C6A2B09" w14:textId="77777777" w:rsidR="006C6D72" w:rsidRPr="0060637A" w:rsidRDefault="006C6D72" w:rsidP="006C6D72">
      <w:pPr>
        <w:keepNext/>
        <w:spacing w:after="0" w:line="360" w:lineRule="auto"/>
        <w:jc w:val="both"/>
        <w:rPr>
          <w:rFonts w:cs="Times New Roman"/>
          <w:noProof/>
          <w:sz w:val="24"/>
          <w:szCs w:val="24"/>
        </w:rPr>
      </w:pPr>
      <w:r w:rsidRPr="0060637A">
        <w:rPr>
          <w:rFonts w:cs="Times New Roman"/>
          <w:noProof/>
          <w:sz w:val="24"/>
          <w:szCs w:val="24"/>
          <w:vertAlign w:val="superscript"/>
        </w:rPr>
        <w:t>1</w:t>
      </w:r>
      <w:r w:rsidRPr="0060637A">
        <w:rPr>
          <w:rFonts w:cs="Times New Roman"/>
          <w:noProof/>
          <w:sz w:val="24"/>
          <w:szCs w:val="24"/>
        </w:rPr>
        <w:t>H-NMR (400 MHz in d</w:t>
      </w:r>
      <w:r w:rsidRPr="0060637A">
        <w:rPr>
          <w:rFonts w:cs="Times New Roman"/>
          <w:noProof/>
          <w:sz w:val="24"/>
          <w:szCs w:val="24"/>
          <w:vertAlign w:val="subscript"/>
        </w:rPr>
        <w:t>6</w:t>
      </w:r>
      <w:r w:rsidRPr="0060637A">
        <w:rPr>
          <w:rFonts w:cs="Times New Roman"/>
          <w:noProof/>
          <w:sz w:val="24"/>
          <w:szCs w:val="24"/>
        </w:rPr>
        <w:t xml:space="preserve">-DMSO): 1.5 ppm (2H, </w:t>
      </w:r>
      <w:r w:rsidRPr="0060637A">
        <w:rPr>
          <w:rFonts w:cs="Times New Roman"/>
          <w:b/>
          <w:bCs/>
          <w:noProof/>
          <w:sz w:val="24"/>
          <w:szCs w:val="24"/>
        </w:rPr>
        <w:t>CH</w:t>
      </w:r>
      <w:r w:rsidRPr="0060637A">
        <w:rPr>
          <w:rFonts w:cs="Times New Roman"/>
          <w:b/>
          <w:bCs/>
          <w:noProof/>
          <w:sz w:val="24"/>
          <w:szCs w:val="24"/>
          <w:vertAlign w:val="subscript"/>
        </w:rPr>
        <w:t>2</w:t>
      </w:r>
      <w:r w:rsidRPr="0060637A">
        <w:rPr>
          <w:rFonts w:cs="Times New Roman"/>
          <w:noProof/>
          <w:sz w:val="24"/>
          <w:szCs w:val="24"/>
        </w:rPr>
        <w:t xml:space="preserve">-CH_PNVF), 1.75 ppm (2H, </w:t>
      </w:r>
      <w:r w:rsidRPr="0060637A">
        <w:rPr>
          <w:rFonts w:cs="Times New Roman"/>
          <w:b/>
          <w:bCs/>
          <w:noProof/>
          <w:sz w:val="24"/>
          <w:szCs w:val="24"/>
        </w:rPr>
        <w:t>CH</w:t>
      </w:r>
      <w:r w:rsidRPr="0060637A">
        <w:rPr>
          <w:rFonts w:cs="Times New Roman"/>
          <w:b/>
          <w:bCs/>
          <w:noProof/>
          <w:sz w:val="24"/>
          <w:szCs w:val="24"/>
          <w:vertAlign w:val="subscript"/>
        </w:rPr>
        <w:t>2</w:t>
      </w:r>
      <w:r w:rsidRPr="0060637A">
        <w:rPr>
          <w:rFonts w:cs="Times New Roman"/>
          <w:b/>
          <w:bCs/>
          <w:noProof/>
          <w:sz w:val="24"/>
          <w:szCs w:val="24"/>
        </w:rPr>
        <w:t>-</w:t>
      </w:r>
      <w:r w:rsidRPr="0060637A">
        <w:rPr>
          <w:rFonts w:cs="Times New Roman"/>
          <w:noProof/>
          <w:sz w:val="24"/>
          <w:szCs w:val="24"/>
        </w:rPr>
        <w:t>CH_PVAc), 2.0 ppm (3H, C</w:t>
      </w:r>
      <w:r w:rsidRPr="0060637A">
        <w:rPr>
          <w:rFonts w:cs="Times New Roman"/>
          <w:b/>
          <w:bCs/>
          <w:noProof/>
          <w:sz w:val="24"/>
          <w:szCs w:val="24"/>
        </w:rPr>
        <w:t>H</w:t>
      </w:r>
      <w:r w:rsidRPr="0060637A">
        <w:rPr>
          <w:rFonts w:cs="Times New Roman"/>
          <w:b/>
          <w:bCs/>
          <w:noProof/>
          <w:sz w:val="24"/>
          <w:szCs w:val="24"/>
          <w:vertAlign w:val="subscript"/>
        </w:rPr>
        <w:t>3</w:t>
      </w:r>
      <w:r w:rsidRPr="0060637A">
        <w:rPr>
          <w:rFonts w:cs="Times New Roman"/>
          <w:noProof/>
          <w:sz w:val="24"/>
          <w:szCs w:val="24"/>
        </w:rPr>
        <w:t>), 3.8 ppm (1H, CH2-C</w:t>
      </w:r>
      <w:r w:rsidRPr="0060637A">
        <w:rPr>
          <w:rFonts w:cs="Times New Roman"/>
          <w:b/>
          <w:bCs/>
          <w:noProof/>
          <w:sz w:val="24"/>
          <w:szCs w:val="24"/>
        </w:rPr>
        <w:t>H</w:t>
      </w:r>
      <w:r w:rsidRPr="0060637A">
        <w:rPr>
          <w:rFonts w:cs="Times New Roman"/>
          <w:noProof/>
          <w:sz w:val="24"/>
          <w:szCs w:val="24"/>
        </w:rPr>
        <w:t>_PNVF), 4.9 ppm (1H, CH2-C</w:t>
      </w:r>
      <w:r w:rsidRPr="0060637A">
        <w:rPr>
          <w:rFonts w:cs="Times New Roman"/>
          <w:b/>
          <w:bCs/>
          <w:noProof/>
          <w:sz w:val="24"/>
          <w:szCs w:val="24"/>
        </w:rPr>
        <w:t>H</w:t>
      </w:r>
      <w:r w:rsidRPr="0060637A">
        <w:rPr>
          <w:rFonts w:cs="Times New Roman"/>
          <w:noProof/>
          <w:sz w:val="24"/>
          <w:szCs w:val="24"/>
        </w:rPr>
        <w:t xml:space="preserve">_PVAc), 8.0 ppm (1H, </w:t>
      </w:r>
      <w:r w:rsidRPr="0060637A">
        <w:rPr>
          <w:rFonts w:cs="Times New Roman"/>
          <w:b/>
          <w:bCs/>
          <w:noProof/>
          <w:sz w:val="24"/>
          <w:szCs w:val="24"/>
        </w:rPr>
        <w:t>H</w:t>
      </w:r>
      <w:r w:rsidRPr="0060637A">
        <w:rPr>
          <w:rFonts w:cs="Times New Roman"/>
          <w:noProof/>
          <w:sz w:val="24"/>
          <w:szCs w:val="24"/>
        </w:rPr>
        <w:t>-CO); IR ν (cm</w:t>
      </w:r>
      <w:r w:rsidRPr="0060637A">
        <w:rPr>
          <w:rFonts w:cs="Times New Roman"/>
          <w:noProof/>
          <w:sz w:val="24"/>
          <w:szCs w:val="24"/>
          <w:vertAlign w:val="superscript"/>
        </w:rPr>
        <w:t>−1</w:t>
      </w:r>
      <w:r w:rsidRPr="0060637A">
        <w:rPr>
          <w:rFonts w:cs="Times New Roman"/>
          <w:noProof/>
          <w:sz w:val="24"/>
          <w:szCs w:val="24"/>
        </w:rPr>
        <w:t>): 3300 (N-H stretch), 2950 (C-H symmetric stretch), 1729 (C=O stretch ester), 1690 (C=O stretch amide), 1550 (N-H bend), 1430-1370 (C-H2 bend), 1228-1010 (C–O stretch)</w:t>
      </w:r>
    </w:p>
    <w:p w14:paraId="5CF25D58" w14:textId="77777777" w:rsidR="006C6D72" w:rsidRPr="0060637A" w:rsidRDefault="006C6D72" w:rsidP="006C6D72">
      <w:pPr>
        <w:keepNext/>
        <w:spacing w:after="0" w:line="360" w:lineRule="auto"/>
        <w:jc w:val="both"/>
        <w:rPr>
          <w:rFonts w:cs="Times New Roman"/>
          <w:noProof/>
          <w:sz w:val="24"/>
          <w:szCs w:val="24"/>
        </w:rPr>
      </w:pPr>
    </w:p>
    <w:p w14:paraId="013ED970" w14:textId="33C6BFC0" w:rsidR="00F35504" w:rsidRPr="0060637A" w:rsidRDefault="006C6D72" w:rsidP="006C6D72">
      <w:pPr>
        <w:keepNext/>
        <w:spacing w:after="120" w:line="360" w:lineRule="auto"/>
        <w:jc w:val="both"/>
        <w:rPr>
          <w:rFonts w:cs="Times New Roman"/>
          <w:noProof/>
          <w:sz w:val="24"/>
          <w:szCs w:val="24"/>
        </w:rPr>
      </w:pPr>
      <w:r w:rsidRPr="0060637A">
        <w:rPr>
          <w:rFonts w:cs="Times New Roman"/>
          <w:noProof/>
          <w:sz w:val="24"/>
          <w:szCs w:val="24"/>
        </w:rPr>
        <w:t>The as-obtained products were hydroly</w:t>
      </w:r>
      <w:r w:rsidR="005E5D2D" w:rsidRPr="0060637A">
        <w:rPr>
          <w:rFonts w:cs="Times New Roman"/>
          <w:noProof/>
          <w:sz w:val="24"/>
          <w:szCs w:val="24"/>
        </w:rPr>
        <w:t>s</w:t>
      </w:r>
      <w:r w:rsidRPr="0060637A">
        <w:rPr>
          <w:rFonts w:cs="Times New Roman"/>
          <w:noProof/>
          <w:sz w:val="24"/>
          <w:szCs w:val="24"/>
        </w:rPr>
        <w:t>ed solubili</w:t>
      </w:r>
      <w:r w:rsidR="005E5D2D" w:rsidRPr="0060637A">
        <w:rPr>
          <w:rFonts w:cs="Times New Roman"/>
          <w:noProof/>
          <w:sz w:val="24"/>
          <w:szCs w:val="24"/>
        </w:rPr>
        <w:t>s</w:t>
      </w:r>
      <w:r w:rsidRPr="0060637A">
        <w:rPr>
          <w:rFonts w:cs="Times New Roman"/>
          <w:noProof/>
          <w:sz w:val="24"/>
          <w:szCs w:val="24"/>
        </w:rPr>
        <w:t xml:space="preserve">ing the polymers in distilled water in a round-bottomed flask with a condenser. A freshly prepared NaOH 5M solution was added in excess with respect to the polymeric substrates. Then the mixture was heated until the reflux for 4h to have the complete hydrolysis. </w:t>
      </w:r>
    </w:p>
    <w:p w14:paraId="5001C2E6" w14:textId="3178C589" w:rsidR="006C6D72" w:rsidRPr="0060637A" w:rsidRDefault="006C6D72" w:rsidP="006C6D72">
      <w:pPr>
        <w:keepNext/>
        <w:spacing w:after="120" w:line="360" w:lineRule="auto"/>
        <w:jc w:val="both"/>
        <w:rPr>
          <w:rFonts w:cs="Times New Roman"/>
          <w:noProof/>
          <w:sz w:val="24"/>
          <w:szCs w:val="24"/>
        </w:rPr>
      </w:pPr>
      <w:r w:rsidRPr="0060637A">
        <w:rPr>
          <w:rFonts w:cs="Times New Roman"/>
          <w:noProof/>
          <w:sz w:val="24"/>
          <w:szCs w:val="24"/>
        </w:rPr>
        <w:t xml:space="preserve">After cooling down, the polymers were dropped in ethyl acetate (non-solvent) and purified with solvent/non-solvent cycles. The products were filtered and kept in the oven at 70 °C for the night. </w:t>
      </w:r>
    </w:p>
    <w:p w14:paraId="6E9EC818" w14:textId="77777777" w:rsidR="006C6D72" w:rsidRPr="0060637A" w:rsidRDefault="006C6D72" w:rsidP="006C6D72">
      <w:pPr>
        <w:keepNext/>
        <w:spacing w:after="120" w:line="360" w:lineRule="auto"/>
        <w:jc w:val="both"/>
        <w:rPr>
          <w:rFonts w:cs="Times New Roman"/>
          <w:noProof/>
          <w:sz w:val="24"/>
          <w:szCs w:val="24"/>
        </w:rPr>
      </w:pPr>
      <w:r w:rsidRPr="0060637A">
        <w:rPr>
          <w:rFonts w:cs="Times New Roman"/>
          <w:i/>
          <w:iCs/>
          <w:noProof/>
          <w:sz w:val="24"/>
          <w:szCs w:val="24"/>
        </w:rPr>
        <w:t>Poly (vinyl amine):</w:t>
      </w:r>
    </w:p>
    <w:p w14:paraId="5C6F390D" w14:textId="77777777" w:rsidR="006C6D72" w:rsidRPr="0060637A" w:rsidRDefault="006C6D72" w:rsidP="006C6D72">
      <w:pPr>
        <w:keepNext/>
        <w:spacing w:after="120" w:line="360" w:lineRule="auto"/>
        <w:jc w:val="both"/>
        <w:rPr>
          <w:rFonts w:cs="Times New Roman"/>
          <w:noProof/>
          <w:sz w:val="24"/>
          <w:szCs w:val="24"/>
        </w:rPr>
      </w:pPr>
      <w:r w:rsidRPr="0060637A">
        <w:rPr>
          <w:rFonts w:cs="Times New Roman"/>
          <w:noProof/>
          <w:sz w:val="24"/>
          <w:szCs w:val="24"/>
          <w:vertAlign w:val="superscript"/>
        </w:rPr>
        <w:t>1</w:t>
      </w:r>
      <w:r w:rsidRPr="0060637A">
        <w:rPr>
          <w:rFonts w:cs="Times New Roman"/>
          <w:noProof/>
          <w:sz w:val="24"/>
          <w:szCs w:val="24"/>
        </w:rPr>
        <w:t>H-NMR (400 MHz in D</w:t>
      </w:r>
      <w:r w:rsidRPr="0060637A">
        <w:rPr>
          <w:rFonts w:cs="Times New Roman"/>
          <w:noProof/>
          <w:sz w:val="24"/>
          <w:szCs w:val="24"/>
          <w:vertAlign w:val="subscript"/>
        </w:rPr>
        <w:t>2</w:t>
      </w:r>
      <w:r w:rsidRPr="0060637A">
        <w:rPr>
          <w:rFonts w:cs="Times New Roman"/>
          <w:noProof/>
          <w:sz w:val="24"/>
          <w:szCs w:val="24"/>
        </w:rPr>
        <w:t>O): 1.25 ppm (2H, C</w:t>
      </w:r>
      <w:r w:rsidRPr="0060637A">
        <w:rPr>
          <w:rFonts w:cs="Times New Roman"/>
          <w:b/>
          <w:bCs/>
          <w:noProof/>
          <w:sz w:val="24"/>
          <w:szCs w:val="24"/>
        </w:rPr>
        <w:t>H</w:t>
      </w:r>
      <w:r w:rsidRPr="0060637A">
        <w:rPr>
          <w:rFonts w:cs="Times New Roman"/>
          <w:b/>
          <w:bCs/>
          <w:noProof/>
          <w:sz w:val="24"/>
          <w:szCs w:val="24"/>
          <w:vertAlign w:val="subscript"/>
        </w:rPr>
        <w:t>2</w:t>
      </w:r>
      <w:r w:rsidRPr="0060637A">
        <w:rPr>
          <w:rFonts w:cs="Times New Roman"/>
          <w:noProof/>
          <w:sz w:val="24"/>
          <w:szCs w:val="24"/>
        </w:rPr>
        <w:t>-CH), 2.7 ppm (1H, CH</w:t>
      </w:r>
      <w:r w:rsidRPr="0060637A">
        <w:rPr>
          <w:rFonts w:cs="Times New Roman"/>
          <w:noProof/>
          <w:sz w:val="24"/>
          <w:szCs w:val="24"/>
          <w:vertAlign w:val="subscript"/>
        </w:rPr>
        <w:t>2</w:t>
      </w:r>
      <w:r w:rsidRPr="0060637A">
        <w:rPr>
          <w:rFonts w:cs="Times New Roman"/>
          <w:noProof/>
          <w:sz w:val="24"/>
          <w:szCs w:val="24"/>
        </w:rPr>
        <w:t>-C</w:t>
      </w:r>
      <w:r w:rsidRPr="0060637A">
        <w:rPr>
          <w:rFonts w:cs="Times New Roman"/>
          <w:b/>
          <w:bCs/>
          <w:noProof/>
          <w:sz w:val="24"/>
          <w:szCs w:val="24"/>
        </w:rPr>
        <w:t>H</w:t>
      </w:r>
      <w:r w:rsidRPr="0060637A">
        <w:rPr>
          <w:rFonts w:cs="Times New Roman"/>
          <w:noProof/>
          <w:sz w:val="24"/>
          <w:szCs w:val="24"/>
        </w:rPr>
        <w:t xml:space="preserve">), 4.0-3.5 (2H, </w:t>
      </w:r>
      <w:r w:rsidRPr="0060637A">
        <w:rPr>
          <w:rFonts w:cs="Times New Roman"/>
          <w:b/>
          <w:bCs/>
          <w:noProof/>
          <w:sz w:val="24"/>
          <w:szCs w:val="24"/>
        </w:rPr>
        <w:t>H</w:t>
      </w:r>
      <w:r w:rsidRPr="0060637A">
        <w:rPr>
          <w:rFonts w:cs="Times New Roman"/>
          <w:b/>
          <w:bCs/>
          <w:noProof/>
          <w:sz w:val="24"/>
          <w:szCs w:val="24"/>
          <w:vertAlign w:val="subscript"/>
        </w:rPr>
        <w:t>2</w:t>
      </w:r>
      <w:r w:rsidRPr="0060637A">
        <w:rPr>
          <w:rFonts w:cs="Times New Roman"/>
          <w:noProof/>
          <w:sz w:val="24"/>
          <w:szCs w:val="24"/>
        </w:rPr>
        <w:t>-N); IR ν (cm</w:t>
      </w:r>
      <w:r w:rsidRPr="0060637A">
        <w:rPr>
          <w:rFonts w:cs="Times New Roman"/>
          <w:noProof/>
          <w:sz w:val="24"/>
          <w:szCs w:val="24"/>
          <w:vertAlign w:val="superscript"/>
        </w:rPr>
        <w:t>−1</w:t>
      </w:r>
      <w:r w:rsidRPr="0060637A">
        <w:rPr>
          <w:rFonts w:cs="Times New Roman"/>
          <w:noProof/>
          <w:sz w:val="24"/>
          <w:szCs w:val="24"/>
        </w:rPr>
        <w:t>): 3350 (NH</w:t>
      </w:r>
      <w:r w:rsidRPr="0060637A">
        <w:rPr>
          <w:rFonts w:cs="Times New Roman"/>
          <w:noProof/>
          <w:sz w:val="24"/>
          <w:szCs w:val="24"/>
          <w:vertAlign w:val="subscript"/>
        </w:rPr>
        <w:t>2</w:t>
      </w:r>
      <w:r w:rsidRPr="0060637A">
        <w:rPr>
          <w:rFonts w:cs="Times New Roman"/>
          <w:noProof/>
          <w:sz w:val="24"/>
          <w:szCs w:val="24"/>
        </w:rPr>
        <w:t xml:space="preserve"> stretch), 2950 (C-H symmetric stretch), 1430-1370 (C-H</w:t>
      </w:r>
      <w:r w:rsidRPr="0060637A">
        <w:rPr>
          <w:rFonts w:cs="Times New Roman"/>
          <w:noProof/>
          <w:sz w:val="24"/>
          <w:szCs w:val="24"/>
          <w:vertAlign w:val="subscript"/>
        </w:rPr>
        <w:t>2</w:t>
      </w:r>
      <w:r w:rsidRPr="0060637A">
        <w:rPr>
          <w:rFonts w:cs="Times New Roman"/>
          <w:noProof/>
          <w:sz w:val="24"/>
          <w:szCs w:val="24"/>
        </w:rPr>
        <w:t xml:space="preserve"> bending), 936      (N-H</w:t>
      </w:r>
      <w:r w:rsidRPr="0060637A">
        <w:rPr>
          <w:rFonts w:cs="Times New Roman"/>
          <w:noProof/>
          <w:sz w:val="24"/>
          <w:szCs w:val="24"/>
          <w:vertAlign w:val="subscript"/>
        </w:rPr>
        <w:t>2</w:t>
      </w:r>
      <w:r w:rsidRPr="0060637A">
        <w:rPr>
          <w:rFonts w:cs="Times New Roman"/>
          <w:noProof/>
          <w:sz w:val="24"/>
          <w:szCs w:val="24"/>
        </w:rPr>
        <w:t xml:space="preserve"> out of plane bend)</w:t>
      </w:r>
    </w:p>
    <w:p w14:paraId="31EC9D23" w14:textId="77777777" w:rsidR="006C6D72" w:rsidRPr="0060637A" w:rsidRDefault="006C6D72" w:rsidP="006C6D72">
      <w:pPr>
        <w:keepNext/>
        <w:spacing w:after="120" w:line="360" w:lineRule="auto"/>
        <w:jc w:val="both"/>
        <w:rPr>
          <w:rFonts w:cs="Times New Roman"/>
          <w:noProof/>
          <w:sz w:val="24"/>
          <w:szCs w:val="24"/>
        </w:rPr>
      </w:pPr>
      <w:r w:rsidRPr="0060637A">
        <w:rPr>
          <w:rFonts w:cs="Times New Roman"/>
          <w:i/>
          <w:iCs/>
          <w:noProof/>
          <w:sz w:val="24"/>
          <w:szCs w:val="24"/>
        </w:rPr>
        <w:t>Poly (vinyl amine)-co-(vinyl alcohol):</w:t>
      </w:r>
    </w:p>
    <w:p w14:paraId="5D551364" w14:textId="77777777" w:rsidR="006C6D72" w:rsidRPr="0060637A" w:rsidRDefault="006C6D72" w:rsidP="006C6D72">
      <w:pPr>
        <w:keepNext/>
        <w:spacing w:after="0" w:line="360" w:lineRule="auto"/>
        <w:jc w:val="both"/>
        <w:rPr>
          <w:rFonts w:cs="Times New Roman"/>
          <w:noProof/>
          <w:sz w:val="24"/>
          <w:szCs w:val="24"/>
        </w:rPr>
      </w:pPr>
      <w:r w:rsidRPr="0060637A">
        <w:rPr>
          <w:rFonts w:cs="Times New Roman"/>
          <w:noProof/>
          <w:sz w:val="24"/>
          <w:szCs w:val="24"/>
          <w:vertAlign w:val="superscript"/>
        </w:rPr>
        <w:t>1</w:t>
      </w:r>
      <w:r w:rsidRPr="0060637A">
        <w:rPr>
          <w:rFonts w:cs="Times New Roman"/>
          <w:noProof/>
          <w:sz w:val="24"/>
          <w:szCs w:val="24"/>
        </w:rPr>
        <w:t>H-NMR (400 MHz in D</w:t>
      </w:r>
      <w:r w:rsidRPr="0060637A">
        <w:rPr>
          <w:rFonts w:cs="Times New Roman"/>
          <w:noProof/>
          <w:sz w:val="24"/>
          <w:szCs w:val="24"/>
          <w:vertAlign w:val="subscript"/>
        </w:rPr>
        <w:t>2</w:t>
      </w:r>
      <w:r w:rsidRPr="0060637A">
        <w:rPr>
          <w:rFonts w:cs="Times New Roman"/>
          <w:noProof/>
          <w:sz w:val="24"/>
          <w:szCs w:val="24"/>
        </w:rPr>
        <w:t>O): 1.25 ppm (2H, C</w:t>
      </w:r>
      <w:r w:rsidRPr="0060637A">
        <w:rPr>
          <w:rFonts w:cs="Times New Roman"/>
          <w:b/>
          <w:bCs/>
          <w:noProof/>
          <w:sz w:val="24"/>
          <w:szCs w:val="24"/>
        </w:rPr>
        <w:t>H</w:t>
      </w:r>
      <w:r w:rsidRPr="0060637A">
        <w:rPr>
          <w:rFonts w:cs="Times New Roman"/>
          <w:b/>
          <w:bCs/>
          <w:noProof/>
          <w:sz w:val="24"/>
          <w:szCs w:val="24"/>
          <w:vertAlign w:val="subscript"/>
        </w:rPr>
        <w:t>2</w:t>
      </w:r>
      <w:r w:rsidRPr="0060637A">
        <w:rPr>
          <w:rFonts w:cs="Times New Roman"/>
          <w:noProof/>
          <w:sz w:val="24"/>
          <w:szCs w:val="24"/>
        </w:rPr>
        <w:t>-CH_PVAm), 1.45 ppm (2H, C</w:t>
      </w:r>
      <w:r w:rsidRPr="0060637A">
        <w:rPr>
          <w:rFonts w:cs="Times New Roman"/>
          <w:b/>
          <w:bCs/>
          <w:noProof/>
          <w:sz w:val="24"/>
          <w:szCs w:val="24"/>
        </w:rPr>
        <w:t>H</w:t>
      </w:r>
      <w:r w:rsidRPr="0060637A">
        <w:rPr>
          <w:rFonts w:cs="Times New Roman"/>
          <w:b/>
          <w:bCs/>
          <w:noProof/>
          <w:sz w:val="24"/>
          <w:szCs w:val="24"/>
          <w:vertAlign w:val="subscript"/>
        </w:rPr>
        <w:t>2</w:t>
      </w:r>
      <w:r w:rsidRPr="0060637A">
        <w:rPr>
          <w:rFonts w:cs="Times New Roman"/>
          <w:noProof/>
          <w:sz w:val="24"/>
          <w:szCs w:val="24"/>
        </w:rPr>
        <w:t>-CH_PVA), 2.7-3 ppm (1H, CH</w:t>
      </w:r>
      <w:r w:rsidRPr="0060637A">
        <w:rPr>
          <w:rFonts w:cs="Times New Roman"/>
          <w:noProof/>
          <w:sz w:val="24"/>
          <w:szCs w:val="24"/>
          <w:vertAlign w:val="subscript"/>
        </w:rPr>
        <w:t>2</w:t>
      </w:r>
      <w:r w:rsidRPr="0060637A">
        <w:rPr>
          <w:rFonts w:cs="Times New Roman"/>
          <w:noProof/>
          <w:sz w:val="24"/>
          <w:szCs w:val="24"/>
        </w:rPr>
        <w:t>-C</w:t>
      </w:r>
      <w:r w:rsidRPr="0060637A">
        <w:rPr>
          <w:rFonts w:cs="Times New Roman"/>
          <w:b/>
          <w:bCs/>
          <w:noProof/>
          <w:sz w:val="24"/>
          <w:szCs w:val="24"/>
        </w:rPr>
        <w:t>H</w:t>
      </w:r>
      <w:r w:rsidRPr="0060637A">
        <w:rPr>
          <w:rFonts w:cs="Times New Roman"/>
          <w:noProof/>
          <w:sz w:val="24"/>
          <w:szCs w:val="24"/>
        </w:rPr>
        <w:t>_PVAm), 3.70 ppm (1H, CH</w:t>
      </w:r>
      <w:r w:rsidRPr="0060637A">
        <w:rPr>
          <w:rFonts w:cs="Times New Roman"/>
          <w:noProof/>
          <w:sz w:val="24"/>
          <w:szCs w:val="24"/>
          <w:vertAlign w:val="subscript"/>
        </w:rPr>
        <w:t>2</w:t>
      </w:r>
      <w:r w:rsidRPr="0060637A">
        <w:rPr>
          <w:rFonts w:cs="Times New Roman"/>
          <w:noProof/>
          <w:sz w:val="24"/>
          <w:szCs w:val="24"/>
        </w:rPr>
        <w:t>-C</w:t>
      </w:r>
      <w:r w:rsidRPr="0060637A">
        <w:rPr>
          <w:rFonts w:cs="Times New Roman"/>
          <w:b/>
          <w:bCs/>
          <w:noProof/>
          <w:sz w:val="24"/>
          <w:szCs w:val="24"/>
        </w:rPr>
        <w:t>H</w:t>
      </w:r>
      <w:r w:rsidRPr="0060637A">
        <w:rPr>
          <w:rFonts w:cs="Times New Roman"/>
          <w:noProof/>
          <w:sz w:val="24"/>
          <w:szCs w:val="24"/>
        </w:rPr>
        <w:t>_PVA); IR ν (cm</w:t>
      </w:r>
      <w:r w:rsidRPr="0060637A">
        <w:rPr>
          <w:rFonts w:cs="Times New Roman"/>
          <w:noProof/>
          <w:sz w:val="24"/>
          <w:szCs w:val="24"/>
          <w:vertAlign w:val="superscript"/>
        </w:rPr>
        <w:t>−1</w:t>
      </w:r>
      <w:r w:rsidRPr="0060637A">
        <w:rPr>
          <w:rFonts w:cs="Times New Roman"/>
          <w:noProof/>
          <w:sz w:val="24"/>
          <w:szCs w:val="24"/>
        </w:rPr>
        <w:t>): 3500-3300 (O-H and N-</w:t>
      </w:r>
      <w:r w:rsidRPr="0060637A">
        <w:rPr>
          <w:rFonts w:cs="Times New Roman"/>
          <w:noProof/>
          <w:sz w:val="24"/>
          <w:szCs w:val="24"/>
        </w:rPr>
        <w:lastRenderedPageBreak/>
        <w:t>H</w:t>
      </w:r>
      <w:r w:rsidRPr="0060637A">
        <w:rPr>
          <w:rFonts w:cs="Times New Roman"/>
          <w:noProof/>
          <w:sz w:val="24"/>
          <w:szCs w:val="24"/>
          <w:vertAlign w:val="subscript"/>
        </w:rPr>
        <w:t>2</w:t>
      </w:r>
      <w:r w:rsidRPr="0060637A">
        <w:rPr>
          <w:rFonts w:cs="Times New Roman"/>
          <w:noProof/>
          <w:sz w:val="24"/>
          <w:szCs w:val="24"/>
        </w:rPr>
        <w:t xml:space="preserve"> stretch), 2950 (C-H symmetric stretch), 1430-1370 (C-H</w:t>
      </w:r>
      <w:r w:rsidRPr="0060637A">
        <w:rPr>
          <w:rFonts w:cs="Times New Roman"/>
          <w:noProof/>
          <w:sz w:val="24"/>
          <w:szCs w:val="24"/>
          <w:vertAlign w:val="subscript"/>
        </w:rPr>
        <w:t>2</w:t>
      </w:r>
      <w:r w:rsidRPr="0060637A">
        <w:rPr>
          <w:rFonts w:cs="Times New Roman"/>
          <w:noProof/>
          <w:sz w:val="24"/>
          <w:szCs w:val="24"/>
        </w:rPr>
        <w:t xml:space="preserve"> bending), 1083 (O-H bend), 936 (N-H</w:t>
      </w:r>
      <w:r w:rsidRPr="0060637A">
        <w:rPr>
          <w:rFonts w:cs="Times New Roman"/>
          <w:noProof/>
          <w:sz w:val="24"/>
          <w:szCs w:val="24"/>
          <w:vertAlign w:val="subscript"/>
        </w:rPr>
        <w:t>2</w:t>
      </w:r>
      <w:r w:rsidRPr="0060637A">
        <w:rPr>
          <w:rFonts w:cs="Times New Roman"/>
          <w:noProof/>
          <w:sz w:val="24"/>
          <w:szCs w:val="24"/>
        </w:rPr>
        <w:t xml:space="preserve"> out of plane bend)</w:t>
      </w:r>
    </w:p>
    <w:p w14:paraId="7EA05862" w14:textId="77777777" w:rsidR="006C6D72" w:rsidRPr="0060637A" w:rsidRDefault="006C6D72" w:rsidP="006C6D72">
      <w:pPr>
        <w:keepNext/>
        <w:spacing w:after="0" w:line="360" w:lineRule="auto"/>
        <w:jc w:val="both"/>
        <w:rPr>
          <w:rFonts w:cs="Times New Roman"/>
          <w:noProof/>
          <w:sz w:val="24"/>
          <w:szCs w:val="24"/>
        </w:rPr>
      </w:pPr>
    </w:p>
    <w:p w14:paraId="35B9604A" w14:textId="217A2064" w:rsidR="009A71D9" w:rsidRPr="0060637A" w:rsidRDefault="00C76B60" w:rsidP="00C76B60">
      <w:pPr>
        <w:pStyle w:val="Paragrafoelenco"/>
        <w:keepNext/>
        <w:numPr>
          <w:ilvl w:val="1"/>
          <w:numId w:val="5"/>
        </w:numPr>
        <w:spacing w:after="0" w:line="360" w:lineRule="auto"/>
        <w:ind w:left="360"/>
        <w:jc w:val="both"/>
        <w:rPr>
          <w:rFonts w:cs="Times New Roman"/>
          <w:b/>
          <w:bCs/>
          <w:sz w:val="24"/>
          <w:szCs w:val="24"/>
        </w:rPr>
      </w:pPr>
      <w:r w:rsidRPr="0060637A">
        <w:rPr>
          <w:rFonts w:cs="Times New Roman"/>
          <w:b/>
          <w:bCs/>
          <w:sz w:val="24"/>
          <w:szCs w:val="24"/>
        </w:rPr>
        <w:t xml:space="preserve"> </w:t>
      </w:r>
      <w:r w:rsidR="009A71D9" w:rsidRPr="0060637A">
        <w:rPr>
          <w:rFonts w:cs="Times New Roman"/>
          <w:b/>
          <w:bCs/>
          <w:sz w:val="24"/>
          <w:szCs w:val="24"/>
        </w:rPr>
        <w:t>Polymer characteri</w:t>
      </w:r>
      <w:r w:rsidR="005E5D2D" w:rsidRPr="0060637A">
        <w:rPr>
          <w:rFonts w:cs="Times New Roman"/>
          <w:b/>
          <w:bCs/>
          <w:sz w:val="24"/>
          <w:szCs w:val="24"/>
        </w:rPr>
        <w:t>s</w:t>
      </w:r>
      <w:r w:rsidR="009A71D9" w:rsidRPr="0060637A">
        <w:rPr>
          <w:rFonts w:cs="Times New Roman"/>
          <w:b/>
          <w:bCs/>
          <w:sz w:val="24"/>
          <w:szCs w:val="24"/>
        </w:rPr>
        <w:t xml:space="preserve">ation </w:t>
      </w:r>
    </w:p>
    <w:p w14:paraId="1D7B8F78" w14:textId="72A5942D" w:rsidR="006C6D72" w:rsidRPr="0060637A" w:rsidRDefault="006C6D72" w:rsidP="00D05F22">
      <w:pPr>
        <w:pStyle w:val="Paragrafoelenco"/>
        <w:spacing w:after="0" w:line="360" w:lineRule="auto"/>
        <w:ind w:left="0"/>
        <w:jc w:val="both"/>
        <w:rPr>
          <w:rFonts w:cs="Times New Roman"/>
          <w:sz w:val="24"/>
          <w:szCs w:val="24"/>
        </w:rPr>
      </w:pPr>
      <w:r w:rsidRPr="0060637A">
        <w:rPr>
          <w:rFonts w:cs="Times New Roman"/>
          <w:sz w:val="24"/>
          <w:szCs w:val="24"/>
        </w:rPr>
        <w:t xml:space="preserve">The polymer structures were confirmed by </w:t>
      </w:r>
      <w:r w:rsidRPr="0060637A">
        <w:rPr>
          <w:rFonts w:cs="Times New Roman"/>
          <w:sz w:val="24"/>
          <w:szCs w:val="24"/>
          <w:vertAlign w:val="superscript"/>
        </w:rPr>
        <w:t>1</w:t>
      </w:r>
      <w:r w:rsidRPr="0060637A">
        <w:rPr>
          <w:rFonts w:cs="Times New Roman"/>
          <w:sz w:val="24"/>
          <w:szCs w:val="24"/>
        </w:rPr>
        <w:t>H-NMR spectroscopy using a Varian “Mercury 400” spectrometer, operating at 400 MHz.  Tetramethylsilane (TMS) was used as an internal reference standard. All polymeric ligands were characteri</w:t>
      </w:r>
      <w:r w:rsidR="005E5D2D" w:rsidRPr="0060637A">
        <w:rPr>
          <w:rFonts w:cs="Times New Roman"/>
          <w:sz w:val="24"/>
          <w:szCs w:val="24"/>
        </w:rPr>
        <w:t>s</w:t>
      </w:r>
      <w:r w:rsidRPr="0060637A">
        <w:rPr>
          <w:rFonts w:cs="Times New Roman"/>
          <w:sz w:val="24"/>
          <w:szCs w:val="24"/>
        </w:rPr>
        <w:t>ed by Fourier Transform Infrared Spectroscopy (FT-IR), acquiring the spectra through an ATR-IR Bruker Alpha I spectrometer. To investigate copolymers thermal behaviour, DSC analyses were performed with a TA Instrument Q2000, using unsealed aluminium pans, and loading 3 to 5 mg of sample. The DSC analyses were carried out by applying two subsequent heating ramps from − 50 °C to 150 °C (heating/cooling ramps at 10 °C/min).</w:t>
      </w:r>
    </w:p>
    <w:p w14:paraId="2EBAAF69" w14:textId="77777777" w:rsidR="006C6D72" w:rsidRPr="0060637A" w:rsidRDefault="006C6D72" w:rsidP="004847ED">
      <w:pPr>
        <w:spacing w:after="0" w:line="360" w:lineRule="auto"/>
        <w:rPr>
          <w:rFonts w:cs="Times New Roman"/>
          <w:b/>
          <w:bCs/>
          <w:sz w:val="28"/>
          <w:szCs w:val="28"/>
        </w:rPr>
      </w:pPr>
    </w:p>
    <w:p w14:paraId="658E2CF5" w14:textId="4043D036" w:rsidR="00F84EDF" w:rsidRPr="0060637A" w:rsidRDefault="00EC5ABC" w:rsidP="00EC5ABC">
      <w:pPr>
        <w:spacing w:after="0" w:line="360" w:lineRule="auto"/>
        <w:rPr>
          <w:rFonts w:cs="Times New Roman"/>
          <w:b/>
          <w:bCs/>
          <w:sz w:val="24"/>
          <w:szCs w:val="24"/>
        </w:rPr>
      </w:pPr>
      <w:bookmarkStart w:id="2" w:name="_Hlk169100039"/>
      <w:r w:rsidRPr="0060637A">
        <w:rPr>
          <w:rFonts w:cs="Times New Roman"/>
          <w:b/>
          <w:bCs/>
          <w:sz w:val="24"/>
          <w:szCs w:val="24"/>
        </w:rPr>
        <w:t>1.</w:t>
      </w:r>
      <w:r w:rsidR="00C76B60" w:rsidRPr="0060637A">
        <w:rPr>
          <w:rFonts w:cs="Times New Roman"/>
          <w:b/>
          <w:bCs/>
          <w:sz w:val="24"/>
          <w:szCs w:val="24"/>
        </w:rPr>
        <w:t>4</w:t>
      </w:r>
      <w:r w:rsidRPr="0060637A">
        <w:rPr>
          <w:rFonts w:cs="Times New Roman"/>
          <w:b/>
          <w:bCs/>
          <w:sz w:val="24"/>
          <w:szCs w:val="24"/>
        </w:rPr>
        <w:t xml:space="preserve">. </w:t>
      </w:r>
      <w:r w:rsidR="005C5599" w:rsidRPr="0060637A">
        <w:rPr>
          <w:rFonts w:cs="Times New Roman"/>
          <w:b/>
          <w:bCs/>
          <w:sz w:val="24"/>
          <w:szCs w:val="24"/>
        </w:rPr>
        <w:t>C</w:t>
      </w:r>
      <w:r w:rsidR="00EB7ABF" w:rsidRPr="0060637A">
        <w:rPr>
          <w:rFonts w:cs="Times New Roman"/>
          <w:b/>
          <w:bCs/>
          <w:sz w:val="24"/>
          <w:szCs w:val="24"/>
        </w:rPr>
        <w:t>alculation</w:t>
      </w:r>
      <w:r w:rsidR="005C5599" w:rsidRPr="0060637A">
        <w:rPr>
          <w:rFonts w:cs="Times New Roman"/>
          <w:b/>
          <w:bCs/>
          <w:sz w:val="24"/>
          <w:szCs w:val="24"/>
        </w:rPr>
        <w:t xml:space="preserve"> of reactivity ratio</w:t>
      </w:r>
    </w:p>
    <w:bookmarkEnd w:id="2"/>
    <w:p w14:paraId="784B5681" w14:textId="6C8FFDCD" w:rsidR="00A930A4" w:rsidRPr="0060637A" w:rsidRDefault="00A930A4" w:rsidP="00EC5ABC">
      <w:pPr>
        <w:spacing w:after="0" w:line="360" w:lineRule="auto"/>
        <w:jc w:val="both"/>
        <w:rPr>
          <w:rFonts w:cs="Times New Roman"/>
          <w:sz w:val="24"/>
          <w:szCs w:val="24"/>
        </w:rPr>
      </w:pPr>
      <w:r w:rsidRPr="0060637A">
        <w:rPr>
          <w:rFonts w:cs="Times New Roman"/>
          <w:sz w:val="24"/>
          <w:szCs w:val="24"/>
        </w:rPr>
        <w:t>The reactivity ratio</w:t>
      </w:r>
      <w:r w:rsidR="006C7706" w:rsidRPr="0060637A">
        <w:rPr>
          <w:rFonts w:cs="Times New Roman"/>
          <w:sz w:val="24"/>
          <w:szCs w:val="24"/>
        </w:rPr>
        <w:fldChar w:fldCharType="begin"/>
      </w:r>
      <w:r w:rsidR="00F975F2" w:rsidRPr="0060637A">
        <w:rPr>
          <w:rFonts w:cs="Times New Roman"/>
          <w:sz w:val="24"/>
          <w:szCs w:val="24"/>
        </w:rPr>
        <w:instrText xml:space="preserve"> ADDIN ZOTERO_ITEM CSL_CITATION {"citationID":"cXlaXoMe","properties":{"formattedCitation":"[1]","plainCitation":"[1]","noteIndex":0},"citationItems":[{"id":395,"uris":["http://zotero.org/users/9700916/items/W6I48X5K"],"itemData":{"id":395,"type":"article-journal","abstract":"Abstract\n            \n              A nonlinear least‐squares method for solving for\n              r\n              1\n              and\n              r\n              2\n              the copolymerization reactivity ratios, is explained. This new method is superior to all other methods that have been used heretofore in the following ways: (\n              1\n              ) a unique pair of values is obtained which does not depend on the judgment of the person examining the data; (\n              2\n              ) this pair of values can be shown mathematically to be the best pair obtainable from the data at hand; (\n              3\n              ) the errors are quantitatively defined in meaningful terms: and (\n              4\n              ) the data are checked to see how well they fit the copolymer equation. A basis for selecting experimental conditions which will provide data from which precise values of the reactivity ratios can be obtained is explained, and experimental conditions appropriate for obtaining these precise values over a wide range of\n              r\n              1\n              ,\n              r\n              2\n              values are presented in tabular form.","container-title":"Journal of Polymer Science Part A: General Papers","DOI":"10.1002/pol.1965.100030137","ISSN":"0449-2951, 1542-6246","issue":"1","journalAbbreviation":"J. Polym. Sci. A Gen. Pap.","language":"en","page":"369-387","source":"Semantic Scholar","title":"An improved method of calculating copolymerization reactivity ratios","volume":"3","author":[{"family":"Tidwell","given":"Paul W."},{"family":"Mortimer","given":"George A."}],"issued":{"date-parts":[["1965",1]]}}}],"schema":"https://github.com/citation-style-language/schema/raw/master/csl-citation.json"} </w:instrText>
      </w:r>
      <w:r w:rsidR="006C7706" w:rsidRPr="0060637A">
        <w:rPr>
          <w:rFonts w:cs="Times New Roman"/>
          <w:sz w:val="24"/>
          <w:szCs w:val="24"/>
        </w:rPr>
        <w:fldChar w:fldCharType="separate"/>
      </w:r>
      <w:r w:rsidR="00F975F2" w:rsidRPr="0060637A">
        <w:rPr>
          <w:rFonts w:cs="Times New Roman"/>
          <w:sz w:val="24"/>
        </w:rPr>
        <w:t>[1]</w:t>
      </w:r>
      <w:r w:rsidR="006C7706" w:rsidRPr="0060637A">
        <w:rPr>
          <w:rFonts w:cs="Times New Roman"/>
          <w:sz w:val="24"/>
          <w:szCs w:val="24"/>
        </w:rPr>
        <w:fldChar w:fldCharType="end"/>
      </w:r>
      <w:r w:rsidRPr="0060637A">
        <w:rPr>
          <w:rFonts w:cs="Times New Roman"/>
          <w:sz w:val="24"/>
          <w:szCs w:val="24"/>
        </w:rPr>
        <w:t xml:space="preserve"> (r</w:t>
      </w:r>
      <w:r w:rsidRPr="0060637A">
        <w:rPr>
          <w:rFonts w:cs="Times New Roman"/>
          <w:sz w:val="24"/>
          <w:szCs w:val="24"/>
          <w:vertAlign w:val="subscript"/>
        </w:rPr>
        <w:t>n</w:t>
      </w:r>
      <w:r w:rsidRPr="0060637A">
        <w:rPr>
          <w:rFonts w:cs="Times New Roman"/>
          <w:sz w:val="24"/>
          <w:szCs w:val="24"/>
        </w:rPr>
        <w:t xml:space="preserve">) is a parameter that quantifies a comonomer's inclination to prefer insertion into a developing polymer chain when the most recent unit added to the chain is of the same type (auto-polymerization), or derived from the other comonomer (cross-polymerization). Before </w:t>
      </w:r>
      <w:r w:rsidR="005E5D2D" w:rsidRPr="0060637A">
        <w:rPr>
          <w:rFonts w:cs="Times New Roman"/>
          <w:sz w:val="24"/>
          <w:szCs w:val="24"/>
        </w:rPr>
        <w:t>describing</w:t>
      </w:r>
      <w:r w:rsidRPr="0060637A">
        <w:rPr>
          <w:rFonts w:cs="Times New Roman"/>
          <w:sz w:val="24"/>
          <w:szCs w:val="24"/>
        </w:rPr>
        <w:t xml:space="preserve"> the methods to calculate them, it’s important to define from the copolymeri</w:t>
      </w:r>
      <w:r w:rsidR="009D2F33" w:rsidRPr="0060637A">
        <w:rPr>
          <w:rFonts w:cs="Times New Roman"/>
          <w:sz w:val="24"/>
          <w:szCs w:val="24"/>
        </w:rPr>
        <w:t>s</w:t>
      </w:r>
      <w:r w:rsidRPr="0060637A">
        <w:rPr>
          <w:rFonts w:cs="Times New Roman"/>
          <w:sz w:val="24"/>
          <w:szCs w:val="24"/>
        </w:rPr>
        <w:t>ation equation the feed (f) and copolymer (F) composition:</w:t>
      </w:r>
    </w:p>
    <w:p w14:paraId="7D42954F" w14:textId="77777777" w:rsidR="00A930A4" w:rsidRPr="0060637A" w:rsidRDefault="00A930A4" w:rsidP="00EC5ABC">
      <w:pPr>
        <w:spacing w:after="0" w:line="360" w:lineRule="auto"/>
        <w:ind w:left="2160"/>
        <w:jc w:val="both"/>
        <w:rPr>
          <w:rFonts w:cs="Times New Roman"/>
          <w:sz w:val="24"/>
          <w:szCs w:val="24"/>
        </w:rPr>
      </w:pPr>
      <w:r w:rsidRPr="0060637A">
        <w:rPr>
          <w:rFonts w:eastAsiaTheme="minorEastAsia" w:cs="Times New Roman"/>
          <w:sz w:val="28"/>
          <w:szCs w:val="28"/>
        </w:rPr>
        <w:t xml:space="preserve">            </w:t>
      </w:r>
      <m:oMath>
        <m:r>
          <w:rPr>
            <w:rFonts w:ascii="Cambria Math" w:hAnsi="Cambria Math" w:cs="Times New Roman"/>
            <w:sz w:val="28"/>
            <w:szCs w:val="28"/>
          </w:rPr>
          <m:t>f=</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1</m:t>
                </m:r>
              </m:sub>
            </m:sSub>
          </m:num>
          <m:den>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2</m:t>
                </m:r>
              </m:sub>
            </m:sSub>
          </m:den>
        </m:f>
      </m:oMath>
      <w:r w:rsidRPr="0060637A">
        <w:rPr>
          <w:rFonts w:eastAsiaTheme="minorEastAsia" w:cs="Times New Roman"/>
          <w:sz w:val="24"/>
          <w:szCs w:val="24"/>
        </w:rPr>
        <w:t xml:space="preserve">                                    </w:t>
      </w:r>
      <m:oMath>
        <m:r>
          <w:rPr>
            <w:rFonts w:ascii="Cambria Math" w:eastAsiaTheme="minorEastAsia" w:hAnsi="Cambria Math" w:cs="Times New Roman"/>
            <w:sz w:val="28"/>
            <w:szCs w:val="28"/>
          </w:rPr>
          <m:t>F=</m:t>
        </m:r>
        <m:f>
          <m:fPr>
            <m:ctrlPr>
              <w:rPr>
                <w:rFonts w:ascii="Cambria Math" w:hAnsi="Cambria Math" w:cs="Times New Roman"/>
                <w:i/>
                <w:sz w:val="28"/>
                <w:szCs w:val="28"/>
              </w:rPr>
            </m:ctrlPr>
          </m:fPr>
          <m:num>
            <m:r>
              <w:rPr>
                <w:rFonts w:ascii="Cambria Math" w:hAnsi="Cambria Math" w:cs="Times New Roman"/>
                <w:sz w:val="28"/>
                <w:szCs w:val="28"/>
              </w:rPr>
              <m:t>d</m:t>
            </m:r>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1</m:t>
                </m:r>
              </m:sub>
            </m:sSub>
          </m:num>
          <m:den>
            <m:sSub>
              <m:sSubPr>
                <m:ctrlPr>
                  <w:rPr>
                    <w:rFonts w:ascii="Cambria Math" w:hAnsi="Cambria Math" w:cs="Times New Roman"/>
                    <w:i/>
                    <w:sz w:val="28"/>
                    <w:szCs w:val="28"/>
                  </w:rPr>
                </m:ctrlPr>
              </m:sSubPr>
              <m:e>
                <m:r>
                  <w:rPr>
                    <w:rFonts w:ascii="Cambria Math" w:hAnsi="Cambria Math" w:cs="Times New Roman"/>
                    <w:sz w:val="28"/>
                    <w:szCs w:val="28"/>
                  </w:rPr>
                  <m:t>dM</m:t>
                </m:r>
              </m:e>
              <m:sub>
                <m:r>
                  <w:rPr>
                    <w:rFonts w:ascii="Cambria Math" w:hAnsi="Cambria Math" w:cs="Times New Roman"/>
                    <w:sz w:val="28"/>
                    <w:szCs w:val="28"/>
                  </w:rPr>
                  <m:t>2</m:t>
                </m:r>
              </m:sub>
            </m:sSub>
          </m:den>
        </m:f>
      </m:oMath>
    </w:p>
    <w:p w14:paraId="7E67010A" w14:textId="4AEBC255" w:rsidR="00A930A4" w:rsidRPr="0060637A" w:rsidRDefault="00A930A4" w:rsidP="00EC5ABC">
      <w:pPr>
        <w:spacing w:after="0" w:line="360" w:lineRule="auto"/>
        <w:jc w:val="both"/>
        <w:rPr>
          <w:rFonts w:cs="Times New Roman"/>
          <w:sz w:val="24"/>
          <w:szCs w:val="24"/>
        </w:rPr>
      </w:pPr>
      <w:r w:rsidRPr="0060637A">
        <w:rPr>
          <w:rFonts w:cs="Times New Roman"/>
          <w:sz w:val="24"/>
          <w:szCs w:val="24"/>
        </w:rPr>
        <w:t>where M</w:t>
      </w:r>
      <w:r w:rsidRPr="0060637A">
        <w:rPr>
          <w:rFonts w:cs="Times New Roman"/>
          <w:sz w:val="24"/>
          <w:szCs w:val="24"/>
          <w:vertAlign w:val="subscript"/>
        </w:rPr>
        <w:t>n</w:t>
      </w:r>
      <w:r w:rsidRPr="0060637A">
        <w:rPr>
          <w:rFonts w:cs="Times New Roman"/>
          <w:sz w:val="24"/>
          <w:szCs w:val="24"/>
        </w:rPr>
        <w:t xml:space="preserve"> </w:t>
      </w:r>
      <w:r w:rsidR="00F35504" w:rsidRPr="0060637A">
        <w:rPr>
          <w:rFonts w:cs="Times New Roman"/>
          <w:sz w:val="24"/>
          <w:szCs w:val="24"/>
        </w:rPr>
        <w:t>represents</w:t>
      </w:r>
      <w:r w:rsidRPr="0060637A">
        <w:rPr>
          <w:rFonts w:cs="Times New Roman"/>
          <w:sz w:val="24"/>
          <w:szCs w:val="24"/>
        </w:rPr>
        <w:t xml:space="preserve"> the molar fraction of the monomer. The calculation of reactivity ratios typically involves conducting several polymeri</w:t>
      </w:r>
      <w:r w:rsidR="009D2F33" w:rsidRPr="0060637A">
        <w:rPr>
          <w:rFonts w:cs="Times New Roman"/>
          <w:sz w:val="24"/>
          <w:szCs w:val="24"/>
        </w:rPr>
        <w:t>s</w:t>
      </w:r>
      <w:r w:rsidRPr="0060637A">
        <w:rPr>
          <w:rFonts w:cs="Times New Roman"/>
          <w:sz w:val="24"/>
          <w:szCs w:val="24"/>
        </w:rPr>
        <w:t xml:space="preserve">ation reactions with varying monomer ratios. The composition of the copolymer can be determined using techniques such as </w:t>
      </w:r>
      <w:r w:rsidRPr="0060637A">
        <w:rPr>
          <w:rFonts w:cs="Times New Roman"/>
          <w:sz w:val="24"/>
          <w:szCs w:val="24"/>
          <w:vertAlign w:val="superscript"/>
        </w:rPr>
        <w:t>1</w:t>
      </w:r>
      <w:r w:rsidRPr="0060637A">
        <w:rPr>
          <w:rFonts w:cs="Times New Roman"/>
          <w:sz w:val="24"/>
          <w:szCs w:val="24"/>
        </w:rPr>
        <w:t xml:space="preserve">H-NMR, </w:t>
      </w:r>
      <w:r w:rsidRPr="0060637A">
        <w:rPr>
          <w:rFonts w:cs="Times New Roman"/>
          <w:sz w:val="24"/>
          <w:szCs w:val="24"/>
          <w:vertAlign w:val="superscript"/>
        </w:rPr>
        <w:t>13</w:t>
      </w:r>
      <w:r w:rsidRPr="0060637A">
        <w:rPr>
          <w:rFonts w:cs="Times New Roman"/>
          <w:sz w:val="24"/>
          <w:szCs w:val="24"/>
        </w:rPr>
        <w:t xml:space="preserve">C-NMR, or Fourier Transform Infrared Spectroscopy (FT-IR). </w:t>
      </w:r>
    </w:p>
    <w:p w14:paraId="509FDAE3" w14:textId="2A0B3C71" w:rsidR="00A930A4" w:rsidRPr="0060637A" w:rsidRDefault="00A930A4" w:rsidP="00EC5ABC">
      <w:pPr>
        <w:spacing w:after="0" w:line="360" w:lineRule="auto"/>
        <w:jc w:val="both"/>
        <w:rPr>
          <w:rFonts w:cs="Times New Roman"/>
          <w:sz w:val="24"/>
          <w:szCs w:val="24"/>
        </w:rPr>
      </w:pPr>
      <w:r w:rsidRPr="0060637A">
        <w:rPr>
          <w:rFonts w:cs="Times New Roman"/>
          <w:sz w:val="24"/>
          <w:szCs w:val="24"/>
        </w:rPr>
        <w:t>These polymeri</w:t>
      </w:r>
      <w:r w:rsidR="009D2F33" w:rsidRPr="0060637A">
        <w:rPr>
          <w:rFonts w:cs="Times New Roman"/>
          <w:sz w:val="24"/>
          <w:szCs w:val="24"/>
        </w:rPr>
        <w:t>s</w:t>
      </w:r>
      <w:r w:rsidRPr="0060637A">
        <w:rPr>
          <w:rFonts w:cs="Times New Roman"/>
          <w:sz w:val="24"/>
          <w:szCs w:val="24"/>
        </w:rPr>
        <w:t xml:space="preserve">ation reactions are carried out at low conversions, allowing us to assume constant monomer concentrations and appreciate the real monomers reactivity. In this work, three different methods to calculated reactivity ratio were employed: Mayo-Lewis; Fineman-Ross and Kelen Tudosh method. </w:t>
      </w:r>
    </w:p>
    <w:p w14:paraId="1F9D12DB" w14:textId="77777777" w:rsidR="00A930A4" w:rsidRPr="0060637A" w:rsidRDefault="00A930A4" w:rsidP="00EC5ABC">
      <w:pPr>
        <w:spacing w:after="0" w:line="360" w:lineRule="auto"/>
        <w:jc w:val="both"/>
        <w:rPr>
          <w:rFonts w:cs="Times New Roman"/>
          <w:sz w:val="24"/>
          <w:szCs w:val="24"/>
        </w:rPr>
      </w:pPr>
      <w:r w:rsidRPr="0060637A">
        <w:rPr>
          <w:rFonts w:cs="Times New Roman"/>
          <w:sz w:val="24"/>
          <w:szCs w:val="24"/>
        </w:rPr>
        <w:t>The Mayo-Lewis method employs a modification of the copolymer equation that establishes the relationship between r</w:t>
      </w:r>
      <w:r w:rsidRPr="0060637A">
        <w:rPr>
          <w:rFonts w:cs="Times New Roman"/>
          <w:sz w:val="24"/>
          <w:szCs w:val="24"/>
          <w:vertAlign w:val="subscript"/>
        </w:rPr>
        <w:t>1</w:t>
      </w:r>
      <w:r w:rsidRPr="0060637A">
        <w:rPr>
          <w:rFonts w:cs="Times New Roman"/>
          <w:sz w:val="24"/>
          <w:szCs w:val="24"/>
        </w:rPr>
        <w:t xml:space="preserve"> and r</w:t>
      </w:r>
      <w:r w:rsidRPr="0060637A">
        <w:rPr>
          <w:rFonts w:cs="Times New Roman"/>
          <w:sz w:val="24"/>
          <w:szCs w:val="24"/>
          <w:vertAlign w:val="subscript"/>
        </w:rPr>
        <w:t>2</w:t>
      </w:r>
      <w:r w:rsidRPr="0060637A">
        <w:rPr>
          <w:rFonts w:cs="Times New Roman"/>
          <w:sz w:val="24"/>
          <w:szCs w:val="24"/>
        </w:rPr>
        <w:t>:</w:t>
      </w:r>
    </w:p>
    <w:p w14:paraId="67E90D9C" w14:textId="77777777" w:rsidR="00A930A4" w:rsidRPr="0060637A" w:rsidRDefault="00000000" w:rsidP="00EC5ABC">
      <w:pPr>
        <w:spacing w:after="0" w:line="360" w:lineRule="auto"/>
        <w:jc w:val="both"/>
        <w:rPr>
          <w:rFonts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2</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1</m:t>
              </m:r>
            </m:sub>
          </m:sSub>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f</m:t>
                  </m:r>
                </m:e>
                <m:sup>
                  <m:r>
                    <w:rPr>
                      <w:rFonts w:ascii="Cambria Math" w:hAnsi="Cambria Math" w:cs="Times New Roman"/>
                      <w:sz w:val="24"/>
                      <w:szCs w:val="24"/>
                    </w:rPr>
                    <m:t>2</m:t>
                  </m:r>
                </m:sup>
              </m:sSup>
            </m:num>
            <m:den>
              <m:r>
                <w:rPr>
                  <w:rFonts w:ascii="Cambria Math" w:hAnsi="Cambria Math" w:cs="Times New Roman"/>
                  <w:sz w:val="24"/>
                  <w:szCs w:val="24"/>
                </w:rPr>
                <m:t>F</m:t>
              </m:r>
            </m:den>
          </m:f>
          <m:r>
            <w:rPr>
              <w:rFonts w:ascii="Cambria Math" w:hAnsi="Cambria Math" w:cs="Times New Roman"/>
              <w:sz w:val="24"/>
              <w:szCs w:val="24"/>
            </w:rPr>
            <m:t>+</m:t>
          </m:r>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f</m:t>
                  </m:r>
                </m:num>
                <m:den>
                  <m:r>
                    <w:rPr>
                      <w:rFonts w:ascii="Cambria Math" w:hAnsi="Cambria Math" w:cs="Times New Roman"/>
                      <w:sz w:val="24"/>
                      <w:szCs w:val="24"/>
                    </w:rPr>
                    <m:t>F</m:t>
                  </m:r>
                </m:den>
              </m:f>
              <m:r>
                <w:rPr>
                  <w:rFonts w:ascii="Cambria Math" w:hAnsi="Cambria Math" w:cs="Times New Roman"/>
                  <w:sz w:val="24"/>
                  <w:szCs w:val="24"/>
                </w:rPr>
                <m:t>-f</m:t>
              </m:r>
            </m:e>
          </m:d>
        </m:oMath>
      </m:oMathPara>
    </w:p>
    <w:p w14:paraId="72BC0065" w14:textId="77777777" w:rsidR="00A930A4" w:rsidRPr="0060637A" w:rsidRDefault="00A930A4" w:rsidP="00EC5ABC">
      <w:pPr>
        <w:spacing w:after="0" w:line="360" w:lineRule="auto"/>
        <w:jc w:val="both"/>
        <w:rPr>
          <w:rFonts w:cs="Times New Roman"/>
          <w:sz w:val="24"/>
          <w:szCs w:val="24"/>
        </w:rPr>
      </w:pPr>
      <w:r w:rsidRPr="0060637A">
        <w:rPr>
          <w:rFonts w:cs="Times New Roman"/>
          <w:sz w:val="24"/>
          <w:szCs w:val="24"/>
        </w:rPr>
        <w:t>For each unique monomer composition, a series of lines is generated using arbitrary r</w:t>
      </w:r>
      <w:r w:rsidRPr="0060637A">
        <w:rPr>
          <w:rFonts w:cs="Times New Roman"/>
          <w:sz w:val="24"/>
          <w:szCs w:val="24"/>
          <w:vertAlign w:val="subscript"/>
        </w:rPr>
        <w:t>1</w:t>
      </w:r>
      <w:r w:rsidRPr="0060637A">
        <w:rPr>
          <w:rFonts w:cs="Times New Roman"/>
          <w:sz w:val="24"/>
          <w:szCs w:val="24"/>
        </w:rPr>
        <w:t xml:space="preserve"> values. The point of intersection of these lines determines the values of r</w:t>
      </w:r>
      <w:r w:rsidRPr="0060637A">
        <w:rPr>
          <w:rFonts w:cs="Times New Roman"/>
          <w:sz w:val="24"/>
          <w:szCs w:val="24"/>
          <w:vertAlign w:val="subscript"/>
        </w:rPr>
        <w:t>1</w:t>
      </w:r>
      <w:r w:rsidRPr="0060637A">
        <w:rPr>
          <w:rFonts w:cs="Times New Roman"/>
          <w:sz w:val="24"/>
          <w:szCs w:val="24"/>
        </w:rPr>
        <w:t xml:space="preserve"> and r</w:t>
      </w:r>
      <w:r w:rsidRPr="0060637A">
        <w:rPr>
          <w:rFonts w:cs="Times New Roman"/>
          <w:sz w:val="24"/>
          <w:szCs w:val="24"/>
          <w:vertAlign w:val="subscript"/>
        </w:rPr>
        <w:t>2</w:t>
      </w:r>
      <w:r w:rsidRPr="0060637A">
        <w:rPr>
          <w:rFonts w:cs="Times New Roman"/>
          <w:sz w:val="24"/>
          <w:szCs w:val="24"/>
        </w:rPr>
        <w:t xml:space="preserve"> for the system. Frequently, these </w:t>
      </w:r>
      <w:r w:rsidRPr="0060637A">
        <w:rPr>
          <w:rFonts w:cs="Times New Roman"/>
          <w:sz w:val="24"/>
          <w:szCs w:val="24"/>
        </w:rPr>
        <w:lastRenderedPageBreak/>
        <w:t>lines do not converge at a single point; instead, they form an area where most lines intersect, indicating a range of possible reactivity ratio values.</w:t>
      </w:r>
    </w:p>
    <w:p w14:paraId="31682405" w14:textId="5AF26E62" w:rsidR="00A930A4" w:rsidRPr="0060637A" w:rsidRDefault="00A930A4" w:rsidP="00EC5ABC">
      <w:pPr>
        <w:spacing w:after="0" w:line="360" w:lineRule="auto"/>
        <w:jc w:val="both"/>
        <w:rPr>
          <w:rFonts w:cs="Times New Roman"/>
          <w:sz w:val="24"/>
          <w:szCs w:val="24"/>
        </w:rPr>
      </w:pPr>
      <w:r w:rsidRPr="0060637A">
        <w:rPr>
          <w:rFonts w:cs="Times New Roman"/>
          <w:sz w:val="24"/>
          <w:szCs w:val="24"/>
        </w:rPr>
        <w:t xml:space="preserve">The Fineman-Ross equation derived from a rearrangement in a linear form of </w:t>
      </w:r>
      <w:r w:rsidR="009D2F33" w:rsidRPr="0060637A">
        <w:rPr>
          <w:rFonts w:cs="Times New Roman"/>
          <w:sz w:val="24"/>
          <w:szCs w:val="24"/>
        </w:rPr>
        <w:t xml:space="preserve">the </w:t>
      </w:r>
      <w:r w:rsidRPr="0060637A">
        <w:rPr>
          <w:rFonts w:cs="Times New Roman"/>
          <w:sz w:val="24"/>
          <w:szCs w:val="24"/>
        </w:rPr>
        <w:t>copolymeri</w:t>
      </w:r>
      <w:r w:rsidR="009D2F33" w:rsidRPr="0060637A">
        <w:rPr>
          <w:rFonts w:cs="Times New Roman"/>
          <w:sz w:val="24"/>
          <w:szCs w:val="24"/>
        </w:rPr>
        <w:t>s</w:t>
      </w:r>
      <w:r w:rsidRPr="0060637A">
        <w:rPr>
          <w:rFonts w:cs="Times New Roman"/>
          <w:sz w:val="24"/>
          <w:szCs w:val="24"/>
        </w:rPr>
        <w:t xml:space="preserve">ation equation: </w:t>
      </w:r>
    </w:p>
    <w:p w14:paraId="033A9B14" w14:textId="77777777" w:rsidR="00A930A4" w:rsidRPr="0060637A" w:rsidRDefault="00000000" w:rsidP="00EC5ABC">
      <w:pPr>
        <w:spacing w:after="0" w:line="360" w:lineRule="auto"/>
        <w:jc w:val="both"/>
        <w:rPr>
          <w:rFonts w:cs="Times New Roman"/>
          <w:sz w:val="24"/>
          <w:szCs w:val="24"/>
        </w:rPr>
      </w:pPr>
      <m:oMathPara>
        <m:oMath>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F-1</m:t>
                  </m:r>
                </m:num>
                <m:den>
                  <m:r>
                    <w:rPr>
                      <w:rFonts w:ascii="Cambria Math" w:hAnsi="Cambria Math" w:cs="Times New Roman"/>
                      <w:sz w:val="24"/>
                      <w:szCs w:val="24"/>
                    </w:rPr>
                    <m:t>F</m:t>
                  </m:r>
                </m:den>
              </m:f>
            </m:e>
          </m:d>
          <m:r>
            <w:rPr>
              <w:rFonts w:ascii="Cambria Math" w:hAnsi="Cambria Math" w:cs="Times New Roman"/>
              <w:sz w:val="24"/>
              <w:szCs w:val="24"/>
            </w:rPr>
            <m:t>f=</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1</m:t>
                  </m:r>
                </m:sub>
              </m:sSub>
            </m:num>
            <m:den>
              <m:r>
                <w:rPr>
                  <w:rFonts w:ascii="Cambria Math" w:hAnsi="Cambria Math" w:cs="Times New Roman"/>
                  <w:sz w:val="24"/>
                  <w:szCs w:val="24"/>
                </w:rPr>
                <m:t>F</m:t>
              </m:r>
            </m:den>
          </m:f>
          <m:sSup>
            <m:sSupPr>
              <m:ctrlPr>
                <w:rPr>
                  <w:rFonts w:ascii="Cambria Math" w:hAnsi="Cambria Math" w:cs="Times New Roman"/>
                  <w:i/>
                  <w:sz w:val="24"/>
                  <w:szCs w:val="24"/>
                </w:rPr>
              </m:ctrlPr>
            </m:sSupPr>
            <m:e>
              <m:r>
                <w:rPr>
                  <w:rFonts w:ascii="Cambria Math" w:hAnsi="Cambria Math" w:cs="Times New Roman"/>
                  <w:sz w:val="24"/>
                  <w:szCs w:val="24"/>
                </w:rPr>
                <m:t>f</m:t>
              </m:r>
            </m:e>
            <m:sup>
              <m:r>
                <w:rPr>
                  <w:rFonts w:ascii="Cambria Math" w:hAnsi="Cambria Math" w:cs="Times New Roman"/>
                  <w:sz w:val="24"/>
                  <w:szCs w:val="24"/>
                </w:rPr>
                <m:t>2</m:t>
              </m:r>
            </m:sup>
          </m:sSup>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2</m:t>
              </m:r>
            </m:sub>
          </m:sSub>
        </m:oMath>
      </m:oMathPara>
    </w:p>
    <w:p w14:paraId="7A5BF7C6" w14:textId="5C194F18" w:rsidR="00A930A4" w:rsidRPr="0060637A" w:rsidRDefault="00A930A4" w:rsidP="00EC5ABC">
      <w:pPr>
        <w:spacing w:after="0" w:line="360" w:lineRule="auto"/>
        <w:jc w:val="both"/>
        <w:rPr>
          <w:rFonts w:cs="Times New Roman"/>
          <w:sz w:val="24"/>
          <w:szCs w:val="24"/>
        </w:rPr>
      </w:pPr>
      <w:r w:rsidRPr="0060637A">
        <w:rPr>
          <w:rFonts w:cs="Times New Roman"/>
          <w:sz w:val="24"/>
          <w:szCs w:val="24"/>
        </w:rPr>
        <w:t>Through several copolymeri</w:t>
      </w:r>
      <w:r w:rsidR="009D2F33" w:rsidRPr="0060637A">
        <w:rPr>
          <w:rFonts w:cs="Times New Roman"/>
          <w:sz w:val="24"/>
          <w:szCs w:val="24"/>
        </w:rPr>
        <w:t>s</w:t>
      </w:r>
      <w:r w:rsidRPr="0060637A">
        <w:rPr>
          <w:rFonts w:cs="Times New Roman"/>
          <w:sz w:val="24"/>
          <w:szCs w:val="24"/>
        </w:rPr>
        <w:t>ation reactions, the values of the copolymer composition F can be determined as a function of the feed mixture. By plotting the results, a line can be constructed with    -r</w:t>
      </w:r>
      <w:r w:rsidRPr="0060637A">
        <w:rPr>
          <w:rFonts w:cs="Times New Roman"/>
          <w:sz w:val="24"/>
          <w:szCs w:val="24"/>
          <w:vertAlign w:val="subscript"/>
        </w:rPr>
        <w:t>2</w:t>
      </w:r>
      <w:r w:rsidRPr="0060637A">
        <w:rPr>
          <w:rFonts w:cs="Times New Roman"/>
          <w:sz w:val="24"/>
          <w:szCs w:val="24"/>
        </w:rPr>
        <w:t xml:space="preserve"> as the intercept at the origin and r</w:t>
      </w:r>
      <w:r w:rsidRPr="0060637A">
        <w:rPr>
          <w:rFonts w:cs="Times New Roman"/>
          <w:sz w:val="24"/>
          <w:szCs w:val="24"/>
          <w:vertAlign w:val="subscript"/>
        </w:rPr>
        <w:t>1</w:t>
      </w:r>
      <w:r w:rsidRPr="0060637A">
        <w:rPr>
          <w:rFonts w:cs="Times New Roman"/>
          <w:sz w:val="24"/>
          <w:szCs w:val="24"/>
        </w:rPr>
        <w:t xml:space="preserve"> as the slope.</w:t>
      </w:r>
    </w:p>
    <w:p w14:paraId="353D58E6" w14:textId="7B87DE0D" w:rsidR="00A930A4" w:rsidRPr="0060637A" w:rsidRDefault="00A930A4" w:rsidP="00EC5ABC">
      <w:pPr>
        <w:spacing w:after="0" w:line="360" w:lineRule="auto"/>
        <w:jc w:val="both"/>
        <w:rPr>
          <w:rFonts w:cs="Times New Roman"/>
          <w:sz w:val="24"/>
          <w:szCs w:val="24"/>
        </w:rPr>
      </w:pPr>
      <w:r w:rsidRPr="0060637A">
        <w:rPr>
          <w:rFonts w:cs="Times New Roman"/>
          <w:sz w:val="24"/>
          <w:szCs w:val="24"/>
        </w:rPr>
        <w:t>The equations described have been characteri</w:t>
      </w:r>
      <w:r w:rsidR="009D2F33" w:rsidRPr="0060637A">
        <w:rPr>
          <w:rFonts w:cs="Times New Roman"/>
          <w:sz w:val="24"/>
          <w:szCs w:val="24"/>
        </w:rPr>
        <w:t>s</w:t>
      </w:r>
      <w:r w:rsidRPr="0060637A">
        <w:rPr>
          <w:rFonts w:cs="Times New Roman"/>
          <w:sz w:val="24"/>
          <w:szCs w:val="24"/>
        </w:rPr>
        <w:t>ed by the limits of the model, leading to a high degree of error in the obtained results. For this reason, a third method (Kelen-Tudosh) has been employed.</w:t>
      </w:r>
      <w:r w:rsidRPr="0060637A">
        <w:rPr>
          <w:rFonts w:cs="Times New Roman"/>
          <w:sz w:val="24"/>
          <w:szCs w:val="24"/>
        </w:rPr>
        <w:fldChar w:fldCharType="begin"/>
      </w:r>
      <w:r w:rsidR="00F975F2" w:rsidRPr="0060637A">
        <w:rPr>
          <w:rFonts w:cs="Times New Roman"/>
          <w:sz w:val="24"/>
          <w:szCs w:val="24"/>
        </w:rPr>
        <w:instrText xml:space="preserve"> ADDIN ZOTERO_ITEM CSL_CITATION {"citationID":"ZtQZRUEW","properties":{"formattedCitation":"[2]","plainCitation":"[2]","noteIndex":0},"citationItems":[{"id":"TDr0MdDU/vA1GFZFE","uris":["http://zotero.org/users/local/vW0g24yH/items/64JXRMHC"],"itemData":{"id":1025,"type":"article-journal","container-title":"Journal of Macromolecular Science—Chemistry","ISSN":"0022-233X","issue":"1","journalAbbreviation":"Journal of Macromolecular Science—Chemistry","note":"publisher: Taylor &amp; Francis","page":"1-27","title":"Analysis of the linear methods for determining copolymerization reactivity ratios. I. A new improved linear graphic method","volume":"9","author":[{"family":"Kelen","given":"T"},{"family":"TÜd [Otilde] s","given":"F"}],"issued":{"date-parts":[["1975"]]}}}],"schema":"https://github.com/citation-style-language/schema/raw/master/csl-citation.json"} </w:instrText>
      </w:r>
      <w:r w:rsidRPr="0060637A">
        <w:rPr>
          <w:rFonts w:cs="Times New Roman"/>
          <w:sz w:val="24"/>
          <w:szCs w:val="24"/>
        </w:rPr>
        <w:fldChar w:fldCharType="separate"/>
      </w:r>
      <w:r w:rsidR="00F975F2" w:rsidRPr="0060637A">
        <w:rPr>
          <w:rFonts w:cs="Times New Roman"/>
          <w:sz w:val="24"/>
        </w:rPr>
        <w:t>[2]</w:t>
      </w:r>
      <w:r w:rsidRPr="0060637A">
        <w:rPr>
          <w:rFonts w:cs="Times New Roman"/>
          <w:sz w:val="24"/>
          <w:szCs w:val="24"/>
        </w:rPr>
        <w:fldChar w:fldCharType="end"/>
      </w:r>
      <w:r w:rsidRPr="0060637A">
        <w:rPr>
          <w:rFonts w:cs="Times New Roman"/>
          <w:sz w:val="24"/>
          <w:szCs w:val="24"/>
        </w:rPr>
        <w:t xml:space="preserve"> Also in this case it’s necessary to rewrite the copolymerization reaction in </w:t>
      </w:r>
      <w:r w:rsidR="009D2F33" w:rsidRPr="0060637A">
        <w:rPr>
          <w:rFonts w:cs="Times New Roman"/>
          <w:sz w:val="24"/>
          <w:szCs w:val="24"/>
        </w:rPr>
        <w:t>another</w:t>
      </w:r>
      <w:r w:rsidRPr="0060637A">
        <w:rPr>
          <w:rFonts w:cs="Times New Roman"/>
          <w:sz w:val="24"/>
          <w:szCs w:val="24"/>
        </w:rPr>
        <w:t xml:space="preserve"> form defining two new parameters: </w:t>
      </w:r>
    </w:p>
    <w:p w14:paraId="0D88449A" w14:textId="77777777" w:rsidR="00A930A4" w:rsidRPr="0060637A" w:rsidRDefault="00A930A4" w:rsidP="00EC5ABC">
      <w:pPr>
        <w:spacing w:after="0" w:line="360" w:lineRule="auto"/>
        <w:jc w:val="both"/>
        <w:rPr>
          <w:rFonts w:cs="Times New Roman"/>
          <w:sz w:val="24"/>
          <w:szCs w:val="24"/>
        </w:rPr>
      </w:pPr>
      <m:oMathPara>
        <m:oMath>
          <m:r>
            <w:rPr>
              <w:rFonts w:ascii="Cambria Math" w:hAnsi="Cambria Math" w:cs="Times New Roman"/>
              <w:sz w:val="24"/>
              <w:szCs w:val="24"/>
            </w:rPr>
            <m:t>G=</m:t>
          </m:r>
          <m:f>
            <m:fPr>
              <m:ctrlPr>
                <w:rPr>
                  <w:rFonts w:ascii="Cambria Math" w:hAnsi="Cambria Math" w:cs="Times New Roman"/>
                  <w:i/>
                  <w:sz w:val="24"/>
                  <w:szCs w:val="24"/>
                </w:rPr>
              </m:ctrlPr>
            </m:fPr>
            <m:num>
              <m:r>
                <w:rPr>
                  <w:rFonts w:ascii="Cambria Math" w:hAnsi="Cambria Math" w:cs="Times New Roman"/>
                  <w:sz w:val="24"/>
                  <w:szCs w:val="24"/>
                </w:rPr>
                <m:t>f(F-1)</m:t>
              </m:r>
            </m:num>
            <m:den>
              <m:r>
                <w:rPr>
                  <w:rFonts w:ascii="Cambria Math" w:hAnsi="Cambria Math" w:cs="Times New Roman"/>
                  <w:sz w:val="24"/>
                  <w:szCs w:val="24"/>
                </w:rPr>
                <m:t>F</m:t>
              </m:r>
            </m:den>
          </m:f>
          <m:r>
            <w:rPr>
              <w:rFonts w:ascii="Cambria Math" w:hAnsi="Cambria Math" w:cs="Times New Roman"/>
              <w:sz w:val="24"/>
              <w:szCs w:val="24"/>
            </w:rPr>
            <m:t xml:space="preserve">                  H=</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f</m:t>
                  </m:r>
                </m:e>
                <m:sup>
                  <m:r>
                    <w:rPr>
                      <w:rFonts w:ascii="Cambria Math" w:hAnsi="Cambria Math" w:cs="Times New Roman"/>
                      <w:sz w:val="24"/>
                      <w:szCs w:val="24"/>
                    </w:rPr>
                    <m:t>2</m:t>
                  </m:r>
                </m:sup>
              </m:sSup>
            </m:num>
            <m:den>
              <m:r>
                <w:rPr>
                  <w:rFonts w:ascii="Cambria Math" w:hAnsi="Cambria Math" w:cs="Times New Roman"/>
                  <w:sz w:val="24"/>
                  <w:szCs w:val="24"/>
                </w:rPr>
                <m:t>F</m:t>
              </m:r>
            </m:den>
          </m:f>
        </m:oMath>
      </m:oMathPara>
    </w:p>
    <w:p w14:paraId="3FBC81A4" w14:textId="77777777" w:rsidR="00A930A4" w:rsidRPr="0060637A" w:rsidRDefault="00A930A4" w:rsidP="00EC5ABC">
      <w:pPr>
        <w:spacing w:after="0" w:line="360" w:lineRule="auto"/>
        <w:jc w:val="both"/>
        <w:rPr>
          <w:rFonts w:cs="Times New Roman"/>
          <w:sz w:val="24"/>
          <w:szCs w:val="24"/>
        </w:rPr>
      </w:pPr>
      <w:r w:rsidRPr="0060637A">
        <w:rPr>
          <w:rFonts w:cs="Times New Roman"/>
          <w:sz w:val="24"/>
          <w:szCs w:val="24"/>
        </w:rPr>
        <w:t>Trought several algebraic passages other two parameters can be obtain:</w:t>
      </w:r>
    </w:p>
    <w:p w14:paraId="3DC6452C" w14:textId="77777777" w:rsidR="00A930A4" w:rsidRPr="0060637A" w:rsidRDefault="00A930A4" w:rsidP="00EC5ABC">
      <w:pPr>
        <w:spacing w:after="0" w:line="360" w:lineRule="auto"/>
        <w:jc w:val="both"/>
        <w:rPr>
          <w:rFonts w:cs="Times New Roman"/>
          <w:sz w:val="24"/>
          <w:szCs w:val="24"/>
        </w:rPr>
      </w:pPr>
      <m:oMathPara>
        <m:oMath>
          <m:r>
            <w:rPr>
              <w:rFonts w:ascii="Cambria Math" w:hAnsi="Cambria Math" w:cs="Times New Roman"/>
              <w:sz w:val="24"/>
              <w:szCs w:val="24"/>
            </w:rPr>
            <m:t>η=</m:t>
          </m:r>
          <m:f>
            <m:fPr>
              <m:ctrlPr>
                <w:rPr>
                  <w:rFonts w:ascii="Cambria Math" w:hAnsi="Cambria Math" w:cs="Times New Roman"/>
                  <w:i/>
                  <w:sz w:val="24"/>
                  <w:szCs w:val="24"/>
                </w:rPr>
              </m:ctrlPr>
            </m:fPr>
            <m:num>
              <m:r>
                <w:rPr>
                  <w:rFonts w:ascii="Cambria Math" w:hAnsi="Cambria Math" w:cs="Times New Roman"/>
                  <w:sz w:val="24"/>
                  <w:szCs w:val="24"/>
                </w:rPr>
                <m:t>G</m:t>
              </m:r>
            </m:num>
            <m:den>
              <m:r>
                <w:rPr>
                  <w:rFonts w:ascii="Cambria Math" w:hAnsi="Cambria Math" w:cs="Times New Roman"/>
                  <w:sz w:val="24"/>
                  <w:szCs w:val="24"/>
                </w:rPr>
                <m:t>α+H</m:t>
              </m:r>
            </m:den>
          </m:f>
          <m:r>
            <w:rPr>
              <w:rFonts w:ascii="Cambria Math" w:hAnsi="Cambria Math" w:cs="Times New Roman"/>
              <w:sz w:val="24"/>
              <w:szCs w:val="24"/>
            </w:rPr>
            <m:t xml:space="preserve">                  ξ=</m:t>
          </m:r>
          <m:f>
            <m:fPr>
              <m:ctrlPr>
                <w:rPr>
                  <w:rFonts w:ascii="Cambria Math" w:hAnsi="Cambria Math" w:cs="Times New Roman"/>
                  <w:i/>
                  <w:sz w:val="24"/>
                  <w:szCs w:val="24"/>
                </w:rPr>
              </m:ctrlPr>
            </m:fPr>
            <m:num>
              <m:r>
                <w:rPr>
                  <w:rFonts w:ascii="Cambria Math" w:hAnsi="Cambria Math" w:cs="Times New Roman"/>
                  <w:sz w:val="24"/>
                  <w:szCs w:val="24"/>
                </w:rPr>
                <m:t>H</m:t>
              </m:r>
            </m:num>
            <m:den>
              <m:r>
                <w:rPr>
                  <w:rFonts w:ascii="Cambria Math" w:hAnsi="Cambria Math" w:cs="Times New Roman"/>
                  <w:sz w:val="24"/>
                  <w:szCs w:val="24"/>
                </w:rPr>
                <m:t>α+H</m:t>
              </m:r>
            </m:den>
          </m:f>
        </m:oMath>
      </m:oMathPara>
    </w:p>
    <w:p w14:paraId="7A588598" w14:textId="77777777" w:rsidR="00A930A4" w:rsidRPr="0060637A" w:rsidRDefault="00A930A4" w:rsidP="00EC5ABC">
      <w:pPr>
        <w:spacing w:after="0" w:line="360" w:lineRule="auto"/>
        <w:jc w:val="both"/>
        <w:rPr>
          <w:rFonts w:cs="Times New Roman"/>
          <w:sz w:val="24"/>
          <w:szCs w:val="24"/>
        </w:rPr>
      </w:pPr>
      <w:r w:rsidRPr="0060637A">
        <w:rPr>
          <w:rFonts w:cs="Times New Roman"/>
          <w:sz w:val="24"/>
          <w:szCs w:val="24"/>
        </w:rPr>
        <w:t>Where α values is selected in order to have a uniform distribution of experimental values, this coefficient is calculated with the following equation:</w:t>
      </w:r>
    </w:p>
    <w:p w14:paraId="12101919" w14:textId="77777777" w:rsidR="00A930A4" w:rsidRPr="0060637A" w:rsidRDefault="00A930A4" w:rsidP="00EC5ABC">
      <w:pPr>
        <w:spacing w:after="0" w:line="360" w:lineRule="auto"/>
        <w:jc w:val="both"/>
        <w:rPr>
          <w:rFonts w:cs="Times New Roman"/>
          <w:sz w:val="24"/>
          <w:szCs w:val="24"/>
        </w:rPr>
      </w:pPr>
      <m:oMathPara>
        <m:oMath>
          <m:r>
            <w:rPr>
              <w:rFonts w:ascii="Cambria Math" w:hAnsi="Cambria Math" w:cs="Times New Roman"/>
              <w:sz w:val="24"/>
              <w:szCs w:val="24"/>
            </w:rPr>
            <m:t xml:space="preserve">α= </m:t>
          </m:r>
          <m:rad>
            <m:radPr>
              <m:degHide m:val="1"/>
              <m:ctrlPr>
                <w:rPr>
                  <w:rFonts w:ascii="Cambria Math" w:hAnsi="Cambria Math" w:cs="Times New Roman"/>
                  <w:i/>
                  <w:sz w:val="24"/>
                  <w:szCs w:val="24"/>
                </w:rPr>
              </m:ctrlPr>
            </m:radPr>
            <m:deg/>
            <m:e>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m</m:t>
                  </m:r>
                </m:sub>
              </m:sSub>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M</m:t>
                  </m:r>
                </m:sub>
              </m:sSub>
            </m:e>
          </m:rad>
        </m:oMath>
      </m:oMathPara>
    </w:p>
    <w:p w14:paraId="0E9F8C82" w14:textId="77777777" w:rsidR="00A930A4" w:rsidRPr="0060637A" w:rsidRDefault="00A930A4" w:rsidP="00EC5ABC">
      <w:pPr>
        <w:spacing w:after="0" w:line="360" w:lineRule="auto"/>
        <w:jc w:val="both"/>
        <w:rPr>
          <w:rFonts w:cs="Times New Roman"/>
          <w:sz w:val="24"/>
          <w:szCs w:val="24"/>
        </w:rPr>
      </w:pPr>
      <w:r w:rsidRPr="0060637A">
        <w:rPr>
          <w:rFonts w:cs="Times New Roman"/>
          <w:sz w:val="24"/>
          <w:szCs w:val="24"/>
        </w:rPr>
        <w:t>where F</w:t>
      </w:r>
      <w:r w:rsidRPr="0060637A">
        <w:rPr>
          <w:rFonts w:cs="Times New Roman"/>
          <w:sz w:val="24"/>
          <w:szCs w:val="24"/>
          <w:vertAlign w:val="subscript"/>
        </w:rPr>
        <w:t>m</w:t>
      </w:r>
      <w:r w:rsidRPr="0060637A">
        <w:rPr>
          <w:rFonts w:cs="Times New Roman"/>
          <w:sz w:val="24"/>
          <w:szCs w:val="24"/>
        </w:rPr>
        <w:t xml:space="preserve"> and F</w:t>
      </w:r>
      <w:r w:rsidRPr="0060637A">
        <w:rPr>
          <w:rFonts w:cs="Times New Roman"/>
          <w:sz w:val="24"/>
          <w:szCs w:val="24"/>
          <w:vertAlign w:val="subscript"/>
        </w:rPr>
        <w:t>M</w:t>
      </w:r>
      <w:r w:rsidRPr="0060637A">
        <w:rPr>
          <w:rFonts w:cs="Times New Roman"/>
          <w:sz w:val="24"/>
          <w:szCs w:val="24"/>
        </w:rPr>
        <w:t xml:space="preserve"> represent the minimum and maximus experimental values assumed from H parameter.  Inserting the new parameters in the copolymerization equation can be obtained the following relation: </w:t>
      </w:r>
    </w:p>
    <w:p w14:paraId="19DE0217" w14:textId="77777777" w:rsidR="00A930A4" w:rsidRPr="0060637A" w:rsidRDefault="00A930A4" w:rsidP="00EC5ABC">
      <w:pPr>
        <w:spacing w:after="0" w:line="360" w:lineRule="auto"/>
        <w:jc w:val="both"/>
        <w:rPr>
          <w:rFonts w:cs="Times New Roman"/>
          <w:sz w:val="24"/>
          <w:szCs w:val="24"/>
        </w:rPr>
      </w:pPr>
      <m:oMathPara>
        <m:oMath>
          <m:r>
            <w:rPr>
              <w:rFonts w:ascii="Cambria Math" w:hAnsi="Cambria Math" w:cs="Times New Roman"/>
              <w:sz w:val="24"/>
              <w:szCs w:val="24"/>
            </w:rPr>
            <m:t>η=</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1</m:t>
              </m:r>
            </m:sub>
          </m:sSub>
          <m:r>
            <w:rPr>
              <w:rFonts w:ascii="Cambria Math" w:hAnsi="Cambria Math" w:cs="Times New Roman"/>
              <w:sz w:val="24"/>
              <w:szCs w:val="24"/>
            </w:rPr>
            <m:t>ξ-</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2</m:t>
                  </m:r>
                </m:sub>
              </m:sSub>
            </m:num>
            <m:den>
              <m:r>
                <w:rPr>
                  <w:rFonts w:ascii="Cambria Math" w:hAnsi="Cambria Math" w:cs="Times New Roman"/>
                  <w:sz w:val="24"/>
                  <w:szCs w:val="24"/>
                </w:rPr>
                <m:t>α</m:t>
              </m:r>
            </m:den>
          </m:f>
          <m:r>
            <w:rPr>
              <w:rFonts w:ascii="Cambria Math" w:hAnsi="Cambria Math" w:cs="Times New Roman"/>
              <w:sz w:val="24"/>
              <w:szCs w:val="24"/>
            </w:rPr>
            <m:t>(1-ξ)</m:t>
          </m:r>
        </m:oMath>
      </m:oMathPara>
    </w:p>
    <w:p w14:paraId="2BE29B3E" w14:textId="187521F5" w:rsidR="005C5599" w:rsidRPr="0060637A" w:rsidRDefault="00A930A4" w:rsidP="00EC5ABC">
      <w:pPr>
        <w:spacing w:after="0" w:line="360" w:lineRule="auto"/>
        <w:jc w:val="both"/>
        <w:rPr>
          <w:rFonts w:cs="Times New Roman"/>
          <w:sz w:val="24"/>
          <w:szCs w:val="24"/>
        </w:rPr>
      </w:pPr>
      <w:r w:rsidRPr="0060637A">
        <w:rPr>
          <w:rFonts w:cs="Times New Roman"/>
          <w:sz w:val="24"/>
          <w:szCs w:val="24"/>
        </w:rPr>
        <w:t>By plotting the η values as a function of ξ, a line can be constructed where r</w:t>
      </w:r>
      <w:r w:rsidRPr="0060637A">
        <w:rPr>
          <w:rFonts w:cs="Times New Roman"/>
          <w:sz w:val="24"/>
          <w:szCs w:val="24"/>
          <w:vertAlign w:val="subscript"/>
        </w:rPr>
        <w:t>1</w:t>
      </w:r>
      <w:r w:rsidRPr="0060637A">
        <w:rPr>
          <w:rFonts w:cs="Times New Roman"/>
          <w:sz w:val="24"/>
          <w:szCs w:val="24"/>
        </w:rPr>
        <w:t xml:space="preserve"> was determined imposing ξ=1 and r</w:t>
      </w:r>
      <w:r w:rsidRPr="0060637A">
        <w:rPr>
          <w:rFonts w:cs="Times New Roman"/>
          <w:sz w:val="24"/>
          <w:szCs w:val="24"/>
          <w:vertAlign w:val="subscript"/>
        </w:rPr>
        <w:t>2</w:t>
      </w:r>
      <w:r w:rsidRPr="0060637A">
        <w:rPr>
          <w:rFonts w:cs="Times New Roman"/>
          <w:sz w:val="24"/>
          <w:szCs w:val="24"/>
        </w:rPr>
        <w:t>/α when ξ=0.</w:t>
      </w:r>
    </w:p>
    <w:p w14:paraId="55EE2DFC" w14:textId="77777777" w:rsidR="006C6D72" w:rsidRPr="0060637A" w:rsidRDefault="006C6D72" w:rsidP="00EC5ABC">
      <w:pPr>
        <w:spacing w:after="0" w:line="360" w:lineRule="auto"/>
        <w:jc w:val="both"/>
        <w:rPr>
          <w:rFonts w:cs="Times New Roman"/>
          <w:sz w:val="24"/>
          <w:szCs w:val="24"/>
        </w:rPr>
      </w:pPr>
    </w:p>
    <w:p w14:paraId="74F6F92C" w14:textId="16C5C458" w:rsidR="006C6D72" w:rsidRPr="0060637A" w:rsidRDefault="006C6D72" w:rsidP="006C6D72">
      <w:pPr>
        <w:spacing w:after="0" w:line="360" w:lineRule="auto"/>
        <w:rPr>
          <w:rFonts w:cs="Times New Roman"/>
          <w:b/>
          <w:bCs/>
        </w:rPr>
      </w:pPr>
      <w:r w:rsidRPr="0060637A">
        <w:rPr>
          <w:rFonts w:cs="Times New Roman"/>
          <w:b/>
          <w:bCs/>
        </w:rPr>
        <w:t>1.4.1 Reactivity ratio of PVA-co-PVAm stabili</w:t>
      </w:r>
      <w:r w:rsidR="009D2F33" w:rsidRPr="0060637A">
        <w:rPr>
          <w:rFonts w:cs="Times New Roman"/>
          <w:b/>
          <w:bCs/>
        </w:rPr>
        <w:t>s</w:t>
      </w:r>
      <w:r w:rsidRPr="0060637A">
        <w:rPr>
          <w:rFonts w:cs="Times New Roman"/>
          <w:b/>
          <w:bCs/>
        </w:rPr>
        <w:t>ers</w:t>
      </w:r>
    </w:p>
    <w:p w14:paraId="41C20817" w14:textId="7A3BB055" w:rsidR="006C6D72" w:rsidRPr="0060637A" w:rsidRDefault="006C6D72" w:rsidP="006C6D72">
      <w:pPr>
        <w:spacing w:after="0" w:line="360" w:lineRule="auto"/>
        <w:jc w:val="both"/>
        <w:rPr>
          <w:rFonts w:cstheme="minorHAnsi"/>
          <w:sz w:val="24"/>
          <w:szCs w:val="24"/>
        </w:rPr>
      </w:pPr>
      <w:r w:rsidRPr="0060637A">
        <w:rPr>
          <w:rFonts w:cs="Times New Roman"/>
          <w:sz w:val="24"/>
          <w:szCs w:val="24"/>
        </w:rPr>
        <w:t>The real composition of the synthesi</w:t>
      </w:r>
      <w:r w:rsidR="009D2F33" w:rsidRPr="0060637A">
        <w:rPr>
          <w:rFonts w:cs="Times New Roman"/>
          <w:sz w:val="24"/>
          <w:szCs w:val="24"/>
        </w:rPr>
        <w:t>s</w:t>
      </w:r>
      <w:r w:rsidRPr="0060637A">
        <w:rPr>
          <w:rFonts w:cs="Times New Roman"/>
          <w:sz w:val="24"/>
          <w:szCs w:val="24"/>
        </w:rPr>
        <w:t xml:space="preserve">ed copolymers was evaluated by an integration process of the related </w:t>
      </w:r>
      <w:r w:rsidRPr="0060637A">
        <w:rPr>
          <w:rFonts w:cs="Times New Roman"/>
          <w:sz w:val="24"/>
          <w:szCs w:val="24"/>
          <w:vertAlign w:val="superscript"/>
        </w:rPr>
        <w:t>1</w:t>
      </w:r>
      <w:r w:rsidRPr="0060637A">
        <w:rPr>
          <w:rFonts w:cs="Times New Roman"/>
          <w:sz w:val="24"/>
          <w:szCs w:val="24"/>
        </w:rPr>
        <w:t xml:space="preserve">H-NMR spectra recorder by a Varian Mercury 400 (400 Mhz) spectrometer. </w:t>
      </w:r>
      <w:r w:rsidRPr="0060637A">
        <w:rPr>
          <w:rFonts w:cs="Times New Roman"/>
        </w:rPr>
        <w:t xml:space="preserve"> </w:t>
      </w:r>
      <w:r w:rsidRPr="0060637A">
        <w:rPr>
          <w:rFonts w:cs="Times New Roman"/>
          <w:sz w:val="24"/>
          <w:szCs w:val="24"/>
        </w:rPr>
        <w:t>Specifically, the signals considered include the amidic proton (at 8 ppm) and the signals within the range of 2-1.5 ppm, which were associated with the -CH</w:t>
      </w:r>
      <w:r w:rsidRPr="0060637A">
        <w:rPr>
          <w:rFonts w:cs="Times New Roman"/>
          <w:sz w:val="24"/>
          <w:szCs w:val="24"/>
          <w:vertAlign w:val="subscript"/>
        </w:rPr>
        <w:t>2</w:t>
      </w:r>
      <w:r w:rsidRPr="0060637A">
        <w:rPr>
          <w:rFonts w:cs="Times New Roman"/>
          <w:sz w:val="24"/>
          <w:szCs w:val="24"/>
        </w:rPr>
        <w:t xml:space="preserve"> groups of both repeating units, along with the methylic </w:t>
      </w:r>
      <w:r w:rsidRPr="0060637A">
        <w:rPr>
          <w:rFonts w:cs="Times New Roman"/>
          <w:sz w:val="24"/>
          <w:szCs w:val="24"/>
        </w:rPr>
        <w:lastRenderedPageBreak/>
        <w:t>group (F</w:t>
      </w:r>
      <w:r w:rsidR="00F35504" w:rsidRPr="0060637A">
        <w:rPr>
          <w:rFonts w:cs="Times New Roman"/>
          <w:sz w:val="24"/>
          <w:szCs w:val="24"/>
        </w:rPr>
        <w:t>i</w:t>
      </w:r>
      <w:r w:rsidRPr="0060637A">
        <w:rPr>
          <w:rFonts w:cs="Times New Roman"/>
          <w:sz w:val="24"/>
          <w:szCs w:val="24"/>
        </w:rPr>
        <w:t>gure S</w:t>
      </w:r>
      <w:r w:rsidR="00F35504" w:rsidRPr="0060637A">
        <w:rPr>
          <w:rFonts w:cs="Times New Roman"/>
          <w:sz w:val="24"/>
          <w:szCs w:val="24"/>
        </w:rPr>
        <w:t>3</w:t>
      </w:r>
      <w:r w:rsidRPr="0060637A">
        <w:rPr>
          <w:rFonts w:cs="Times New Roman"/>
          <w:sz w:val="24"/>
          <w:szCs w:val="24"/>
        </w:rPr>
        <w:t>A)</w:t>
      </w:r>
      <w:r w:rsidR="009D2F33" w:rsidRPr="0060637A">
        <w:rPr>
          <w:rFonts w:cs="Times New Roman"/>
          <w:sz w:val="24"/>
          <w:szCs w:val="24"/>
        </w:rPr>
        <w:t>.</w:t>
      </w:r>
      <w:r w:rsidRPr="0060637A">
        <w:rPr>
          <w:rFonts w:cs="Times New Roman"/>
          <w:sz w:val="24"/>
          <w:szCs w:val="24"/>
        </w:rPr>
        <w:t xml:space="preserve"> The following equation (1) was utili</w:t>
      </w:r>
      <w:r w:rsidR="009D2F33" w:rsidRPr="0060637A">
        <w:rPr>
          <w:rFonts w:cs="Times New Roman"/>
          <w:sz w:val="24"/>
          <w:szCs w:val="24"/>
        </w:rPr>
        <w:t>s</w:t>
      </w:r>
      <w:r w:rsidRPr="0060637A">
        <w:rPr>
          <w:rFonts w:cs="Times New Roman"/>
          <w:sz w:val="24"/>
          <w:szCs w:val="24"/>
        </w:rPr>
        <w:t xml:space="preserve">ed to calculate the percentage of amidic units in the system: </w:t>
      </w:r>
    </w:p>
    <w:p w14:paraId="4BBD44FA" w14:textId="77777777" w:rsidR="006C6D72" w:rsidRPr="0060637A" w:rsidRDefault="006C6D72" w:rsidP="006C6D72">
      <w:pPr>
        <w:pStyle w:val="Paragrafoelenco"/>
        <w:spacing w:line="360" w:lineRule="auto"/>
        <w:jc w:val="both"/>
        <w:rPr>
          <w:rFonts w:eastAsiaTheme="minorEastAsia" w:cstheme="minorHAnsi"/>
          <w:sz w:val="20"/>
          <w:szCs w:val="20"/>
        </w:rPr>
      </w:pPr>
      <m:oMathPara>
        <m:oMath>
          <m:r>
            <w:rPr>
              <w:rFonts w:ascii="Cambria Math" w:hAnsi="Cambria Math" w:cs="Times New Roman"/>
              <w:sz w:val="20"/>
              <w:szCs w:val="20"/>
            </w:rPr>
            <m:t xml:space="preserve">%Amidic groups: </m:t>
          </m:r>
          <m:f>
            <m:fPr>
              <m:ctrlPr>
                <w:rPr>
                  <w:rFonts w:ascii="Cambria Math" w:hAnsi="Cambria Math" w:cs="Times New Roman"/>
                  <w:i/>
                  <w:sz w:val="20"/>
                  <w:szCs w:val="20"/>
                </w:rPr>
              </m:ctrlPr>
            </m:fPr>
            <m:num>
              <m:sSub>
                <m:sSubPr>
                  <m:ctrlPr>
                    <w:rPr>
                      <w:rFonts w:ascii="Cambria Math" w:hAnsi="Cambria Math" w:cs="Times New Roman"/>
                      <w:i/>
                      <w:sz w:val="20"/>
                      <w:szCs w:val="20"/>
                    </w:rPr>
                  </m:ctrlPr>
                </m:sSubPr>
                <m:e>
                  <m:r>
                    <w:rPr>
                      <w:rFonts w:ascii="Cambria Math" w:hAnsi="Cambria Math" w:cs="Times New Roman"/>
                      <w:sz w:val="20"/>
                      <w:szCs w:val="20"/>
                    </w:rPr>
                    <m:t>A</m:t>
                  </m:r>
                </m:e>
                <m:sub>
                  <m:r>
                    <w:rPr>
                      <w:rFonts w:ascii="Cambria Math" w:hAnsi="Cambria Math" w:cs="Times New Roman"/>
                      <w:sz w:val="20"/>
                      <w:szCs w:val="20"/>
                    </w:rPr>
                    <m:t>H, amidic</m:t>
                  </m:r>
                </m:sub>
              </m:sSub>
            </m:num>
            <m:den>
              <m:f>
                <m:fPr>
                  <m:ctrlPr>
                    <w:rPr>
                      <w:rFonts w:ascii="Cambria Math" w:hAnsi="Cambria Math" w:cs="Times New Roman"/>
                      <w:i/>
                      <w:sz w:val="20"/>
                      <w:szCs w:val="20"/>
                    </w:rPr>
                  </m:ctrlPr>
                </m:fPr>
                <m:num>
                  <m:sSub>
                    <m:sSubPr>
                      <m:ctrlPr>
                        <w:rPr>
                          <w:rFonts w:ascii="Cambria Math" w:hAnsi="Cambria Math" w:cs="Times New Roman"/>
                          <w:i/>
                          <w:sz w:val="20"/>
                          <w:szCs w:val="20"/>
                        </w:rPr>
                      </m:ctrlPr>
                    </m:sSubPr>
                    <m:e>
                      <m:r>
                        <w:rPr>
                          <w:rFonts w:ascii="Cambria Math" w:hAnsi="Cambria Math" w:cs="Times New Roman"/>
                          <w:sz w:val="20"/>
                          <w:szCs w:val="20"/>
                        </w:rPr>
                        <m:t>A</m:t>
                      </m:r>
                    </m:e>
                    <m:sub>
                      <m:r>
                        <w:rPr>
                          <w:rFonts w:ascii="Cambria Math" w:hAnsi="Cambria Math" w:cs="Times New Roman"/>
                          <w:sz w:val="20"/>
                          <w:szCs w:val="20"/>
                        </w:rPr>
                        <m:t>H, amidic</m:t>
                      </m:r>
                    </m:sub>
                  </m:sSub>
                </m:num>
                <m:den>
                  <m:r>
                    <w:rPr>
                      <w:rFonts w:ascii="Cambria Math" w:hAnsi="Cambria Math" w:cs="Times New Roman"/>
                      <w:sz w:val="20"/>
                      <w:szCs w:val="20"/>
                    </w:rPr>
                    <m:t>1</m:t>
                  </m:r>
                </m:den>
              </m:f>
              <m:r>
                <w:rPr>
                  <w:rFonts w:ascii="Cambria Math" w:hAnsi="Cambria Math" w:cs="Times New Roman"/>
                  <w:sz w:val="20"/>
                  <w:szCs w:val="20"/>
                </w:rPr>
                <m:t>+</m:t>
              </m:r>
              <m:d>
                <m:dPr>
                  <m:ctrlPr>
                    <w:rPr>
                      <w:rFonts w:ascii="Cambria Math" w:hAnsi="Cambria Math" w:cs="Times New Roman"/>
                      <w:i/>
                      <w:sz w:val="20"/>
                      <w:szCs w:val="20"/>
                    </w:rPr>
                  </m:ctrlPr>
                </m:dPr>
                <m:e>
                  <m:f>
                    <m:fPr>
                      <m:ctrlPr>
                        <w:rPr>
                          <w:rFonts w:ascii="Cambria Math" w:hAnsi="Cambria Math" w:cs="Times New Roman"/>
                          <w:i/>
                          <w:sz w:val="20"/>
                          <w:szCs w:val="20"/>
                        </w:rPr>
                      </m:ctrlPr>
                    </m:fPr>
                    <m:num>
                      <m:sSub>
                        <m:sSubPr>
                          <m:ctrlPr>
                            <w:rPr>
                              <w:rFonts w:ascii="Cambria Math" w:hAnsi="Cambria Math" w:cs="Times New Roman"/>
                              <w:i/>
                              <w:sz w:val="20"/>
                              <w:szCs w:val="20"/>
                            </w:rPr>
                          </m:ctrlPr>
                        </m:sSubPr>
                        <m:e>
                          <m:r>
                            <w:rPr>
                              <w:rFonts w:ascii="Cambria Math" w:hAnsi="Cambria Math" w:cs="Times New Roman"/>
                              <w:sz w:val="20"/>
                              <w:szCs w:val="20"/>
                            </w:rPr>
                            <m:t>A</m:t>
                          </m:r>
                        </m:e>
                        <m:sub>
                          <m:r>
                            <w:rPr>
                              <w:rFonts w:ascii="Cambria Math" w:hAnsi="Cambria Math" w:cs="Times New Roman"/>
                              <w:sz w:val="20"/>
                              <w:szCs w:val="20"/>
                            </w:rPr>
                            <m:t>CH2+CH3-</m:t>
                          </m:r>
                        </m:sub>
                      </m:sSub>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A</m:t>
                              </m:r>
                            </m:e>
                            <m:sub>
                              <m:r>
                                <w:rPr>
                                  <w:rFonts w:ascii="Cambria Math" w:hAnsi="Cambria Math" w:cs="Times New Roman"/>
                                  <w:sz w:val="20"/>
                                  <w:szCs w:val="20"/>
                                </w:rPr>
                                <m:t>H, amidic</m:t>
                              </m:r>
                            </m:sub>
                          </m:sSub>
                          <m:r>
                            <w:rPr>
                              <w:rFonts w:ascii="Cambria Math" w:hAnsi="Cambria Math" w:cs="Times New Roman"/>
                              <w:sz w:val="20"/>
                              <w:szCs w:val="20"/>
                            </w:rPr>
                            <m:t>∙2</m:t>
                          </m:r>
                        </m:e>
                      </m:d>
                    </m:num>
                    <m:den>
                      <m:r>
                        <w:rPr>
                          <w:rFonts w:ascii="Cambria Math" w:hAnsi="Cambria Math" w:cs="Times New Roman"/>
                          <w:sz w:val="20"/>
                          <w:szCs w:val="20"/>
                        </w:rPr>
                        <m:t>5</m:t>
                      </m:r>
                    </m:den>
                  </m:f>
                </m:e>
              </m:d>
            </m:den>
          </m:f>
          <m:r>
            <w:rPr>
              <w:rFonts w:ascii="Cambria Math" w:hAnsi="Cambria Math" w:cstheme="minorHAnsi"/>
              <w:sz w:val="20"/>
              <w:szCs w:val="18"/>
            </w:rPr>
            <m:t xml:space="preserve">   (1)</m:t>
          </m:r>
        </m:oMath>
      </m:oMathPara>
    </w:p>
    <w:p w14:paraId="370C16DE" w14:textId="22DD1F92" w:rsidR="006C6D72" w:rsidRPr="0060637A" w:rsidRDefault="006C6D72" w:rsidP="006C6D72">
      <w:pPr>
        <w:spacing w:after="0" w:line="360" w:lineRule="auto"/>
        <w:jc w:val="both"/>
        <w:rPr>
          <w:sz w:val="24"/>
          <w:szCs w:val="24"/>
        </w:rPr>
      </w:pPr>
      <w:r w:rsidRPr="0060637A">
        <w:rPr>
          <w:sz w:val="24"/>
          <w:szCs w:val="24"/>
        </w:rPr>
        <w:t>Based on the copolymer composition reported in Table S1 and applying the model described in the previous paragraph, reactivity ratios were calculated, and the results were reported in Figure S</w:t>
      </w:r>
      <w:r w:rsidR="00F35504" w:rsidRPr="0060637A">
        <w:rPr>
          <w:sz w:val="24"/>
          <w:szCs w:val="24"/>
        </w:rPr>
        <w:t>4</w:t>
      </w:r>
      <w:r w:rsidRPr="0060637A">
        <w:rPr>
          <w:sz w:val="24"/>
          <w:szCs w:val="24"/>
        </w:rPr>
        <w:t>-S</w:t>
      </w:r>
      <w:r w:rsidR="00F35504" w:rsidRPr="0060637A">
        <w:rPr>
          <w:sz w:val="24"/>
          <w:szCs w:val="24"/>
        </w:rPr>
        <w:t>3</w:t>
      </w:r>
      <w:r w:rsidRPr="0060637A">
        <w:rPr>
          <w:sz w:val="24"/>
          <w:szCs w:val="24"/>
        </w:rPr>
        <w:t>B and Tables S2-3.</w:t>
      </w:r>
    </w:p>
    <w:p w14:paraId="4BF66C79" w14:textId="5EE8B2C6" w:rsidR="00F635DF" w:rsidRPr="0060637A" w:rsidRDefault="00F635DF" w:rsidP="00F635DF">
      <w:pPr>
        <w:spacing w:after="0" w:line="360" w:lineRule="auto"/>
        <w:jc w:val="both"/>
        <w:rPr>
          <w:rFonts w:cs="Times New Roman"/>
          <w:w w:val="108"/>
          <w:sz w:val="24"/>
          <w:szCs w:val="24"/>
        </w:rPr>
      </w:pPr>
      <w:r w:rsidRPr="0060637A">
        <w:rPr>
          <w:rFonts w:cs="Times New Roman"/>
          <w:w w:val="108"/>
          <w:sz w:val="24"/>
          <w:szCs w:val="24"/>
        </w:rPr>
        <w:t xml:space="preserve">In </w:t>
      </w:r>
      <w:r w:rsidRPr="0060637A">
        <w:rPr>
          <w:rFonts w:cs="Times New Roman"/>
          <w:w w:val="108"/>
          <w:sz w:val="24"/>
          <w:szCs w:val="24"/>
        </w:rPr>
        <w:fldChar w:fldCharType="begin"/>
      </w:r>
      <w:r w:rsidRPr="0060637A">
        <w:rPr>
          <w:rFonts w:cs="Times New Roman"/>
          <w:w w:val="108"/>
          <w:sz w:val="24"/>
          <w:szCs w:val="24"/>
        </w:rPr>
        <w:instrText xml:space="preserve"> REF _Ref157595051 \h  \* MERGEFORMAT </w:instrText>
      </w:r>
      <w:r w:rsidRPr="0060637A">
        <w:rPr>
          <w:rFonts w:cs="Times New Roman"/>
          <w:w w:val="108"/>
          <w:sz w:val="24"/>
          <w:szCs w:val="24"/>
        </w:rPr>
      </w:r>
      <w:r w:rsidRPr="0060637A">
        <w:rPr>
          <w:rFonts w:cs="Times New Roman"/>
          <w:w w:val="108"/>
          <w:sz w:val="24"/>
          <w:szCs w:val="24"/>
        </w:rPr>
        <w:fldChar w:fldCharType="separate"/>
      </w:r>
      <w:r w:rsidRPr="0060637A">
        <w:rPr>
          <w:rFonts w:cs="Times New Roman"/>
          <w:w w:val="108"/>
          <w:sz w:val="24"/>
          <w:szCs w:val="24"/>
        </w:rPr>
        <w:t>Table S1</w:t>
      </w:r>
      <w:r w:rsidRPr="0060637A">
        <w:rPr>
          <w:rFonts w:cs="Times New Roman"/>
          <w:w w:val="108"/>
          <w:sz w:val="24"/>
          <w:szCs w:val="24"/>
        </w:rPr>
        <w:fldChar w:fldCharType="end"/>
      </w:r>
      <w:r w:rsidRPr="0060637A">
        <w:rPr>
          <w:rFonts w:cs="Times New Roman"/>
          <w:w w:val="108"/>
          <w:sz w:val="24"/>
          <w:szCs w:val="24"/>
        </w:rPr>
        <w:t xml:space="preserve"> the obtained data reported shows the real compositions of the synthesi</w:t>
      </w:r>
      <w:r w:rsidR="009D2F33" w:rsidRPr="0060637A">
        <w:rPr>
          <w:rFonts w:cs="Times New Roman"/>
          <w:w w:val="108"/>
          <w:sz w:val="24"/>
          <w:szCs w:val="24"/>
        </w:rPr>
        <w:t>s</w:t>
      </w:r>
      <w:r w:rsidRPr="0060637A">
        <w:rPr>
          <w:rFonts w:cs="Times New Roman"/>
          <w:w w:val="108"/>
          <w:sz w:val="24"/>
          <w:szCs w:val="24"/>
        </w:rPr>
        <w:t>ed copolymers (F1) in relation to the feed mixture (f1). Observing the trend of the graph, it can be noted that the real copolymer’s compositions have higher content in NVF compared to the theoretical ones, indicating the presence of a greater quantity of amide units. To gain a deeper understanding of this behaviour, the reactivity ratios of the copolymers were calculated using the models described previously (Figure S</w:t>
      </w:r>
      <w:r w:rsidR="00F35504" w:rsidRPr="0060637A">
        <w:rPr>
          <w:rFonts w:cs="Times New Roman"/>
          <w:w w:val="108"/>
          <w:sz w:val="24"/>
          <w:szCs w:val="24"/>
        </w:rPr>
        <w:t>4</w:t>
      </w:r>
      <w:r w:rsidRPr="0060637A">
        <w:rPr>
          <w:rFonts w:cs="Times New Roman"/>
          <w:w w:val="108"/>
          <w:sz w:val="24"/>
          <w:szCs w:val="24"/>
        </w:rPr>
        <w:t>, Tables S</w:t>
      </w:r>
      <w:r w:rsidR="00F35504" w:rsidRPr="0060637A">
        <w:rPr>
          <w:rFonts w:cs="Times New Roman"/>
          <w:w w:val="108"/>
          <w:sz w:val="24"/>
          <w:szCs w:val="24"/>
        </w:rPr>
        <w:t>2</w:t>
      </w:r>
      <w:r w:rsidRPr="0060637A">
        <w:rPr>
          <w:rFonts w:cs="Times New Roman"/>
          <w:w w:val="108"/>
          <w:sz w:val="24"/>
          <w:szCs w:val="24"/>
        </w:rPr>
        <w:t>-S3). By examining the obtained r values (Table S3), it becomes apparent that r</w:t>
      </w:r>
      <w:r w:rsidRPr="0060637A">
        <w:rPr>
          <w:rFonts w:cs="Times New Roman"/>
          <w:w w:val="108"/>
          <w:sz w:val="24"/>
          <w:szCs w:val="24"/>
          <w:vertAlign w:val="subscript"/>
        </w:rPr>
        <w:t>1</w:t>
      </w:r>
      <w:r w:rsidRPr="0060637A">
        <w:rPr>
          <w:rFonts w:cs="Times New Roman"/>
          <w:w w:val="108"/>
          <w:sz w:val="24"/>
          <w:szCs w:val="24"/>
        </w:rPr>
        <w:t xml:space="preserve"> &gt; r</w:t>
      </w:r>
      <w:r w:rsidRPr="0060637A">
        <w:rPr>
          <w:rFonts w:cs="Times New Roman"/>
          <w:w w:val="108"/>
          <w:sz w:val="24"/>
          <w:szCs w:val="24"/>
          <w:vertAlign w:val="subscript"/>
        </w:rPr>
        <w:t>2</w:t>
      </w:r>
      <w:r w:rsidRPr="0060637A">
        <w:rPr>
          <w:rFonts w:cs="Times New Roman"/>
          <w:w w:val="108"/>
          <w:sz w:val="24"/>
          <w:szCs w:val="24"/>
        </w:rPr>
        <w:t xml:space="preserve"> in all models applied. This observed trend indicates that N-vinyl formamide tends to preferentially react with itself rather than with the other co-monomer (vinyl acetate). Consequently, the resulting copolymers exhibit an abundance of amidic moieties, as depicted in </w:t>
      </w:r>
      <w:r w:rsidRPr="0060637A">
        <w:rPr>
          <w:rFonts w:cs="Times New Roman"/>
          <w:w w:val="108"/>
          <w:sz w:val="24"/>
          <w:szCs w:val="24"/>
        </w:rPr>
        <w:fldChar w:fldCharType="begin"/>
      </w:r>
      <w:r w:rsidRPr="0060637A">
        <w:rPr>
          <w:rFonts w:cs="Times New Roman"/>
          <w:w w:val="108"/>
          <w:sz w:val="24"/>
          <w:szCs w:val="24"/>
        </w:rPr>
        <w:instrText xml:space="preserve"> REF _Ref159939760 \h  \* MERGEFORMAT </w:instrText>
      </w:r>
      <w:r w:rsidRPr="0060637A">
        <w:rPr>
          <w:rFonts w:cs="Times New Roman"/>
          <w:w w:val="108"/>
          <w:sz w:val="24"/>
          <w:szCs w:val="24"/>
        </w:rPr>
      </w:r>
      <w:r w:rsidRPr="0060637A">
        <w:rPr>
          <w:rFonts w:cs="Times New Roman"/>
          <w:w w:val="108"/>
          <w:sz w:val="24"/>
          <w:szCs w:val="24"/>
        </w:rPr>
        <w:fldChar w:fldCharType="separate"/>
      </w:r>
      <w:r w:rsidRPr="0060637A">
        <w:rPr>
          <w:rFonts w:cs="Times New Roman"/>
          <w:w w:val="108"/>
          <w:sz w:val="24"/>
          <w:szCs w:val="24"/>
        </w:rPr>
        <w:t>Figure S</w:t>
      </w:r>
      <w:r w:rsidR="00F35504" w:rsidRPr="0060637A">
        <w:rPr>
          <w:rFonts w:cs="Times New Roman"/>
          <w:w w:val="108"/>
          <w:sz w:val="24"/>
          <w:szCs w:val="24"/>
        </w:rPr>
        <w:t>3</w:t>
      </w:r>
      <w:r w:rsidRPr="0060637A">
        <w:rPr>
          <w:rFonts w:cs="Times New Roman"/>
          <w:w w:val="108"/>
          <w:sz w:val="24"/>
          <w:szCs w:val="24"/>
        </w:rPr>
        <w:fldChar w:fldCharType="end"/>
      </w:r>
      <w:r w:rsidRPr="0060637A">
        <w:rPr>
          <w:rFonts w:cs="Times New Roman"/>
          <w:w w:val="108"/>
          <w:sz w:val="24"/>
          <w:szCs w:val="24"/>
        </w:rPr>
        <w:t>B.</w:t>
      </w:r>
    </w:p>
    <w:p w14:paraId="4B6736D4" w14:textId="77777777" w:rsidR="004E57DF" w:rsidRPr="0060637A" w:rsidRDefault="00F35504" w:rsidP="004E57DF">
      <w:pPr>
        <w:keepNext/>
        <w:spacing w:after="0" w:line="360" w:lineRule="auto"/>
        <w:jc w:val="center"/>
      </w:pPr>
      <w:r w:rsidRPr="0060637A">
        <w:rPr>
          <w:rFonts w:cs="Times New Roman"/>
          <w:noProof/>
          <w:w w:val="108"/>
          <w:sz w:val="24"/>
          <w:szCs w:val="24"/>
        </w:rPr>
        <w:drawing>
          <wp:inline distT="0" distB="0" distL="0" distR="0" wp14:anchorId="5B90A1E6" wp14:editId="569FCD45">
            <wp:extent cx="5416828" cy="2457576"/>
            <wp:effectExtent l="0" t="0" r="0" b="0"/>
            <wp:docPr id="240021790" name="Immagine 1" descr="Immagine che contiene diagramma, linea, testo,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1281466" name="Immagine 1" descr="Immagine che contiene diagramma, linea, testo, Diagramma&#10;&#10;Descrizione generata automaticamente"/>
                    <pic:cNvPicPr/>
                  </pic:nvPicPr>
                  <pic:blipFill>
                    <a:blip r:embed="rId11"/>
                    <a:stretch>
                      <a:fillRect/>
                    </a:stretch>
                  </pic:blipFill>
                  <pic:spPr>
                    <a:xfrm>
                      <a:off x="0" y="0"/>
                      <a:ext cx="5416828" cy="2457576"/>
                    </a:xfrm>
                    <a:prstGeom prst="rect">
                      <a:avLst/>
                    </a:prstGeom>
                  </pic:spPr>
                </pic:pic>
              </a:graphicData>
            </a:graphic>
          </wp:inline>
        </w:drawing>
      </w:r>
    </w:p>
    <w:p w14:paraId="2930A973" w14:textId="2CE6EA75" w:rsidR="006C6D72" w:rsidRPr="0060637A" w:rsidRDefault="004E57DF" w:rsidP="00D57979">
      <w:pPr>
        <w:pStyle w:val="Didascalia"/>
        <w:jc w:val="both"/>
        <w:rPr>
          <w:rFonts w:eastAsiaTheme="minorEastAsia" w:cs="Times New Roman"/>
          <w:sz w:val="22"/>
          <w:szCs w:val="22"/>
        </w:rPr>
      </w:pPr>
      <w:r w:rsidRPr="0060637A">
        <w:rPr>
          <w:b/>
          <w:bCs w:val="0"/>
          <w:sz w:val="22"/>
          <w:szCs w:val="20"/>
        </w:rPr>
        <w:t>Figure S</w:t>
      </w:r>
      <w:r w:rsidRPr="0060637A">
        <w:rPr>
          <w:b/>
          <w:bCs w:val="0"/>
          <w:sz w:val="22"/>
          <w:szCs w:val="20"/>
        </w:rPr>
        <w:fldChar w:fldCharType="begin"/>
      </w:r>
      <w:r w:rsidRPr="0060637A">
        <w:rPr>
          <w:b/>
          <w:bCs w:val="0"/>
          <w:sz w:val="22"/>
          <w:szCs w:val="20"/>
        </w:rPr>
        <w:instrText xml:space="preserve"> SEQ Figure_S \* ARABIC </w:instrText>
      </w:r>
      <w:r w:rsidRPr="0060637A">
        <w:rPr>
          <w:b/>
          <w:bCs w:val="0"/>
          <w:sz w:val="22"/>
          <w:szCs w:val="20"/>
        </w:rPr>
        <w:fldChar w:fldCharType="separate"/>
      </w:r>
      <w:r w:rsidR="00EE7C9F" w:rsidRPr="0060637A">
        <w:rPr>
          <w:b/>
          <w:bCs w:val="0"/>
          <w:noProof/>
          <w:sz w:val="22"/>
          <w:szCs w:val="20"/>
        </w:rPr>
        <w:t>3</w:t>
      </w:r>
      <w:r w:rsidRPr="0060637A">
        <w:rPr>
          <w:b/>
          <w:bCs w:val="0"/>
          <w:sz w:val="22"/>
          <w:szCs w:val="20"/>
        </w:rPr>
        <w:fldChar w:fldCharType="end"/>
      </w:r>
      <w:r w:rsidRPr="0060637A">
        <w:rPr>
          <w:b/>
          <w:bCs w:val="0"/>
          <w:sz w:val="22"/>
          <w:szCs w:val="20"/>
        </w:rPr>
        <w:t>.</w:t>
      </w:r>
      <w:r w:rsidR="00F35504" w:rsidRPr="0060637A">
        <w:rPr>
          <w:rFonts w:eastAsiaTheme="minorEastAsia" w:cs="Times New Roman"/>
          <w:sz w:val="22"/>
          <w:szCs w:val="22"/>
        </w:rPr>
        <w:t xml:space="preserve"> A) PVAc-co-PNVF </w:t>
      </w:r>
      <w:r w:rsidR="00F35504" w:rsidRPr="0060637A">
        <w:rPr>
          <w:rFonts w:eastAsiaTheme="minorEastAsia" w:cs="Times New Roman"/>
          <w:sz w:val="22"/>
          <w:szCs w:val="22"/>
          <w:vertAlign w:val="superscript"/>
        </w:rPr>
        <w:t>1</w:t>
      </w:r>
      <w:r w:rsidR="00F35504" w:rsidRPr="0060637A">
        <w:rPr>
          <w:rFonts w:eastAsiaTheme="minorEastAsia" w:cs="Times New Roman"/>
          <w:sz w:val="22"/>
          <w:szCs w:val="22"/>
        </w:rPr>
        <w:t>H-NMR spectra in d</w:t>
      </w:r>
      <w:r w:rsidR="00F35504" w:rsidRPr="0060637A">
        <w:rPr>
          <w:rFonts w:eastAsiaTheme="minorEastAsia" w:cs="Times New Roman"/>
          <w:sz w:val="22"/>
          <w:szCs w:val="22"/>
          <w:vertAlign w:val="subscript"/>
        </w:rPr>
        <w:t>6</w:t>
      </w:r>
      <w:r w:rsidR="00F35504" w:rsidRPr="0060637A">
        <w:rPr>
          <w:rFonts w:eastAsiaTheme="minorEastAsia" w:cs="Times New Roman"/>
          <w:sz w:val="22"/>
          <w:szCs w:val="22"/>
        </w:rPr>
        <w:t>-DMSO: focus on the spectral range involved in the integration process; B) copolymer composition plot.</w:t>
      </w:r>
    </w:p>
    <w:p w14:paraId="03C77474" w14:textId="77777777" w:rsidR="00F96BD4" w:rsidRPr="0060637A" w:rsidRDefault="00F96BD4" w:rsidP="00F96BD4"/>
    <w:p w14:paraId="308AF2C7" w14:textId="77777777" w:rsidR="00F96BD4" w:rsidRPr="0060637A" w:rsidRDefault="00F96BD4" w:rsidP="00F96BD4"/>
    <w:p w14:paraId="0E5DEDB8" w14:textId="77777777" w:rsidR="00F96BD4" w:rsidRPr="0060637A" w:rsidRDefault="00F96BD4" w:rsidP="00F96BD4"/>
    <w:p w14:paraId="6432F157" w14:textId="77777777" w:rsidR="00F96BD4" w:rsidRPr="0060637A" w:rsidRDefault="00F96BD4" w:rsidP="00F96BD4"/>
    <w:p w14:paraId="62BDABB3" w14:textId="101C3272" w:rsidR="00D57979" w:rsidRPr="0060637A" w:rsidRDefault="00D57979" w:rsidP="00D57979">
      <w:pPr>
        <w:pStyle w:val="Didascalia"/>
        <w:keepNext/>
        <w:rPr>
          <w:sz w:val="22"/>
          <w:szCs w:val="20"/>
        </w:rPr>
      </w:pPr>
      <w:r w:rsidRPr="0060637A">
        <w:rPr>
          <w:b/>
          <w:bCs w:val="0"/>
          <w:sz w:val="22"/>
          <w:szCs w:val="20"/>
        </w:rPr>
        <w:lastRenderedPageBreak/>
        <w:t>Table S</w:t>
      </w:r>
      <w:r w:rsidRPr="0060637A">
        <w:rPr>
          <w:b/>
          <w:bCs w:val="0"/>
          <w:sz w:val="22"/>
          <w:szCs w:val="20"/>
        </w:rPr>
        <w:fldChar w:fldCharType="begin"/>
      </w:r>
      <w:r w:rsidRPr="0060637A">
        <w:rPr>
          <w:b/>
          <w:bCs w:val="0"/>
          <w:sz w:val="22"/>
          <w:szCs w:val="20"/>
        </w:rPr>
        <w:instrText xml:space="preserve"> SEQ Table_S \* ARABIC </w:instrText>
      </w:r>
      <w:r w:rsidRPr="0060637A">
        <w:rPr>
          <w:b/>
          <w:bCs w:val="0"/>
          <w:sz w:val="22"/>
          <w:szCs w:val="20"/>
        </w:rPr>
        <w:fldChar w:fldCharType="separate"/>
      </w:r>
      <w:r w:rsidR="00EE7C9F" w:rsidRPr="0060637A">
        <w:rPr>
          <w:b/>
          <w:bCs w:val="0"/>
          <w:noProof/>
          <w:sz w:val="22"/>
          <w:szCs w:val="20"/>
        </w:rPr>
        <w:t>1</w:t>
      </w:r>
      <w:r w:rsidRPr="0060637A">
        <w:rPr>
          <w:b/>
          <w:bCs w:val="0"/>
          <w:sz w:val="22"/>
          <w:szCs w:val="20"/>
        </w:rPr>
        <w:fldChar w:fldCharType="end"/>
      </w:r>
      <w:r w:rsidRPr="0060637A">
        <w:rPr>
          <w:b/>
          <w:bCs w:val="0"/>
          <w:sz w:val="22"/>
          <w:szCs w:val="20"/>
        </w:rPr>
        <w:t>.</w:t>
      </w:r>
      <w:r w:rsidRPr="0060637A">
        <w:rPr>
          <w:rFonts w:cs="Times New Roman"/>
          <w:sz w:val="22"/>
          <w:szCs w:val="22"/>
        </w:rPr>
        <w:t xml:space="preserve"> Feed (f1) and real composition (F1) (molar ratio) of the co-monomers</w:t>
      </w:r>
    </w:p>
    <w:tbl>
      <w:tblPr>
        <w:tblStyle w:val="Tabellasemplice-2"/>
        <w:tblW w:w="0" w:type="auto"/>
        <w:jc w:val="center"/>
        <w:tblLook w:val="04A0" w:firstRow="1" w:lastRow="0" w:firstColumn="1" w:lastColumn="0" w:noHBand="0" w:noVBand="1"/>
      </w:tblPr>
      <w:tblGrid>
        <w:gridCol w:w="1843"/>
        <w:gridCol w:w="1843"/>
        <w:gridCol w:w="1701"/>
        <w:gridCol w:w="2268"/>
        <w:gridCol w:w="529"/>
        <w:gridCol w:w="566"/>
      </w:tblGrid>
      <w:tr w:rsidR="006C6D72" w:rsidRPr="0060637A" w14:paraId="6A3DE2C7" w14:textId="77777777" w:rsidTr="00D5797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Borders>
              <w:top w:val="single" w:sz="4" w:space="0" w:color="7F7F7F" w:themeColor="text1" w:themeTint="80"/>
              <w:bottom w:val="single" w:sz="4" w:space="0" w:color="auto"/>
            </w:tcBorders>
          </w:tcPr>
          <w:p w14:paraId="4AE17020" w14:textId="77777777" w:rsidR="006C6D72" w:rsidRPr="0060637A" w:rsidRDefault="006C6D72" w:rsidP="00456145">
            <w:pPr>
              <w:spacing w:line="276" w:lineRule="auto"/>
              <w:jc w:val="center"/>
              <w:rPr>
                <w:rFonts w:cs="Times New Roman"/>
                <w:b w:val="0"/>
                <w:bCs w:val="0"/>
                <w:i/>
                <w:iCs/>
                <w:sz w:val="20"/>
                <w:szCs w:val="20"/>
              </w:rPr>
            </w:pPr>
            <w:r w:rsidRPr="0060637A">
              <w:rPr>
                <w:rFonts w:cs="Times New Roman"/>
                <w:i/>
                <w:iCs/>
                <w:sz w:val="20"/>
                <w:szCs w:val="20"/>
              </w:rPr>
              <w:t>Feed composition</w:t>
            </w:r>
          </w:p>
          <w:p w14:paraId="4597632D" w14:textId="77777777" w:rsidR="006C6D72" w:rsidRPr="0060637A" w:rsidRDefault="006C6D72" w:rsidP="00456145">
            <w:pPr>
              <w:spacing w:line="276" w:lineRule="auto"/>
              <w:jc w:val="center"/>
              <w:rPr>
                <w:rFonts w:cs="Times New Roman"/>
                <w:b w:val="0"/>
                <w:bCs w:val="0"/>
                <w:i/>
                <w:iCs/>
                <w:sz w:val="20"/>
                <w:szCs w:val="20"/>
              </w:rPr>
            </w:pPr>
            <w:r w:rsidRPr="0060637A">
              <w:rPr>
                <w:rFonts w:cs="Times New Roman"/>
                <w:i/>
                <w:iCs/>
                <w:sz w:val="20"/>
                <w:szCs w:val="20"/>
              </w:rPr>
              <w:t>(PVAc:PNVF molar ratio)</w:t>
            </w:r>
          </w:p>
        </w:tc>
        <w:tc>
          <w:tcPr>
            <w:tcW w:w="1843" w:type="dxa"/>
            <w:tcBorders>
              <w:top w:val="single" w:sz="4" w:space="0" w:color="7F7F7F" w:themeColor="text1" w:themeTint="80"/>
              <w:bottom w:val="single" w:sz="4" w:space="0" w:color="auto"/>
            </w:tcBorders>
          </w:tcPr>
          <w:p w14:paraId="5BC4903C" w14:textId="77777777" w:rsidR="006C6D72" w:rsidRPr="0060637A" w:rsidRDefault="006C6D72" w:rsidP="0045614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i/>
                <w:iCs/>
                <w:sz w:val="20"/>
                <w:szCs w:val="20"/>
              </w:rPr>
            </w:pPr>
            <w:r w:rsidRPr="0060637A">
              <w:rPr>
                <w:rFonts w:cs="Times New Roman"/>
                <w:i/>
                <w:iCs/>
                <w:sz w:val="20"/>
                <w:szCs w:val="20"/>
              </w:rPr>
              <w:t>Real composition</w:t>
            </w:r>
          </w:p>
          <w:p w14:paraId="1EDE344D" w14:textId="77777777" w:rsidR="006C6D72" w:rsidRPr="0060637A" w:rsidRDefault="006C6D72" w:rsidP="0045614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i/>
                <w:iCs/>
                <w:sz w:val="20"/>
                <w:szCs w:val="20"/>
              </w:rPr>
            </w:pPr>
            <w:r w:rsidRPr="0060637A">
              <w:rPr>
                <w:rFonts w:cs="Times New Roman"/>
                <w:i/>
                <w:iCs/>
                <w:sz w:val="20"/>
                <w:szCs w:val="20"/>
              </w:rPr>
              <w:t>(PVAc:PNVF molar ratio)</w:t>
            </w:r>
          </w:p>
        </w:tc>
        <w:tc>
          <w:tcPr>
            <w:tcW w:w="1701" w:type="dxa"/>
            <w:tcBorders>
              <w:top w:val="single" w:sz="4" w:space="0" w:color="7F7F7F" w:themeColor="text1" w:themeTint="80"/>
              <w:bottom w:val="single" w:sz="4" w:space="0" w:color="auto"/>
            </w:tcBorders>
          </w:tcPr>
          <w:p w14:paraId="4D893408" w14:textId="77777777" w:rsidR="006C6D72" w:rsidRPr="0060637A" w:rsidRDefault="006C6D72" w:rsidP="0045614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i/>
                <w:iCs/>
                <w:sz w:val="20"/>
                <w:szCs w:val="20"/>
                <w:lang w:val="it-IT"/>
              </w:rPr>
            </w:pPr>
            <w:r w:rsidRPr="0060637A">
              <w:rPr>
                <w:rFonts w:cs="Times New Roman"/>
                <w:i/>
                <w:iCs/>
                <w:sz w:val="20"/>
                <w:szCs w:val="20"/>
                <w:lang w:val="it-IT"/>
              </w:rPr>
              <w:t>Vinyl acetate (n)</w:t>
            </w:r>
          </w:p>
          <w:p w14:paraId="239DEA61" w14:textId="77777777" w:rsidR="006C6D72" w:rsidRPr="0060637A" w:rsidRDefault="006C6D72" w:rsidP="0045614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i/>
                <w:iCs/>
                <w:sz w:val="20"/>
                <w:szCs w:val="20"/>
                <w:lang w:val="it-IT"/>
              </w:rPr>
            </w:pPr>
            <w:r w:rsidRPr="0060637A">
              <w:rPr>
                <w:rFonts w:cs="Times New Roman"/>
                <w:i/>
                <w:iCs/>
                <w:sz w:val="20"/>
                <w:szCs w:val="20"/>
                <w:lang w:val="it-IT"/>
              </w:rPr>
              <w:t>(mol)</w:t>
            </w:r>
          </w:p>
        </w:tc>
        <w:tc>
          <w:tcPr>
            <w:tcW w:w="2268" w:type="dxa"/>
            <w:tcBorders>
              <w:top w:val="single" w:sz="4" w:space="0" w:color="7F7F7F" w:themeColor="text1" w:themeTint="80"/>
              <w:bottom w:val="single" w:sz="4" w:space="0" w:color="auto"/>
            </w:tcBorders>
          </w:tcPr>
          <w:p w14:paraId="7C354C0C" w14:textId="77777777" w:rsidR="006C6D72" w:rsidRPr="0060637A" w:rsidRDefault="006C6D72" w:rsidP="0045614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i/>
                <w:iCs/>
                <w:sz w:val="20"/>
                <w:szCs w:val="20"/>
                <w:lang w:val="it-IT"/>
              </w:rPr>
            </w:pPr>
            <w:r w:rsidRPr="0060637A">
              <w:rPr>
                <w:rFonts w:cs="Times New Roman"/>
                <w:i/>
                <w:iCs/>
                <w:sz w:val="20"/>
                <w:szCs w:val="20"/>
                <w:lang w:val="it-IT"/>
              </w:rPr>
              <w:t>N-vinyl formamide (m)</w:t>
            </w:r>
          </w:p>
          <w:p w14:paraId="23B36D22" w14:textId="77777777" w:rsidR="006C6D72" w:rsidRPr="0060637A" w:rsidRDefault="006C6D72" w:rsidP="0045614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i/>
                <w:iCs/>
                <w:sz w:val="20"/>
                <w:szCs w:val="20"/>
                <w:lang w:val="it-IT"/>
              </w:rPr>
            </w:pPr>
            <w:r w:rsidRPr="0060637A">
              <w:rPr>
                <w:rFonts w:cs="Times New Roman"/>
                <w:i/>
                <w:iCs/>
                <w:sz w:val="20"/>
                <w:szCs w:val="20"/>
                <w:lang w:val="it-IT"/>
              </w:rPr>
              <w:t>(mol)</w:t>
            </w:r>
          </w:p>
        </w:tc>
        <w:tc>
          <w:tcPr>
            <w:tcW w:w="529" w:type="dxa"/>
            <w:tcBorders>
              <w:top w:val="single" w:sz="4" w:space="0" w:color="7F7F7F" w:themeColor="text1" w:themeTint="80"/>
              <w:bottom w:val="single" w:sz="4" w:space="0" w:color="auto"/>
            </w:tcBorders>
          </w:tcPr>
          <w:p w14:paraId="356E8619" w14:textId="77777777" w:rsidR="006C6D72" w:rsidRPr="0060637A" w:rsidRDefault="006C6D72" w:rsidP="0045614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i/>
                <w:iCs/>
                <w:sz w:val="20"/>
                <w:szCs w:val="20"/>
                <w:lang w:val="it-IT"/>
              </w:rPr>
            </w:pPr>
            <w:r w:rsidRPr="0060637A">
              <w:rPr>
                <w:rFonts w:cs="Times New Roman"/>
                <w:i/>
                <w:iCs/>
                <w:sz w:val="20"/>
                <w:szCs w:val="20"/>
                <w:lang w:val="it-IT"/>
              </w:rPr>
              <w:t>f1</w:t>
            </w:r>
          </w:p>
        </w:tc>
        <w:tc>
          <w:tcPr>
            <w:tcW w:w="566" w:type="dxa"/>
            <w:tcBorders>
              <w:top w:val="single" w:sz="4" w:space="0" w:color="7F7F7F" w:themeColor="text1" w:themeTint="80"/>
              <w:bottom w:val="single" w:sz="4" w:space="0" w:color="auto"/>
            </w:tcBorders>
          </w:tcPr>
          <w:p w14:paraId="6C1B3144" w14:textId="77777777" w:rsidR="006C6D72" w:rsidRPr="0060637A" w:rsidRDefault="006C6D72" w:rsidP="00456145">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i/>
                <w:iCs/>
                <w:sz w:val="20"/>
                <w:szCs w:val="20"/>
                <w:lang w:val="it-IT"/>
              </w:rPr>
            </w:pPr>
            <w:r w:rsidRPr="0060637A">
              <w:rPr>
                <w:rFonts w:cs="Times New Roman"/>
                <w:i/>
                <w:iCs/>
                <w:sz w:val="20"/>
                <w:szCs w:val="20"/>
                <w:lang w:val="it-IT"/>
              </w:rPr>
              <w:t>F1</w:t>
            </w:r>
          </w:p>
        </w:tc>
      </w:tr>
      <w:tr w:rsidR="006C6D72" w:rsidRPr="0060637A" w14:paraId="254AD36E" w14:textId="77777777" w:rsidTr="00D5797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Borders>
              <w:top w:val="single" w:sz="4" w:space="0" w:color="auto"/>
              <w:bottom w:val="nil"/>
            </w:tcBorders>
          </w:tcPr>
          <w:p w14:paraId="6331EDD8" w14:textId="77777777" w:rsidR="006C6D72" w:rsidRPr="0060637A" w:rsidRDefault="006C6D72" w:rsidP="00456145">
            <w:pPr>
              <w:spacing w:line="276" w:lineRule="auto"/>
              <w:jc w:val="center"/>
              <w:rPr>
                <w:rFonts w:cs="Times New Roman"/>
                <w:b w:val="0"/>
                <w:bCs w:val="0"/>
                <w:i/>
                <w:iCs/>
                <w:sz w:val="20"/>
                <w:szCs w:val="20"/>
                <w:lang w:val="it-IT"/>
              </w:rPr>
            </w:pPr>
            <w:r w:rsidRPr="0060637A">
              <w:rPr>
                <w:rFonts w:cs="Times New Roman"/>
                <w:i/>
                <w:iCs/>
                <w:sz w:val="20"/>
                <w:szCs w:val="20"/>
                <w:lang w:val="it-IT"/>
              </w:rPr>
              <w:t>100:0</w:t>
            </w:r>
          </w:p>
        </w:tc>
        <w:tc>
          <w:tcPr>
            <w:tcW w:w="1843" w:type="dxa"/>
            <w:tcBorders>
              <w:top w:val="single" w:sz="4" w:space="0" w:color="auto"/>
              <w:bottom w:val="nil"/>
            </w:tcBorders>
          </w:tcPr>
          <w:p w14:paraId="0D7E537C" w14:textId="77777777" w:rsidR="006C6D72" w:rsidRPr="0060637A" w:rsidRDefault="006C6D72" w:rsidP="0045614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i/>
                <w:iCs/>
                <w:sz w:val="20"/>
                <w:szCs w:val="20"/>
                <w:lang w:val="it-IT"/>
              </w:rPr>
            </w:pPr>
            <w:r w:rsidRPr="0060637A">
              <w:rPr>
                <w:rFonts w:cs="Times New Roman"/>
                <w:i/>
                <w:iCs/>
                <w:sz w:val="20"/>
                <w:szCs w:val="20"/>
                <w:lang w:val="it-IT"/>
              </w:rPr>
              <w:t>100:0</w:t>
            </w:r>
          </w:p>
        </w:tc>
        <w:tc>
          <w:tcPr>
            <w:tcW w:w="1701" w:type="dxa"/>
            <w:tcBorders>
              <w:top w:val="single" w:sz="4" w:space="0" w:color="auto"/>
              <w:bottom w:val="nil"/>
            </w:tcBorders>
          </w:tcPr>
          <w:p w14:paraId="4255719F" w14:textId="77777777" w:rsidR="006C6D72" w:rsidRPr="0060637A" w:rsidRDefault="006C6D72" w:rsidP="0045614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i/>
                <w:iCs/>
                <w:sz w:val="20"/>
                <w:szCs w:val="20"/>
                <w:lang w:val="it-IT"/>
              </w:rPr>
            </w:pPr>
            <w:r w:rsidRPr="0060637A">
              <w:rPr>
                <w:rFonts w:cs="Times New Roman"/>
                <w:i/>
                <w:iCs/>
                <w:sz w:val="20"/>
                <w:szCs w:val="20"/>
                <w:lang w:val="it-IT"/>
              </w:rPr>
              <w:t>5</w:t>
            </w:r>
          </w:p>
        </w:tc>
        <w:tc>
          <w:tcPr>
            <w:tcW w:w="2268" w:type="dxa"/>
            <w:tcBorders>
              <w:top w:val="single" w:sz="4" w:space="0" w:color="auto"/>
              <w:bottom w:val="nil"/>
            </w:tcBorders>
          </w:tcPr>
          <w:p w14:paraId="62F4B5BB" w14:textId="77777777" w:rsidR="006C6D72" w:rsidRPr="0060637A" w:rsidRDefault="006C6D72" w:rsidP="0045614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i/>
                <w:iCs/>
                <w:sz w:val="20"/>
                <w:szCs w:val="20"/>
                <w:lang w:val="it-IT"/>
              </w:rPr>
            </w:pPr>
            <w:r w:rsidRPr="0060637A">
              <w:rPr>
                <w:rFonts w:cs="Times New Roman"/>
                <w:i/>
                <w:iCs/>
                <w:sz w:val="20"/>
                <w:szCs w:val="20"/>
                <w:lang w:val="it-IT"/>
              </w:rPr>
              <w:t>-</w:t>
            </w:r>
          </w:p>
        </w:tc>
        <w:tc>
          <w:tcPr>
            <w:tcW w:w="529" w:type="dxa"/>
            <w:tcBorders>
              <w:top w:val="single" w:sz="4" w:space="0" w:color="auto"/>
              <w:bottom w:val="nil"/>
            </w:tcBorders>
            <w:vAlign w:val="center"/>
          </w:tcPr>
          <w:p w14:paraId="60ECA006" w14:textId="77777777" w:rsidR="006C6D72" w:rsidRPr="0060637A" w:rsidRDefault="006C6D72" w:rsidP="0045614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i/>
                <w:iCs/>
                <w:sz w:val="20"/>
                <w:szCs w:val="20"/>
                <w:lang w:val="it-IT"/>
              </w:rPr>
            </w:pPr>
            <w:r w:rsidRPr="0060637A">
              <w:rPr>
                <w:rFonts w:cs="Times New Roman"/>
                <w:i/>
                <w:iCs/>
                <w:color w:val="000000"/>
                <w:sz w:val="20"/>
                <w:szCs w:val="20"/>
              </w:rPr>
              <w:t>-</w:t>
            </w:r>
          </w:p>
        </w:tc>
        <w:tc>
          <w:tcPr>
            <w:tcW w:w="566" w:type="dxa"/>
            <w:tcBorders>
              <w:top w:val="single" w:sz="4" w:space="0" w:color="auto"/>
              <w:bottom w:val="nil"/>
            </w:tcBorders>
            <w:vAlign w:val="center"/>
          </w:tcPr>
          <w:p w14:paraId="70C3DEE4" w14:textId="77777777" w:rsidR="006C6D72" w:rsidRPr="0060637A" w:rsidRDefault="006C6D72" w:rsidP="0045614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i/>
                <w:iCs/>
                <w:sz w:val="20"/>
                <w:szCs w:val="20"/>
                <w:lang w:val="it-IT"/>
              </w:rPr>
            </w:pPr>
            <w:r w:rsidRPr="0060637A">
              <w:rPr>
                <w:rFonts w:cs="Times New Roman"/>
                <w:i/>
                <w:iCs/>
                <w:color w:val="000000"/>
                <w:sz w:val="20"/>
                <w:szCs w:val="20"/>
              </w:rPr>
              <w:t>-</w:t>
            </w:r>
          </w:p>
        </w:tc>
      </w:tr>
      <w:tr w:rsidR="006C6D72" w:rsidRPr="0060637A" w14:paraId="289F28C2" w14:textId="77777777" w:rsidTr="00D57979">
        <w:trPr>
          <w:jc w:val="center"/>
        </w:trPr>
        <w:tc>
          <w:tcPr>
            <w:cnfStyle w:val="001000000000" w:firstRow="0" w:lastRow="0" w:firstColumn="1" w:lastColumn="0" w:oddVBand="0" w:evenVBand="0" w:oddHBand="0" w:evenHBand="0" w:firstRowFirstColumn="0" w:firstRowLastColumn="0" w:lastRowFirstColumn="0" w:lastRowLastColumn="0"/>
            <w:tcW w:w="1843" w:type="dxa"/>
            <w:tcBorders>
              <w:top w:val="nil"/>
              <w:bottom w:val="nil"/>
            </w:tcBorders>
          </w:tcPr>
          <w:p w14:paraId="429DED84" w14:textId="77777777" w:rsidR="006C6D72" w:rsidRPr="0060637A" w:rsidRDefault="006C6D72" w:rsidP="00456145">
            <w:pPr>
              <w:spacing w:line="276" w:lineRule="auto"/>
              <w:jc w:val="center"/>
              <w:rPr>
                <w:rFonts w:cs="Times New Roman"/>
                <w:b w:val="0"/>
                <w:bCs w:val="0"/>
                <w:i/>
                <w:iCs/>
                <w:sz w:val="20"/>
                <w:szCs w:val="20"/>
                <w:lang w:val="it-IT"/>
              </w:rPr>
            </w:pPr>
            <w:r w:rsidRPr="0060637A">
              <w:rPr>
                <w:rFonts w:cs="Times New Roman"/>
                <w:i/>
                <w:iCs/>
                <w:sz w:val="20"/>
                <w:szCs w:val="20"/>
                <w:lang w:val="it-IT"/>
              </w:rPr>
              <w:t>90:10</w:t>
            </w:r>
          </w:p>
        </w:tc>
        <w:tc>
          <w:tcPr>
            <w:tcW w:w="1843" w:type="dxa"/>
            <w:tcBorders>
              <w:top w:val="nil"/>
              <w:bottom w:val="nil"/>
            </w:tcBorders>
          </w:tcPr>
          <w:p w14:paraId="3FADB087" w14:textId="77777777" w:rsidR="006C6D72" w:rsidRPr="0060637A" w:rsidRDefault="006C6D72" w:rsidP="0045614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i/>
                <w:iCs/>
                <w:sz w:val="20"/>
                <w:szCs w:val="20"/>
                <w:lang w:val="it-IT"/>
              </w:rPr>
            </w:pPr>
            <w:r w:rsidRPr="0060637A">
              <w:rPr>
                <w:rFonts w:cs="Times New Roman"/>
                <w:i/>
                <w:iCs/>
                <w:sz w:val="20"/>
                <w:szCs w:val="20"/>
                <w:lang w:val="it-IT"/>
              </w:rPr>
              <w:t>84:16</w:t>
            </w:r>
          </w:p>
        </w:tc>
        <w:tc>
          <w:tcPr>
            <w:tcW w:w="1701" w:type="dxa"/>
            <w:tcBorders>
              <w:top w:val="nil"/>
              <w:bottom w:val="nil"/>
            </w:tcBorders>
          </w:tcPr>
          <w:p w14:paraId="055A0124" w14:textId="77777777" w:rsidR="006C6D72" w:rsidRPr="0060637A" w:rsidRDefault="006C6D72" w:rsidP="0045614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i/>
                <w:iCs/>
                <w:sz w:val="20"/>
                <w:szCs w:val="20"/>
                <w:lang w:val="it-IT"/>
              </w:rPr>
            </w:pPr>
            <w:r w:rsidRPr="0060637A">
              <w:rPr>
                <w:rFonts w:cs="Times New Roman"/>
                <w:i/>
                <w:iCs/>
                <w:sz w:val="20"/>
                <w:szCs w:val="20"/>
                <w:lang w:val="it-IT"/>
              </w:rPr>
              <w:t>4.5</w:t>
            </w:r>
          </w:p>
        </w:tc>
        <w:tc>
          <w:tcPr>
            <w:tcW w:w="2268" w:type="dxa"/>
            <w:tcBorders>
              <w:top w:val="nil"/>
              <w:bottom w:val="nil"/>
            </w:tcBorders>
          </w:tcPr>
          <w:p w14:paraId="68EA6A3D" w14:textId="77777777" w:rsidR="006C6D72" w:rsidRPr="0060637A" w:rsidRDefault="006C6D72" w:rsidP="0045614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i/>
                <w:iCs/>
                <w:sz w:val="20"/>
                <w:szCs w:val="20"/>
                <w:lang w:val="it-IT"/>
              </w:rPr>
            </w:pPr>
            <w:r w:rsidRPr="0060637A">
              <w:rPr>
                <w:rFonts w:cs="Times New Roman"/>
                <w:i/>
                <w:iCs/>
                <w:sz w:val="20"/>
                <w:szCs w:val="20"/>
                <w:lang w:val="it-IT"/>
              </w:rPr>
              <w:t>0.5</w:t>
            </w:r>
          </w:p>
        </w:tc>
        <w:tc>
          <w:tcPr>
            <w:tcW w:w="529" w:type="dxa"/>
            <w:tcBorders>
              <w:top w:val="nil"/>
              <w:bottom w:val="nil"/>
            </w:tcBorders>
            <w:vAlign w:val="center"/>
          </w:tcPr>
          <w:p w14:paraId="03FA8DCA" w14:textId="77777777" w:rsidR="006C6D72" w:rsidRPr="0060637A" w:rsidRDefault="006C6D72" w:rsidP="0045614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i/>
                <w:iCs/>
                <w:sz w:val="20"/>
                <w:szCs w:val="20"/>
                <w:lang w:val="it-IT"/>
              </w:rPr>
            </w:pPr>
            <w:r w:rsidRPr="0060637A">
              <w:rPr>
                <w:rFonts w:cs="Times New Roman"/>
                <w:i/>
                <w:iCs/>
                <w:color w:val="000000"/>
                <w:sz w:val="20"/>
                <w:szCs w:val="20"/>
              </w:rPr>
              <w:t>0.1</w:t>
            </w:r>
          </w:p>
        </w:tc>
        <w:tc>
          <w:tcPr>
            <w:tcW w:w="566" w:type="dxa"/>
            <w:tcBorders>
              <w:top w:val="nil"/>
              <w:bottom w:val="nil"/>
            </w:tcBorders>
            <w:vAlign w:val="center"/>
          </w:tcPr>
          <w:p w14:paraId="3E1E39E0" w14:textId="77777777" w:rsidR="006C6D72" w:rsidRPr="0060637A" w:rsidRDefault="006C6D72" w:rsidP="0045614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i/>
                <w:iCs/>
                <w:sz w:val="20"/>
                <w:szCs w:val="20"/>
                <w:lang w:val="it-IT"/>
              </w:rPr>
            </w:pPr>
            <w:r w:rsidRPr="0060637A">
              <w:rPr>
                <w:rFonts w:cs="Times New Roman"/>
                <w:i/>
                <w:iCs/>
                <w:color w:val="000000"/>
                <w:sz w:val="20"/>
                <w:szCs w:val="20"/>
              </w:rPr>
              <w:t>0.16</w:t>
            </w:r>
          </w:p>
        </w:tc>
      </w:tr>
      <w:tr w:rsidR="006C6D72" w:rsidRPr="0060637A" w14:paraId="2B56F3BA" w14:textId="77777777" w:rsidTr="00D5797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Borders>
              <w:top w:val="nil"/>
              <w:bottom w:val="nil"/>
            </w:tcBorders>
          </w:tcPr>
          <w:p w14:paraId="7CEB60E8" w14:textId="77777777" w:rsidR="006C6D72" w:rsidRPr="0060637A" w:rsidRDefault="006C6D72" w:rsidP="00456145">
            <w:pPr>
              <w:spacing w:line="276" w:lineRule="auto"/>
              <w:jc w:val="center"/>
              <w:rPr>
                <w:rFonts w:cs="Times New Roman"/>
                <w:b w:val="0"/>
                <w:bCs w:val="0"/>
                <w:i/>
                <w:iCs/>
                <w:sz w:val="20"/>
                <w:szCs w:val="20"/>
                <w:lang w:val="it-IT"/>
              </w:rPr>
            </w:pPr>
            <w:r w:rsidRPr="0060637A">
              <w:rPr>
                <w:rFonts w:cs="Times New Roman"/>
                <w:i/>
                <w:iCs/>
                <w:sz w:val="20"/>
                <w:szCs w:val="20"/>
                <w:lang w:val="it-IT"/>
              </w:rPr>
              <w:t>70:30</w:t>
            </w:r>
          </w:p>
        </w:tc>
        <w:tc>
          <w:tcPr>
            <w:tcW w:w="1843" w:type="dxa"/>
            <w:tcBorders>
              <w:top w:val="nil"/>
              <w:bottom w:val="nil"/>
            </w:tcBorders>
          </w:tcPr>
          <w:p w14:paraId="6CF19A97" w14:textId="77777777" w:rsidR="006C6D72" w:rsidRPr="0060637A" w:rsidRDefault="006C6D72" w:rsidP="0045614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i/>
                <w:iCs/>
                <w:sz w:val="20"/>
                <w:szCs w:val="20"/>
                <w:lang w:val="it-IT"/>
              </w:rPr>
            </w:pPr>
            <w:r w:rsidRPr="0060637A">
              <w:rPr>
                <w:rFonts w:cs="Times New Roman"/>
                <w:i/>
                <w:iCs/>
                <w:sz w:val="20"/>
                <w:szCs w:val="20"/>
                <w:lang w:val="it-IT"/>
              </w:rPr>
              <w:t>63:37</w:t>
            </w:r>
          </w:p>
        </w:tc>
        <w:tc>
          <w:tcPr>
            <w:tcW w:w="1701" w:type="dxa"/>
            <w:tcBorders>
              <w:top w:val="nil"/>
              <w:bottom w:val="nil"/>
            </w:tcBorders>
          </w:tcPr>
          <w:p w14:paraId="0BC48BDE" w14:textId="77777777" w:rsidR="006C6D72" w:rsidRPr="0060637A" w:rsidRDefault="006C6D72" w:rsidP="0045614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i/>
                <w:iCs/>
                <w:sz w:val="20"/>
                <w:szCs w:val="20"/>
                <w:lang w:val="it-IT"/>
              </w:rPr>
            </w:pPr>
            <w:r w:rsidRPr="0060637A">
              <w:rPr>
                <w:rFonts w:cs="Times New Roman"/>
                <w:i/>
                <w:iCs/>
                <w:sz w:val="20"/>
                <w:szCs w:val="20"/>
                <w:lang w:val="it-IT"/>
              </w:rPr>
              <w:t>3.5</w:t>
            </w:r>
          </w:p>
        </w:tc>
        <w:tc>
          <w:tcPr>
            <w:tcW w:w="2268" w:type="dxa"/>
            <w:tcBorders>
              <w:top w:val="nil"/>
              <w:bottom w:val="nil"/>
            </w:tcBorders>
          </w:tcPr>
          <w:p w14:paraId="0E36849D" w14:textId="77777777" w:rsidR="006C6D72" w:rsidRPr="0060637A" w:rsidRDefault="006C6D72" w:rsidP="0045614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i/>
                <w:iCs/>
                <w:sz w:val="20"/>
                <w:szCs w:val="20"/>
                <w:lang w:val="it-IT"/>
              </w:rPr>
            </w:pPr>
            <w:r w:rsidRPr="0060637A">
              <w:rPr>
                <w:rFonts w:cs="Times New Roman"/>
                <w:i/>
                <w:iCs/>
                <w:sz w:val="20"/>
                <w:szCs w:val="20"/>
                <w:lang w:val="it-IT"/>
              </w:rPr>
              <w:t>1.5</w:t>
            </w:r>
          </w:p>
        </w:tc>
        <w:tc>
          <w:tcPr>
            <w:tcW w:w="529" w:type="dxa"/>
            <w:tcBorders>
              <w:top w:val="nil"/>
              <w:bottom w:val="nil"/>
            </w:tcBorders>
            <w:vAlign w:val="center"/>
          </w:tcPr>
          <w:p w14:paraId="5C8A4104" w14:textId="77777777" w:rsidR="006C6D72" w:rsidRPr="0060637A" w:rsidRDefault="006C6D72" w:rsidP="0045614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i/>
                <w:iCs/>
                <w:sz w:val="20"/>
                <w:szCs w:val="20"/>
                <w:lang w:val="it-IT"/>
              </w:rPr>
            </w:pPr>
            <w:r w:rsidRPr="0060637A">
              <w:rPr>
                <w:rFonts w:cs="Times New Roman"/>
                <w:i/>
                <w:iCs/>
                <w:color w:val="000000"/>
                <w:sz w:val="20"/>
                <w:szCs w:val="20"/>
              </w:rPr>
              <w:t>0.3</w:t>
            </w:r>
          </w:p>
        </w:tc>
        <w:tc>
          <w:tcPr>
            <w:tcW w:w="566" w:type="dxa"/>
            <w:tcBorders>
              <w:top w:val="nil"/>
              <w:bottom w:val="nil"/>
            </w:tcBorders>
            <w:vAlign w:val="center"/>
          </w:tcPr>
          <w:p w14:paraId="3EED2952" w14:textId="77777777" w:rsidR="006C6D72" w:rsidRPr="0060637A" w:rsidRDefault="006C6D72" w:rsidP="0045614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i/>
                <w:iCs/>
                <w:sz w:val="20"/>
                <w:szCs w:val="20"/>
                <w:lang w:val="it-IT"/>
              </w:rPr>
            </w:pPr>
            <w:r w:rsidRPr="0060637A">
              <w:rPr>
                <w:rFonts w:cs="Times New Roman"/>
                <w:i/>
                <w:iCs/>
                <w:color w:val="000000"/>
                <w:sz w:val="20"/>
                <w:szCs w:val="20"/>
              </w:rPr>
              <w:t>0.37</w:t>
            </w:r>
          </w:p>
        </w:tc>
      </w:tr>
      <w:tr w:rsidR="006C6D72" w:rsidRPr="0060637A" w14:paraId="0F281C12" w14:textId="77777777" w:rsidTr="00D57979">
        <w:trPr>
          <w:jc w:val="center"/>
        </w:trPr>
        <w:tc>
          <w:tcPr>
            <w:cnfStyle w:val="001000000000" w:firstRow="0" w:lastRow="0" w:firstColumn="1" w:lastColumn="0" w:oddVBand="0" w:evenVBand="0" w:oddHBand="0" w:evenHBand="0" w:firstRowFirstColumn="0" w:firstRowLastColumn="0" w:lastRowFirstColumn="0" w:lastRowLastColumn="0"/>
            <w:tcW w:w="1843" w:type="dxa"/>
            <w:tcBorders>
              <w:top w:val="nil"/>
              <w:bottom w:val="nil"/>
            </w:tcBorders>
          </w:tcPr>
          <w:p w14:paraId="41D0DE3E" w14:textId="77777777" w:rsidR="006C6D72" w:rsidRPr="0060637A" w:rsidRDefault="006C6D72" w:rsidP="00456145">
            <w:pPr>
              <w:spacing w:line="276" w:lineRule="auto"/>
              <w:jc w:val="center"/>
              <w:rPr>
                <w:rFonts w:cs="Times New Roman"/>
                <w:b w:val="0"/>
                <w:bCs w:val="0"/>
                <w:i/>
                <w:iCs/>
                <w:sz w:val="20"/>
                <w:szCs w:val="20"/>
                <w:lang w:val="it-IT"/>
              </w:rPr>
            </w:pPr>
            <w:r w:rsidRPr="0060637A">
              <w:rPr>
                <w:rFonts w:cs="Times New Roman"/>
                <w:i/>
                <w:iCs/>
                <w:sz w:val="20"/>
                <w:szCs w:val="20"/>
                <w:lang w:val="it-IT"/>
              </w:rPr>
              <w:t>50:50</w:t>
            </w:r>
          </w:p>
        </w:tc>
        <w:tc>
          <w:tcPr>
            <w:tcW w:w="1843" w:type="dxa"/>
            <w:tcBorders>
              <w:top w:val="nil"/>
              <w:bottom w:val="nil"/>
            </w:tcBorders>
          </w:tcPr>
          <w:p w14:paraId="04EAC8CB" w14:textId="77777777" w:rsidR="006C6D72" w:rsidRPr="0060637A" w:rsidRDefault="006C6D72" w:rsidP="0045614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i/>
                <w:iCs/>
                <w:sz w:val="20"/>
                <w:szCs w:val="20"/>
                <w:lang w:val="it-IT"/>
              </w:rPr>
            </w:pPr>
            <w:r w:rsidRPr="0060637A">
              <w:rPr>
                <w:rFonts w:cs="Times New Roman"/>
                <w:i/>
                <w:iCs/>
                <w:sz w:val="20"/>
                <w:szCs w:val="20"/>
                <w:lang w:val="it-IT"/>
              </w:rPr>
              <w:t>41:59</w:t>
            </w:r>
          </w:p>
        </w:tc>
        <w:tc>
          <w:tcPr>
            <w:tcW w:w="1701" w:type="dxa"/>
            <w:tcBorders>
              <w:top w:val="nil"/>
              <w:bottom w:val="nil"/>
            </w:tcBorders>
          </w:tcPr>
          <w:p w14:paraId="3E25C62C" w14:textId="77777777" w:rsidR="006C6D72" w:rsidRPr="0060637A" w:rsidRDefault="006C6D72" w:rsidP="0045614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i/>
                <w:iCs/>
                <w:sz w:val="20"/>
                <w:szCs w:val="20"/>
                <w:lang w:val="it-IT"/>
              </w:rPr>
            </w:pPr>
            <w:r w:rsidRPr="0060637A">
              <w:rPr>
                <w:rFonts w:cs="Times New Roman"/>
                <w:i/>
                <w:iCs/>
                <w:sz w:val="20"/>
                <w:szCs w:val="20"/>
                <w:lang w:val="it-IT"/>
              </w:rPr>
              <w:t>2.5</w:t>
            </w:r>
          </w:p>
        </w:tc>
        <w:tc>
          <w:tcPr>
            <w:tcW w:w="2268" w:type="dxa"/>
            <w:tcBorders>
              <w:top w:val="nil"/>
              <w:bottom w:val="nil"/>
            </w:tcBorders>
          </w:tcPr>
          <w:p w14:paraId="4A306930" w14:textId="77777777" w:rsidR="006C6D72" w:rsidRPr="0060637A" w:rsidRDefault="006C6D72" w:rsidP="0045614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i/>
                <w:iCs/>
                <w:sz w:val="20"/>
                <w:szCs w:val="20"/>
                <w:lang w:val="it-IT"/>
              </w:rPr>
            </w:pPr>
            <w:r w:rsidRPr="0060637A">
              <w:rPr>
                <w:rFonts w:cs="Times New Roman"/>
                <w:i/>
                <w:iCs/>
                <w:sz w:val="20"/>
                <w:szCs w:val="20"/>
                <w:lang w:val="it-IT"/>
              </w:rPr>
              <w:t>2.5</w:t>
            </w:r>
          </w:p>
        </w:tc>
        <w:tc>
          <w:tcPr>
            <w:tcW w:w="529" w:type="dxa"/>
            <w:tcBorders>
              <w:top w:val="nil"/>
              <w:bottom w:val="nil"/>
            </w:tcBorders>
            <w:vAlign w:val="center"/>
          </w:tcPr>
          <w:p w14:paraId="3E404329" w14:textId="77777777" w:rsidR="006C6D72" w:rsidRPr="0060637A" w:rsidRDefault="006C6D72" w:rsidP="0045614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i/>
                <w:iCs/>
                <w:sz w:val="20"/>
                <w:szCs w:val="20"/>
                <w:lang w:val="it-IT"/>
              </w:rPr>
            </w:pPr>
            <w:r w:rsidRPr="0060637A">
              <w:rPr>
                <w:rFonts w:cs="Times New Roman"/>
                <w:i/>
                <w:iCs/>
                <w:color w:val="000000"/>
                <w:sz w:val="20"/>
                <w:szCs w:val="20"/>
              </w:rPr>
              <w:t>0.5</w:t>
            </w:r>
          </w:p>
        </w:tc>
        <w:tc>
          <w:tcPr>
            <w:tcW w:w="566" w:type="dxa"/>
            <w:tcBorders>
              <w:top w:val="nil"/>
              <w:bottom w:val="nil"/>
            </w:tcBorders>
            <w:vAlign w:val="center"/>
          </w:tcPr>
          <w:p w14:paraId="425D44E0" w14:textId="77777777" w:rsidR="006C6D72" w:rsidRPr="0060637A" w:rsidRDefault="006C6D72" w:rsidP="00456145">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i/>
                <w:iCs/>
                <w:sz w:val="20"/>
                <w:szCs w:val="20"/>
                <w:lang w:val="it-IT"/>
              </w:rPr>
            </w:pPr>
            <w:r w:rsidRPr="0060637A">
              <w:rPr>
                <w:rFonts w:cs="Times New Roman"/>
                <w:i/>
                <w:iCs/>
                <w:color w:val="000000"/>
                <w:sz w:val="20"/>
                <w:szCs w:val="20"/>
              </w:rPr>
              <w:t>0.59</w:t>
            </w:r>
          </w:p>
        </w:tc>
      </w:tr>
      <w:tr w:rsidR="006C6D72" w:rsidRPr="0060637A" w14:paraId="13CA5726" w14:textId="77777777" w:rsidTr="00D5797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Borders>
              <w:top w:val="nil"/>
            </w:tcBorders>
          </w:tcPr>
          <w:p w14:paraId="10C99816" w14:textId="77777777" w:rsidR="006C6D72" w:rsidRPr="0060637A" w:rsidRDefault="006C6D72" w:rsidP="00456145">
            <w:pPr>
              <w:spacing w:line="276" w:lineRule="auto"/>
              <w:jc w:val="center"/>
              <w:rPr>
                <w:rFonts w:cs="Times New Roman"/>
                <w:b w:val="0"/>
                <w:bCs w:val="0"/>
                <w:i/>
                <w:iCs/>
                <w:sz w:val="20"/>
                <w:szCs w:val="20"/>
                <w:lang w:val="it-IT"/>
              </w:rPr>
            </w:pPr>
            <w:r w:rsidRPr="0060637A">
              <w:rPr>
                <w:rFonts w:cs="Times New Roman"/>
                <w:i/>
                <w:iCs/>
                <w:sz w:val="20"/>
                <w:szCs w:val="20"/>
                <w:lang w:val="it-IT"/>
              </w:rPr>
              <w:t>0:100</w:t>
            </w:r>
          </w:p>
        </w:tc>
        <w:tc>
          <w:tcPr>
            <w:tcW w:w="1843" w:type="dxa"/>
            <w:tcBorders>
              <w:top w:val="nil"/>
            </w:tcBorders>
          </w:tcPr>
          <w:p w14:paraId="20DC4AA7" w14:textId="77777777" w:rsidR="006C6D72" w:rsidRPr="0060637A" w:rsidRDefault="006C6D72" w:rsidP="0045614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i/>
                <w:iCs/>
                <w:sz w:val="20"/>
                <w:szCs w:val="20"/>
                <w:lang w:val="it-IT"/>
              </w:rPr>
            </w:pPr>
            <w:r w:rsidRPr="0060637A">
              <w:rPr>
                <w:rFonts w:cs="Times New Roman"/>
                <w:i/>
                <w:iCs/>
                <w:sz w:val="20"/>
                <w:szCs w:val="20"/>
                <w:lang w:val="it-IT"/>
              </w:rPr>
              <w:t>0:100</w:t>
            </w:r>
          </w:p>
        </w:tc>
        <w:tc>
          <w:tcPr>
            <w:tcW w:w="1701" w:type="dxa"/>
            <w:tcBorders>
              <w:top w:val="nil"/>
            </w:tcBorders>
          </w:tcPr>
          <w:p w14:paraId="3E28A729" w14:textId="77777777" w:rsidR="006C6D72" w:rsidRPr="0060637A" w:rsidRDefault="006C6D72" w:rsidP="0045614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i/>
                <w:iCs/>
                <w:sz w:val="20"/>
                <w:szCs w:val="20"/>
                <w:lang w:val="it-IT"/>
              </w:rPr>
            </w:pPr>
            <w:r w:rsidRPr="0060637A">
              <w:rPr>
                <w:rFonts w:cs="Times New Roman"/>
                <w:i/>
                <w:iCs/>
                <w:sz w:val="20"/>
                <w:szCs w:val="20"/>
                <w:lang w:val="it-IT"/>
              </w:rPr>
              <w:t>-</w:t>
            </w:r>
          </w:p>
        </w:tc>
        <w:tc>
          <w:tcPr>
            <w:tcW w:w="2268" w:type="dxa"/>
            <w:tcBorders>
              <w:top w:val="nil"/>
            </w:tcBorders>
          </w:tcPr>
          <w:p w14:paraId="38A1961A" w14:textId="77777777" w:rsidR="006C6D72" w:rsidRPr="0060637A" w:rsidRDefault="006C6D72" w:rsidP="0045614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i/>
                <w:iCs/>
                <w:sz w:val="20"/>
                <w:szCs w:val="20"/>
                <w:lang w:val="it-IT"/>
              </w:rPr>
            </w:pPr>
            <w:r w:rsidRPr="0060637A">
              <w:rPr>
                <w:rFonts w:cs="Times New Roman"/>
                <w:i/>
                <w:iCs/>
                <w:sz w:val="20"/>
                <w:szCs w:val="20"/>
                <w:lang w:val="it-IT"/>
              </w:rPr>
              <w:t>5</w:t>
            </w:r>
          </w:p>
        </w:tc>
        <w:tc>
          <w:tcPr>
            <w:tcW w:w="529" w:type="dxa"/>
            <w:tcBorders>
              <w:top w:val="nil"/>
            </w:tcBorders>
          </w:tcPr>
          <w:p w14:paraId="2A0844DB" w14:textId="77777777" w:rsidR="006C6D72" w:rsidRPr="0060637A" w:rsidRDefault="006C6D72" w:rsidP="0045614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i/>
                <w:iCs/>
                <w:sz w:val="20"/>
                <w:szCs w:val="20"/>
                <w:lang w:val="it-IT"/>
              </w:rPr>
            </w:pPr>
            <w:r w:rsidRPr="0060637A">
              <w:rPr>
                <w:rFonts w:cs="Times New Roman"/>
                <w:i/>
                <w:iCs/>
                <w:sz w:val="20"/>
                <w:szCs w:val="20"/>
                <w:lang w:val="it-IT"/>
              </w:rPr>
              <w:t>-</w:t>
            </w:r>
          </w:p>
        </w:tc>
        <w:tc>
          <w:tcPr>
            <w:tcW w:w="566" w:type="dxa"/>
            <w:tcBorders>
              <w:top w:val="nil"/>
            </w:tcBorders>
          </w:tcPr>
          <w:p w14:paraId="1A463E22" w14:textId="77777777" w:rsidR="006C6D72" w:rsidRPr="0060637A" w:rsidRDefault="006C6D72" w:rsidP="00456145">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i/>
                <w:iCs/>
                <w:sz w:val="20"/>
                <w:szCs w:val="20"/>
                <w:lang w:val="it-IT"/>
              </w:rPr>
            </w:pPr>
            <w:r w:rsidRPr="0060637A">
              <w:rPr>
                <w:rFonts w:cs="Times New Roman"/>
                <w:i/>
                <w:iCs/>
                <w:sz w:val="20"/>
                <w:szCs w:val="20"/>
                <w:lang w:val="it-IT"/>
              </w:rPr>
              <w:t>-</w:t>
            </w:r>
          </w:p>
        </w:tc>
      </w:tr>
    </w:tbl>
    <w:p w14:paraId="1C33A928" w14:textId="77777777" w:rsidR="006C6D72" w:rsidRPr="0060637A" w:rsidRDefault="006C6D72" w:rsidP="006C6D72">
      <w:pPr>
        <w:spacing w:after="0" w:line="360" w:lineRule="auto"/>
        <w:jc w:val="both"/>
        <w:rPr>
          <w:sz w:val="24"/>
          <w:szCs w:val="24"/>
        </w:rPr>
      </w:pPr>
    </w:p>
    <w:p w14:paraId="77118DE5" w14:textId="77777777" w:rsidR="00D57979" w:rsidRPr="0060637A" w:rsidRDefault="006C6D72" w:rsidP="00D57979">
      <w:pPr>
        <w:keepNext/>
        <w:spacing w:after="0" w:line="360" w:lineRule="auto"/>
        <w:jc w:val="center"/>
      </w:pPr>
      <w:r w:rsidRPr="0060637A">
        <w:rPr>
          <w:rFonts w:cs="Times New Roman"/>
          <w:noProof/>
          <w:sz w:val="24"/>
          <w:szCs w:val="24"/>
          <w:lang w:eastAsia="en-GB"/>
        </w:rPr>
        <w:drawing>
          <wp:inline distT="0" distB="0" distL="0" distR="0" wp14:anchorId="462252FF" wp14:editId="2F0D2F1F">
            <wp:extent cx="4768366" cy="3429000"/>
            <wp:effectExtent l="0" t="0" r="0" b="0"/>
            <wp:docPr id="1178552908" name="Immagine 3" descr="Immagine che contiene testo, schermata, diagramma&#10;&#10;Descrizione generata automaticamente">
              <a:extLst xmlns:a="http://schemas.openxmlformats.org/drawingml/2006/main">
                <a:ext uri="{FF2B5EF4-FFF2-40B4-BE49-F238E27FC236}">
                  <a16:creationId xmlns:a16="http://schemas.microsoft.com/office/drawing/2014/main" id="{055F0154-5377-F4F3-00FF-53C8D5996B0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3" descr="Immagine che contiene testo, schermata, diagramma&#10;&#10;Descrizione generata automaticamente">
                      <a:extLst>
                        <a:ext uri="{FF2B5EF4-FFF2-40B4-BE49-F238E27FC236}">
                          <a16:creationId xmlns:a16="http://schemas.microsoft.com/office/drawing/2014/main" id="{055F0154-5377-F4F3-00FF-53C8D5996B09}"/>
                        </a:ext>
                      </a:extLst>
                    </pic:cNvPr>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776060" cy="3434533"/>
                    </a:xfrm>
                    <a:prstGeom prst="rect">
                      <a:avLst/>
                    </a:prstGeom>
                  </pic:spPr>
                </pic:pic>
              </a:graphicData>
            </a:graphic>
          </wp:inline>
        </w:drawing>
      </w:r>
    </w:p>
    <w:p w14:paraId="61A27DFF" w14:textId="2C819B62" w:rsidR="006C6D72" w:rsidRPr="0060637A" w:rsidRDefault="00D57979" w:rsidP="00D57979">
      <w:pPr>
        <w:pStyle w:val="Didascalia"/>
        <w:jc w:val="both"/>
        <w:rPr>
          <w:rFonts w:cs="Times New Roman"/>
          <w:sz w:val="22"/>
          <w:szCs w:val="22"/>
        </w:rPr>
      </w:pPr>
      <w:r w:rsidRPr="0060637A">
        <w:rPr>
          <w:b/>
          <w:bCs w:val="0"/>
          <w:sz w:val="22"/>
          <w:szCs w:val="20"/>
        </w:rPr>
        <w:t>Figure S</w:t>
      </w:r>
      <w:r w:rsidRPr="0060637A">
        <w:rPr>
          <w:b/>
          <w:bCs w:val="0"/>
          <w:sz w:val="22"/>
          <w:szCs w:val="20"/>
        </w:rPr>
        <w:fldChar w:fldCharType="begin"/>
      </w:r>
      <w:r w:rsidRPr="0060637A">
        <w:rPr>
          <w:b/>
          <w:bCs w:val="0"/>
          <w:sz w:val="22"/>
          <w:szCs w:val="20"/>
        </w:rPr>
        <w:instrText xml:space="preserve"> SEQ Figure_S \* ARABIC </w:instrText>
      </w:r>
      <w:r w:rsidRPr="0060637A">
        <w:rPr>
          <w:b/>
          <w:bCs w:val="0"/>
          <w:sz w:val="22"/>
          <w:szCs w:val="20"/>
        </w:rPr>
        <w:fldChar w:fldCharType="separate"/>
      </w:r>
      <w:r w:rsidR="00EE7C9F" w:rsidRPr="0060637A">
        <w:rPr>
          <w:b/>
          <w:bCs w:val="0"/>
          <w:noProof/>
          <w:sz w:val="22"/>
          <w:szCs w:val="20"/>
        </w:rPr>
        <w:t>4</w:t>
      </w:r>
      <w:r w:rsidRPr="0060637A">
        <w:rPr>
          <w:b/>
          <w:bCs w:val="0"/>
          <w:sz w:val="22"/>
          <w:szCs w:val="20"/>
        </w:rPr>
        <w:fldChar w:fldCharType="end"/>
      </w:r>
      <w:r w:rsidRPr="0060637A">
        <w:rPr>
          <w:b/>
          <w:bCs w:val="0"/>
          <w:sz w:val="22"/>
          <w:szCs w:val="20"/>
        </w:rPr>
        <w:t>.</w:t>
      </w:r>
      <w:r w:rsidR="006C6D72" w:rsidRPr="0060637A">
        <w:rPr>
          <w:rFonts w:cs="Times New Roman"/>
          <w:sz w:val="22"/>
          <w:szCs w:val="22"/>
        </w:rPr>
        <w:t xml:space="preserve"> Reactivity ratio plots calculated with different models.</w:t>
      </w:r>
    </w:p>
    <w:p w14:paraId="65DFDAC9" w14:textId="77777777" w:rsidR="00D22660" w:rsidRPr="0060637A" w:rsidRDefault="00D22660" w:rsidP="00D22660"/>
    <w:p w14:paraId="13444FB1" w14:textId="6C1AE576" w:rsidR="00D57979" w:rsidRPr="0060637A" w:rsidRDefault="00D57979" w:rsidP="00D22660">
      <w:pPr>
        <w:spacing w:after="0" w:line="360" w:lineRule="auto"/>
        <w:jc w:val="both"/>
        <w:rPr>
          <w:sz w:val="24"/>
          <w:szCs w:val="24"/>
        </w:rPr>
      </w:pPr>
      <w:r w:rsidRPr="0060637A">
        <w:rPr>
          <w:rFonts w:cs="Times New Roman"/>
          <w:b/>
        </w:rPr>
        <w:t>Table S</w:t>
      </w:r>
      <w:r w:rsidRPr="0060637A">
        <w:rPr>
          <w:rFonts w:cs="Times New Roman"/>
          <w:b/>
        </w:rPr>
        <w:fldChar w:fldCharType="begin"/>
      </w:r>
      <w:r w:rsidRPr="0060637A">
        <w:rPr>
          <w:rFonts w:cs="Times New Roman"/>
          <w:b/>
        </w:rPr>
        <w:instrText xml:space="preserve"> SEQ Table_S \* ARABIC </w:instrText>
      </w:r>
      <w:r w:rsidRPr="0060637A">
        <w:rPr>
          <w:rFonts w:cs="Times New Roman"/>
          <w:b/>
        </w:rPr>
        <w:fldChar w:fldCharType="separate"/>
      </w:r>
      <w:r w:rsidR="00EE7C9F" w:rsidRPr="0060637A">
        <w:rPr>
          <w:rFonts w:cs="Times New Roman"/>
          <w:b/>
          <w:noProof/>
        </w:rPr>
        <w:t>2</w:t>
      </w:r>
      <w:r w:rsidRPr="0060637A">
        <w:rPr>
          <w:rFonts w:cs="Times New Roman"/>
          <w:b/>
        </w:rPr>
        <w:fldChar w:fldCharType="end"/>
      </w:r>
      <w:r w:rsidRPr="0060637A">
        <w:rPr>
          <w:rFonts w:cs="Times New Roman"/>
          <w:b/>
        </w:rPr>
        <w:t>.</w:t>
      </w:r>
      <w:r w:rsidRPr="0060637A">
        <w:rPr>
          <w:rFonts w:cs="Times New Roman"/>
          <w:bCs/>
        </w:rPr>
        <w:t xml:space="preserve"> Parameters used to calculate the reactivity ratio.</w:t>
      </w:r>
    </w:p>
    <w:tbl>
      <w:tblPr>
        <w:tblpPr w:leftFromText="180" w:rightFromText="180" w:vertAnchor="text" w:horzAnchor="margin" w:tblpXSpec="center" w:tblpY="155"/>
        <w:tblW w:w="7622" w:type="dxa"/>
        <w:tblBorders>
          <w:top w:val="single" w:sz="4" w:space="0" w:color="7F7F7F"/>
          <w:bottom w:val="single" w:sz="4" w:space="0" w:color="7F7F7F"/>
        </w:tblBorders>
        <w:tblLayout w:type="fixed"/>
        <w:tblLook w:val="06A0" w:firstRow="1" w:lastRow="0" w:firstColumn="1" w:lastColumn="0" w:noHBand="1" w:noVBand="1"/>
      </w:tblPr>
      <w:tblGrid>
        <w:gridCol w:w="512"/>
        <w:gridCol w:w="846"/>
        <w:gridCol w:w="1015"/>
        <w:gridCol w:w="846"/>
        <w:gridCol w:w="1186"/>
        <w:gridCol w:w="1016"/>
        <w:gridCol w:w="1355"/>
        <w:gridCol w:w="846"/>
      </w:tblGrid>
      <w:tr w:rsidR="006C6D72" w:rsidRPr="0060637A" w14:paraId="0850A8D8" w14:textId="77777777" w:rsidTr="00456145">
        <w:trPr>
          <w:trHeight w:val="109"/>
        </w:trPr>
        <w:tc>
          <w:tcPr>
            <w:tcW w:w="512" w:type="dxa"/>
            <w:tcBorders>
              <w:bottom w:val="single" w:sz="4" w:space="0" w:color="7F7F7F"/>
            </w:tcBorders>
            <w:vAlign w:val="center"/>
          </w:tcPr>
          <w:p w14:paraId="38C0BA88" w14:textId="77777777" w:rsidR="006C6D72" w:rsidRPr="0060637A" w:rsidRDefault="006C6D72" w:rsidP="00456145">
            <w:pPr>
              <w:spacing w:after="0" w:line="360" w:lineRule="auto"/>
              <w:jc w:val="center"/>
              <w:rPr>
                <w:rFonts w:cs="Times New Roman"/>
                <w:b/>
                <w:bCs/>
                <w:i/>
                <w:iCs/>
                <w:sz w:val="20"/>
                <w:szCs w:val="20"/>
              </w:rPr>
            </w:pPr>
            <w:r w:rsidRPr="0060637A">
              <w:rPr>
                <w:rFonts w:cs="Times New Roman"/>
                <w:b/>
                <w:bCs/>
                <w:i/>
                <w:iCs/>
                <w:sz w:val="20"/>
                <w:szCs w:val="20"/>
              </w:rPr>
              <w:t>f</w:t>
            </w:r>
            <w:r w:rsidRPr="0060637A">
              <w:rPr>
                <w:rFonts w:cs="Times New Roman"/>
                <w:b/>
                <w:bCs/>
                <w:i/>
                <w:iCs/>
                <w:sz w:val="20"/>
                <w:szCs w:val="20"/>
                <w:vertAlign w:val="subscript"/>
              </w:rPr>
              <w:t>1</w:t>
            </w:r>
          </w:p>
        </w:tc>
        <w:tc>
          <w:tcPr>
            <w:tcW w:w="846" w:type="dxa"/>
            <w:tcBorders>
              <w:bottom w:val="single" w:sz="4" w:space="0" w:color="7F7F7F"/>
            </w:tcBorders>
            <w:vAlign w:val="center"/>
          </w:tcPr>
          <w:p w14:paraId="54C0B558" w14:textId="77777777" w:rsidR="006C6D72" w:rsidRPr="0060637A" w:rsidRDefault="006C6D72" w:rsidP="00456145">
            <w:pPr>
              <w:spacing w:after="0" w:line="360" w:lineRule="auto"/>
              <w:jc w:val="center"/>
              <w:rPr>
                <w:rFonts w:eastAsia="Calibri" w:cs="Times New Roman"/>
                <w:b/>
                <w:bCs/>
                <w:i/>
                <w:iCs/>
                <w:sz w:val="20"/>
                <w:szCs w:val="20"/>
              </w:rPr>
            </w:pPr>
            <w:r w:rsidRPr="0060637A">
              <w:rPr>
                <w:rFonts w:eastAsia="Calibri" w:cs="Times New Roman"/>
                <w:b/>
                <w:bCs/>
                <w:i/>
                <w:iCs/>
                <w:sz w:val="20"/>
                <w:szCs w:val="20"/>
              </w:rPr>
              <w:t>F</w:t>
            </w:r>
            <w:r w:rsidRPr="0060637A">
              <w:rPr>
                <w:rFonts w:eastAsia="Calibri" w:cs="Times New Roman"/>
                <w:b/>
                <w:bCs/>
                <w:i/>
                <w:iCs/>
                <w:sz w:val="20"/>
                <w:szCs w:val="20"/>
                <w:vertAlign w:val="subscript"/>
              </w:rPr>
              <w:t>1</w:t>
            </w:r>
          </w:p>
        </w:tc>
        <w:tc>
          <w:tcPr>
            <w:tcW w:w="1015" w:type="dxa"/>
            <w:tcBorders>
              <w:bottom w:val="single" w:sz="4" w:space="0" w:color="7F7F7F"/>
            </w:tcBorders>
            <w:vAlign w:val="center"/>
          </w:tcPr>
          <w:p w14:paraId="7FF9C4CF" w14:textId="77777777" w:rsidR="006C6D72" w:rsidRPr="0060637A" w:rsidRDefault="006C6D72" w:rsidP="00456145">
            <w:pPr>
              <w:spacing w:after="0" w:line="360" w:lineRule="auto"/>
              <w:jc w:val="center"/>
              <w:rPr>
                <w:rFonts w:eastAsia="Calibri" w:cs="Times New Roman"/>
                <w:b/>
                <w:bCs/>
                <w:i/>
                <w:iCs/>
                <w:sz w:val="20"/>
                <w:szCs w:val="20"/>
              </w:rPr>
            </w:pPr>
            <w:r w:rsidRPr="0060637A">
              <w:rPr>
                <w:rFonts w:eastAsia="Calibri" w:cs="Times New Roman"/>
                <w:b/>
                <w:bCs/>
                <w:i/>
                <w:iCs/>
                <w:sz w:val="20"/>
                <w:szCs w:val="20"/>
              </w:rPr>
              <w:t>f</w:t>
            </w:r>
          </w:p>
        </w:tc>
        <w:tc>
          <w:tcPr>
            <w:tcW w:w="846" w:type="dxa"/>
            <w:tcBorders>
              <w:bottom w:val="single" w:sz="4" w:space="0" w:color="7F7F7F"/>
            </w:tcBorders>
            <w:vAlign w:val="center"/>
          </w:tcPr>
          <w:p w14:paraId="2C004338" w14:textId="77777777" w:rsidR="006C6D72" w:rsidRPr="0060637A" w:rsidRDefault="006C6D72" w:rsidP="00456145">
            <w:pPr>
              <w:spacing w:after="0" w:line="360" w:lineRule="auto"/>
              <w:jc w:val="center"/>
              <w:rPr>
                <w:rFonts w:eastAsia="Calibri" w:cs="Times New Roman"/>
                <w:b/>
                <w:bCs/>
                <w:i/>
                <w:iCs/>
                <w:sz w:val="20"/>
                <w:szCs w:val="20"/>
              </w:rPr>
            </w:pPr>
            <w:r w:rsidRPr="0060637A">
              <w:rPr>
                <w:rFonts w:eastAsia="Calibri" w:cs="Times New Roman"/>
                <w:b/>
                <w:bCs/>
                <w:i/>
                <w:iCs/>
                <w:sz w:val="20"/>
                <w:szCs w:val="20"/>
              </w:rPr>
              <w:t>F</w:t>
            </w:r>
          </w:p>
        </w:tc>
        <w:tc>
          <w:tcPr>
            <w:tcW w:w="1186" w:type="dxa"/>
            <w:tcBorders>
              <w:bottom w:val="single" w:sz="4" w:space="0" w:color="7F7F7F"/>
            </w:tcBorders>
            <w:vAlign w:val="center"/>
          </w:tcPr>
          <w:p w14:paraId="211F854D" w14:textId="77777777" w:rsidR="006C6D72" w:rsidRPr="0060637A" w:rsidRDefault="006C6D72" w:rsidP="00456145">
            <w:pPr>
              <w:spacing w:after="0" w:line="360" w:lineRule="auto"/>
              <w:jc w:val="center"/>
              <w:rPr>
                <w:rFonts w:eastAsia="Calibri" w:cs="Times New Roman"/>
                <w:b/>
                <w:bCs/>
                <w:i/>
                <w:iCs/>
                <w:sz w:val="20"/>
                <w:szCs w:val="20"/>
              </w:rPr>
            </w:pPr>
            <w:r w:rsidRPr="0060637A">
              <w:rPr>
                <w:rFonts w:eastAsia="Calibri" w:cs="Times New Roman"/>
                <w:b/>
                <w:bCs/>
                <w:i/>
                <w:iCs/>
                <w:sz w:val="20"/>
                <w:szCs w:val="20"/>
              </w:rPr>
              <w:t>H</w:t>
            </w:r>
          </w:p>
        </w:tc>
        <w:tc>
          <w:tcPr>
            <w:tcW w:w="1016" w:type="dxa"/>
            <w:tcBorders>
              <w:bottom w:val="single" w:sz="4" w:space="0" w:color="7F7F7F"/>
            </w:tcBorders>
            <w:vAlign w:val="center"/>
          </w:tcPr>
          <w:p w14:paraId="5149992A" w14:textId="77777777" w:rsidR="006C6D72" w:rsidRPr="0060637A" w:rsidRDefault="006C6D72" w:rsidP="00456145">
            <w:pPr>
              <w:spacing w:after="0" w:line="360" w:lineRule="auto"/>
              <w:jc w:val="center"/>
              <w:rPr>
                <w:rFonts w:eastAsia="Calibri" w:cs="Times New Roman"/>
                <w:b/>
                <w:bCs/>
                <w:i/>
                <w:iCs/>
                <w:sz w:val="20"/>
                <w:szCs w:val="20"/>
              </w:rPr>
            </w:pPr>
            <w:r w:rsidRPr="0060637A">
              <w:rPr>
                <w:rFonts w:eastAsia="Calibri" w:cs="Times New Roman"/>
                <w:b/>
                <w:bCs/>
                <w:i/>
                <w:iCs/>
                <w:sz w:val="20"/>
                <w:szCs w:val="20"/>
              </w:rPr>
              <w:t>G</w:t>
            </w:r>
          </w:p>
        </w:tc>
        <w:tc>
          <w:tcPr>
            <w:tcW w:w="1355" w:type="dxa"/>
            <w:tcBorders>
              <w:bottom w:val="single" w:sz="4" w:space="0" w:color="7F7F7F"/>
            </w:tcBorders>
            <w:vAlign w:val="center"/>
          </w:tcPr>
          <w:p w14:paraId="0F85B0F5" w14:textId="77777777" w:rsidR="006C6D72" w:rsidRPr="0060637A" w:rsidRDefault="006C6D72" w:rsidP="00456145">
            <w:pPr>
              <w:spacing w:after="0" w:line="360" w:lineRule="auto"/>
              <w:jc w:val="center"/>
              <w:rPr>
                <w:rFonts w:eastAsia="Calibri" w:cs="Times New Roman"/>
                <w:b/>
                <w:bCs/>
                <w:i/>
                <w:iCs/>
                <w:sz w:val="20"/>
                <w:szCs w:val="20"/>
              </w:rPr>
            </w:pPr>
            <w:r w:rsidRPr="0060637A">
              <w:rPr>
                <w:rFonts w:eastAsia="Calibri" w:cs="Times New Roman"/>
                <w:b/>
                <w:bCs/>
                <w:i/>
                <w:iCs/>
                <w:sz w:val="20"/>
                <w:szCs w:val="20"/>
              </w:rPr>
              <w:t>ξ</w:t>
            </w:r>
          </w:p>
        </w:tc>
        <w:tc>
          <w:tcPr>
            <w:tcW w:w="846" w:type="dxa"/>
            <w:tcBorders>
              <w:bottom w:val="single" w:sz="4" w:space="0" w:color="7F7F7F"/>
            </w:tcBorders>
            <w:vAlign w:val="center"/>
          </w:tcPr>
          <w:p w14:paraId="16E27289" w14:textId="77777777" w:rsidR="006C6D72" w:rsidRPr="0060637A" w:rsidRDefault="006C6D72" w:rsidP="00456145">
            <w:pPr>
              <w:tabs>
                <w:tab w:val="left" w:pos="2191"/>
              </w:tabs>
              <w:spacing w:after="0" w:line="360" w:lineRule="auto"/>
              <w:jc w:val="center"/>
              <w:rPr>
                <w:rFonts w:eastAsia="Calibri" w:cs="Times New Roman"/>
                <w:b/>
                <w:bCs/>
                <w:i/>
                <w:iCs/>
                <w:sz w:val="20"/>
                <w:szCs w:val="20"/>
              </w:rPr>
            </w:pPr>
            <w:r w:rsidRPr="0060637A">
              <w:rPr>
                <w:rFonts w:eastAsia="Calibri" w:cs="Times New Roman"/>
                <w:b/>
                <w:bCs/>
                <w:i/>
                <w:iCs/>
                <w:sz w:val="20"/>
                <w:szCs w:val="20"/>
              </w:rPr>
              <w:t>η</w:t>
            </w:r>
          </w:p>
        </w:tc>
      </w:tr>
      <w:tr w:rsidR="006C6D72" w:rsidRPr="0060637A" w14:paraId="68C7C341" w14:textId="77777777" w:rsidTr="00456145">
        <w:trPr>
          <w:trHeight w:val="100"/>
        </w:trPr>
        <w:tc>
          <w:tcPr>
            <w:tcW w:w="512" w:type="dxa"/>
            <w:vAlign w:val="center"/>
          </w:tcPr>
          <w:p w14:paraId="196A2D5B"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0.1</w:t>
            </w:r>
          </w:p>
        </w:tc>
        <w:tc>
          <w:tcPr>
            <w:tcW w:w="846" w:type="dxa"/>
            <w:vAlign w:val="center"/>
          </w:tcPr>
          <w:p w14:paraId="195AA918"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0.22</w:t>
            </w:r>
          </w:p>
        </w:tc>
        <w:tc>
          <w:tcPr>
            <w:tcW w:w="1015" w:type="dxa"/>
            <w:vAlign w:val="center"/>
          </w:tcPr>
          <w:p w14:paraId="4615B790"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0.11</w:t>
            </w:r>
          </w:p>
        </w:tc>
        <w:tc>
          <w:tcPr>
            <w:tcW w:w="846" w:type="dxa"/>
            <w:vAlign w:val="center"/>
          </w:tcPr>
          <w:p w14:paraId="4A2FF1D8"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0.28</w:t>
            </w:r>
          </w:p>
        </w:tc>
        <w:tc>
          <w:tcPr>
            <w:tcW w:w="1186" w:type="dxa"/>
            <w:vAlign w:val="center"/>
          </w:tcPr>
          <w:p w14:paraId="2C5DBFD7"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0.15</w:t>
            </w:r>
          </w:p>
        </w:tc>
        <w:tc>
          <w:tcPr>
            <w:tcW w:w="1016" w:type="dxa"/>
            <w:vAlign w:val="center"/>
          </w:tcPr>
          <w:p w14:paraId="239562D0"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-0.10</w:t>
            </w:r>
          </w:p>
        </w:tc>
        <w:tc>
          <w:tcPr>
            <w:tcW w:w="1355" w:type="dxa"/>
            <w:vAlign w:val="center"/>
          </w:tcPr>
          <w:p w14:paraId="34FC98E2"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0.53</w:t>
            </w:r>
          </w:p>
        </w:tc>
        <w:tc>
          <w:tcPr>
            <w:tcW w:w="846" w:type="dxa"/>
            <w:vAlign w:val="center"/>
          </w:tcPr>
          <w:p w14:paraId="5981EF57"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-0.09</w:t>
            </w:r>
          </w:p>
        </w:tc>
      </w:tr>
      <w:tr w:rsidR="006C6D72" w:rsidRPr="0060637A" w14:paraId="6E2DAFA2" w14:textId="77777777" w:rsidTr="00456145">
        <w:trPr>
          <w:trHeight w:val="100"/>
        </w:trPr>
        <w:tc>
          <w:tcPr>
            <w:tcW w:w="512" w:type="dxa"/>
            <w:vAlign w:val="center"/>
          </w:tcPr>
          <w:p w14:paraId="529A8EF8"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0.3</w:t>
            </w:r>
          </w:p>
        </w:tc>
        <w:tc>
          <w:tcPr>
            <w:tcW w:w="846" w:type="dxa"/>
            <w:vAlign w:val="center"/>
          </w:tcPr>
          <w:p w14:paraId="0E6BB1B0"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0.43</w:t>
            </w:r>
          </w:p>
        </w:tc>
        <w:tc>
          <w:tcPr>
            <w:tcW w:w="1015" w:type="dxa"/>
            <w:vAlign w:val="center"/>
          </w:tcPr>
          <w:p w14:paraId="548C6E80"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0.43</w:t>
            </w:r>
          </w:p>
        </w:tc>
        <w:tc>
          <w:tcPr>
            <w:tcW w:w="846" w:type="dxa"/>
            <w:vAlign w:val="center"/>
          </w:tcPr>
          <w:p w14:paraId="2A77FBDE"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0.75</w:t>
            </w:r>
          </w:p>
        </w:tc>
        <w:tc>
          <w:tcPr>
            <w:tcW w:w="1186" w:type="dxa"/>
            <w:vAlign w:val="center"/>
          </w:tcPr>
          <w:p w14:paraId="5806458B"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0.18</w:t>
            </w:r>
          </w:p>
        </w:tc>
        <w:tc>
          <w:tcPr>
            <w:tcW w:w="1016" w:type="dxa"/>
            <w:vAlign w:val="center"/>
          </w:tcPr>
          <w:p w14:paraId="03A6D3CB"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0.29</w:t>
            </w:r>
          </w:p>
        </w:tc>
        <w:tc>
          <w:tcPr>
            <w:tcW w:w="1355" w:type="dxa"/>
            <w:vAlign w:val="center"/>
          </w:tcPr>
          <w:p w14:paraId="3217D49C"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0.64</w:t>
            </w:r>
          </w:p>
        </w:tc>
        <w:tc>
          <w:tcPr>
            <w:tcW w:w="846" w:type="dxa"/>
            <w:vAlign w:val="center"/>
          </w:tcPr>
          <w:p w14:paraId="5744318C"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0.91</w:t>
            </w:r>
          </w:p>
        </w:tc>
      </w:tr>
      <w:tr w:rsidR="006C6D72" w:rsidRPr="0060637A" w14:paraId="340C2181" w14:textId="77777777" w:rsidTr="00456145">
        <w:trPr>
          <w:trHeight w:val="100"/>
        </w:trPr>
        <w:tc>
          <w:tcPr>
            <w:tcW w:w="512" w:type="dxa"/>
            <w:vAlign w:val="center"/>
          </w:tcPr>
          <w:p w14:paraId="69B7C9A4"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0.5</w:t>
            </w:r>
          </w:p>
        </w:tc>
        <w:tc>
          <w:tcPr>
            <w:tcW w:w="846" w:type="dxa"/>
            <w:vAlign w:val="center"/>
          </w:tcPr>
          <w:p w14:paraId="4ABF9914"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0.63</w:t>
            </w:r>
          </w:p>
        </w:tc>
        <w:tc>
          <w:tcPr>
            <w:tcW w:w="1015" w:type="dxa"/>
            <w:vAlign w:val="center"/>
          </w:tcPr>
          <w:p w14:paraId="336081D0"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1</w:t>
            </w:r>
          </w:p>
        </w:tc>
        <w:tc>
          <w:tcPr>
            <w:tcW w:w="846" w:type="dxa"/>
            <w:vAlign w:val="center"/>
          </w:tcPr>
          <w:p w14:paraId="1860D178"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1.70</w:t>
            </w:r>
          </w:p>
        </w:tc>
        <w:tc>
          <w:tcPr>
            <w:tcW w:w="1186" w:type="dxa"/>
            <w:vAlign w:val="center"/>
          </w:tcPr>
          <w:p w14:paraId="5550B851"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0.57</w:t>
            </w:r>
          </w:p>
        </w:tc>
        <w:tc>
          <w:tcPr>
            <w:tcW w:w="1016" w:type="dxa"/>
            <w:vAlign w:val="center"/>
          </w:tcPr>
          <w:p w14:paraId="14BBDF75"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0.66</w:t>
            </w:r>
          </w:p>
        </w:tc>
        <w:tc>
          <w:tcPr>
            <w:tcW w:w="1355" w:type="dxa"/>
            <w:vAlign w:val="center"/>
          </w:tcPr>
          <w:p w14:paraId="067851CA"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1.98</w:t>
            </w:r>
          </w:p>
        </w:tc>
        <w:tc>
          <w:tcPr>
            <w:tcW w:w="846" w:type="dxa"/>
            <w:vAlign w:val="center"/>
          </w:tcPr>
          <w:p w14:paraId="50E67465"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2.18</w:t>
            </w:r>
          </w:p>
        </w:tc>
      </w:tr>
      <w:tr w:rsidR="006C6D72" w:rsidRPr="0060637A" w14:paraId="315C5943" w14:textId="77777777" w:rsidTr="00456145">
        <w:trPr>
          <w:trHeight w:val="100"/>
        </w:trPr>
        <w:tc>
          <w:tcPr>
            <w:tcW w:w="512" w:type="dxa"/>
            <w:vAlign w:val="center"/>
          </w:tcPr>
          <w:p w14:paraId="506E3165"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0.7</w:t>
            </w:r>
          </w:p>
        </w:tc>
        <w:tc>
          <w:tcPr>
            <w:tcW w:w="846" w:type="dxa"/>
            <w:vAlign w:val="center"/>
          </w:tcPr>
          <w:p w14:paraId="2E69E03C"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0.84</w:t>
            </w:r>
          </w:p>
        </w:tc>
        <w:tc>
          <w:tcPr>
            <w:tcW w:w="1015" w:type="dxa"/>
            <w:vAlign w:val="center"/>
          </w:tcPr>
          <w:p w14:paraId="2ECC30E5"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2.33</w:t>
            </w:r>
          </w:p>
        </w:tc>
        <w:tc>
          <w:tcPr>
            <w:tcW w:w="846" w:type="dxa"/>
            <w:vAlign w:val="center"/>
          </w:tcPr>
          <w:p w14:paraId="6A7C8586"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5.25</w:t>
            </w:r>
          </w:p>
        </w:tc>
        <w:tc>
          <w:tcPr>
            <w:tcW w:w="1186" w:type="dxa"/>
            <w:vAlign w:val="center"/>
          </w:tcPr>
          <w:p w14:paraId="461B58B2"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1.08</w:t>
            </w:r>
          </w:p>
        </w:tc>
        <w:tc>
          <w:tcPr>
            <w:tcW w:w="1016" w:type="dxa"/>
            <w:vAlign w:val="center"/>
          </w:tcPr>
          <w:p w14:paraId="22267789"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1.87</w:t>
            </w:r>
          </w:p>
        </w:tc>
        <w:tc>
          <w:tcPr>
            <w:tcW w:w="1355" w:type="dxa"/>
            <w:vAlign w:val="center"/>
          </w:tcPr>
          <w:p w14:paraId="38C49890"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3.73</w:t>
            </w:r>
          </w:p>
        </w:tc>
        <w:tc>
          <w:tcPr>
            <w:tcW w:w="846" w:type="dxa"/>
            <w:vAlign w:val="center"/>
          </w:tcPr>
          <w:p w14:paraId="691DA553"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color w:val="000000"/>
                <w:sz w:val="20"/>
                <w:szCs w:val="20"/>
              </w:rPr>
              <w:t>5.66</w:t>
            </w:r>
          </w:p>
        </w:tc>
      </w:tr>
    </w:tbl>
    <w:p w14:paraId="3ED93FB3" w14:textId="77777777" w:rsidR="006C6D72" w:rsidRPr="0060637A" w:rsidRDefault="006C6D72" w:rsidP="006C6D72">
      <w:pPr>
        <w:spacing w:after="0" w:line="360" w:lineRule="auto"/>
        <w:jc w:val="both"/>
        <w:rPr>
          <w:rFonts w:cs="Times New Roman"/>
          <w:sz w:val="24"/>
          <w:szCs w:val="24"/>
        </w:rPr>
      </w:pPr>
    </w:p>
    <w:p w14:paraId="2F6D8022" w14:textId="77777777" w:rsidR="006C6D72" w:rsidRPr="0060637A" w:rsidRDefault="006C6D72" w:rsidP="006C6D72">
      <w:pPr>
        <w:spacing w:after="0" w:line="360" w:lineRule="auto"/>
        <w:jc w:val="both"/>
        <w:rPr>
          <w:rFonts w:cs="Times New Roman"/>
          <w:sz w:val="24"/>
          <w:szCs w:val="24"/>
        </w:rPr>
      </w:pPr>
    </w:p>
    <w:p w14:paraId="16D9647B" w14:textId="77777777" w:rsidR="006C6D72" w:rsidRPr="0060637A" w:rsidRDefault="006C6D72" w:rsidP="006C6D72">
      <w:pPr>
        <w:spacing w:after="0" w:line="360" w:lineRule="auto"/>
        <w:jc w:val="both"/>
        <w:rPr>
          <w:rFonts w:cs="Times New Roman"/>
          <w:sz w:val="24"/>
          <w:szCs w:val="24"/>
        </w:rPr>
      </w:pPr>
    </w:p>
    <w:p w14:paraId="2CF08B24" w14:textId="77777777" w:rsidR="006C6D72" w:rsidRPr="0060637A" w:rsidRDefault="006C6D72" w:rsidP="006C6D72">
      <w:pPr>
        <w:spacing w:after="0" w:line="360" w:lineRule="auto"/>
        <w:jc w:val="center"/>
        <w:rPr>
          <w:rFonts w:eastAsiaTheme="minorEastAsia" w:cs="Times New Roman"/>
          <w:i/>
          <w:iCs/>
          <w:sz w:val="20"/>
          <w:szCs w:val="20"/>
        </w:rPr>
      </w:pPr>
    </w:p>
    <w:p w14:paraId="2316B05B" w14:textId="77777777" w:rsidR="006C6D72" w:rsidRPr="0060637A" w:rsidRDefault="006C6D72" w:rsidP="006C6D72">
      <w:pPr>
        <w:spacing w:after="0" w:line="360" w:lineRule="auto"/>
        <w:jc w:val="center"/>
        <w:rPr>
          <w:rFonts w:eastAsiaTheme="minorEastAsia" w:cs="Times New Roman"/>
          <w:i/>
          <w:iCs/>
          <w:sz w:val="20"/>
          <w:szCs w:val="20"/>
        </w:rPr>
      </w:pPr>
    </w:p>
    <w:p w14:paraId="38786974" w14:textId="77777777" w:rsidR="006C6D72" w:rsidRPr="0060637A" w:rsidRDefault="006C6D72" w:rsidP="006C6D72">
      <w:pPr>
        <w:spacing w:after="0" w:line="360" w:lineRule="auto"/>
        <w:jc w:val="center"/>
        <w:rPr>
          <w:rFonts w:cs="Times New Roman"/>
        </w:rPr>
      </w:pPr>
    </w:p>
    <w:p w14:paraId="0DF1D299" w14:textId="713C6093" w:rsidR="00D22660" w:rsidRPr="0060637A" w:rsidRDefault="00D22660" w:rsidP="00D22660">
      <w:pPr>
        <w:pStyle w:val="Didascalia"/>
        <w:keepNext/>
        <w:spacing w:after="0"/>
        <w:rPr>
          <w:sz w:val="22"/>
          <w:szCs w:val="20"/>
        </w:rPr>
      </w:pPr>
      <w:r w:rsidRPr="0060637A">
        <w:rPr>
          <w:b/>
          <w:bCs w:val="0"/>
          <w:sz w:val="22"/>
          <w:szCs w:val="20"/>
        </w:rPr>
        <w:t>Table S</w:t>
      </w:r>
      <w:r w:rsidRPr="0060637A">
        <w:rPr>
          <w:b/>
          <w:bCs w:val="0"/>
          <w:sz w:val="22"/>
          <w:szCs w:val="20"/>
        </w:rPr>
        <w:fldChar w:fldCharType="begin"/>
      </w:r>
      <w:r w:rsidRPr="0060637A">
        <w:rPr>
          <w:b/>
          <w:bCs w:val="0"/>
          <w:sz w:val="22"/>
          <w:szCs w:val="20"/>
        </w:rPr>
        <w:instrText xml:space="preserve"> SEQ Table_S \* ARABIC </w:instrText>
      </w:r>
      <w:r w:rsidRPr="0060637A">
        <w:rPr>
          <w:b/>
          <w:bCs w:val="0"/>
          <w:sz w:val="22"/>
          <w:szCs w:val="20"/>
        </w:rPr>
        <w:fldChar w:fldCharType="separate"/>
      </w:r>
      <w:r w:rsidR="00EE7C9F" w:rsidRPr="0060637A">
        <w:rPr>
          <w:b/>
          <w:bCs w:val="0"/>
          <w:noProof/>
          <w:sz w:val="22"/>
          <w:szCs w:val="20"/>
        </w:rPr>
        <w:t>3</w:t>
      </w:r>
      <w:r w:rsidRPr="0060637A">
        <w:rPr>
          <w:b/>
          <w:bCs w:val="0"/>
          <w:sz w:val="22"/>
          <w:szCs w:val="20"/>
        </w:rPr>
        <w:fldChar w:fldCharType="end"/>
      </w:r>
      <w:r w:rsidRPr="0060637A">
        <w:rPr>
          <w:b/>
          <w:bCs w:val="0"/>
          <w:sz w:val="22"/>
          <w:szCs w:val="20"/>
        </w:rPr>
        <w:t>.</w:t>
      </w:r>
      <w:r w:rsidRPr="0060637A">
        <w:rPr>
          <w:rFonts w:cs="Times New Roman"/>
          <w:sz w:val="22"/>
          <w:szCs w:val="22"/>
        </w:rPr>
        <w:t xml:space="preserve"> Reactivity ratio calculated with different models.</w:t>
      </w:r>
    </w:p>
    <w:tbl>
      <w:tblPr>
        <w:tblpPr w:leftFromText="180" w:rightFromText="180" w:vertAnchor="text" w:horzAnchor="page" w:tblpX="2781" w:tblpY="191"/>
        <w:tblW w:w="6379" w:type="dxa"/>
        <w:tblBorders>
          <w:top w:val="single" w:sz="4" w:space="0" w:color="7F7F7F"/>
          <w:bottom w:val="single" w:sz="4" w:space="0" w:color="7F7F7F"/>
        </w:tblBorders>
        <w:tblLayout w:type="fixed"/>
        <w:tblLook w:val="06A0" w:firstRow="1" w:lastRow="0" w:firstColumn="1" w:lastColumn="0" w:noHBand="1" w:noVBand="1"/>
      </w:tblPr>
      <w:tblGrid>
        <w:gridCol w:w="1460"/>
        <w:gridCol w:w="1659"/>
        <w:gridCol w:w="1701"/>
        <w:gridCol w:w="1559"/>
      </w:tblGrid>
      <w:tr w:rsidR="006C6D72" w:rsidRPr="0060637A" w14:paraId="043EBFC5" w14:textId="77777777" w:rsidTr="006C6D72">
        <w:trPr>
          <w:trHeight w:val="391"/>
        </w:trPr>
        <w:tc>
          <w:tcPr>
            <w:tcW w:w="1460" w:type="dxa"/>
            <w:tcBorders>
              <w:bottom w:val="single" w:sz="4" w:space="0" w:color="7F7F7F"/>
            </w:tcBorders>
            <w:vAlign w:val="center"/>
          </w:tcPr>
          <w:p w14:paraId="33CA8A19" w14:textId="77777777" w:rsidR="006C6D72" w:rsidRPr="0060637A" w:rsidRDefault="006C6D72" w:rsidP="006C6D72">
            <w:pPr>
              <w:spacing w:after="0" w:line="360" w:lineRule="auto"/>
              <w:jc w:val="center"/>
              <w:rPr>
                <w:rFonts w:cs="Times New Roman"/>
                <w:i/>
                <w:iCs/>
                <w:sz w:val="20"/>
                <w:szCs w:val="20"/>
              </w:rPr>
            </w:pPr>
          </w:p>
        </w:tc>
        <w:tc>
          <w:tcPr>
            <w:tcW w:w="1659" w:type="dxa"/>
            <w:tcBorders>
              <w:bottom w:val="single" w:sz="4" w:space="0" w:color="7F7F7F"/>
            </w:tcBorders>
            <w:vAlign w:val="center"/>
          </w:tcPr>
          <w:p w14:paraId="7C20BCA4" w14:textId="77777777" w:rsidR="006C6D72" w:rsidRPr="0060637A" w:rsidRDefault="006C6D72" w:rsidP="006C6D72">
            <w:pPr>
              <w:spacing w:after="0" w:line="360" w:lineRule="auto"/>
              <w:jc w:val="center"/>
              <w:rPr>
                <w:rFonts w:eastAsia="Calibri" w:cs="Times New Roman"/>
                <w:b/>
                <w:bCs/>
                <w:sz w:val="20"/>
                <w:szCs w:val="20"/>
              </w:rPr>
            </w:pPr>
            <w:r w:rsidRPr="0060637A">
              <w:rPr>
                <w:rFonts w:eastAsia="Calibri" w:cs="Times New Roman"/>
                <w:b/>
                <w:bCs/>
                <w:sz w:val="20"/>
                <w:szCs w:val="20"/>
              </w:rPr>
              <w:t>Mayo-Lewis</w:t>
            </w:r>
          </w:p>
        </w:tc>
        <w:tc>
          <w:tcPr>
            <w:tcW w:w="1701" w:type="dxa"/>
            <w:tcBorders>
              <w:bottom w:val="single" w:sz="4" w:space="0" w:color="7F7F7F"/>
            </w:tcBorders>
            <w:vAlign w:val="center"/>
          </w:tcPr>
          <w:p w14:paraId="0EF1DE6F" w14:textId="77777777" w:rsidR="006C6D72" w:rsidRPr="0060637A" w:rsidRDefault="006C6D72" w:rsidP="006C6D72">
            <w:pPr>
              <w:tabs>
                <w:tab w:val="left" w:pos="2191"/>
              </w:tabs>
              <w:spacing w:after="0" w:line="360" w:lineRule="auto"/>
              <w:jc w:val="center"/>
              <w:rPr>
                <w:rFonts w:cs="Times New Roman"/>
                <w:b/>
                <w:bCs/>
                <w:sz w:val="20"/>
                <w:szCs w:val="20"/>
              </w:rPr>
            </w:pPr>
            <w:r w:rsidRPr="0060637A">
              <w:rPr>
                <w:rFonts w:eastAsia="Calibri" w:cs="Times New Roman"/>
                <w:b/>
                <w:bCs/>
                <w:sz w:val="20"/>
                <w:szCs w:val="20"/>
              </w:rPr>
              <w:t>Fineman-Ross</w:t>
            </w:r>
          </w:p>
        </w:tc>
        <w:tc>
          <w:tcPr>
            <w:tcW w:w="1559" w:type="dxa"/>
            <w:tcBorders>
              <w:bottom w:val="single" w:sz="4" w:space="0" w:color="7F7F7F"/>
            </w:tcBorders>
            <w:vAlign w:val="center"/>
          </w:tcPr>
          <w:p w14:paraId="6FEF0FBA" w14:textId="77777777" w:rsidR="006C6D72" w:rsidRPr="0060637A" w:rsidRDefault="006C6D72" w:rsidP="006C6D72">
            <w:pPr>
              <w:tabs>
                <w:tab w:val="left" w:pos="2191"/>
              </w:tabs>
              <w:spacing w:after="0" w:line="360" w:lineRule="auto"/>
              <w:jc w:val="center"/>
              <w:rPr>
                <w:rFonts w:eastAsia="Calibri" w:cs="Times New Roman"/>
                <w:b/>
                <w:bCs/>
                <w:sz w:val="20"/>
                <w:szCs w:val="20"/>
              </w:rPr>
            </w:pPr>
            <w:r w:rsidRPr="0060637A">
              <w:rPr>
                <w:rFonts w:eastAsia="Calibri" w:cs="Times New Roman"/>
                <w:b/>
                <w:bCs/>
                <w:sz w:val="20"/>
                <w:szCs w:val="20"/>
              </w:rPr>
              <w:t>Kelen-Tudos</w:t>
            </w:r>
          </w:p>
        </w:tc>
      </w:tr>
      <w:tr w:rsidR="006C6D72" w:rsidRPr="0060637A" w14:paraId="7DC1499C" w14:textId="77777777" w:rsidTr="006C6D72">
        <w:trPr>
          <w:trHeight w:val="361"/>
        </w:trPr>
        <w:tc>
          <w:tcPr>
            <w:tcW w:w="1460" w:type="dxa"/>
            <w:vAlign w:val="center"/>
          </w:tcPr>
          <w:p w14:paraId="1C7BA0C0" w14:textId="77777777" w:rsidR="006C6D72" w:rsidRPr="0060637A" w:rsidRDefault="006C6D72" w:rsidP="006C6D72">
            <w:pPr>
              <w:tabs>
                <w:tab w:val="left" w:pos="2191"/>
              </w:tabs>
              <w:spacing w:after="0" w:line="360" w:lineRule="auto"/>
              <w:jc w:val="center"/>
              <w:rPr>
                <w:rFonts w:cs="Times New Roman"/>
                <w:b/>
                <w:bCs/>
                <w:sz w:val="20"/>
                <w:szCs w:val="20"/>
              </w:rPr>
            </w:pPr>
            <w:r w:rsidRPr="0060637A">
              <w:rPr>
                <w:rFonts w:cs="Times New Roman"/>
                <w:b/>
                <w:bCs/>
                <w:sz w:val="20"/>
                <w:szCs w:val="20"/>
              </w:rPr>
              <w:t>r</w:t>
            </w:r>
            <w:r w:rsidRPr="0060637A">
              <w:rPr>
                <w:rFonts w:cs="Times New Roman"/>
                <w:b/>
                <w:bCs/>
                <w:sz w:val="20"/>
                <w:szCs w:val="20"/>
                <w:vertAlign w:val="subscript"/>
              </w:rPr>
              <w:t>1</w:t>
            </w:r>
          </w:p>
        </w:tc>
        <w:tc>
          <w:tcPr>
            <w:tcW w:w="1659" w:type="dxa"/>
            <w:vAlign w:val="center"/>
          </w:tcPr>
          <w:p w14:paraId="4DD2A48A" w14:textId="77777777" w:rsidR="006C6D72" w:rsidRPr="0060637A" w:rsidRDefault="006C6D72" w:rsidP="006C6D72">
            <w:pPr>
              <w:tabs>
                <w:tab w:val="left" w:pos="2191"/>
              </w:tabs>
              <w:spacing w:after="0" w:line="360" w:lineRule="auto"/>
              <w:jc w:val="center"/>
              <w:rPr>
                <w:rFonts w:cs="Times New Roman"/>
                <w:sz w:val="20"/>
                <w:szCs w:val="20"/>
              </w:rPr>
            </w:pPr>
            <w:r w:rsidRPr="0060637A">
              <w:rPr>
                <w:rFonts w:cs="Times New Roman"/>
                <w:sz w:val="20"/>
                <w:szCs w:val="20"/>
              </w:rPr>
              <w:t>≈ 1.2</w:t>
            </w:r>
          </w:p>
        </w:tc>
        <w:tc>
          <w:tcPr>
            <w:tcW w:w="1701" w:type="dxa"/>
            <w:vAlign w:val="center"/>
          </w:tcPr>
          <w:p w14:paraId="24FF2437" w14:textId="77777777" w:rsidR="006C6D72" w:rsidRPr="0060637A" w:rsidRDefault="006C6D72" w:rsidP="006C6D72">
            <w:pPr>
              <w:tabs>
                <w:tab w:val="left" w:pos="2191"/>
              </w:tabs>
              <w:spacing w:after="0" w:line="360" w:lineRule="auto"/>
              <w:jc w:val="center"/>
              <w:rPr>
                <w:rFonts w:cs="Times New Roman"/>
                <w:sz w:val="20"/>
                <w:szCs w:val="20"/>
              </w:rPr>
            </w:pPr>
            <w:r w:rsidRPr="0060637A">
              <w:rPr>
                <w:rFonts w:cs="Times New Roman"/>
                <w:sz w:val="20"/>
                <w:szCs w:val="20"/>
              </w:rPr>
              <w:t>1.31</w:t>
            </w:r>
          </w:p>
        </w:tc>
        <w:tc>
          <w:tcPr>
            <w:tcW w:w="1559" w:type="dxa"/>
            <w:vAlign w:val="center"/>
          </w:tcPr>
          <w:p w14:paraId="6B1D22E7" w14:textId="77777777" w:rsidR="006C6D72" w:rsidRPr="0060637A" w:rsidRDefault="006C6D72" w:rsidP="006C6D72">
            <w:pPr>
              <w:tabs>
                <w:tab w:val="left" w:pos="2191"/>
              </w:tabs>
              <w:spacing w:after="0" w:line="360" w:lineRule="auto"/>
              <w:jc w:val="center"/>
              <w:rPr>
                <w:rFonts w:cs="Times New Roman"/>
                <w:sz w:val="20"/>
                <w:szCs w:val="20"/>
              </w:rPr>
            </w:pPr>
            <w:r w:rsidRPr="0060637A">
              <w:rPr>
                <w:rFonts w:cs="Times New Roman"/>
                <w:sz w:val="20"/>
                <w:szCs w:val="20"/>
              </w:rPr>
              <w:t>0.97</w:t>
            </w:r>
          </w:p>
        </w:tc>
      </w:tr>
      <w:tr w:rsidR="006C6D72" w:rsidRPr="0060637A" w14:paraId="3F08E011" w14:textId="77777777" w:rsidTr="006C6D72">
        <w:trPr>
          <w:trHeight w:val="361"/>
        </w:trPr>
        <w:tc>
          <w:tcPr>
            <w:tcW w:w="1460" w:type="dxa"/>
            <w:vAlign w:val="center"/>
          </w:tcPr>
          <w:p w14:paraId="0208C5D9" w14:textId="77777777" w:rsidR="006C6D72" w:rsidRPr="0060637A" w:rsidRDefault="006C6D72" w:rsidP="006C6D72">
            <w:pPr>
              <w:tabs>
                <w:tab w:val="left" w:pos="2191"/>
              </w:tabs>
              <w:spacing w:after="0" w:line="360" w:lineRule="auto"/>
              <w:jc w:val="center"/>
              <w:rPr>
                <w:rFonts w:cs="Times New Roman"/>
                <w:b/>
                <w:bCs/>
                <w:sz w:val="20"/>
                <w:szCs w:val="20"/>
              </w:rPr>
            </w:pPr>
            <w:r w:rsidRPr="0060637A">
              <w:rPr>
                <w:rFonts w:cs="Times New Roman"/>
                <w:b/>
                <w:bCs/>
                <w:sz w:val="20"/>
                <w:szCs w:val="20"/>
              </w:rPr>
              <w:t>r</w:t>
            </w:r>
            <w:r w:rsidRPr="0060637A">
              <w:rPr>
                <w:rFonts w:cs="Times New Roman"/>
                <w:b/>
                <w:bCs/>
                <w:sz w:val="20"/>
                <w:szCs w:val="20"/>
                <w:vertAlign w:val="subscript"/>
              </w:rPr>
              <w:t>2</w:t>
            </w:r>
          </w:p>
        </w:tc>
        <w:tc>
          <w:tcPr>
            <w:tcW w:w="1659" w:type="dxa"/>
            <w:vAlign w:val="center"/>
          </w:tcPr>
          <w:p w14:paraId="259ABE72" w14:textId="77777777" w:rsidR="006C6D72" w:rsidRPr="0060637A" w:rsidRDefault="006C6D72" w:rsidP="006C6D72">
            <w:pPr>
              <w:tabs>
                <w:tab w:val="left" w:pos="2191"/>
              </w:tabs>
              <w:spacing w:after="0" w:line="360" w:lineRule="auto"/>
              <w:jc w:val="center"/>
              <w:rPr>
                <w:rFonts w:cs="Times New Roman"/>
                <w:sz w:val="20"/>
                <w:szCs w:val="20"/>
              </w:rPr>
            </w:pPr>
            <w:r w:rsidRPr="0060637A">
              <w:rPr>
                <w:rFonts w:cs="Times New Roman"/>
                <w:sz w:val="20"/>
                <w:szCs w:val="20"/>
              </w:rPr>
              <w:t>≈ 0.3</w:t>
            </w:r>
          </w:p>
        </w:tc>
        <w:tc>
          <w:tcPr>
            <w:tcW w:w="1701" w:type="dxa"/>
            <w:vAlign w:val="center"/>
          </w:tcPr>
          <w:p w14:paraId="3C88E020" w14:textId="77777777" w:rsidR="006C6D72" w:rsidRPr="0060637A" w:rsidRDefault="006C6D72" w:rsidP="006C6D72">
            <w:pPr>
              <w:tabs>
                <w:tab w:val="left" w:pos="2191"/>
              </w:tabs>
              <w:spacing w:after="0" w:line="360" w:lineRule="auto"/>
              <w:jc w:val="center"/>
              <w:rPr>
                <w:rFonts w:cs="Times New Roman"/>
                <w:sz w:val="20"/>
                <w:szCs w:val="20"/>
              </w:rPr>
            </w:pPr>
            <w:r w:rsidRPr="0060637A">
              <w:rPr>
                <w:rFonts w:cs="Times New Roman"/>
                <w:sz w:val="20"/>
                <w:szCs w:val="20"/>
              </w:rPr>
              <w:t>0.37</w:t>
            </w:r>
          </w:p>
        </w:tc>
        <w:tc>
          <w:tcPr>
            <w:tcW w:w="1559" w:type="dxa"/>
            <w:vAlign w:val="center"/>
          </w:tcPr>
          <w:p w14:paraId="6A0B0BC1" w14:textId="77777777" w:rsidR="006C6D72" w:rsidRPr="0060637A" w:rsidRDefault="006C6D72" w:rsidP="006C6D72">
            <w:pPr>
              <w:tabs>
                <w:tab w:val="left" w:pos="2191"/>
              </w:tabs>
              <w:spacing w:after="0" w:line="360" w:lineRule="auto"/>
              <w:jc w:val="center"/>
              <w:rPr>
                <w:rFonts w:cs="Times New Roman"/>
                <w:sz w:val="20"/>
                <w:szCs w:val="20"/>
              </w:rPr>
            </w:pPr>
            <w:r w:rsidRPr="0060637A">
              <w:rPr>
                <w:rFonts w:cs="Times New Roman"/>
                <w:sz w:val="20"/>
                <w:szCs w:val="20"/>
              </w:rPr>
              <w:t>0.27</w:t>
            </w:r>
          </w:p>
        </w:tc>
      </w:tr>
    </w:tbl>
    <w:p w14:paraId="6FD1554F" w14:textId="77777777" w:rsidR="006C6D72" w:rsidRPr="0060637A" w:rsidRDefault="006C6D72" w:rsidP="006C6D72">
      <w:pPr>
        <w:spacing w:after="0" w:line="360" w:lineRule="auto"/>
        <w:jc w:val="both"/>
        <w:rPr>
          <w:rFonts w:cs="Times New Roman"/>
          <w:sz w:val="24"/>
          <w:szCs w:val="24"/>
        </w:rPr>
      </w:pPr>
    </w:p>
    <w:p w14:paraId="4CC2A385" w14:textId="77777777" w:rsidR="006C6D72" w:rsidRPr="0060637A" w:rsidRDefault="006C6D72" w:rsidP="006C6D72">
      <w:pPr>
        <w:spacing w:after="0" w:line="360" w:lineRule="auto"/>
        <w:jc w:val="both"/>
        <w:rPr>
          <w:rFonts w:cs="Times New Roman"/>
          <w:sz w:val="24"/>
          <w:szCs w:val="24"/>
        </w:rPr>
      </w:pPr>
    </w:p>
    <w:p w14:paraId="4A3D7DDA" w14:textId="77777777" w:rsidR="006C6D72" w:rsidRPr="0060637A" w:rsidRDefault="006C6D72" w:rsidP="006C6D72">
      <w:pPr>
        <w:spacing w:after="0" w:line="360" w:lineRule="auto"/>
        <w:jc w:val="both"/>
        <w:rPr>
          <w:rFonts w:cs="Times New Roman"/>
          <w:sz w:val="24"/>
          <w:szCs w:val="24"/>
        </w:rPr>
      </w:pPr>
    </w:p>
    <w:p w14:paraId="42387B40" w14:textId="77777777" w:rsidR="00F35504" w:rsidRPr="0060637A" w:rsidRDefault="00F35504" w:rsidP="006C6D72">
      <w:pPr>
        <w:spacing w:after="0" w:line="360" w:lineRule="auto"/>
        <w:jc w:val="both"/>
        <w:rPr>
          <w:rFonts w:cs="Times New Roman"/>
          <w:sz w:val="24"/>
          <w:szCs w:val="24"/>
        </w:rPr>
      </w:pPr>
    </w:p>
    <w:p w14:paraId="4B51A879" w14:textId="77777777" w:rsidR="006C6D72" w:rsidRPr="0060637A" w:rsidRDefault="006C6D72" w:rsidP="006C6D72">
      <w:pPr>
        <w:spacing w:after="0" w:line="360" w:lineRule="auto"/>
        <w:jc w:val="both"/>
        <w:rPr>
          <w:rFonts w:cs="Times New Roman"/>
          <w:sz w:val="24"/>
          <w:szCs w:val="24"/>
        </w:rPr>
      </w:pPr>
    </w:p>
    <w:p w14:paraId="3411DF20" w14:textId="56344818" w:rsidR="006C6D72" w:rsidRPr="0060637A" w:rsidRDefault="006C6D72" w:rsidP="006C6D72">
      <w:pPr>
        <w:spacing w:after="0" w:line="360" w:lineRule="auto"/>
        <w:rPr>
          <w:rFonts w:cs="Times New Roman"/>
          <w:b/>
          <w:bCs/>
          <w:sz w:val="24"/>
          <w:szCs w:val="24"/>
        </w:rPr>
      </w:pPr>
      <w:r w:rsidRPr="0060637A">
        <w:rPr>
          <w:rFonts w:cs="Times New Roman"/>
          <w:b/>
          <w:bCs/>
          <w:sz w:val="24"/>
          <w:szCs w:val="24"/>
        </w:rPr>
        <w:t>1.5. Thermal characteri</w:t>
      </w:r>
      <w:r w:rsidR="009D2F33" w:rsidRPr="0060637A">
        <w:rPr>
          <w:rFonts w:cs="Times New Roman"/>
          <w:b/>
          <w:bCs/>
          <w:sz w:val="24"/>
          <w:szCs w:val="24"/>
        </w:rPr>
        <w:t>s</w:t>
      </w:r>
      <w:r w:rsidRPr="0060637A">
        <w:rPr>
          <w:rFonts w:cs="Times New Roman"/>
          <w:b/>
          <w:bCs/>
          <w:sz w:val="24"/>
          <w:szCs w:val="24"/>
        </w:rPr>
        <w:t>ation</w:t>
      </w:r>
    </w:p>
    <w:p w14:paraId="019FC6B4" w14:textId="77777777" w:rsidR="006C6D72" w:rsidRPr="0060637A" w:rsidRDefault="006C6D72" w:rsidP="006C6D72">
      <w:pPr>
        <w:spacing w:after="0" w:line="360" w:lineRule="auto"/>
        <w:jc w:val="both"/>
        <w:rPr>
          <w:rFonts w:cs="Times New Roman"/>
          <w:sz w:val="24"/>
          <w:szCs w:val="24"/>
        </w:rPr>
      </w:pPr>
      <w:r w:rsidRPr="0060637A">
        <w:rPr>
          <w:rFonts w:cs="Times New Roman"/>
          <w:sz w:val="24"/>
          <w:szCs w:val="24"/>
        </w:rPr>
        <w:t>The thermal behaviour of the synthesized copolymers was determined by DSC analysis to evaluate the coherence with the following Flory-Fox equation for random copolymers:</w:t>
      </w:r>
    </w:p>
    <w:p w14:paraId="6996916C" w14:textId="77777777" w:rsidR="006C6D72" w:rsidRPr="0060637A" w:rsidRDefault="006C6D72" w:rsidP="006C6D72">
      <w:pPr>
        <w:spacing w:after="0" w:line="360" w:lineRule="auto"/>
        <w:jc w:val="both"/>
        <w:rPr>
          <w:rFonts w:cs="Times New Roman"/>
          <w:sz w:val="24"/>
          <w:szCs w:val="24"/>
        </w:rPr>
      </w:pPr>
    </w:p>
    <w:p w14:paraId="5055D89E" w14:textId="77777777" w:rsidR="006C6D72" w:rsidRPr="0060637A" w:rsidRDefault="00000000" w:rsidP="006C6D72">
      <w:pPr>
        <w:pStyle w:val="Paragrafoelenco"/>
        <w:spacing w:after="0" w:line="360" w:lineRule="auto"/>
        <w:jc w:val="center"/>
        <w:rPr>
          <w:rFonts w:cs="Times New Roman"/>
          <w:sz w:val="24"/>
          <w:szCs w:val="24"/>
        </w:rPr>
      </w:pPr>
      <m:oMathPara>
        <m:oMathParaPr>
          <m:jc m:val="center"/>
        </m:oMathParaPr>
        <m:oMath>
          <m:f>
            <m:fPr>
              <m:ctrlPr>
                <w:rPr>
                  <w:rFonts w:ascii="Cambria Math" w:hAnsi="Cambria Math" w:cs="Times New Roman"/>
                  <w:i/>
                </w:rPr>
              </m:ctrlPr>
            </m:fPr>
            <m:num>
              <m:r>
                <w:rPr>
                  <w:rFonts w:ascii="Cambria Math" w:hAnsi="Cambria Math" w:cs="Times New Roman"/>
                </w:rPr>
                <m:t>1</m:t>
              </m:r>
            </m:num>
            <m:den>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g</m:t>
                  </m:r>
                </m:sub>
              </m:sSub>
            </m:den>
          </m:f>
          <m:r>
            <w:rPr>
              <w:rFonts w:ascii="Cambria Math" w:hAnsi="Cambria Math" w:cs="Times New Roman"/>
            </w:rPr>
            <m:t>=</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w</m:t>
                  </m:r>
                </m:e>
                <m:sub>
                  <m:r>
                    <w:rPr>
                      <w:rFonts w:ascii="Cambria Math" w:hAnsi="Cambria Math" w:cs="Times New Roman"/>
                    </w:rPr>
                    <m:t>A</m:t>
                  </m:r>
                </m:sub>
              </m:sSub>
            </m:num>
            <m:den>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g,A</m:t>
                  </m:r>
                </m:sub>
              </m:sSub>
            </m:den>
          </m:f>
          <m:r>
            <w:rPr>
              <w:rFonts w:ascii="Cambria Math" w:hAnsi="Cambria Math" w:cs="Times New Roman"/>
            </w:rPr>
            <m:t>+</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w</m:t>
                  </m:r>
                </m:e>
                <m:sub>
                  <m:r>
                    <w:rPr>
                      <w:rFonts w:ascii="Cambria Math" w:hAnsi="Cambria Math" w:cs="Times New Roman"/>
                    </w:rPr>
                    <m:t>B</m:t>
                  </m:r>
                </m:sub>
              </m:sSub>
            </m:num>
            <m:den>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g,B</m:t>
                  </m:r>
                </m:sub>
              </m:sSub>
            </m:den>
          </m:f>
        </m:oMath>
      </m:oMathPara>
    </w:p>
    <w:p w14:paraId="0863F86C" w14:textId="77777777" w:rsidR="006C6D72" w:rsidRPr="0060637A" w:rsidRDefault="006C6D72" w:rsidP="006C6D72">
      <w:pPr>
        <w:spacing w:after="0" w:line="360" w:lineRule="auto"/>
        <w:jc w:val="both"/>
        <w:rPr>
          <w:rFonts w:cs="Times New Roman"/>
          <w:sz w:val="24"/>
          <w:szCs w:val="24"/>
        </w:rPr>
      </w:pPr>
    </w:p>
    <w:p w14:paraId="635FA0DE" w14:textId="77777777" w:rsidR="00F35504" w:rsidRPr="0060637A" w:rsidRDefault="006C6D72" w:rsidP="006C6D72">
      <w:pPr>
        <w:spacing w:after="0" w:line="360" w:lineRule="auto"/>
        <w:jc w:val="both"/>
        <w:rPr>
          <w:rFonts w:cs="Times New Roman"/>
          <w:sz w:val="24"/>
          <w:szCs w:val="24"/>
        </w:rPr>
      </w:pPr>
      <w:r w:rsidRPr="0060637A">
        <w:rPr>
          <w:rFonts w:cs="Times New Roman"/>
          <w:sz w:val="24"/>
          <w:szCs w:val="24"/>
        </w:rPr>
        <w:t xml:space="preserve">where </w:t>
      </w:r>
      <w:r w:rsidRPr="0060637A">
        <w:rPr>
          <w:rFonts w:cs="Times New Roman"/>
          <w:i/>
          <w:iCs/>
          <w:sz w:val="24"/>
          <w:szCs w:val="24"/>
        </w:rPr>
        <w:t>w</w:t>
      </w:r>
      <w:r w:rsidRPr="0060637A">
        <w:rPr>
          <w:rFonts w:cs="Times New Roman"/>
          <w:i/>
          <w:iCs/>
          <w:sz w:val="24"/>
          <w:szCs w:val="24"/>
          <w:vertAlign w:val="subscript"/>
        </w:rPr>
        <w:t>A</w:t>
      </w:r>
      <w:r w:rsidRPr="0060637A">
        <w:rPr>
          <w:rFonts w:cs="Times New Roman"/>
          <w:i/>
          <w:iCs/>
          <w:sz w:val="24"/>
          <w:szCs w:val="24"/>
        </w:rPr>
        <w:t xml:space="preserve"> </w:t>
      </w:r>
      <w:r w:rsidRPr="0060637A">
        <w:rPr>
          <w:rFonts w:cs="Times New Roman"/>
          <w:sz w:val="24"/>
          <w:szCs w:val="24"/>
        </w:rPr>
        <w:t xml:space="preserve">and </w:t>
      </w:r>
      <w:r w:rsidRPr="0060637A">
        <w:rPr>
          <w:rFonts w:cs="Times New Roman"/>
          <w:i/>
          <w:iCs/>
          <w:sz w:val="24"/>
          <w:szCs w:val="24"/>
        </w:rPr>
        <w:t>w</w:t>
      </w:r>
      <w:r w:rsidRPr="0060637A">
        <w:rPr>
          <w:rFonts w:cs="Times New Roman"/>
          <w:i/>
          <w:iCs/>
          <w:sz w:val="24"/>
          <w:szCs w:val="24"/>
          <w:vertAlign w:val="subscript"/>
        </w:rPr>
        <w:t xml:space="preserve">B </w:t>
      </w:r>
      <w:r w:rsidRPr="0060637A">
        <w:rPr>
          <w:rFonts w:cs="Times New Roman"/>
          <w:sz w:val="24"/>
          <w:szCs w:val="24"/>
        </w:rPr>
        <w:t xml:space="preserve">are the weight fractions of the two comonomers A and B, and </w:t>
      </w:r>
      <w:r w:rsidRPr="0060637A">
        <w:rPr>
          <w:rFonts w:cs="Times New Roman"/>
          <w:i/>
          <w:iCs/>
          <w:sz w:val="24"/>
          <w:szCs w:val="24"/>
        </w:rPr>
        <w:t>T</w:t>
      </w:r>
      <w:r w:rsidRPr="0060637A">
        <w:rPr>
          <w:rFonts w:cs="Times New Roman"/>
          <w:i/>
          <w:iCs/>
          <w:sz w:val="24"/>
          <w:szCs w:val="24"/>
          <w:vertAlign w:val="subscript"/>
        </w:rPr>
        <w:t>g,A</w:t>
      </w:r>
      <w:r w:rsidRPr="0060637A">
        <w:rPr>
          <w:rFonts w:cs="Times New Roman"/>
          <w:sz w:val="24"/>
          <w:szCs w:val="24"/>
        </w:rPr>
        <w:t xml:space="preserve"> and </w:t>
      </w:r>
      <w:r w:rsidRPr="0060637A">
        <w:rPr>
          <w:rFonts w:cs="Times New Roman"/>
          <w:i/>
          <w:iCs/>
          <w:sz w:val="24"/>
          <w:szCs w:val="24"/>
        </w:rPr>
        <w:t>T</w:t>
      </w:r>
      <w:r w:rsidRPr="0060637A">
        <w:rPr>
          <w:rFonts w:cs="Times New Roman"/>
          <w:i/>
          <w:iCs/>
          <w:sz w:val="24"/>
          <w:szCs w:val="24"/>
          <w:vertAlign w:val="subscript"/>
        </w:rPr>
        <w:t>g,B</w:t>
      </w:r>
      <w:r w:rsidRPr="0060637A">
        <w:rPr>
          <w:rFonts w:cs="Times New Roman"/>
          <w:sz w:val="24"/>
          <w:szCs w:val="24"/>
        </w:rPr>
        <w:t xml:space="preserve"> are the glass transition temperatures of the homopolymers A and B, respectively. However, this relationship doesn't account for the steric and electronic effects between the two adjacent co-units, as well as the change in free volume of units A and B in the copolymer compared to their corresponding homopolymers. In </w:t>
      </w:r>
      <w:r w:rsidRPr="0060637A">
        <w:rPr>
          <w:rFonts w:cs="Times New Roman"/>
          <w:sz w:val="24"/>
          <w:szCs w:val="24"/>
        </w:rPr>
        <w:fldChar w:fldCharType="begin"/>
      </w:r>
      <w:r w:rsidRPr="0060637A">
        <w:rPr>
          <w:rFonts w:cs="Times New Roman"/>
          <w:sz w:val="24"/>
          <w:szCs w:val="24"/>
        </w:rPr>
        <w:instrText xml:space="preserve"> REF _Ref159944094 \h  \* MERGEFORMAT </w:instrText>
      </w:r>
      <w:r w:rsidRPr="0060637A">
        <w:rPr>
          <w:rFonts w:cs="Times New Roman"/>
          <w:sz w:val="24"/>
          <w:szCs w:val="24"/>
        </w:rPr>
      </w:r>
      <w:r w:rsidRPr="0060637A">
        <w:rPr>
          <w:rFonts w:cs="Times New Roman"/>
          <w:sz w:val="24"/>
          <w:szCs w:val="24"/>
        </w:rPr>
        <w:fldChar w:fldCharType="separate"/>
      </w:r>
      <w:r w:rsidRPr="0060637A">
        <w:rPr>
          <w:rFonts w:cs="Times New Roman"/>
          <w:sz w:val="24"/>
          <w:szCs w:val="24"/>
        </w:rPr>
        <w:t>Table S</w:t>
      </w:r>
      <w:r w:rsidR="00F35504" w:rsidRPr="0060637A">
        <w:rPr>
          <w:rFonts w:cs="Times New Roman"/>
          <w:sz w:val="24"/>
          <w:szCs w:val="24"/>
        </w:rPr>
        <w:t>4</w:t>
      </w:r>
      <w:r w:rsidRPr="0060637A">
        <w:rPr>
          <w:rFonts w:cs="Times New Roman"/>
          <w:sz w:val="24"/>
          <w:szCs w:val="24"/>
        </w:rPr>
        <w:fldChar w:fldCharType="end"/>
      </w:r>
      <w:r w:rsidRPr="0060637A">
        <w:rPr>
          <w:rFonts w:cs="Times New Roman"/>
          <w:sz w:val="24"/>
          <w:szCs w:val="24"/>
        </w:rPr>
        <w:t xml:space="preserve"> the theoretical values of Tg obtained through the application of the Flory-Fox equation were reported, alongside the experimentally determined actual values. It is evident that as the quantity of amide groups increases, the Tg value also rises. </w:t>
      </w:r>
    </w:p>
    <w:p w14:paraId="4367FA4B" w14:textId="77777777" w:rsidR="00D22660" w:rsidRPr="0060637A" w:rsidRDefault="006C6D72" w:rsidP="00D22660">
      <w:pPr>
        <w:spacing w:after="0" w:line="360" w:lineRule="auto"/>
        <w:jc w:val="both"/>
        <w:rPr>
          <w:rFonts w:cs="Times New Roman"/>
          <w:sz w:val="24"/>
          <w:szCs w:val="24"/>
        </w:rPr>
      </w:pPr>
      <w:r w:rsidRPr="0060637A">
        <w:rPr>
          <w:rFonts w:cs="Times New Roman"/>
          <w:sz w:val="24"/>
          <w:szCs w:val="24"/>
        </w:rPr>
        <w:t>Moreover, it is noticeable that the experimental Tg values do not deviate significantly from the theoretical values, indicating minimal deviations from the model. The changes in free volume are, in fact, almost negligible due to the similar molecular structures of the co-monomers involved.</w:t>
      </w:r>
    </w:p>
    <w:p w14:paraId="3EEDE5F4" w14:textId="77777777" w:rsidR="00D22660" w:rsidRPr="0060637A" w:rsidRDefault="00D22660" w:rsidP="00D22660">
      <w:pPr>
        <w:spacing w:after="0" w:line="360" w:lineRule="auto"/>
        <w:jc w:val="both"/>
        <w:rPr>
          <w:rFonts w:cs="Times New Roman"/>
          <w:sz w:val="24"/>
          <w:szCs w:val="24"/>
        </w:rPr>
      </w:pPr>
    </w:p>
    <w:p w14:paraId="33F60B24" w14:textId="77777777" w:rsidR="00D22660" w:rsidRPr="0060637A" w:rsidRDefault="00D22660" w:rsidP="00D22660">
      <w:pPr>
        <w:spacing w:after="0" w:line="360" w:lineRule="auto"/>
        <w:jc w:val="both"/>
        <w:rPr>
          <w:rFonts w:cs="Times New Roman"/>
          <w:sz w:val="24"/>
          <w:szCs w:val="24"/>
        </w:rPr>
      </w:pPr>
    </w:p>
    <w:p w14:paraId="18A26BAA" w14:textId="44094DAF" w:rsidR="006C6D72" w:rsidRPr="0060637A" w:rsidRDefault="006C6D72" w:rsidP="00D22660">
      <w:pPr>
        <w:spacing w:after="0" w:line="360" w:lineRule="auto"/>
        <w:jc w:val="both"/>
        <w:rPr>
          <w:rFonts w:cs="Times New Roman"/>
          <w:sz w:val="24"/>
          <w:szCs w:val="24"/>
        </w:rPr>
      </w:pPr>
      <w:r w:rsidRPr="0060637A">
        <w:rPr>
          <w:rFonts w:cs="Times New Roman"/>
          <w:sz w:val="20"/>
          <w:szCs w:val="20"/>
        </w:rPr>
        <w:t xml:space="preserve"> </w:t>
      </w:r>
    </w:p>
    <w:p w14:paraId="1DAD6E58" w14:textId="1DEBA65C" w:rsidR="00D22660" w:rsidRPr="0060637A" w:rsidRDefault="00D22660" w:rsidP="00D22660">
      <w:pPr>
        <w:spacing w:after="0" w:line="240" w:lineRule="auto"/>
        <w:jc w:val="both"/>
        <w:rPr>
          <w:rFonts w:cs="Times New Roman"/>
        </w:rPr>
      </w:pPr>
      <w:r w:rsidRPr="0060637A">
        <w:rPr>
          <w:rFonts w:cs="Times New Roman"/>
          <w:b/>
          <w:bCs/>
        </w:rPr>
        <w:t>Table S</w:t>
      </w:r>
      <w:r w:rsidRPr="0060637A">
        <w:rPr>
          <w:rFonts w:cs="Times New Roman"/>
          <w:b/>
          <w:bCs/>
        </w:rPr>
        <w:fldChar w:fldCharType="begin"/>
      </w:r>
      <w:r w:rsidRPr="0060637A">
        <w:rPr>
          <w:rFonts w:cs="Times New Roman"/>
          <w:b/>
          <w:bCs/>
        </w:rPr>
        <w:instrText xml:space="preserve"> SEQ Table_S \* ARABIC </w:instrText>
      </w:r>
      <w:r w:rsidRPr="0060637A">
        <w:rPr>
          <w:rFonts w:cs="Times New Roman"/>
          <w:b/>
          <w:bCs/>
        </w:rPr>
        <w:fldChar w:fldCharType="separate"/>
      </w:r>
      <w:r w:rsidR="00EE7C9F" w:rsidRPr="0060637A">
        <w:rPr>
          <w:rFonts w:cs="Times New Roman"/>
          <w:b/>
          <w:bCs/>
          <w:noProof/>
        </w:rPr>
        <w:t>4</w:t>
      </w:r>
      <w:r w:rsidRPr="0060637A">
        <w:rPr>
          <w:rFonts w:cs="Times New Roman"/>
          <w:b/>
          <w:bCs/>
        </w:rPr>
        <w:fldChar w:fldCharType="end"/>
      </w:r>
      <w:r w:rsidRPr="0060637A">
        <w:rPr>
          <w:rFonts w:cs="Times New Roman"/>
          <w:b/>
          <w:bCs/>
        </w:rPr>
        <w:t>.</w:t>
      </w:r>
      <w:r w:rsidRPr="0060637A">
        <w:rPr>
          <w:rFonts w:cs="Times New Roman"/>
        </w:rPr>
        <w:t xml:space="preserve"> Tg values (theoretical and experimental) as a function of copolymer compositions *calculated by Flory-Fox equation,**evaluated by the midpoint of the step-change</w:t>
      </w:r>
    </w:p>
    <w:tbl>
      <w:tblPr>
        <w:tblpPr w:leftFromText="180" w:rightFromText="180" w:vertAnchor="text" w:horzAnchor="margin" w:tblpXSpec="center" w:tblpY="114"/>
        <w:tblW w:w="3969" w:type="dxa"/>
        <w:tblBorders>
          <w:top w:val="single" w:sz="4" w:space="0" w:color="7F7F7F"/>
          <w:bottom w:val="single" w:sz="4" w:space="0" w:color="7F7F7F"/>
        </w:tblBorders>
        <w:tblLayout w:type="fixed"/>
        <w:tblLook w:val="06A0" w:firstRow="1" w:lastRow="0" w:firstColumn="1" w:lastColumn="0" w:noHBand="1" w:noVBand="1"/>
      </w:tblPr>
      <w:tblGrid>
        <w:gridCol w:w="1134"/>
        <w:gridCol w:w="326"/>
        <w:gridCol w:w="1092"/>
        <w:gridCol w:w="1417"/>
      </w:tblGrid>
      <w:tr w:rsidR="006C6D72" w:rsidRPr="0060637A" w14:paraId="1B459800" w14:textId="77777777" w:rsidTr="00456145">
        <w:trPr>
          <w:trHeight w:val="391"/>
        </w:trPr>
        <w:tc>
          <w:tcPr>
            <w:tcW w:w="1134" w:type="dxa"/>
            <w:tcBorders>
              <w:bottom w:val="single" w:sz="4" w:space="0" w:color="7F7F7F"/>
            </w:tcBorders>
            <w:vAlign w:val="center"/>
          </w:tcPr>
          <w:p w14:paraId="2A0917C6" w14:textId="77777777" w:rsidR="006C6D72" w:rsidRPr="0060637A" w:rsidRDefault="006C6D72" w:rsidP="00456145">
            <w:pPr>
              <w:spacing w:after="0" w:line="360" w:lineRule="auto"/>
              <w:jc w:val="center"/>
              <w:rPr>
                <w:rFonts w:cs="Times New Roman"/>
                <w:b/>
                <w:bCs/>
                <w:i/>
                <w:iCs/>
                <w:sz w:val="20"/>
                <w:szCs w:val="20"/>
              </w:rPr>
            </w:pPr>
          </w:p>
        </w:tc>
        <w:tc>
          <w:tcPr>
            <w:tcW w:w="1418" w:type="dxa"/>
            <w:gridSpan w:val="2"/>
            <w:tcBorders>
              <w:bottom w:val="single" w:sz="4" w:space="0" w:color="7F7F7F"/>
            </w:tcBorders>
            <w:vAlign w:val="center"/>
          </w:tcPr>
          <w:p w14:paraId="39E1D78E" w14:textId="77777777" w:rsidR="006C6D72" w:rsidRPr="0060637A" w:rsidRDefault="006C6D72" w:rsidP="00456145">
            <w:pPr>
              <w:spacing w:after="0" w:line="360" w:lineRule="auto"/>
              <w:jc w:val="center"/>
              <w:rPr>
                <w:rFonts w:eastAsia="Calibri" w:cs="Times New Roman"/>
                <w:b/>
                <w:bCs/>
                <w:sz w:val="20"/>
                <w:szCs w:val="20"/>
              </w:rPr>
            </w:pPr>
            <w:r w:rsidRPr="0060637A">
              <w:rPr>
                <w:rFonts w:eastAsia="Calibri" w:cs="Times New Roman"/>
                <w:b/>
                <w:bCs/>
                <w:sz w:val="20"/>
                <w:szCs w:val="20"/>
              </w:rPr>
              <w:t>Tg</w:t>
            </w:r>
            <w:r w:rsidRPr="0060637A">
              <w:rPr>
                <w:rFonts w:eastAsia="Calibri" w:cs="Times New Roman"/>
                <w:b/>
                <w:bCs/>
                <w:sz w:val="20"/>
                <w:szCs w:val="20"/>
                <w:vertAlign w:val="superscript"/>
              </w:rPr>
              <w:t xml:space="preserve">* </w:t>
            </w:r>
            <w:r w:rsidRPr="0060637A">
              <w:rPr>
                <w:rFonts w:eastAsia="Calibri" w:cs="Times New Roman"/>
                <w:b/>
                <w:bCs/>
                <w:sz w:val="20"/>
                <w:szCs w:val="20"/>
              </w:rPr>
              <w:t>(°C)</w:t>
            </w:r>
          </w:p>
        </w:tc>
        <w:tc>
          <w:tcPr>
            <w:tcW w:w="1417" w:type="dxa"/>
            <w:tcBorders>
              <w:bottom w:val="single" w:sz="4" w:space="0" w:color="7F7F7F"/>
            </w:tcBorders>
            <w:vAlign w:val="center"/>
          </w:tcPr>
          <w:p w14:paraId="28172726" w14:textId="77777777" w:rsidR="006C6D72" w:rsidRPr="0060637A" w:rsidRDefault="006C6D72" w:rsidP="00456145">
            <w:pPr>
              <w:tabs>
                <w:tab w:val="left" w:pos="2191"/>
              </w:tabs>
              <w:spacing w:after="0" w:line="360" w:lineRule="auto"/>
              <w:jc w:val="center"/>
              <w:rPr>
                <w:rFonts w:cs="Times New Roman"/>
                <w:b/>
                <w:bCs/>
                <w:sz w:val="20"/>
                <w:szCs w:val="20"/>
                <w:vertAlign w:val="superscript"/>
              </w:rPr>
            </w:pPr>
            <w:r w:rsidRPr="0060637A">
              <w:rPr>
                <w:rFonts w:eastAsia="Calibri" w:cs="Times New Roman"/>
                <w:b/>
                <w:bCs/>
                <w:sz w:val="20"/>
                <w:szCs w:val="20"/>
              </w:rPr>
              <w:t>Tg,exp</w:t>
            </w:r>
            <w:r w:rsidRPr="0060637A">
              <w:rPr>
                <w:rFonts w:eastAsia="Calibri" w:cs="Times New Roman"/>
                <w:b/>
                <w:bCs/>
                <w:sz w:val="20"/>
                <w:szCs w:val="20"/>
                <w:vertAlign w:val="superscript"/>
              </w:rPr>
              <w:t>**</w:t>
            </w:r>
            <w:r w:rsidRPr="0060637A">
              <w:rPr>
                <w:rFonts w:eastAsia="Calibri" w:cs="Times New Roman"/>
                <w:b/>
                <w:bCs/>
                <w:sz w:val="20"/>
                <w:szCs w:val="20"/>
              </w:rPr>
              <w:t>(°C)</w:t>
            </w:r>
          </w:p>
        </w:tc>
      </w:tr>
      <w:tr w:rsidR="006C6D72" w:rsidRPr="0060637A" w14:paraId="78E2B87C" w14:textId="77777777" w:rsidTr="00456145">
        <w:trPr>
          <w:trHeight w:val="361"/>
        </w:trPr>
        <w:tc>
          <w:tcPr>
            <w:tcW w:w="1460" w:type="dxa"/>
            <w:gridSpan w:val="2"/>
          </w:tcPr>
          <w:p w14:paraId="57E4FE82" w14:textId="77777777" w:rsidR="006C6D72" w:rsidRPr="0060637A" w:rsidRDefault="006C6D72" w:rsidP="00456145">
            <w:pPr>
              <w:tabs>
                <w:tab w:val="left" w:pos="2191"/>
              </w:tabs>
              <w:spacing w:after="0" w:line="360" w:lineRule="auto"/>
              <w:jc w:val="center"/>
              <w:rPr>
                <w:rFonts w:cs="Times New Roman"/>
                <w:b/>
                <w:bCs/>
                <w:sz w:val="20"/>
                <w:szCs w:val="20"/>
              </w:rPr>
            </w:pPr>
            <w:r w:rsidRPr="0060637A">
              <w:rPr>
                <w:rFonts w:cs="Times New Roman"/>
                <w:b/>
                <w:bCs/>
                <w:sz w:val="20"/>
                <w:szCs w:val="20"/>
              </w:rPr>
              <w:t>PVAc</w:t>
            </w:r>
          </w:p>
        </w:tc>
        <w:tc>
          <w:tcPr>
            <w:tcW w:w="1092" w:type="dxa"/>
          </w:tcPr>
          <w:p w14:paraId="07049826"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sz w:val="20"/>
                <w:szCs w:val="20"/>
              </w:rPr>
              <w:t>37</w:t>
            </w:r>
          </w:p>
        </w:tc>
        <w:tc>
          <w:tcPr>
            <w:tcW w:w="1417" w:type="dxa"/>
          </w:tcPr>
          <w:p w14:paraId="564D91E4"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sz w:val="20"/>
                <w:szCs w:val="20"/>
              </w:rPr>
              <w:t>37</w:t>
            </w:r>
          </w:p>
        </w:tc>
      </w:tr>
      <w:tr w:rsidR="006C6D72" w:rsidRPr="0060637A" w14:paraId="1E5BE30E" w14:textId="77777777" w:rsidTr="00456145">
        <w:trPr>
          <w:trHeight w:val="361"/>
        </w:trPr>
        <w:tc>
          <w:tcPr>
            <w:tcW w:w="1460" w:type="dxa"/>
            <w:gridSpan w:val="2"/>
          </w:tcPr>
          <w:p w14:paraId="2CCC5307" w14:textId="77777777" w:rsidR="006C6D72" w:rsidRPr="0060637A" w:rsidRDefault="006C6D72" w:rsidP="00456145">
            <w:pPr>
              <w:tabs>
                <w:tab w:val="left" w:pos="2191"/>
              </w:tabs>
              <w:spacing w:after="0" w:line="360" w:lineRule="auto"/>
              <w:jc w:val="center"/>
              <w:rPr>
                <w:rFonts w:cs="Times New Roman"/>
                <w:b/>
                <w:bCs/>
                <w:sz w:val="20"/>
                <w:szCs w:val="20"/>
              </w:rPr>
            </w:pPr>
            <w:r w:rsidRPr="0060637A">
              <w:rPr>
                <w:rFonts w:cs="Times New Roman"/>
                <w:b/>
                <w:bCs/>
                <w:sz w:val="20"/>
                <w:szCs w:val="20"/>
              </w:rPr>
              <w:t>PNVF16</w:t>
            </w:r>
          </w:p>
          <w:p w14:paraId="3599EF43" w14:textId="77777777" w:rsidR="006C6D72" w:rsidRPr="0060637A" w:rsidRDefault="006C6D72" w:rsidP="00456145">
            <w:pPr>
              <w:tabs>
                <w:tab w:val="left" w:pos="2191"/>
              </w:tabs>
              <w:spacing w:after="0" w:line="360" w:lineRule="auto"/>
              <w:jc w:val="center"/>
              <w:rPr>
                <w:rFonts w:cs="Times New Roman"/>
                <w:b/>
                <w:bCs/>
                <w:sz w:val="20"/>
                <w:szCs w:val="20"/>
              </w:rPr>
            </w:pPr>
            <w:r w:rsidRPr="0060637A">
              <w:rPr>
                <w:rFonts w:cs="Times New Roman"/>
                <w:b/>
                <w:bCs/>
                <w:sz w:val="20"/>
                <w:szCs w:val="20"/>
              </w:rPr>
              <w:t>PNVF37</w:t>
            </w:r>
          </w:p>
          <w:p w14:paraId="6D7CAE43" w14:textId="77777777" w:rsidR="006C6D72" w:rsidRPr="0060637A" w:rsidRDefault="006C6D72" w:rsidP="00456145">
            <w:pPr>
              <w:tabs>
                <w:tab w:val="left" w:pos="2191"/>
              </w:tabs>
              <w:spacing w:after="0" w:line="360" w:lineRule="auto"/>
              <w:jc w:val="center"/>
              <w:rPr>
                <w:rFonts w:cs="Times New Roman"/>
                <w:b/>
                <w:bCs/>
                <w:sz w:val="20"/>
                <w:szCs w:val="20"/>
              </w:rPr>
            </w:pPr>
            <w:r w:rsidRPr="0060637A">
              <w:rPr>
                <w:rFonts w:cs="Times New Roman"/>
                <w:b/>
                <w:bCs/>
                <w:sz w:val="20"/>
                <w:szCs w:val="20"/>
              </w:rPr>
              <w:t>PNVF59</w:t>
            </w:r>
          </w:p>
          <w:p w14:paraId="633620C5" w14:textId="77777777" w:rsidR="006C6D72" w:rsidRPr="0060637A" w:rsidRDefault="006C6D72" w:rsidP="00456145">
            <w:pPr>
              <w:tabs>
                <w:tab w:val="left" w:pos="2191"/>
              </w:tabs>
              <w:spacing w:after="0" w:line="360" w:lineRule="auto"/>
              <w:jc w:val="center"/>
              <w:rPr>
                <w:rFonts w:cs="Times New Roman"/>
                <w:b/>
                <w:bCs/>
                <w:sz w:val="20"/>
                <w:szCs w:val="20"/>
              </w:rPr>
            </w:pPr>
            <w:r w:rsidRPr="0060637A">
              <w:rPr>
                <w:rFonts w:cs="Times New Roman"/>
                <w:b/>
                <w:bCs/>
                <w:sz w:val="20"/>
                <w:szCs w:val="20"/>
              </w:rPr>
              <w:t>PNVF</w:t>
            </w:r>
          </w:p>
        </w:tc>
        <w:tc>
          <w:tcPr>
            <w:tcW w:w="1092" w:type="dxa"/>
          </w:tcPr>
          <w:p w14:paraId="2E941D14"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sz w:val="20"/>
                <w:szCs w:val="20"/>
              </w:rPr>
              <w:t>44</w:t>
            </w:r>
          </w:p>
          <w:p w14:paraId="032C573E"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sz w:val="20"/>
                <w:szCs w:val="20"/>
              </w:rPr>
              <w:t>52</w:t>
            </w:r>
          </w:p>
          <w:p w14:paraId="571BAA3B"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sz w:val="20"/>
                <w:szCs w:val="20"/>
              </w:rPr>
              <w:t>66</w:t>
            </w:r>
          </w:p>
          <w:p w14:paraId="5B5E88EE"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sz w:val="20"/>
                <w:szCs w:val="20"/>
              </w:rPr>
              <w:t>121</w:t>
            </w:r>
          </w:p>
        </w:tc>
        <w:tc>
          <w:tcPr>
            <w:tcW w:w="1417" w:type="dxa"/>
          </w:tcPr>
          <w:p w14:paraId="54B7E7BA"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sz w:val="20"/>
                <w:szCs w:val="20"/>
              </w:rPr>
              <w:t>42</w:t>
            </w:r>
          </w:p>
          <w:p w14:paraId="2E41BF89"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sz w:val="20"/>
                <w:szCs w:val="20"/>
              </w:rPr>
              <w:t>50</w:t>
            </w:r>
          </w:p>
          <w:p w14:paraId="2B5DB301"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sz w:val="20"/>
                <w:szCs w:val="20"/>
              </w:rPr>
              <w:t>65</w:t>
            </w:r>
          </w:p>
          <w:p w14:paraId="44A8E4BC" w14:textId="77777777" w:rsidR="006C6D72" w:rsidRPr="0060637A" w:rsidRDefault="006C6D72" w:rsidP="00456145">
            <w:pPr>
              <w:tabs>
                <w:tab w:val="left" w:pos="2191"/>
              </w:tabs>
              <w:spacing w:after="0" w:line="360" w:lineRule="auto"/>
              <w:jc w:val="center"/>
              <w:rPr>
                <w:rFonts w:cs="Times New Roman"/>
                <w:sz w:val="20"/>
                <w:szCs w:val="20"/>
              </w:rPr>
            </w:pPr>
            <w:r w:rsidRPr="0060637A">
              <w:rPr>
                <w:rFonts w:cs="Times New Roman"/>
                <w:sz w:val="20"/>
                <w:szCs w:val="20"/>
              </w:rPr>
              <w:t>121</w:t>
            </w:r>
          </w:p>
        </w:tc>
      </w:tr>
    </w:tbl>
    <w:p w14:paraId="3B16E3E3" w14:textId="77777777" w:rsidR="006C6D72" w:rsidRPr="0060637A" w:rsidRDefault="006C6D72" w:rsidP="00EC5ABC">
      <w:pPr>
        <w:spacing w:after="0" w:line="360" w:lineRule="auto"/>
        <w:jc w:val="both"/>
        <w:rPr>
          <w:rFonts w:cs="Times New Roman"/>
          <w:sz w:val="24"/>
          <w:szCs w:val="24"/>
        </w:rPr>
      </w:pPr>
    </w:p>
    <w:p w14:paraId="7846E32E" w14:textId="77777777" w:rsidR="00EC5ABC" w:rsidRPr="0060637A" w:rsidRDefault="00EC5ABC" w:rsidP="00EC5ABC">
      <w:pPr>
        <w:spacing w:after="0" w:line="360" w:lineRule="auto"/>
        <w:jc w:val="both"/>
        <w:rPr>
          <w:rFonts w:cs="Times New Roman"/>
          <w:sz w:val="24"/>
          <w:szCs w:val="24"/>
        </w:rPr>
      </w:pPr>
    </w:p>
    <w:p w14:paraId="7E91272B" w14:textId="77777777" w:rsidR="006C6D72" w:rsidRPr="0060637A" w:rsidRDefault="006C6D72" w:rsidP="00EC5ABC">
      <w:pPr>
        <w:spacing w:after="0" w:line="360" w:lineRule="auto"/>
        <w:jc w:val="both"/>
        <w:rPr>
          <w:rFonts w:cs="Times New Roman"/>
          <w:sz w:val="24"/>
          <w:szCs w:val="24"/>
        </w:rPr>
      </w:pPr>
    </w:p>
    <w:p w14:paraId="09F691F6" w14:textId="77777777" w:rsidR="006C6D72" w:rsidRPr="0060637A" w:rsidRDefault="006C6D72" w:rsidP="00EC5ABC">
      <w:pPr>
        <w:spacing w:after="0" w:line="360" w:lineRule="auto"/>
        <w:jc w:val="both"/>
        <w:rPr>
          <w:rFonts w:cs="Times New Roman"/>
          <w:sz w:val="24"/>
          <w:szCs w:val="24"/>
        </w:rPr>
      </w:pPr>
    </w:p>
    <w:p w14:paraId="35803D36" w14:textId="77777777" w:rsidR="006C6D72" w:rsidRPr="0060637A" w:rsidRDefault="006C6D72" w:rsidP="00EC5ABC">
      <w:pPr>
        <w:spacing w:after="0" w:line="360" w:lineRule="auto"/>
        <w:jc w:val="both"/>
        <w:rPr>
          <w:rFonts w:cs="Times New Roman"/>
          <w:sz w:val="24"/>
          <w:szCs w:val="24"/>
        </w:rPr>
      </w:pPr>
    </w:p>
    <w:p w14:paraId="638DF50F" w14:textId="77777777" w:rsidR="006C6D72" w:rsidRPr="0060637A" w:rsidRDefault="006C6D72" w:rsidP="00EC5ABC">
      <w:pPr>
        <w:spacing w:after="0" w:line="360" w:lineRule="auto"/>
        <w:jc w:val="both"/>
        <w:rPr>
          <w:rFonts w:cs="Times New Roman"/>
          <w:sz w:val="24"/>
          <w:szCs w:val="24"/>
        </w:rPr>
      </w:pPr>
    </w:p>
    <w:p w14:paraId="53F736A2" w14:textId="77777777" w:rsidR="006C6D72" w:rsidRPr="0060637A" w:rsidRDefault="006C6D72" w:rsidP="00EC5ABC">
      <w:pPr>
        <w:spacing w:after="0" w:line="360" w:lineRule="auto"/>
        <w:jc w:val="both"/>
        <w:rPr>
          <w:rFonts w:cs="Times New Roman"/>
          <w:sz w:val="24"/>
          <w:szCs w:val="24"/>
        </w:rPr>
      </w:pPr>
    </w:p>
    <w:p w14:paraId="48F08B5D" w14:textId="77777777" w:rsidR="00952376" w:rsidRPr="0060637A" w:rsidRDefault="00952376" w:rsidP="00EC5ABC">
      <w:pPr>
        <w:rPr>
          <w:rFonts w:cs="Times New Roman"/>
          <w:b/>
          <w:bCs/>
          <w:sz w:val="28"/>
          <w:szCs w:val="28"/>
        </w:rPr>
      </w:pPr>
      <w:r w:rsidRPr="0060637A">
        <w:rPr>
          <w:rFonts w:cs="Times New Roman"/>
          <w:b/>
          <w:bCs/>
          <w:sz w:val="28"/>
          <w:szCs w:val="28"/>
        </w:rPr>
        <w:br w:type="page"/>
      </w:r>
    </w:p>
    <w:p w14:paraId="1D492A28" w14:textId="79BDDCAD" w:rsidR="00826F0C" w:rsidRPr="0060637A" w:rsidRDefault="00EC5ABC" w:rsidP="00EC5ABC">
      <w:pPr>
        <w:rPr>
          <w:rFonts w:cs="Times New Roman"/>
          <w:b/>
          <w:bCs/>
          <w:sz w:val="28"/>
          <w:szCs w:val="28"/>
        </w:rPr>
      </w:pPr>
      <w:r w:rsidRPr="0060637A">
        <w:rPr>
          <w:rFonts w:cs="Times New Roman"/>
          <w:b/>
          <w:bCs/>
          <w:sz w:val="28"/>
          <w:szCs w:val="28"/>
        </w:rPr>
        <w:lastRenderedPageBreak/>
        <w:t xml:space="preserve">2. </w:t>
      </w:r>
      <w:r w:rsidR="00660860" w:rsidRPr="0060637A">
        <w:rPr>
          <w:rFonts w:cs="Times New Roman"/>
          <w:b/>
          <w:bCs/>
          <w:sz w:val="28"/>
          <w:szCs w:val="28"/>
        </w:rPr>
        <w:t>Catalysts cha</w:t>
      </w:r>
      <w:r w:rsidR="009A78FE" w:rsidRPr="0060637A">
        <w:rPr>
          <w:rFonts w:cs="Times New Roman"/>
          <w:b/>
          <w:bCs/>
          <w:sz w:val="28"/>
          <w:szCs w:val="28"/>
        </w:rPr>
        <w:t>racteri</w:t>
      </w:r>
      <w:r w:rsidR="009D2F33" w:rsidRPr="0060637A">
        <w:rPr>
          <w:rFonts w:cs="Times New Roman"/>
          <w:b/>
          <w:bCs/>
          <w:sz w:val="28"/>
          <w:szCs w:val="28"/>
        </w:rPr>
        <w:t>s</w:t>
      </w:r>
      <w:r w:rsidR="009A78FE" w:rsidRPr="0060637A">
        <w:rPr>
          <w:rFonts w:cs="Times New Roman"/>
          <w:b/>
          <w:bCs/>
          <w:sz w:val="28"/>
          <w:szCs w:val="28"/>
        </w:rPr>
        <w:t>ation</w:t>
      </w:r>
    </w:p>
    <w:p w14:paraId="4A49356A" w14:textId="164F5D4D" w:rsidR="00CD6296" w:rsidRPr="0060637A" w:rsidRDefault="00EC5ABC" w:rsidP="00EC5ABC">
      <w:pPr>
        <w:rPr>
          <w:rFonts w:cs="Times New Roman"/>
          <w:b/>
          <w:bCs/>
          <w:sz w:val="24"/>
          <w:szCs w:val="24"/>
        </w:rPr>
      </w:pPr>
      <w:r w:rsidRPr="0060637A">
        <w:rPr>
          <w:rFonts w:cs="Times New Roman"/>
          <w:b/>
          <w:bCs/>
          <w:sz w:val="24"/>
          <w:szCs w:val="24"/>
        </w:rPr>
        <w:t xml:space="preserve">2.1. </w:t>
      </w:r>
      <w:r w:rsidR="001C4D21" w:rsidRPr="0060637A">
        <w:rPr>
          <w:rFonts w:cs="Times New Roman"/>
          <w:b/>
          <w:bCs/>
          <w:sz w:val="24"/>
          <w:szCs w:val="24"/>
        </w:rPr>
        <w:t>Characterisation of</w:t>
      </w:r>
      <w:r w:rsidR="00FF1074" w:rsidRPr="0060637A">
        <w:rPr>
          <w:rFonts w:cs="Times New Roman"/>
          <w:b/>
          <w:bCs/>
          <w:sz w:val="24"/>
          <w:szCs w:val="24"/>
        </w:rPr>
        <w:t xml:space="preserve"> fresh samples</w:t>
      </w:r>
    </w:p>
    <w:p w14:paraId="7F5092D5" w14:textId="4508E44C" w:rsidR="00120E19" w:rsidRPr="0060637A" w:rsidRDefault="00EF2BC3" w:rsidP="00EC5ABC">
      <w:pPr>
        <w:spacing w:after="0" w:line="360" w:lineRule="auto"/>
        <w:jc w:val="center"/>
        <w:rPr>
          <w:rFonts w:cs="Times New Roman"/>
        </w:rPr>
      </w:pPr>
      <w:r w:rsidRPr="0060637A">
        <w:rPr>
          <w:rFonts w:cs="Times New Roman"/>
          <w:noProof/>
        </w:rPr>
        <w:drawing>
          <wp:inline distT="0" distB="0" distL="0" distR="0" wp14:anchorId="6001B52E" wp14:editId="5A629E84">
            <wp:extent cx="4907915" cy="6931660"/>
            <wp:effectExtent l="0" t="0" r="0" b="0"/>
            <wp:docPr id="86897089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07915" cy="6931660"/>
                    </a:xfrm>
                    <a:prstGeom prst="rect">
                      <a:avLst/>
                    </a:prstGeom>
                    <a:noFill/>
                  </pic:spPr>
                </pic:pic>
              </a:graphicData>
            </a:graphic>
          </wp:inline>
        </w:drawing>
      </w:r>
    </w:p>
    <w:p w14:paraId="7E015840" w14:textId="54FA56C2" w:rsidR="00BC56C0" w:rsidRPr="0060637A" w:rsidRDefault="00EF2BC3" w:rsidP="00EC5ABC">
      <w:pPr>
        <w:keepNext/>
        <w:spacing w:after="0" w:line="360" w:lineRule="auto"/>
        <w:jc w:val="center"/>
        <w:rPr>
          <w:rFonts w:cs="Times New Roman"/>
        </w:rPr>
      </w:pPr>
      <w:r w:rsidRPr="0060637A">
        <w:rPr>
          <w:rFonts w:cs="Times New Roman"/>
          <w:noProof/>
        </w:rPr>
        <w:lastRenderedPageBreak/>
        <w:drawing>
          <wp:inline distT="0" distB="0" distL="0" distR="0" wp14:anchorId="2D5AD1BD" wp14:editId="12A505B1">
            <wp:extent cx="5170170" cy="4615180"/>
            <wp:effectExtent l="0" t="0" r="0" b="0"/>
            <wp:docPr id="1220172331"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70170" cy="4615180"/>
                    </a:xfrm>
                    <a:prstGeom prst="rect">
                      <a:avLst/>
                    </a:prstGeom>
                    <a:noFill/>
                  </pic:spPr>
                </pic:pic>
              </a:graphicData>
            </a:graphic>
          </wp:inline>
        </w:drawing>
      </w:r>
    </w:p>
    <w:p w14:paraId="0207AD79" w14:textId="2626FA15" w:rsidR="00120E19" w:rsidRPr="0060637A" w:rsidRDefault="00BC56C0" w:rsidP="00EC5ABC">
      <w:pPr>
        <w:pStyle w:val="Didascalia"/>
        <w:spacing w:after="0"/>
        <w:jc w:val="both"/>
        <w:rPr>
          <w:rFonts w:cs="Times New Roman"/>
          <w:bCs w:val="0"/>
          <w:sz w:val="22"/>
          <w:szCs w:val="22"/>
        </w:rPr>
      </w:pPr>
      <w:r w:rsidRPr="0060637A">
        <w:rPr>
          <w:rFonts w:cs="Times New Roman"/>
          <w:b/>
          <w:sz w:val="22"/>
          <w:szCs w:val="22"/>
        </w:rPr>
        <w:t>Figure S</w:t>
      </w:r>
      <w:r w:rsidRPr="0060637A">
        <w:rPr>
          <w:rFonts w:cs="Times New Roman"/>
          <w:b/>
          <w:sz w:val="22"/>
          <w:szCs w:val="22"/>
        </w:rPr>
        <w:fldChar w:fldCharType="begin"/>
      </w:r>
      <w:r w:rsidRPr="0060637A">
        <w:rPr>
          <w:rFonts w:cs="Times New Roman"/>
          <w:b/>
          <w:sz w:val="22"/>
          <w:szCs w:val="22"/>
        </w:rPr>
        <w:instrText xml:space="preserve"> SEQ Figure_S \* ARABIC </w:instrText>
      </w:r>
      <w:r w:rsidRPr="0060637A">
        <w:rPr>
          <w:rFonts w:cs="Times New Roman"/>
          <w:b/>
          <w:sz w:val="22"/>
          <w:szCs w:val="22"/>
        </w:rPr>
        <w:fldChar w:fldCharType="separate"/>
      </w:r>
      <w:r w:rsidR="00EE7C9F" w:rsidRPr="0060637A">
        <w:rPr>
          <w:rFonts w:cs="Times New Roman"/>
          <w:b/>
          <w:noProof/>
          <w:sz w:val="22"/>
          <w:szCs w:val="22"/>
        </w:rPr>
        <w:t>5</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TEM images of Au/AC prepared using homopolym</w:t>
      </w:r>
      <w:r w:rsidR="00976CD9" w:rsidRPr="0060637A">
        <w:rPr>
          <w:rFonts w:cs="Times New Roman"/>
          <w:bCs w:val="0"/>
          <w:sz w:val="22"/>
          <w:szCs w:val="22"/>
        </w:rPr>
        <w:t>e</w:t>
      </w:r>
      <w:r w:rsidR="00CD4104" w:rsidRPr="0060637A">
        <w:rPr>
          <w:rFonts w:cs="Times New Roman"/>
          <w:bCs w:val="0"/>
          <w:sz w:val="22"/>
          <w:szCs w:val="22"/>
        </w:rPr>
        <w:t>ric</w:t>
      </w:r>
      <w:r w:rsidRPr="0060637A">
        <w:rPr>
          <w:rFonts w:cs="Times New Roman"/>
          <w:bCs w:val="0"/>
          <w:sz w:val="22"/>
          <w:szCs w:val="22"/>
        </w:rPr>
        <w:t xml:space="preserve"> and copolymeric stabili</w:t>
      </w:r>
      <w:r w:rsidR="009D2F33" w:rsidRPr="0060637A">
        <w:rPr>
          <w:rFonts w:cs="Times New Roman"/>
          <w:bCs w:val="0"/>
          <w:sz w:val="22"/>
          <w:szCs w:val="22"/>
        </w:rPr>
        <w:t>s</w:t>
      </w:r>
      <w:r w:rsidRPr="0060637A">
        <w:rPr>
          <w:rFonts w:cs="Times New Roman"/>
          <w:bCs w:val="0"/>
          <w:sz w:val="22"/>
          <w:szCs w:val="22"/>
        </w:rPr>
        <w:t>ers with different co-monomers composition</w:t>
      </w:r>
      <w:r w:rsidR="009D2F33" w:rsidRPr="0060637A">
        <w:rPr>
          <w:rFonts w:cs="Times New Roman"/>
          <w:bCs w:val="0"/>
          <w:sz w:val="22"/>
          <w:szCs w:val="22"/>
        </w:rPr>
        <w:t>.</w:t>
      </w:r>
    </w:p>
    <w:p w14:paraId="636593FE" w14:textId="77777777" w:rsidR="006A09EE" w:rsidRPr="0060637A" w:rsidRDefault="006A09EE" w:rsidP="00EC5ABC">
      <w:pPr>
        <w:pStyle w:val="Didascalia"/>
        <w:keepNext/>
        <w:spacing w:after="0"/>
        <w:rPr>
          <w:rFonts w:cs="Times New Roman"/>
          <w:bCs w:val="0"/>
          <w:sz w:val="22"/>
          <w:szCs w:val="22"/>
        </w:rPr>
      </w:pPr>
    </w:p>
    <w:p w14:paraId="2FC3F370" w14:textId="21941712" w:rsidR="00383F4A" w:rsidRPr="0060637A" w:rsidRDefault="00383F4A" w:rsidP="00EC5ABC">
      <w:pPr>
        <w:pStyle w:val="Didascalia"/>
        <w:keepNext/>
        <w:spacing w:after="0"/>
        <w:jc w:val="both"/>
        <w:rPr>
          <w:rFonts w:cs="Times New Roman"/>
          <w:bCs w:val="0"/>
          <w:sz w:val="22"/>
          <w:szCs w:val="22"/>
        </w:rPr>
      </w:pPr>
      <w:r w:rsidRPr="0060637A">
        <w:rPr>
          <w:rFonts w:cs="Times New Roman"/>
          <w:b/>
          <w:sz w:val="22"/>
          <w:szCs w:val="22"/>
        </w:rPr>
        <w:t>Table S</w:t>
      </w:r>
      <w:r w:rsidRPr="0060637A">
        <w:rPr>
          <w:rFonts w:cs="Times New Roman"/>
          <w:b/>
          <w:sz w:val="22"/>
          <w:szCs w:val="22"/>
        </w:rPr>
        <w:fldChar w:fldCharType="begin"/>
      </w:r>
      <w:r w:rsidRPr="0060637A">
        <w:rPr>
          <w:rFonts w:cs="Times New Roman"/>
          <w:b/>
          <w:sz w:val="22"/>
          <w:szCs w:val="22"/>
        </w:rPr>
        <w:instrText xml:space="preserve"> SEQ Table_S \* ARABIC </w:instrText>
      </w:r>
      <w:r w:rsidRPr="0060637A">
        <w:rPr>
          <w:rFonts w:cs="Times New Roman"/>
          <w:b/>
          <w:sz w:val="22"/>
          <w:szCs w:val="22"/>
        </w:rPr>
        <w:fldChar w:fldCharType="separate"/>
      </w:r>
      <w:r w:rsidR="00EE7C9F" w:rsidRPr="0060637A">
        <w:rPr>
          <w:rFonts w:cs="Times New Roman"/>
          <w:b/>
          <w:noProof/>
          <w:sz w:val="22"/>
          <w:szCs w:val="22"/>
        </w:rPr>
        <w:t>5</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XRD and TEM diameters (with related asymmetry) of Au/AC catalysts prepared using the PVA:PVAm with different composition</w:t>
      </w:r>
    </w:p>
    <w:tbl>
      <w:tblPr>
        <w:tblStyle w:val="Tabellasemplice-2"/>
        <w:tblW w:w="4881" w:type="dxa"/>
        <w:jc w:val="center"/>
        <w:tblLook w:val="0420" w:firstRow="1" w:lastRow="0" w:firstColumn="0" w:lastColumn="0" w:noHBand="0" w:noVBand="1"/>
      </w:tblPr>
      <w:tblGrid>
        <w:gridCol w:w="1842"/>
        <w:gridCol w:w="1236"/>
        <w:gridCol w:w="1074"/>
        <w:gridCol w:w="729"/>
      </w:tblGrid>
      <w:tr w:rsidR="009B0AF9" w:rsidRPr="0060637A" w14:paraId="116EFE59" w14:textId="55209773" w:rsidTr="00DE6717">
        <w:trPr>
          <w:cnfStyle w:val="100000000000" w:firstRow="1" w:lastRow="0" w:firstColumn="0" w:lastColumn="0" w:oddVBand="0" w:evenVBand="0" w:oddHBand="0" w:evenHBand="0" w:firstRowFirstColumn="0" w:firstRowLastColumn="0" w:lastRowFirstColumn="0" w:lastRowLastColumn="0"/>
          <w:trHeight w:val="627"/>
          <w:jc w:val="center"/>
        </w:trPr>
        <w:tc>
          <w:tcPr>
            <w:tcW w:w="1560" w:type="dxa"/>
            <w:hideMark/>
          </w:tcPr>
          <w:p w14:paraId="14A0A4D3" w14:textId="5747CA60" w:rsidR="009B0AF9" w:rsidRPr="0060637A" w:rsidRDefault="000107F2" w:rsidP="00EC5ABC">
            <w:pPr>
              <w:spacing w:line="360" w:lineRule="auto"/>
              <w:jc w:val="center"/>
              <w:rPr>
                <w:rFonts w:eastAsia="Times New Roman" w:cs="Times New Roman"/>
                <w:lang w:eastAsia="en-GB"/>
              </w:rPr>
            </w:pPr>
            <w:r w:rsidRPr="0060637A">
              <w:rPr>
                <w:rFonts w:eastAsia="Times New Roman" w:cs="Times New Roman"/>
                <w:lang w:eastAsia="en-GB"/>
              </w:rPr>
              <w:t>Sample</w:t>
            </w:r>
          </w:p>
        </w:tc>
        <w:tc>
          <w:tcPr>
            <w:tcW w:w="1417" w:type="dxa"/>
            <w:hideMark/>
          </w:tcPr>
          <w:p w14:paraId="5610DA9E" w14:textId="77777777" w:rsidR="009B0AF9" w:rsidRPr="0060637A" w:rsidRDefault="009B0AF9"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d</w:t>
            </w:r>
            <w:r w:rsidRPr="0060637A">
              <w:rPr>
                <w:rFonts w:eastAsia="Times New Roman" w:cs="Times New Roman"/>
                <w:color w:val="000000"/>
                <w:kern w:val="24"/>
                <w:position w:val="-9"/>
                <w:vertAlign w:val="subscript"/>
                <w:lang w:val="it-IT" w:eastAsia="en-GB"/>
              </w:rPr>
              <w:t xml:space="preserve">XRD </w:t>
            </w:r>
            <w:r w:rsidRPr="0060637A">
              <w:rPr>
                <w:rFonts w:eastAsia="Times New Roman" w:cs="Times New Roman"/>
                <w:color w:val="000000"/>
                <w:kern w:val="24"/>
                <w:lang w:val="it-IT" w:eastAsia="en-GB"/>
              </w:rPr>
              <w:t>(nm)</w:t>
            </w:r>
          </w:p>
        </w:tc>
        <w:tc>
          <w:tcPr>
            <w:tcW w:w="1134" w:type="dxa"/>
            <w:hideMark/>
          </w:tcPr>
          <w:p w14:paraId="5F9FD303" w14:textId="77777777" w:rsidR="009B0AF9" w:rsidRPr="0060637A" w:rsidRDefault="009B0AF9"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d (nm)</w:t>
            </w:r>
          </w:p>
        </w:tc>
        <w:tc>
          <w:tcPr>
            <w:tcW w:w="770" w:type="dxa"/>
          </w:tcPr>
          <w:p w14:paraId="5E5EF449" w14:textId="528BBC0D" w:rsidR="009B0AF9" w:rsidRPr="0060637A" w:rsidRDefault="009B0AF9" w:rsidP="00EC5ABC">
            <w:pPr>
              <w:spacing w:line="360" w:lineRule="auto"/>
              <w:jc w:val="center"/>
              <w:rPr>
                <w:rFonts w:eastAsia="Times New Roman" w:cs="Times New Roman"/>
                <w:color w:val="000000"/>
                <w:kern w:val="24"/>
                <w:lang w:val="it-IT" w:eastAsia="en-GB"/>
              </w:rPr>
            </w:pPr>
            <w:r w:rsidRPr="0060637A">
              <w:rPr>
                <w:rFonts w:eastAsia="Times New Roman" w:cs="Times New Roman"/>
                <w:color w:val="000000"/>
                <w:kern w:val="24"/>
                <w:lang w:val="it-IT" w:eastAsia="en-GB"/>
              </w:rPr>
              <w:t>σ</w:t>
            </w:r>
          </w:p>
        </w:tc>
      </w:tr>
      <w:tr w:rsidR="009B0AF9" w:rsidRPr="0060637A" w14:paraId="3E9908E0" w14:textId="35D8B8C6" w:rsidTr="00DE6717">
        <w:trPr>
          <w:cnfStyle w:val="000000100000" w:firstRow="0" w:lastRow="0" w:firstColumn="0" w:lastColumn="0" w:oddVBand="0" w:evenVBand="0" w:oddHBand="1" w:evenHBand="0" w:firstRowFirstColumn="0" w:firstRowLastColumn="0" w:lastRowFirstColumn="0" w:lastRowLastColumn="0"/>
          <w:trHeight w:val="344"/>
          <w:jc w:val="center"/>
        </w:trPr>
        <w:tc>
          <w:tcPr>
            <w:tcW w:w="1560" w:type="dxa"/>
            <w:hideMark/>
          </w:tcPr>
          <w:p w14:paraId="6A205127" w14:textId="2B26174D" w:rsidR="009B0AF9" w:rsidRPr="0060637A" w:rsidRDefault="000D05D2" w:rsidP="00EC5ABC">
            <w:pPr>
              <w:spacing w:line="360" w:lineRule="auto"/>
              <w:jc w:val="center"/>
              <w:rPr>
                <w:rFonts w:eastAsia="Times New Roman" w:cs="Times New Roman"/>
                <w:b/>
                <w:bCs/>
                <w:lang w:eastAsia="en-GB"/>
              </w:rPr>
            </w:pPr>
            <w:r w:rsidRPr="0060637A">
              <w:rPr>
                <w:rFonts w:eastAsia="Times New Roman" w:cs="Times New Roman"/>
                <w:b/>
                <w:bCs/>
                <w:color w:val="000000"/>
                <w:kern w:val="24"/>
                <w:lang w:val="it-IT" w:eastAsia="en-GB"/>
              </w:rPr>
              <w:t>Au/AC_</w:t>
            </w:r>
            <w:r w:rsidR="009B0AF9" w:rsidRPr="0060637A">
              <w:rPr>
                <w:rFonts w:eastAsia="Times New Roman" w:cs="Times New Roman"/>
                <w:b/>
                <w:bCs/>
                <w:color w:val="000000"/>
                <w:kern w:val="24"/>
                <w:lang w:val="it-IT" w:eastAsia="en-GB"/>
              </w:rPr>
              <w:t>PVA</w:t>
            </w:r>
          </w:p>
        </w:tc>
        <w:tc>
          <w:tcPr>
            <w:tcW w:w="1417" w:type="dxa"/>
            <w:hideMark/>
          </w:tcPr>
          <w:p w14:paraId="5F1FD671" w14:textId="6608AF29" w:rsidR="009B0AF9" w:rsidRPr="0060637A" w:rsidRDefault="002A4859" w:rsidP="00EC5ABC">
            <w:pPr>
              <w:spacing w:line="360" w:lineRule="auto"/>
              <w:jc w:val="center"/>
              <w:rPr>
                <w:rFonts w:eastAsia="Times New Roman" w:cs="Times New Roman"/>
                <w:lang w:eastAsia="en-GB"/>
              </w:rPr>
            </w:pPr>
            <w:r w:rsidRPr="0060637A">
              <w:rPr>
                <w:rFonts w:eastAsia="Times New Roman" w:cs="Times New Roman"/>
                <w:lang w:eastAsia="en-GB"/>
              </w:rPr>
              <w:t>3</w:t>
            </w:r>
          </w:p>
        </w:tc>
        <w:tc>
          <w:tcPr>
            <w:tcW w:w="1134" w:type="dxa"/>
            <w:hideMark/>
          </w:tcPr>
          <w:p w14:paraId="63729A5F" w14:textId="183EA9B5" w:rsidR="009B0AF9" w:rsidRPr="0060637A" w:rsidRDefault="009B0AF9"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3.2±0.7</w:t>
            </w:r>
          </w:p>
        </w:tc>
        <w:tc>
          <w:tcPr>
            <w:tcW w:w="770" w:type="dxa"/>
          </w:tcPr>
          <w:p w14:paraId="56354A83" w14:textId="68EF9909" w:rsidR="009B0AF9" w:rsidRPr="0060637A" w:rsidRDefault="009B0AF9" w:rsidP="00EC5ABC">
            <w:pPr>
              <w:spacing w:line="360" w:lineRule="auto"/>
              <w:jc w:val="center"/>
              <w:rPr>
                <w:rFonts w:eastAsia="Times New Roman" w:cs="Times New Roman"/>
                <w:color w:val="000000"/>
                <w:kern w:val="24"/>
                <w:lang w:val="it-IT" w:eastAsia="en-GB"/>
              </w:rPr>
            </w:pPr>
            <w:r w:rsidRPr="0060637A">
              <w:rPr>
                <w:rFonts w:eastAsia="Times New Roman" w:cs="Times New Roman"/>
                <w:color w:val="000000"/>
                <w:kern w:val="24"/>
                <w:lang w:val="it-IT" w:eastAsia="en-GB"/>
              </w:rPr>
              <w:t>0.35</w:t>
            </w:r>
          </w:p>
        </w:tc>
      </w:tr>
      <w:tr w:rsidR="009B0AF9" w:rsidRPr="0060637A" w14:paraId="0893B2DC" w14:textId="6C3C7456" w:rsidTr="00DE6717">
        <w:trPr>
          <w:trHeight w:val="341"/>
          <w:jc w:val="center"/>
        </w:trPr>
        <w:tc>
          <w:tcPr>
            <w:tcW w:w="1560" w:type="dxa"/>
            <w:hideMark/>
          </w:tcPr>
          <w:p w14:paraId="0FF65577" w14:textId="385B3D3B" w:rsidR="009B0AF9" w:rsidRPr="0060637A" w:rsidRDefault="000D05D2" w:rsidP="00EC5ABC">
            <w:pPr>
              <w:spacing w:line="360" w:lineRule="auto"/>
              <w:jc w:val="center"/>
              <w:rPr>
                <w:rFonts w:eastAsia="Times New Roman" w:cs="Times New Roman"/>
                <w:b/>
                <w:bCs/>
                <w:lang w:eastAsia="en-GB"/>
              </w:rPr>
            </w:pPr>
            <w:r w:rsidRPr="0060637A">
              <w:rPr>
                <w:rFonts w:eastAsia="Times New Roman" w:cs="Times New Roman"/>
                <w:b/>
                <w:bCs/>
                <w:color w:val="000000"/>
                <w:kern w:val="24"/>
                <w:lang w:val="it-IT" w:eastAsia="en-GB"/>
              </w:rPr>
              <w:t>Au/AC_</w:t>
            </w:r>
            <w:r w:rsidR="009B0AF9" w:rsidRPr="0060637A">
              <w:rPr>
                <w:rFonts w:eastAsia="Times New Roman" w:cs="Times New Roman"/>
                <w:b/>
                <w:bCs/>
                <w:color w:val="000000"/>
                <w:kern w:val="24"/>
                <w:lang w:val="it-IT" w:eastAsia="en-GB"/>
              </w:rPr>
              <w:t>PVAm16</w:t>
            </w:r>
          </w:p>
        </w:tc>
        <w:tc>
          <w:tcPr>
            <w:tcW w:w="1417" w:type="dxa"/>
            <w:hideMark/>
          </w:tcPr>
          <w:p w14:paraId="5DCBAD74" w14:textId="6BAA5A92" w:rsidR="009B0AF9" w:rsidRPr="0060637A" w:rsidRDefault="009B0AF9"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4</w:t>
            </w:r>
          </w:p>
        </w:tc>
        <w:tc>
          <w:tcPr>
            <w:tcW w:w="1134" w:type="dxa"/>
            <w:hideMark/>
          </w:tcPr>
          <w:p w14:paraId="69CA14FA" w14:textId="1EDFA19C" w:rsidR="009B0AF9" w:rsidRPr="0060637A" w:rsidRDefault="009B0AF9"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4.</w:t>
            </w:r>
            <w:r w:rsidR="00DE6717" w:rsidRPr="0060637A">
              <w:rPr>
                <w:rFonts w:eastAsia="Times New Roman" w:cs="Times New Roman"/>
                <w:color w:val="000000"/>
                <w:kern w:val="24"/>
                <w:lang w:val="it-IT" w:eastAsia="en-GB"/>
              </w:rPr>
              <w:t>4</w:t>
            </w:r>
            <w:r w:rsidRPr="0060637A">
              <w:rPr>
                <w:rFonts w:eastAsia="Times New Roman" w:cs="Times New Roman"/>
                <w:color w:val="000000"/>
                <w:kern w:val="24"/>
                <w:lang w:val="it-IT" w:eastAsia="en-GB"/>
              </w:rPr>
              <w:t>±1.3</w:t>
            </w:r>
          </w:p>
        </w:tc>
        <w:tc>
          <w:tcPr>
            <w:tcW w:w="770" w:type="dxa"/>
          </w:tcPr>
          <w:p w14:paraId="6647E9B2" w14:textId="177E8BA2" w:rsidR="009B0AF9" w:rsidRPr="0060637A" w:rsidRDefault="009B0AF9" w:rsidP="00EC5ABC">
            <w:pPr>
              <w:spacing w:line="360" w:lineRule="auto"/>
              <w:jc w:val="center"/>
              <w:rPr>
                <w:rFonts w:eastAsia="Times New Roman" w:cs="Times New Roman"/>
                <w:color w:val="000000"/>
                <w:kern w:val="24"/>
                <w:lang w:val="it-IT" w:eastAsia="en-GB"/>
              </w:rPr>
            </w:pPr>
            <w:r w:rsidRPr="0060637A">
              <w:rPr>
                <w:rFonts w:eastAsia="Times New Roman" w:cs="Times New Roman"/>
                <w:color w:val="000000"/>
                <w:kern w:val="24"/>
                <w:lang w:val="it-IT" w:eastAsia="en-GB"/>
              </w:rPr>
              <w:t>0.5</w:t>
            </w:r>
          </w:p>
        </w:tc>
      </w:tr>
      <w:tr w:rsidR="009B0AF9" w:rsidRPr="0060637A" w14:paraId="01B9D587" w14:textId="5590E442" w:rsidTr="00DE6717">
        <w:trPr>
          <w:cnfStyle w:val="000000100000" w:firstRow="0" w:lastRow="0" w:firstColumn="0" w:lastColumn="0" w:oddVBand="0" w:evenVBand="0" w:oddHBand="1" w:evenHBand="0" w:firstRowFirstColumn="0" w:firstRowLastColumn="0" w:lastRowFirstColumn="0" w:lastRowLastColumn="0"/>
          <w:trHeight w:val="341"/>
          <w:jc w:val="center"/>
        </w:trPr>
        <w:tc>
          <w:tcPr>
            <w:tcW w:w="1560" w:type="dxa"/>
            <w:hideMark/>
          </w:tcPr>
          <w:p w14:paraId="254154F3" w14:textId="4B072393" w:rsidR="009B0AF9" w:rsidRPr="0060637A" w:rsidRDefault="000D05D2" w:rsidP="00EC5ABC">
            <w:pPr>
              <w:spacing w:line="360" w:lineRule="auto"/>
              <w:jc w:val="center"/>
              <w:rPr>
                <w:rFonts w:eastAsia="Times New Roman" w:cs="Times New Roman"/>
                <w:b/>
                <w:bCs/>
                <w:lang w:eastAsia="en-GB"/>
              </w:rPr>
            </w:pPr>
            <w:r w:rsidRPr="0060637A">
              <w:rPr>
                <w:rFonts w:eastAsia="Times New Roman" w:cs="Times New Roman"/>
                <w:b/>
                <w:bCs/>
                <w:color w:val="000000"/>
                <w:kern w:val="24"/>
                <w:lang w:val="it-IT" w:eastAsia="en-GB"/>
              </w:rPr>
              <w:t>Au/AC_</w:t>
            </w:r>
            <w:r w:rsidR="009B0AF9" w:rsidRPr="0060637A">
              <w:rPr>
                <w:rFonts w:eastAsia="Times New Roman" w:cs="Times New Roman"/>
                <w:b/>
                <w:bCs/>
                <w:color w:val="000000"/>
                <w:kern w:val="24"/>
                <w:lang w:val="it-IT" w:eastAsia="en-GB"/>
              </w:rPr>
              <w:t>PVAm37</w:t>
            </w:r>
          </w:p>
        </w:tc>
        <w:tc>
          <w:tcPr>
            <w:tcW w:w="1417" w:type="dxa"/>
            <w:hideMark/>
          </w:tcPr>
          <w:p w14:paraId="04A59211" w14:textId="13864F73" w:rsidR="009B0AF9" w:rsidRPr="0060637A" w:rsidRDefault="009B0AF9"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5</w:t>
            </w:r>
          </w:p>
        </w:tc>
        <w:tc>
          <w:tcPr>
            <w:tcW w:w="1134" w:type="dxa"/>
            <w:hideMark/>
          </w:tcPr>
          <w:p w14:paraId="5EE13BA3" w14:textId="04479546" w:rsidR="009B0AF9" w:rsidRPr="0060637A" w:rsidRDefault="009B0AF9"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4.9±0.9</w:t>
            </w:r>
          </w:p>
        </w:tc>
        <w:tc>
          <w:tcPr>
            <w:tcW w:w="770" w:type="dxa"/>
          </w:tcPr>
          <w:p w14:paraId="3291A36D" w14:textId="17FEE8E6" w:rsidR="009B0AF9" w:rsidRPr="0060637A" w:rsidRDefault="009B0AF9" w:rsidP="00EC5ABC">
            <w:pPr>
              <w:spacing w:line="360" w:lineRule="auto"/>
              <w:jc w:val="center"/>
              <w:rPr>
                <w:rFonts w:eastAsia="Times New Roman" w:cs="Times New Roman"/>
                <w:color w:val="000000"/>
                <w:kern w:val="24"/>
                <w:lang w:val="it-IT" w:eastAsia="en-GB"/>
              </w:rPr>
            </w:pPr>
            <w:r w:rsidRPr="0060637A">
              <w:rPr>
                <w:rFonts w:eastAsia="Times New Roman" w:cs="Times New Roman"/>
                <w:color w:val="000000"/>
                <w:kern w:val="24"/>
                <w:lang w:val="it-IT" w:eastAsia="en-GB"/>
              </w:rPr>
              <w:t>0.6</w:t>
            </w:r>
          </w:p>
        </w:tc>
      </w:tr>
      <w:tr w:rsidR="009B0AF9" w:rsidRPr="0060637A" w14:paraId="337C709B" w14:textId="0F40FC56" w:rsidTr="00DE6717">
        <w:trPr>
          <w:trHeight w:val="341"/>
          <w:jc w:val="center"/>
        </w:trPr>
        <w:tc>
          <w:tcPr>
            <w:tcW w:w="1560" w:type="dxa"/>
            <w:hideMark/>
          </w:tcPr>
          <w:p w14:paraId="51415271" w14:textId="6BECA2E1" w:rsidR="009B0AF9" w:rsidRPr="0060637A" w:rsidRDefault="000D05D2" w:rsidP="00EC5ABC">
            <w:pPr>
              <w:spacing w:line="360" w:lineRule="auto"/>
              <w:jc w:val="center"/>
              <w:rPr>
                <w:rFonts w:eastAsia="Times New Roman" w:cs="Times New Roman"/>
                <w:b/>
                <w:bCs/>
                <w:lang w:eastAsia="en-GB"/>
              </w:rPr>
            </w:pPr>
            <w:r w:rsidRPr="0060637A">
              <w:rPr>
                <w:rFonts w:eastAsia="Times New Roman" w:cs="Times New Roman"/>
                <w:b/>
                <w:bCs/>
                <w:color w:val="000000"/>
                <w:kern w:val="24"/>
                <w:lang w:val="it-IT" w:eastAsia="en-GB"/>
              </w:rPr>
              <w:t>Au/AC_</w:t>
            </w:r>
            <w:r w:rsidR="009B0AF9" w:rsidRPr="0060637A">
              <w:rPr>
                <w:rFonts w:eastAsia="Times New Roman" w:cs="Times New Roman"/>
                <w:b/>
                <w:bCs/>
                <w:color w:val="000000"/>
                <w:kern w:val="24"/>
                <w:lang w:val="it-IT" w:eastAsia="en-GB"/>
              </w:rPr>
              <w:t>PVAm59</w:t>
            </w:r>
          </w:p>
        </w:tc>
        <w:tc>
          <w:tcPr>
            <w:tcW w:w="1417" w:type="dxa"/>
            <w:hideMark/>
          </w:tcPr>
          <w:p w14:paraId="2AF4688A" w14:textId="5B39DB39" w:rsidR="009B0AF9" w:rsidRPr="0060637A" w:rsidRDefault="002A4859" w:rsidP="00EC5ABC">
            <w:pPr>
              <w:spacing w:line="360" w:lineRule="auto"/>
              <w:jc w:val="center"/>
              <w:rPr>
                <w:rFonts w:eastAsia="Times New Roman" w:cs="Times New Roman"/>
                <w:lang w:eastAsia="en-GB"/>
              </w:rPr>
            </w:pPr>
            <w:r w:rsidRPr="0060637A">
              <w:rPr>
                <w:rFonts w:eastAsia="Times New Roman" w:cs="Times New Roman"/>
                <w:lang w:eastAsia="en-GB"/>
              </w:rPr>
              <w:t>5</w:t>
            </w:r>
          </w:p>
        </w:tc>
        <w:tc>
          <w:tcPr>
            <w:tcW w:w="1134" w:type="dxa"/>
            <w:hideMark/>
          </w:tcPr>
          <w:p w14:paraId="7D5B5297" w14:textId="6A5FC145" w:rsidR="009B0AF9" w:rsidRPr="0060637A" w:rsidRDefault="009B0AF9"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4.7±1.3</w:t>
            </w:r>
          </w:p>
        </w:tc>
        <w:tc>
          <w:tcPr>
            <w:tcW w:w="770" w:type="dxa"/>
          </w:tcPr>
          <w:p w14:paraId="4B1D250A" w14:textId="399607E2" w:rsidR="009B0AF9" w:rsidRPr="0060637A" w:rsidRDefault="009B0AF9" w:rsidP="00EC5ABC">
            <w:pPr>
              <w:spacing w:line="360" w:lineRule="auto"/>
              <w:jc w:val="center"/>
              <w:rPr>
                <w:rFonts w:eastAsia="Times New Roman" w:cs="Times New Roman"/>
                <w:color w:val="000000"/>
                <w:kern w:val="24"/>
                <w:lang w:val="it-IT" w:eastAsia="en-GB"/>
              </w:rPr>
            </w:pPr>
            <w:r w:rsidRPr="0060637A">
              <w:rPr>
                <w:rFonts w:eastAsia="Times New Roman" w:cs="Times New Roman"/>
                <w:color w:val="000000"/>
                <w:kern w:val="24"/>
                <w:lang w:val="it-IT" w:eastAsia="en-GB"/>
              </w:rPr>
              <w:t>0.7</w:t>
            </w:r>
          </w:p>
        </w:tc>
      </w:tr>
      <w:tr w:rsidR="009B0AF9" w:rsidRPr="0060637A" w14:paraId="3485420D" w14:textId="6BF39EFC" w:rsidTr="00DE6717">
        <w:trPr>
          <w:cnfStyle w:val="000000100000" w:firstRow="0" w:lastRow="0" w:firstColumn="0" w:lastColumn="0" w:oddVBand="0" w:evenVBand="0" w:oddHBand="1" w:evenHBand="0" w:firstRowFirstColumn="0" w:firstRowLastColumn="0" w:lastRowFirstColumn="0" w:lastRowLastColumn="0"/>
          <w:trHeight w:val="341"/>
          <w:jc w:val="center"/>
        </w:trPr>
        <w:tc>
          <w:tcPr>
            <w:tcW w:w="1560" w:type="dxa"/>
            <w:hideMark/>
          </w:tcPr>
          <w:p w14:paraId="60D31F7D" w14:textId="703181D4" w:rsidR="009B0AF9" w:rsidRPr="0060637A" w:rsidRDefault="000D05D2" w:rsidP="00EC5ABC">
            <w:pPr>
              <w:spacing w:line="360" w:lineRule="auto"/>
              <w:jc w:val="center"/>
              <w:rPr>
                <w:rFonts w:eastAsia="Times New Roman" w:cs="Times New Roman"/>
                <w:b/>
                <w:bCs/>
                <w:lang w:eastAsia="en-GB"/>
              </w:rPr>
            </w:pPr>
            <w:r w:rsidRPr="0060637A">
              <w:rPr>
                <w:rFonts w:eastAsia="Times New Roman" w:cs="Times New Roman"/>
                <w:b/>
                <w:bCs/>
                <w:color w:val="000000"/>
                <w:kern w:val="24"/>
                <w:lang w:val="it-IT" w:eastAsia="en-GB"/>
              </w:rPr>
              <w:t>Au/AC_</w:t>
            </w:r>
            <w:r w:rsidR="009B0AF9" w:rsidRPr="0060637A">
              <w:rPr>
                <w:rFonts w:eastAsia="Times New Roman" w:cs="Times New Roman"/>
                <w:b/>
                <w:bCs/>
                <w:color w:val="000000"/>
                <w:kern w:val="24"/>
                <w:lang w:val="it-IT" w:eastAsia="en-GB"/>
              </w:rPr>
              <w:t>PVAm</w:t>
            </w:r>
          </w:p>
        </w:tc>
        <w:tc>
          <w:tcPr>
            <w:tcW w:w="1417" w:type="dxa"/>
            <w:hideMark/>
          </w:tcPr>
          <w:p w14:paraId="1AF2FEC0" w14:textId="559C01A2" w:rsidR="009B0AF9" w:rsidRPr="0060637A" w:rsidRDefault="002A4859" w:rsidP="00EC5ABC">
            <w:pPr>
              <w:spacing w:line="360" w:lineRule="auto"/>
              <w:jc w:val="center"/>
              <w:rPr>
                <w:rFonts w:eastAsia="Times New Roman" w:cs="Times New Roman"/>
                <w:lang w:eastAsia="en-GB"/>
              </w:rPr>
            </w:pPr>
            <w:r w:rsidRPr="0060637A">
              <w:rPr>
                <w:rFonts w:eastAsia="Times New Roman" w:cs="Times New Roman"/>
                <w:lang w:eastAsia="en-GB"/>
              </w:rPr>
              <w:t>5</w:t>
            </w:r>
          </w:p>
        </w:tc>
        <w:tc>
          <w:tcPr>
            <w:tcW w:w="1134" w:type="dxa"/>
            <w:hideMark/>
          </w:tcPr>
          <w:p w14:paraId="7723D3E7" w14:textId="76865758" w:rsidR="009B0AF9" w:rsidRPr="0060637A" w:rsidRDefault="009B0AF9"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5.0±1.4</w:t>
            </w:r>
          </w:p>
        </w:tc>
        <w:tc>
          <w:tcPr>
            <w:tcW w:w="770" w:type="dxa"/>
          </w:tcPr>
          <w:p w14:paraId="7C2717C3" w14:textId="113BD512" w:rsidR="009B0AF9" w:rsidRPr="0060637A" w:rsidRDefault="009B0AF9" w:rsidP="00EC5ABC">
            <w:pPr>
              <w:spacing w:line="360" w:lineRule="auto"/>
              <w:jc w:val="center"/>
              <w:rPr>
                <w:rFonts w:eastAsia="Times New Roman" w:cs="Times New Roman"/>
                <w:color w:val="000000"/>
                <w:kern w:val="24"/>
                <w:lang w:val="it-IT" w:eastAsia="en-GB"/>
              </w:rPr>
            </w:pPr>
            <w:r w:rsidRPr="0060637A">
              <w:rPr>
                <w:rFonts w:eastAsia="Times New Roman" w:cs="Times New Roman"/>
                <w:color w:val="000000"/>
                <w:kern w:val="24"/>
                <w:lang w:val="it-IT" w:eastAsia="en-GB"/>
              </w:rPr>
              <w:t>0.6</w:t>
            </w:r>
          </w:p>
        </w:tc>
      </w:tr>
    </w:tbl>
    <w:p w14:paraId="6960903E" w14:textId="05DD5CBB" w:rsidR="0013280C" w:rsidRPr="0060637A" w:rsidRDefault="0013280C" w:rsidP="00EC5ABC">
      <w:pPr>
        <w:spacing w:after="0" w:line="360" w:lineRule="auto"/>
        <w:rPr>
          <w:rFonts w:cs="Times New Roman"/>
        </w:rPr>
      </w:pPr>
    </w:p>
    <w:p w14:paraId="4E84DAF0" w14:textId="77777777" w:rsidR="00EC5ABC" w:rsidRPr="0060637A" w:rsidRDefault="00EC5ABC" w:rsidP="00EC5ABC">
      <w:pPr>
        <w:rPr>
          <w:rFonts w:cs="Times New Roman"/>
          <w:b/>
          <w:bCs/>
          <w:sz w:val="24"/>
          <w:szCs w:val="24"/>
        </w:rPr>
      </w:pPr>
    </w:p>
    <w:p w14:paraId="1A0B8C7F" w14:textId="77777777" w:rsidR="00EC5ABC" w:rsidRPr="0060637A" w:rsidRDefault="00EC5ABC" w:rsidP="00EC5ABC">
      <w:pPr>
        <w:rPr>
          <w:rFonts w:cs="Times New Roman"/>
          <w:b/>
          <w:bCs/>
          <w:sz w:val="24"/>
          <w:szCs w:val="24"/>
        </w:rPr>
      </w:pPr>
    </w:p>
    <w:p w14:paraId="1AB75E3E" w14:textId="77777777" w:rsidR="00EC5ABC" w:rsidRPr="0060637A" w:rsidRDefault="00EC5ABC" w:rsidP="00EC5ABC">
      <w:pPr>
        <w:rPr>
          <w:rFonts w:cs="Times New Roman"/>
          <w:b/>
          <w:bCs/>
          <w:sz w:val="24"/>
          <w:szCs w:val="24"/>
        </w:rPr>
      </w:pPr>
    </w:p>
    <w:p w14:paraId="1A5A2785" w14:textId="77777777" w:rsidR="00D2363E" w:rsidRPr="0060637A" w:rsidRDefault="00D2363E" w:rsidP="00EC5ABC">
      <w:pPr>
        <w:rPr>
          <w:rFonts w:cs="Times New Roman"/>
          <w:b/>
          <w:bCs/>
          <w:sz w:val="24"/>
          <w:szCs w:val="24"/>
        </w:rPr>
      </w:pPr>
    </w:p>
    <w:p w14:paraId="3507F5A5" w14:textId="77777777" w:rsidR="00EC5ABC" w:rsidRPr="0060637A" w:rsidRDefault="00EC5ABC" w:rsidP="00EC5ABC">
      <w:pPr>
        <w:rPr>
          <w:rFonts w:cs="Times New Roman"/>
          <w:b/>
          <w:bCs/>
          <w:sz w:val="24"/>
          <w:szCs w:val="24"/>
        </w:rPr>
      </w:pPr>
    </w:p>
    <w:p w14:paraId="668AD52D" w14:textId="77777777" w:rsidR="00251AFD" w:rsidRPr="0060637A" w:rsidRDefault="00251AFD" w:rsidP="00251AFD">
      <w:pPr>
        <w:keepNext/>
        <w:jc w:val="center"/>
      </w:pPr>
      <w:r w:rsidRPr="0060637A">
        <w:rPr>
          <w:noProof/>
        </w:rPr>
        <w:lastRenderedPageBreak/>
        <w:drawing>
          <wp:inline distT="0" distB="0" distL="0" distR="0" wp14:anchorId="65735CE7" wp14:editId="2FF0D7F3">
            <wp:extent cx="4175393" cy="3365307"/>
            <wp:effectExtent l="0" t="0" r="0" b="6985"/>
            <wp:docPr id="5" name="Immagine 4" descr="Immagine che contiene testo, diagramma, Diagramma, linea&#10;&#10;Il contenuto generato dall'IA potrebbe non essere corretto.">
              <a:extLst xmlns:a="http://schemas.openxmlformats.org/drawingml/2006/main">
                <a:ext uri="{FF2B5EF4-FFF2-40B4-BE49-F238E27FC236}">
                  <a16:creationId xmlns:a16="http://schemas.microsoft.com/office/drawing/2014/main" id="{466C5E8E-BF3F-8509-B29E-5AB2CF88C0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descr="Immagine che contiene testo, diagramma, Diagramma, linea&#10;&#10;Il contenuto generato dall'IA potrebbe non essere corretto.">
                      <a:extLst>
                        <a:ext uri="{FF2B5EF4-FFF2-40B4-BE49-F238E27FC236}">
                          <a16:creationId xmlns:a16="http://schemas.microsoft.com/office/drawing/2014/main" id="{466C5E8E-BF3F-8509-B29E-5AB2CF88C05D}"/>
                        </a:ext>
                      </a:extLst>
                    </pic:cNvPr>
                    <pic:cNvPicPr>
                      <a:picLocks noChangeAspect="1"/>
                    </pic:cNvPicPr>
                  </pic:nvPicPr>
                  <pic:blipFill>
                    <a:blip r:embed="rId15"/>
                    <a:stretch>
                      <a:fillRect/>
                    </a:stretch>
                  </pic:blipFill>
                  <pic:spPr>
                    <a:xfrm>
                      <a:off x="0" y="0"/>
                      <a:ext cx="4178475" cy="3367791"/>
                    </a:xfrm>
                    <a:prstGeom prst="rect">
                      <a:avLst/>
                    </a:prstGeom>
                  </pic:spPr>
                </pic:pic>
              </a:graphicData>
            </a:graphic>
          </wp:inline>
        </w:drawing>
      </w:r>
    </w:p>
    <w:p w14:paraId="37EF61C1" w14:textId="31E0A3F5" w:rsidR="00251AFD" w:rsidRPr="0060637A" w:rsidRDefault="00251AFD" w:rsidP="00F23E21">
      <w:pPr>
        <w:pStyle w:val="Didascalia"/>
        <w:jc w:val="both"/>
      </w:pPr>
      <w:r w:rsidRPr="0060637A">
        <w:rPr>
          <w:b/>
          <w:bCs w:val="0"/>
        </w:rPr>
        <w:t>Figure S</w:t>
      </w:r>
      <w:r w:rsidRPr="0060637A">
        <w:rPr>
          <w:b/>
          <w:bCs w:val="0"/>
        </w:rPr>
        <w:fldChar w:fldCharType="begin"/>
      </w:r>
      <w:r w:rsidRPr="0060637A">
        <w:rPr>
          <w:b/>
          <w:bCs w:val="0"/>
        </w:rPr>
        <w:instrText xml:space="preserve"> SEQ Figure_S \* ARABIC </w:instrText>
      </w:r>
      <w:r w:rsidRPr="0060637A">
        <w:rPr>
          <w:b/>
          <w:bCs w:val="0"/>
        </w:rPr>
        <w:fldChar w:fldCharType="separate"/>
      </w:r>
      <w:r w:rsidR="00EE7C9F" w:rsidRPr="0060637A">
        <w:rPr>
          <w:b/>
          <w:bCs w:val="0"/>
          <w:noProof/>
        </w:rPr>
        <w:t>6</w:t>
      </w:r>
      <w:r w:rsidRPr="0060637A">
        <w:rPr>
          <w:b/>
          <w:bCs w:val="0"/>
        </w:rPr>
        <w:fldChar w:fldCharType="end"/>
      </w:r>
      <w:r w:rsidRPr="0060637A">
        <w:rPr>
          <w:b/>
          <w:bCs w:val="0"/>
        </w:rPr>
        <w:t>.</w:t>
      </w:r>
      <w:r w:rsidRPr="0060637A">
        <w:t xml:space="preserve"> XRD data for all Au/AC samples with different stabilisers (PVA, PVAm and copolymer with different molar composition PVA:PVAm), focused on the (1 1 1) peak position for Au. </w:t>
      </w:r>
    </w:p>
    <w:p w14:paraId="2C4D231D" w14:textId="77777777" w:rsidR="00251AFD" w:rsidRPr="0060637A" w:rsidRDefault="00251AFD" w:rsidP="00251AFD">
      <w:pPr>
        <w:keepNext/>
        <w:jc w:val="center"/>
      </w:pPr>
    </w:p>
    <w:p w14:paraId="118D0E7B" w14:textId="77777777" w:rsidR="000C45A0" w:rsidRPr="0060637A" w:rsidRDefault="004A398C" w:rsidP="00EC5ABC">
      <w:pPr>
        <w:keepNext/>
        <w:spacing w:after="0" w:line="360" w:lineRule="auto"/>
        <w:jc w:val="center"/>
        <w:rPr>
          <w:rFonts w:cs="Times New Roman"/>
        </w:rPr>
      </w:pPr>
      <w:r w:rsidRPr="0060637A">
        <w:rPr>
          <w:rFonts w:cs="Times New Roman"/>
          <w:noProof/>
        </w:rPr>
        <w:drawing>
          <wp:inline distT="0" distB="0" distL="0" distR="0" wp14:anchorId="3892A15A" wp14:editId="2416D99F">
            <wp:extent cx="4993005" cy="345059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93005" cy="3450590"/>
                    </a:xfrm>
                    <a:prstGeom prst="rect">
                      <a:avLst/>
                    </a:prstGeom>
                    <a:noFill/>
                  </pic:spPr>
                </pic:pic>
              </a:graphicData>
            </a:graphic>
          </wp:inline>
        </w:drawing>
      </w:r>
    </w:p>
    <w:p w14:paraId="1C0ED7E0" w14:textId="38D7C504" w:rsidR="00DD7723" w:rsidRPr="0060637A" w:rsidRDefault="000C45A0" w:rsidP="00EC5ABC">
      <w:pPr>
        <w:pStyle w:val="Didascalia"/>
        <w:spacing w:after="0"/>
        <w:jc w:val="both"/>
        <w:rPr>
          <w:rFonts w:cs="Times New Roman"/>
          <w:bCs w:val="0"/>
          <w:sz w:val="22"/>
          <w:szCs w:val="22"/>
        </w:rPr>
      </w:pPr>
      <w:r w:rsidRPr="0060637A">
        <w:rPr>
          <w:rFonts w:cs="Times New Roman"/>
          <w:b/>
          <w:sz w:val="22"/>
          <w:szCs w:val="22"/>
        </w:rPr>
        <w:t>Figure S</w:t>
      </w:r>
      <w:r w:rsidRPr="0060637A">
        <w:rPr>
          <w:rFonts w:cs="Times New Roman"/>
          <w:b/>
          <w:sz w:val="22"/>
          <w:szCs w:val="22"/>
        </w:rPr>
        <w:fldChar w:fldCharType="begin"/>
      </w:r>
      <w:r w:rsidRPr="0060637A">
        <w:rPr>
          <w:rFonts w:cs="Times New Roman"/>
          <w:b/>
          <w:sz w:val="22"/>
          <w:szCs w:val="22"/>
        </w:rPr>
        <w:instrText xml:space="preserve"> SEQ Figure_S \* ARABIC </w:instrText>
      </w:r>
      <w:r w:rsidRPr="0060637A">
        <w:rPr>
          <w:rFonts w:cs="Times New Roman"/>
          <w:b/>
          <w:sz w:val="22"/>
          <w:szCs w:val="22"/>
        </w:rPr>
        <w:fldChar w:fldCharType="separate"/>
      </w:r>
      <w:r w:rsidR="00EE7C9F" w:rsidRPr="0060637A">
        <w:rPr>
          <w:rFonts w:cs="Times New Roman"/>
          <w:b/>
          <w:noProof/>
          <w:sz w:val="22"/>
          <w:szCs w:val="22"/>
        </w:rPr>
        <w:t>7</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w:t>
      </w:r>
      <w:r w:rsidR="00ED76E2" w:rsidRPr="0060637A">
        <w:rPr>
          <w:rFonts w:cs="Times New Roman"/>
          <w:bCs w:val="0"/>
          <w:sz w:val="22"/>
          <w:szCs w:val="22"/>
        </w:rPr>
        <w:t>Au 4f</w:t>
      </w:r>
      <w:r w:rsidR="00ED76E2" w:rsidRPr="0060637A">
        <w:rPr>
          <w:rFonts w:cs="Times New Roman"/>
          <w:bCs w:val="0"/>
          <w:sz w:val="22"/>
          <w:szCs w:val="22"/>
          <w:vertAlign w:val="subscript"/>
        </w:rPr>
        <w:t xml:space="preserve">7/2 </w:t>
      </w:r>
      <w:r w:rsidR="00ED76E2" w:rsidRPr="0060637A">
        <w:rPr>
          <w:rFonts w:cs="Times New Roman"/>
          <w:bCs w:val="0"/>
          <w:sz w:val="22"/>
          <w:szCs w:val="22"/>
        </w:rPr>
        <w:t>peak</w:t>
      </w:r>
      <w:r w:rsidR="00D32B9E" w:rsidRPr="0060637A">
        <w:rPr>
          <w:rFonts w:cs="Times New Roman"/>
          <w:bCs w:val="0"/>
          <w:sz w:val="22"/>
          <w:szCs w:val="22"/>
        </w:rPr>
        <w:t xml:space="preserve"> of the</w:t>
      </w:r>
      <w:r w:rsidR="00ED76E2" w:rsidRPr="0060637A">
        <w:rPr>
          <w:rFonts w:cs="Times New Roman"/>
          <w:bCs w:val="0"/>
          <w:sz w:val="22"/>
          <w:szCs w:val="22"/>
        </w:rPr>
        <w:t xml:space="preserve"> </w:t>
      </w:r>
      <w:r w:rsidRPr="0060637A">
        <w:rPr>
          <w:rFonts w:cs="Times New Roman"/>
          <w:bCs w:val="0"/>
          <w:sz w:val="22"/>
          <w:szCs w:val="22"/>
        </w:rPr>
        <w:t>XPS spectra of Au/AC samples with different stabili</w:t>
      </w:r>
      <w:r w:rsidR="009D2F33" w:rsidRPr="0060637A">
        <w:rPr>
          <w:rFonts w:cs="Times New Roman"/>
          <w:bCs w:val="0"/>
          <w:sz w:val="22"/>
          <w:szCs w:val="22"/>
        </w:rPr>
        <w:t>s</w:t>
      </w:r>
      <w:r w:rsidRPr="0060637A">
        <w:rPr>
          <w:rFonts w:cs="Times New Roman"/>
          <w:bCs w:val="0"/>
          <w:sz w:val="22"/>
          <w:szCs w:val="22"/>
        </w:rPr>
        <w:t>ers (PVA, PVAm and copolymer with different molar composition PVA:PVAm)</w:t>
      </w:r>
      <w:r w:rsidR="009D2F33" w:rsidRPr="0060637A">
        <w:rPr>
          <w:rFonts w:cs="Times New Roman"/>
          <w:bCs w:val="0"/>
          <w:sz w:val="22"/>
          <w:szCs w:val="22"/>
        </w:rPr>
        <w:t>.</w:t>
      </w:r>
      <w:r w:rsidR="00ED76E2" w:rsidRPr="0060637A">
        <w:rPr>
          <w:rFonts w:cs="Times New Roman"/>
          <w:bCs w:val="0"/>
          <w:sz w:val="22"/>
          <w:szCs w:val="22"/>
        </w:rPr>
        <w:t xml:space="preserve"> </w:t>
      </w:r>
    </w:p>
    <w:p w14:paraId="045209E3" w14:textId="77777777" w:rsidR="000259B3" w:rsidRPr="0060637A" w:rsidRDefault="000259B3" w:rsidP="00EC5ABC">
      <w:pPr>
        <w:spacing w:after="0" w:line="360" w:lineRule="auto"/>
        <w:rPr>
          <w:rFonts w:cs="Times New Roman"/>
        </w:rPr>
      </w:pPr>
    </w:p>
    <w:p w14:paraId="1C3F2E98" w14:textId="77777777" w:rsidR="000C45A0" w:rsidRPr="0060637A" w:rsidRDefault="005D51C5" w:rsidP="00EC5ABC">
      <w:pPr>
        <w:keepNext/>
        <w:spacing w:after="0" w:line="360" w:lineRule="auto"/>
        <w:jc w:val="center"/>
        <w:rPr>
          <w:rFonts w:cs="Times New Roman"/>
        </w:rPr>
      </w:pPr>
      <w:r w:rsidRPr="0060637A">
        <w:rPr>
          <w:rFonts w:cs="Times New Roman"/>
          <w:noProof/>
        </w:rPr>
        <w:lastRenderedPageBreak/>
        <w:drawing>
          <wp:inline distT="0" distB="0" distL="0" distR="0" wp14:anchorId="76120E6B" wp14:editId="63CCC851">
            <wp:extent cx="6120130" cy="3442335"/>
            <wp:effectExtent l="0" t="0" r="0" b="5715"/>
            <wp:docPr id="66" name="Picture 66" descr="Immagine che contiene grafic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magine 66" descr="Immagine che contiene grafico&#10;&#10;Descrizione generata automaticament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20130" cy="3442335"/>
                    </a:xfrm>
                    <a:prstGeom prst="rect">
                      <a:avLst/>
                    </a:prstGeom>
                    <a:noFill/>
                    <a:ln>
                      <a:noFill/>
                    </a:ln>
                  </pic:spPr>
                </pic:pic>
              </a:graphicData>
            </a:graphic>
          </wp:inline>
        </w:drawing>
      </w:r>
    </w:p>
    <w:p w14:paraId="30FC4FFE" w14:textId="1D370705" w:rsidR="00324ECD" w:rsidRPr="0060637A" w:rsidRDefault="000C45A0" w:rsidP="00EC5ABC">
      <w:pPr>
        <w:pStyle w:val="Didascalia"/>
        <w:spacing w:after="0"/>
        <w:jc w:val="both"/>
        <w:rPr>
          <w:rFonts w:cs="Times New Roman"/>
          <w:bCs w:val="0"/>
          <w:sz w:val="22"/>
          <w:szCs w:val="22"/>
        </w:rPr>
      </w:pPr>
      <w:r w:rsidRPr="0060637A">
        <w:rPr>
          <w:rFonts w:cs="Times New Roman"/>
          <w:b/>
          <w:sz w:val="22"/>
          <w:szCs w:val="22"/>
        </w:rPr>
        <w:t>Figure S</w:t>
      </w:r>
      <w:r w:rsidRPr="0060637A">
        <w:rPr>
          <w:rFonts w:cs="Times New Roman"/>
          <w:b/>
          <w:sz w:val="22"/>
          <w:szCs w:val="22"/>
        </w:rPr>
        <w:fldChar w:fldCharType="begin"/>
      </w:r>
      <w:r w:rsidRPr="0060637A">
        <w:rPr>
          <w:rFonts w:cs="Times New Roman"/>
          <w:b/>
          <w:sz w:val="22"/>
          <w:szCs w:val="22"/>
        </w:rPr>
        <w:instrText xml:space="preserve"> SEQ Figure_S \* ARABIC </w:instrText>
      </w:r>
      <w:r w:rsidRPr="0060637A">
        <w:rPr>
          <w:rFonts w:cs="Times New Roman"/>
          <w:b/>
          <w:sz w:val="22"/>
          <w:szCs w:val="22"/>
        </w:rPr>
        <w:fldChar w:fldCharType="separate"/>
      </w:r>
      <w:r w:rsidR="00EE7C9F" w:rsidRPr="0060637A">
        <w:rPr>
          <w:rFonts w:cs="Times New Roman"/>
          <w:b/>
          <w:noProof/>
          <w:sz w:val="22"/>
          <w:szCs w:val="22"/>
        </w:rPr>
        <w:t>8</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XPS spectra of Au/AC prepared using homopo</w:t>
      </w:r>
      <w:r w:rsidR="009D2F33" w:rsidRPr="0060637A">
        <w:rPr>
          <w:rFonts w:cs="Times New Roman"/>
          <w:bCs w:val="0"/>
          <w:sz w:val="22"/>
          <w:szCs w:val="22"/>
        </w:rPr>
        <w:t>l</w:t>
      </w:r>
      <w:r w:rsidRPr="0060637A">
        <w:rPr>
          <w:rFonts w:cs="Times New Roman"/>
          <w:bCs w:val="0"/>
          <w:sz w:val="22"/>
          <w:szCs w:val="22"/>
        </w:rPr>
        <w:t>ymeric and copolymeric stabili</w:t>
      </w:r>
      <w:r w:rsidR="009D2F33" w:rsidRPr="0060637A">
        <w:rPr>
          <w:rFonts w:cs="Times New Roman"/>
          <w:bCs w:val="0"/>
          <w:sz w:val="22"/>
          <w:szCs w:val="22"/>
        </w:rPr>
        <w:t>s</w:t>
      </w:r>
      <w:r w:rsidRPr="0060637A">
        <w:rPr>
          <w:rFonts w:cs="Times New Roman"/>
          <w:bCs w:val="0"/>
          <w:sz w:val="22"/>
          <w:szCs w:val="22"/>
        </w:rPr>
        <w:t>ers (PVA, PVAm and copolymer with different molar composition PVA:PVAm)</w:t>
      </w:r>
      <w:r w:rsidR="00265479" w:rsidRPr="0060637A">
        <w:rPr>
          <w:rFonts w:cs="Times New Roman"/>
          <w:bCs w:val="0"/>
          <w:sz w:val="22"/>
          <w:szCs w:val="22"/>
        </w:rPr>
        <w:t xml:space="preserve"> focusing on </w:t>
      </w:r>
      <w:r w:rsidR="00265479" w:rsidRPr="0060637A">
        <w:rPr>
          <w:sz w:val="24"/>
          <w:szCs w:val="24"/>
        </w:rPr>
        <w:t>N1s</w:t>
      </w:r>
      <w:r w:rsidR="009D2F33" w:rsidRPr="0060637A">
        <w:rPr>
          <w:sz w:val="24"/>
          <w:szCs w:val="24"/>
        </w:rPr>
        <w:t>.</w:t>
      </w:r>
    </w:p>
    <w:p w14:paraId="338932DD" w14:textId="77777777" w:rsidR="00324ECD" w:rsidRPr="0060637A" w:rsidRDefault="00324ECD" w:rsidP="00EC5ABC">
      <w:pPr>
        <w:spacing w:after="0" w:line="360" w:lineRule="auto"/>
        <w:jc w:val="center"/>
        <w:rPr>
          <w:rFonts w:cs="Times New Roman"/>
          <w:i/>
          <w:iCs/>
          <w:sz w:val="18"/>
          <w:szCs w:val="18"/>
        </w:rPr>
      </w:pPr>
    </w:p>
    <w:p w14:paraId="1FCA537F" w14:textId="6C2CF8EC" w:rsidR="00324ECD" w:rsidRPr="0060637A" w:rsidRDefault="00324ECD" w:rsidP="00EC5ABC">
      <w:pPr>
        <w:spacing w:after="0" w:line="360" w:lineRule="auto"/>
        <w:rPr>
          <w:rFonts w:cs="Times New Roman"/>
          <w:i/>
          <w:iCs/>
          <w:sz w:val="18"/>
          <w:szCs w:val="18"/>
        </w:rPr>
      </w:pPr>
    </w:p>
    <w:p w14:paraId="41CEC8B5" w14:textId="527C3C9B" w:rsidR="000259B3" w:rsidRPr="0060637A" w:rsidRDefault="000259B3" w:rsidP="00EC5ABC">
      <w:pPr>
        <w:pStyle w:val="Didascalia"/>
        <w:keepNext/>
        <w:spacing w:after="0"/>
        <w:rPr>
          <w:rFonts w:cs="Times New Roman"/>
          <w:bCs w:val="0"/>
          <w:sz w:val="22"/>
          <w:szCs w:val="22"/>
        </w:rPr>
      </w:pPr>
      <w:r w:rsidRPr="0060637A">
        <w:rPr>
          <w:rFonts w:cs="Times New Roman"/>
          <w:b/>
          <w:sz w:val="22"/>
          <w:szCs w:val="22"/>
        </w:rPr>
        <w:t>Table S</w:t>
      </w:r>
      <w:r w:rsidRPr="0060637A">
        <w:rPr>
          <w:rFonts w:cs="Times New Roman"/>
          <w:b/>
          <w:sz w:val="22"/>
          <w:szCs w:val="22"/>
        </w:rPr>
        <w:fldChar w:fldCharType="begin"/>
      </w:r>
      <w:r w:rsidRPr="0060637A">
        <w:rPr>
          <w:rFonts w:cs="Times New Roman"/>
          <w:b/>
          <w:sz w:val="22"/>
          <w:szCs w:val="22"/>
        </w:rPr>
        <w:instrText xml:space="preserve"> SEQ Table_S \* ARABIC </w:instrText>
      </w:r>
      <w:r w:rsidRPr="0060637A">
        <w:rPr>
          <w:rFonts w:cs="Times New Roman"/>
          <w:b/>
          <w:sz w:val="22"/>
          <w:szCs w:val="22"/>
        </w:rPr>
        <w:fldChar w:fldCharType="separate"/>
      </w:r>
      <w:r w:rsidR="00EE7C9F" w:rsidRPr="0060637A">
        <w:rPr>
          <w:rFonts w:cs="Times New Roman"/>
          <w:b/>
          <w:noProof/>
          <w:sz w:val="22"/>
          <w:szCs w:val="22"/>
        </w:rPr>
        <w:t>6</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XPS data of Au/AC prepared using homopo</w:t>
      </w:r>
      <w:r w:rsidR="009D2F33" w:rsidRPr="0060637A">
        <w:rPr>
          <w:rFonts w:cs="Times New Roman"/>
          <w:bCs w:val="0"/>
          <w:sz w:val="22"/>
          <w:szCs w:val="22"/>
        </w:rPr>
        <w:t>l</w:t>
      </w:r>
      <w:r w:rsidRPr="0060637A">
        <w:rPr>
          <w:rFonts w:cs="Times New Roman"/>
          <w:bCs w:val="0"/>
          <w:sz w:val="22"/>
          <w:szCs w:val="22"/>
        </w:rPr>
        <w:t>ymeric and copolymeric stabili</w:t>
      </w:r>
      <w:r w:rsidR="009D2F33" w:rsidRPr="0060637A">
        <w:rPr>
          <w:rFonts w:cs="Times New Roman"/>
          <w:bCs w:val="0"/>
          <w:sz w:val="22"/>
          <w:szCs w:val="22"/>
        </w:rPr>
        <w:t>s</w:t>
      </w:r>
      <w:r w:rsidRPr="0060637A">
        <w:rPr>
          <w:rFonts w:cs="Times New Roman"/>
          <w:bCs w:val="0"/>
          <w:sz w:val="22"/>
          <w:szCs w:val="22"/>
        </w:rPr>
        <w:t>ers (PVA, PVAm and copolymer with different molar composition PVA:PVAm)</w:t>
      </w:r>
      <w:r w:rsidR="00A70FE7" w:rsidRPr="0060637A">
        <w:rPr>
          <w:rFonts w:cs="Times New Roman"/>
          <w:bCs w:val="0"/>
          <w:sz w:val="22"/>
          <w:szCs w:val="22"/>
        </w:rPr>
        <w:t>.</w:t>
      </w:r>
    </w:p>
    <w:p w14:paraId="40625448" w14:textId="77777777" w:rsidR="009D2F33" w:rsidRPr="0060637A" w:rsidRDefault="009D2F33" w:rsidP="00245E9D"/>
    <w:tbl>
      <w:tblPr>
        <w:tblStyle w:val="Tabellasemplice-2"/>
        <w:tblW w:w="9638" w:type="dxa"/>
        <w:tblLook w:val="0420" w:firstRow="1" w:lastRow="0" w:firstColumn="0" w:lastColumn="0" w:noHBand="0" w:noVBand="1"/>
      </w:tblPr>
      <w:tblGrid>
        <w:gridCol w:w="1842"/>
        <w:gridCol w:w="1393"/>
        <w:gridCol w:w="1359"/>
        <w:gridCol w:w="1359"/>
        <w:gridCol w:w="1718"/>
        <w:gridCol w:w="1967"/>
      </w:tblGrid>
      <w:tr w:rsidR="00160B7E" w:rsidRPr="0060637A" w14:paraId="59847201" w14:textId="77777777" w:rsidTr="00A36F0B">
        <w:trPr>
          <w:cnfStyle w:val="100000000000" w:firstRow="1" w:lastRow="0" w:firstColumn="0" w:lastColumn="0" w:oddVBand="0" w:evenVBand="0" w:oddHBand="0" w:evenHBand="0" w:firstRowFirstColumn="0" w:firstRowLastColumn="0" w:lastRowFirstColumn="0" w:lastRowLastColumn="0"/>
          <w:trHeight w:val="859"/>
        </w:trPr>
        <w:tc>
          <w:tcPr>
            <w:tcW w:w="1540" w:type="dxa"/>
            <w:hideMark/>
          </w:tcPr>
          <w:p w14:paraId="46EA56AE" w14:textId="34D62480" w:rsidR="00160B7E" w:rsidRPr="0060637A" w:rsidRDefault="00A36F0B" w:rsidP="00A36F0B">
            <w:pPr>
              <w:spacing w:line="360" w:lineRule="auto"/>
              <w:jc w:val="center"/>
              <w:rPr>
                <w:rFonts w:eastAsia="Times New Roman" w:cs="Times New Roman"/>
                <w:lang w:eastAsia="en-GB"/>
              </w:rPr>
            </w:pPr>
            <w:r w:rsidRPr="0060637A">
              <w:rPr>
                <w:rFonts w:eastAsia="Times New Roman" w:cs="Times New Roman"/>
                <w:lang w:eastAsia="en-GB"/>
              </w:rPr>
              <w:t>Catalyst</w:t>
            </w:r>
          </w:p>
        </w:tc>
        <w:tc>
          <w:tcPr>
            <w:tcW w:w="1442" w:type="dxa"/>
            <w:hideMark/>
          </w:tcPr>
          <w:p w14:paraId="1B4F0734" w14:textId="77777777" w:rsidR="00160B7E" w:rsidRPr="0060637A" w:rsidRDefault="00160B7E"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BE Au4f</w:t>
            </w:r>
            <w:r w:rsidRPr="0060637A">
              <w:rPr>
                <w:rFonts w:eastAsia="Times New Roman" w:cs="Times New Roman"/>
                <w:color w:val="000000"/>
                <w:kern w:val="24"/>
                <w:position w:val="-9"/>
                <w:vertAlign w:val="subscript"/>
                <w:lang w:val="it-IT" w:eastAsia="en-GB"/>
              </w:rPr>
              <w:t>7/2</w:t>
            </w:r>
            <w:r w:rsidRPr="0060637A">
              <w:rPr>
                <w:rFonts w:eastAsia="Times New Roman" w:cs="Times New Roman"/>
                <w:color w:val="000000"/>
                <w:kern w:val="24"/>
                <w:lang w:val="it-IT" w:eastAsia="en-GB"/>
              </w:rPr>
              <w:t xml:space="preserve"> (eV)</w:t>
            </w:r>
          </w:p>
        </w:tc>
        <w:tc>
          <w:tcPr>
            <w:tcW w:w="1401" w:type="dxa"/>
            <w:hideMark/>
          </w:tcPr>
          <w:p w14:paraId="41D41F3F" w14:textId="77777777" w:rsidR="00160B7E" w:rsidRPr="0060637A" w:rsidRDefault="00160B7E"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 Au on surface</w:t>
            </w:r>
          </w:p>
        </w:tc>
        <w:tc>
          <w:tcPr>
            <w:tcW w:w="1401" w:type="dxa"/>
            <w:hideMark/>
          </w:tcPr>
          <w:p w14:paraId="01BF8710" w14:textId="77777777" w:rsidR="00160B7E" w:rsidRPr="0060637A" w:rsidRDefault="00160B7E"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 N on surface</w:t>
            </w:r>
          </w:p>
        </w:tc>
        <w:tc>
          <w:tcPr>
            <w:tcW w:w="1793" w:type="dxa"/>
          </w:tcPr>
          <w:p w14:paraId="73C16139" w14:textId="28F9AFEF" w:rsidR="00F213B2" w:rsidRPr="0060637A" w:rsidRDefault="00F213B2" w:rsidP="00EC5ABC">
            <w:pPr>
              <w:spacing w:line="360" w:lineRule="auto"/>
              <w:jc w:val="center"/>
              <w:rPr>
                <w:rFonts w:eastAsia="Times New Roman" w:cs="Times New Roman"/>
                <w:b w:val="0"/>
                <w:bCs w:val="0"/>
                <w:color w:val="000000"/>
                <w:kern w:val="24"/>
                <w:lang w:eastAsia="en-GB"/>
              </w:rPr>
            </w:pPr>
            <w:r w:rsidRPr="0060637A">
              <w:rPr>
                <w:rFonts w:eastAsia="Times New Roman" w:cs="Times New Roman"/>
                <w:color w:val="000000"/>
                <w:kern w:val="24"/>
                <w:lang w:eastAsia="en-GB"/>
              </w:rPr>
              <w:t>%</w:t>
            </w:r>
            <w:r w:rsidR="00143A2B" w:rsidRPr="0060637A">
              <w:rPr>
                <w:rFonts w:eastAsia="Times New Roman" w:cs="Times New Roman"/>
                <w:color w:val="000000"/>
                <w:kern w:val="24"/>
                <w:lang w:eastAsia="en-GB"/>
              </w:rPr>
              <w:t xml:space="preserve"> </w:t>
            </w:r>
            <w:r w:rsidR="00016616" w:rsidRPr="0060637A">
              <w:rPr>
                <w:rFonts w:eastAsia="Times New Roman" w:cs="Times New Roman"/>
                <w:color w:val="000000"/>
                <w:kern w:val="24"/>
                <w:lang w:eastAsia="en-GB"/>
              </w:rPr>
              <w:t>-</w:t>
            </w:r>
            <w:r w:rsidRPr="0060637A">
              <w:rPr>
                <w:rFonts w:eastAsia="Times New Roman" w:cs="Times New Roman"/>
                <w:color w:val="000000"/>
                <w:kern w:val="24"/>
                <w:lang w:eastAsia="en-GB"/>
              </w:rPr>
              <w:t>N</w:t>
            </w:r>
            <w:r w:rsidR="00016616" w:rsidRPr="0060637A">
              <w:rPr>
                <w:rFonts w:eastAsia="Times New Roman" w:cs="Times New Roman"/>
                <w:color w:val="000000"/>
                <w:kern w:val="24"/>
                <w:lang w:eastAsia="en-GB"/>
              </w:rPr>
              <w:t>H</w:t>
            </w:r>
            <w:r w:rsidR="00016616" w:rsidRPr="0060637A">
              <w:rPr>
                <w:rFonts w:eastAsia="Times New Roman" w:cs="Times New Roman"/>
                <w:color w:val="000000"/>
                <w:kern w:val="24"/>
                <w:vertAlign w:val="subscript"/>
                <w:lang w:eastAsia="en-GB"/>
              </w:rPr>
              <w:t>2</w:t>
            </w:r>
            <w:r w:rsidR="00143A2B" w:rsidRPr="0060637A">
              <w:rPr>
                <w:rFonts w:eastAsia="Times New Roman" w:cs="Times New Roman"/>
                <w:color w:val="000000"/>
                <w:kern w:val="24"/>
                <w:lang w:eastAsia="en-GB"/>
              </w:rPr>
              <w:t xml:space="preserve"> on surface</w:t>
            </w:r>
          </w:p>
        </w:tc>
        <w:tc>
          <w:tcPr>
            <w:tcW w:w="2061" w:type="dxa"/>
            <w:hideMark/>
          </w:tcPr>
          <w:p w14:paraId="2BAD15C1" w14:textId="4407A13C" w:rsidR="00160B7E" w:rsidRPr="0060637A" w:rsidRDefault="00160B7E" w:rsidP="00EC5ABC">
            <w:pPr>
              <w:spacing w:line="360" w:lineRule="auto"/>
              <w:jc w:val="center"/>
              <w:rPr>
                <w:rFonts w:eastAsia="Times New Roman" w:cs="Times New Roman"/>
                <w:lang w:val="fr-FR" w:eastAsia="en-GB"/>
              </w:rPr>
            </w:pPr>
            <w:r w:rsidRPr="0060637A">
              <w:rPr>
                <w:rFonts w:eastAsia="Times New Roman" w:cs="Times New Roman"/>
                <w:color w:val="000000"/>
                <w:kern w:val="24"/>
                <w:lang w:val="fr-FR" w:eastAsia="en-GB"/>
              </w:rPr>
              <w:t>Surface Atomic ratio Au/C</w:t>
            </w:r>
          </w:p>
        </w:tc>
      </w:tr>
      <w:tr w:rsidR="00160B7E" w:rsidRPr="0060637A" w14:paraId="25A0B307" w14:textId="77777777" w:rsidTr="003918EA">
        <w:trPr>
          <w:cnfStyle w:val="000000100000" w:firstRow="0" w:lastRow="0" w:firstColumn="0" w:lastColumn="0" w:oddVBand="0" w:evenVBand="0" w:oddHBand="1" w:evenHBand="0" w:firstRowFirstColumn="0" w:firstRowLastColumn="0" w:lastRowFirstColumn="0" w:lastRowLastColumn="0"/>
          <w:trHeight w:val="470"/>
        </w:trPr>
        <w:tc>
          <w:tcPr>
            <w:tcW w:w="1540" w:type="dxa"/>
            <w:hideMark/>
          </w:tcPr>
          <w:p w14:paraId="49167BF6" w14:textId="2AC01CBA" w:rsidR="00160B7E" w:rsidRPr="0060637A" w:rsidRDefault="00A36F0B" w:rsidP="00EC5ABC">
            <w:pPr>
              <w:spacing w:line="360" w:lineRule="auto"/>
              <w:jc w:val="center"/>
              <w:rPr>
                <w:rFonts w:eastAsia="Times New Roman" w:cs="Times New Roman"/>
                <w:b/>
                <w:bCs/>
                <w:lang w:eastAsia="en-GB"/>
              </w:rPr>
            </w:pPr>
            <w:r w:rsidRPr="0060637A">
              <w:rPr>
                <w:rFonts w:eastAsia="Times New Roman" w:cs="Times New Roman"/>
                <w:b/>
                <w:bCs/>
                <w:color w:val="000000"/>
                <w:kern w:val="24"/>
                <w:lang w:val="it-IT" w:eastAsia="en-GB"/>
              </w:rPr>
              <w:t>Au/AC_</w:t>
            </w:r>
            <w:r w:rsidR="00160B7E" w:rsidRPr="0060637A">
              <w:rPr>
                <w:rFonts w:eastAsia="Times New Roman" w:cs="Times New Roman"/>
                <w:b/>
                <w:bCs/>
                <w:color w:val="000000"/>
                <w:kern w:val="24"/>
                <w:lang w:val="it-IT" w:eastAsia="en-GB"/>
              </w:rPr>
              <w:t>PVA</w:t>
            </w:r>
          </w:p>
        </w:tc>
        <w:tc>
          <w:tcPr>
            <w:tcW w:w="1442" w:type="dxa"/>
            <w:hideMark/>
          </w:tcPr>
          <w:p w14:paraId="1CD25BCB" w14:textId="77777777" w:rsidR="00160B7E" w:rsidRPr="0060637A" w:rsidRDefault="00160B7E"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84.0</w:t>
            </w:r>
          </w:p>
        </w:tc>
        <w:tc>
          <w:tcPr>
            <w:tcW w:w="1401" w:type="dxa"/>
            <w:hideMark/>
          </w:tcPr>
          <w:p w14:paraId="4D182ED2" w14:textId="77777777" w:rsidR="00160B7E" w:rsidRPr="0060637A" w:rsidRDefault="00160B7E"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1.63</w:t>
            </w:r>
          </w:p>
        </w:tc>
        <w:tc>
          <w:tcPr>
            <w:tcW w:w="1401" w:type="dxa"/>
            <w:hideMark/>
          </w:tcPr>
          <w:p w14:paraId="33C91158" w14:textId="77777777" w:rsidR="00160B7E" w:rsidRPr="0060637A" w:rsidRDefault="00160B7E"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0.48</w:t>
            </w:r>
          </w:p>
        </w:tc>
        <w:tc>
          <w:tcPr>
            <w:tcW w:w="1793" w:type="dxa"/>
          </w:tcPr>
          <w:p w14:paraId="4E32268B" w14:textId="70C6179A" w:rsidR="00EE37F7" w:rsidRPr="0060637A" w:rsidRDefault="00EE37F7" w:rsidP="00EC5ABC">
            <w:pPr>
              <w:spacing w:line="360" w:lineRule="auto"/>
              <w:jc w:val="center"/>
              <w:rPr>
                <w:rFonts w:eastAsia="Times New Roman" w:cs="Times New Roman"/>
                <w:color w:val="000000"/>
                <w:kern w:val="24"/>
                <w:lang w:val="it-IT" w:eastAsia="en-GB"/>
              </w:rPr>
            </w:pPr>
            <w:r w:rsidRPr="0060637A">
              <w:rPr>
                <w:rFonts w:eastAsia="Times New Roman" w:cs="Times New Roman"/>
                <w:color w:val="000000"/>
                <w:kern w:val="24"/>
                <w:lang w:val="it-IT" w:eastAsia="en-GB"/>
              </w:rPr>
              <w:t>-</w:t>
            </w:r>
          </w:p>
        </w:tc>
        <w:tc>
          <w:tcPr>
            <w:tcW w:w="2061" w:type="dxa"/>
            <w:hideMark/>
          </w:tcPr>
          <w:p w14:paraId="43AB3BC1" w14:textId="33869C97" w:rsidR="00160B7E" w:rsidRPr="0060637A" w:rsidRDefault="00160B7E"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0.01</w:t>
            </w:r>
          </w:p>
        </w:tc>
      </w:tr>
      <w:tr w:rsidR="00160B7E" w:rsidRPr="0060637A" w14:paraId="1DE10F22" w14:textId="77777777" w:rsidTr="003918EA">
        <w:trPr>
          <w:trHeight w:val="467"/>
        </w:trPr>
        <w:tc>
          <w:tcPr>
            <w:tcW w:w="1540" w:type="dxa"/>
            <w:hideMark/>
          </w:tcPr>
          <w:p w14:paraId="2100DD0D" w14:textId="0D6D54D5" w:rsidR="00160B7E" w:rsidRPr="0060637A" w:rsidRDefault="00A36F0B" w:rsidP="00EC5ABC">
            <w:pPr>
              <w:spacing w:line="360" w:lineRule="auto"/>
              <w:jc w:val="center"/>
              <w:rPr>
                <w:rFonts w:eastAsia="Times New Roman" w:cs="Times New Roman"/>
                <w:b/>
                <w:bCs/>
                <w:lang w:eastAsia="en-GB"/>
              </w:rPr>
            </w:pPr>
            <w:r w:rsidRPr="0060637A">
              <w:rPr>
                <w:rFonts w:eastAsia="Times New Roman" w:cs="Times New Roman"/>
                <w:b/>
                <w:bCs/>
                <w:color w:val="000000"/>
                <w:kern w:val="24"/>
                <w:lang w:val="it-IT" w:eastAsia="en-GB"/>
              </w:rPr>
              <w:t>Au/AC_</w:t>
            </w:r>
            <w:r w:rsidR="00160B7E" w:rsidRPr="0060637A">
              <w:rPr>
                <w:rFonts w:eastAsia="Times New Roman" w:cs="Times New Roman"/>
                <w:b/>
                <w:bCs/>
                <w:color w:val="000000"/>
                <w:kern w:val="24"/>
                <w:lang w:val="it-IT" w:eastAsia="en-GB"/>
              </w:rPr>
              <w:t>PVAm16</w:t>
            </w:r>
          </w:p>
        </w:tc>
        <w:tc>
          <w:tcPr>
            <w:tcW w:w="1442" w:type="dxa"/>
            <w:hideMark/>
          </w:tcPr>
          <w:p w14:paraId="0CF81CA8" w14:textId="77777777" w:rsidR="00160B7E" w:rsidRPr="0060637A" w:rsidRDefault="00160B7E"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84.1</w:t>
            </w:r>
          </w:p>
        </w:tc>
        <w:tc>
          <w:tcPr>
            <w:tcW w:w="1401" w:type="dxa"/>
            <w:hideMark/>
          </w:tcPr>
          <w:p w14:paraId="25702250" w14:textId="77777777" w:rsidR="00160B7E" w:rsidRPr="0060637A" w:rsidRDefault="00160B7E"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0.89</w:t>
            </w:r>
          </w:p>
        </w:tc>
        <w:tc>
          <w:tcPr>
            <w:tcW w:w="1401" w:type="dxa"/>
            <w:hideMark/>
          </w:tcPr>
          <w:p w14:paraId="59E12343" w14:textId="77777777" w:rsidR="00160B7E" w:rsidRPr="0060637A" w:rsidRDefault="00160B7E"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1.15</w:t>
            </w:r>
          </w:p>
        </w:tc>
        <w:tc>
          <w:tcPr>
            <w:tcW w:w="1793" w:type="dxa"/>
          </w:tcPr>
          <w:p w14:paraId="76D8B526" w14:textId="54584953" w:rsidR="00456181" w:rsidRPr="0060637A" w:rsidRDefault="00456181" w:rsidP="00EC5ABC">
            <w:pPr>
              <w:spacing w:line="360" w:lineRule="auto"/>
              <w:jc w:val="center"/>
              <w:rPr>
                <w:rFonts w:eastAsia="Times New Roman" w:cs="Times New Roman"/>
                <w:color w:val="000000"/>
                <w:kern w:val="24"/>
                <w:lang w:val="it-IT" w:eastAsia="en-GB"/>
              </w:rPr>
            </w:pPr>
            <w:r w:rsidRPr="0060637A">
              <w:rPr>
                <w:rFonts w:eastAsia="Times New Roman" w:cs="Times New Roman"/>
                <w:color w:val="000000"/>
                <w:kern w:val="24"/>
                <w:lang w:val="it-IT" w:eastAsia="en-GB"/>
              </w:rPr>
              <w:t>0.42</w:t>
            </w:r>
          </w:p>
        </w:tc>
        <w:tc>
          <w:tcPr>
            <w:tcW w:w="2061" w:type="dxa"/>
            <w:hideMark/>
          </w:tcPr>
          <w:p w14:paraId="2D12B721" w14:textId="41806CBF" w:rsidR="00160B7E" w:rsidRPr="0060637A" w:rsidRDefault="00160B7E"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0.01</w:t>
            </w:r>
          </w:p>
        </w:tc>
      </w:tr>
      <w:tr w:rsidR="00160B7E" w:rsidRPr="0060637A" w14:paraId="2CEDFF02" w14:textId="77777777" w:rsidTr="003918EA">
        <w:trPr>
          <w:cnfStyle w:val="000000100000" w:firstRow="0" w:lastRow="0" w:firstColumn="0" w:lastColumn="0" w:oddVBand="0" w:evenVBand="0" w:oddHBand="1" w:evenHBand="0" w:firstRowFirstColumn="0" w:firstRowLastColumn="0" w:lastRowFirstColumn="0" w:lastRowLastColumn="0"/>
          <w:trHeight w:val="467"/>
        </w:trPr>
        <w:tc>
          <w:tcPr>
            <w:tcW w:w="1540" w:type="dxa"/>
            <w:hideMark/>
          </w:tcPr>
          <w:p w14:paraId="5E0E4DE3" w14:textId="4F351F6F" w:rsidR="00160B7E" w:rsidRPr="0060637A" w:rsidRDefault="00A36F0B" w:rsidP="00EC5ABC">
            <w:pPr>
              <w:spacing w:line="360" w:lineRule="auto"/>
              <w:jc w:val="center"/>
              <w:rPr>
                <w:rFonts w:eastAsia="Times New Roman" w:cs="Times New Roman"/>
                <w:b/>
                <w:bCs/>
                <w:lang w:eastAsia="en-GB"/>
              </w:rPr>
            </w:pPr>
            <w:r w:rsidRPr="0060637A">
              <w:rPr>
                <w:rFonts w:eastAsia="Times New Roman" w:cs="Times New Roman"/>
                <w:b/>
                <w:bCs/>
                <w:color w:val="000000"/>
                <w:kern w:val="24"/>
                <w:lang w:val="it-IT" w:eastAsia="en-GB"/>
              </w:rPr>
              <w:t>Au/AC_</w:t>
            </w:r>
            <w:r w:rsidR="00160B7E" w:rsidRPr="0060637A">
              <w:rPr>
                <w:rFonts w:eastAsia="Times New Roman" w:cs="Times New Roman"/>
                <w:b/>
                <w:bCs/>
                <w:color w:val="000000"/>
                <w:kern w:val="24"/>
                <w:lang w:val="it-IT" w:eastAsia="en-GB"/>
              </w:rPr>
              <w:t>PVAm37</w:t>
            </w:r>
          </w:p>
        </w:tc>
        <w:tc>
          <w:tcPr>
            <w:tcW w:w="1442" w:type="dxa"/>
            <w:hideMark/>
          </w:tcPr>
          <w:p w14:paraId="4CDB895A" w14:textId="77777777" w:rsidR="00160B7E" w:rsidRPr="0060637A" w:rsidRDefault="00160B7E"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84.1</w:t>
            </w:r>
          </w:p>
        </w:tc>
        <w:tc>
          <w:tcPr>
            <w:tcW w:w="1401" w:type="dxa"/>
            <w:hideMark/>
          </w:tcPr>
          <w:p w14:paraId="1D310E80" w14:textId="77777777" w:rsidR="00160B7E" w:rsidRPr="0060637A" w:rsidRDefault="00160B7E"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0.82</w:t>
            </w:r>
          </w:p>
        </w:tc>
        <w:tc>
          <w:tcPr>
            <w:tcW w:w="1401" w:type="dxa"/>
            <w:hideMark/>
          </w:tcPr>
          <w:p w14:paraId="7E05FEF1" w14:textId="77777777" w:rsidR="00160B7E" w:rsidRPr="0060637A" w:rsidRDefault="00160B7E"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1.68</w:t>
            </w:r>
          </w:p>
        </w:tc>
        <w:tc>
          <w:tcPr>
            <w:tcW w:w="1793" w:type="dxa"/>
          </w:tcPr>
          <w:p w14:paraId="74130B70" w14:textId="16E9CDAB" w:rsidR="00252F35" w:rsidRPr="0060637A" w:rsidRDefault="00252F35" w:rsidP="00EC5ABC">
            <w:pPr>
              <w:spacing w:line="360" w:lineRule="auto"/>
              <w:jc w:val="center"/>
              <w:rPr>
                <w:rFonts w:eastAsia="Times New Roman" w:cs="Times New Roman"/>
                <w:color w:val="000000"/>
                <w:kern w:val="24"/>
                <w:lang w:val="it-IT" w:eastAsia="en-GB"/>
              </w:rPr>
            </w:pPr>
            <w:r w:rsidRPr="0060637A">
              <w:rPr>
                <w:rFonts w:eastAsia="Times New Roman" w:cs="Times New Roman"/>
                <w:color w:val="000000"/>
                <w:kern w:val="24"/>
                <w:lang w:val="it-IT" w:eastAsia="en-GB"/>
              </w:rPr>
              <w:t>0.33</w:t>
            </w:r>
          </w:p>
        </w:tc>
        <w:tc>
          <w:tcPr>
            <w:tcW w:w="2061" w:type="dxa"/>
            <w:hideMark/>
          </w:tcPr>
          <w:p w14:paraId="47125777" w14:textId="0982A57B" w:rsidR="00160B7E" w:rsidRPr="0060637A" w:rsidRDefault="00160B7E"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0.01</w:t>
            </w:r>
          </w:p>
        </w:tc>
      </w:tr>
      <w:tr w:rsidR="00160B7E" w:rsidRPr="0060637A" w14:paraId="35A77DB2" w14:textId="77777777" w:rsidTr="003918EA">
        <w:trPr>
          <w:trHeight w:val="467"/>
        </w:trPr>
        <w:tc>
          <w:tcPr>
            <w:tcW w:w="1540" w:type="dxa"/>
            <w:hideMark/>
          </w:tcPr>
          <w:p w14:paraId="415CBDF4" w14:textId="5519397A" w:rsidR="00160B7E" w:rsidRPr="0060637A" w:rsidRDefault="00A36F0B" w:rsidP="00EC5ABC">
            <w:pPr>
              <w:spacing w:line="360" w:lineRule="auto"/>
              <w:jc w:val="center"/>
              <w:rPr>
                <w:rFonts w:eastAsia="Times New Roman" w:cs="Times New Roman"/>
                <w:b/>
                <w:bCs/>
                <w:lang w:eastAsia="en-GB"/>
              </w:rPr>
            </w:pPr>
            <w:r w:rsidRPr="0060637A">
              <w:rPr>
                <w:rFonts w:eastAsia="Times New Roman" w:cs="Times New Roman"/>
                <w:b/>
                <w:bCs/>
                <w:color w:val="000000"/>
                <w:kern w:val="24"/>
                <w:lang w:val="it-IT" w:eastAsia="en-GB"/>
              </w:rPr>
              <w:t>Au/AC_</w:t>
            </w:r>
            <w:r w:rsidR="00160B7E" w:rsidRPr="0060637A">
              <w:rPr>
                <w:rFonts w:eastAsia="Times New Roman" w:cs="Times New Roman"/>
                <w:b/>
                <w:bCs/>
                <w:color w:val="000000"/>
                <w:kern w:val="24"/>
                <w:lang w:val="it-IT" w:eastAsia="en-GB"/>
              </w:rPr>
              <w:t>PVAm59</w:t>
            </w:r>
          </w:p>
        </w:tc>
        <w:tc>
          <w:tcPr>
            <w:tcW w:w="1442" w:type="dxa"/>
            <w:hideMark/>
          </w:tcPr>
          <w:p w14:paraId="1C0BBFAC" w14:textId="77777777" w:rsidR="00160B7E" w:rsidRPr="0060637A" w:rsidRDefault="00160B7E"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83.9</w:t>
            </w:r>
          </w:p>
        </w:tc>
        <w:tc>
          <w:tcPr>
            <w:tcW w:w="1401" w:type="dxa"/>
            <w:hideMark/>
          </w:tcPr>
          <w:p w14:paraId="09C4E402" w14:textId="77777777" w:rsidR="00160B7E" w:rsidRPr="0060637A" w:rsidRDefault="00160B7E"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2.01</w:t>
            </w:r>
          </w:p>
        </w:tc>
        <w:tc>
          <w:tcPr>
            <w:tcW w:w="1401" w:type="dxa"/>
            <w:hideMark/>
          </w:tcPr>
          <w:p w14:paraId="616BCEE1" w14:textId="526863CB" w:rsidR="00160B7E" w:rsidRPr="0060637A" w:rsidRDefault="008A6F73"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1.24</w:t>
            </w:r>
          </w:p>
        </w:tc>
        <w:tc>
          <w:tcPr>
            <w:tcW w:w="1793" w:type="dxa"/>
          </w:tcPr>
          <w:p w14:paraId="25CC350E" w14:textId="617E77E7" w:rsidR="009B58C2" w:rsidRPr="0060637A" w:rsidRDefault="009B58C2" w:rsidP="00EC5ABC">
            <w:pPr>
              <w:spacing w:line="360" w:lineRule="auto"/>
              <w:jc w:val="center"/>
              <w:rPr>
                <w:rFonts w:eastAsia="Times New Roman" w:cs="Times New Roman"/>
                <w:color w:val="000000"/>
                <w:kern w:val="24"/>
                <w:lang w:val="it-IT" w:eastAsia="en-GB"/>
              </w:rPr>
            </w:pPr>
            <w:r w:rsidRPr="0060637A">
              <w:rPr>
                <w:rFonts w:eastAsia="Times New Roman" w:cs="Times New Roman"/>
                <w:color w:val="000000"/>
                <w:kern w:val="24"/>
                <w:lang w:val="it-IT" w:eastAsia="en-GB"/>
              </w:rPr>
              <w:t>0.</w:t>
            </w:r>
            <w:r w:rsidR="00CC6772" w:rsidRPr="0060637A">
              <w:rPr>
                <w:rFonts w:eastAsia="Times New Roman" w:cs="Times New Roman"/>
                <w:color w:val="000000"/>
                <w:kern w:val="24"/>
                <w:lang w:val="it-IT" w:eastAsia="en-GB"/>
              </w:rPr>
              <w:t>47</w:t>
            </w:r>
          </w:p>
        </w:tc>
        <w:tc>
          <w:tcPr>
            <w:tcW w:w="2061" w:type="dxa"/>
            <w:hideMark/>
          </w:tcPr>
          <w:p w14:paraId="7FEC89BE" w14:textId="649E3E62" w:rsidR="00160B7E" w:rsidRPr="0060637A" w:rsidRDefault="00160B7E"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0.01</w:t>
            </w:r>
          </w:p>
        </w:tc>
      </w:tr>
      <w:tr w:rsidR="00160B7E" w:rsidRPr="0060637A" w14:paraId="7F395E3E" w14:textId="77777777" w:rsidTr="003918EA">
        <w:trPr>
          <w:cnfStyle w:val="000000100000" w:firstRow="0" w:lastRow="0" w:firstColumn="0" w:lastColumn="0" w:oddVBand="0" w:evenVBand="0" w:oddHBand="1" w:evenHBand="0" w:firstRowFirstColumn="0" w:firstRowLastColumn="0" w:lastRowFirstColumn="0" w:lastRowLastColumn="0"/>
          <w:trHeight w:val="467"/>
        </w:trPr>
        <w:tc>
          <w:tcPr>
            <w:tcW w:w="1540" w:type="dxa"/>
            <w:hideMark/>
          </w:tcPr>
          <w:p w14:paraId="758DDE91" w14:textId="7F4611EC" w:rsidR="00160B7E" w:rsidRPr="0060637A" w:rsidRDefault="00A36F0B" w:rsidP="00EC5ABC">
            <w:pPr>
              <w:spacing w:line="360" w:lineRule="auto"/>
              <w:jc w:val="center"/>
              <w:rPr>
                <w:rFonts w:eastAsia="Times New Roman" w:cs="Times New Roman"/>
                <w:b/>
                <w:bCs/>
                <w:lang w:eastAsia="en-GB"/>
              </w:rPr>
            </w:pPr>
            <w:r w:rsidRPr="0060637A">
              <w:rPr>
                <w:rFonts w:eastAsia="Times New Roman" w:cs="Times New Roman"/>
                <w:b/>
                <w:bCs/>
                <w:color w:val="000000"/>
                <w:kern w:val="24"/>
                <w:lang w:val="it-IT" w:eastAsia="en-GB"/>
              </w:rPr>
              <w:t>Au/AC_</w:t>
            </w:r>
            <w:r w:rsidR="00160B7E" w:rsidRPr="0060637A">
              <w:rPr>
                <w:rFonts w:eastAsia="Times New Roman" w:cs="Times New Roman"/>
                <w:b/>
                <w:bCs/>
                <w:color w:val="000000"/>
                <w:kern w:val="24"/>
                <w:lang w:val="it-IT" w:eastAsia="en-GB"/>
              </w:rPr>
              <w:t>PVAm</w:t>
            </w:r>
          </w:p>
        </w:tc>
        <w:tc>
          <w:tcPr>
            <w:tcW w:w="1442" w:type="dxa"/>
            <w:hideMark/>
          </w:tcPr>
          <w:p w14:paraId="482D5ADE" w14:textId="77777777" w:rsidR="00160B7E" w:rsidRPr="0060637A" w:rsidRDefault="00160B7E"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83.7</w:t>
            </w:r>
          </w:p>
        </w:tc>
        <w:tc>
          <w:tcPr>
            <w:tcW w:w="1401" w:type="dxa"/>
            <w:hideMark/>
          </w:tcPr>
          <w:p w14:paraId="0F03E34C" w14:textId="77777777" w:rsidR="00160B7E" w:rsidRPr="0060637A" w:rsidRDefault="00160B7E"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0.97</w:t>
            </w:r>
          </w:p>
        </w:tc>
        <w:tc>
          <w:tcPr>
            <w:tcW w:w="1401" w:type="dxa"/>
            <w:hideMark/>
          </w:tcPr>
          <w:p w14:paraId="23339CA0" w14:textId="09C93F96" w:rsidR="00160B7E" w:rsidRPr="0060637A" w:rsidRDefault="008A6F73" w:rsidP="00EC5ABC">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2.12</w:t>
            </w:r>
          </w:p>
        </w:tc>
        <w:tc>
          <w:tcPr>
            <w:tcW w:w="1793" w:type="dxa"/>
          </w:tcPr>
          <w:p w14:paraId="5429B430" w14:textId="3FE66A01" w:rsidR="00E879E1" w:rsidRPr="0060637A" w:rsidRDefault="00E879E1" w:rsidP="00EC5ABC">
            <w:pPr>
              <w:spacing w:line="360" w:lineRule="auto"/>
              <w:jc w:val="center"/>
              <w:rPr>
                <w:rFonts w:eastAsia="Times New Roman" w:cs="Times New Roman"/>
                <w:color w:val="000000"/>
                <w:kern w:val="24"/>
                <w:lang w:val="it-IT" w:eastAsia="en-GB"/>
              </w:rPr>
            </w:pPr>
            <w:r w:rsidRPr="0060637A">
              <w:rPr>
                <w:rFonts w:eastAsia="Times New Roman" w:cs="Times New Roman"/>
                <w:color w:val="000000"/>
                <w:kern w:val="24"/>
                <w:lang w:val="it-IT" w:eastAsia="en-GB"/>
              </w:rPr>
              <w:t>0.95</w:t>
            </w:r>
          </w:p>
        </w:tc>
        <w:tc>
          <w:tcPr>
            <w:tcW w:w="2061" w:type="dxa"/>
            <w:hideMark/>
          </w:tcPr>
          <w:p w14:paraId="0E0C5A94" w14:textId="7D021698" w:rsidR="00160B7E" w:rsidRPr="0060637A" w:rsidRDefault="00160B7E" w:rsidP="00EC5ABC">
            <w:pPr>
              <w:keepNext/>
              <w:spacing w:line="360" w:lineRule="auto"/>
              <w:jc w:val="center"/>
              <w:rPr>
                <w:rFonts w:eastAsia="Times New Roman" w:cs="Times New Roman"/>
                <w:lang w:eastAsia="en-GB"/>
              </w:rPr>
            </w:pPr>
            <w:r w:rsidRPr="0060637A">
              <w:rPr>
                <w:rFonts w:eastAsia="Times New Roman" w:cs="Times New Roman"/>
                <w:color w:val="000000"/>
                <w:kern w:val="24"/>
                <w:lang w:val="it-IT" w:eastAsia="en-GB"/>
              </w:rPr>
              <w:t>0.01</w:t>
            </w:r>
          </w:p>
        </w:tc>
      </w:tr>
    </w:tbl>
    <w:p w14:paraId="3560574E" w14:textId="4300DB99" w:rsidR="004E5B22" w:rsidRPr="0060637A" w:rsidRDefault="004E5B22" w:rsidP="00EC5ABC">
      <w:pPr>
        <w:pStyle w:val="Didascalia"/>
        <w:spacing w:after="0" w:line="360" w:lineRule="auto"/>
        <w:jc w:val="center"/>
        <w:rPr>
          <w:rFonts w:cs="Times New Roman"/>
          <w:i/>
          <w:iCs/>
          <w:sz w:val="18"/>
        </w:rPr>
      </w:pPr>
    </w:p>
    <w:p w14:paraId="4588DC08" w14:textId="01FFEA52" w:rsidR="001C4D21" w:rsidRPr="0060637A" w:rsidRDefault="001C4D21" w:rsidP="001C4D21">
      <w:pPr>
        <w:rPr>
          <w:rFonts w:cs="Times New Roman"/>
          <w:b/>
          <w:bCs/>
          <w:sz w:val="24"/>
          <w:szCs w:val="24"/>
        </w:rPr>
      </w:pPr>
      <w:r w:rsidRPr="0060637A">
        <w:rPr>
          <w:rFonts w:cs="Times New Roman"/>
          <w:b/>
          <w:bCs/>
          <w:sz w:val="24"/>
          <w:szCs w:val="24"/>
        </w:rPr>
        <w:t>2.2. Characterisation of spent samples</w:t>
      </w:r>
    </w:p>
    <w:p w14:paraId="66472408" w14:textId="4A46834F" w:rsidR="00EE7C9F" w:rsidRPr="0060637A" w:rsidRDefault="00EE7C9F" w:rsidP="00F23E21">
      <w:pPr>
        <w:pStyle w:val="Didascalia"/>
        <w:keepNext/>
      </w:pPr>
      <w:r w:rsidRPr="0060637A">
        <w:rPr>
          <w:b/>
          <w:bCs w:val="0"/>
          <w:sz w:val="22"/>
          <w:szCs w:val="22"/>
        </w:rPr>
        <w:t>Table S</w:t>
      </w:r>
      <w:r w:rsidRPr="0060637A">
        <w:rPr>
          <w:b/>
          <w:bCs w:val="0"/>
          <w:sz w:val="22"/>
          <w:szCs w:val="22"/>
        </w:rPr>
        <w:fldChar w:fldCharType="begin"/>
      </w:r>
      <w:r w:rsidRPr="0060637A">
        <w:rPr>
          <w:b/>
          <w:bCs w:val="0"/>
          <w:sz w:val="22"/>
          <w:szCs w:val="22"/>
        </w:rPr>
        <w:instrText xml:space="preserve"> SEQ Table_S \* ARABIC </w:instrText>
      </w:r>
      <w:r w:rsidRPr="0060637A">
        <w:rPr>
          <w:b/>
          <w:bCs w:val="0"/>
          <w:sz w:val="22"/>
          <w:szCs w:val="22"/>
        </w:rPr>
        <w:fldChar w:fldCharType="separate"/>
      </w:r>
      <w:r w:rsidRPr="0060637A">
        <w:rPr>
          <w:b/>
          <w:bCs w:val="0"/>
          <w:noProof/>
          <w:sz w:val="22"/>
          <w:szCs w:val="22"/>
        </w:rPr>
        <w:t>7</w:t>
      </w:r>
      <w:r w:rsidRPr="0060637A">
        <w:rPr>
          <w:b/>
          <w:bCs w:val="0"/>
          <w:sz w:val="22"/>
          <w:szCs w:val="22"/>
        </w:rPr>
        <w:fldChar w:fldCharType="end"/>
      </w:r>
      <w:r w:rsidR="00A70FE7" w:rsidRPr="0060637A">
        <w:rPr>
          <w:b/>
          <w:bCs w:val="0"/>
          <w:sz w:val="22"/>
          <w:szCs w:val="22"/>
        </w:rPr>
        <w:t>.</w:t>
      </w:r>
      <w:r w:rsidR="00A70FE7" w:rsidRPr="0060637A">
        <w:rPr>
          <w:sz w:val="22"/>
          <w:szCs w:val="22"/>
        </w:rPr>
        <w:t xml:space="preserve"> </w:t>
      </w:r>
      <w:r w:rsidR="00A70FE7" w:rsidRPr="0060637A">
        <w:rPr>
          <w:rFonts w:cs="Times New Roman"/>
          <w:bCs w:val="0"/>
          <w:sz w:val="22"/>
          <w:szCs w:val="22"/>
        </w:rPr>
        <w:t xml:space="preserve">XPS and TEM data of Au/AC using homopolymeric and copolymeric stabilisers (PVA, PVAm and copolymer with different molar composition PVA:PVAm) after 3 reaction cycles. </w:t>
      </w:r>
    </w:p>
    <w:tbl>
      <w:tblPr>
        <w:tblStyle w:val="Tabellasemplice-2"/>
        <w:tblW w:w="9638" w:type="dxa"/>
        <w:tblLook w:val="0420" w:firstRow="1" w:lastRow="0" w:firstColumn="0" w:lastColumn="0" w:noHBand="0" w:noVBand="1"/>
      </w:tblPr>
      <w:tblGrid>
        <w:gridCol w:w="1842"/>
        <w:gridCol w:w="1393"/>
        <w:gridCol w:w="1359"/>
        <w:gridCol w:w="1359"/>
        <w:gridCol w:w="1718"/>
        <w:gridCol w:w="1967"/>
      </w:tblGrid>
      <w:tr w:rsidR="00EE7C9F" w:rsidRPr="0060637A" w14:paraId="4638522C" w14:textId="77777777" w:rsidTr="00F23E21">
        <w:trPr>
          <w:cnfStyle w:val="100000000000" w:firstRow="1" w:lastRow="0" w:firstColumn="0" w:lastColumn="0" w:oddVBand="0" w:evenVBand="0" w:oddHBand="0" w:evenHBand="0" w:firstRowFirstColumn="0" w:firstRowLastColumn="0" w:lastRowFirstColumn="0" w:lastRowLastColumn="0"/>
          <w:trHeight w:val="859"/>
        </w:trPr>
        <w:tc>
          <w:tcPr>
            <w:tcW w:w="1842" w:type="dxa"/>
            <w:hideMark/>
          </w:tcPr>
          <w:p w14:paraId="5E67BAE7" w14:textId="77777777" w:rsidR="00EE7C9F" w:rsidRPr="0060637A" w:rsidRDefault="00EE7C9F" w:rsidP="003A0918">
            <w:pPr>
              <w:spacing w:line="360" w:lineRule="auto"/>
              <w:jc w:val="center"/>
              <w:rPr>
                <w:rFonts w:eastAsia="Times New Roman" w:cs="Times New Roman"/>
                <w:b w:val="0"/>
                <w:bCs w:val="0"/>
                <w:lang w:eastAsia="en-GB"/>
              </w:rPr>
            </w:pPr>
            <w:r w:rsidRPr="0060637A">
              <w:rPr>
                <w:rFonts w:eastAsia="Times New Roman" w:cs="Times New Roman"/>
                <w:lang w:eastAsia="en-GB"/>
              </w:rPr>
              <w:t>Catalyst</w:t>
            </w:r>
          </w:p>
          <w:p w14:paraId="7632835C" w14:textId="4D309F28" w:rsidR="00EE7C9F" w:rsidRPr="0060637A" w:rsidRDefault="00EE7C9F" w:rsidP="003A0918">
            <w:pPr>
              <w:spacing w:line="360" w:lineRule="auto"/>
              <w:jc w:val="center"/>
              <w:rPr>
                <w:rFonts w:eastAsia="Times New Roman" w:cs="Times New Roman"/>
                <w:lang w:eastAsia="en-GB"/>
              </w:rPr>
            </w:pPr>
            <w:r w:rsidRPr="0060637A">
              <w:rPr>
                <w:rFonts w:eastAsia="Times New Roman" w:cs="Times New Roman"/>
                <w:lang w:eastAsia="en-GB"/>
              </w:rPr>
              <w:t>(after 3 uses)</w:t>
            </w:r>
          </w:p>
        </w:tc>
        <w:tc>
          <w:tcPr>
            <w:tcW w:w="1393" w:type="dxa"/>
            <w:hideMark/>
          </w:tcPr>
          <w:p w14:paraId="0AE65A7C" w14:textId="77777777" w:rsidR="00EE7C9F" w:rsidRPr="0060637A" w:rsidRDefault="00EE7C9F" w:rsidP="003A0918">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BE Au4f</w:t>
            </w:r>
            <w:r w:rsidRPr="0060637A">
              <w:rPr>
                <w:rFonts w:eastAsia="Times New Roman" w:cs="Times New Roman"/>
                <w:color w:val="000000"/>
                <w:kern w:val="24"/>
                <w:position w:val="-9"/>
                <w:vertAlign w:val="subscript"/>
                <w:lang w:val="it-IT" w:eastAsia="en-GB"/>
              </w:rPr>
              <w:t>7/2</w:t>
            </w:r>
            <w:r w:rsidRPr="0060637A">
              <w:rPr>
                <w:rFonts w:eastAsia="Times New Roman" w:cs="Times New Roman"/>
                <w:color w:val="000000"/>
                <w:kern w:val="24"/>
                <w:lang w:val="it-IT" w:eastAsia="en-GB"/>
              </w:rPr>
              <w:t xml:space="preserve"> (eV)</w:t>
            </w:r>
          </w:p>
        </w:tc>
        <w:tc>
          <w:tcPr>
            <w:tcW w:w="1359" w:type="dxa"/>
            <w:hideMark/>
          </w:tcPr>
          <w:p w14:paraId="4229F67A" w14:textId="77777777" w:rsidR="00EE7C9F" w:rsidRPr="0060637A" w:rsidRDefault="00EE7C9F" w:rsidP="003A0918">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 Au on surface</w:t>
            </w:r>
          </w:p>
        </w:tc>
        <w:tc>
          <w:tcPr>
            <w:tcW w:w="1359" w:type="dxa"/>
            <w:hideMark/>
          </w:tcPr>
          <w:p w14:paraId="5EE17F55" w14:textId="77777777" w:rsidR="00EE7C9F" w:rsidRPr="0060637A" w:rsidRDefault="00EE7C9F" w:rsidP="003A0918">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 N on surface</w:t>
            </w:r>
          </w:p>
        </w:tc>
        <w:tc>
          <w:tcPr>
            <w:tcW w:w="1718" w:type="dxa"/>
          </w:tcPr>
          <w:p w14:paraId="0BDED7FE" w14:textId="43F73B7D" w:rsidR="00EE7C9F" w:rsidRPr="0060637A" w:rsidRDefault="00EE7C9F" w:rsidP="003A0918">
            <w:pPr>
              <w:spacing w:line="360" w:lineRule="auto"/>
              <w:jc w:val="center"/>
              <w:rPr>
                <w:rFonts w:eastAsia="Times New Roman" w:cs="Times New Roman"/>
                <w:b w:val="0"/>
                <w:bCs w:val="0"/>
                <w:color w:val="000000"/>
                <w:kern w:val="24"/>
                <w:lang w:eastAsia="en-GB"/>
              </w:rPr>
            </w:pPr>
            <w:r w:rsidRPr="0060637A">
              <w:rPr>
                <w:rFonts w:eastAsia="Times New Roman" w:cs="Times New Roman"/>
                <w:color w:val="000000"/>
                <w:kern w:val="24"/>
                <w:lang w:val="fr-FR" w:eastAsia="en-GB"/>
              </w:rPr>
              <w:t>Surface Atomic ratio Au/C</w:t>
            </w:r>
          </w:p>
        </w:tc>
        <w:tc>
          <w:tcPr>
            <w:tcW w:w="1967" w:type="dxa"/>
            <w:hideMark/>
          </w:tcPr>
          <w:p w14:paraId="7F10E544" w14:textId="5CF671BF" w:rsidR="00EE7C9F" w:rsidRPr="0060637A" w:rsidRDefault="00EE7C9F" w:rsidP="003A0918">
            <w:pPr>
              <w:spacing w:line="360" w:lineRule="auto"/>
              <w:jc w:val="center"/>
              <w:rPr>
                <w:rFonts w:eastAsia="Times New Roman" w:cs="Times New Roman"/>
                <w:lang w:val="fr-FR" w:eastAsia="en-GB"/>
              </w:rPr>
            </w:pPr>
            <w:r w:rsidRPr="0060637A">
              <w:rPr>
                <w:rFonts w:eastAsia="Times New Roman" w:cs="Times New Roman"/>
                <w:color w:val="000000"/>
                <w:kern w:val="24"/>
                <w:lang w:val="fr-FR" w:eastAsia="en-GB"/>
              </w:rPr>
              <w:t>NPs diameter (nm)</w:t>
            </w:r>
          </w:p>
        </w:tc>
      </w:tr>
      <w:tr w:rsidR="00EE7C9F" w:rsidRPr="0060637A" w14:paraId="06FFB3BE" w14:textId="77777777" w:rsidTr="00F23E21">
        <w:trPr>
          <w:cnfStyle w:val="000000100000" w:firstRow="0" w:lastRow="0" w:firstColumn="0" w:lastColumn="0" w:oddVBand="0" w:evenVBand="0" w:oddHBand="1" w:evenHBand="0" w:firstRowFirstColumn="0" w:firstRowLastColumn="0" w:lastRowFirstColumn="0" w:lastRowLastColumn="0"/>
          <w:trHeight w:val="470"/>
        </w:trPr>
        <w:tc>
          <w:tcPr>
            <w:tcW w:w="1842" w:type="dxa"/>
            <w:hideMark/>
          </w:tcPr>
          <w:p w14:paraId="79B52E2F" w14:textId="77777777" w:rsidR="00EE7C9F" w:rsidRPr="0060637A" w:rsidRDefault="00EE7C9F" w:rsidP="003A0918">
            <w:pPr>
              <w:spacing w:line="360" w:lineRule="auto"/>
              <w:jc w:val="center"/>
              <w:rPr>
                <w:rFonts w:eastAsia="Times New Roman" w:cs="Times New Roman"/>
                <w:b/>
                <w:bCs/>
                <w:lang w:eastAsia="en-GB"/>
              </w:rPr>
            </w:pPr>
            <w:r w:rsidRPr="0060637A">
              <w:rPr>
                <w:rFonts w:eastAsia="Times New Roman" w:cs="Times New Roman"/>
                <w:b/>
                <w:bCs/>
                <w:color w:val="000000"/>
                <w:kern w:val="24"/>
                <w:lang w:val="it-IT" w:eastAsia="en-GB"/>
              </w:rPr>
              <w:t>Au/AC_PVA</w:t>
            </w:r>
          </w:p>
        </w:tc>
        <w:tc>
          <w:tcPr>
            <w:tcW w:w="1393" w:type="dxa"/>
            <w:hideMark/>
          </w:tcPr>
          <w:p w14:paraId="36B9B6DD" w14:textId="7055F3D3" w:rsidR="00EE7C9F" w:rsidRPr="0060637A" w:rsidRDefault="00EE7C9F" w:rsidP="003A0918">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83.9</w:t>
            </w:r>
          </w:p>
        </w:tc>
        <w:tc>
          <w:tcPr>
            <w:tcW w:w="1359" w:type="dxa"/>
          </w:tcPr>
          <w:p w14:paraId="0DA90472" w14:textId="2A69033E" w:rsidR="00EE7C9F" w:rsidRPr="0060637A" w:rsidRDefault="00EE7C9F" w:rsidP="003A0918">
            <w:pPr>
              <w:spacing w:line="360" w:lineRule="auto"/>
              <w:jc w:val="center"/>
              <w:rPr>
                <w:rFonts w:eastAsia="Times New Roman" w:cs="Times New Roman"/>
                <w:lang w:eastAsia="en-GB"/>
              </w:rPr>
            </w:pPr>
            <w:r w:rsidRPr="0060637A">
              <w:rPr>
                <w:rFonts w:eastAsia="Times New Roman" w:cs="Times New Roman"/>
                <w:lang w:eastAsia="en-GB"/>
              </w:rPr>
              <w:t>0.18</w:t>
            </w:r>
          </w:p>
        </w:tc>
        <w:tc>
          <w:tcPr>
            <w:tcW w:w="1359" w:type="dxa"/>
          </w:tcPr>
          <w:p w14:paraId="281C39D2" w14:textId="2EEFD9ED" w:rsidR="00EE7C9F" w:rsidRPr="0060637A" w:rsidRDefault="00EE7C9F" w:rsidP="003A0918">
            <w:pPr>
              <w:spacing w:line="360" w:lineRule="auto"/>
              <w:jc w:val="center"/>
              <w:rPr>
                <w:rFonts w:eastAsia="Times New Roman" w:cs="Times New Roman"/>
                <w:lang w:eastAsia="en-GB"/>
              </w:rPr>
            </w:pPr>
            <w:r w:rsidRPr="0060637A">
              <w:rPr>
                <w:rFonts w:eastAsia="Times New Roman" w:cs="Times New Roman"/>
                <w:lang w:eastAsia="en-GB"/>
              </w:rPr>
              <w:t>0.39</w:t>
            </w:r>
          </w:p>
        </w:tc>
        <w:tc>
          <w:tcPr>
            <w:tcW w:w="1718" w:type="dxa"/>
          </w:tcPr>
          <w:p w14:paraId="5DE2EDCD" w14:textId="4BC1521F" w:rsidR="00EE7C9F" w:rsidRPr="0060637A" w:rsidRDefault="00EE7C9F" w:rsidP="003A0918">
            <w:pPr>
              <w:spacing w:line="360" w:lineRule="auto"/>
              <w:jc w:val="center"/>
              <w:rPr>
                <w:rFonts w:eastAsia="Times New Roman" w:cs="Times New Roman"/>
                <w:color w:val="000000"/>
                <w:kern w:val="24"/>
                <w:lang w:val="it-IT" w:eastAsia="en-GB"/>
              </w:rPr>
            </w:pPr>
            <w:r w:rsidRPr="0060637A">
              <w:rPr>
                <w:rFonts w:eastAsia="Times New Roman" w:cs="Times New Roman"/>
                <w:color w:val="000000"/>
                <w:kern w:val="24"/>
                <w:lang w:val="it-IT" w:eastAsia="en-GB"/>
              </w:rPr>
              <w:t>0.002</w:t>
            </w:r>
          </w:p>
        </w:tc>
        <w:tc>
          <w:tcPr>
            <w:tcW w:w="1967" w:type="dxa"/>
          </w:tcPr>
          <w:p w14:paraId="65C9BA5F" w14:textId="31138328" w:rsidR="00EE7C9F" w:rsidRPr="0060637A" w:rsidRDefault="00EE7C9F" w:rsidP="003A0918">
            <w:pPr>
              <w:spacing w:line="360" w:lineRule="auto"/>
              <w:jc w:val="center"/>
              <w:rPr>
                <w:rFonts w:eastAsia="Times New Roman" w:cs="Times New Roman"/>
                <w:lang w:eastAsia="en-GB"/>
              </w:rPr>
            </w:pPr>
            <w:r w:rsidRPr="0060637A">
              <w:rPr>
                <w:rFonts w:eastAsia="Times New Roman" w:cs="Times New Roman"/>
                <w:lang w:eastAsia="en-GB"/>
              </w:rPr>
              <w:t>20</w:t>
            </w:r>
            <w:r w:rsidRPr="0060637A">
              <w:rPr>
                <w:rFonts w:eastAsia="Times New Roman" w:cs="Times New Roman"/>
                <w:color w:val="000000"/>
                <w:kern w:val="24"/>
                <w:lang w:val="it-IT" w:eastAsia="en-GB"/>
              </w:rPr>
              <w:t>±10</w:t>
            </w:r>
          </w:p>
        </w:tc>
      </w:tr>
      <w:tr w:rsidR="00EE7C9F" w:rsidRPr="0060637A" w14:paraId="7A2B6F19" w14:textId="77777777" w:rsidTr="00F23E21">
        <w:trPr>
          <w:trHeight w:val="467"/>
        </w:trPr>
        <w:tc>
          <w:tcPr>
            <w:tcW w:w="1842" w:type="dxa"/>
            <w:hideMark/>
          </w:tcPr>
          <w:p w14:paraId="1A9F42B6" w14:textId="77777777" w:rsidR="00EE7C9F" w:rsidRPr="0060637A" w:rsidRDefault="00EE7C9F" w:rsidP="003A0918">
            <w:pPr>
              <w:spacing w:line="360" w:lineRule="auto"/>
              <w:jc w:val="center"/>
              <w:rPr>
                <w:rFonts w:eastAsia="Times New Roman" w:cs="Times New Roman"/>
                <w:b/>
                <w:bCs/>
                <w:lang w:eastAsia="en-GB"/>
              </w:rPr>
            </w:pPr>
            <w:r w:rsidRPr="0060637A">
              <w:rPr>
                <w:rFonts w:eastAsia="Times New Roman" w:cs="Times New Roman"/>
                <w:b/>
                <w:bCs/>
                <w:color w:val="000000"/>
                <w:kern w:val="24"/>
                <w:lang w:val="it-IT" w:eastAsia="en-GB"/>
              </w:rPr>
              <w:lastRenderedPageBreak/>
              <w:t>Au/AC_PVAm16</w:t>
            </w:r>
          </w:p>
        </w:tc>
        <w:tc>
          <w:tcPr>
            <w:tcW w:w="1393" w:type="dxa"/>
            <w:hideMark/>
          </w:tcPr>
          <w:p w14:paraId="6ACF0CEB" w14:textId="7D422478" w:rsidR="00EE7C9F" w:rsidRPr="0060637A" w:rsidRDefault="00EE7C9F" w:rsidP="003A0918">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84.0</w:t>
            </w:r>
          </w:p>
        </w:tc>
        <w:tc>
          <w:tcPr>
            <w:tcW w:w="1359" w:type="dxa"/>
          </w:tcPr>
          <w:p w14:paraId="242F742E" w14:textId="468C6283" w:rsidR="00EE7C9F" w:rsidRPr="0060637A" w:rsidRDefault="00EE7C9F" w:rsidP="003A0918">
            <w:pPr>
              <w:spacing w:line="360" w:lineRule="auto"/>
              <w:jc w:val="center"/>
              <w:rPr>
                <w:rFonts w:eastAsia="Times New Roman" w:cs="Times New Roman"/>
                <w:lang w:eastAsia="en-GB"/>
              </w:rPr>
            </w:pPr>
            <w:r w:rsidRPr="0060637A">
              <w:rPr>
                <w:rFonts w:eastAsia="Times New Roman" w:cs="Times New Roman"/>
                <w:lang w:eastAsia="en-GB"/>
              </w:rPr>
              <w:t>0.22</w:t>
            </w:r>
          </w:p>
        </w:tc>
        <w:tc>
          <w:tcPr>
            <w:tcW w:w="1359" w:type="dxa"/>
          </w:tcPr>
          <w:p w14:paraId="4B88D643" w14:textId="1DC0A497" w:rsidR="00EE7C9F" w:rsidRPr="0060637A" w:rsidRDefault="00EE7C9F" w:rsidP="003A0918">
            <w:pPr>
              <w:spacing w:line="360" w:lineRule="auto"/>
              <w:jc w:val="center"/>
              <w:rPr>
                <w:rFonts w:eastAsia="Times New Roman" w:cs="Times New Roman"/>
                <w:lang w:eastAsia="en-GB"/>
              </w:rPr>
            </w:pPr>
            <w:r w:rsidRPr="0060637A">
              <w:rPr>
                <w:rFonts w:eastAsia="Times New Roman" w:cs="Times New Roman"/>
                <w:lang w:eastAsia="en-GB"/>
              </w:rPr>
              <w:t>1.18</w:t>
            </w:r>
          </w:p>
        </w:tc>
        <w:tc>
          <w:tcPr>
            <w:tcW w:w="1718" w:type="dxa"/>
          </w:tcPr>
          <w:p w14:paraId="5B90A21A" w14:textId="557FAA87" w:rsidR="00EE7C9F" w:rsidRPr="0060637A" w:rsidRDefault="00EE7C9F" w:rsidP="003A0918">
            <w:pPr>
              <w:spacing w:line="360" w:lineRule="auto"/>
              <w:jc w:val="center"/>
              <w:rPr>
                <w:rFonts w:eastAsia="Times New Roman" w:cs="Times New Roman"/>
                <w:color w:val="000000"/>
                <w:kern w:val="24"/>
                <w:lang w:val="it-IT" w:eastAsia="en-GB"/>
              </w:rPr>
            </w:pPr>
            <w:r w:rsidRPr="0060637A">
              <w:rPr>
                <w:rFonts w:eastAsia="Times New Roman" w:cs="Times New Roman"/>
                <w:color w:val="000000"/>
                <w:kern w:val="24"/>
                <w:lang w:val="it-IT" w:eastAsia="en-GB"/>
              </w:rPr>
              <w:t>0.002</w:t>
            </w:r>
          </w:p>
        </w:tc>
        <w:tc>
          <w:tcPr>
            <w:tcW w:w="1967" w:type="dxa"/>
          </w:tcPr>
          <w:p w14:paraId="56A7B083" w14:textId="3741BBE7" w:rsidR="00EE7C9F" w:rsidRPr="0060637A" w:rsidRDefault="00EE7C9F" w:rsidP="003A0918">
            <w:pPr>
              <w:spacing w:line="360" w:lineRule="auto"/>
              <w:jc w:val="center"/>
              <w:rPr>
                <w:rFonts w:eastAsia="Times New Roman" w:cs="Times New Roman"/>
                <w:lang w:eastAsia="en-GB"/>
              </w:rPr>
            </w:pPr>
            <w:r w:rsidRPr="0060637A">
              <w:rPr>
                <w:rFonts w:eastAsia="Times New Roman" w:cs="Times New Roman"/>
                <w:lang w:eastAsia="en-GB"/>
              </w:rPr>
              <w:t>-</w:t>
            </w:r>
          </w:p>
        </w:tc>
      </w:tr>
      <w:tr w:rsidR="00EE7C9F" w:rsidRPr="0060637A" w14:paraId="7A0F64B4" w14:textId="77777777" w:rsidTr="00F23E21">
        <w:trPr>
          <w:cnfStyle w:val="000000100000" w:firstRow="0" w:lastRow="0" w:firstColumn="0" w:lastColumn="0" w:oddVBand="0" w:evenVBand="0" w:oddHBand="1" w:evenHBand="0" w:firstRowFirstColumn="0" w:firstRowLastColumn="0" w:lastRowFirstColumn="0" w:lastRowLastColumn="0"/>
          <w:trHeight w:val="467"/>
        </w:trPr>
        <w:tc>
          <w:tcPr>
            <w:tcW w:w="1842" w:type="dxa"/>
            <w:hideMark/>
          </w:tcPr>
          <w:p w14:paraId="735E2E34" w14:textId="77777777" w:rsidR="00EE7C9F" w:rsidRPr="0060637A" w:rsidRDefault="00EE7C9F" w:rsidP="003A0918">
            <w:pPr>
              <w:spacing w:line="360" w:lineRule="auto"/>
              <w:jc w:val="center"/>
              <w:rPr>
                <w:rFonts w:eastAsia="Times New Roman" w:cs="Times New Roman"/>
                <w:b/>
                <w:bCs/>
                <w:lang w:eastAsia="en-GB"/>
              </w:rPr>
            </w:pPr>
            <w:r w:rsidRPr="0060637A">
              <w:rPr>
                <w:rFonts w:eastAsia="Times New Roman" w:cs="Times New Roman"/>
                <w:b/>
                <w:bCs/>
                <w:color w:val="000000"/>
                <w:kern w:val="24"/>
                <w:lang w:val="it-IT" w:eastAsia="en-GB"/>
              </w:rPr>
              <w:t>Au/AC_PVAm59</w:t>
            </w:r>
          </w:p>
        </w:tc>
        <w:tc>
          <w:tcPr>
            <w:tcW w:w="1393" w:type="dxa"/>
            <w:hideMark/>
          </w:tcPr>
          <w:p w14:paraId="7F1F6870" w14:textId="77777777" w:rsidR="00EE7C9F" w:rsidRPr="0060637A" w:rsidRDefault="00EE7C9F" w:rsidP="003A0918">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83.9</w:t>
            </w:r>
          </w:p>
        </w:tc>
        <w:tc>
          <w:tcPr>
            <w:tcW w:w="1359" w:type="dxa"/>
          </w:tcPr>
          <w:p w14:paraId="72F69216" w14:textId="66243222" w:rsidR="00EE7C9F" w:rsidRPr="0060637A" w:rsidRDefault="00EE7C9F" w:rsidP="003A0918">
            <w:pPr>
              <w:spacing w:line="360" w:lineRule="auto"/>
              <w:jc w:val="center"/>
              <w:rPr>
                <w:rFonts w:eastAsia="Times New Roman" w:cs="Times New Roman"/>
                <w:lang w:eastAsia="en-GB"/>
              </w:rPr>
            </w:pPr>
            <w:r w:rsidRPr="0060637A">
              <w:rPr>
                <w:rFonts w:eastAsia="Times New Roman" w:cs="Times New Roman"/>
                <w:lang w:eastAsia="en-GB"/>
              </w:rPr>
              <w:t>0.27</w:t>
            </w:r>
          </w:p>
        </w:tc>
        <w:tc>
          <w:tcPr>
            <w:tcW w:w="1359" w:type="dxa"/>
          </w:tcPr>
          <w:p w14:paraId="784F4A81" w14:textId="2F4C12A4" w:rsidR="00EE7C9F" w:rsidRPr="0060637A" w:rsidRDefault="00EE7C9F" w:rsidP="003A0918">
            <w:pPr>
              <w:spacing w:line="360" w:lineRule="auto"/>
              <w:jc w:val="center"/>
              <w:rPr>
                <w:rFonts w:eastAsia="Times New Roman" w:cs="Times New Roman"/>
                <w:lang w:eastAsia="en-GB"/>
              </w:rPr>
            </w:pPr>
            <w:r w:rsidRPr="0060637A">
              <w:rPr>
                <w:rFonts w:eastAsia="Times New Roman" w:cs="Times New Roman"/>
                <w:lang w:eastAsia="en-GB"/>
              </w:rPr>
              <w:t>0.81</w:t>
            </w:r>
          </w:p>
        </w:tc>
        <w:tc>
          <w:tcPr>
            <w:tcW w:w="1718" w:type="dxa"/>
          </w:tcPr>
          <w:p w14:paraId="14EA2217" w14:textId="5E3BEEA9" w:rsidR="00EE7C9F" w:rsidRPr="0060637A" w:rsidRDefault="00EE7C9F" w:rsidP="003A0918">
            <w:pPr>
              <w:spacing w:line="360" w:lineRule="auto"/>
              <w:jc w:val="center"/>
              <w:rPr>
                <w:rFonts w:eastAsia="Times New Roman" w:cs="Times New Roman"/>
                <w:color w:val="000000"/>
                <w:kern w:val="24"/>
                <w:lang w:val="it-IT" w:eastAsia="en-GB"/>
              </w:rPr>
            </w:pPr>
            <w:r w:rsidRPr="0060637A">
              <w:rPr>
                <w:rFonts w:eastAsia="Times New Roman" w:cs="Times New Roman"/>
                <w:color w:val="000000"/>
                <w:kern w:val="24"/>
                <w:lang w:val="it-IT" w:eastAsia="en-GB"/>
              </w:rPr>
              <w:t>0.003</w:t>
            </w:r>
          </w:p>
        </w:tc>
        <w:tc>
          <w:tcPr>
            <w:tcW w:w="1967" w:type="dxa"/>
          </w:tcPr>
          <w:p w14:paraId="752A7D22" w14:textId="15635C75" w:rsidR="00EE7C9F" w:rsidRPr="0060637A" w:rsidRDefault="00EE7C9F" w:rsidP="003A0918">
            <w:pPr>
              <w:spacing w:line="360" w:lineRule="auto"/>
              <w:jc w:val="center"/>
              <w:rPr>
                <w:rFonts w:eastAsia="Times New Roman" w:cs="Times New Roman"/>
                <w:lang w:eastAsia="en-GB"/>
              </w:rPr>
            </w:pPr>
            <w:r w:rsidRPr="0060637A">
              <w:rPr>
                <w:rFonts w:eastAsia="Times New Roman" w:cs="Times New Roman"/>
                <w:lang w:eastAsia="en-GB"/>
              </w:rPr>
              <w:t>-</w:t>
            </w:r>
          </w:p>
        </w:tc>
      </w:tr>
      <w:tr w:rsidR="00EE7C9F" w:rsidRPr="0060637A" w14:paraId="072D53E1" w14:textId="77777777" w:rsidTr="00F23E21">
        <w:trPr>
          <w:trHeight w:val="467"/>
        </w:trPr>
        <w:tc>
          <w:tcPr>
            <w:tcW w:w="1842" w:type="dxa"/>
            <w:hideMark/>
          </w:tcPr>
          <w:p w14:paraId="3B974833" w14:textId="77777777" w:rsidR="00EE7C9F" w:rsidRPr="0060637A" w:rsidRDefault="00EE7C9F" w:rsidP="003A0918">
            <w:pPr>
              <w:spacing w:line="360" w:lineRule="auto"/>
              <w:jc w:val="center"/>
              <w:rPr>
                <w:rFonts w:eastAsia="Times New Roman" w:cs="Times New Roman"/>
                <w:b/>
                <w:bCs/>
                <w:lang w:eastAsia="en-GB"/>
              </w:rPr>
            </w:pPr>
            <w:r w:rsidRPr="0060637A">
              <w:rPr>
                <w:rFonts w:eastAsia="Times New Roman" w:cs="Times New Roman"/>
                <w:b/>
                <w:bCs/>
                <w:color w:val="000000"/>
                <w:kern w:val="24"/>
                <w:lang w:val="it-IT" w:eastAsia="en-GB"/>
              </w:rPr>
              <w:t>Au/AC_PVAm</w:t>
            </w:r>
          </w:p>
        </w:tc>
        <w:tc>
          <w:tcPr>
            <w:tcW w:w="1393" w:type="dxa"/>
            <w:hideMark/>
          </w:tcPr>
          <w:p w14:paraId="35B99B47" w14:textId="34450E40" w:rsidR="00EE7C9F" w:rsidRPr="0060637A" w:rsidRDefault="00EE7C9F" w:rsidP="003A0918">
            <w:pPr>
              <w:spacing w:line="360" w:lineRule="auto"/>
              <w:jc w:val="center"/>
              <w:rPr>
                <w:rFonts w:eastAsia="Times New Roman" w:cs="Times New Roman"/>
                <w:lang w:eastAsia="en-GB"/>
              </w:rPr>
            </w:pPr>
            <w:r w:rsidRPr="0060637A">
              <w:rPr>
                <w:rFonts w:eastAsia="Times New Roman" w:cs="Times New Roman"/>
                <w:color w:val="000000"/>
                <w:kern w:val="24"/>
                <w:lang w:val="it-IT" w:eastAsia="en-GB"/>
              </w:rPr>
              <w:t>83.8</w:t>
            </w:r>
          </w:p>
        </w:tc>
        <w:tc>
          <w:tcPr>
            <w:tcW w:w="1359" w:type="dxa"/>
          </w:tcPr>
          <w:p w14:paraId="2C86C8F6" w14:textId="0D302CAE" w:rsidR="00EE7C9F" w:rsidRPr="0060637A" w:rsidRDefault="00EE7C9F" w:rsidP="003A0918">
            <w:pPr>
              <w:spacing w:line="360" w:lineRule="auto"/>
              <w:jc w:val="center"/>
              <w:rPr>
                <w:rFonts w:eastAsia="Times New Roman" w:cs="Times New Roman"/>
                <w:lang w:eastAsia="en-GB"/>
              </w:rPr>
            </w:pPr>
            <w:r w:rsidRPr="0060637A">
              <w:rPr>
                <w:rFonts w:eastAsia="Times New Roman" w:cs="Times New Roman"/>
                <w:lang w:eastAsia="en-GB"/>
              </w:rPr>
              <w:t>0.21</w:t>
            </w:r>
          </w:p>
        </w:tc>
        <w:tc>
          <w:tcPr>
            <w:tcW w:w="1359" w:type="dxa"/>
          </w:tcPr>
          <w:p w14:paraId="49D85ADC" w14:textId="0EBB84C7" w:rsidR="00EE7C9F" w:rsidRPr="0060637A" w:rsidRDefault="00EE7C9F" w:rsidP="003A0918">
            <w:pPr>
              <w:spacing w:line="360" w:lineRule="auto"/>
              <w:jc w:val="center"/>
              <w:rPr>
                <w:rFonts w:eastAsia="Times New Roman" w:cs="Times New Roman"/>
                <w:lang w:eastAsia="en-GB"/>
              </w:rPr>
            </w:pPr>
            <w:r w:rsidRPr="0060637A">
              <w:rPr>
                <w:rFonts w:eastAsia="Times New Roman" w:cs="Times New Roman"/>
                <w:lang w:eastAsia="en-GB"/>
              </w:rPr>
              <w:t>2.46</w:t>
            </w:r>
          </w:p>
        </w:tc>
        <w:tc>
          <w:tcPr>
            <w:tcW w:w="1718" w:type="dxa"/>
          </w:tcPr>
          <w:p w14:paraId="0C228D6E" w14:textId="79042306" w:rsidR="00EE7C9F" w:rsidRPr="0060637A" w:rsidRDefault="00EE7C9F" w:rsidP="003A0918">
            <w:pPr>
              <w:spacing w:line="360" w:lineRule="auto"/>
              <w:jc w:val="center"/>
              <w:rPr>
                <w:rFonts w:eastAsia="Times New Roman" w:cs="Times New Roman"/>
                <w:color w:val="000000"/>
                <w:kern w:val="24"/>
                <w:lang w:val="it-IT" w:eastAsia="en-GB"/>
              </w:rPr>
            </w:pPr>
            <w:r w:rsidRPr="0060637A">
              <w:rPr>
                <w:rFonts w:eastAsia="Times New Roman" w:cs="Times New Roman"/>
                <w:color w:val="000000"/>
                <w:kern w:val="24"/>
                <w:lang w:val="it-IT" w:eastAsia="en-GB"/>
              </w:rPr>
              <w:t>0.002</w:t>
            </w:r>
          </w:p>
        </w:tc>
        <w:tc>
          <w:tcPr>
            <w:tcW w:w="1967" w:type="dxa"/>
          </w:tcPr>
          <w:p w14:paraId="249870D5" w14:textId="01867BF5" w:rsidR="00EE7C9F" w:rsidRPr="0060637A" w:rsidRDefault="00EE7C9F" w:rsidP="003A0918">
            <w:pPr>
              <w:keepNext/>
              <w:spacing w:line="360" w:lineRule="auto"/>
              <w:jc w:val="center"/>
              <w:rPr>
                <w:rFonts w:eastAsia="Times New Roman" w:cs="Times New Roman"/>
                <w:lang w:eastAsia="en-GB"/>
              </w:rPr>
            </w:pPr>
            <w:r w:rsidRPr="0060637A">
              <w:rPr>
                <w:rFonts w:eastAsia="Times New Roman" w:cs="Times New Roman"/>
                <w:lang w:eastAsia="en-GB"/>
              </w:rPr>
              <w:t>-</w:t>
            </w:r>
          </w:p>
        </w:tc>
      </w:tr>
    </w:tbl>
    <w:p w14:paraId="2B1CED16" w14:textId="71F0D697" w:rsidR="00EE7C9F" w:rsidRPr="0060637A" w:rsidRDefault="00EE7C9F" w:rsidP="00D51E89">
      <w:pPr>
        <w:pStyle w:val="Didascalia"/>
        <w:spacing w:after="0" w:line="360" w:lineRule="auto"/>
        <w:rPr>
          <w:rFonts w:cs="Times New Roman"/>
          <w:i/>
          <w:iCs/>
          <w:sz w:val="22"/>
          <w:szCs w:val="22"/>
        </w:rPr>
      </w:pPr>
    </w:p>
    <w:p w14:paraId="12F8A77E" w14:textId="4DA406C0" w:rsidR="00EE7C9F" w:rsidRPr="0060637A" w:rsidRDefault="05B91F79" w:rsidP="00D51E89">
      <w:r w:rsidRPr="0060637A">
        <w:rPr>
          <w:noProof/>
        </w:rPr>
        <w:drawing>
          <wp:inline distT="0" distB="0" distL="0" distR="0" wp14:anchorId="342FBE13" wp14:editId="57FFA821">
            <wp:extent cx="5541485" cy="4240140"/>
            <wp:effectExtent l="0" t="0" r="2540" b="8255"/>
            <wp:docPr id="137825144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251448" name="Picture 1378251448"/>
                    <pic:cNvPicPr/>
                  </pic:nvPicPr>
                  <pic:blipFill>
                    <a:blip r:embed="rId18">
                      <a:extLst>
                        <a:ext uri="{28A0092B-C50C-407E-A947-70E740481C1C}">
                          <a14:useLocalDpi xmlns:a14="http://schemas.microsoft.com/office/drawing/2010/main"/>
                        </a:ext>
                      </a:extLst>
                    </a:blip>
                    <a:stretch>
                      <a:fillRect/>
                    </a:stretch>
                  </pic:blipFill>
                  <pic:spPr>
                    <a:xfrm>
                      <a:off x="0" y="0"/>
                      <a:ext cx="5552109" cy="4248269"/>
                    </a:xfrm>
                    <a:prstGeom prst="rect">
                      <a:avLst/>
                    </a:prstGeom>
                  </pic:spPr>
                </pic:pic>
              </a:graphicData>
            </a:graphic>
          </wp:inline>
        </w:drawing>
      </w:r>
    </w:p>
    <w:p w14:paraId="48C6693A" w14:textId="166675C0" w:rsidR="00EE7C9F" w:rsidRPr="0060637A" w:rsidRDefault="00EE7C9F" w:rsidP="00F23E21">
      <w:pPr>
        <w:pStyle w:val="Didascalia"/>
        <w:rPr>
          <w:rFonts w:cs="Times New Roman"/>
          <w:i/>
          <w:iCs/>
          <w:sz w:val="22"/>
          <w:szCs w:val="22"/>
        </w:rPr>
      </w:pPr>
      <w:r w:rsidRPr="0060637A">
        <w:rPr>
          <w:b/>
          <w:bCs w:val="0"/>
        </w:rPr>
        <w:t>Figure S</w:t>
      </w:r>
      <w:r w:rsidRPr="0060637A">
        <w:rPr>
          <w:b/>
          <w:bCs w:val="0"/>
        </w:rPr>
        <w:fldChar w:fldCharType="begin"/>
      </w:r>
      <w:r w:rsidRPr="0060637A">
        <w:rPr>
          <w:b/>
          <w:bCs w:val="0"/>
        </w:rPr>
        <w:instrText xml:space="preserve"> SEQ Figure_S \* ARABIC </w:instrText>
      </w:r>
      <w:r w:rsidRPr="0060637A">
        <w:rPr>
          <w:b/>
          <w:bCs w:val="0"/>
        </w:rPr>
        <w:fldChar w:fldCharType="separate"/>
      </w:r>
      <w:r w:rsidRPr="0060637A">
        <w:rPr>
          <w:b/>
          <w:bCs w:val="0"/>
          <w:noProof/>
        </w:rPr>
        <w:t>9</w:t>
      </w:r>
      <w:r w:rsidRPr="0060637A">
        <w:rPr>
          <w:b/>
          <w:bCs w:val="0"/>
        </w:rPr>
        <w:fldChar w:fldCharType="end"/>
      </w:r>
      <w:r w:rsidR="00A70FE7" w:rsidRPr="0060637A">
        <w:rPr>
          <w:b/>
          <w:bCs w:val="0"/>
        </w:rPr>
        <w:t>.</w:t>
      </w:r>
      <w:r w:rsidR="00A70FE7" w:rsidRPr="0060637A">
        <w:t xml:space="preserve"> XPS data of gold and nitrogen percentage on the surface of fresh and used catalyst.</w:t>
      </w:r>
    </w:p>
    <w:p w14:paraId="3154D2CA" w14:textId="77777777" w:rsidR="00EE7C9F" w:rsidRPr="0060637A" w:rsidRDefault="00EE7C9F" w:rsidP="00EC5ABC">
      <w:pPr>
        <w:pStyle w:val="Didascalia"/>
        <w:spacing w:after="0" w:line="360" w:lineRule="auto"/>
        <w:rPr>
          <w:rFonts w:cs="Times New Roman"/>
          <w:i/>
          <w:iCs/>
          <w:sz w:val="22"/>
          <w:szCs w:val="22"/>
        </w:rPr>
      </w:pPr>
    </w:p>
    <w:p w14:paraId="2D216DE2" w14:textId="58224A5D" w:rsidR="00EE7C9F" w:rsidRPr="0060637A" w:rsidRDefault="00EF2BC3" w:rsidP="00F23E21">
      <w:pPr>
        <w:pStyle w:val="Didascalia"/>
        <w:keepNext/>
        <w:spacing w:after="0" w:line="360" w:lineRule="auto"/>
        <w:jc w:val="center"/>
      </w:pPr>
      <w:r w:rsidRPr="0060637A">
        <w:rPr>
          <w:noProof/>
        </w:rPr>
        <w:drawing>
          <wp:inline distT="0" distB="0" distL="0" distR="0" wp14:anchorId="24783D24" wp14:editId="4BDC948E">
            <wp:extent cx="5902606" cy="1825747"/>
            <wp:effectExtent l="0" t="0" r="3175" b="3175"/>
            <wp:docPr id="845056110"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11798" cy="1828590"/>
                    </a:xfrm>
                    <a:prstGeom prst="rect">
                      <a:avLst/>
                    </a:prstGeom>
                    <a:noFill/>
                  </pic:spPr>
                </pic:pic>
              </a:graphicData>
            </a:graphic>
          </wp:inline>
        </w:drawing>
      </w:r>
    </w:p>
    <w:p w14:paraId="4D7993C3" w14:textId="74E93C2B" w:rsidR="003A307D" w:rsidRPr="0060637A" w:rsidRDefault="00EE7C9F" w:rsidP="00F23E21">
      <w:pPr>
        <w:pStyle w:val="Didascalia"/>
        <w:rPr>
          <w:rFonts w:cs="Times New Roman"/>
          <w:i/>
          <w:iCs/>
          <w:sz w:val="22"/>
          <w:szCs w:val="22"/>
        </w:rPr>
      </w:pPr>
      <w:r w:rsidRPr="0060637A">
        <w:rPr>
          <w:b/>
          <w:bCs w:val="0"/>
        </w:rPr>
        <w:t>Figure S</w:t>
      </w:r>
      <w:r w:rsidRPr="0060637A">
        <w:rPr>
          <w:b/>
          <w:bCs w:val="0"/>
        </w:rPr>
        <w:fldChar w:fldCharType="begin"/>
      </w:r>
      <w:r w:rsidRPr="0060637A">
        <w:rPr>
          <w:b/>
          <w:bCs w:val="0"/>
        </w:rPr>
        <w:instrText xml:space="preserve"> SEQ Figure_S \* ARABIC </w:instrText>
      </w:r>
      <w:r w:rsidRPr="0060637A">
        <w:rPr>
          <w:b/>
          <w:bCs w:val="0"/>
        </w:rPr>
        <w:fldChar w:fldCharType="separate"/>
      </w:r>
      <w:r w:rsidRPr="0060637A">
        <w:rPr>
          <w:b/>
          <w:bCs w:val="0"/>
          <w:noProof/>
        </w:rPr>
        <w:t>10</w:t>
      </w:r>
      <w:r w:rsidRPr="0060637A">
        <w:rPr>
          <w:b/>
          <w:bCs w:val="0"/>
        </w:rPr>
        <w:fldChar w:fldCharType="end"/>
      </w:r>
      <w:r w:rsidR="005C4145" w:rsidRPr="0060637A">
        <w:rPr>
          <w:b/>
          <w:bCs w:val="0"/>
        </w:rPr>
        <w:t>.</w:t>
      </w:r>
      <w:r w:rsidR="005C4145" w:rsidRPr="0060637A">
        <w:t xml:space="preserve"> TEM images of Au/AC_PVAm, Au/AC_PVAm59, and Au/AC_PVAm16 catalysts after 3 reaction cycles.</w:t>
      </w:r>
    </w:p>
    <w:p w14:paraId="2FFC689D" w14:textId="77777777" w:rsidR="00D51E89" w:rsidRPr="0060637A" w:rsidRDefault="00D51E89" w:rsidP="00EC5ABC">
      <w:pPr>
        <w:rPr>
          <w:rFonts w:cs="Times New Roman"/>
          <w:b/>
          <w:bCs/>
          <w:sz w:val="28"/>
          <w:szCs w:val="28"/>
        </w:rPr>
      </w:pPr>
    </w:p>
    <w:p w14:paraId="44CFEEF2" w14:textId="77777777" w:rsidR="00D51E89" w:rsidRPr="0060637A" w:rsidRDefault="00D51E89" w:rsidP="00EC5ABC">
      <w:pPr>
        <w:rPr>
          <w:rFonts w:cs="Times New Roman"/>
          <w:b/>
          <w:bCs/>
          <w:sz w:val="28"/>
          <w:szCs w:val="28"/>
        </w:rPr>
      </w:pPr>
    </w:p>
    <w:p w14:paraId="0975780E" w14:textId="3F6565BA" w:rsidR="003456C7" w:rsidRPr="0060637A" w:rsidRDefault="00EC5ABC" w:rsidP="00EC5ABC">
      <w:pPr>
        <w:rPr>
          <w:rFonts w:cs="Times New Roman"/>
          <w:b/>
          <w:bCs/>
          <w:sz w:val="28"/>
          <w:szCs w:val="28"/>
        </w:rPr>
      </w:pPr>
      <w:r w:rsidRPr="0060637A">
        <w:rPr>
          <w:rFonts w:cs="Times New Roman"/>
          <w:b/>
          <w:bCs/>
          <w:sz w:val="28"/>
          <w:szCs w:val="28"/>
        </w:rPr>
        <w:lastRenderedPageBreak/>
        <w:t xml:space="preserve">3. </w:t>
      </w:r>
      <w:r w:rsidR="00CD6296" w:rsidRPr="0060637A">
        <w:rPr>
          <w:rFonts w:cs="Times New Roman"/>
          <w:b/>
          <w:bCs/>
          <w:sz w:val="28"/>
          <w:szCs w:val="28"/>
        </w:rPr>
        <w:t xml:space="preserve">Reactivity </w:t>
      </w:r>
    </w:p>
    <w:p w14:paraId="7F871DD9" w14:textId="13EFA083" w:rsidR="00B57630" w:rsidRPr="0060637A" w:rsidRDefault="00B57630" w:rsidP="00B57630">
      <w:pPr>
        <w:rPr>
          <w:rFonts w:cs="Times New Roman"/>
          <w:b/>
          <w:bCs/>
          <w:sz w:val="24"/>
          <w:szCs w:val="24"/>
        </w:rPr>
      </w:pPr>
      <w:r w:rsidRPr="0060637A">
        <w:rPr>
          <w:rFonts w:cs="Times New Roman"/>
          <w:b/>
          <w:bCs/>
          <w:sz w:val="24"/>
          <w:szCs w:val="24"/>
        </w:rPr>
        <w:t>3.1. NMR relaxation measurements</w:t>
      </w:r>
    </w:p>
    <w:p w14:paraId="7D90F9F3" w14:textId="016D6320" w:rsidR="00B57630" w:rsidRPr="0060637A" w:rsidRDefault="00B57630" w:rsidP="00B57630">
      <w:pPr>
        <w:pStyle w:val="Didascalia"/>
        <w:keepNext/>
        <w:rPr>
          <w:sz w:val="22"/>
          <w:szCs w:val="22"/>
        </w:rPr>
      </w:pPr>
      <w:r w:rsidRPr="0060637A">
        <w:rPr>
          <w:b/>
          <w:bCs w:val="0"/>
          <w:sz w:val="22"/>
          <w:szCs w:val="22"/>
        </w:rPr>
        <w:t>Table S</w:t>
      </w:r>
      <w:r w:rsidRPr="0060637A">
        <w:rPr>
          <w:b/>
          <w:bCs w:val="0"/>
          <w:sz w:val="22"/>
          <w:szCs w:val="22"/>
        </w:rPr>
        <w:fldChar w:fldCharType="begin"/>
      </w:r>
      <w:r w:rsidRPr="0060637A">
        <w:rPr>
          <w:b/>
          <w:bCs w:val="0"/>
          <w:sz w:val="22"/>
          <w:szCs w:val="22"/>
        </w:rPr>
        <w:instrText xml:space="preserve"> SEQ Table_S \* ARABIC </w:instrText>
      </w:r>
      <w:r w:rsidRPr="0060637A">
        <w:rPr>
          <w:b/>
          <w:bCs w:val="0"/>
          <w:sz w:val="22"/>
          <w:szCs w:val="22"/>
        </w:rPr>
        <w:fldChar w:fldCharType="separate"/>
      </w:r>
      <w:r w:rsidR="00EE7C9F" w:rsidRPr="0060637A">
        <w:rPr>
          <w:b/>
          <w:bCs w:val="0"/>
          <w:noProof/>
          <w:sz w:val="22"/>
          <w:szCs w:val="22"/>
        </w:rPr>
        <w:t>8</w:t>
      </w:r>
      <w:r w:rsidRPr="0060637A">
        <w:rPr>
          <w:b/>
          <w:bCs w:val="0"/>
          <w:sz w:val="22"/>
          <w:szCs w:val="22"/>
        </w:rPr>
        <w:fldChar w:fldCharType="end"/>
      </w:r>
      <w:r w:rsidRPr="0060637A">
        <w:rPr>
          <w:b/>
          <w:bCs w:val="0"/>
          <w:sz w:val="22"/>
          <w:szCs w:val="22"/>
        </w:rPr>
        <w:t>.</w:t>
      </w:r>
      <w:r w:rsidRPr="0060637A">
        <w:rPr>
          <w:rFonts w:cs="Times New Roman"/>
          <w:bCs w:val="0"/>
          <w:i/>
          <w:iCs/>
          <w:sz w:val="22"/>
          <w:szCs w:val="22"/>
        </w:rPr>
        <w:t xml:space="preserve"> T</w:t>
      </w:r>
      <w:r w:rsidRPr="0060637A">
        <w:rPr>
          <w:rFonts w:cs="Times New Roman"/>
          <w:bCs w:val="0"/>
          <w:sz w:val="22"/>
          <w:szCs w:val="22"/>
          <w:vertAlign w:val="subscript"/>
        </w:rPr>
        <w:t>1</w:t>
      </w:r>
      <w:r w:rsidRPr="0060637A">
        <w:rPr>
          <w:rFonts w:cs="Times New Roman"/>
          <w:bCs w:val="0"/>
          <w:sz w:val="22"/>
          <w:szCs w:val="22"/>
        </w:rPr>
        <w:t>/</w:t>
      </w:r>
      <w:r w:rsidRPr="0060637A">
        <w:rPr>
          <w:rFonts w:cs="Times New Roman"/>
          <w:bCs w:val="0"/>
          <w:i/>
          <w:iCs/>
          <w:sz w:val="22"/>
          <w:szCs w:val="22"/>
        </w:rPr>
        <w:t>T</w:t>
      </w:r>
      <w:r w:rsidRPr="0060637A">
        <w:rPr>
          <w:rFonts w:cs="Times New Roman"/>
          <w:bCs w:val="0"/>
          <w:sz w:val="22"/>
          <w:szCs w:val="22"/>
          <w:vertAlign w:val="subscript"/>
        </w:rPr>
        <w:t xml:space="preserve">2 </w:t>
      </w:r>
      <w:r w:rsidRPr="0060637A">
        <w:rPr>
          <w:rFonts w:cs="Times New Roman"/>
          <w:bCs w:val="0"/>
          <w:sz w:val="22"/>
          <w:szCs w:val="22"/>
        </w:rPr>
        <w:t>relaxation measurements for probe solvents in catalysts stabilized with PVA and PVAm.</w:t>
      </w:r>
    </w:p>
    <w:tbl>
      <w:tblPr>
        <w:tblStyle w:val="Tabellasemplice-2"/>
        <w:tblW w:w="9923" w:type="dxa"/>
        <w:tblLook w:val="0420" w:firstRow="1" w:lastRow="0" w:firstColumn="0" w:lastColumn="0" w:noHBand="0" w:noVBand="1"/>
      </w:tblPr>
      <w:tblGrid>
        <w:gridCol w:w="1622"/>
        <w:gridCol w:w="1107"/>
        <w:gridCol w:w="997"/>
        <w:gridCol w:w="1138"/>
        <w:gridCol w:w="1107"/>
        <w:gridCol w:w="1040"/>
        <w:gridCol w:w="1318"/>
        <w:gridCol w:w="1594"/>
      </w:tblGrid>
      <w:tr w:rsidR="00B57630" w:rsidRPr="0060637A" w14:paraId="07210B59" w14:textId="77777777" w:rsidTr="46F852A7">
        <w:trPr>
          <w:cnfStyle w:val="100000000000" w:firstRow="1" w:lastRow="0" w:firstColumn="0" w:lastColumn="0" w:oddVBand="0" w:evenVBand="0" w:oddHBand="0" w:evenHBand="0" w:firstRowFirstColumn="0" w:firstRowLastColumn="0" w:lastRowFirstColumn="0" w:lastRowLastColumn="0"/>
          <w:trHeight w:val="567"/>
        </w:trPr>
        <w:tc>
          <w:tcPr>
            <w:tcW w:w="1622" w:type="dxa"/>
            <w:vAlign w:val="center"/>
          </w:tcPr>
          <w:p w14:paraId="3DD1E3AD" w14:textId="77777777" w:rsidR="00B57630" w:rsidRPr="0060637A" w:rsidRDefault="00B57630" w:rsidP="00DF6BB0">
            <w:pPr>
              <w:jc w:val="center"/>
              <w:rPr>
                <w:rFonts w:cs="Times New Roman"/>
              </w:rPr>
            </w:pPr>
          </w:p>
        </w:tc>
        <w:tc>
          <w:tcPr>
            <w:tcW w:w="3242" w:type="dxa"/>
            <w:gridSpan w:val="3"/>
            <w:vAlign w:val="center"/>
            <w:hideMark/>
          </w:tcPr>
          <w:p w14:paraId="38183C30" w14:textId="77777777" w:rsidR="00B57630" w:rsidRPr="0060637A" w:rsidRDefault="00B57630" w:rsidP="00DF6BB0">
            <w:pPr>
              <w:jc w:val="center"/>
              <w:rPr>
                <w:rFonts w:cs="Times New Roman"/>
              </w:rPr>
            </w:pPr>
            <w:r w:rsidRPr="0060637A">
              <w:rPr>
                <w:rFonts w:cs="Times New Roman"/>
                <w:lang w:val="en-US"/>
              </w:rPr>
              <w:t>Pentanal (AD)</w:t>
            </w:r>
          </w:p>
          <w:p w14:paraId="14C9DD33" w14:textId="77777777" w:rsidR="00B57630" w:rsidRPr="0060637A" w:rsidRDefault="00B57630" w:rsidP="00DF6BB0">
            <w:pPr>
              <w:jc w:val="center"/>
              <w:rPr>
                <w:rFonts w:cs="Times New Roman"/>
              </w:rPr>
            </w:pPr>
          </w:p>
        </w:tc>
        <w:tc>
          <w:tcPr>
            <w:tcW w:w="3465" w:type="dxa"/>
            <w:gridSpan w:val="3"/>
            <w:vAlign w:val="center"/>
            <w:hideMark/>
          </w:tcPr>
          <w:p w14:paraId="1F37A640" w14:textId="49256AC3" w:rsidR="00B57630" w:rsidRPr="0060637A" w:rsidRDefault="00B57630" w:rsidP="46F852A7">
            <w:pPr>
              <w:jc w:val="center"/>
              <w:rPr>
                <w:rFonts w:cs="Times New Roman"/>
              </w:rPr>
            </w:pPr>
            <w:r w:rsidRPr="0060637A">
              <w:rPr>
                <w:rFonts w:cs="Times New Roman"/>
                <w:lang w:val="en-US"/>
              </w:rPr>
              <w:t>Penta</w:t>
            </w:r>
            <w:r w:rsidR="10084636" w:rsidRPr="0060637A">
              <w:rPr>
                <w:rFonts w:cs="Times New Roman"/>
                <w:lang w:val="en-US"/>
              </w:rPr>
              <w:t>noic acid</w:t>
            </w:r>
            <w:r w:rsidRPr="0060637A">
              <w:rPr>
                <w:rFonts w:cs="Times New Roman"/>
                <w:lang w:val="en-US"/>
              </w:rPr>
              <w:t xml:space="preserve"> (A</w:t>
            </w:r>
            <w:r w:rsidR="2BB1BE6C" w:rsidRPr="0060637A">
              <w:rPr>
                <w:rFonts w:cs="Times New Roman"/>
                <w:lang w:val="en-US"/>
              </w:rPr>
              <w:t>C</w:t>
            </w:r>
            <w:r w:rsidRPr="0060637A">
              <w:rPr>
                <w:rFonts w:cs="Times New Roman"/>
                <w:lang w:val="en-US"/>
              </w:rPr>
              <w:t>)</w:t>
            </w:r>
          </w:p>
          <w:p w14:paraId="34F1ABFC" w14:textId="77777777" w:rsidR="00B57630" w:rsidRPr="0060637A" w:rsidRDefault="00B57630" w:rsidP="00DF6BB0">
            <w:pPr>
              <w:jc w:val="center"/>
              <w:rPr>
                <w:rFonts w:cs="Times New Roman"/>
              </w:rPr>
            </w:pPr>
          </w:p>
        </w:tc>
        <w:tc>
          <w:tcPr>
            <w:tcW w:w="1594" w:type="dxa"/>
            <w:vMerge w:val="restart"/>
            <w:vAlign w:val="center"/>
            <w:hideMark/>
          </w:tcPr>
          <w:p w14:paraId="365FA802" w14:textId="77777777" w:rsidR="00B57630" w:rsidRPr="0060637A" w:rsidRDefault="00B57630" w:rsidP="00DF6BB0">
            <w:pPr>
              <w:jc w:val="center"/>
              <w:rPr>
                <w:rFonts w:cs="Times New Roman"/>
              </w:rPr>
            </w:pPr>
            <w:r w:rsidRPr="0060637A">
              <w:rPr>
                <w:rFonts w:cs="Times New Roman"/>
                <w:i/>
                <w:iCs/>
                <w:lang w:val="en-US"/>
              </w:rPr>
              <w:t>T</w:t>
            </w:r>
            <w:r w:rsidRPr="0060637A">
              <w:rPr>
                <w:rFonts w:cs="Times New Roman"/>
                <w:vertAlign w:val="subscript"/>
                <w:lang w:val="en-US"/>
              </w:rPr>
              <w:t>1</w:t>
            </w:r>
            <w:r w:rsidRPr="0060637A">
              <w:rPr>
                <w:rFonts w:cs="Times New Roman"/>
                <w:lang w:val="en-US"/>
              </w:rPr>
              <w:t>/</w:t>
            </w:r>
            <w:r w:rsidRPr="0060637A">
              <w:rPr>
                <w:rFonts w:cs="Times New Roman"/>
                <w:i/>
                <w:iCs/>
                <w:lang w:val="en-US"/>
              </w:rPr>
              <w:t>T</w:t>
            </w:r>
            <w:r w:rsidRPr="0060637A">
              <w:rPr>
                <w:rFonts w:cs="Times New Roman"/>
                <w:vertAlign w:val="subscript"/>
                <w:lang w:val="en-US"/>
              </w:rPr>
              <w:t>2</w:t>
            </w:r>
            <w:r w:rsidRPr="0060637A">
              <w:rPr>
                <w:rFonts w:cs="Times New Roman"/>
                <w:lang w:val="en-US"/>
              </w:rPr>
              <w:t xml:space="preserve"> </w:t>
            </w:r>
            <w:r w:rsidRPr="0060637A">
              <w:rPr>
                <w:rFonts w:cs="Times New Roman"/>
                <w:vertAlign w:val="subscript"/>
                <w:lang w:val="en-US"/>
              </w:rPr>
              <w:t>AC</w:t>
            </w:r>
            <w:r w:rsidRPr="0060637A">
              <w:rPr>
                <w:rFonts w:cs="Times New Roman"/>
                <w:lang w:val="en-US"/>
              </w:rPr>
              <w:t>/</w:t>
            </w:r>
            <w:r w:rsidRPr="0060637A">
              <w:rPr>
                <w:rFonts w:cs="Times New Roman"/>
                <w:i/>
                <w:iCs/>
                <w:lang w:val="en-US"/>
              </w:rPr>
              <w:t>T</w:t>
            </w:r>
            <w:r w:rsidRPr="0060637A">
              <w:rPr>
                <w:rFonts w:cs="Times New Roman"/>
                <w:vertAlign w:val="subscript"/>
                <w:lang w:val="en-US"/>
              </w:rPr>
              <w:t>1</w:t>
            </w:r>
            <w:r w:rsidRPr="0060637A">
              <w:rPr>
                <w:rFonts w:cs="Times New Roman"/>
                <w:lang w:val="en-US"/>
              </w:rPr>
              <w:t>/</w:t>
            </w:r>
            <w:r w:rsidRPr="0060637A">
              <w:rPr>
                <w:rFonts w:cs="Times New Roman"/>
                <w:i/>
                <w:iCs/>
                <w:lang w:val="en-US"/>
              </w:rPr>
              <w:t>T</w:t>
            </w:r>
            <w:r w:rsidRPr="0060637A">
              <w:rPr>
                <w:rFonts w:cs="Times New Roman"/>
                <w:vertAlign w:val="subscript"/>
                <w:lang w:val="en-US"/>
              </w:rPr>
              <w:t>2</w:t>
            </w:r>
            <w:r w:rsidRPr="0060637A">
              <w:rPr>
                <w:rFonts w:cs="Times New Roman"/>
                <w:lang w:val="en-US"/>
              </w:rPr>
              <w:t xml:space="preserve"> </w:t>
            </w:r>
            <w:r w:rsidRPr="0060637A">
              <w:rPr>
                <w:rFonts w:cs="Times New Roman"/>
                <w:vertAlign w:val="subscript"/>
                <w:lang w:val="en-US"/>
              </w:rPr>
              <w:t>AD</w:t>
            </w:r>
          </w:p>
          <w:p w14:paraId="0EBD16D1" w14:textId="77777777" w:rsidR="00B57630" w:rsidRPr="0060637A" w:rsidRDefault="00B57630" w:rsidP="00DF6BB0">
            <w:pPr>
              <w:jc w:val="center"/>
              <w:rPr>
                <w:rFonts w:cs="Times New Roman"/>
              </w:rPr>
            </w:pPr>
          </w:p>
        </w:tc>
      </w:tr>
      <w:tr w:rsidR="00B57630" w:rsidRPr="0060637A" w14:paraId="15DE8E9C" w14:textId="77777777" w:rsidTr="46F852A7">
        <w:trPr>
          <w:cnfStyle w:val="000000100000" w:firstRow="0" w:lastRow="0" w:firstColumn="0" w:lastColumn="0" w:oddVBand="0" w:evenVBand="0" w:oddHBand="1" w:evenHBand="0" w:firstRowFirstColumn="0" w:firstRowLastColumn="0" w:lastRowFirstColumn="0" w:lastRowLastColumn="0"/>
          <w:trHeight w:val="567"/>
        </w:trPr>
        <w:tc>
          <w:tcPr>
            <w:tcW w:w="1622" w:type="dxa"/>
            <w:vAlign w:val="center"/>
          </w:tcPr>
          <w:p w14:paraId="19BD0A62" w14:textId="77777777" w:rsidR="00B57630" w:rsidRPr="0060637A" w:rsidRDefault="00B57630" w:rsidP="00DF6BB0">
            <w:pPr>
              <w:jc w:val="center"/>
              <w:rPr>
                <w:rFonts w:cs="Times New Roman"/>
                <w:b/>
                <w:bCs/>
              </w:rPr>
            </w:pPr>
            <w:r w:rsidRPr="0060637A">
              <w:rPr>
                <w:rFonts w:cs="Times New Roman"/>
                <w:b/>
                <w:bCs/>
              </w:rPr>
              <w:t>Catalyst</w:t>
            </w:r>
          </w:p>
        </w:tc>
        <w:tc>
          <w:tcPr>
            <w:tcW w:w="1107" w:type="dxa"/>
            <w:vAlign w:val="center"/>
            <w:hideMark/>
          </w:tcPr>
          <w:p w14:paraId="04441C29" w14:textId="77777777" w:rsidR="00B57630" w:rsidRPr="0060637A" w:rsidRDefault="00B57630" w:rsidP="00DF6BB0">
            <w:pPr>
              <w:jc w:val="center"/>
              <w:rPr>
                <w:rFonts w:cs="Times New Roman"/>
              </w:rPr>
            </w:pPr>
            <w:r w:rsidRPr="0060637A">
              <w:rPr>
                <w:rFonts w:cs="Times New Roman"/>
                <w:i/>
                <w:iCs/>
                <w:lang w:val="en-US"/>
              </w:rPr>
              <w:t>T</w:t>
            </w:r>
            <w:r w:rsidRPr="0060637A">
              <w:rPr>
                <w:rFonts w:cs="Times New Roman"/>
                <w:vertAlign w:val="subscript"/>
                <w:lang w:val="en-US"/>
              </w:rPr>
              <w:t>1</w:t>
            </w:r>
            <w:r w:rsidRPr="0060637A">
              <w:rPr>
                <w:rFonts w:cs="Times New Roman"/>
                <w:i/>
                <w:iCs/>
                <w:lang w:val="en-US"/>
              </w:rPr>
              <w:t xml:space="preserve"> </w:t>
            </w:r>
            <w:r w:rsidRPr="0060637A">
              <w:rPr>
                <w:rFonts w:cs="Times New Roman"/>
                <w:lang w:val="en-US"/>
              </w:rPr>
              <w:t>(ms)</w:t>
            </w:r>
          </w:p>
          <w:p w14:paraId="43F8FA1B" w14:textId="77777777" w:rsidR="00B57630" w:rsidRPr="0060637A" w:rsidRDefault="00B57630" w:rsidP="00DF6BB0">
            <w:pPr>
              <w:jc w:val="center"/>
              <w:rPr>
                <w:rFonts w:cs="Times New Roman"/>
              </w:rPr>
            </w:pPr>
          </w:p>
        </w:tc>
        <w:tc>
          <w:tcPr>
            <w:tcW w:w="997" w:type="dxa"/>
            <w:vAlign w:val="center"/>
            <w:hideMark/>
          </w:tcPr>
          <w:p w14:paraId="419FB3E7" w14:textId="77777777" w:rsidR="00B57630" w:rsidRPr="0060637A" w:rsidRDefault="00B57630" w:rsidP="00DF6BB0">
            <w:pPr>
              <w:jc w:val="center"/>
              <w:rPr>
                <w:rFonts w:cs="Times New Roman"/>
              </w:rPr>
            </w:pPr>
            <w:r w:rsidRPr="0060637A">
              <w:rPr>
                <w:rFonts w:cs="Times New Roman"/>
                <w:i/>
                <w:iCs/>
                <w:lang w:val="en-US"/>
              </w:rPr>
              <w:t>T</w:t>
            </w:r>
            <w:r w:rsidRPr="0060637A">
              <w:rPr>
                <w:rFonts w:cs="Times New Roman"/>
                <w:vertAlign w:val="subscript"/>
                <w:lang w:val="en-US"/>
              </w:rPr>
              <w:t>2</w:t>
            </w:r>
            <w:r w:rsidRPr="0060637A">
              <w:rPr>
                <w:rFonts w:cs="Times New Roman"/>
                <w:i/>
                <w:iCs/>
                <w:lang w:val="en-US"/>
              </w:rPr>
              <w:t xml:space="preserve"> </w:t>
            </w:r>
            <w:r w:rsidRPr="0060637A">
              <w:rPr>
                <w:rFonts w:cs="Times New Roman"/>
                <w:lang w:val="en-US"/>
              </w:rPr>
              <w:t>(ms)</w:t>
            </w:r>
          </w:p>
          <w:p w14:paraId="26C57372" w14:textId="77777777" w:rsidR="00B57630" w:rsidRPr="0060637A" w:rsidRDefault="00B57630" w:rsidP="00DF6BB0">
            <w:pPr>
              <w:jc w:val="center"/>
              <w:rPr>
                <w:rFonts w:cs="Times New Roman"/>
              </w:rPr>
            </w:pPr>
          </w:p>
        </w:tc>
        <w:tc>
          <w:tcPr>
            <w:tcW w:w="1138" w:type="dxa"/>
            <w:vAlign w:val="center"/>
            <w:hideMark/>
          </w:tcPr>
          <w:p w14:paraId="7FEA9DAC" w14:textId="77777777" w:rsidR="00B57630" w:rsidRPr="0060637A" w:rsidRDefault="00B57630" w:rsidP="00DF6BB0">
            <w:pPr>
              <w:jc w:val="center"/>
              <w:rPr>
                <w:rFonts w:cs="Times New Roman"/>
              </w:rPr>
            </w:pPr>
            <w:r w:rsidRPr="0060637A">
              <w:rPr>
                <w:rFonts w:cs="Times New Roman"/>
                <w:i/>
                <w:iCs/>
                <w:lang w:val="en-US"/>
              </w:rPr>
              <w:t>T</w:t>
            </w:r>
            <w:r w:rsidRPr="0060637A">
              <w:rPr>
                <w:rFonts w:cs="Times New Roman"/>
                <w:vertAlign w:val="subscript"/>
                <w:lang w:val="en-US"/>
              </w:rPr>
              <w:t>1</w:t>
            </w:r>
            <w:r w:rsidRPr="0060637A">
              <w:rPr>
                <w:rFonts w:cs="Times New Roman"/>
                <w:lang w:val="en-US"/>
              </w:rPr>
              <w:t>/</w:t>
            </w:r>
            <w:r w:rsidRPr="0060637A">
              <w:rPr>
                <w:rFonts w:cs="Times New Roman"/>
                <w:i/>
                <w:iCs/>
                <w:lang w:val="en-US"/>
              </w:rPr>
              <w:t>T</w:t>
            </w:r>
            <w:r w:rsidRPr="0060637A">
              <w:rPr>
                <w:rFonts w:cs="Times New Roman"/>
                <w:vertAlign w:val="subscript"/>
                <w:lang w:val="en-US"/>
              </w:rPr>
              <w:t>2</w:t>
            </w:r>
            <w:r w:rsidRPr="0060637A">
              <w:rPr>
                <w:rFonts w:cs="Times New Roman"/>
                <w:lang w:val="en-US"/>
              </w:rPr>
              <w:t xml:space="preserve"> </w:t>
            </w:r>
          </w:p>
          <w:p w14:paraId="66AFD7B4" w14:textId="77777777" w:rsidR="00B57630" w:rsidRPr="0060637A" w:rsidRDefault="00B57630" w:rsidP="00DF6BB0">
            <w:pPr>
              <w:jc w:val="center"/>
              <w:rPr>
                <w:rFonts w:cs="Times New Roman"/>
              </w:rPr>
            </w:pPr>
          </w:p>
        </w:tc>
        <w:tc>
          <w:tcPr>
            <w:tcW w:w="1107" w:type="dxa"/>
            <w:vAlign w:val="center"/>
            <w:hideMark/>
          </w:tcPr>
          <w:p w14:paraId="02F2F6ED" w14:textId="77777777" w:rsidR="00B57630" w:rsidRPr="0060637A" w:rsidRDefault="00B57630" w:rsidP="00DF6BB0">
            <w:pPr>
              <w:jc w:val="center"/>
              <w:rPr>
                <w:rFonts w:cs="Times New Roman"/>
              </w:rPr>
            </w:pPr>
            <w:r w:rsidRPr="0060637A">
              <w:rPr>
                <w:rFonts w:cs="Times New Roman"/>
                <w:i/>
                <w:iCs/>
                <w:lang w:val="en-US"/>
              </w:rPr>
              <w:t>T</w:t>
            </w:r>
            <w:r w:rsidRPr="0060637A">
              <w:rPr>
                <w:rFonts w:cs="Times New Roman"/>
                <w:vertAlign w:val="subscript"/>
                <w:lang w:val="en-US"/>
              </w:rPr>
              <w:t>1</w:t>
            </w:r>
            <w:r w:rsidRPr="0060637A">
              <w:rPr>
                <w:rFonts w:cs="Times New Roman"/>
                <w:i/>
                <w:iCs/>
                <w:lang w:val="en-US"/>
              </w:rPr>
              <w:t xml:space="preserve"> </w:t>
            </w:r>
            <w:r w:rsidRPr="0060637A">
              <w:rPr>
                <w:rFonts w:cs="Times New Roman"/>
                <w:lang w:val="en-US"/>
              </w:rPr>
              <w:t>(ms)</w:t>
            </w:r>
          </w:p>
          <w:p w14:paraId="3DF7901B" w14:textId="77777777" w:rsidR="00B57630" w:rsidRPr="0060637A" w:rsidRDefault="00B57630" w:rsidP="00DF6BB0">
            <w:pPr>
              <w:jc w:val="center"/>
              <w:rPr>
                <w:rFonts w:cs="Times New Roman"/>
              </w:rPr>
            </w:pPr>
          </w:p>
        </w:tc>
        <w:tc>
          <w:tcPr>
            <w:tcW w:w="1040" w:type="dxa"/>
            <w:vAlign w:val="center"/>
            <w:hideMark/>
          </w:tcPr>
          <w:p w14:paraId="5D602384" w14:textId="77777777" w:rsidR="00B57630" w:rsidRPr="0060637A" w:rsidRDefault="00B57630" w:rsidP="00DF6BB0">
            <w:pPr>
              <w:jc w:val="center"/>
              <w:rPr>
                <w:rFonts w:cs="Times New Roman"/>
              </w:rPr>
            </w:pPr>
            <w:r w:rsidRPr="0060637A">
              <w:rPr>
                <w:rFonts w:cs="Times New Roman"/>
                <w:i/>
                <w:iCs/>
                <w:lang w:val="en-US"/>
              </w:rPr>
              <w:t>T</w:t>
            </w:r>
            <w:r w:rsidRPr="0060637A">
              <w:rPr>
                <w:rFonts w:cs="Times New Roman"/>
                <w:vertAlign w:val="subscript"/>
                <w:lang w:val="en-US"/>
              </w:rPr>
              <w:t>2</w:t>
            </w:r>
            <w:r w:rsidRPr="0060637A">
              <w:rPr>
                <w:rFonts w:cs="Times New Roman"/>
                <w:i/>
                <w:iCs/>
                <w:lang w:val="en-US"/>
              </w:rPr>
              <w:t xml:space="preserve"> </w:t>
            </w:r>
            <w:r w:rsidRPr="0060637A">
              <w:rPr>
                <w:rFonts w:cs="Times New Roman"/>
                <w:lang w:val="en-US"/>
              </w:rPr>
              <w:t>(ms)</w:t>
            </w:r>
          </w:p>
          <w:p w14:paraId="4C3F6947" w14:textId="77777777" w:rsidR="00B57630" w:rsidRPr="0060637A" w:rsidRDefault="00B57630" w:rsidP="00DF6BB0">
            <w:pPr>
              <w:jc w:val="center"/>
              <w:rPr>
                <w:rFonts w:cs="Times New Roman"/>
              </w:rPr>
            </w:pPr>
          </w:p>
        </w:tc>
        <w:tc>
          <w:tcPr>
            <w:tcW w:w="1318" w:type="dxa"/>
            <w:vAlign w:val="center"/>
            <w:hideMark/>
          </w:tcPr>
          <w:p w14:paraId="37B698F8" w14:textId="77777777" w:rsidR="00B57630" w:rsidRPr="0060637A" w:rsidRDefault="00B57630" w:rsidP="00DF6BB0">
            <w:pPr>
              <w:jc w:val="center"/>
              <w:rPr>
                <w:rFonts w:cs="Times New Roman"/>
              </w:rPr>
            </w:pPr>
            <w:r w:rsidRPr="0060637A">
              <w:rPr>
                <w:rFonts w:cs="Times New Roman"/>
                <w:i/>
                <w:iCs/>
                <w:lang w:val="en-US"/>
              </w:rPr>
              <w:t>T</w:t>
            </w:r>
            <w:r w:rsidRPr="0060637A">
              <w:rPr>
                <w:rFonts w:cs="Times New Roman"/>
                <w:vertAlign w:val="subscript"/>
                <w:lang w:val="en-US"/>
              </w:rPr>
              <w:t>1</w:t>
            </w:r>
            <w:r w:rsidRPr="0060637A">
              <w:rPr>
                <w:rFonts w:cs="Times New Roman"/>
                <w:lang w:val="en-US"/>
              </w:rPr>
              <w:t>/</w:t>
            </w:r>
            <w:r w:rsidRPr="0060637A">
              <w:rPr>
                <w:rFonts w:cs="Times New Roman"/>
                <w:i/>
                <w:iCs/>
                <w:lang w:val="en-US"/>
              </w:rPr>
              <w:t>T</w:t>
            </w:r>
            <w:r w:rsidRPr="0060637A">
              <w:rPr>
                <w:rFonts w:cs="Times New Roman"/>
                <w:vertAlign w:val="subscript"/>
                <w:lang w:val="en-US"/>
              </w:rPr>
              <w:t>2</w:t>
            </w:r>
            <w:r w:rsidRPr="0060637A">
              <w:rPr>
                <w:rFonts w:cs="Times New Roman"/>
                <w:lang w:val="en-US"/>
              </w:rPr>
              <w:t xml:space="preserve"> </w:t>
            </w:r>
          </w:p>
          <w:p w14:paraId="73172334" w14:textId="77777777" w:rsidR="00B57630" w:rsidRPr="0060637A" w:rsidRDefault="00B57630" w:rsidP="00DF6BB0">
            <w:pPr>
              <w:jc w:val="center"/>
              <w:rPr>
                <w:rFonts w:cs="Times New Roman"/>
              </w:rPr>
            </w:pPr>
          </w:p>
        </w:tc>
        <w:tc>
          <w:tcPr>
            <w:tcW w:w="1594" w:type="dxa"/>
            <w:vMerge/>
            <w:vAlign w:val="center"/>
            <w:hideMark/>
          </w:tcPr>
          <w:p w14:paraId="59AE7C2C" w14:textId="77777777" w:rsidR="00B57630" w:rsidRPr="0060637A" w:rsidRDefault="00B57630" w:rsidP="00DF6BB0">
            <w:pPr>
              <w:jc w:val="center"/>
              <w:rPr>
                <w:rFonts w:cs="Times New Roman"/>
              </w:rPr>
            </w:pPr>
          </w:p>
        </w:tc>
      </w:tr>
      <w:tr w:rsidR="00B57630" w:rsidRPr="0060637A" w14:paraId="26FE20CE" w14:textId="77777777" w:rsidTr="46F852A7">
        <w:trPr>
          <w:trHeight w:val="567"/>
        </w:trPr>
        <w:tc>
          <w:tcPr>
            <w:tcW w:w="1622" w:type="dxa"/>
            <w:vAlign w:val="center"/>
          </w:tcPr>
          <w:p w14:paraId="1611BC5C" w14:textId="77777777" w:rsidR="00B57630" w:rsidRPr="0060637A" w:rsidRDefault="00B57630" w:rsidP="00DF6BB0">
            <w:pPr>
              <w:jc w:val="center"/>
              <w:rPr>
                <w:rFonts w:cs="Times New Roman"/>
                <w:b/>
                <w:bCs/>
              </w:rPr>
            </w:pPr>
            <w:r w:rsidRPr="0060637A">
              <w:rPr>
                <w:rFonts w:cs="Times New Roman"/>
                <w:b/>
                <w:bCs/>
                <w:lang w:val="en-US"/>
              </w:rPr>
              <w:t>Au/AC_PVA</w:t>
            </w:r>
          </w:p>
          <w:p w14:paraId="4173C60D" w14:textId="77777777" w:rsidR="00B57630" w:rsidRPr="0060637A" w:rsidRDefault="00B57630" w:rsidP="00DF6BB0">
            <w:pPr>
              <w:jc w:val="center"/>
              <w:rPr>
                <w:rFonts w:cs="Times New Roman"/>
                <w:b/>
                <w:bCs/>
              </w:rPr>
            </w:pPr>
          </w:p>
        </w:tc>
        <w:tc>
          <w:tcPr>
            <w:tcW w:w="1107" w:type="dxa"/>
            <w:vAlign w:val="center"/>
            <w:hideMark/>
          </w:tcPr>
          <w:p w14:paraId="1181B625" w14:textId="77777777" w:rsidR="00B57630" w:rsidRPr="0060637A" w:rsidRDefault="00B57630" w:rsidP="00DF6BB0">
            <w:pPr>
              <w:jc w:val="center"/>
              <w:rPr>
                <w:rFonts w:cs="Times New Roman"/>
              </w:rPr>
            </w:pPr>
            <w:r w:rsidRPr="0060637A">
              <w:rPr>
                <w:rFonts w:cs="Times New Roman"/>
              </w:rPr>
              <w:t>163.2</w:t>
            </w:r>
            <m:oMath>
              <m:r>
                <m:rPr>
                  <m:nor/>
                </m:rPr>
                <w:rPr>
                  <w:rFonts w:cs="Times New Roman"/>
                </w:rPr>
                <m:t>±</m:t>
              </m:r>
            </m:oMath>
            <w:r w:rsidRPr="0060637A">
              <w:rPr>
                <w:rFonts w:cs="Times New Roman"/>
              </w:rPr>
              <w:t>3.2</w:t>
            </w:r>
          </w:p>
          <w:p w14:paraId="38355F9E" w14:textId="77777777" w:rsidR="00B57630" w:rsidRPr="0060637A" w:rsidRDefault="00B57630" w:rsidP="00DF6BB0">
            <w:pPr>
              <w:jc w:val="center"/>
              <w:rPr>
                <w:rFonts w:cs="Times New Roman"/>
              </w:rPr>
            </w:pPr>
          </w:p>
        </w:tc>
        <w:tc>
          <w:tcPr>
            <w:tcW w:w="997" w:type="dxa"/>
            <w:vAlign w:val="center"/>
            <w:hideMark/>
          </w:tcPr>
          <w:p w14:paraId="72A1F062" w14:textId="77777777" w:rsidR="00B57630" w:rsidRPr="0060637A" w:rsidRDefault="00B57630" w:rsidP="00DF6BB0">
            <w:pPr>
              <w:jc w:val="center"/>
              <w:rPr>
                <w:rFonts w:cs="Times New Roman"/>
              </w:rPr>
            </w:pPr>
            <w:r w:rsidRPr="0060637A">
              <w:rPr>
                <w:rFonts w:cs="Times New Roman"/>
              </w:rPr>
              <w:t>22.6</w:t>
            </w:r>
            <m:oMath>
              <m:r>
                <m:rPr>
                  <m:nor/>
                </m:rPr>
                <w:rPr>
                  <w:rFonts w:cs="Times New Roman"/>
                </w:rPr>
                <m:t>±</m:t>
              </m:r>
            </m:oMath>
            <w:r w:rsidRPr="0060637A">
              <w:rPr>
                <w:rFonts w:cs="Times New Roman"/>
              </w:rPr>
              <w:t>0.4</w:t>
            </w:r>
          </w:p>
          <w:p w14:paraId="498FE473" w14:textId="77777777" w:rsidR="00B57630" w:rsidRPr="0060637A" w:rsidRDefault="00B57630" w:rsidP="00DF6BB0">
            <w:pPr>
              <w:jc w:val="center"/>
              <w:rPr>
                <w:rFonts w:cs="Times New Roman"/>
              </w:rPr>
            </w:pPr>
          </w:p>
        </w:tc>
        <w:tc>
          <w:tcPr>
            <w:tcW w:w="1138" w:type="dxa"/>
            <w:vAlign w:val="center"/>
            <w:hideMark/>
          </w:tcPr>
          <w:p w14:paraId="303BEB91" w14:textId="77777777" w:rsidR="00B57630" w:rsidRPr="0060637A" w:rsidRDefault="00B57630" w:rsidP="00DF6BB0">
            <w:pPr>
              <w:jc w:val="center"/>
              <w:rPr>
                <w:rFonts w:cs="Times New Roman"/>
              </w:rPr>
            </w:pPr>
            <w:r w:rsidRPr="0060637A">
              <w:rPr>
                <w:rFonts w:cs="Times New Roman"/>
              </w:rPr>
              <w:t>7.22</w:t>
            </w:r>
            <m:oMath>
              <m:r>
                <m:rPr>
                  <m:nor/>
                </m:rPr>
                <w:rPr>
                  <w:rFonts w:cs="Times New Roman"/>
                </w:rPr>
                <m:t>±</m:t>
              </m:r>
            </m:oMath>
            <w:r w:rsidRPr="0060637A">
              <w:rPr>
                <w:rFonts w:cs="Times New Roman"/>
              </w:rPr>
              <w:t>0.36</w:t>
            </w:r>
          </w:p>
          <w:p w14:paraId="05C8E0B6" w14:textId="77777777" w:rsidR="00B57630" w:rsidRPr="0060637A" w:rsidRDefault="00B57630" w:rsidP="00DF6BB0">
            <w:pPr>
              <w:jc w:val="center"/>
              <w:rPr>
                <w:rFonts w:cs="Times New Roman"/>
              </w:rPr>
            </w:pPr>
          </w:p>
        </w:tc>
        <w:tc>
          <w:tcPr>
            <w:tcW w:w="1107" w:type="dxa"/>
            <w:vAlign w:val="center"/>
            <w:hideMark/>
          </w:tcPr>
          <w:p w14:paraId="06616117" w14:textId="77777777" w:rsidR="00B57630" w:rsidRPr="0060637A" w:rsidRDefault="00B57630" w:rsidP="00DF6BB0">
            <w:pPr>
              <w:jc w:val="center"/>
              <w:rPr>
                <w:rFonts w:cs="Times New Roman"/>
              </w:rPr>
            </w:pPr>
            <w:r w:rsidRPr="0060637A">
              <w:rPr>
                <w:rFonts w:cs="Times New Roman"/>
                <w:lang w:val="en-US"/>
              </w:rPr>
              <w:t>162.5</w:t>
            </w:r>
            <m:oMath>
              <m:r>
                <m:rPr>
                  <m:nor/>
                </m:rPr>
                <w:rPr>
                  <w:rFonts w:cs="Times New Roman"/>
                </w:rPr>
                <m:t>±</m:t>
              </m:r>
            </m:oMath>
            <w:r w:rsidRPr="0060637A">
              <w:rPr>
                <w:rFonts w:cs="Times New Roman"/>
                <w:lang w:val="en-US"/>
              </w:rPr>
              <w:t>3.2</w:t>
            </w:r>
          </w:p>
          <w:p w14:paraId="60D660F5" w14:textId="77777777" w:rsidR="00B57630" w:rsidRPr="0060637A" w:rsidRDefault="00B57630" w:rsidP="00DF6BB0">
            <w:pPr>
              <w:jc w:val="center"/>
              <w:rPr>
                <w:rFonts w:cs="Times New Roman"/>
              </w:rPr>
            </w:pPr>
          </w:p>
        </w:tc>
        <w:tc>
          <w:tcPr>
            <w:tcW w:w="1040" w:type="dxa"/>
            <w:vAlign w:val="center"/>
            <w:hideMark/>
          </w:tcPr>
          <w:p w14:paraId="1B527A49" w14:textId="77777777" w:rsidR="00B57630" w:rsidRPr="0060637A" w:rsidRDefault="00B57630" w:rsidP="00DF6BB0">
            <w:pPr>
              <w:jc w:val="center"/>
              <w:rPr>
                <w:rFonts w:cs="Times New Roman"/>
              </w:rPr>
            </w:pPr>
            <w:r w:rsidRPr="0060637A">
              <w:rPr>
                <w:rFonts w:cs="Times New Roman"/>
                <w:lang w:val="en-US"/>
              </w:rPr>
              <w:t>12.7</w:t>
            </w:r>
            <m:oMath>
              <m:r>
                <m:rPr>
                  <m:nor/>
                </m:rPr>
                <w:rPr>
                  <w:rFonts w:cs="Times New Roman"/>
                </w:rPr>
                <m:t>±</m:t>
              </m:r>
            </m:oMath>
            <w:r w:rsidRPr="0060637A">
              <w:rPr>
                <w:rFonts w:cs="Times New Roman"/>
                <w:lang w:val="en-US"/>
              </w:rPr>
              <w:t>0.2</w:t>
            </w:r>
          </w:p>
          <w:p w14:paraId="462A0FD8" w14:textId="77777777" w:rsidR="00B57630" w:rsidRPr="0060637A" w:rsidRDefault="00B57630" w:rsidP="00DF6BB0">
            <w:pPr>
              <w:jc w:val="center"/>
              <w:rPr>
                <w:rFonts w:cs="Times New Roman"/>
              </w:rPr>
            </w:pPr>
          </w:p>
        </w:tc>
        <w:tc>
          <w:tcPr>
            <w:tcW w:w="1318" w:type="dxa"/>
            <w:vAlign w:val="center"/>
            <w:hideMark/>
          </w:tcPr>
          <w:p w14:paraId="56AEBCB1" w14:textId="77777777" w:rsidR="00B57630" w:rsidRPr="0060637A" w:rsidRDefault="00B57630" w:rsidP="00DF6BB0">
            <w:pPr>
              <w:jc w:val="center"/>
              <w:rPr>
                <w:rFonts w:cs="Times New Roman"/>
              </w:rPr>
            </w:pPr>
            <w:r w:rsidRPr="0060637A">
              <w:rPr>
                <w:rFonts w:cs="Times New Roman"/>
              </w:rPr>
              <w:t>12.80</w:t>
            </w:r>
            <m:oMath>
              <m:r>
                <m:rPr>
                  <m:sty m:val="p"/>
                </m:rPr>
                <w:rPr>
                  <w:rFonts w:ascii="Cambria Math" w:hAnsi="Cambria Math" w:cs="Times New Roman"/>
                </w:rPr>
                <m:t> </m:t>
              </m:r>
              <m:r>
                <m:rPr>
                  <m:nor/>
                </m:rPr>
                <w:rPr>
                  <w:rFonts w:cs="Times New Roman"/>
                </w:rPr>
                <m:t>±</m:t>
              </m:r>
            </m:oMath>
            <w:r w:rsidRPr="0060637A">
              <w:rPr>
                <w:rFonts w:cs="Times New Roman"/>
              </w:rPr>
              <w:t xml:space="preserve"> 0.64</w:t>
            </w:r>
          </w:p>
          <w:p w14:paraId="0889A95F" w14:textId="77777777" w:rsidR="00B57630" w:rsidRPr="0060637A" w:rsidRDefault="00B57630" w:rsidP="00DF6BB0">
            <w:pPr>
              <w:jc w:val="center"/>
              <w:rPr>
                <w:rFonts w:cs="Times New Roman"/>
              </w:rPr>
            </w:pPr>
          </w:p>
        </w:tc>
        <w:tc>
          <w:tcPr>
            <w:tcW w:w="1594" w:type="dxa"/>
            <w:vAlign w:val="center"/>
            <w:hideMark/>
          </w:tcPr>
          <w:p w14:paraId="24335789" w14:textId="77777777" w:rsidR="00B57630" w:rsidRPr="0060637A" w:rsidRDefault="00B57630" w:rsidP="00DF6BB0">
            <w:pPr>
              <w:jc w:val="center"/>
              <w:rPr>
                <w:rFonts w:cs="Times New Roman"/>
              </w:rPr>
            </w:pPr>
            <w:r w:rsidRPr="0060637A">
              <w:rPr>
                <w:rFonts w:cs="Times New Roman"/>
              </w:rPr>
              <w:t>1.77</w:t>
            </w:r>
            <m:oMath>
              <m:r>
                <m:rPr>
                  <m:nor/>
                </m:rPr>
                <w:rPr>
                  <w:rFonts w:cs="Times New Roman"/>
                </w:rPr>
                <m:t>±</m:t>
              </m:r>
            </m:oMath>
            <w:r w:rsidRPr="0060637A">
              <w:rPr>
                <w:rFonts w:cs="Times New Roman"/>
              </w:rPr>
              <w:t>0.08</w:t>
            </w:r>
          </w:p>
          <w:p w14:paraId="60B1FB2F" w14:textId="77777777" w:rsidR="00B57630" w:rsidRPr="0060637A" w:rsidRDefault="00B57630" w:rsidP="00DF6BB0">
            <w:pPr>
              <w:jc w:val="center"/>
              <w:rPr>
                <w:rFonts w:cs="Times New Roman"/>
              </w:rPr>
            </w:pPr>
          </w:p>
        </w:tc>
      </w:tr>
      <w:tr w:rsidR="00B57630" w:rsidRPr="0060637A" w14:paraId="0B440908" w14:textId="77777777" w:rsidTr="46F852A7">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622" w:type="dxa"/>
            <w:vAlign w:val="center"/>
          </w:tcPr>
          <w:p w14:paraId="7E3D336F" w14:textId="77777777" w:rsidR="00B57630" w:rsidRPr="0060637A" w:rsidRDefault="00B57630" w:rsidP="46F852A7">
            <w:pPr>
              <w:jc w:val="center"/>
              <w:rPr>
                <w:rFonts w:cs="Times New Roman"/>
              </w:rPr>
            </w:pPr>
            <w:r w:rsidRPr="0060637A">
              <w:rPr>
                <w:rFonts w:cs="Times New Roman"/>
                <w:lang w:val="en-US"/>
              </w:rPr>
              <w:t>Au/AC_PVAm</w:t>
            </w:r>
          </w:p>
          <w:p w14:paraId="0CEB16CC" w14:textId="77777777" w:rsidR="00B57630" w:rsidRPr="0060637A" w:rsidRDefault="00B57630" w:rsidP="00DF6BB0">
            <w:pPr>
              <w:jc w:val="center"/>
              <w:rPr>
                <w:rFonts w:cs="Times New Roman"/>
              </w:rPr>
            </w:pPr>
          </w:p>
        </w:tc>
        <w:tc>
          <w:tcPr>
            <w:tcW w:w="1107" w:type="dxa"/>
            <w:vAlign w:val="center"/>
            <w:hideMark/>
          </w:tcPr>
          <w:p w14:paraId="31D6521F" w14:textId="77777777" w:rsidR="00B57630" w:rsidRPr="0060637A" w:rsidRDefault="00B57630" w:rsidP="00DF6BB0">
            <w:pPr>
              <w:jc w:val="center"/>
              <w:cnfStyle w:val="000000100000" w:firstRow="0" w:lastRow="0" w:firstColumn="0" w:lastColumn="0" w:oddVBand="0" w:evenVBand="0" w:oddHBand="1" w:evenHBand="0" w:firstRowFirstColumn="0" w:firstRowLastColumn="0" w:lastRowFirstColumn="0" w:lastRowLastColumn="0"/>
              <w:rPr>
                <w:rFonts w:cs="Times New Roman"/>
              </w:rPr>
            </w:pPr>
            <w:r w:rsidRPr="0060637A">
              <w:rPr>
                <w:rFonts w:cs="Times New Roman"/>
              </w:rPr>
              <w:t>146.6</w:t>
            </w:r>
            <m:oMath>
              <m:r>
                <m:rPr>
                  <m:nor/>
                </m:rPr>
                <w:rPr>
                  <w:rFonts w:cs="Times New Roman"/>
                </w:rPr>
                <m:t>±</m:t>
              </m:r>
            </m:oMath>
            <w:r w:rsidRPr="0060637A">
              <w:rPr>
                <w:rFonts w:cs="Times New Roman"/>
              </w:rPr>
              <w:t>2.9</w:t>
            </w:r>
          </w:p>
          <w:p w14:paraId="06194A14" w14:textId="77777777" w:rsidR="00B57630" w:rsidRPr="0060637A" w:rsidRDefault="00B57630" w:rsidP="00DF6BB0">
            <w:pPr>
              <w:jc w:val="center"/>
              <w:cnfStyle w:val="000000100000" w:firstRow="0" w:lastRow="0" w:firstColumn="0" w:lastColumn="0" w:oddVBand="0" w:evenVBand="0" w:oddHBand="1" w:evenHBand="0" w:firstRowFirstColumn="0" w:firstRowLastColumn="0" w:lastRowFirstColumn="0" w:lastRowLastColumn="0"/>
              <w:rPr>
                <w:rFonts w:cs="Times New Roman"/>
              </w:rPr>
            </w:pPr>
          </w:p>
        </w:tc>
        <w:tc>
          <w:tcPr>
            <w:tcW w:w="997" w:type="dxa"/>
            <w:vAlign w:val="center"/>
            <w:hideMark/>
          </w:tcPr>
          <w:p w14:paraId="133B9A70" w14:textId="77777777" w:rsidR="00B57630" w:rsidRPr="0060637A" w:rsidRDefault="00B57630" w:rsidP="00DF6BB0">
            <w:pPr>
              <w:jc w:val="center"/>
              <w:cnfStyle w:val="000000100000" w:firstRow="0" w:lastRow="0" w:firstColumn="0" w:lastColumn="0" w:oddVBand="0" w:evenVBand="0" w:oddHBand="1" w:evenHBand="0" w:firstRowFirstColumn="0" w:firstRowLastColumn="0" w:lastRowFirstColumn="0" w:lastRowLastColumn="0"/>
              <w:rPr>
                <w:rFonts w:cs="Times New Roman"/>
              </w:rPr>
            </w:pPr>
            <w:r w:rsidRPr="0060637A">
              <w:rPr>
                <w:rFonts w:cs="Times New Roman"/>
                <w:lang w:val="en-US"/>
              </w:rPr>
              <w:t>25.7</w:t>
            </w:r>
            <m:oMath>
              <m:r>
                <m:rPr>
                  <m:nor/>
                </m:rPr>
                <w:rPr>
                  <w:rFonts w:cs="Times New Roman"/>
                </w:rPr>
                <m:t>±</m:t>
              </m:r>
            </m:oMath>
            <w:r w:rsidRPr="0060637A">
              <w:rPr>
                <w:rFonts w:cs="Times New Roman"/>
              </w:rPr>
              <w:t>0.5</w:t>
            </w:r>
          </w:p>
          <w:p w14:paraId="70A084DD" w14:textId="77777777" w:rsidR="00B57630" w:rsidRPr="0060637A" w:rsidRDefault="00B57630" w:rsidP="00DF6BB0">
            <w:pPr>
              <w:jc w:val="center"/>
              <w:cnfStyle w:val="000000100000" w:firstRow="0" w:lastRow="0" w:firstColumn="0" w:lastColumn="0" w:oddVBand="0" w:evenVBand="0" w:oddHBand="1" w:evenHBand="0" w:firstRowFirstColumn="0" w:firstRowLastColumn="0" w:lastRowFirstColumn="0" w:lastRowLastColumn="0"/>
              <w:rPr>
                <w:rFonts w:cs="Times New Roman"/>
              </w:rPr>
            </w:pPr>
          </w:p>
        </w:tc>
        <w:tc>
          <w:tcPr>
            <w:tcW w:w="1138" w:type="dxa"/>
            <w:vAlign w:val="center"/>
            <w:hideMark/>
          </w:tcPr>
          <w:p w14:paraId="59160BBE" w14:textId="77777777" w:rsidR="00B57630" w:rsidRPr="0060637A" w:rsidRDefault="00B57630" w:rsidP="00DF6BB0">
            <w:pPr>
              <w:jc w:val="center"/>
              <w:cnfStyle w:val="000000100000" w:firstRow="0" w:lastRow="0" w:firstColumn="0" w:lastColumn="0" w:oddVBand="0" w:evenVBand="0" w:oddHBand="1" w:evenHBand="0" w:firstRowFirstColumn="0" w:firstRowLastColumn="0" w:lastRowFirstColumn="0" w:lastRowLastColumn="0"/>
              <w:rPr>
                <w:rFonts w:cs="Times New Roman"/>
              </w:rPr>
            </w:pPr>
            <w:r w:rsidRPr="0060637A">
              <w:rPr>
                <w:rFonts w:cs="Times New Roman"/>
              </w:rPr>
              <w:t>5.70</w:t>
            </w:r>
            <m:oMath>
              <m:r>
                <m:rPr>
                  <m:nor/>
                </m:rPr>
                <w:rPr>
                  <w:rFonts w:cs="Times New Roman"/>
                </w:rPr>
                <m:t>±</m:t>
              </m:r>
            </m:oMath>
            <w:r w:rsidRPr="0060637A">
              <w:rPr>
                <w:rFonts w:cs="Times New Roman"/>
              </w:rPr>
              <w:t>0.28</w:t>
            </w:r>
          </w:p>
          <w:p w14:paraId="3DCD62CC" w14:textId="77777777" w:rsidR="00B57630" w:rsidRPr="0060637A" w:rsidRDefault="00B57630" w:rsidP="00DF6BB0">
            <w:pPr>
              <w:jc w:val="center"/>
              <w:cnfStyle w:val="000000100000" w:firstRow="0" w:lastRow="0" w:firstColumn="0" w:lastColumn="0" w:oddVBand="0" w:evenVBand="0" w:oddHBand="1" w:evenHBand="0" w:firstRowFirstColumn="0" w:firstRowLastColumn="0" w:lastRowFirstColumn="0" w:lastRowLastColumn="0"/>
              <w:rPr>
                <w:rFonts w:cs="Times New Roman"/>
              </w:rPr>
            </w:pPr>
          </w:p>
        </w:tc>
        <w:tc>
          <w:tcPr>
            <w:tcW w:w="1107" w:type="dxa"/>
            <w:vAlign w:val="center"/>
            <w:hideMark/>
          </w:tcPr>
          <w:p w14:paraId="0B53FFBC" w14:textId="77777777" w:rsidR="00B57630" w:rsidRPr="0060637A" w:rsidRDefault="00B57630" w:rsidP="00DF6BB0">
            <w:pPr>
              <w:jc w:val="center"/>
              <w:cnfStyle w:val="000000100000" w:firstRow="0" w:lastRow="0" w:firstColumn="0" w:lastColumn="0" w:oddVBand="0" w:evenVBand="0" w:oddHBand="1" w:evenHBand="0" w:firstRowFirstColumn="0" w:firstRowLastColumn="0" w:lastRowFirstColumn="0" w:lastRowLastColumn="0"/>
              <w:rPr>
                <w:rFonts w:cs="Times New Roman"/>
              </w:rPr>
            </w:pPr>
            <w:r w:rsidRPr="0060637A">
              <w:rPr>
                <w:rFonts w:cs="Times New Roman"/>
              </w:rPr>
              <w:t>177.6</w:t>
            </w:r>
            <m:oMath>
              <m:r>
                <m:rPr>
                  <m:nor/>
                </m:rPr>
                <w:rPr>
                  <w:rFonts w:cs="Times New Roman"/>
                </w:rPr>
                <m:t>±</m:t>
              </m:r>
            </m:oMath>
            <w:r w:rsidRPr="0060637A">
              <w:rPr>
                <w:rFonts w:cs="Times New Roman"/>
              </w:rPr>
              <w:t>3.6</w:t>
            </w:r>
          </w:p>
          <w:p w14:paraId="308677AF" w14:textId="77777777" w:rsidR="00B57630" w:rsidRPr="0060637A" w:rsidRDefault="00B57630" w:rsidP="00DF6BB0">
            <w:pPr>
              <w:jc w:val="center"/>
              <w:cnfStyle w:val="000000100000" w:firstRow="0" w:lastRow="0" w:firstColumn="0" w:lastColumn="0" w:oddVBand="0" w:evenVBand="0" w:oddHBand="1" w:evenHBand="0" w:firstRowFirstColumn="0" w:firstRowLastColumn="0" w:lastRowFirstColumn="0" w:lastRowLastColumn="0"/>
              <w:rPr>
                <w:rFonts w:cs="Times New Roman"/>
              </w:rPr>
            </w:pPr>
          </w:p>
        </w:tc>
        <w:tc>
          <w:tcPr>
            <w:tcW w:w="1040" w:type="dxa"/>
            <w:vAlign w:val="center"/>
            <w:hideMark/>
          </w:tcPr>
          <w:p w14:paraId="31AA4ABE" w14:textId="77777777" w:rsidR="00B57630" w:rsidRPr="0060637A" w:rsidRDefault="00B57630" w:rsidP="00DF6BB0">
            <w:pPr>
              <w:jc w:val="center"/>
              <w:cnfStyle w:val="000000100000" w:firstRow="0" w:lastRow="0" w:firstColumn="0" w:lastColumn="0" w:oddVBand="0" w:evenVBand="0" w:oddHBand="1" w:evenHBand="0" w:firstRowFirstColumn="0" w:firstRowLastColumn="0" w:lastRowFirstColumn="0" w:lastRowLastColumn="0"/>
              <w:rPr>
                <w:rFonts w:cs="Times New Roman"/>
              </w:rPr>
            </w:pPr>
            <w:r w:rsidRPr="0060637A">
              <w:rPr>
                <w:rFonts w:cs="Times New Roman"/>
              </w:rPr>
              <w:t xml:space="preserve">11.9 </w:t>
            </w:r>
            <m:oMath>
              <m:r>
                <m:rPr>
                  <m:nor/>
                </m:rPr>
                <w:rPr>
                  <w:rFonts w:cs="Times New Roman"/>
                </w:rPr>
                <m:t>±</m:t>
              </m:r>
            </m:oMath>
            <w:r w:rsidRPr="0060637A">
              <w:rPr>
                <w:rFonts w:cs="Times New Roman"/>
              </w:rPr>
              <w:t>0.2</w:t>
            </w:r>
          </w:p>
          <w:p w14:paraId="6D023084" w14:textId="77777777" w:rsidR="00B57630" w:rsidRPr="0060637A" w:rsidRDefault="00B57630" w:rsidP="00DF6BB0">
            <w:pPr>
              <w:jc w:val="center"/>
              <w:cnfStyle w:val="000000100000" w:firstRow="0" w:lastRow="0" w:firstColumn="0" w:lastColumn="0" w:oddVBand="0" w:evenVBand="0" w:oddHBand="1" w:evenHBand="0" w:firstRowFirstColumn="0" w:firstRowLastColumn="0" w:lastRowFirstColumn="0" w:lastRowLastColumn="0"/>
              <w:rPr>
                <w:rFonts w:cs="Times New Roman"/>
              </w:rPr>
            </w:pPr>
          </w:p>
        </w:tc>
        <w:tc>
          <w:tcPr>
            <w:tcW w:w="1318" w:type="dxa"/>
            <w:vAlign w:val="center"/>
            <w:hideMark/>
          </w:tcPr>
          <w:p w14:paraId="080C1B76" w14:textId="77777777" w:rsidR="00B57630" w:rsidRPr="0060637A" w:rsidRDefault="00B57630" w:rsidP="00DF6BB0">
            <w:pPr>
              <w:jc w:val="center"/>
              <w:cnfStyle w:val="000000100000" w:firstRow="0" w:lastRow="0" w:firstColumn="0" w:lastColumn="0" w:oddVBand="0" w:evenVBand="0" w:oddHBand="1" w:evenHBand="0" w:firstRowFirstColumn="0" w:firstRowLastColumn="0" w:lastRowFirstColumn="0" w:lastRowLastColumn="0"/>
              <w:rPr>
                <w:rFonts w:cs="Times New Roman"/>
              </w:rPr>
            </w:pPr>
            <w:r w:rsidRPr="0060637A">
              <w:rPr>
                <w:rFonts w:cs="Times New Roman"/>
              </w:rPr>
              <w:t>14.92</w:t>
            </w:r>
            <m:oMath>
              <m:r>
                <m:rPr>
                  <m:nor/>
                </m:rPr>
                <w:rPr>
                  <w:rFonts w:cs="Times New Roman"/>
                </w:rPr>
                <m:t>±</m:t>
              </m:r>
            </m:oMath>
            <w:r w:rsidRPr="0060637A">
              <w:rPr>
                <w:rFonts w:cs="Times New Roman"/>
              </w:rPr>
              <w:t>0.75</w:t>
            </w:r>
          </w:p>
          <w:p w14:paraId="538639BC" w14:textId="77777777" w:rsidR="00B57630" w:rsidRPr="0060637A" w:rsidRDefault="00B57630" w:rsidP="00DF6BB0">
            <w:pPr>
              <w:jc w:val="center"/>
              <w:cnfStyle w:val="000000100000" w:firstRow="0" w:lastRow="0" w:firstColumn="0" w:lastColumn="0" w:oddVBand="0" w:evenVBand="0" w:oddHBand="1" w:evenHBand="0" w:firstRowFirstColumn="0" w:firstRowLastColumn="0" w:lastRowFirstColumn="0" w:lastRowLastColumn="0"/>
              <w:rPr>
                <w:rFonts w:cs="Times New Roman"/>
              </w:rPr>
            </w:pPr>
          </w:p>
        </w:tc>
        <w:tc>
          <w:tcPr>
            <w:tcW w:w="1594" w:type="dxa"/>
            <w:vAlign w:val="center"/>
            <w:hideMark/>
          </w:tcPr>
          <w:p w14:paraId="5F61C028" w14:textId="77777777" w:rsidR="00B57630" w:rsidRPr="0060637A" w:rsidRDefault="00B57630" w:rsidP="00DF6BB0">
            <w:pPr>
              <w:jc w:val="center"/>
              <w:cnfStyle w:val="000000100000" w:firstRow="0" w:lastRow="0" w:firstColumn="0" w:lastColumn="0" w:oddVBand="0" w:evenVBand="0" w:oddHBand="1" w:evenHBand="0" w:firstRowFirstColumn="0" w:firstRowLastColumn="0" w:lastRowFirstColumn="0" w:lastRowLastColumn="0"/>
              <w:rPr>
                <w:rFonts w:cs="Times New Roman"/>
              </w:rPr>
            </w:pPr>
            <w:r w:rsidRPr="0060637A">
              <w:rPr>
                <w:rFonts w:cs="Times New Roman"/>
              </w:rPr>
              <w:t>2.61</w:t>
            </w:r>
            <m:oMath>
              <m:r>
                <m:rPr>
                  <m:nor/>
                </m:rPr>
                <w:rPr>
                  <w:rFonts w:cs="Times New Roman"/>
                </w:rPr>
                <m:t>±</m:t>
              </m:r>
            </m:oMath>
            <w:r w:rsidRPr="0060637A">
              <w:rPr>
                <w:rFonts w:cs="Times New Roman"/>
              </w:rPr>
              <w:t>0.13</w:t>
            </w:r>
          </w:p>
          <w:p w14:paraId="441596B9" w14:textId="77777777" w:rsidR="00B57630" w:rsidRPr="0060637A" w:rsidRDefault="00B57630" w:rsidP="00DF6BB0">
            <w:pPr>
              <w:jc w:val="center"/>
              <w:cnfStyle w:val="000000100000" w:firstRow="0" w:lastRow="0" w:firstColumn="0" w:lastColumn="0" w:oddVBand="0" w:evenVBand="0" w:oddHBand="1" w:evenHBand="0" w:firstRowFirstColumn="0" w:firstRowLastColumn="0" w:lastRowFirstColumn="0" w:lastRowLastColumn="0"/>
              <w:rPr>
                <w:rFonts w:cs="Times New Roman"/>
              </w:rPr>
            </w:pPr>
          </w:p>
        </w:tc>
      </w:tr>
    </w:tbl>
    <w:p w14:paraId="4C1B38DE" w14:textId="77777777" w:rsidR="00B57630" w:rsidRPr="0060637A" w:rsidRDefault="00B57630" w:rsidP="00B57630">
      <w:pPr>
        <w:spacing w:after="0" w:line="360" w:lineRule="auto"/>
        <w:rPr>
          <w:rFonts w:cs="Times New Roman"/>
        </w:rPr>
      </w:pPr>
    </w:p>
    <w:p w14:paraId="4B6188FF" w14:textId="77777777" w:rsidR="00B57630" w:rsidRPr="0060637A" w:rsidRDefault="00B57630" w:rsidP="00B57630">
      <w:pPr>
        <w:spacing w:after="0" w:line="360" w:lineRule="auto"/>
        <w:rPr>
          <w:rFonts w:cs="Times New Roman"/>
        </w:rPr>
      </w:pPr>
    </w:p>
    <w:p w14:paraId="77D16B23" w14:textId="77777777" w:rsidR="00B57630" w:rsidRPr="0060637A" w:rsidRDefault="00B57630" w:rsidP="00B57630">
      <w:pPr>
        <w:spacing w:after="0" w:line="360" w:lineRule="auto"/>
        <w:rPr>
          <w:rFonts w:cs="Times New Roman"/>
        </w:rPr>
      </w:pPr>
    </w:p>
    <w:p w14:paraId="38080903" w14:textId="77777777" w:rsidR="00B57630" w:rsidRPr="0060637A" w:rsidRDefault="00B57630" w:rsidP="00B57630">
      <w:pPr>
        <w:spacing w:after="0" w:line="360" w:lineRule="auto"/>
        <w:jc w:val="center"/>
        <w:rPr>
          <w:rFonts w:cs="Times New Roman"/>
        </w:rPr>
      </w:pPr>
      <w:r w:rsidRPr="0060637A">
        <w:rPr>
          <w:rFonts w:cs="Times New Roman"/>
          <w:noProof/>
        </w:rPr>
        <w:drawing>
          <wp:inline distT="0" distB="0" distL="0" distR="0" wp14:anchorId="5A3B009E" wp14:editId="2C4D5D9E">
            <wp:extent cx="5040000" cy="2352019"/>
            <wp:effectExtent l="0" t="0" r="0" b="0"/>
            <wp:docPr id="1847048305" name="Picture 1" descr="Immagine che contiene testo, schermat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7048305" name="Picture 1" descr="Immagine che contiene testo, schermata, linea, diagramma&#10;&#10;Il contenuto generato dall'IA potrebbe non essere corretto."/>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040000" cy="2352019"/>
                    </a:xfrm>
                    <a:prstGeom prst="rect">
                      <a:avLst/>
                    </a:prstGeom>
                    <a:noFill/>
                  </pic:spPr>
                </pic:pic>
              </a:graphicData>
            </a:graphic>
          </wp:inline>
        </w:drawing>
      </w:r>
    </w:p>
    <w:p w14:paraId="274E9620" w14:textId="77777777" w:rsidR="00B57630" w:rsidRPr="0060637A" w:rsidRDefault="00B57630" w:rsidP="00B57630">
      <w:pPr>
        <w:spacing w:after="0" w:line="360" w:lineRule="auto"/>
        <w:jc w:val="center"/>
        <w:rPr>
          <w:rFonts w:cs="Times New Roman"/>
        </w:rPr>
      </w:pPr>
      <w:r w:rsidRPr="0060637A">
        <w:rPr>
          <w:rFonts w:cs="Times New Roman"/>
          <w:noProof/>
        </w:rPr>
        <w:drawing>
          <wp:inline distT="0" distB="0" distL="0" distR="0" wp14:anchorId="4C1F50AA" wp14:editId="4DD98197">
            <wp:extent cx="5040000" cy="2358540"/>
            <wp:effectExtent l="0" t="0" r="8255" b="3810"/>
            <wp:docPr id="1742997321" name="Picture 2" descr="Immagine che contiene testo, linea, schermat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2997321" name="Picture 2" descr="Immagine che contiene testo, linea, schermata, diagramma&#10;&#10;Il contenuto generato dall'IA potrebbe non essere corretto."/>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040000" cy="2358540"/>
                    </a:xfrm>
                    <a:prstGeom prst="rect">
                      <a:avLst/>
                    </a:prstGeom>
                    <a:noFill/>
                  </pic:spPr>
                </pic:pic>
              </a:graphicData>
            </a:graphic>
          </wp:inline>
        </w:drawing>
      </w:r>
    </w:p>
    <w:p w14:paraId="0CE221E5" w14:textId="3B7D85FE" w:rsidR="00B57630" w:rsidRPr="0060637A" w:rsidRDefault="00B57630" w:rsidP="00B57630">
      <w:pPr>
        <w:pStyle w:val="Didascalia"/>
        <w:spacing w:after="0"/>
        <w:jc w:val="both"/>
        <w:rPr>
          <w:rFonts w:cs="Times New Roman"/>
        </w:rPr>
      </w:pPr>
      <w:r w:rsidRPr="0060637A">
        <w:rPr>
          <w:rFonts w:cs="Times New Roman"/>
          <w:b/>
          <w:sz w:val="22"/>
          <w:szCs w:val="22"/>
        </w:rPr>
        <w:t>Figure S</w:t>
      </w:r>
      <w:r w:rsidRPr="0060637A">
        <w:rPr>
          <w:rFonts w:cs="Times New Roman"/>
          <w:b/>
          <w:sz w:val="22"/>
          <w:szCs w:val="22"/>
        </w:rPr>
        <w:fldChar w:fldCharType="begin"/>
      </w:r>
      <w:r w:rsidRPr="0060637A">
        <w:rPr>
          <w:rFonts w:cs="Times New Roman"/>
          <w:b/>
          <w:sz w:val="22"/>
          <w:szCs w:val="22"/>
        </w:rPr>
        <w:instrText xml:space="preserve"> SEQ Figure_S \* ARABIC </w:instrText>
      </w:r>
      <w:r w:rsidRPr="0060637A">
        <w:rPr>
          <w:rFonts w:cs="Times New Roman"/>
          <w:b/>
          <w:sz w:val="22"/>
          <w:szCs w:val="22"/>
        </w:rPr>
        <w:fldChar w:fldCharType="separate"/>
      </w:r>
      <w:r w:rsidR="00EE7C9F" w:rsidRPr="0060637A">
        <w:rPr>
          <w:rFonts w:cs="Times New Roman"/>
          <w:b/>
          <w:noProof/>
          <w:sz w:val="22"/>
          <w:szCs w:val="22"/>
        </w:rPr>
        <w:t>11</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(a) &amp;(c) </w:t>
      </w:r>
      <w:r w:rsidRPr="0060637A">
        <w:rPr>
          <w:rFonts w:cs="Times New Roman"/>
          <w:bCs w:val="0"/>
          <w:i/>
          <w:iCs/>
          <w:sz w:val="22"/>
          <w:szCs w:val="22"/>
        </w:rPr>
        <w:t>T</w:t>
      </w:r>
      <w:r w:rsidRPr="0060637A">
        <w:rPr>
          <w:rFonts w:cs="Times New Roman"/>
          <w:bCs w:val="0"/>
          <w:sz w:val="22"/>
          <w:szCs w:val="22"/>
          <w:vertAlign w:val="subscript"/>
        </w:rPr>
        <w:t>1</w:t>
      </w:r>
      <w:r w:rsidRPr="0060637A">
        <w:rPr>
          <w:rFonts w:cs="Times New Roman"/>
          <w:bCs w:val="0"/>
          <w:sz w:val="22"/>
          <w:szCs w:val="22"/>
        </w:rPr>
        <w:t xml:space="preserve"> inversion recovery plots and (b) &amp; (d) </w:t>
      </w:r>
      <w:r w:rsidRPr="0060637A">
        <w:rPr>
          <w:rFonts w:cs="Times New Roman"/>
          <w:bCs w:val="0"/>
          <w:i/>
          <w:iCs/>
          <w:sz w:val="22"/>
          <w:szCs w:val="22"/>
        </w:rPr>
        <w:t>T</w:t>
      </w:r>
      <w:r w:rsidRPr="0060637A">
        <w:rPr>
          <w:rFonts w:cs="Times New Roman"/>
          <w:bCs w:val="0"/>
          <w:sz w:val="22"/>
          <w:szCs w:val="22"/>
          <w:vertAlign w:val="subscript"/>
        </w:rPr>
        <w:t>2</w:t>
      </w:r>
      <w:r w:rsidRPr="0060637A">
        <w:rPr>
          <w:rFonts w:cs="Times New Roman"/>
          <w:bCs w:val="0"/>
          <w:sz w:val="22"/>
          <w:szCs w:val="22"/>
        </w:rPr>
        <w:t xml:space="preserve"> CPMG decay plots for solvents adsorbed within Au/AC_PVA and Au/AC_PVAm.</w:t>
      </w:r>
    </w:p>
    <w:p w14:paraId="01CF0BE7" w14:textId="77777777" w:rsidR="00B57630" w:rsidRPr="0060637A" w:rsidRDefault="00B57630" w:rsidP="00EC5ABC">
      <w:pPr>
        <w:rPr>
          <w:rFonts w:cs="Times New Roman"/>
          <w:b/>
          <w:bCs/>
          <w:sz w:val="28"/>
          <w:szCs w:val="28"/>
        </w:rPr>
      </w:pPr>
    </w:p>
    <w:p w14:paraId="60CBB5DB" w14:textId="77777777" w:rsidR="00D51E89" w:rsidRPr="0060637A" w:rsidRDefault="00D51E89" w:rsidP="00EC5ABC">
      <w:pPr>
        <w:rPr>
          <w:rFonts w:cs="Times New Roman"/>
          <w:b/>
          <w:bCs/>
          <w:sz w:val="28"/>
          <w:szCs w:val="28"/>
        </w:rPr>
      </w:pPr>
    </w:p>
    <w:p w14:paraId="1D1593A0" w14:textId="6391A91A" w:rsidR="003456C7" w:rsidRPr="0060637A" w:rsidRDefault="00EC5ABC" w:rsidP="00EC5ABC">
      <w:pPr>
        <w:rPr>
          <w:rFonts w:cs="Times New Roman"/>
          <w:b/>
          <w:bCs/>
          <w:sz w:val="24"/>
          <w:szCs w:val="24"/>
        </w:rPr>
      </w:pPr>
      <w:r w:rsidRPr="0060637A">
        <w:rPr>
          <w:rFonts w:cs="Times New Roman"/>
          <w:b/>
          <w:bCs/>
          <w:sz w:val="24"/>
          <w:szCs w:val="24"/>
        </w:rPr>
        <w:lastRenderedPageBreak/>
        <w:t>3.</w:t>
      </w:r>
      <w:r w:rsidR="00B57630" w:rsidRPr="0060637A">
        <w:rPr>
          <w:rFonts w:cs="Times New Roman"/>
          <w:b/>
          <w:bCs/>
          <w:sz w:val="24"/>
          <w:szCs w:val="24"/>
        </w:rPr>
        <w:t>2</w:t>
      </w:r>
      <w:r w:rsidRPr="0060637A">
        <w:rPr>
          <w:rFonts w:cs="Times New Roman"/>
          <w:b/>
          <w:bCs/>
          <w:sz w:val="24"/>
          <w:szCs w:val="24"/>
        </w:rPr>
        <w:t xml:space="preserve">. </w:t>
      </w:r>
      <w:r w:rsidR="001C54FD" w:rsidRPr="0060637A">
        <w:rPr>
          <w:rFonts w:cs="Times New Roman"/>
          <w:b/>
          <w:bCs/>
          <w:sz w:val="24"/>
          <w:szCs w:val="24"/>
        </w:rPr>
        <w:t xml:space="preserve">Test on PVA-based </w:t>
      </w:r>
      <w:r w:rsidR="009D2F33" w:rsidRPr="0060637A">
        <w:rPr>
          <w:rFonts w:cs="Times New Roman"/>
          <w:b/>
          <w:bCs/>
          <w:sz w:val="24"/>
          <w:szCs w:val="24"/>
        </w:rPr>
        <w:t xml:space="preserve">Au </w:t>
      </w:r>
      <w:r w:rsidR="001C54FD" w:rsidRPr="0060637A">
        <w:rPr>
          <w:rFonts w:cs="Times New Roman"/>
          <w:b/>
          <w:bCs/>
          <w:sz w:val="24"/>
          <w:szCs w:val="24"/>
        </w:rPr>
        <w:t>catalysts</w:t>
      </w:r>
    </w:p>
    <w:p w14:paraId="60B0A36E" w14:textId="1B0C9ADE" w:rsidR="00B40684" w:rsidRPr="0060637A" w:rsidRDefault="00B40684" w:rsidP="00EC5ABC">
      <w:pPr>
        <w:keepNext/>
        <w:spacing w:after="0" w:line="360" w:lineRule="auto"/>
        <w:jc w:val="center"/>
        <w:rPr>
          <w:rFonts w:cs="Times New Roman"/>
        </w:rPr>
      </w:pPr>
      <w:r w:rsidRPr="0060637A">
        <w:rPr>
          <w:rFonts w:cs="Times New Roman"/>
          <w:noProof/>
        </w:rPr>
        <w:drawing>
          <wp:inline distT="0" distB="0" distL="0" distR="0" wp14:anchorId="5ACEB2B4" wp14:editId="46AA8300">
            <wp:extent cx="4629150" cy="353695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629150" cy="3536950"/>
                    </a:xfrm>
                    <a:prstGeom prst="rect">
                      <a:avLst/>
                    </a:prstGeom>
                    <a:noFill/>
                    <a:ln>
                      <a:noFill/>
                    </a:ln>
                  </pic:spPr>
                </pic:pic>
              </a:graphicData>
            </a:graphic>
          </wp:inline>
        </w:drawing>
      </w:r>
    </w:p>
    <w:p w14:paraId="737A93B1" w14:textId="598A423B" w:rsidR="00B40684" w:rsidRPr="0060637A" w:rsidRDefault="00B40684" w:rsidP="00EC5ABC">
      <w:pPr>
        <w:pStyle w:val="Didascalia"/>
        <w:spacing w:after="0"/>
        <w:jc w:val="both"/>
        <w:rPr>
          <w:rFonts w:cs="Times New Roman"/>
          <w:bCs w:val="0"/>
          <w:sz w:val="22"/>
          <w:szCs w:val="22"/>
        </w:rPr>
      </w:pPr>
      <w:r w:rsidRPr="0060637A">
        <w:rPr>
          <w:rFonts w:cs="Times New Roman"/>
          <w:b/>
          <w:sz w:val="22"/>
          <w:szCs w:val="22"/>
        </w:rPr>
        <w:t>Figure S</w:t>
      </w:r>
      <w:r w:rsidR="006F06B2" w:rsidRPr="0060637A">
        <w:rPr>
          <w:rFonts w:cs="Times New Roman"/>
          <w:b/>
          <w:sz w:val="22"/>
          <w:szCs w:val="22"/>
        </w:rPr>
        <w:fldChar w:fldCharType="begin"/>
      </w:r>
      <w:r w:rsidR="006F06B2" w:rsidRPr="0060637A">
        <w:rPr>
          <w:rFonts w:cs="Times New Roman"/>
          <w:b/>
          <w:sz w:val="22"/>
          <w:szCs w:val="22"/>
        </w:rPr>
        <w:instrText xml:space="preserve"> SEQ Figure_S \* ARABIC </w:instrText>
      </w:r>
      <w:r w:rsidR="006F06B2" w:rsidRPr="0060637A">
        <w:rPr>
          <w:rFonts w:cs="Times New Roman"/>
          <w:b/>
          <w:sz w:val="22"/>
          <w:szCs w:val="22"/>
        </w:rPr>
        <w:fldChar w:fldCharType="separate"/>
      </w:r>
      <w:r w:rsidR="00EE7C9F" w:rsidRPr="0060637A">
        <w:rPr>
          <w:rFonts w:cs="Times New Roman"/>
          <w:b/>
          <w:noProof/>
          <w:sz w:val="22"/>
          <w:szCs w:val="22"/>
        </w:rPr>
        <w:t>12</w:t>
      </w:r>
      <w:r w:rsidR="006F06B2" w:rsidRPr="0060637A">
        <w:rPr>
          <w:rFonts w:cs="Times New Roman"/>
          <w:b/>
          <w:sz w:val="22"/>
          <w:szCs w:val="22"/>
        </w:rPr>
        <w:fldChar w:fldCharType="end"/>
      </w:r>
      <w:r w:rsidRPr="0060637A">
        <w:rPr>
          <w:rFonts w:cs="Times New Roman"/>
          <w:bCs w:val="0"/>
          <w:sz w:val="22"/>
          <w:szCs w:val="22"/>
        </w:rPr>
        <w:t>. Effect of the stirring rate on the sample Au/AC_PVA. Reaction conditions: 1 h, 70 °C, 10 bar O</w:t>
      </w:r>
      <w:r w:rsidRPr="0060637A">
        <w:rPr>
          <w:rFonts w:cs="Times New Roman"/>
          <w:bCs w:val="0"/>
          <w:sz w:val="22"/>
          <w:szCs w:val="22"/>
          <w:vertAlign w:val="subscript"/>
        </w:rPr>
        <w:t>2</w:t>
      </w:r>
      <w:r w:rsidRPr="0060637A">
        <w:rPr>
          <w:rFonts w:cs="Times New Roman"/>
          <w:bCs w:val="0"/>
          <w:sz w:val="22"/>
          <w:szCs w:val="22"/>
        </w:rPr>
        <w:t>, HMF:Met:NaOH=1:0.01:4.</w:t>
      </w:r>
    </w:p>
    <w:p w14:paraId="7635F5C8" w14:textId="77777777" w:rsidR="00D85330" w:rsidRPr="0060637A" w:rsidRDefault="006F06B2" w:rsidP="00EC5ABC">
      <w:pPr>
        <w:keepNext/>
        <w:spacing w:after="0" w:line="360" w:lineRule="auto"/>
        <w:jc w:val="center"/>
        <w:rPr>
          <w:rFonts w:cs="Times New Roman"/>
        </w:rPr>
      </w:pPr>
      <w:r w:rsidRPr="0060637A">
        <w:rPr>
          <w:rFonts w:cs="Times New Roman"/>
          <w:noProof/>
        </w:rPr>
        <w:drawing>
          <wp:inline distT="0" distB="0" distL="0" distR="0" wp14:anchorId="64C429E9" wp14:editId="146695AA">
            <wp:extent cx="4626610" cy="3537585"/>
            <wp:effectExtent l="0" t="0" r="0" b="0"/>
            <wp:docPr id="3790123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626610" cy="3537585"/>
                    </a:xfrm>
                    <a:prstGeom prst="rect">
                      <a:avLst/>
                    </a:prstGeom>
                    <a:noFill/>
                    <a:ln>
                      <a:noFill/>
                    </a:ln>
                  </pic:spPr>
                </pic:pic>
              </a:graphicData>
            </a:graphic>
          </wp:inline>
        </w:drawing>
      </w:r>
    </w:p>
    <w:p w14:paraId="0F22FB96" w14:textId="281BACEC" w:rsidR="00D85330" w:rsidRPr="0060637A" w:rsidRDefault="00D85330" w:rsidP="00EC5ABC">
      <w:pPr>
        <w:pStyle w:val="Didascalia"/>
        <w:spacing w:after="0"/>
        <w:jc w:val="both"/>
        <w:rPr>
          <w:rFonts w:cs="Times New Roman"/>
          <w:bCs w:val="0"/>
          <w:sz w:val="22"/>
          <w:szCs w:val="22"/>
        </w:rPr>
      </w:pPr>
      <w:r w:rsidRPr="0060637A">
        <w:rPr>
          <w:rFonts w:cs="Times New Roman"/>
          <w:b/>
          <w:sz w:val="22"/>
          <w:szCs w:val="22"/>
        </w:rPr>
        <w:t>Figure S</w:t>
      </w:r>
      <w:r w:rsidRPr="0060637A">
        <w:rPr>
          <w:rFonts w:cs="Times New Roman"/>
          <w:b/>
          <w:sz w:val="22"/>
          <w:szCs w:val="22"/>
        </w:rPr>
        <w:fldChar w:fldCharType="begin"/>
      </w:r>
      <w:r w:rsidRPr="0060637A">
        <w:rPr>
          <w:rFonts w:cs="Times New Roman"/>
          <w:b/>
          <w:sz w:val="22"/>
          <w:szCs w:val="22"/>
        </w:rPr>
        <w:instrText xml:space="preserve"> SEQ Figure_S \* ARABIC </w:instrText>
      </w:r>
      <w:r w:rsidRPr="0060637A">
        <w:rPr>
          <w:rFonts w:cs="Times New Roman"/>
          <w:b/>
          <w:sz w:val="22"/>
          <w:szCs w:val="22"/>
        </w:rPr>
        <w:fldChar w:fldCharType="separate"/>
      </w:r>
      <w:r w:rsidR="00EE7C9F" w:rsidRPr="0060637A">
        <w:rPr>
          <w:rFonts w:cs="Times New Roman"/>
          <w:b/>
          <w:noProof/>
          <w:sz w:val="22"/>
          <w:szCs w:val="22"/>
        </w:rPr>
        <w:t>13</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Effect of the O</w:t>
      </w:r>
      <w:r w:rsidRPr="0060637A">
        <w:rPr>
          <w:rFonts w:cs="Times New Roman"/>
          <w:bCs w:val="0"/>
          <w:sz w:val="22"/>
          <w:szCs w:val="22"/>
          <w:vertAlign w:val="subscript"/>
        </w:rPr>
        <w:t>2</w:t>
      </w:r>
      <w:r w:rsidRPr="0060637A">
        <w:rPr>
          <w:rFonts w:cs="Times New Roman"/>
          <w:bCs w:val="0"/>
          <w:sz w:val="22"/>
          <w:szCs w:val="22"/>
        </w:rPr>
        <w:t xml:space="preserve"> pressure on the sample Au/AC_PVA. Reaction conditions: 2 h, 70 °C, HMF:Met:NaOH=1:0.01:4.</w:t>
      </w:r>
    </w:p>
    <w:p w14:paraId="780E6BFF" w14:textId="62C9E3D3" w:rsidR="006F06B2" w:rsidRPr="0060637A" w:rsidRDefault="006F06B2" w:rsidP="00EC5ABC">
      <w:pPr>
        <w:spacing w:after="0" w:line="360" w:lineRule="auto"/>
        <w:jc w:val="center"/>
        <w:rPr>
          <w:rFonts w:cs="Times New Roman"/>
        </w:rPr>
      </w:pPr>
    </w:p>
    <w:p w14:paraId="36231880" w14:textId="77777777" w:rsidR="00B40684" w:rsidRPr="0060637A" w:rsidRDefault="00B40684" w:rsidP="00EC5ABC">
      <w:pPr>
        <w:keepNext/>
        <w:spacing w:after="0" w:line="360" w:lineRule="auto"/>
        <w:jc w:val="center"/>
        <w:rPr>
          <w:rFonts w:cs="Times New Roman"/>
        </w:rPr>
      </w:pPr>
    </w:p>
    <w:p w14:paraId="668222BB" w14:textId="07F3FC4F" w:rsidR="00060DBD" w:rsidRPr="0060637A" w:rsidRDefault="003A43FF" w:rsidP="00EC5ABC">
      <w:pPr>
        <w:keepNext/>
        <w:spacing w:after="0" w:line="360" w:lineRule="auto"/>
        <w:jc w:val="center"/>
        <w:rPr>
          <w:rFonts w:cs="Times New Roman"/>
        </w:rPr>
      </w:pPr>
      <w:r w:rsidRPr="0060637A">
        <w:rPr>
          <w:rFonts w:cs="Times New Roman"/>
          <w:noProof/>
        </w:rPr>
        <w:drawing>
          <wp:inline distT="0" distB="0" distL="0" distR="0" wp14:anchorId="7FF0BEAB" wp14:editId="2921EA54">
            <wp:extent cx="4629150" cy="353695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629150" cy="3536950"/>
                    </a:xfrm>
                    <a:prstGeom prst="rect">
                      <a:avLst/>
                    </a:prstGeom>
                    <a:noFill/>
                    <a:ln>
                      <a:noFill/>
                    </a:ln>
                  </pic:spPr>
                </pic:pic>
              </a:graphicData>
            </a:graphic>
          </wp:inline>
        </w:drawing>
      </w:r>
    </w:p>
    <w:p w14:paraId="3047FCEF" w14:textId="48C5AB42" w:rsidR="003A43FF" w:rsidRPr="0060637A" w:rsidRDefault="00060DBD" w:rsidP="00EC5ABC">
      <w:pPr>
        <w:pStyle w:val="Didascalia"/>
        <w:spacing w:after="0"/>
        <w:jc w:val="both"/>
        <w:rPr>
          <w:rFonts w:cs="Times New Roman"/>
          <w:bCs w:val="0"/>
          <w:sz w:val="22"/>
          <w:szCs w:val="22"/>
        </w:rPr>
      </w:pPr>
      <w:r w:rsidRPr="0060637A">
        <w:rPr>
          <w:rFonts w:cs="Times New Roman"/>
          <w:b/>
          <w:sz w:val="22"/>
          <w:szCs w:val="22"/>
        </w:rPr>
        <w:t>Figure S</w:t>
      </w:r>
      <w:r w:rsidRPr="0060637A">
        <w:rPr>
          <w:rFonts w:cs="Times New Roman"/>
          <w:b/>
          <w:sz w:val="22"/>
          <w:szCs w:val="22"/>
        </w:rPr>
        <w:fldChar w:fldCharType="begin"/>
      </w:r>
      <w:r w:rsidRPr="0060637A">
        <w:rPr>
          <w:rFonts w:cs="Times New Roman"/>
          <w:b/>
          <w:sz w:val="22"/>
          <w:szCs w:val="22"/>
        </w:rPr>
        <w:instrText xml:space="preserve"> SEQ Figure_S \* ARABIC </w:instrText>
      </w:r>
      <w:r w:rsidRPr="0060637A">
        <w:rPr>
          <w:rFonts w:cs="Times New Roman"/>
          <w:b/>
          <w:sz w:val="22"/>
          <w:szCs w:val="22"/>
        </w:rPr>
        <w:fldChar w:fldCharType="separate"/>
      </w:r>
      <w:r w:rsidR="00EE7C9F" w:rsidRPr="0060637A">
        <w:rPr>
          <w:rFonts w:cs="Times New Roman"/>
          <w:b/>
          <w:noProof/>
          <w:sz w:val="22"/>
          <w:szCs w:val="22"/>
        </w:rPr>
        <w:t>14</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Effect of the PVA:Au weight ratio. Reaction conditions: 4 h, 70 °C, 10 bar O</w:t>
      </w:r>
      <w:r w:rsidRPr="0060637A">
        <w:rPr>
          <w:rFonts w:cs="Times New Roman"/>
          <w:bCs w:val="0"/>
          <w:sz w:val="22"/>
          <w:szCs w:val="22"/>
          <w:vertAlign w:val="subscript"/>
        </w:rPr>
        <w:t>2</w:t>
      </w:r>
      <w:r w:rsidRPr="0060637A">
        <w:rPr>
          <w:rFonts w:cs="Times New Roman"/>
          <w:bCs w:val="0"/>
          <w:sz w:val="22"/>
          <w:szCs w:val="22"/>
        </w:rPr>
        <w:t>, HMF:Met:NaOH=1:0.01:4.</w:t>
      </w:r>
    </w:p>
    <w:p w14:paraId="3AC33182" w14:textId="7CD644C2" w:rsidR="00906E8C" w:rsidRPr="0060637A" w:rsidRDefault="00B36695" w:rsidP="00EC5ABC">
      <w:pPr>
        <w:keepNext/>
        <w:spacing w:after="0" w:line="360" w:lineRule="auto"/>
        <w:jc w:val="center"/>
        <w:rPr>
          <w:rFonts w:cs="Times New Roman"/>
        </w:rPr>
      </w:pPr>
      <w:r w:rsidRPr="0060637A">
        <w:rPr>
          <w:rFonts w:cs="Times New Roman"/>
          <w:noProof/>
        </w:rPr>
        <w:drawing>
          <wp:inline distT="0" distB="0" distL="0" distR="0" wp14:anchorId="484A9E40" wp14:editId="1BB7FF9F">
            <wp:extent cx="4631055" cy="3538855"/>
            <wp:effectExtent l="0" t="0" r="0" b="0"/>
            <wp:docPr id="16541982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631055" cy="3538855"/>
                    </a:xfrm>
                    <a:prstGeom prst="rect">
                      <a:avLst/>
                    </a:prstGeom>
                    <a:noFill/>
                    <a:ln>
                      <a:noFill/>
                    </a:ln>
                  </pic:spPr>
                </pic:pic>
              </a:graphicData>
            </a:graphic>
          </wp:inline>
        </w:drawing>
      </w:r>
    </w:p>
    <w:p w14:paraId="257915D2" w14:textId="6247CE6D" w:rsidR="003A43FF" w:rsidRPr="0060637A" w:rsidRDefault="00906E8C" w:rsidP="0049630F">
      <w:pPr>
        <w:pStyle w:val="Didascalia"/>
        <w:spacing w:after="0"/>
        <w:jc w:val="both"/>
        <w:rPr>
          <w:rFonts w:cs="Times New Roman"/>
        </w:rPr>
      </w:pPr>
      <w:r w:rsidRPr="0060637A">
        <w:rPr>
          <w:rFonts w:cs="Times New Roman"/>
          <w:b/>
          <w:sz w:val="22"/>
          <w:szCs w:val="22"/>
        </w:rPr>
        <w:t>Figure S</w:t>
      </w:r>
      <w:r w:rsidRPr="0060637A">
        <w:rPr>
          <w:rFonts w:cs="Times New Roman"/>
          <w:b/>
          <w:sz w:val="22"/>
          <w:szCs w:val="22"/>
        </w:rPr>
        <w:fldChar w:fldCharType="begin"/>
      </w:r>
      <w:r w:rsidRPr="0060637A">
        <w:rPr>
          <w:rFonts w:cs="Times New Roman"/>
          <w:b/>
          <w:sz w:val="22"/>
          <w:szCs w:val="22"/>
        </w:rPr>
        <w:instrText xml:space="preserve"> SEQ Figure_S \* ARABIC </w:instrText>
      </w:r>
      <w:r w:rsidRPr="0060637A">
        <w:rPr>
          <w:rFonts w:cs="Times New Roman"/>
          <w:b/>
          <w:sz w:val="22"/>
          <w:szCs w:val="22"/>
        </w:rPr>
        <w:fldChar w:fldCharType="separate"/>
      </w:r>
      <w:r w:rsidR="00EE7C9F" w:rsidRPr="0060637A">
        <w:rPr>
          <w:rFonts w:cs="Times New Roman"/>
          <w:b/>
          <w:noProof/>
          <w:sz w:val="22"/>
          <w:szCs w:val="22"/>
        </w:rPr>
        <w:t>15</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Effect of the NaOH equivalent on the sample Au/AC_PVA. Reaction conditions: 2 h, 70 °C, 10 bar O</w:t>
      </w:r>
      <w:r w:rsidRPr="0060637A">
        <w:rPr>
          <w:rFonts w:cs="Times New Roman"/>
          <w:bCs w:val="0"/>
          <w:sz w:val="22"/>
          <w:szCs w:val="22"/>
          <w:vertAlign w:val="subscript"/>
        </w:rPr>
        <w:t>2</w:t>
      </w:r>
      <w:r w:rsidRPr="0060637A">
        <w:rPr>
          <w:rFonts w:cs="Times New Roman"/>
          <w:bCs w:val="0"/>
          <w:sz w:val="22"/>
          <w:szCs w:val="22"/>
        </w:rPr>
        <w:t>, HMF:Met:NaOH=1:0.01:4</w:t>
      </w:r>
      <w:r w:rsidRPr="0060637A">
        <w:rPr>
          <w:rFonts w:cs="Times New Roman"/>
        </w:rPr>
        <w:t>.</w:t>
      </w:r>
    </w:p>
    <w:p w14:paraId="11CD90DD" w14:textId="77777777" w:rsidR="007A4379" w:rsidRPr="0060637A" w:rsidRDefault="00F35EAE" w:rsidP="00EC5ABC">
      <w:pPr>
        <w:keepNext/>
        <w:spacing w:after="0" w:line="360" w:lineRule="auto"/>
        <w:jc w:val="center"/>
        <w:rPr>
          <w:rFonts w:cs="Times New Roman"/>
        </w:rPr>
      </w:pPr>
      <w:r w:rsidRPr="0060637A">
        <w:rPr>
          <w:rFonts w:cs="Times New Roman"/>
          <w:noProof/>
        </w:rPr>
        <w:lastRenderedPageBreak/>
        <w:drawing>
          <wp:inline distT="0" distB="0" distL="0" distR="0" wp14:anchorId="1C36D362" wp14:editId="58778AB1">
            <wp:extent cx="4629150" cy="353695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629150" cy="3536950"/>
                    </a:xfrm>
                    <a:prstGeom prst="rect">
                      <a:avLst/>
                    </a:prstGeom>
                    <a:noFill/>
                    <a:ln>
                      <a:noFill/>
                    </a:ln>
                  </pic:spPr>
                </pic:pic>
              </a:graphicData>
            </a:graphic>
          </wp:inline>
        </w:drawing>
      </w:r>
    </w:p>
    <w:p w14:paraId="4FF3F891" w14:textId="77C7286D" w:rsidR="00191EF9" w:rsidRPr="0060637A" w:rsidRDefault="007A4379" w:rsidP="0049630F">
      <w:pPr>
        <w:pStyle w:val="Didascalia"/>
        <w:spacing w:after="0"/>
        <w:jc w:val="both"/>
        <w:rPr>
          <w:rFonts w:cs="Times New Roman"/>
          <w:bCs w:val="0"/>
          <w:sz w:val="22"/>
          <w:szCs w:val="22"/>
        </w:rPr>
      </w:pPr>
      <w:r w:rsidRPr="0060637A">
        <w:rPr>
          <w:rFonts w:cs="Times New Roman"/>
          <w:b/>
          <w:sz w:val="22"/>
          <w:szCs w:val="22"/>
        </w:rPr>
        <w:t>Figure S</w:t>
      </w:r>
      <w:r w:rsidRPr="0060637A">
        <w:rPr>
          <w:rFonts w:cs="Times New Roman"/>
          <w:b/>
          <w:sz w:val="22"/>
          <w:szCs w:val="22"/>
        </w:rPr>
        <w:fldChar w:fldCharType="begin"/>
      </w:r>
      <w:r w:rsidRPr="0060637A">
        <w:rPr>
          <w:rFonts w:cs="Times New Roman"/>
          <w:b/>
          <w:sz w:val="22"/>
          <w:szCs w:val="22"/>
        </w:rPr>
        <w:instrText xml:space="preserve"> SEQ Figure_S \* ARABIC </w:instrText>
      </w:r>
      <w:r w:rsidRPr="0060637A">
        <w:rPr>
          <w:rFonts w:cs="Times New Roman"/>
          <w:b/>
          <w:sz w:val="22"/>
          <w:szCs w:val="22"/>
        </w:rPr>
        <w:fldChar w:fldCharType="separate"/>
      </w:r>
      <w:r w:rsidR="00EE7C9F" w:rsidRPr="0060637A">
        <w:rPr>
          <w:rFonts w:cs="Times New Roman"/>
          <w:b/>
          <w:noProof/>
          <w:sz w:val="22"/>
          <w:szCs w:val="22"/>
        </w:rPr>
        <w:t>16</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Effect of the PVA molecular weight. Reaction conditions: </w:t>
      </w:r>
      <w:r w:rsidR="00E40A3C" w:rsidRPr="0060637A">
        <w:rPr>
          <w:rFonts w:cs="Times New Roman"/>
          <w:bCs w:val="0"/>
          <w:sz w:val="22"/>
          <w:szCs w:val="22"/>
        </w:rPr>
        <w:t>4</w:t>
      </w:r>
      <w:r w:rsidRPr="0060637A">
        <w:rPr>
          <w:rFonts w:cs="Times New Roman"/>
          <w:bCs w:val="0"/>
          <w:sz w:val="22"/>
          <w:szCs w:val="22"/>
        </w:rPr>
        <w:t xml:space="preserve"> h, 70 °C, 10 bar </w:t>
      </w:r>
      <w:r w:rsidR="00D07E1C" w:rsidRPr="0060637A">
        <w:rPr>
          <w:rFonts w:cs="Times New Roman"/>
          <w:bCs w:val="0"/>
          <w:sz w:val="22"/>
          <w:szCs w:val="22"/>
        </w:rPr>
        <w:t>O</w:t>
      </w:r>
      <w:r w:rsidR="00D07E1C" w:rsidRPr="0060637A">
        <w:rPr>
          <w:rFonts w:cs="Times New Roman"/>
          <w:bCs w:val="0"/>
          <w:sz w:val="22"/>
          <w:szCs w:val="22"/>
          <w:vertAlign w:val="subscript"/>
        </w:rPr>
        <w:t>2</w:t>
      </w:r>
      <w:r w:rsidR="00D07E1C" w:rsidRPr="0060637A">
        <w:rPr>
          <w:rFonts w:cs="Times New Roman"/>
          <w:bCs w:val="0"/>
          <w:sz w:val="22"/>
          <w:szCs w:val="22"/>
        </w:rPr>
        <w:t xml:space="preserve">, </w:t>
      </w:r>
      <w:r w:rsidRPr="0060637A">
        <w:rPr>
          <w:rFonts w:cs="Times New Roman"/>
          <w:bCs w:val="0"/>
          <w:sz w:val="22"/>
          <w:szCs w:val="22"/>
        </w:rPr>
        <w:t>HMF:Met:NaOH=1:0.01:4.</w:t>
      </w:r>
    </w:p>
    <w:p w14:paraId="156F3CF8" w14:textId="77777777" w:rsidR="001B1659" w:rsidRPr="0060637A" w:rsidRDefault="00C47F14" w:rsidP="00EC5ABC">
      <w:pPr>
        <w:keepNext/>
        <w:spacing w:after="0" w:line="360" w:lineRule="auto"/>
        <w:jc w:val="center"/>
        <w:rPr>
          <w:rFonts w:cs="Times New Roman"/>
        </w:rPr>
      </w:pPr>
      <w:r w:rsidRPr="0060637A">
        <w:rPr>
          <w:rFonts w:cs="Times New Roman"/>
          <w:noProof/>
        </w:rPr>
        <w:drawing>
          <wp:inline distT="0" distB="0" distL="0" distR="0" wp14:anchorId="52689C31" wp14:editId="28E557D9">
            <wp:extent cx="4705350" cy="3593655"/>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710939" cy="3597923"/>
                    </a:xfrm>
                    <a:prstGeom prst="rect">
                      <a:avLst/>
                    </a:prstGeom>
                    <a:noFill/>
                  </pic:spPr>
                </pic:pic>
              </a:graphicData>
            </a:graphic>
          </wp:inline>
        </w:drawing>
      </w:r>
    </w:p>
    <w:p w14:paraId="561E5F40" w14:textId="2E66CEF7" w:rsidR="00C47F14" w:rsidRPr="0060637A" w:rsidRDefault="001B1659" w:rsidP="0049630F">
      <w:pPr>
        <w:pStyle w:val="Didascalia"/>
        <w:spacing w:after="0"/>
        <w:jc w:val="both"/>
        <w:rPr>
          <w:rFonts w:cs="Times New Roman"/>
          <w:bCs w:val="0"/>
          <w:sz w:val="22"/>
          <w:szCs w:val="22"/>
        </w:rPr>
      </w:pPr>
      <w:r w:rsidRPr="0060637A">
        <w:rPr>
          <w:rFonts w:cs="Times New Roman"/>
          <w:b/>
          <w:sz w:val="22"/>
          <w:szCs w:val="22"/>
        </w:rPr>
        <w:t>Figure S</w:t>
      </w:r>
      <w:r w:rsidRPr="0060637A">
        <w:rPr>
          <w:rFonts w:cs="Times New Roman"/>
          <w:b/>
          <w:sz w:val="22"/>
          <w:szCs w:val="22"/>
        </w:rPr>
        <w:fldChar w:fldCharType="begin"/>
      </w:r>
      <w:r w:rsidRPr="0060637A">
        <w:rPr>
          <w:rFonts w:cs="Times New Roman"/>
          <w:b/>
          <w:sz w:val="22"/>
          <w:szCs w:val="22"/>
        </w:rPr>
        <w:instrText xml:space="preserve"> SEQ Figure_S \* ARABIC </w:instrText>
      </w:r>
      <w:r w:rsidRPr="0060637A">
        <w:rPr>
          <w:rFonts w:cs="Times New Roman"/>
          <w:b/>
          <w:sz w:val="22"/>
          <w:szCs w:val="22"/>
        </w:rPr>
        <w:fldChar w:fldCharType="separate"/>
      </w:r>
      <w:r w:rsidR="00EE7C9F" w:rsidRPr="0060637A">
        <w:rPr>
          <w:rFonts w:cs="Times New Roman"/>
          <w:b/>
          <w:noProof/>
          <w:sz w:val="22"/>
          <w:szCs w:val="22"/>
        </w:rPr>
        <w:t>17</w:t>
      </w:r>
      <w:r w:rsidRPr="0060637A">
        <w:rPr>
          <w:rFonts w:cs="Times New Roman"/>
          <w:b/>
          <w:sz w:val="22"/>
          <w:szCs w:val="22"/>
        </w:rPr>
        <w:fldChar w:fldCharType="end"/>
      </w:r>
      <w:r w:rsidRPr="0060637A">
        <w:rPr>
          <w:rFonts w:cs="Times New Roman"/>
          <w:bCs w:val="0"/>
          <w:sz w:val="22"/>
          <w:szCs w:val="22"/>
        </w:rPr>
        <w:t xml:space="preserve">. Effect of the reaction temperature. Catalyst: Au/AC_PVA. Reaction conditions: 2 h, 10 bar </w:t>
      </w:r>
      <w:r w:rsidR="00C94156" w:rsidRPr="0060637A">
        <w:rPr>
          <w:rFonts w:cs="Times New Roman"/>
          <w:bCs w:val="0"/>
          <w:sz w:val="22"/>
          <w:szCs w:val="22"/>
        </w:rPr>
        <w:t>O</w:t>
      </w:r>
      <w:r w:rsidR="00C94156" w:rsidRPr="0060637A">
        <w:rPr>
          <w:rFonts w:cs="Times New Roman"/>
          <w:bCs w:val="0"/>
          <w:sz w:val="22"/>
          <w:szCs w:val="22"/>
          <w:vertAlign w:val="subscript"/>
        </w:rPr>
        <w:t>2</w:t>
      </w:r>
      <w:r w:rsidR="00C94156" w:rsidRPr="0060637A">
        <w:rPr>
          <w:rFonts w:cs="Times New Roman"/>
          <w:bCs w:val="0"/>
          <w:sz w:val="22"/>
          <w:szCs w:val="22"/>
        </w:rPr>
        <w:t xml:space="preserve">, </w:t>
      </w:r>
      <w:r w:rsidRPr="0060637A">
        <w:rPr>
          <w:rFonts w:cs="Times New Roman"/>
          <w:bCs w:val="0"/>
          <w:sz w:val="22"/>
          <w:szCs w:val="22"/>
        </w:rPr>
        <w:t>HMF:Met:NaOH=1:0.01:4.</w:t>
      </w:r>
    </w:p>
    <w:p w14:paraId="6C700886" w14:textId="77777777" w:rsidR="006F1D55" w:rsidRPr="0060637A" w:rsidRDefault="00191EF9" w:rsidP="00EC5ABC">
      <w:pPr>
        <w:keepNext/>
        <w:spacing w:after="0" w:line="360" w:lineRule="auto"/>
        <w:jc w:val="center"/>
        <w:rPr>
          <w:rFonts w:cs="Times New Roman"/>
        </w:rPr>
      </w:pPr>
      <w:r w:rsidRPr="0060637A">
        <w:rPr>
          <w:rFonts w:cs="Times New Roman"/>
          <w:noProof/>
        </w:rPr>
        <w:lastRenderedPageBreak/>
        <w:drawing>
          <wp:inline distT="0" distB="0" distL="0" distR="0" wp14:anchorId="3A8BBBF7" wp14:editId="5B22734C">
            <wp:extent cx="4626610" cy="353758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626610" cy="3537585"/>
                    </a:xfrm>
                    <a:prstGeom prst="rect">
                      <a:avLst/>
                    </a:prstGeom>
                    <a:noFill/>
                    <a:ln>
                      <a:noFill/>
                    </a:ln>
                  </pic:spPr>
                </pic:pic>
              </a:graphicData>
            </a:graphic>
          </wp:inline>
        </w:drawing>
      </w:r>
    </w:p>
    <w:p w14:paraId="5EF74681" w14:textId="391EACD4" w:rsidR="00A35D71" w:rsidRPr="0060637A" w:rsidRDefault="006F1D55" w:rsidP="0049630F">
      <w:pPr>
        <w:pStyle w:val="Didascalia"/>
        <w:spacing w:after="0"/>
        <w:jc w:val="both"/>
        <w:rPr>
          <w:rFonts w:cs="Times New Roman"/>
          <w:bCs w:val="0"/>
          <w:sz w:val="22"/>
          <w:szCs w:val="22"/>
        </w:rPr>
      </w:pPr>
      <w:r w:rsidRPr="0060637A">
        <w:rPr>
          <w:rFonts w:cs="Times New Roman"/>
          <w:b/>
          <w:sz w:val="22"/>
          <w:szCs w:val="22"/>
        </w:rPr>
        <w:t>Figure S</w:t>
      </w:r>
      <w:r w:rsidRPr="0060637A">
        <w:rPr>
          <w:rFonts w:cs="Times New Roman"/>
          <w:b/>
          <w:sz w:val="22"/>
          <w:szCs w:val="22"/>
        </w:rPr>
        <w:fldChar w:fldCharType="begin"/>
      </w:r>
      <w:r w:rsidRPr="0060637A">
        <w:rPr>
          <w:rFonts w:cs="Times New Roman"/>
          <w:b/>
          <w:sz w:val="22"/>
          <w:szCs w:val="22"/>
        </w:rPr>
        <w:instrText xml:space="preserve"> SEQ Figure_S \* ARABIC </w:instrText>
      </w:r>
      <w:r w:rsidRPr="0060637A">
        <w:rPr>
          <w:rFonts w:cs="Times New Roman"/>
          <w:b/>
          <w:sz w:val="22"/>
          <w:szCs w:val="22"/>
        </w:rPr>
        <w:fldChar w:fldCharType="separate"/>
      </w:r>
      <w:r w:rsidR="00EE7C9F" w:rsidRPr="0060637A">
        <w:rPr>
          <w:rFonts w:cs="Times New Roman"/>
          <w:b/>
          <w:noProof/>
          <w:sz w:val="22"/>
          <w:szCs w:val="22"/>
        </w:rPr>
        <w:t>18</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Reusability tests for the catalyst Au/AC_PVA. Reaction conditions: 70</w:t>
      </w:r>
      <w:r w:rsidR="00CF1616" w:rsidRPr="0060637A">
        <w:rPr>
          <w:rFonts w:cs="Times New Roman"/>
          <w:bCs w:val="0"/>
          <w:sz w:val="22"/>
          <w:szCs w:val="22"/>
        </w:rPr>
        <w:t xml:space="preserve"> </w:t>
      </w:r>
      <w:r w:rsidRPr="0060637A">
        <w:rPr>
          <w:rFonts w:cs="Times New Roman"/>
          <w:bCs w:val="0"/>
          <w:sz w:val="22"/>
          <w:szCs w:val="22"/>
        </w:rPr>
        <w:t>°C, 2</w:t>
      </w:r>
      <w:r w:rsidR="00CF1616" w:rsidRPr="0060637A">
        <w:rPr>
          <w:rFonts w:cs="Times New Roman"/>
          <w:bCs w:val="0"/>
          <w:sz w:val="22"/>
          <w:szCs w:val="22"/>
        </w:rPr>
        <w:t xml:space="preserve"> </w:t>
      </w:r>
      <w:r w:rsidRPr="0060637A">
        <w:rPr>
          <w:rFonts w:cs="Times New Roman"/>
          <w:bCs w:val="0"/>
          <w:sz w:val="22"/>
          <w:szCs w:val="22"/>
        </w:rPr>
        <w:t>h, 10</w:t>
      </w:r>
      <w:r w:rsidR="00CF1616" w:rsidRPr="0060637A">
        <w:rPr>
          <w:rFonts w:cs="Times New Roman"/>
          <w:bCs w:val="0"/>
          <w:sz w:val="22"/>
          <w:szCs w:val="22"/>
        </w:rPr>
        <w:t xml:space="preserve"> </w:t>
      </w:r>
      <w:r w:rsidRPr="0060637A">
        <w:rPr>
          <w:rFonts w:cs="Times New Roman"/>
          <w:bCs w:val="0"/>
          <w:sz w:val="22"/>
          <w:szCs w:val="22"/>
        </w:rPr>
        <w:t>bar</w:t>
      </w:r>
      <w:r w:rsidR="00D07E1C" w:rsidRPr="0060637A">
        <w:rPr>
          <w:rFonts w:cs="Times New Roman"/>
          <w:bCs w:val="0"/>
          <w:sz w:val="22"/>
          <w:szCs w:val="22"/>
        </w:rPr>
        <w:t xml:space="preserve"> O</w:t>
      </w:r>
      <w:r w:rsidR="00D07E1C" w:rsidRPr="0060637A">
        <w:rPr>
          <w:rFonts w:cs="Times New Roman"/>
          <w:bCs w:val="0"/>
          <w:sz w:val="22"/>
          <w:szCs w:val="22"/>
          <w:vertAlign w:val="subscript"/>
        </w:rPr>
        <w:t>2</w:t>
      </w:r>
      <w:r w:rsidR="00D07E1C" w:rsidRPr="0060637A">
        <w:rPr>
          <w:rFonts w:cs="Times New Roman"/>
          <w:bCs w:val="0"/>
          <w:sz w:val="22"/>
          <w:szCs w:val="22"/>
        </w:rPr>
        <w:t xml:space="preserve">, </w:t>
      </w:r>
      <w:r w:rsidRPr="0060637A">
        <w:rPr>
          <w:rFonts w:cs="Times New Roman"/>
          <w:bCs w:val="0"/>
          <w:sz w:val="22"/>
          <w:szCs w:val="22"/>
        </w:rPr>
        <w:t xml:space="preserve"> HMF:Met:NaOH=1:0.01:4.</w:t>
      </w:r>
    </w:p>
    <w:p w14:paraId="445C35A9" w14:textId="77777777" w:rsidR="006F1D55" w:rsidRPr="0060637A" w:rsidRDefault="006F1D55" w:rsidP="00EC5ABC">
      <w:pPr>
        <w:spacing w:after="0" w:line="360" w:lineRule="auto"/>
        <w:rPr>
          <w:rFonts w:cs="Times New Roman"/>
        </w:rPr>
      </w:pPr>
    </w:p>
    <w:p w14:paraId="4ADC915B" w14:textId="77777777" w:rsidR="00CF1616" w:rsidRPr="0060637A" w:rsidRDefault="00CF1616" w:rsidP="00EC5ABC">
      <w:pPr>
        <w:spacing w:after="0" w:line="360" w:lineRule="auto"/>
        <w:rPr>
          <w:rFonts w:cs="Times New Roman"/>
        </w:rPr>
      </w:pPr>
    </w:p>
    <w:p w14:paraId="063D5ECA" w14:textId="3C8420DA" w:rsidR="00044FF6" w:rsidRPr="0060637A" w:rsidRDefault="00CF1616" w:rsidP="00CF1616">
      <w:pPr>
        <w:rPr>
          <w:rFonts w:cs="Times New Roman"/>
          <w:b/>
          <w:bCs/>
          <w:sz w:val="24"/>
          <w:szCs w:val="24"/>
        </w:rPr>
      </w:pPr>
      <w:r w:rsidRPr="0060637A">
        <w:rPr>
          <w:rFonts w:cs="Times New Roman"/>
          <w:b/>
          <w:bCs/>
          <w:sz w:val="24"/>
          <w:szCs w:val="24"/>
        </w:rPr>
        <w:t>3.</w:t>
      </w:r>
      <w:r w:rsidR="00B57630" w:rsidRPr="0060637A">
        <w:rPr>
          <w:rFonts w:cs="Times New Roman"/>
          <w:b/>
          <w:bCs/>
          <w:sz w:val="24"/>
          <w:szCs w:val="24"/>
        </w:rPr>
        <w:t>3</w:t>
      </w:r>
      <w:r w:rsidRPr="0060637A">
        <w:rPr>
          <w:rFonts w:cs="Times New Roman"/>
          <w:b/>
          <w:bCs/>
          <w:sz w:val="24"/>
          <w:szCs w:val="24"/>
        </w:rPr>
        <w:t xml:space="preserve">. </w:t>
      </w:r>
      <w:r w:rsidR="001838A5" w:rsidRPr="0060637A">
        <w:rPr>
          <w:rFonts w:cs="Times New Roman"/>
          <w:b/>
          <w:bCs/>
          <w:sz w:val="24"/>
          <w:szCs w:val="24"/>
        </w:rPr>
        <w:t>Test on PVAm-based</w:t>
      </w:r>
      <w:r w:rsidR="009D2F33" w:rsidRPr="0060637A">
        <w:rPr>
          <w:rFonts w:cs="Times New Roman"/>
          <w:b/>
          <w:bCs/>
          <w:sz w:val="24"/>
          <w:szCs w:val="24"/>
        </w:rPr>
        <w:t xml:space="preserve"> Au</w:t>
      </w:r>
      <w:r w:rsidR="001838A5" w:rsidRPr="0060637A">
        <w:rPr>
          <w:rFonts w:cs="Times New Roman"/>
          <w:b/>
          <w:bCs/>
          <w:sz w:val="24"/>
          <w:szCs w:val="24"/>
        </w:rPr>
        <w:t xml:space="preserve"> catalysts</w:t>
      </w:r>
    </w:p>
    <w:p w14:paraId="517F2FC9" w14:textId="77777777" w:rsidR="00060DBD" w:rsidRPr="0060637A" w:rsidRDefault="00EA4AD5" w:rsidP="00EC5ABC">
      <w:pPr>
        <w:keepNext/>
        <w:spacing w:after="0" w:line="360" w:lineRule="auto"/>
        <w:jc w:val="center"/>
        <w:rPr>
          <w:rFonts w:cs="Times New Roman"/>
        </w:rPr>
      </w:pPr>
      <w:r w:rsidRPr="0060637A">
        <w:rPr>
          <w:rFonts w:cs="Times New Roman"/>
          <w:noProof/>
        </w:rPr>
        <w:drawing>
          <wp:inline distT="0" distB="0" distL="0" distR="0" wp14:anchorId="47BAC2ED" wp14:editId="23734EC6">
            <wp:extent cx="4626610" cy="3537585"/>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626610" cy="3537585"/>
                    </a:xfrm>
                    <a:prstGeom prst="rect">
                      <a:avLst/>
                    </a:prstGeom>
                    <a:noFill/>
                    <a:ln>
                      <a:noFill/>
                    </a:ln>
                  </pic:spPr>
                </pic:pic>
              </a:graphicData>
            </a:graphic>
          </wp:inline>
        </w:drawing>
      </w:r>
    </w:p>
    <w:p w14:paraId="512217F9" w14:textId="68D90559" w:rsidR="001838A5" w:rsidRPr="0060637A" w:rsidRDefault="00060DBD" w:rsidP="0049630F">
      <w:pPr>
        <w:pStyle w:val="Didascalia"/>
        <w:spacing w:after="0"/>
        <w:jc w:val="both"/>
        <w:rPr>
          <w:rFonts w:cs="Times New Roman"/>
          <w:bCs w:val="0"/>
          <w:sz w:val="22"/>
          <w:szCs w:val="22"/>
        </w:rPr>
      </w:pPr>
      <w:r w:rsidRPr="0060637A">
        <w:rPr>
          <w:rFonts w:cs="Times New Roman"/>
          <w:b/>
          <w:sz w:val="22"/>
          <w:szCs w:val="22"/>
        </w:rPr>
        <w:t>Figure S</w:t>
      </w:r>
      <w:r w:rsidRPr="0060637A">
        <w:rPr>
          <w:rFonts w:cs="Times New Roman"/>
          <w:b/>
          <w:sz w:val="22"/>
          <w:szCs w:val="22"/>
        </w:rPr>
        <w:fldChar w:fldCharType="begin"/>
      </w:r>
      <w:r w:rsidRPr="0060637A">
        <w:rPr>
          <w:rFonts w:cs="Times New Roman"/>
          <w:b/>
          <w:sz w:val="22"/>
          <w:szCs w:val="22"/>
        </w:rPr>
        <w:instrText xml:space="preserve"> SEQ Figure_S \* ARABIC </w:instrText>
      </w:r>
      <w:r w:rsidRPr="0060637A">
        <w:rPr>
          <w:rFonts w:cs="Times New Roman"/>
          <w:b/>
          <w:sz w:val="22"/>
          <w:szCs w:val="22"/>
        </w:rPr>
        <w:fldChar w:fldCharType="separate"/>
      </w:r>
      <w:r w:rsidR="00EE7C9F" w:rsidRPr="0060637A">
        <w:rPr>
          <w:rFonts w:cs="Times New Roman"/>
          <w:b/>
          <w:noProof/>
          <w:sz w:val="22"/>
          <w:szCs w:val="22"/>
        </w:rPr>
        <w:t>19</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Effect of the PVAm:Au weight ratio. Reaction conditions: 4 h, 70 °C, 10 bar </w:t>
      </w:r>
      <w:r w:rsidR="00C94156" w:rsidRPr="0060637A">
        <w:rPr>
          <w:rFonts w:cs="Times New Roman"/>
          <w:bCs w:val="0"/>
          <w:sz w:val="22"/>
          <w:szCs w:val="22"/>
        </w:rPr>
        <w:t>O</w:t>
      </w:r>
      <w:r w:rsidR="00C94156" w:rsidRPr="0060637A">
        <w:rPr>
          <w:rFonts w:cs="Times New Roman"/>
          <w:bCs w:val="0"/>
          <w:sz w:val="22"/>
          <w:szCs w:val="22"/>
          <w:vertAlign w:val="subscript"/>
        </w:rPr>
        <w:t>2</w:t>
      </w:r>
      <w:r w:rsidR="00C94156" w:rsidRPr="0060637A">
        <w:rPr>
          <w:rFonts w:cs="Times New Roman"/>
          <w:bCs w:val="0"/>
          <w:sz w:val="22"/>
          <w:szCs w:val="22"/>
        </w:rPr>
        <w:t xml:space="preserve">, </w:t>
      </w:r>
      <w:r w:rsidRPr="0060637A">
        <w:rPr>
          <w:rFonts w:cs="Times New Roman"/>
          <w:bCs w:val="0"/>
          <w:sz w:val="22"/>
          <w:szCs w:val="22"/>
        </w:rPr>
        <w:t>HMF:Met:NaOH=1:0.01:4.</w:t>
      </w:r>
    </w:p>
    <w:p w14:paraId="2D41675D" w14:textId="77777777" w:rsidR="0017389E" w:rsidRPr="0060637A" w:rsidRDefault="0017389E" w:rsidP="00EC5ABC">
      <w:pPr>
        <w:keepNext/>
        <w:spacing w:after="0" w:line="360" w:lineRule="auto"/>
        <w:jc w:val="center"/>
        <w:rPr>
          <w:rFonts w:cs="Times New Roman"/>
        </w:rPr>
      </w:pPr>
      <w:r w:rsidRPr="0060637A">
        <w:rPr>
          <w:rFonts w:cs="Times New Roman"/>
          <w:noProof/>
        </w:rPr>
        <w:lastRenderedPageBreak/>
        <w:drawing>
          <wp:inline distT="0" distB="0" distL="0" distR="0" wp14:anchorId="3FA3B8C5" wp14:editId="044CE0CE">
            <wp:extent cx="5068308" cy="3875315"/>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073800" cy="3879515"/>
                    </a:xfrm>
                    <a:prstGeom prst="rect">
                      <a:avLst/>
                    </a:prstGeom>
                    <a:noFill/>
                    <a:ln>
                      <a:noFill/>
                    </a:ln>
                  </pic:spPr>
                </pic:pic>
              </a:graphicData>
            </a:graphic>
          </wp:inline>
        </w:drawing>
      </w:r>
    </w:p>
    <w:p w14:paraId="41273898" w14:textId="68AF1A58" w:rsidR="0017389E" w:rsidRPr="0060637A" w:rsidRDefault="0017389E" w:rsidP="0049630F">
      <w:pPr>
        <w:pStyle w:val="Didascalia"/>
        <w:spacing w:after="0"/>
        <w:jc w:val="both"/>
        <w:rPr>
          <w:rFonts w:cs="Times New Roman"/>
          <w:bCs w:val="0"/>
          <w:sz w:val="22"/>
          <w:szCs w:val="22"/>
        </w:rPr>
      </w:pPr>
      <w:r w:rsidRPr="0060637A">
        <w:rPr>
          <w:rFonts w:cs="Times New Roman"/>
          <w:b/>
          <w:sz w:val="22"/>
          <w:szCs w:val="22"/>
        </w:rPr>
        <w:t>Figure S</w:t>
      </w:r>
      <w:r w:rsidRPr="0060637A">
        <w:rPr>
          <w:rFonts w:cs="Times New Roman"/>
          <w:b/>
          <w:sz w:val="22"/>
          <w:szCs w:val="22"/>
        </w:rPr>
        <w:fldChar w:fldCharType="begin"/>
      </w:r>
      <w:r w:rsidRPr="0060637A">
        <w:rPr>
          <w:rFonts w:cs="Times New Roman"/>
          <w:b/>
          <w:sz w:val="22"/>
          <w:szCs w:val="22"/>
        </w:rPr>
        <w:instrText xml:space="preserve"> SEQ Figure_S \* ARABIC </w:instrText>
      </w:r>
      <w:r w:rsidRPr="0060637A">
        <w:rPr>
          <w:rFonts w:cs="Times New Roman"/>
          <w:b/>
          <w:sz w:val="22"/>
          <w:szCs w:val="22"/>
        </w:rPr>
        <w:fldChar w:fldCharType="separate"/>
      </w:r>
      <w:r w:rsidR="00EE7C9F" w:rsidRPr="0060637A">
        <w:rPr>
          <w:rFonts w:cs="Times New Roman"/>
          <w:b/>
          <w:noProof/>
          <w:sz w:val="22"/>
          <w:szCs w:val="22"/>
        </w:rPr>
        <w:t>20</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Effect of the NaOH equivalent on the sample Au/AC_PVA</w:t>
      </w:r>
      <w:r w:rsidR="006D2F69" w:rsidRPr="0060637A">
        <w:rPr>
          <w:rFonts w:cs="Times New Roman"/>
          <w:bCs w:val="0"/>
          <w:sz w:val="22"/>
          <w:szCs w:val="22"/>
        </w:rPr>
        <w:t>m</w:t>
      </w:r>
      <w:r w:rsidRPr="0060637A">
        <w:rPr>
          <w:rFonts w:cs="Times New Roman"/>
          <w:bCs w:val="0"/>
          <w:sz w:val="22"/>
          <w:szCs w:val="22"/>
        </w:rPr>
        <w:t xml:space="preserve">. Reaction conditions: </w:t>
      </w:r>
      <w:r w:rsidR="006D2F69" w:rsidRPr="0060637A">
        <w:rPr>
          <w:rFonts w:cs="Times New Roman"/>
          <w:bCs w:val="0"/>
          <w:sz w:val="22"/>
          <w:szCs w:val="22"/>
        </w:rPr>
        <w:t>4</w:t>
      </w:r>
      <w:r w:rsidRPr="0060637A">
        <w:rPr>
          <w:rFonts w:cs="Times New Roman"/>
          <w:bCs w:val="0"/>
          <w:sz w:val="22"/>
          <w:szCs w:val="22"/>
        </w:rPr>
        <w:t xml:space="preserve"> h, 70 °C, 10 bar </w:t>
      </w:r>
      <w:r w:rsidR="00C94156" w:rsidRPr="0060637A">
        <w:rPr>
          <w:rFonts w:cs="Times New Roman"/>
          <w:bCs w:val="0"/>
          <w:sz w:val="22"/>
          <w:szCs w:val="22"/>
        </w:rPr>
        <w:t>O</w:t>
      </w:r>
      <w:r w:rsidR="00C94156" w:rsidRPr="0060637A">
        <w:rPr>
          <w:rFonts w:cs="Times New Roman"/>
          <w:bCs w:val="0"/>
          <w:sz w:val="22"/>
          <w:szCs w:val="22"/>
          <w:vertAlign w:val="subscript"/>
        </w:rPr>
        <w:t>2</w:t>
      </w:r>
      <w:r w:rsidR="00C94156" w:rsidRPr="0060637A">
        <w:rPr>
          <w:rFonts w:cs="Times New Roman"/>
          <w:bCs w:val="0"/>
          <w:sz w:val="22"/>
          <w:szCs w:val="22"/>
        </w:rPr>
        <w:t xml:space="preserve">, </w:t>
      </w:r>
      <w:r w:rsidRPr="0060637A">
        <w:rPr>
          <w:rFonts w:cs="Times New Roman"/>
          <w:bCs w:val="0"/>
          <w:sz w:val="22"/>
          <w:szCs w:val="22"/>
        </w:rPr>
        <w:t>HMF:Met:NaOH=1:0.01:4</w:t>
      </w:r>
    </w:p>
    <w:p w14:paraId="02E488BA" w14:textId="77777777" w:rsidR="00215A63" w:rsidRPr="0060637A" w:rsidRDefault="005536C4" w:rsidP="00EC5ABC">
      <w:pPr>
        <w:keepNext/>
        <w:spacing w:after="0" w:line="360" w:lineRule="auto"/>
        <w:jc w:val="center"/>
        <w:rPr>
          <w:rFonts w:cs="Times New Roman"/>
        </w:rPr>
      </w:pPr>
      <w:r w:rsidRPr="0060637A">
        <w:rPr>
          <w:rFonts w:cs="Times New Roman"/>
          <w:noProof/>
        </w:rPr>
        <w:drawing>
          <wp:inline distT="0" distB="0" distL="0" distR="0" wp14:anchorId="49B53308" wp14:editId="395CF7D8">
            <wp:extent cx="5244489" cy="4010025"/>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53074" cy="4016589"/>
                    </a:xfrm>
                    <a:prstGeom prst="rect">
                      <a:avLst/>
                    </a:prstGeom>
                    <a:noFill/>
                    <a:ln>
                      <a:noFill/>
                    </a:ln>
                  </pic:spPr>
                </pic:pic>
              </a:graphicData>
            </a:graphic>
          </wp:inline>
        </w:drawing>
      </w:r>
    </w:p>
    <w:p w14:paraId="4407FC7B" w14:textId="20929B34" w:rsidR="00F56819" w:rsidRPr="0060637A" w:rsidRDefault="00215A63" w:rsidP="00CF1616">
      <w:pPr>
        <w:pStyle w:val="Didascalia"/>
        <w:spacing w:after="0"/>
        <w:jc w:val="both"/>
        <w:rPr>
          <w:rFonts w:cs="Times New Roman"/>
        </w:rPr>
      </w:pPr>
      <w:r w:rsidRPr="0060637A">
        <w:rPr>
          <w:rFonts w:cs="Times New Roman"/>
          <w:b/>
          <w:sz w:val="22"/>
          <w:szCs w:val="22"/>
        </w:rPr>
        <w:t>Figure S</w:t>
      </w:r>
      <w:r w:rsidRPr="0060637A">
        <w:rPr>
          <w:rFonts w:cs="Times New Roman"/>
          <w:b/>
          <w:sz w:val="22"/>
          <w:szCs w:val="22"/>
        </w:rPr>
        <w:fldChar w:fldCharType="begin"/>
      </w:r>
      <w:r w:rsidRPr="0060637A">
        <w:rPr>
          <w:rFonts w:cs="Times New Roman"/>
          <w:b/>
          <w:sz w:val="22"/>
          <w:szCs w:val="22"/>
        </w:rPr>
        <w:instrText xml:space="preserve"> SEQ Figure_S \* ARABIC </w:instrText>
      </w:r>
      <w:r w:rsidRPr="0060637A">
        <w:rPr>
          <w:rFonts w:cs="Times New Roman"/>
          <w:b/>
          <w:sz w:val="22"/>
          <w:szCs w:val="22"/>
        </w:rPr>
        <w:fldChar w:fldCharType="separate"/>
      </w:r>
      <w:r w:rsidR="00EE7C9F" w:rsidRPr="0060637A">
        <w:rPr>
          <w:rFonts w:cs="Times New Roman"/>
          <w:b/>
          <w:noProof/>
          <w:sz w:val="22"/>
          <w:szCs w:val="22"/>
        </w:rPr>
        <w:t>21</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Effect of the PVAm molecular weight. Reaction conditions: 4 h, 70 °C, 10 bar </w:t>
      </w:r>
      <w:r w:rsidR="00C94156" w:rsidRPr="0060637A">
        <w:rPr>
          <w:rFonts w:cs="Times New Roman"/>
          <w:bCs w:val="0"/>
          <w:sz w:val="22"/>
          <w:szCs w:val="22"/>
        </w:rPr>
        <w:t>O</w:t>
      </w:r>
      <w:r w:rsidR="00C94156" w:rsidRPr="0060637A">
        <w:rPr>
          <w:rFonts w:cs="Times New Roman"/>
          <w:bCs w:val="0"/>
          <w:sz w:val="22"/>
          <w:szCs w:val="22"/>
          <w:vertAlign w:val="subscript"/>
        </w:rPr>
        <w:t>2</w:t>
      </w:r>
      <w:r w:rsidR="00C94156" w:rsidRPr="0060637A">
        <w:rPr>
          <w:rFonts w:cs="Times New Roman"/>
          <w:bCs w:val="0"/>
          <w:sz w:val="22"/>
          <w:szCs w:val="22"/>
        </w:rPr>
        <w:t xml:space="preserve">, </w:t>
      </w:r>
      <w:r w:rsidRPr="0060637A">
        <w:rPr>
          <w:rFonts w:cs="Times New Roman"/>
          <w:bCs w:val="0"/>
          <w:sz w:val="22"/>
          <w:szCs w:val="22"/>
        </w:rPr>
        <w:t>HMF:Met:NaOH=1:0.01:4.</w:t>
      </w:r>
    </w:p>
    <w:p w14:paraId="2B60234A" w14:textId="77777777" w:rsidR="002846DB" w:rsidRPr="0060637A" w:rsidRDefault="002846DB" w:rsidP="00EC5ABC">
      <w:pPr>
        <w:keepNext/>
        <w:spacing w:after="0" w:line="360" w:lineRule="auto"/>
        <w:jc w:val="center"/>
        <w:rPr>
          <w:rFonts w:cs="Times New Roman"/>
        </w:rPr>
      </w:pPr>
      <w:r w:rsidRPr="0060637A">
        <w:rPr>
          <w:rFonts w:cs="Times New Roman"/>
          <w:noProof/>
        </w:rPr>
        <w:lastRenderedPageBreak/>
        <w:drawing>
          <wp:inline distT="0" distB="0" distL="0" distR="0" wp14:anchorId="403A9DD3" wp14:editId="29861AEF">
            <wp:extent cx="4968875" cy="3799289"/>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968875" cy="3799289"/>
                    </a:xfrm>
                    <a:prstGeom prst="rect">
                      <a:avLst/>
                    </a:prstGeom>
                    <a:noFill/>
                    <a:ln>
                      <a:noFill/>
                    </a:ln>
                  </pic:spPr>
                </pic:pic>
              </a:graphicData>
            </a:graphic>
          </wp:inline>
        </w:drawing>
      </w:r>
    </w:p>
    <w:p w14:paraId="412C80DD" w14:textId="3358EFAF" w:rsidR="00CF1616" w:rsidRPr="0060637A" w:rsidRDefault="002846DB" w:rsidP="00CF1616">
      <w:pPr>
        <w:pStyle w:val="Didascalia"/>
        <w:spacing w:after="0"/>
        <w:jc w:val="both"/>
        <w:rPr>
          <w:rFonts w:cs="Times New Roman"/>
          <w:bCs w:val="0"/>
          <w:sz w:val="22"/>
          <w:szCs w:val="22"/>
        </w:rPr>
      </w:pPr>
      <w:r w:rsidRPr="0060637A">
        <w:rPr>
          <w:rFonts w:cs="Times New Roman"/>
          <w:b/>
          <w:sz w:val="22"/>
          <w:szCs w:val="22"/>
        </w:rPr>
        <w:t>Figure S</w:t>
      </w:r>
      <w:r w:rsidRPr="0060637A">
        <w:rPr>
          <w:rFonts w:cs="Times New Roman"/>
          <w:b/>
          <w:sz w:val="22"/>
          <w:szCs w:val="22"/>
        </w:rPr>
        <w:fldChar w:fldCharType="begin"/>
      </w:r>
      <w:r w:rsidRPr="0060637A">
        <w:rPr>
          <w:rFonts w:cs="Times New Roman"/>
          <w:b/>
          <w:sz w:val="22"/>
          <w:szCs w:val="22"/>
        </w:rPr>
        <w:instrText xml:space="preserve"> SEQ Figure_S \* ARABIC </w:instrText>
      </w:r>
      <w:r w:rsidRPr="0060637A">
        <w:rPr>
          <w:rFonts w:cs="Times New Roman"/>
          <w:b/>
          <w:sz w:val="22"/>
          <w:szCs w:val="22"/>
        </w:rPr>
        <w:fldChar w:fldCharType="separate"/>
      </w:r>
      <w:r w:rsidR="00EE7C9F" w:rsidRPr="0060637A">
        <w:rPr>
          <w:rFonts w:cs="Times New Roman"/>
          <w:b/>
          <w:noProof/>
          <w:sz w:val="22"/>
          <w:szCs w:val="22"/>
        </w:rPr>
        <w:t>22</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Effect of the reaction temperature. Catalyst: Au/AC_PVAm. Reaction conditions: 2 h, 10 bar </w:t>
      </w:r>
      <w:r w:rsidR="00C94156" w:rsidRPr="0060637A">
        <w:rPr>
          <w:rFonts w:cs="Times New Roman"/>
          <w:bCs w:val="0"/>
          <w:sz w:val="22"/>
          <w:szCs w:val="22"/>
        </w:rPr>
        <w:t>O</w:t>
      </w:r>
      <w:r w:rsidR="00C94156" w:rsidRPr="0060637A">
        <w:rPr>
          <w:rFonts w:cs="Times New Roman"/>
          <w:bCs w:val="0"/>
          <w:sz w:val="22"/>
          <w:szCs w:val="22"/>
          <w:vertAlign w:val="subscript"/>
        </w:rPr>
        <w:t>2</w:t>
      </w:r>
      <w:r w:rsidR="00C94156" w:rsidRPr="0060637A">
        <w:rPr>
          <w:rFonts w:cs="Times New Roman"/>
          <w:bCs w:val="0"/>
          <w:sz w:val="22"/>
          <w:szCs w:val="22"/>
        </w:rPr>
        <w:t xml:space="preserve">, </w:t>
      </w:r>
      <w:r w:rsidRPr="0060637A">
        <w:rPr>
          <w:rFonts w:cs="Times New Roman"/>
          <w:bCs w:val="0"/>
          <w:sz w:val="22"/>
          <w:szCs w:val="22"/>
        </w:rPr>
        <w:t>HMF:Met:NaOH=1:0.01:4.</w:t>
      </w:r>
    </w:p>
    <w:p w14:paraId="23FE13B5" w14:textId="0AAD9B53" w:rsidR="002846DB" w:rsidRPr="0060637A" w:rsidRDefault="00DF7D1A" w:rsidP="00CF1616">
      <w:pPr>
        <w:pStyle w:val="Didascalia"/>
        <w:spacing w:after="0" w:line="360" w:lineRule="auto"/>
        <w:jc w:val="center"/>
        <w:rPr>
          <w:rFonts w:cs="Times New Roman"/>
          <w:bCs w:val="0"/>
          <w:sz w:val="22"/>
          <w:szCs w:val="22"/>
        </w:rPr>
      </w:pPr>
      <w:r w:rsidRPr="0060637A">
        <w:rPr>
          <w:rFonts w:cs="Times New Roman"/>
          <w:bCs w:val="0"/>
          <w:noProof/>
          <w:sz w:val="22"/>
          <w:szCs w:val="22"/>
        </w:rPr>
        <w:drawing>
          <wp:inline distT="0" distB="0" distL="0" distR="0" wp14:anchorId="65C8ED02" wp14:editId="7A8DBD78">
            <wp:extent cx="5070087" cy="3876675"/>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073767" cy="3879489"/>
                    </a:xfrm>
                    <a:prstGeom prst="rect">
                      <a:avLst/>
                    </a:prstGeom>
                    <a:noFill/>
                    <a:ln>
                      <a:noFill/>
                    </a:ln>
                  </pic:spPr>
                </pic:pic>
              </a:graphicData>
            </a:graphic>
          </wp:inline>
        </w:drawing>
      </w:r>
    </w:p>
    <w:p w14:paraId="15370132" w14:textId="75EFE596" w:rsidR="00DF7D1A" w:rsidRPr="0060637A" w:rsidRDefault="002846DB" w:rsidP="00CF1616">
      <w:pPr>
        <w:pStyle w:val="Didascalia"/>
        <w:spacing w:after="0"/>
        <w:jc w:val="both"/>
        <w:rPr>
          <w:rFonts w:cs="Times New Roman"/>
          <w:bCs w:val="0"/>
          <w:sz w:val="22"/>
          <w:szCs w:val="22"/>
        </w:rPr>
      </w:pPr>
      <w:r w:rsidRPr="0060637A">
        <w:rPr>
          <w:rFonts w:cs="Times New Roman"/>
          <w:b/>
          <w:sz w:val="22"/>
          <w:szCs w:val="22"/>
        </w:rPr>
        <w:t>Figure S</w:t>
      </w:r>
      <w:r w:rsidRPr="0060637A">
        <w:rPr>
          <w:rFonts w:cs="Times New Roman"/>
          <w:b/>
          <w:sz w:val="22"/>
          <w:szCs w:val="22"/>
        </w:rPr>
        <w:fldChar w:fldCharType="begin"/>
      </w:r>
      <w:r w:rsidRPr="0060637A">
        <w:rPr>
          <w:rFonts w:cs="Times New Roman"/>
          <w:b/>
          <w:sz w:val="22"/>
          <w:szCs w:val="22"/>
        </w:rPr>
        <w:instrText xml:space="preserve"> SEQ Figure_S \* ARABIC </w:instrText>
      </w:r>
      <w:r w:rsidRPr="0060637A">
        <w:rPr>
          <w:rFonts w:cs="Times New Roman"/>
          <w:b/>
          <w:sz w:val="22"/>
          <w:szCs w:val="22"/>
        </w:rPr>
        <w:fldChar w:fldCharType="separate"/>
      </w:r>
      <w:r w:rsidR="00EE7C9F" w:rsidRPr="0060637A">
        <w:rPr>
          <w:rFonts w:cs="Times New Roman"/>
          <w:b/>
          <w:noProof/>
          <w:sz w:val="22"/>
          <w:szCs w:val="22"/>
        </w:rPr>
        <w:t>23</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Reusability tests for the catalyst Au/AC_PVAm. Reaction conditions: 70</w:t>
      </w:r>
      <w:r w:rsidR="00CF1616" w:rsidRPr="0060637A">
        <w:rPr>
          <w:rFonts w:cs="Times New Roman"/>
          <w:bCs w:val="0"/>
          <w:sz w:val="22"/>
          <w:szCs w:val="22"/>
        </w:rPr>
        <w:t xml:space="preserve"> </w:t>
      </w:r>
      <w:r w:rsidRPr="0060637A">
        <w:rPr>
          <w:rFonts w:cs="Times New Roman"/>
          <w:bCs w:val="0"/>
          <w:sz w:val="22"/>
          <w:szCs w:val="22"/>
        </w:rPr>
        <w:t>°C, 2</w:t>
      </w:r>
      <w:r w:rsidR="00CF1616" w:rsidRPr="0060637A">
        <w:rPr>
          <w:rFonts w:cs="Times New Roman"/>
          <w:bCs w:val="0"/>
          <w:sz w:val="22"/>
          <w:szCs w:val="22"/>
        </w:rPr>
        <w:t xml:space="preserve"> </w:t>
      </w:r>
      <w:r w:rsidRPr="0060637A">
        <w:rPr>
          <w:rFonts w:cs="Times New Roman"/>
          <w:bCs w:val="0"/>
          <w:sz w:val="22"/>
          <w:szCs w:val="22"/>
        </w:rPr>
        <w:t>h, 10</w:t>
      </w:r>
      <w:r w:rsidR="00CF1616" w:rsidRPr="0060637A">
        <w:rPr>
          <w:rFonts w:cs="Times New Roman"/>
          <w:bCs w:val="0"/>
          <w:sz w:val="22"/>
          <w:szCs w:val="22"/>
        </w:rPr>
        <w:t xml:space="preserve"> </w:t>
      </w:r>
      <w:r w:rsidRPr="0060637A">
        <w:rPr>
          <w:rFonts w:cs="Times New Roman"/>
          <w:bCs w:val="0"/>
          <w:sz w:val="22"/>
          <w:szCs w:val="22"/>
        </w:rPr>
        <w:t xml:space="preserve">bar </w:t>
      </w:r>
      <w:r w:rsidR="00C94156" w:rsidRPr="0060637A">
        <w:rPr>
          <w:rFonts w:cs="Times New Roman"/>
          <w:bCs w:val="0"/>
          <w:sz w:val="22"/>
          <w:szCs w:val="22"/>
        </w:rPr>
        <w:t>O</w:t>
      </w:r>
      <w:r w:rsidR="00C94156" w:rsidRPr="0060637A">
        <w:rPr>
          <w:rFonts w:cs="Times New Roman"/>
          <w:bCs w:val="0"/>
          <w:sz w:val="22"/>
          <w:szCs w:val="22"/>
          <w:vertAlign w:val="subscript"/>
        </w:rPr>
        <w:t>2</w:t>
      </w:r>
      <w:r w:rsidR="00C94156" w:rsidRPr="0060637A">
        <w:rPr>
          <w:rFonts w:cs="Times New Roman"/>
          <w:bCs w:val="0"/>
          <w:sz w:val="22"/>
          <w:szCs w:val="22"/>
        </w:rPr>
        <w:t xml:space="preserve">, </w:t>
      </w:r>
      <w:r w:rsidRPr="0060637A">
        <w:rPr>
          <w:rFonts w:cs="Times New Roman"/>
          <w:bCs w:val="0"/>
          <w:sz w:val="22"/>
          <w:szCs w:val="22"/>
        </w:rPr>
        <w:t>HMF:Met:NaOH=1:0.01:4.</w:t>
      </w:r>
    </w:p>
    <w:p w14:paraId="4D108D7F" w14:textId="77777777" w:rsidR="00CF1616" w:rsidRPr="0060637A" w:rsidRDefault="00CF1616" w:rsidP="00CF1616">
      <w:pPr>
        <w:rPr>
          <w:rFonts w:cs="Times New Roman"/>
        </w:rPr>
      </w:pPr>
    </w:p>
    <w:p w14:paraId="6B1363E0" w14:textId="2D36AA7C" w:rsidR="007C30DB" w:rsidRPr="0060637A" w:rsidRDefault="00CF1616" w:rsidP="00CF1616">
      <w:pPr>
        <w:rPr>
          <w:rFonts w:cs="Times New Roman"/>
          <w:b/>
          <w:bCs/>
          <w:sz w:val="24"/>
          <w:szCs w:val="24"/>
        </w:rPr>
      </w:pPr>
      <w:r w:rsidRPr="0060637A">
        <w:rPr>
          <w:rFonts w:cs="Times New Roman"/>
          <w:b/>
          <w:bCs/>
          <w:sz w:val="24"/>
          <w:szCs w:val="24"/>
        </w:rPr>
        <w:lastRenderedPageBreak/>
        <w:t>3.</w:t>
      </w:r>
      <w:r w:rsidR="00B57630" w:rsidRPr="0060637A">
        <w:rPr>
          <w:rFonts w:cs="Times New Roman"/>
          <w:b/>
          <w:bCs/>
          <w:sz w:val="24"/>
          <w:szCs w:val="24"/>
        </w:rPr>
        <w:t>4</w:t>
      </w:r>
      <w:r w:rsidRPr="0060637A">
        <w:rPr>
          <w:rFonts w:cs="Times New Roman"/>
          <w:b/>
          <w:bCs/>
          <w:sz w:val="24"/>
          <w:szCs w:val="24"/>
        </w:rPr>
        <w:t xml:space="preserve">. </w:t>
      </w:r>
      <w:r w:rsidR="007C30DB" w:rsidRPr="0060637A">
        <w:rPr>
          <w:rFonts w:cs="Times New Roman"/>
          <w:b/>
          <w:bCs/>
          <w:sz w:val="24"/>
          <w:szCs w:val="24"/>
        </w:rPr>
        <w:t>Tests on copolymers-based catalysts</w:t>
      </w:r>
    </w:p>
    <w:p w14:paraId="7CEBC159" w14:textId="4E674826" w:rsidR="007C30DB" w:rsidRPr="0060637A" w:rsidRDefault="00CF1616" w:rsidP="00CF1616">
      <w:pPr>
        <w:rPr>
          <w:rFonts w:cs="Times New Roman"/>
          <w:b/>
          <w:bCs/>
          <w:sz w:val="24"/>
          <w:szCs w:val="24"/>
        </w:rPr>
      </w:pPr>
      <w:r w:rsidRPr="0060637A">
        <w:rPr>
          <w:rFonts w:cs="Times New Roman"/>
          <w:b/>
          <w:bCs/>
          <w:sz w:val="24"/>
          <w:szCs w:val="24"/>
        </w:rPr>
        <w:t>3.</w:t>
      </w:r>
      <w:r w:rsidR="00B57630" w:rsidRPr="0060637A">
        <w:rPr>
          <w:rFonts w:cs="Times New Roman"/>
          <w:b/>
          <w:bCs/>
          <w:sz w:val="24"/>
          <w:szCs w:val="24"/>
        </w:rPr>
        <w:t>4</w:t>
      </w:r>
      <w:r w:rsidRPr="0060637A">
        <w:rPr>
          <w:rFonts w:cs="Times New Roman"/>
          <w:b/>
          <w:bCs/>
          <w:sz w:val="24"/>
          <w:szCs w:val="24"/>
        </w:rPr>
        <w:t xml:space="preserve">.1. </w:t>
      </w:r>
      <w:r w:rsidR="001112F0" w:rsidRPr="0060637A">
        <w:rPr>
          <w:rFonts w:cs="Times New Roman"/>
          <w:b/>
          <w:bCs/>
          <w:sz w:val="24"/>
          <w:szCs w:val="24"/>
        </w:rPr>
        <w:t>Au/AC_PVAm</w:t>
      </w:r>
      <w:r w:rsidR="00711CB2" w:rsidRPr="0060637A">
        <w:rPr>
          <w:rFonts w:cs="Times New Roman"/>
          <w:b/>
          <w:bCs/>
          <w:sz w:val="24"/>
          <w:szCs w:val="24"/>
        </w:rPr>
        <w:t>_59</w:t>
      </w:r>
    </w:p>
    <w:p w14:paraId="2AEC73F6" w14:textId="77777777" w:rsidR="00331B01" w:rsidRPr="0060637A" w:rsidRDefault="00711CB2" w:rsidP="00EC5ABC">
      <w:pPr>
        <w:keepNext/>
        <w:spacing w:after="0" w:line="360" w:lineRule="auto"/>
        <w:jc w:val="center"/>
        <w:rPr>
          <w:rFonts w:cs="Times New Roman"/>
        </w:rPr>
      </w:pPr>
      <w:r w:rsidRPr="0060637A">
        <w:rPr>
          <w:rFonts w:cs="Times New Roman"/>
          <w:noProof/>
        </w:rPr>
        <w:drawing>
          <wp:inline distT="0" distB="0" distL="0" distR="0" wp14:anchorId="1EB74341" wp14:editId="779BD413">
            <wp:extent cx="4626610" cy="3537585"/>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626610" cy="3537585"/>
                    </a:xfrm>
                    <a:prstGeom prst="rect">
                      <a:avLst/>
                    </a:prstGeom>
                    <a:noFill/>
                    <a:ln>
                      <a:noFill/>
                    </a:ln>
                  </pic:spPr>
                </pic:pic>
              </a:graphicData>
            </a:graphic>
          </wp:inline>
        </w:drawing>
      </w:r>
    </w:p>
    <w:p w14:paraId="4C2973A4" w14:textId="0F47A39B" w:rsidR="00331B01" w:rsidRPr="0060637A" w:rsidRDefault="00331B01" w:rsidP="00CF1616">
      <w:pPr>
        <w:pStyle w:val="Didascalia"/>
        <w:spacing w:after="0"/>
        <w:jc w:val="both"/>
        <w:rPr>
          <w:rFonts w:cs="Times New Roman"/>
          <w:bCs w:val="0"/>
          <w:sz w:val="22"/>
          <w:szCs w:val="22"/>
        </w:rPr>
      </w:pPr>
      <w:r w:rsidRPr="0060637A">
        <w:rPr>
          <w:rFonts w:cs="Times New Roman"/>
          <w:b/>
          <w:sz w:val="22"/>
          <w:szCs w:val="22"/>
        </w:rPr>
        <w:t>Figure S</w:t>
      </w:r>
      <w:r w:rsidRPr="0060637A">
        <w:rPr>
          <w:rFonts w:cs="Times New Roman"/>
          <w:b/>
          <w:sz w:val="22"/>
          <w:szCs w:val="22"/>
        </w:rPr>
        <w:fldChar w:fldCharType="begin"/>
      </w:r>
      <w:r w:rsidRPr="0060637A">
        <w:rPr>
          <w:rFonts w:cs="Times New Roman"/>
          <w:b/>
          <w:sz w:val="22"/>
          <w:szCs w:val="22"/>
        </w:rPr>
        <w:instrText xml:space="preserve"> SEQ Figure_S \* ARABIC </w:instrText>
      </w:r>
      <w:r w:rsidRPr="0060637A">
        <w:rPr>
          <w:rFonts w:cs="Times New Roman"/>
          <w:b/>
          <w:sz w:val="22"/>
          <w:szCs w:val="22"/>
        </w:rPr>
        <w:fldChar w:fldCharType="separate"/>
      </w:r>
      <w:r w:rsidR="00EE7C9F" w:rsidRPr="0060637A">
        <w:rPr>
          <w:rFonts w:cs="Times New Roman"/>
          <w:b/>
          <w:noProof/>
          <w:sz w:val="22"/>
          <w:szCs w:val="22"/>
        </w:rPr>
        <w:t>24</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Effect of the reaction time. Catalyst: Au/AC_PVAm_59. Reaction conditions: 70 °C, 10 bar </w:t>
      </w:r>
      <w:r w:rsidR="00C94156" w:rsidRPr="0060637A">
        <w:rPr>
          <w:rFonts w:cs="Times New Roman"/>
          <w:bCs w:val="0"/>
          <w:sz w:val="22"/>
          <w:szCs w:val="22"/>
        </w:rPr>
        <w:t>O</w:t>
      </w:r>
      <w:r w:rsidR="00C94156" w:rsidRPr="0060637A">
        <w:rPr>
          <w:rFonts w:cs="Times New Roman"/>
          <w:bCs w:val="0"/>
          <w:sz w:val="22"/>
          <w:szCs w:val="22"/>
          <w:vertAlign w:val="subscript"/>
        </w:rPr>
        <w:t>2</w:t>
      </w:r>
      <w:r w:rsidR="00C94156" w:rsidRPr="0060637A">
        <w:rPr>
          <w:rFonts w:cs="Times New Roman"/>
          <w:bCs w:val="0"/>
          <w:sz w:val="22"/>
          <w:szCs w:val="22"/>
        </w:rPr>
        <w:t xml:space="preserve">, </w:t>
      </w:r>
      <w:r w:rsidRPr="0060637A">
        <w:rPr>
          <w:rFonts w:cs="Times New Roman"/>
          <w:bCs w:val="0"/>
          <w:sz w:val="22"/>
          <w:szCs w:val="22"/>
        </w:rPr>
        <w:t>HMF:Met:NaOH=1:0.01:4.</w:t>
      </w:r>
    </w:p>
    <w:p w14:paraId="164182C5" w14:textId="77777777" w:rsidR="00331B01" w:rsidRPr="0060637A" w:rsidRDefault="00E150DB" w:rsidP="00EC5ABC">
      <w:pPr>
        <w:keepNext/>
        <w:spacing w:after="0" w:line="360" w:lineRule="auto"/>
        <w:jc w:val="center"/>
        <w:rPr>
          <w:rFonts w:cs="Times New Roman"/>
        </w:rPr>
      </w:pPr>
      <w:r w:rsidRPr="0060637A">
        <w:rPr>
          <w:rFonts w:cs="Times New Roman"/>
          <w:noProof/>
        </w:rPr>
        <w:drawing>
          <wp:inline distT="0" distB="0" distL="0" distR="0" wp14:anchorId="15DC0B74" wp14:editId="543BA17F">
            <wp:extent cx="4626610" cy="3537585"/>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626610" cy="3537585"/>
                    </a:xfrm>
                    <a:prstGeom prst="rect">
                      <a:avLst/>
                    </a:prstGeom>
                    <a:noFill/>
                    <a:ln>
                      <a:noFill/>
                    </a:ln>
                  </pic:spPr>
                </pic:pic>
              </a:graphicData>
            </a:graphic>
          </wp:inline>
        </w:drawing>
      </w:r>
    </w:p>
    <w:p w14:paraId="2C2F0A6E" w14:textId="4A5C2B61" w:rsidR="00D719FE" w:rsidRPr="0060637A" w:rsidRDefault="00331B01" w:rsidP="00CF1616">
      <w:pPr>
        <w:pStyle w:val="Didascalia"/>
        <w:spacing w:after="0"/>
        <w:jc w:val="both"/>
        <w:rPr>
          <w:rFonts w:cs="Times New Roman"/>
          <w:bCs w:val="0"/>
          <w:sz w:val="22"/>
          <w:szCs w:val="22"/>
        </w:rPr>
      </w:pPr>
      <w:r w:rsidRPr="0060637A">
        <w:rPr>
          <w:rFonts w:cs="Times New Roman"/>
          <w:b/>
          <w:sz w:val="22"/>
          <w:szCs w:val="22"/>
        </w:rPr>
        <w:t>Figure S</w:t>
      </w:r>
      <w:r w:rsidRPr="0060637A">
        <w:rPr>
          <w:rFonts w:cs="Times New Roman"/>
          <w:b/>
          <w:sz w:val="22"/>
          <w:szCs w:val="22"/>
        </w:rPr>
        <w:fldChar w:fldCharType="begin"/>
      </w:r>
      <w:r w:rsidRPr="0060637A">
        <w:rPr>
          <w:rFonts w:cs="Times New Roman"/>
          <w:b/>
          <w:sz w:val="22"/>
          <w:szCs w:val="22"/>
        </w:rPr>
        <w:instrText xml:space="preserve"> SEQ Figure_S \* ARABIC </w:instrText>
      </w:r>
      <w:r w:rsidRPr="0060637A">
        <w:rPr>
          <w:rFonts w:cs="Times New Roman"/>
          <w:b/>
          <w:sz w:val="22"/>
          <w:szCs w:val="22"/>
        </w:rPr>
        <w:fldChar w:fldCharType="separate"/>
      </w:r>
      <w:r w:rsidR="00EE7C9F" w:rsidRPr="0060637A">
        <w:rPr>
          <w:rFonts w:cs="Times New Roman"/>
          <w:b/>
          <w:noProof/>
          <w:sz w:val="22"/>
          <w:szCs w:val="22"/>
        </w:rPr>
        <w:t>25</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Reusability tests for the catalyst Au/AC_PVAm_59. Reaction conditions: 70</w:t>
      </w:r>
      <w:r w:rsidR="009D2F33" w:rsidRPr="0060637A">
        <w:rPr>
          <w:rFonts w:cs="Times New Roman"/>
          <w:bCs w:val="0"/>
          <w:sz w:val="22"/>
          <w:szCs w:val="22"/>
        </w:rPr>
        <w:t xml:space="preserve"> </w:t>
      </w:r>
      <w:r w:rsidRPr="0060637A">
        <w:rPr>
          <w:rFonts w:cs="Times New Roman"/>
          <w:bCs w:val="0"/>
          <w:sz w:val="22"/>
          <w:szCs w:val="22"/>
        </w:rPr>
        <w:t xml:space="preserve">°C, 2h, 10bar </w:t>
      </w:r>
      <w:r w:rsidR="00B477DB" w:rsidRPr="0060637A">
        <w:rPr>
          <w:rFonts w:cs="Times New Roman"/>
          <w:bCs w:val="0"/>
          <w:sz w:val="22"/>
          <w:szCs w:val="22"/>
        </w:rPr>
        <w:t>O</w:t>
      </w:r>
      <w:r w:rsidR="00B477DB" w:rsidRPr="0060637A">
        <w:rPr>
          <w:rFonts w:cs="Times New Roman"/>
          <w:bCs w:val="0"/>
          <w:sz w:val="22"/>
          <w:szCs w:val="22"/>
          <w:vertAlign w:val="subscript"/>
        </w:rPr>
        <w:t>2</w:t>
      </w:r>
      <w:r w:rsidR="00B477DB" w:rsidRPr="0060637A">
        <w:rPr>
          <w:rFonts w:cs="Times New Roman"/>
          <w:bCs w:val="0"/>
          <w:sz w:val="22"/>
          <w:szCs w:val="22"/>
        </w:rPr>
        <w:t xml:space="preserve">, </w:t>
      </w:r>
      <w:r w:rsidRPr="0060637A">
        <w:rPr>
          <w:rFonts w:cs="Times New Roman"/>
          <w:bCs w:val="0"/>
          <w:sz w:val="22"/>
          <w:szCs w:val="22"/>
        </w:rPr>
        <w:t>HMF:Met:NaOH=1:0.01:4.</w:t>
      </w:r>
    </w:p>
    <w:p w14:paraId="1F5284EE" w14:textId="77777777" w:rsidR="00CF1616" w:rsidRPr="0060637A" w:rsidRDefault="00CF1616" w:rsidP="00CF1616">
      <w:pPr>
        <w:rPr>
          <w:rFonts w:cs="Times New Roman"/>
        </w:rPr>
      </w:pPr>
    </w:p>
    <w:p w14:paraId="09062807" w14:textId="3A2522B5" w:rsidR="004B1C0D" w:rsidRPr="0060637A" w:rsidRDefault="00CF1616" w:rsidP="00CF1616">
      <w:pPr>
        <w:rPr>
          <w:rFonts w:cs="Times New Roman"/>
        </w:rPr>
      </w:pPr>
      <w:r w:rsidRPr="0060637A">
        <w:rPr>
          <w:rFonts w:cs="Times New Roman"/>
          <w:b/>
          <w:bCs/>
          <w:sz w:val="24"/>
          <w:szCs w:val="24"/>
        </w:rPr>
        <w:lastRenderedPageBreak/>
        <w:t>3.</w:t>
      </w:r>
      <w:r w:rsidR="00B57630" w:rsidRPr="0060637A">
        <w:rPr>
          <w:rFonts w:cs="Times New Roman"/>
          <w:b/>
          <w:bCs/>
          <w:sz w:val="24"/>
          <w:szCs w:val="24"/>
        </w:rPr>
        <w:t>4</w:t>
      </w:r>
      <w:r w:rsidRPr="0060637A">
        <w:rPr>
          <w:rFonts w:cs="Times New Roman"/>
          <w:b/>
          <w:bCs/>
          <w:sz w:val="24"/>
          <w:szCs w:val="24"/>
        </w:rPr>
        <w:t xml:space="preserve">.2. </w:t>
      </w:r>
      <w:r w:rsidR="001A581F" w:rsidRPr="0060637A">
        <w:rPr>
          <w:rFonts w:cs="Times New Roman"/>
          <w:b/>
          <w:bCs/>
          <w:sz w:val="24"/>
          <w:szCs w:val="24"/>
        </w:rPr>
        <w:t>Au/AC_</w:t>
      </w:r>
      <w:r w:rsidR="00566765" w:rsidRPr="0060637A">
        <w:rPr>
          <w:rFonts w:cs="Times New Roman"/>
          <w:b/>
          <w:bCs/>
          <w:sz w:val="24"/>
          <w:szCs w:val="24"/>
        </w:rPr>
        <w:t>PVA</w:t>
      </w:r>
      <w:r w:rsidR="001A581F" w:rsidRPr="0060637A">
        <w:rPr>
          <w:rFonts w:cs="Times New Roman"/>
          <w:b/>
          <w:bCs/>
          <w:sz w:val="24"/>
          <w:szCs w:val="24"/>
        </w:rPr>
        <w:t>m_16</w:t>
      </w:r>
    </w:p>
    <w:p w14:paraId="6084584C" w14:textId="77777777" w:rsidR="001A581F" w:rsidRPr="0060637A" w:rsidRDefault="00711CB2" w:rsidP="00EC5ABC">
      <w:pPr>
        <w:keepNext/>
        <w:spacing w:after="0" w:line="360" w:lineRule="auto"/>
        <w:jc w:val="center"/>
        <w:rPr>
          <w:rFonts w:cs="Times New Roman"/>
        </w:rPr>
      </w:pPr>
      <w:r w:rsidRPr="0060637A">
        <w:rPr>
          <w:rFonts w:cs="Times New Roman"/>
          <w:noProof/>
        </w:rPr>
        <w:drawing>
          <wp:inline distT="0" distB="0" distL="0" distR="0" wp14:anchorId="3EFD5554" wp14:editId="685821CB">
            <wp:extent cx="4655443" cy="3559629"/>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665434" cy="3567268"/>
                    </a:xfrm>
                    <a:prstGeom prst="rect">
                      <a:avLst/>
                    </a:prstGeom>
                    <a:noFill/>
                    <a:ln>
                      <a:noFill/>
                    </a:ln>
                  </pic:spPr>
                </pic:pic>
              </a:graphicData>
            </a:graphic>
          </wp:inline>
        </w:drawing>
      </w:r>
    </w:p>
    <w:p w14:paraId="61BD237E" w14:textId="4CF8F94F" w:rsidR="000259B3" w:rsidRPr="0060637A" w:rsidRDefault="001A581F" w:rsidP="00CF1616">
      <w:pPr>
        <w:pStyle w:val="Didascalia"/>
        <w:spacing w:after="0"/>
        <w:jc w:val="both"/>
        <w:rPr>
          <w:rFonts w:cs="Times New Roman"/>
          <w:bCs w:val="0"/>
          <w:sz w:val="22"/>
          <w:szCs w:val="22"/>
        </w:rPr>
      </w:pPr>
      <w:r w:rsidRPr="0060637A">
        <w:rPr>
          <w:rFonts w:cs="Times New Roman"/>
          <w:b/>
          <w:sz w:val="22"/>
          <w:szCs w:val="22"/>
        </w:rPr>
        <w:t>Figure S</w:t>
      </w:r>
      <w:r w:rsidRPr="0060637A">
        <w:rPr>
          <w:rFonts w:cs="Times New Roman"/>
          <w:b/>
          <w:sz w:val="22"/>
          <w:szCs w:val="22"/>
        </w:rPr>
        <w:fldChar w:fldCharType="begin"/>
      </w:r>
      <w:r w:rsidRPr="0060637A">
        <w:rPr>
          <w:rFonts w:cs="Times New Roman"/>
          <w:b/>
          <w:sz w:val="22"/>
          <w:szCs w:val="22"/>
        </w:rPr>
        <w:instrText xml:space="preserve"> SEQ Figure_S \* ARABIC </w:instrText>
      </w:r>
      <w:r w:rsidRPr="0060637A">
        <w:rPr>
          <w:rFonts w:cs="Times New Roman"/>
          <w:b/>
          <w:sz w:val="22"/>
          <w:szCs w:val="22"/>
        </w:rPr>
        <w:fldChar w:fldCharType="separate"/>
      </w:r>
      <w:r w:rsidR="00EE7C9F" w:rsidRPr="0060637A">
        <w:rPr>
          <w:rFonts w:cs="Times New Roman"/>
          <w:b/>
          <w:noProof/>
          <w:sz w:val="22"/>
          <w:szCs w:val="22"/>
        </w:rPr>
        <w:t>26</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Effect of the reaction time. Catalyst: Au/AC_PVAm_16. Reaction conditions: 70 °C, 10 bar</w:t>
      </w:r>
      <w:r w:rsidR="00B477DB" w:rsidRPr="0060637A">
        <w:rPr>
          <w:rFonts w:cs="Times New Roman"/>
          <w:bCs w:val="0"/>
          <w:sz w:val="22"/>
          <w:szCs w:val="22"/>
        </w:rPr>
        <w:t xml:space="preserve"> O</w:t>
      </w:r>
      <w:r w:rsidR="00B477DB" w:rsidRPr="0060637A">
        <w:rPr>
          <w:rFonts w:cs="Times New Roman"/>
          <w:bCs w:val="0"/>
          <w:sz w:val="22"/>
          <w:szCs w:val="22"/>
          <w:vertAlign w:val="subscript"/>
        </w:rPr>
        <w:t>2</w:t>
      </w:r>
      <w:r w:rsidR="00B477DB" w:rsidRPr="0060637A">
        <w:rPr>
          <w:rFonts w:cs="Times New Roman"/>
          <w:bCs w:val="0"/>
          <w:sz w:val="22"/>
          <w:szCs w:val="22"/>
        </w:rPr>
        <w:t xml:space="preserve">, </w:t>
      </w:r>
      <w:r w:rsidRPr="0060637A">
        <w:rPr>
          <w:rFonts w:cs="Times New Roman"/>
          <w:bCs w:val="0"/>
          <w:sz w:val="22"/>
          <w:szCs w:val="22"/>
        </w:rPr>
        <w:t>HMF:Met:NaOH=1:0.01:4.</w:t>
      </w:r>
    </w:p>
    <w:p w14:paraId="7246FC10" w14:textId="27116785" w:rsidR="001A581F" w:rsidRPr="0060637A" w:rsidRDefault="00711CB2" w:rsidP="00EC5ABC">
      <w:pPr>
        <w:pStyle w:val="Didascalia"/>
        <w:spacing w:after="0" w:line="360" w:lineRule="auto"/>
        <w:jc w:val="center"/>
        <w:rPr>
          <w:rFonts w:cs="Times New Roman"/>
        </w:rPr>
      </w:pPr>
      <w:r w:rsidRPr="0060637A">
        <w:rPr>
          <w:rFonts w:cs="Times New Roman"/>
          <w:noProof/>
        </w:rPr>
        <w:drawing>
          <wp:inline distT="0" distB="0" distL="0" distR="0" wp14:anchorId="58ABA155" wp14:editId="0D64B9FD">
            <wp:extent cx="4982886" cy="3810000"/>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988898" cy="3814597"/>
                    </a:xfrm>
                    <a:prstGeom prst="rect">
                      <a:avLst/>
                    </a:prstGeom>
                    <a:noFill/>
                    <a:ln>
                      <a:noFill/>
                    </a:ln>
                  </pic:spPr>
                </pic:pic>
              </a:graphicData>
            </a:graphic>
          </wp:inline>
        </w:drawing>
      </w:r>
    </w:p>
    <w:p w14:paraId="711ABD29" w14:textId="06813A13" w:rsidR="00891C37" w:rsidRPr="0060637A" w:rsidRDefault="001A581F" w:rsidP="00CF1616">
      <w:pPr>
        <w:pStyle w:val="Didascalia"/>
        <w:spacing w:after="0"/>
        <w:jc w:val="both"/>
        <w:rPr>
          <w:rFonts w:cs="Times New Roman"/>
          <w:bCs w:val="0"/>
          <w:sz w:val="22"/>
          <w:szCs w:val="22"/>
        </w:rPr>
      </w:pPr>
      <w:r w:rsidRPr="0060637A">
        <w:rPr>
          <w:rFonts w:cs="Times New Roman"/>
          <w:b/>
          <w:sz w:val="22"/>
          <w:szCs w:val="22"/>
        </w:rPr>
        <w:t>Figure S</w:t>
      </w:r>
      <w:r w:rsidRPr="0060637A">
        <w:rPr>
          <w:rFonts w:cs="Times New Roman"/>
          <w:b/>
          <w:sz w:val="22"/>
          <w:szCs w:val="22"/>
        </w:rPr>
        <w:fldChar w:fldCharType="begin"/>
      </w:r>
      <w:r w:rsidRPr="0060637A">
        <w:rPr>
          <w:rFonts w:cs="Times New Roman"/>
          <w:b/>
          <w:sz w:val="22"/>
          <w:szCs w:val="22"/>
        </w:rPr>
        <w:instrText xml:space="preserve"> SEQ Figure_S \* ARABIC </w:instrText>
      </w:r>
      <w:r w:rsidRPr="0060637A">
        <w:rPr>
          <w:rFonts w:cs="Times New Roman"/>
          <w:b/>
          <w:sz w:val="22"/>
          <w:szCs w:val="22"/>
        </w:rPr>
        <w:fldChar w:fldCharType="separate"/>
      </w:r>
      <w:r w:rsidR="00EE7C9F" w:rsidRPr="0060637A">
        <w:rPr>
          <w:rFonts w:cs="Times New Roman"/>
          <w:b/>
          <w:noProof/>
          <w:sz w:val="22"/>
          <w:szCs w:val="22"/>
        </w:rPr>
        <w:t>27</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Reusability tests for the catalyst  Au/AC_PVAm_16. Reaction conditions: 70</w:t>
      </w:r>
      <w:r w:rsidR="00CF1616" w:rsidRPr="0060637A">
        <w:rPr>
          <w:rFonts w:cs="Times New Roman"/>
          <w:bCs w:val="0"/>
          <w:sz w:val="22"/>
          <w:szCs w:val="22"/>
        </w:rPr>
        <w:t xml:space="preserve"> </w:t>
      </w:r>
      <w:r w:rsidRPr="0060637A">
        <w:rPr>
          <w:rFonts w:cs="Times New Roman"/>
          <w:bCs w:val="0"/>
          <w:sz w:val="22"/>
          <w:szCs w:val="22"/>
        </w:rPr>
        <w:t>°C, 2</w:t>
      </w:r>
      <w:r w:rsidR="00CF1616" w:rsidRPr="0060637A">
        <w:rPr>
          <w:rFonts w:cs="Times New Roman"/>
          <w:bCs w:val="0"/>
          <w:sz w:val="22"/>
          <w:szCs w:val="22"/>
        </w:rPr>
        <w:t xml:space="preserve"> </w:t>
      </w:r>
      <w:r w:rsidRPr="0060637A">
        <w:rPr>
          <w:rFonts w:cs="Times New Roman"/>
          <w:bCs w:val="0"/>
          <w:sz w:val="22"/>
          <w:szCs w:val="22"/>
        </w:rPr>
        <w:t>h, 10</w:t>
      </w:r>
      <w:r w:rsidR="00CF1616" w:rsidRPr="0060637A">
        <w:rPr>
          <w:rFonts w:cs="Times New Roman"/>
          <w:bCs w:val="0"/>
          <w:sz w:val="22"/>
          <w:szCs w:val="22"/>
        </w:rPr>
        <w:t xml:space="preserve"> </w:t>
      </w:r>
      <w:r w:rsidRPr="0060637A">
        <w:rPr>
          <w:rFonts w:cs="Times New Roman"/>
          <w:bCs w:val="0"/>
          <w:sz w:val="22"/>
          <w:szCs w:val="22"/>
        </w:rPr>
        <w:t xml:space="preserve">bar </w:t>
      </w:r>
      <w:r w:rsidR="00B477DB" w:rsidRPr="0060637A">
        <w:rPr>
          <w:rFonts w:cs="Times New Roman"/>
          <w:bCs w:val="0"/>
          <w:sz w:val="22"/>
          <w:szCs w:val="22"/>
        </w:rPr>
        <w:t>O</w:t>
      </w:r>
      <w:r w:rsidR="00B477DB" w:rsidRPr="0060637A">
        <w:rPr>
          <w:rFonts w:cs="Times New Roman"/>
          <w:bCs w:val="0"/>
          <w:sz w:val="22"/>
          <w:szCs w:val="22"/>
          <w:vertAlign w:val="subscript"/>
        </w:rPr>
        <w:t>2</w:t>
      </w:r>
      <w:r w:rsidR="00B477DB" w:rsidRPr="0060637A">
        <w:rPr>
          <w:rFonts w:cs="Times New Roman"/>
          <w:bCs w:val="0"/>
          <w:sz w:val="22"/>
          <w:szCs w:val="22"/>
        </w:rPr>
        <w:t xml:space="preserve">, </w:t>
      </w:r>
      <w:r w:rsidRPr="0060637A">
        <w:rPr>
          <w:rFonts w:cs="Times New Roman"/>
          <w:bCs w:val="0"/>
          <w:sz w:val="22"/>
          <w:szCs w:val="22"/>
        </w:rPr>
        <w:t>HMF:Met:NaOH=1:0.01:4.</w:t>
      </w:r>
    </w:p>
    <w:p w14:paraId="32A44B59" w14:textId="77777777" w:rsidR="00D51E89" w:rsidRPr="0060637A" w:rsidRDefault="00D51E89" w:rsidP="00D51E89"/>
    <w:p w14:paraId="7349A96E" w14:textId="77777777" w:rsidR="00CF1616" w:rsidRPr="0060637A" w:rsidRDefault="00CF1616" w:rsidP="00CF1616">
      <w:pPr>
        <w:rPr>
          <w:rFonts w:cs="Times New Roman"/>
        </w:rPr>
      </w:pPr>
    </w:p>
    <w:p w14:paraId="2E793921" w14:textId="55990EA2" w:rsidR="001C3DF0" w:rsidRPr="0060637A" w:rsidRDefault="00CF1616" w:rsidP="00CF1616">
      <w:pPr>
        <w:rPr>
          <w:rFonts w:cs="Times New Roman"/>
          <w:b/>
          <w:bCs/>
          <w:sz w:val="24"/>
          <w:szCs w:val="24"/>
        </w:rPr>
      </w:pPr>
      <w:r w:rsidRPr="0060637A">
        <w:rPr>
          <w:rFonts w:cs="Times New Roman"/>
          <w:b/>
          <w:bCs/>
          <w:sz w:val="24"/>
          <w:szCs w:val="24"/>
        </w:rPr>
        <w:lastRenderedPageBreak/>
        <w:t>3.</w:t>
      </w:r>
      <w:r w:rsidR="00B57630" w:rsidRPr="0060637A">
        <w:rPr>
          <w:rFonts w:cs="Times New Roman"/>
          <w:b/>
          <w:bCs/>
          <w:sz w:val="24"/>
          <w:szCs w:val="24"/>
        </w:rPr>
        <w:t>5</w:t>
      </w:r>
      <w:r w:rsidRPr="0060637A">
        <w:rPr>
          <w:rFonts w:cs="Times New Roman"/>
          <w:b/>
          <w:bCs/>
          <w:sz w:val="24"/>
          <w:szCs w:val="24"/>
        </w:rPr>
        <w:t xml:space="preserve">. </w:t>
      </w:r>
      <w:r w:rsidR="003962F1" w:rsidRPr="0060637A">
        <w:rPr>
          <w:rFonts w:cs="Times New Roman"/>
          <w:b/>
          <w:bCs/>
          <w:sz w:val="24"/>
          <w:szCs w:val="24"/>
        </w:rPr>
        <w:t xml:space="preserve">Test on </w:t>
      </w:r>
      <w:r w:rsidR="009A3960" w:rsidRPr="0060637A">
        <w:rPr>
          <w:rFonts w:cs="Times New Roman"/>
          <w:b/>
          <w:bCs/>
          <w:sz w:val="24"/>
          <w:szCs w:val="24"/>
        </w:rPr>
        <w:t xml:space="preserve">reaction </w:t>
      </w:r>
      <w:r w:rsidR="003962F1" w:rsidRPr="0060637A">
        <w:rPr>
          <w:rFonts w:cs="Times New Roman"/>
          <w:b/>
          <w:bCs/>
          <w:sz w:val="24"/>
          <w:szCs w:val="24"/>
        </w:rPr>
        <w:t xml:space="preserve">intermediates  </w:t>
      </w:r>
    </w:p>
    <w:p w14:paraId="49973893" w14:textId="223EE675" w:rsidR="00200CFB" w:rsidRPr="0060637A" w:rsidRDefault="00CF1616" w:rsidP="00CF1616">
      <w:pPr>
        <w:rPr>
          <w:rFonts w:cs="Times New Roman"/>
          <w:b/>
          <w:bCs/>
          <w:iCs/>
          <w:sz w:val="20"/>
          <w:szCs w:val="20"/>
        </w:rPr>
      </w:pPr>
      <w:r w:rsidRPr="0060637A">
        <w:rPr>
          <w:rFonts w:cs="Times New Roman"/>
          <w:b/>
          <w:bCs/>
          <w:sz w:val="24"/>
          <w:szCs w:val="24"/>
        </w:rPr>
        <w:t>3.</w:t>
      </w:r>
      <w:r w:rsidR="00B57630" w:rsidRPr="0060637A">
        <w:rPr>
          <w:rFonts w:cs="Times New Roman"/>
          <w:b/>
          <w:bCs/>
          <w:sz w:val="24"/>
          <w:szCs w:val="24"/>
        </w:rPr>
        <w:t>5</w:t>
      </w:r>
      <w:r w:rsidRPr="0060637A">
        <w:rPr>
          <w:rFonts w:cs="Times New Roman"/>
          <w:b/>
          <w:bCs/>
          <w:sz w:val="24"/>
          <w:szCs w:val="24"/>
        </w:rPr>
        <w:t xml:space="preserve">.1. </w:t>
      </w:r>
      <w:r w:rsidR="00256C65" w:rsidRPr="0060637A">
        <w:rPr>
          <w:rFonts w:cs="Times New Roman"/>
          <w:b/>
          <w:bCs/>
          <w:sz w:val="24"/>
          <w:szCs w:val="24"/>
        </w:rPr>
        <w:t>Catalyst Au/AC_PVAm</w:t>
      </w:r>
    </w:p>
    <w:p w14:paraId="59C43596" w14:textId="05453E45" w:rsidR="00C454A5" w:rsidRPr="0060637A" w:rsidRDefault="00C454A5" w:rsidP="00CF1616">
      <w:pPr>
        <w:pStyle w:val="Didascalia"/>
        <w:keepNext/>
        <w:spacing w:after="0"/>
        <w:rPr>
          <w:rFonts w:cs="Times New Roman"/>
          <w:bCs w:val="0"/>
          <w:sz w:val="22"/>
          <w:szCs w:val="22"/>
        </w:rPr>
      </w:pPr>
      <w:r w:rsidRPr="0060637A">
        <w:rPr>
          <w:rFonts w:cs="Times New Roman"/>
          <w:b/>
          <w:sz w:val="22"/>
          <w:szCs w:val="22"/>
        </w:rPr>
        <w:t>Table S</w:t>
      </w:r>
      <w:r w:rsidRPr="0060637A">
        <w:rPr>
          <w:rFonts w:cs="Times New Roman"/>
          <w:b/>
          <w:sz w:val="22"/>
          <w:szCs w:val="22"/>
        </w:rPr>
        <w:fldChar w:fldCharType="begin"/>
      </w:r>
      <w:r w:rsidRPr="0060637A">
        <w:rPr>
          <w:rFonts w:cs="Times New Roman"/>
          <w:b/>
          <w:sz w:val="22"/>
          <w:szCs w:val="22"/>
        </w:rPr>
        <w:instrText xml:space="preserve"> SEQ Table_S \* ARABIC </w:instrText>
      </w:r>
      <w:r w:rsidRPr="0060637A">
        <w:rPr>
          <w:rFonts w:cs="Times New Roman"/>
          <w:b/>
          <w:sz w:val="22"/>
          <w:szCs w:val="22"/>
        </w:rPr>
        <w:fldChar w:fldCharType="separate"/>
      </w:r>
      <w:r w:rsidR="00EE7C9F" w:rsidRPr="0060637A">
        <w:rPr>
          <w:rFonts w:cs="Times New Roman"/>
          <w:b/>
          <w:noProof/>
          <w:sz w:val="22"/>
          <w:szCs w:val="22"/>
        </w:rPr>
        <w:t>9</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Reactivity experiments from reaction intermediates over Au/AC_PVAm catalyst. Reaction conditions: 70 °C, 30 min, 10 bar </w:t>
      </w:r>
      <w:r w:rsidR="00B477DB" w:rsidRPr="0060637A">
        <w:rPr>
          <w:rFonts w:cs="Times New Roman"/>
          <w:bCs w:val="0"/>
          <w:sz w:val="22"/>
          <w:szCs w:val="22"/>
        </w:rPr>
        <w:t>O</w:t>
      </w:r>
      <w:r w:rsidR="00B477DB" w:rsidRPr="0060637A">
        <w:rPr>
          <w:rFonts w:cs="Times New Roman"/>
          <w:bCs w:val="0"/>
          <w:sz w:val="22"/>
          <w:szCs w:val="22"/>
          <w:vertAlign w:val="subscript"/>
        </w:rPr>
        <w:t>2</w:t>
      </w:r>
      <w:r w:rsidR="00B477DB" w:rsidRPr="0060637A">
        <w:rPr>
          <w:rFonts w:cs="Times New Roman"/>
          <w:bCs w:val="0"/>
          <w:sz w:val="22"/>
          <w:szCs w:val="22"/>
        </w:rPr>
        <w:t xml:space="preserve">, </w:t>
      </w:r>
      <w:r w:rsidRPr="0060637A">
        <w:rPr>
          <w:rFonts w:cs="Times New Roman"/>
          <w:bCs w:val="0"/>
          <w:sz w:val="22"/>
          <w:szCs w:val="22"/>
        </w:rPr>
        <w:t>HMF:Met:NaOH=1:0.01:4.</w:t>
      </w:r>
      <w:r w:rsidR="001C448B" w:rsidRPr="0060637A">
        <w:rPr>
          <w:rFonts w:cs="Times New Roman"/>
          <w:bCs w:val="0"/>
          <w:sz w:val="22"/>
          <w:szCs w:val="22"/>
        </w:rPr>
        <w:t xml:space="preserve"> </w:t>
      </w:r>
      <w:r w:rsidR="00C120AF" w:rsidRPr="0060637A">
        <w:rPr>
          <w:rFonts w:cs="Times New Roman"/>
          <w:bCs w:val="0"/>
          <w:sz w:val="22"/>
          <w:szCs w:val="22"/>
          <w:vertAlign w:val="superscript"/>
        </w:rPr>
        <w:t>a</w:t>
      </w:r>
      <w:r w:rsidR="00C120AF" w:rsidRPr="0060637A">
        <w:rPr>
          <w:rFonts w:cs="Times New Roman"/>
          <w:bCs w:val="0"/>
          <w:sz w:val="22"/>
          <w:szCs w:val="22"/>
        </w:rPr>
        <w:t>Results reported in moles, not yields.</w:t>
      </w:r>
    </w:p>
    <w:tbl>
      <w:tblPr>
        <w:tblStyle w:val="Tabellasemplice-2"/>
        <w:tblW w:w="9638" w:type="dxa"/>
        <w:tblLook w:val="0420" w:firstRow="1" w:lastRow="0" w:firstColumn="0" w:lastColumn="0" w:noHBand="0" w:noVBand="1"/>
      </w:tblPr>
      <w:tblGrid>
        <w:gridCol w:w="1002"/>
        <w:gridCol w:w="1106"/>
        <w:gridCol w:w="1069"/>
        <w:gridCol w:w="941"/>
        <w:gridCol w:w="1339"/>
        <w:gridCol w:w="932"/>
        <w:gridCol w:w="1065"/>
        <w:gridCol w:w="945"/>
        <w:gridCol w:w="1239"/>
      </w:tblGrid>
      <w:tr w:rsidR="00447966" w:rsidRPr="0060637A" w14:paraId="4E516525" w14:textId="77777777" w:rsidTr="00447966">
        <w:trPr>
          <w:cnfStyle w:val="100000000000" w:firstRow="1" w:lastRow="0" w:firstColumn="0" w:lastColumn="0" w:oddVBand="0" w:evenVBand="0" w:oddHBand="0" w:evenHBand="0" w:firstRowFirstColumn="0" w:firstRowLastColumn="0" w:lastRowFirstColumn="0" w:lastRowLastColumn="0"/>
          <w:trHeight w:val="567"/>
        </w:trPr>
        <w:tc>
          <w:tcPr>
            <w:tcW w:w="1002" w:type="dxa"/>
          </w:tcPr>
          <w:p w14:paraId="32ED1A68" w14:textId="39A70A03" w:rsidR="00447966" w:rsidRPr="0060637A" w:rsidRDefault="00447966" w:rsidP="00CF1616">
            <w:pPr>
              <w:jc w:val="center"/>
              <w:rPr>
                <w:rFonts w:cs="Times New Roman"/>
              </w:rPr>
            </w:pPr>
            <w:r w:rsidRPr="0060637A">
              <w:rPr>
                <w:rFonts w:cs="Times New Roman"/>
              </w:rPr>
              <w:t>Entry</w:t>
            </w:r>
          </w:p>
        </w:tc>
        <w:tc>
          <w:tcPr>
            <w:tcW w:w="1106" w:type="dxa"/>
            <w:hideMark/>
          </w:tcPr>
          <w:p w14:paraId="0DB727DB" w14:textId="63E3BD96" w:rsidR="00447966" w:rsidRPr="0060637A" w:rsidRDefault="00447966" w:rsidP="00CF1616">
            <w:pPr>
              <w:jc w:val="center"/>
              <w:rPr>
                <w:rFonts w:cs="Times New Roman"/>
              </w:rPr>
            </w:pPr>
            <w:r w:rsidRPr="0060637A">
              <w:rPr>
                <w:rFonts w:cs="Times New Roman"/>
              </w:rPr>
              <w:t>Reagent</w:t>
            </w:r>
          </w:p>
        </w:tc>
        <w:tc>
          <w:tcPr>
            <w:tcW w:w="1069" w:type="dxa"/>
            <w:hideMark/>
          </w:tcPr>
          <w:p w14:paraId="4680B009" w14:textId="677153B5" w:rsidR="00447966" w:rsidRPr="0060637A" w:rsidRDefault="00447966" w:rsidP="00CF1616">
            <w:pPr>
              <w:jc w:val="center"/>
              <w:rPr>
                <w:rFonts w:cs="Times New Roman"/>
              </w:rPr>
            </w:pPr>
            <w:r w:rsidRPr="0060637A">
              <w:rPr>
                <w:rFonts w:cs="Times New Roman"/>
              </w:rPr>
              <w:t>Conv. (%)</w:t>
            </w:r>
          </w:p>
        </w:tc>
        <w:tc>
          <w:tcPr>
            <w:tcW w:w="941" w:type="dxa"/>
            <w:hideMark/>
          </w:tcPr>
          <w:p w14:paraId="51EE1AF1" w14:textId="77777777" w:rsidR="00447966" w:rsidRPr="0060637A" w:rsidRDefault="00447966" w:rsidP="00CF1616">
            <w:pPr>
              <w:jc w:val="center"/>
              <w:rPr>
                <w:rFonts w:cs="Times New Roman"/>
              </w:rPr>
            </w:pPr>
            <w:r w:rsidRPr="0060637A">
              <w:rPr>
                <w:rFonts w:cs="Times New Roman"/>
              </w:rPr>
              <w:t>Y HMF (%)</w:t>
            </w:r>
          </w:p>
        </w:tc>
        <w:tc>
          <w:tcPr>
            <w:tcW w:w="1339" w:type="dxa"/>
            <w:hideMark/>
          </w:tcPr>
          <w:p w14:paraId="368C68F1" w14:textId="77777777" w:rsidR="00447966" w:rsidRPr="0060637A" w:rsidRDefault="00447966" w:rsidP="00CF1616">
            <w:pPr>
              <w:jc w:val="center"/>
              <w:rPr>
                <w:rFonts w:cs="Times New Roman"/>
              </w:rPr>
            </w:pPr>
            <w:r w:rsidRPr="0060637A">
              <w:rPr>
                <w:rFonts w:cs="Times New Roman"/>
              </w:rPr>
              <w:t>Y HMFCA (%)</w:t>
            </w:r>
          </w:p>
        </w:tc>
        <w:tc>
          <w:tcPr>
            <w:tcW w:w="932" w:type="dxa"/>
            <w:hideMark/>
          </w:tcPr>
          <w:p w14:paraId="43A2B3C7" w14:textId="77777777" w:rsidR="00447966" w:rsidRPr="0060637A" w:rsidRDefault="00447966" w:rsidP="00CF1616">
            <w:pPr>
              <w:jc w:val="center"/>
              <w:rPr>
                <w:rFonts w:cs="Times New Roman"/>
              </w:rPr>
            </w:pPr>
            <w:r w:rsidRPr="0060637A">
              <w:rPr>
                <w:rFonts w:cs="Times New Roman"/>
              </w:rPr>
              <w:t>Y DFF (%)</w:t>
            </w:r>
          </w:p>
        </w:tc>
        <w:tc>
          <w:tcPr>
            <w:tcW w:w="1065" w:type="dxa"/>
            <w:hideMark/>
          </w:tcPr>
          <w:p w14:paraId="53D7A50B" w14:textId="77777777" w:rsidR="00447966" w:rsidRPr="0060637A" w:rsidRDefault="00447966" w:rsidP="00CF1616">
            <w:pPr>
              <w:jc w:val="center"/>
              <w:rPr>
                <w:rFonts w:cs="Times New Roman"/>
              </w:rPr>
            </w:pPr>
            <w:r w:rsidRPr="0060637A">
              <w:rPr>
                <w:rFonts w:cs="Times New Roman"/>
              </w:rPr>
              <w:t>Y FFCA (%)</w:t>
            </w:r>
          </w:p>
        </w:tc>
        <w:tc>
          <w:tcPr>
            <w:tcW w:w="945" w:type="dxa"/>
            <w:hideMark/>
          </w:tcPr>
          <w:p w14:paraId="12E38957" w14:textId="77777777" w:rsidR="00447966" w:rsidRPr="0060637A" w:rsidRDefault="00447966" w:rsidP="00CF1616">
            <w:pPr>
              <w:jc w:val="center"/>
              <w:rPr>
                <w:rFonts w:cs="Times New Roman"/>
              </w:rPr>
            </w:pPr>
            <w:r w:rsidRPr="0060637A">
              <w:rPr>
                <w:rFonts w:cs="Times New Roman"/>
              </w:rPr>
              <w:t>Y FDCA (%)</w:t>
            </w:r>
          </w:p>
        </w:tc>
        <w:tc>
          <w:tcPr>
            <w:tcW w:w="1239" w:type="dxa"/>
            <w:hideMark/>
          </w:tcPr>
          <w:p w14:paraId="3E188920" w14:textId="4BF9B3BB" w:rsidR="00447966" w:rsidRPr="0060637A" w:rsidRDefault="00447966" w:rsidP="00CF1616">
            <w:pPr>
              <w:jc w:val="center"/>
              <w:rPr>
                <w:rFonts w:cs="Times New Roman"/>
              </w:rPr>
            </w:pPr>
            <w:r w:rsidRPr="0060637A">
              <w:rPr>
                <w:rFonts w:cs="Times New Roman"/>
              </w:rPr>
              <w:t>By-products (%)</w:t>
            </w:r>
          </w:p>
        </w:tc>
      </w:tr>
      <w:tr w:rsidR="009C2AAE" w:rsidRPr="0060637A" w14:paraId="798A50B8" w14:textId="77777777" w:rsidTr="00ED6172">
        <w:trPr>
          <w:cnfStyle w:val="000000100000" w:firstRow="0" w:lastRow="0" w:firstColumn="0" w:lastColumn="0" w:oddVBand="0" w:evenVBand="0" w:oddHBand="1" w:evenHBand="0" w:firstRowFirstColumn="0" w:firstRowLastColumn="0" w:lastRowFirstColumn="0" w:lastRowLastColumn="0"/>
          <w:trHeight w:val="567"/>
        </w:trPr>
        <w:tc>
          <w:tcPr>
            <w:tcW w:w="1002" w:type="dxa"/>
          </w:tcPr>
          <w:p w14:paraId="43BCFB01" w14:textId="19D12E9B" w:rsidR="009C2AAE" w:rsidRPr="0060637A" w:rsidRDefault="00EB556C" w:rsidP="00CF1616">
            <w:pPr>
              <w:jc w:val="center"/>
              <w:rPr>
                <w:rFonts w:cs="Times New Roman"/>
                <w:b/>
                <w:bCs/>
              </w:rPr>
            </w:pPr>
            <w:r w:rsidRPr="0060637A">
              <w:rPr>
                <w:rFonts w:cs="Times New Roman"/>
                <w:b/>
                <w:bCs/>
              </w:rPr>
              <w:t>1</w:t>
            </w:r>
          </w:p>
        </w:tc>
        <w:tc>
          <w:tcPr>
            <w:tcW w:w="1106" w:type="dxa"/>
            <w:hideMark/>
          </w:tcPr>
          <w:p w14:paraId="43F634AC" w14:textId="77777777" w:rsidR="009C2AAE" w:rsidRPr="0060637A" w:rsidRDefault="009C2AAE" w:rsidP="00CF1616">
            <w:pPr>
              <w:jc w:val="center"/>
              <w:rPr>
                <w:rFonts w:cs="Times New Roman"/>
                <w:b/>
                <w:bCs/>
              </w:rPr>
            </w:pPr>
            <w:r w:rsidRPr="0060637A">
              <w:rPr>
                <w:rFonts w:cs="Times New Roman"/>
                <w:b/>
                <w:bCs/>
              </w:rPr>
              <w:t>HMF (N</w:t>
            </w:r>
            <w:r w:rsidRPr="0060637A">
              <w:rPr>
                <w:rFonts w:cs="Times New Roman"/>
                <w:b/>
                <w:bCs/>
                <w:vertAlign w:val="subscript"/>
              </w:rPr>
              <w:t>2</w:t>
            </w:r>
            <w:r w:rsidRPr="0060637A">
              <w:rPr>
                <w:rFonts w:cs="Times New Roman"/>
                <w:b/>
                <w:bCs/>
              </w:rPr>
              <w:t>)</w:t>
            </w:r>
          </w:p>
        </w:tc>
        <w:tc>
          <w:tcPr>
            <w:tcW w:w="1069" w:type="dxa"/>
            <w:hideMark/>
          </w:tcPr>
          <w:p w14:paraId="574F861F" w14:textId="77777777" w:rsidR="009C2AAE" w:rsidRPr="0060637A" w:rsidRDefault="009C2AAE" w:rsidP="00CF1616">
            <w:pPr>
              <w:jc w:val="center"/>
              <w:rPr>
                <w:rFonts w:cs="Times New Roman"/>
              </w:rPr>
            </w:pPr>
            <w:r w:rsidRPr="0060637A">
              <w:rPr>
                <w:rFonts w:cs="Times New Roman"/>
              </w:rPr>
              <w:t>51</w:t>
            </w:r>
          </w:p>
        </w:tc>
        <w:tc>
          <w:tcPr>
            <w:tcW w:w="941" w:type="dxa"/>
            <w:hideMark/>
          </w:tcPr>
          <w:p w14:paraId="20D932B9" w14:textId="77777777" w:rsidR="009C2AAE" w:rsidRPr="0060637A" w:rsidRDefault="009C2AAE" w:rsidP="00CF1616">
            <w:pPr>
              <w:jc w:val="center"/>
              <w:rPr>
                <w:rFonts w:cs="Times New Roman"/>
              </w:rPr>
            </w:pPr>
            <w:r w:rsidRPr="0060637A">
              <w:rPr>
                <w:rFonts w:cs="Times New Roman"/>
              </w:rPr>
              <w:t>-</w:t>
            </w:r>
          </w:p>
        </w:tc>
        <w:tc>
          <w:tcPr>
            <w:tcW w:w="1339" w:type="dxa"/>
            <w:hideMark/>
          </w:tcPr>
          <w:p w14:paraId="477BA66B" w14:textId="77777777" w:rsidR="009C2AAE" w:rsidRPr="0060637A" w:rsidRDefault="009C2AAE" w:rsidP="00CF1616">
            <w:pPr>
              <w:jc w:val="center"/>
              <w:rPr>
                <w:rFonts w:cs="Times New Roman"/>
              </w:rPr>
            </w:pPr>
            <w:r w:rsidRPr="0060637A">
              <w:rPr>
                <w:rFonts w:cs="Times New Roman"/>
              </w:rPr>
              <w:t>0</w:t>
            </w:r>
          </w:p>
        </w:tc>
        <w:tc>
          <w:tcPr>
            <w:tcW w:w="932" w:type="dxa"/>
            <w:hideMark/>
          </w:tcPr>
          <w:p w14:paraId="6DAC2E16" w14:textId="77777777" w:rsidR="009C2AAE" w:rsidRPr="0060637A" w:rsidRDefault="009C2AAE" w:rsidP="00CF1616">
            <w:pPr>
              <w:jc w:val="center"/>
              <w:rPr>
                <w:rFonts w:cs="Times New Roman"/>
              </w:rPr>
            </w:pPr>
            <w:r w:rsidRPr="0060637A">
              <w:rPr>
                <w:rFonts w:cs="Times New Roman"/>
              </w:rPr>
              <w:t>0</w:t>
            </w:r>
          </w:p>
        </w:tc>
        <w:tc>
          <w:tcPr>
            <w:tcW w:w="1065" w:type="dxa"/>
            <w:hideMark/>
          </w:tcPr>
          <w:p w14:paraId="0170EC52" w14:textId="77777777" w:rsidR="009C2AAE" w:rsidRPr="0060637A" w:rsidRDefault="009C2AAE" w:rsidP="00CF1616">
            <w:pPr>
              <w:jc w:val="center"/>
              <w:rPr>
                <w:rFonts w:cs="Times New Roman"/>
              </w:rPr>
            </w:pPr>
            <w:r w:rsidRPr="0060637A">
              <w:rPr>
                <w:rFonts w:cs="Times New Roman"/>
              </w:rPr>
              <w:t>0</w:t>
            </w:r>
          </w:p>
        </w:tc>
        <w:tc>
          <w:tcPr>
            <w:tcW w:w="945" w:type="dxa"/>
            <w:hideMark/>
          </w:tcPr>
          <w:p w14:paraId="6426AFAC" w14:textId="77777777" w:rsidR="009C2AAE" w:rsidRPr="0060637A" w:rsidRDefault="009C2AAE" w:rsidP="00CF1616">
            <w:pPr>
              <w:jc w:val="center"/>
              <w:rPr>
                <w:rFonts w:cs="Times New Roman"/>
              </w:rPr>
            </w:pPr>
            <w:r w:rsidRPr="0060637A">
              <w:rPr>
                <w:rFonts w:cs="Times New Roman"/>
              </w:rPr>
              <w:t>0</w:t>
            </w:r>
          </w:p>
        </w:tc>
        <w:tc>
          <w:tcPr>
            <w:tcW w:w="1239" w:type="dxa"/>
            <w:hideMark/>
          </w:tcPr>
          <w:p w14:paraId="3B2E47EE" w14:textId="77777777" w:rsidR="009C2AAE" w:rsidRPr="0060637A" w:rsidRDefault="009C2AAE" w:rsidP="00CF1616">
            <w:pPr>
              <w:jc w:val="center"/>
              <w:rPr>
                <w:rFonts w:cs="Times New Roman"/>
              </w:rPr>
            </w:pPr>
            <w:r w:rsidRPr="0060637A">
              <w:rPr>
                <w:rFonts w:cs="Times New Roman"/>
              </w:rPr>
              <w:t>51</w:t>
            </w:r>
          </w:p>
        </w:tc>
      </w:tr>
      <w:tr w:rsidR="00EB556C" w:rsidRPr="0060637A" w14:paraId="40EC4918" w14:textId="77777777" w:rsidTr="00447966">
        <w:trPr>
          <w:trHeight w:val="567"/>
        </w:trPr>
        <w:tc>
          <w:tcPr>
            <w:tcW w:w="1002" w:type="dxa"/>
          </w:tcPr>
          <w:p w14:paraId="516E72D9" w14:textId="178D7744" w:rsidR="00EB556C" w:rsidRPr="0060637A" w:rsidRDefault="00EB556C" w:rsidP="00CF1616">
            <w:pPr>
              <w:jc w:val="center"/>
              <w:rPr>
                <w:rFonts w:cs="Times New Roman"/>
              </w:rPr>
            </w:pPr>
            <w:r w:rsidRPr="0060637A">
              <w:rPr>
                <w:rFonts w:cs="Times New Roman"/>
                <w:b/>
                <w:bCs/>
              </w:rPr>
              <w:t>2</w:t>
            </w:r>
          </w:p>
        </w:tc>
        <w:tc>
          <w:tcPr>
            <w:tcW w:w="1106" w:type="dxa"/>
          </w:tcPr>
          <w:p w14:paraId="1538CC32" w14:textId="0F848139" w:rsidR="00EB556C" w:rsidRPr="0060637A" w:rsidRDefault="00EB556C" w:rsidP="00CF1616">
            <w:pPr>
              <w:jc w:val="center"/>
              <w:rPr>
                <w:rFonts w:cs="Times New Roman"/>
              </w:rPr>
            </w:pPr>
            <w:r w:rsidRPr="0060637A">
              <w:rPr>
                <w:rFonts w:cs="Times New Roman"/>
                <w:b/>
                <w:bCs/>
              </w:rPr>
              <w:t>HMF</w:t>
            </w:r>
          </w:p>
        </w:tc>
        <w:tc>
          <w:tcPr>
            <w:tcW w:w="1069" w:type="dxa"/>
          </w:tcPr>
          <w:p w14:paraId="3EFE5A14" w14:textId="695E26DF" w:rsidR="00EB556C" w:rsidRPr="0060637A" w:rsidRDefault="00EB556C" w:rsidP="00CF1616">
            <w:pPr>
              <w:jc w:val="center"/>
              <w:rPr>
                <w:rFonts w:cs="Times New Roman"/>
              </w:rPr>
            </w:pPr>
            <w:r w:rsidRPr="0060637A">
              <w:rPr>
                <w:rFonts w:cs="Times New Roman"/>
              </w:rPr>
              <w:t>85</w:t>
            </w:r>
          </w:p>
        </w:tc>
        <w:tc>
          <w:tcPr>
            <w:tcW w:w="941" w:type="dxa"/>
          </w:tcPr>
          <w:p w14:paraId="3ED288C8" w14:textId="5C061792" w:rsidR="00EB556C" w:rsidRPr="0060637A" w:rsidRDefault="00EB556C" w:rsidP="00CF1616">
            <w:pPr>
              <w:jc w:val="center"/>
              <w:rPr>
                <w:rFonts w:cs="Times New Roman"/>
              </w:rPr>
            </w:pPr>
            <w:r w:rsidRPr="0060637A">
              <w:rPr>
                <w:rFonts w:cs="Times New Roman"/>
              </w:rPr>
              <w:t>-</w:t>
            </w:r>
          </w:p>
        </w:tc>
        <w:tc>
          <w:tcPr>
            <w:tcW w:w="1339" w:type="dxa"/>
          </w:tcPr>
          <w:p w14:paraId="2DD6407E" w14:textId="70C31EB8" w:rsidR="00EB556C" w:rsidRPr="0060637A" w:rsidRDefault="00EB556C" w:rsidP="00CF1616">
            <w:pPr>
              <w:jc w:val="center"/>
              <w:rPr>
                <w:rFonts w:cs="Times New Roman"/>
              </w:rPr>
            </w:pPr>
            <w:r w:rsidRPr="0060637A">
              <w:rPr>
                <w:rFonts w:cs="Times New Roman"/>
              </w:rPr>
              <w:t>34</w:t>
            </w:r>
          </w:p>
        </w:tc>
        <w:tc>
          <w:tcPr>
            <w:tcW w:w="932" w:type="dxa"/>
          </w:tcPr>
          <w:p w14:paraId="0F74E177" w14:textId="087E5B27" w:rsidR="00EB556C" w:rsidRPr="0060637A" w:rsidRDefault="00EB556C" w:rsidP="00CF1616">
            <w:pPr>
              <w:jc w:val="center"/>
              <w:rPr>
                <w:rFonts w:cs="Times New Roman"/>
              </w:rPr>
            </w:pPr>
            <w:r w:rsidRPr="0060637A">
              <w:rPr>
                <w:rFonts w:cs="Times New Roman"/>
              </w:rPr>
              <w:t>0</w:t>
            </w:r>
          </w:p>
        </w:tc>
        <w:tc>
          <w:tcPr>
            <w:tcW w:w="1065" w:type="dxa"/>
          </w:tcPr>
          <w:p w14:paraId="11FA54D8" w14:textId="727BA6A1" w:rsidR="00EB556C" w:rsidRPr="0060637A" w:rsidRDefault="00EB556C" w:rsidP="00CF1616">
            <w:pPr>
              <w:jc w:val="center"/>
              <w:rPr>
                <w:rFonts w:cs="Times New Roman"/>
              </w:rPr>
            </w:pPr>
            <w:r w:rsidRPr="0060637A">
              <w:rPr>
                <w:rFonts w:cs="Times New Roman"/>
              </w:rPr>
              <w:t>11</w:t>
            </w:r>
          </w:p>
        </w:tc>
        <w:tc>
          <w:tcPr>
            <w:tcW w:w="945" w:type="dxa"/>
          </w:tcPr>
          <w:p w14:paraId="4B95A84D" w14:textId="2F40A090" w:rsidR="00EB556C" w:rsidRPr="0060637A" w:rsidRDefault="00E442AB" w:rsidP="00CF1616">
            <w:pPr>
              <w:jc w:val="center"/>
              <w:rPr>
                <w:rFonts w:cs="Times New Roman"/>
              </w:rPr>
            </w:pPr>
            <w:r w:rsidRPr="0060637A">
              <w:rPr>
                <w:rFonts w:cs="Times New Roman"/>
              </w:rPr>
              <w:t>3</w:t>
            </w:r>
          </w:p>
        </w:tc>
        <w:tc>
          <w:tcPr>
            <w:tcW w:w="1239" w:type="dxa"/>
          </w:tcPr>
          <w:p w14:paraId="476676E7" w14:textId="40311D96" w:rsidR="00EB556C" w:rsidRPr="0060637A" w:rsidRDefault="00EB556C" w:rsidP="00CF1616">
            <w:pPr>
              <w:jc w:val="center"/>
              <w:rPr>
                <w:rFonts w:cs="Times New Roman"/>
              </w:rPr>
            </w:pPr>
            <w:r w:rsidRPr="0060637A">
              <w:rPr>
                <w:rFonts w:cs="Times New Roman"/>
              </w:rPr>
              <w:t>3</w:t>
            </w:r>
            <w:r w:rsidR="00E442AB" w:rsidRPr="0060637A">
              <w:rPr>
                <w:rFonts w:cs="Times New Roman"/>
              </w:rPr>
              <w:t>6</w:t>
            </w:r>
          </w:p>
        </w:tc>
      </w:tr>
      <w:tr w:rsidR="00EB556C" w:rsidRPr="0060637A" w14:paraId="3C8022E6" w14:textId="77777777" w:rsidTr="00447966">
        <w:trPr>
          <w:cnfStyle w:val="000000100000" w:firstRow="0" w:lastRow="0" w:firstColumn="0" w:lastColumn="0" w:oddVBand="0" w:evenVBand="0" w:oddHBand="1" w:evenHBand="0" w:firstRowFirstColumn="0" w:firstRowLastColumn="0" w:lastRowFirstColumn="0" w:lastRowLastColumn="0"/>
          <w:trHeight w:val="567"/>
        </w:trPr>
        <w:tc>
          <w:tcPr>
            <w:tcW w:w="1002" w:type="dxa"/>
          </w:tcPr>
          <w:p w14:paraId="66A2BF43" w14:textId="72A96139" w:rsidR="00EB556C" w:rsidRPr="0060637A" w:rsidRDefault="00EB556C" w:rsidP="00CF1616">
            <w:pPr>
              <w:jc w:val="center"/>
              <w:rPr>
                <w:rFonts w:cs="Times New Roman"/>
                <w:b/>
                <w:bCs/>
              </w:rPr>
            </w:pPr>
            <w:r w:rsidRPr="0060637A">
              <w:rPr>
                <w:rFonts w:cs="Times New Roman"/>
                <w:b/>
                <w:bCs/>
              </w:rPr>
              <w:t>3</w:t>
            </w:r>
          </w:p>
        </w:tc>
        <w:tc>
          <w:tcPr>
            <w:tcW w:w="1106" w:type="dxa"/>
            <w:hideMark/>
          </w:tcPr>
          <w:p w14:paraId="23A21216" w14:textId="17A5E0FB" w:rsidR="00EB556C" w:rsidRPr="0060637A" w:rsidRDefault="00EB556C" w:rsidP="00CF1616">
            <w:pPr>
              <w:jc w:val="center"/>
              <w:rPr>
                <w:rFonts w:cs="Times New Roman"/>
                <w:b/>
                <w:bCs/>
              </w:rPr>
            </w:pPr>
            <w:r w:rsidRPr="0060637A">
              <w:rPr>
                <w:rFonts w:cs="Times New Roman"/>
                <w:b/>
                <w:bCs/>
              </w:rPr>
              <w:t>HMFCA</w:t>
            </w:r>
          </w:p>
        </w:tc>
        <w:tc>
          <w:tcPr>
            <w:tcW w:w="1069" w:type="dxa"/>
            <w:hideMark/>
          </w:tcPr>
          <w:p w14:paraId="1B9CA113" w14:textId="20148517" w:rsidR="00EB556C" w:rsidRPr="0060637A" w:rsidRDefault="00EB556C" w:rsidP="00CF1616">
            <w:pPr>
              <w:jc w:val="center"/>
              <w:rPr>
                <w:rFonts w:cs="Times New Roman"/>
              </w:rPr>
            </w:pPr>
            <w:r w:rsidRPr="0060637A">
              <w:rPr>
                <w:rFonts w:cs="Times New Roman"/>
              </w:rPr>
              <w:t>11</w:t>
            </w:r>
          </w:p>
        </w:tc>
        <w:tc>
          <w:tcPr>
            <w:tcW w:w="941" w:type="dxa"/>
            <w:hideMark/>
          </w:tcPr>
          <w:p w14:paraId="62DC0987" w14:textId="679BF220" w:rsidR="00EB556C" w:rsidRPr="0060637A" w:rsidRDefault="00EB556C" w:rsidP="00CF1616">
            <w:pPr>
              <w:jc w:val="center"/>
              <w:rPr>
                <w:rFonts w:cs="Times New Roman"/>
              </w:rPr>
            </w:pPr>
            <w:r w:rsidRPr="0060637A">
              <w:rPr>
                <w:rFonts w:cs="Times New Roman"/>
              </w:rPr>
              <w:t>0</w:t>
            </w:r>
          </w:p>
        </w:tc>
        <w:tc>
          <w:tcPr>
            <w:tcW w:w="1339" w:type="dxa"/>
            <w:hideMark/>
          </w:tcPr>
          <w:p w14:paraId="2E665FA7" w14:textId="1B7093C1" w:rsidR="00EB556C" w:rsidRPr="0060637A" w:rsidRDefault="00EB556C" w:rsidP="00CF1616">
            <w:pPr>
              <w:jc w:val="center"/>
              <w:rPr>
                <w:rFonts w:cs="Times New Roman"/>
              </w:rPr>
            </w:pPr>
            <w:r w:rsidRPr="0060637A">
              <w:rPr>
                <w:rFonts w:cs="Times New Roman"/>
              </w:rPr>
              <w:t>-</w:t>
            </w:r>
          </w:p>
        </w:tc>
        <w:tc>
          <w:tcPr>
            <w:tcW w:w="932" w:type="dxa"/>
            <w:hideMark/>
          </w:tcPr>
          <w:p w14:paraId="28705AD1" w14:textId="7D7E6CBD" w:rsidR="00EB556C" w:rsidRPr="0060637A" w:rsidRDefault="00EB556C" w:rsidP="00CF1616">
            <w:pPr>
              <w:jc w:val="center"/>
              <w:rPr>
                <w:rFonts w:cs="Times New Roman"/>
              </w:rPr>
            </w:pPr>
            <w:r w:rsidRPr="0060637A">
              <w:rPr>
                <w:rFonts w:cs="Times New Roman"/>
              </w:rPr>
              <w:t>0</w:t>
            </w:r>
          </w:p>
        </w:tc>
        <w:tc>
          <w:tcPr>
            <w:tcW w:w="1065" w:type="dxa"/>
            <w:hideMark/>
          </w:tcPr>
          <w:p w14:paraId="7958D2E6" w14:textId="0AC943BA" w:rsidR="00EB556C" w:rsidRPr="0060637A" w:rsidRDefault="00EB556C" w:rsidP="00CF1616">
            <w:pPr>
              <w:jc w:val="center"/>
              <w:rPr>
                <w:rFonts w:cs="Times New Roman"/>
              </w:rPr>
            </w:pPr>
            <w:r w:rsidRPr="0060637A">
              <w:rPr>
                <w:rFonts w:cs="Times New Roman"/>
              </w:rPr>
              <w:t>3</w:t>
            </w:r>
          </w:p>
        </w:tc>
        <w:tc>
          <w:tcPr>
            <w:tcW w:w="945" w:type="dxa"/>
            <w:hideMark/>
          </w:tcPr>
          <w:p w14:paraId="5F9FACA0" w14:textId="7B11FF74" w:rsidR="00EB556C" w:rsidRPr="0060637A" w:rsidRDefault="00AE6E3F" w:rsidP="00CF1616">
            <w:pPr>
              <w:jc w:val="center"/>
              <w:rPr>
                <w:rFonts w:cs="Times New Roman"/>
              </w:rPr>
            </w:pPr>
            <w:r w:rsidRPr="0060637A">
              <w:rPr>
                <w:rFonts w:cs="Times New Roman"/>
              </w:rPr>
              <w:t>2</w:t>
            </w:r>
          </w:p>
        </w:tc>
        <w:tc>
          <w:tcPr>
            <w:tcW w:w="1239" w:type="dxa"/>
            <w:hideMark/>
          </w:tcPr>
          <w:p w14:paraId="0BAE65B2" w14:textId="24390587" w:rsidR="00EB556C" w:rsidRPr="0060637A" w:rsidRDefault="00AE6E3F" w:rsidP="00CF1616">
            <w:pPr>
              <w:jc w:val="center"/>
              <w:rPr>
                <w:rFonts w:cs="Times New Roman"/>
              </w:rPr>
            </w:pPr>
            <w:r w:rsidRPr="0060637A">
              <w:rPr>
                <w:rFonts w:cs="Times New Roman"/>
              </w:rPr>
              <w:t>6</w:t>
            </w:r>
          </w:p>
        </w:tc>
      </w:tr>
      <w:tr w:rsidR="00EB556C" w:rsidRPr="0060637A" w14:paraId="026541FE" w14:textId="77777777" w:rsidTr="00447966">
        <w:trPr>
          <w:trHeight w:val="567"/>
        </w:trPr>
        <w:tc>
          <w:tcPr>
            <w:tcW w:w="1002" w:type="dxa"/>
          </w:tcPr>
          <w:p w14:paraId="6D482B97" w14:textId="65922C5C" w:rsidR="00EB556C" w:rsidRPr="0060637A" w:rsidRDefault="00EB556C" w:rsidP="00CF1616">
            <w:pPr>
              <w:jc w:val="center"/>
              <w:rPr>
                <w:rFonts w:cs="Times New Roman"/>
                <w:b/>
                <w:bCs/>
              </w:rPr>
            </w:pPr>
            <w:r w:rsidRPr="0060637A">
              <w:rPr>
                <w:rFonts w:cs="Times New Roman"/>
                <w:b/>
                <w:bCs/>
              </w:rPr>
              <w:t>4</w:t>
            </w:r>
          </w:p>
        </w:tc>
        <w:tc>
          <w:tcPr>
            <w:tcW w:w="1106" w:type="dxa"/>
            <w:hideMark/>
          </w:tcPr>
          <w:p w14:paraId="34D3E832" w14:textId="6647DE3C" w:rsidR="00EB556C" w:rsidRPr="0060637A" w:rsidRDefault="00EB556C" w:rsidP="00CF1616">
            <w:pPr>
              <w:jc w:val="center"/>
              <w:rPr>
                <w:rFonts w:cs="Times New Roman"/>
                <w:b/>
                <w:bCs/>
              </w:rPr>
            </w:pPr>
            <w:r w:rsidRPr="0060637A">
              <w:rPr>
                <w:rFonts w:cs="Times New Roman"/>
                <w:b/>
                <w:bCs/>
              </w:rPr>
              <w:t>DFF</w:t>
            </w:r>
          </w:p>
        </w:tc>
        <w:tc>
          <w:tcPr>
            <w:tcW w:w="1069" w:type="dxa"/>
            <w:hideMark/>
          </w:tcPr>
          <w:p w14:paraId="407F8EB2" w14:textId="314B9120" w:rsidR="00EB556C" w:rsidRPr="0060637A" w:rsidRDefault="00EB556C" w:rsidP="00CF1616">
            <w:pPr>
              <w:jc w:val="center"/>
              <w:rPr>
                <w:rFonts w:cs="Times New Roman"/>
              </w:rPr>
            </w:pPr>
            <w:r w:rsidRPr="0060637A">
              <w:rPr>
                <w:rFonts w:cs="Times New Roman"/>
                <w:lang w:val="it-IT"/>
              </w:rPr>
              <w:t>9</w:t>
            </w:r>
            <w:r w:rsidRPr="0060637A">
              <w:rPr>
                <w:rFonts w:cs="Times New Roman"/>
              </w:rPr>
              <w:t>9</w:t>
            </w:r>
          </w:p>
        </w:tc>
        <w:tc>
          <w:tcPr>
            <w:tcW w:w="941" w:type="dxa"/>
            <w:hideMark/>
          </w:tcPr>
          <w:p w14:paraId="789215E8" w14:textId="3CE5EB36" w:rsidR="00EB556C" w:rsidRPr="0060637A" w:rsidRDefault="00EB556C" w:rsidP="00CF1616">
            <w:pPr>
              <w:jc w:val="center"/>
              <w:rPr>
                <w:rFonts w:cs="Times New Roman"/>
              </w:rPr>
            </w:pPr>
            <w:r w:rsidRPr="0060637A">
              <w:rPr>
                <w:rFonts w:cs="Times New Roman"/>
              </w:rPr>
              <w:t>0</w:t>
            </w:r>
          </w:p>
        </w:tc>
        <w:tc>
          <w:tcPr>
            <w:tcW w:w="1339" w:type="dxa"/>
            <w:hideMark/>
          </w:tcPr>
          <w:p w14:paraId="175F5DEB" w14:textId="730598D8" w:rsidR="00EB556C" w:rsidRPr="0060637A" w:rsidRDefault="00EB556C" w:rsidP="00CF1616">
            <w:pPr>
              <w:jc w:val="center"/>
              <w:rPr>
                <w:rFonts w:cs="Times New Roman"/>
              </w:rPr>
            </w:pPr>
            <w:r w:rsidRPr="0060637A">
              <w:rPr>
                <w:rFonts w:cs="Times New Roman"/>
              </w:rPr>
              <w:t>0</w:t>
            </w:r>
          </w:p>
        </w:tc>
        <w:tc>
          <w:tcPr>
            <w:tcW w:w="932" w:type="dxa"/>
            <w:hideMark/>
          </w:tcPr>
          <w:p w14:paraId="40A2C4EE" w14:textId="0CDC3122" w:rsidR="00EB556C" w:rsidRPr="0060637A" w:rsidRDefault="00EB556C" w:rsidP="00CF1616">
            <w:pPr>
              <w:jc w:val="center"/>
              <w:rPr>
                <w:rFonts w:cs="Times New Roman"/>
              </w:rPr>
            </w:pPr>
            <w:r w:rsidRPr="0060637A">
              <w:rPr>
                <w:rFonts w:cs="Times New Roman"/>
              </w:rPr>
              <w:t>-</w:t>
            </w:r>
          </w:p>
        </w:tc>
        <w:tc>
          <w:tcPr>
            <w:tcW w:w="1065" w:type="dxa"/>
            <w:hideMark/>
          </w:tcPr>
          <w:p w14:paraId="3F69C005" w14:textId="4FC8CCAD" w:rsidR="00EB556C" w:rsidRPr="0060637A" w:rsidRDefault="00EB556C" w:rsidP="00CF1616">
            <w:pPr>
              <w:jc w:val="center"/>
              <w:rPr>
                <w:rFonts w:cs="Times New Roman"/>
              </w:rPr>
            </w:pPr>
            <w:r w:rsidRPr="0060637A">
              <w:rPr>
                <w:rFonts w:cs="Times New Roman"/>
              </w:rPr>
              <w:t>65</w:t>
            </w:r>
          </w:p>
        </w:tc>
        <w:tc>
          <w:tcPr>
            <w:tcW w:w="945" w:type="dxa"/>
            <w:hideMark/>
          </w:tcPr>
          <w:p w14:paraId="56F84653" w14:textId="4F641CF0" w:rsidR="00EB556C" w:rsidRPr="0060637A" w:rsidRDefault="00EB556C" w:rsidP="00CF1616">
            <w:pPr>
              <w:jc w:val="center"/>
              <w:rPr>
                <w:rFonts w:cs="Times New Roman"/>
              </w:rPr>
            </w:pPr>
            <w:r w:rsidRPr="0060637A">
              <w:rPr>
                <w:rFonts w:cs="Times New Roman"/>
                <w:lang w:val="it-IT"/>
              </w:rPr>
              <w:t>2</w:t>
            </w:r>
          </w:p>
        </w:tc>
        <w:tc>
          <w:tcPr>
            <w:tcW w:w="1239" w:type="dxa"/>
            <w:hideMark/>
          </w:tcPr>
          <w:p w14:paraId="0DAEB513" w14:textId="5F492DDE" w:rsidR="00EB556C" w:rsidRPr="0060637A" w:rsidRDefault="00EB556C" w:rsidP="00CF1616">
            <w:pPr>
              <w:jc w:val="center"/>
              <w:rPr>
                <w:rFonts w:cs="Times New Roman"/>
              </w:rPr>
            </w:pPr>
            <w:r w:rsidRPr="0060637A">
              <w:rPr>
                <w:rFonts w:cs="Times New Roman"/>
              </w:rPr>
              <w:t>31</w:t>
            </w:r>
          </w:p>
        </w:tc>
      </w:tr>
      <w:tr w:rsidR="00EB556C" w:rsidRPr="0060637A" w14:paraId="26D6DB06" w14:textId="77777777" w:rsidTr="00447966">
        <w:trPr>
          <w:cnfStyle w:val="000000100000" w:firstRow="0" w:lastRow="0" w:firstColumn="0" w:lastColumn="0" w:oddVBand="0" w:evenVBand="0" w:oddHBand="1" w:evenHBand="0" w:firstRowFirstColumn="0" w:firstRowLastColumn="0" w:lastRowFirstColumn="0" w:lastRowLastColumn="0"/>
          <w:trHeight w:val="567"/>
        </w:trPr>
        <w:tc>
          <w:tcPr>
            <w:tcW w:w="1002" w:type="dxa"/>
          </w:tcPr>
          <w:p w14:paraId="284825D2" w14:textId="3CA00C7B" w:rsidR="00EB556C" w:rsidRPr="0060637A" w:rsidRDefault="00EB556C" w:rsidP="00CF1616">
            <w:pPr>
              <w:jc w:val="center"/>
              <w:rPr>
                <w:rFonts w:cs="Times New Roman"/>
                <w:b/>
                <w:bCs/>
              </w:rPr>
            </w:pPr>
            <w:r w:rsidRPr="0060637A">
              <w:rPr>
                <w:rFonts w:cs="Times New Roman"/>
                <w:b/>
                <w:bCs/>
              </w:rPr>
              <w:t>5</w:t>
            </w:r>
          </w:p>
        </w:tc>
        <w:tc>
          <w:tcPr>
            <w:tcW w:w="1106" w:type="dxa"/>
            <w:hideMark/>
          </w:tcPr>
          <w:p w14:paraId="01A16792" w14:textId="4EA29226" w:rsidR="00EB556C" w:rsidRPr="0060637A" w:rsidRDefault="00EB556C" w:rsidP="00CF1616">
            <w:pPr>
              <w:jc w:val="center"/>
              <w:rPr>
                <w:rFonts w:cs="Times New Roman"/>
                <w:b/>
                <w:bCs/>
              </w:rPr>
            </w:pPr>
            <w:r w:rsidRPr="0060637A">
              <w:rPr>
                <w:rFonts w:cs="Times New Roman"/>
                <w:b/>
                <w:bCs/>
              </w:rPr>
              <w:t>DFF (2 eq. NaOH)</w:t>
            </w:r>
          </w:p>
        </w:tc>
        <w:tc>
          <w:tcPr>
            <w:tcW w:w="1069" w:type="dxa"/>
            <w:hideMark/>
          </w:tcPr>
          <w:p w14:paraId="280F0BA8" w14:textId="61887CE8" w:rsidR="00EB556C" w:rsidRPr="0060637A" w:rsidRDefault="00EB556C" w:rsidP="00CF1616">
            <w:pPr>
              <w:jc w:val="center"/>
              <w:rPr>
                <w:rFonts w:cs="Times New Roman"/>
              </w:rPr>
            </w:pPr>
            <w:r w:rsidRPr="0060637A">
              <w:rPr>
                <w:rFonts w:cs="Times New Roman"/>
                <w:lang w:val="it-IT"/>
              </w:rPr>
              <w:t>99</w:t>
            </w:r>
          </w:p>
        </w:tc>
        <w:tc>
          <w:tcPr>
            <w:tcW w:w="941" w:type="dxa"/>
            <w:hideMark/>
          </w:tcPr>
          <w:p w14:paraId="643EFEAB" w14:textId="6B899646" w:rsidR="00EB556C" w:rsidRPr="0060637A" w:rsidRDefault="00EB556C" w:rsidP="00CF1616">
            <w:pPr>
              <w:jc w:val="center"/>
              <w:rPr>
                <w:rFonts w:cs="Times New Roman"/>
              </w:rPr>
            </w:pPr>
            <w:r w:rsidRPr="0060637A">
              <w:rPr>
                <w:rFonts w:cs="Times New Roman"/>
              </w:rPr>
              <w:t>0</w:t>
            </w:r>
          </w:p>
        </w:tc>
        <w:tc>
          <w:tcPr>
            <w:tcW w:w="1339" w:type="dxa"/>
            <w:hideMark/>
          </w:tcPr>
          <w:p w14:paraId="5FBCE097" w14:textId="5765BC9F" w:rsidR="00EB556C" w:rsidRPr="0060637A" w:rsidRDefault="00EB556C" w:rsidP="00CF1616">
            <w:pPr>
              <w:jc w:val="center"/>
              <w:rPr>
                <w:rFonts w:cs="Times New Roman"/>
              </w:rPr>
            </w:pPr>
            <w:r w:rsidRPr="0060637A">
              <w:rPr>
                <w:rFonts w:cs="Times New Roman"/>
              </w:rPr>
              <w:t>0</w:t>
            </w:r>
          </w:p>
        </w:tc>
        <w:tc>
          <w:tcPr>
            <w:tcW w:w="932" w:type="dxa"/>
            <w:hideMark/>
          </w:tcPr>
          <w:p w14:paraId="6C00E9C1" w14:textId="690AAC85" w:rsidR="00EB556C" w:rsidRPr="0060637A" w:rsidRDefault="00EB556C" w:rsidP="00CF1616">
            <w:pPr>
              <w:jc w:val="center"/>
              <w:rPr>
                <w:rFonts w:cs="Times New Roman"/>
              </w:rPr>
            </w:pPr>
            <w:r w:rsidRPr="0060637A">
              <w:rPr>
                <w:rFonts w:cs="Times New Roman"/>
              </w:rPr>
              <w:t>-</w:t>
            </w:r>
          </w:p>
        </w:tc>
        <w:tc>
          <w:tcPr>
            <w:tcW w:w="1065" w:type="dxa"/>
            <w:hideMark/>
          </w:tcPr>
          <w:p w14:paraId="7A147657" w14:textId="03A67196" w:rsidR="00EB556C" w:rsidRPr="0060637A" w:rsidRDefault="00EB556C" w:rsidP="00CF1616">
            <w:pPr>
              <w:jc w:val="center"/>
              <w:rPr>
                <w:rFonts w:cs="Times New Roman"/>
              </w:rPr>
            </w:pPr>
            <w:r w:rsidRPr="0060637A">
              <w:rPr>
                <w:rFonts w:cs="Times New Roman"/>
              </w:rPr>
              <w:t>69</w:t>
            </w:r>
          </w:p>
        </w:tc>
        <w:tc>
          <w:tcPr>
            <w:tcW w:w="945" w:type="dxa"/>
            <w:hideMark/>
          </w:tcPr>
          <w:p w14:paraId="7E0CD0BA" w14:textId="3AFFED95" w:rsidR="00EB556C" w:rsidRPr="0060637A" w:rsidRDefault="00EB556C" w:rsidP="00CF1616">
            <w:pPr>
              <w:jc w:val="center"/>
              <w:rPr>
                <w:rFonts w:cs="Times New Roman"/>
              </w:rPr>
            </w:pPr>
            <w:r w:rsidRPr="0060637A">
              <w:rPr>
                <w:rFonts w:cs="Times New Roman"/>
                <w:lang w:val="it-IT"/>
              </w:rPr>
              <w:t>2</w:t>
            </w:r>
          </w:p>
        </w:tc>
        <w:tc>
          <w:tcPr>
            <w:tcW w:w="1239" w:type="dxa"/>
            <w:hideMark/>
          </w:tcPr>
          <w:p w14:paraId="4CB069C7" w14:textId="44331090" w:rsidR="00EB556C" w:rsidRPr="0060637A" w:rsidRDefault="00EB556C" w:rsidP="00CF1616">
            <w:pPr>
              <w:jc w:val="center"/>
              <w:rPr>
                <w:rFonts w:cs="Times New Roman"/>
              </w:rPr>
            </w:pPr>
            <w:r w:rsidRPr="0060637A">
              <w:rPr>
                <w:rFonts w:cs="Times New Roman"/>
              </w:rPr>
              <w:t>28</w:t>
            </w:r>
          </w:p>
        </w:tc>
      </w:tr>
      <w:tr w:rsidR="00EB556C" w:rsidRPr="0060637A" w14:paraId="043DCCF5" w14:textId="77777777" w:rsidTr="00447966">
        <w:trPr>
          <w:trHeight w:val="567"/>
        </w:trPr>
        <w:tc>
          <w:tcPr>
            <w:tcW w:w="1002" w:type="dxa"/>
          </w:tcPr>
          <w:p w14:paraId="2435B138" w14:textId="430C619D" w:rsidR="00EB556C" w:rsidRPr="0060637A" w:rsidRDefault="00EB556C" w:rsidP="00CF1616">
            <w:pPr>
              <w:jc w:val="center"/>
              <w:rPr>
                <w:rFonts w:cs="Times New Roman"/>
                <w:b/>
                <w:bCs/>
              </w:rPr>
            </w:pPr>
            <w:r w:rsidRPr="0060637A">
              <w:rPr>
                <w:rFonts w:cs="Times New Roman"/>
                <w:b/>
                <w:bCs/>
              </w:rPr>
              <w:t>6</w:t>
            </w:r>
          </w:p>
        </w:tc>
        <w:tc>
          <w:tcPr>
            <w:tcW w:w="1106" w:type="dxa"/>
          </w:tcPr>
          <w:p w14:paraId="4EDB493A" w14:textId="05F760AC" w:rsidR="00EB556C" w:rsidRPr="0060637A" w:rsidRDefault="00EB556C" w:rsidP="00CF1616">
            <w:pPr>
              <w:jc w:val="center"/>
              <w:rPr>
                <w:rFonts w:cs="Times New Roman"/>
                <w:b/>
                <w:bCs/>
              </w:rPr>
            </w:pPr>
            <w:r w:rsidRPr="0060637A">
              <w:rPr>
                <w:rFonts w:cs="Times New Roman"/>
                <w:b/>
                <w:bCs/>
              </w:rPr>
              <w:t>DFF (N</w:t>
            </w:r>
            <w:r w:rsidRPr="0060637A">
              <w:rPr>
                <w:rFonts w:cs="Times New Roman"/>
                <w:b/>
                <w:bCs/>
                <w:vertAlign w:val="subscript"/>
              </w:rPr>
              <w:t>2</w:t>
            </w:r>
            <w:r w:rsidRPr="0060637A">
              <w:rPr>
                <w:rFonts w:cs="Times New Roman"/>
                <w:b/>
                <w:bCs/>
              </w:rPr>
              <w:t>)</w:t>
            </w:r>
          </w:p>
        </w:tc>
        <w:tc>
          <w:tcPr>
            <w:tcW w:w="1069" w:type="dxa"/>
          </w:tcPr>
          <w:p w14:paraId="4D9518FA" w14:textId="1C8FE2D2" w:rsidR="00EB556C" w:rsidRPr="0060637A" w:rsidRDefault="00EB556C" w:rsidP="00CF1616">
            <w:pPr>
              <w:jc w:val="center"/>
              <w:rPr>
                <w:rFonts w:cs="Times New Roman"/>
                <w:lang w:val="it-IT"/>
              </w:rPr>
            </w:pPr>
            <w:r w:rsidRPr="0060637A">
              <w:rPr>
                <w:rFonts w:cs="Times New Roman"/>
                <w:lang w:val="it-IT"/>
              </w:rPr>
              <w:t>98</w:t>
            </w:r>
          </w:p>
        </w:tc>
        <w:tc>
          <w:tcPr>
            <w:tcW w:w="941" w:type="dxa"/>
          </w:tcPr>
          <w:p w14:paraId="6BEBFFAA" w14:textId="509A9D25" w:rsidR="00EB556C" w:rsidRPr="0060637A" w:rsidRDefault="00EB556C" w:rsidP="00CF1616">
            <w:pPr>
              <w:jc w:val="center"/>
              <w:rPr>
                <w:rFonts w:cs="Times New Roman"/>
              </w:rPr>
            </w:pPr>
            <w:r w:rsidRPr="0060637A">
              <w:rPr>
                <w:rFonts w:cs="Times New Roman"/>
                <w:lang w:val="it-IT"/>
              </w:rPr>
              <w:t>0</w:t>
            </w:r>
          </w:p>
        </w:tc>
        <w:tc>
          <w:tcPr>
            <w:tcW w:w="1339" w:type="dxa"/>
          </w:tcPr>
          <w:p w14:paraId="57BC1C96" w14:textId="40D5B204" w:rsidR="00EB556C" w:rsidRPr="0060637A" w:rsidRDefault="00EB556C" w:rsidP="00CF1616">
            <w:pPr>
              <w:jc w:val="center"/>
              <w:rPr>
                <w:rFonts w:cs="Times New Roman"/>
              </w:rPr>
            </w:pPr>
            <w:r w:rsidRPr="0060637A">
              <w:rPr>
                <w:rFonts w:cs="Times New Roman"/>
                <w:lang w:val="it-IT"/>
              </w:rPr>
              <w:t>0</w:t>
            </w:r>
          </w:p>
        </w:tc>
        <w:tc>
          <w:tcPr>
            <w:tcW w:w="932" w:type="dxa"/>
          </w:tcPr>
          <w:p w14:paraId="66A17BD5" w14:textId="65BBB4E3" w:rsidR="00EB556C" w:rsidRPr="0060637A" w:rsidRDefault="00EB556C" w:rsidP="00CF1616">
            <w:pPr>
              <w:jc w:val="center"/>
              <w:rPr>
                <w:rFonts w:cs="Times New Roman"/>
              </w:rPr>
            </w:pPr>
            <w:r w:rsidRPr="0060637A">
              <w:rPr>
                <w:rFonts w:cs="Times New Roman"/>
                <w:lang w:val="it-IT"/>
              </w:rPr>
              <w:t>-</w:t>
            </w:r>
          </w:p>
        </w:tc>
        <w:tc>
          <w:tcPr>
            <w:tcW w:w="1065" w:type="dxa"/>
          </w:tcPr>
          <w:p w14:paraId="5C18964F" w14:textId="30A238A6" w:rsidR="00EB556C" w:rsidRPr="0060637A" w:rsidRDefault="00EB556C" w:rsidP="00CF1616">
            <w:pPr>
              <w:jc w:val="center"/>
              <w:rPr>
                <w:rFonts w:cs="Times New Roman"/>
              </w:rPr>
            </w:pPr>
            <w:r w:rsidRPr="0060637A">
              <w:rPr>
                <w:rFonts w:cs="Times New Roman"/>
                <w:lang w:val="it-IT"/>
              </w:rPr>
              <w:t>0</w:t>
            </w:r>
          </w:p>
        </w:tc>
        <w:tc>
          <w:tcPr>
            <w:tcW w:w="945" w:type="dxa"/>
          </w:tcPr>
          <w:p w14:paraId="364B3F2C" w14:textId="47789C65" w:rsidR="00EB556C" w:rsidRPr="0060637A" w:rsidRDefault="00EB556C" w:rsidP="00CF1616">
            <w:pPr>
              <w:jc w:val="center"/>
              <w:rPr>
                <w:rFonts w:cs="Times New Roman"/>
                <w:lang w:val="it-IT"/>
              </w:rPr>
            </w:pPr>
            <w:r w:rsidRPr="0060637A">
              <w:rPr>
                <w:rFonts w:cs="Times New Roman"/>
                <w:lang w:val="it-IT"/>
              </w:rPr>
              <w:t>0</w:t>
            </w:r>
          </w:p>
        </w:tc>
        <w:tc>
          <w:tcPr>
            <w:tcW w:w="1239" w:type="dxa"/>
          </w:tcPr>
          <w:p w14:paraId="7FC35917" w14:textId="29FC6AC9" w:rsidR="00EB556C" w:rsidRPr="0060637A" w:rsidRDefault="00EB556C" w:rsidP="00CF1616">
            <w:pPr>
              <w:jc w:val="center"/>
              <w:rPr>
                <w:rFonts w:cs="Times New Roman"/>
              </w:rPr>
            </w:pPr>
            <w:r w:rsidRPr="0060637A">
              <w:rPr>
                <w:rFonts w:cs="Times New Roman"/>
                <w:lang w:val="it-IT"/>
              </w:rPr>
              <w:t>98</w:t>
            </w:r>
          </w:p>
        </w:tc>
      </w:tr>
      <w:tr w:rsidR="00EB556C" w:rsidRPr="0060637A" w14:paraId="167A1109" w14:textId="77777777" w:rsidTr="00447966">
        <w:trPr>
          <w:cnfStyle w:val="000000100000" w:firstRow="0" w:lastRow="0" w:firstColumn="0" w:lastColumn="0" w:oddVBand="0" w:evenVBand="0" w:oddHBand="1" w:evenHBand="0" w:firstRowFirstColumn="0" w:firstRowLastColumn="0" w:lastRowFirstColumn="0" w:lastRowLastColumn="0"/>
          <w:trHeight w:val="567"/>
        </w:trPr>
        <w:tc>
          <w:tcPr>
            <w:tcW w:w="1002" w:type="dxa"/>
          </w:tcPr>
          <w:p w14:paraId="3E659CE2" w14:textId="3EE63FCE" w:rsidR="00EB556C" w:rsidRPr="0060637A" w:rsidRDefault="00EB556C" w:rsidP="00CF1616">
            <w:pPr>
              <w:jc w:val="center"/>
              <w:rPr>
                <w:rFonts w:cs="Times New Roman"/>
                <w:b/>
                <w:bCs/>
              </w:rPr>
            </w:pPr>
            <w:r w:rsidRPr="0060637A">
              <w:rPr>
                <w:rFonts w:cs="Times New Roman"/>
                <w:b/>
                <w:bCs/>
              </w:rPr>
              <w:t>7</w:t>
            </w:r>
          </w:p>
        </w:tc>
        <w:tc>
          <w:tcPr>
            <w:tcW w:w="1106" w:type="dxa"/>
            <w:hideMark/>
          </w:tcPr>
          <w:p w14:paraId="1B9D45F4" w14:textId="5804C91F" w:rsidR="00EB556C" w:rsidRPr="0060637A" w:rsidRDefault="00EB556C" w:rsidP="00CF1616">
            <w:pPr>
              <w:jc w:val="center"/>
              <w:rPr>
                <w:rFonts w:cs="Times New Roman"/>
                <w:b/>
                <w:bCs/>
              </w:rPr>
            </w:pPr>
            <w:r w:rsidRPr="0060637A">
              <w:rPr>
                <w:rFonts w:cs="Times New Roman"/>
                <w:b/>
                <w:bCs/>
              </w:rPr>
              <w:t>FFCA</w:t>
            </w:r>
          </w:p>
        </w:tc>
        <w:tc>
          <w:tcPr>
            <w:tcW w:w="1069" w:type="dxa"/>
            <w:hideMark/>
          </w:tcPr>
          <w:p w14:paraId="7B917422" w14:textId="265B14E0" w:rsidR="00EB556C" w:rsidRPr="0060637A" w:rsidRDefault="00EB556C" w:rsidP="00CF1616">
            <w:pPr>
              <w:jc w:val="center"/>
              <w:rPr>
                <w:rFonts w:cs="Times New Roman"/>
              </w:rPr>
            </w:pPr>
            <w:r w:rsidRPr="0060637A">
              <w:rPr>
                <w:rFonts w:cs="Times New Roman"/>
                <w:lang w:val="it-IT"/>
              </w:rPr>
              <w:t>43</w:t>
            </w:r>
          </w:p>
        </w:tc>
        <w:tc>
          <w:tcPr>
            <w:tcW w:w="941" w:type="dxa"/>
            <w:hideMark/>
          </w:tcPr>
          <w:p w14:paraId="16213C08" w14:textId="234C02FC" w:rsidR="00EB556C" w:rsidRPr="0060637A" w:rsidRDefault="00EB556C" w:rsidP="00CF1616">
            <w:pPr>
              <w:jc w:val="center"/>
              <w:rPr>
                <w:rFonts w:cs="Times New Roman"/>
              </w:rPr>
            </w:pPr>
            <w:r w:rsidRPr="0060637A">
              <w:rPr>
                <w:rFonts w:cs="Times New Roman"/>
                <w:lang w:val="it-IT"/>
              </w:rPr>
              <w:t>0</w:t>
            </w:r>
          </w:p>
        </w:tc>
        <w:tc>
          <w:tcPr>
            <w:tcW w:w="1339" w:type="dxa"/>
            <w:hideMark/>
          </w:tcPr>
          <w:p w14:paraId="1408C62B" w14:textId="510E4CFB" w:rsidR="00EB556C" w:rsidRPr="0060637A" w:rsidRDefault="00EB556C" w:rsidP="00CF1616">
            <w:pPr>
              <w:jc w:val="center"/>
              <w:rPr>
                <w:rFonts w:cs="Times New Roman"/>
              </w:rPr>
            </w:pPr>
            <w:r w:rsidRPr="0060637A">
              <w:rPr>
                <w:rFonts w:cs="Times New Roman"/>
              </w:rPr>
              <w:t>0</w:t>
            </w:r>
          </w:p>
        </w:tc>
        <w:tc>
          <w:tcPr>
            <w:tcW w:w="932" w:type="dxa"/>
            <w:hideMark/>
          </w:tcPr>
          <w:p w14:paraId="2FA70922" w14:textId="63BB3850" w:rsidR="00EB556C" w:rsidRPr="0060637A" w:rsidRDefault="00EB556C" w:rsidP="00CF1616">
            <w:pPr>
              <w:jc w:val="center"/>
              <w:rPr>
                <w:rFonts w:cs="Times New Roman"/>
              </w:rPr>
            </w:pPr>
            <w:r w:rsidRPr="0060637A">
              <w:rPr>
                <w:rFonts w:cs="Times New Roman"/>
                <w:lang w:val="it-IT"/>
              </w:rPr>
              <w:t>0</w:t>
            </w:r>
          </w:p>
        </w:tc>
        <w:tc>
          <w:tcPr>
            <w:tcW w:w="1065" w:type="dxa"/>
            <w:hideMark/>
          </w:tcPr>
          <w:p w14:paraId="361628F5" w14:textId="712DA724" w:rsidR="00EB556C" w:rsidRPr="0060637A" w:rsidRDefault="00EB556C" w:rsidP="00CF1616">
            <w:pPr>
              <w:jc w:val="center"/>
              <w:rPr>
                <w:rFonts w:cs="Times New Roman"/>
              </w:rPr>
            </w:pPr>
            <w:r w:rsidRPr="0060637A">
              <w:rPr>
                <w:rFonts w:cs="Times New Roman"/>
                <w:lang w:val="it-IT"/>
              </w:rPr>
              <w:t>-</w:t>
            </w:r>
          </w:p>
        </w:tc>
        <w:tc>
          <w:tcPr>
            <w:tcW w:w="945" w:type="dxa"/>
            <w:hideMark/>
          </w:tcPr>
          <w:p w14:paraId="0B2DFD0C" w14:textId="51BFDBC1" w:rsidR="00EB556C" w:rsidRPr="0060637A" w:rsidRDefault="00EB556C" w:rsidP="00CF1616">
            <w:pPr>
              <w:jc w:val="center"/>
              <w:rPr>
                <w:rFonts w:cs="Times New Roman"/>
              </w:rPr>
            </w:pPr>
            <w:r w:rsidRPr="0060637A">
              <w:rPr>
                <w:rFonts w:cs="Times New Roman"/>
                <w:lang w:val="it-IT"/>
              </w:rPr>
              <w:t>5</w:t>
            </w:r>
          </w:p>
        </w:tc>
        <w:tc>
          <w:tcPr>
            <w:tcW w:w="1239" w:type="dxa"/>
            <w:hideMark/>
          </w:tcPr>
          <w:p w14:paraId="7E51781E" w14:textId="65752BBE" w:rsidR="00EB556C" w:rsidRPr="0060637A" w:rsidRDefault="00EB556C" w:rsidP="00CF1616">
            <w:pPr>
              <w:jc w:val="center"/>
              <w:rPr>
                <w:rFonts w:cs="Times New Roman"/>
              </w:rPr>
            </w:pPr>
            <w:r w:rsidRPr="0060637A">
              <w:rPr>
                <w:rFonts w:cs="Times New Roman"/>
                <w:lang w:val="it-IT"/>
              </w:rPr>
              <w:t>38</w:t>
            </w:r>
          </w:p>
        </w:tc>
      </w:tr>
      <w:tr w:rsidR="00EB556C" w:rsidRPr="0060637A" w14:paraId="61A5685D" w14:textId="77777777" w:rsidTr="00447966">
        <w:trPr>
          <w:trHeight w:val="567"/>
        </w:trPr>
        <w:tc>
          <w:tcPr>
            <w:tcW w:w="1002" w:type="dxa"/>
          </w:tcPr>
          <w:p w14:paraId="6B65BCF2" w14:textId="5CFA5BD9" w:rsidR="00EB556C" w:rsidRPr="0060637A" w:rsidRDefault="00EB556C" w:rsidP="00CF1616">
            <w:pPr>
              <w:jc w:val="center"/>
              <w:rPr>
                <w:rFonts w:cs="Times New Roman"/>
                <w:b/>
                <w:bCs/>
              </w:rPr>
            </w:pPr>
            <w:r w:rsidRPr="0060637A">
              <w:rPr>
                <w:rFonts w:cs="Times New Roman"/>
                <w:b/>
                <w:bCs/>
              </w:rPr>
              <w:t>8</w:t>
            </w:r>
          </w:p>
        </w:tc>
        <w:tc>
          <w:tcPr>
            <w:tcW w:w="1106" w:type="dxa"/>
            <w:hideMark/>
          </w:tcPr>
          <w:p w14:paraId="63EC3CBE" w14:textId="7424D0D2" w:rsidR="00EB556C" w:rsidRPr="0060637A" w:rsidRDefault="00EB556C" w:rsidP="00CF1616">
            <w:pPr>
              <w:jc w:val="center"/>
              <w:rPr>
                <w:rFonts w:cs="Times New Roman"/>
                <w:b/>
                <w:bCs/>
              </w:rPr>
            </w:pPr>
            <w:r w:rsidRPr="0060637A">
              <w:rPr>
                <w:rFonts w:cs="Times New Roman"/>
                <w:b/>
                <w:bCs/>
              </w:rPr>
              <w:t>FFCA (N</w:t>
            </w:r>
            <w:r w:rsidRPr="0060637A">
              <w:rPr>
                <w:rFonts w:cs="Times New Roman"/>
                <w:b/>
                <w:bCs/>
                <w:vertAlign w:val="subscript"/>
              </w:rPr>
              <w:t>2</w:t>
            </w:r>
            <w:r w:rsidRPr="0060637A">
              <w:rPr>
                <w:rFonts w:cs="Times New Roman"/>
                <w:b/>
                <w:bCs/>
              </w:rPr>
              <w:t>, No cat.)</w:t>
            </w:r>
          </w:p>
        </w:tc>
        <w:tc>
          <w:tcPr>
            <w:tcW w:w="1069" w:type="dxa"/>
            <w:hideMark/>
          </w:tcPr>
          <w:p w14:paraId="78E320E2" w14:textId="235212BA" w:rsidR="00EB556C" w:rsidRPr="0060637A" w:rsidRDefault="00EB556C" w:rsidP="00CF1616">
            <w:pPr>
              <w:jc w:val="center"/>
              <w:rPr>
                <w:rFonts w:cs="Times New Roman"/>
              </w:rPr>
            </w:pPr>
            <w:r w:rsidRPr="0060637A">
              <w:rPr>
                <w:rFonts w:cs="Times New Roman"/>
                <w:lang w:val="it-IT"/>
              </w:rPr>
              <w:t>0</w:t>
            </w:r>
          </w:p>
        </w:tc>
        <w:tc>
          <w:tcPr>
            <w:tcW w:w="941" w:type="dxa"/>
            <w:hideMark/>
          </w:tcPr>
          <w:p w14:paraId="3C717277" w14:textId="44518DBD" w:rsidR="00EB556C" w:rsidRPr="0060637A" w:rsidRDefault="00EB556C" w:rsidP="00CF1616">
            <w:pPr>
              <w:jc w:val="center"/>
              <w:rPr>
                <w:rFonts w:cs="Times New Roman"/>
              </w:rPr>
            </w:pPr>
            <w:r w:rsidRPr="0060637A">
              <w:rPr>
                <w:rFonts w:cs="Times New Roman"/>
                <w:lang w:val="it-IT"/>
              </w:rPr>
              <w:t>0</w:t>
            </w:r>
          </w:p>
        </w:tc>
        <w:tc>
          <w:tcPr>
            <w:tcW w:w="1339" w:type="dxa"/>
            <w:hideMark/>
          </w:tcPr>
          <w:p w14:paraId="67411C84" w14:textId="240AF6A9" w:rsidR="00EB556C" w:rsidRPr="0060637A" w:rsidRDefault="00EB556C" w:rsidP="00CF1616">
            <w:pPr>
              <w:jc w:val="center"/>
              <w:rPr>
                <w:rFonts w:cs="Times New Roman"/>
              </w:rPr>
            </w:pPr>
            <w:r w:rsidRPr="0060637A">
              <w:rPr>
                <w:rFonts w:cs="Times New Roman"/>
                <w:lang w:val="it-IT"/>
              </w:rPr>
              <w:t>0</w:t>
            </w:r>
          </w:p>
        </w:tc>
        <w:tc>
          <w:tcPr>
            <w:tcW w:w="932" w:type="dxa"/>
            <w:hideMark/>
          </w:tcPr>
          <w:p w14:paraId="47EFD343" w14:textId="10AA70AC" w:rsidR="00EB556C" w:rsidRPr="0060637A" w:rsidRDefault="00EB556C" w:rsidP="00CF1616">
            <w:pPr>
              <w:jc w:val="center"/>
              <w:rPr>
                <w:rFonts w:cs="Times New Roman"/>
              </w:rPr>
            </w:pPr>
            <w:r w:rsidRPr="0060637A">
              <w:rPr>
                <w:rFonts w:cs="Times New Roman"/>
                <w:lang w:val="it-IT"/>
              </w:rPr>
              <w:t>0</w:t>
            </w:r>
          </w:p>
        </w:tc>
        <w:tc>
          <w:tcPr>
            <w:tcW w:w="1065" w:type="dxa"/>
            <w:hideMark/>
          </w:tcPr>
          <w:p w14:paraId="56888CFA" w14:textId="27928054" w:rsidR="00EB556C" w:rsidRPr="0060637A" w:rsidRDefault="00EB556C" w:rsidP="00CF1616">
            <w:pPr>
              <w:jc w:val="center"/>
              <w:rPr>
                <w:rFonts w:cs="Times New Roman"/>
              </w:rPr>
            </w:pPr>
            <w:r w:rsidRPr="0060637A">
              <w:rPr>
                <w:rFonts w:cs="Times New Roman"/>
                <w:lang w:val="it-IT"/>
              </w:rPr>
              <w:t>-</w:t>
            </w:r>
          </w:p>
        </w:tc>
        <w:tc>
          <w:tcPr>
            <w:tcW w:w="945" w:type="dxa"/>
            <w:hideMark/>
          </w:tcPr>
          <w:p w14:paraId="4F953247" w14:textId="6FDE5A03" w:rsidR="00EB556C" w:rsidRPr="0060637A" w:rsidRDefault="00EB556C" w:rsidP="00CF1616">
            <w:pPr>
              <w:jc w:val="center"/>
              <w:rPr>
                <w:rFonts w:cs="Times New Roman"/>
              </w:rPr>
            </w:pPr>
            <w:r w:rsidRPr="0060637A">
              <w:rPr>
                <w:rFonts w:cs="Times New Roman"/>
                <w:lang w:val="it-IT"/>
              </w:rPr>
              <w:t>0</w:t>
            </w:r>
          </w:p>
        </w:tc>
        <w:tc>
          <w:tcPr>
            <w:tcW w:w="1239" w:type="dxa"/>
            <w:hideMark/>
          </w:tcPr>
          <w:p w14:paraId="29B6B75E" w14:textId="0DBDF1EB" w:rsidR="00EB556C" w:rsidRPr="0060637A" w:rsidRDefault="00EB556C" w:rsidP="00CF1616">
            <w:pPr>
              <w:jc w:val="center"/>
              <w:rPr>
                <w:rFonts w:cs="Times New Roman"/>
              </w:rPr>
            </w:pPr>
            <w:r w:rsidRPr="0060637A">
              <w:rPr>
                <w:rFonts w:cs="Times New Roman"/>
                <w:lang w:val="it-IT"/>
              </w:rPr>
              <w:t>0</w:t>
            </w:r>
          </w:p>
        </w:tc>
      </w:tr>
      <w:tr w:rsidR="00EB556C" w:rsidRPr="0060637A" w14:paraId="57FEB571" w14:textId="77777777" w:rsidTr="00447966">
        <w:trPr>
          <w:cnfStyle w:val="000000100000" w:firstRow="0" w:lastRow="0" w:firstColumn="0" w:lastColumn="0" w:oddVBand="0" w:evenVBand="0" w:oddHBand="1" w:evenHBand="0" w:firstRowFirstColumn="0" w:firstRowLastColumn="0" w:lastRowFirstColumn="0" w:lastRowLastColumn="0"/>
          <w:trHeight w:val="567"/>
        </w:trPr>
        <w:tc>
          <w:tcPr>
            <w:tcW w:w="1002" w:type="dxa"/>
          </w:tcPr>
          <w:p w14:paraId="16E05911" w14:textId="6A4709B0" w:rsidR="00EB556C" w:rsidRPr="0060637A" w:rsidRDefault="00EB556C" w:rsidP="00CF1616">
            <w:pPr>
              <w:jc w:val="center"/>
              <w:rPr>
                <w:rFonts w:cs="Times New Roman"/>
                <w:b/>
                <w:bCs/>
              </w:rPr>
            </w:pPr>
            <w:r w:rsidRPr="0060637A">
              <w:rPr>
                <w:rFonts w:cs="Times New Roman"/>
                <w:b/>
                <w:bCs/>
              </w:rPr>
              <w:t>9</w:t>
            </w:r>
          </w:p>
        </w:tc>
        <w:tc>
          <w:tcPr>
            <w:tcW w:w="1106" w:type="dxa"/>
            <w:hideMark/>
          </w:tcPr>
          <w:p w14:paraId="21A1A21C" w14:textId="65BB84EB" w:rsidR="00EB556C" w:rsidRPr="0060637A" w:rsidRDefault="00EB556C" w:rsidP="00CF1616">
            <w:pPr>
              <w:jc w:val="center"/>
              <w:rPr>
                <w:rFonts w:cs="Times New Roman"/>
                <w:b/>
                <w:bCs/>
              </w:rPr>
            </w:pPr>
            <w:r w:rsidRPr="0060637A">
              <w:rPr>
                <w:rFonts w:cs="Times New Roman"/>
                <w:b/>
                <w:bCs/>
              </w:rPr>
              <w:t>FFCA (N</w:t>
            </w:r>
            <w:r w:rsidRPr="0060637A">
              <w:rPr>
                <w:rFonts w:cs="Times New Roman"/>
                <w:b/>
                <w:bCs/>
                <w:vertAlign w:val="subscript"/>
              </w:rPr>
              <w:t>2)</w:t>
            </w:r>
          </w:p>
        </w:tc>
        <w:tc>
          <w:tcPr>
            <w:tcW w:w="1069" w:type="dxa"/>
            <w:hideMark/>
          </w:tcPr>
          <w:p w14:paraId="50D4DC58" w14:textId="6F576564" w:rsidR="00EB556C" w:rsidRPr="0060637A" w:rsidRDefault="00EB556C" w:rsidP="00CF1616">
            <w:pPr>
              <w:jc w:val="center"/>
              <w:rPr>
                <w:rFonts w:cs="Times New Roman"/>
              </w:rPr>
            </w:pPr>
            <w:r w:rsidRPr="0060637A">
              <w:rPr>
                <w:rFonts w:cs="Times New Roman"/>
                <w:lang w:val="it-IT"/>
              </w:rPr>
              <w:t>96</w:t>
            </w:r>
          </w:p>
        </w:tc>
        <w:tc>
          <w:tcPr>
            <w:tcW w:w="941" w:type="dxa"/>
            <w:hideMark/>
          </w:tcPr>
          <w:p w14:paraId="11160373" w14:textId="6830A8BC" w:rsidR="00EB556C" w:rsidRPr="0060637A" w:rsidRDefault="00EB556C" w:rsidP="00CF1616">
            <w:pPr>
              <w:jc w:val="center"/>
              <w:rPr>
                <w:rFonts w:cs="Times New Roman"/>
              </w:rPr>
            </w:pPr>
            <w:r w:rsidRPr="0060637A">
              <w:rPr>
                <w:rFonts w:cs="Times New Roman"/>
                <w:lang w:val="it-IT"/>
              </w:rPr>
              <w:t>0</w:t>
            </w:r>
          </w:p>
        </w:tc>
        <w:tc>
          <w:tcPr>
            <w:tcW w:w="1339" w:type="dxa"/>
            <w:hideMark/>
          </w:tcPr>
          <w:p w14:paraId="148F0056" w14:textId="24B12884" w:rsidR="00EB556C" w:rsidRPr="0060637A" w:rsidRDefault="00EB556C" w:rsidP="00CF1616">
            <w:pPr>
              <w:jc w:val="center"/>
              <w:rPr>
                <w:rFonts w:cs="Times New Roman"/>
              </w:rPr>
            </w:pPr>
            <w:r w:rsidRPr="0060637A">
              <w:rPr>
                <w:rFonts w:cs="Times New Roman"/>
                <w:lang w:val="it-IT"/>
              </w:rPr>
              <w:t>0</w:t>
            </w:r>
          </w:p>
        </w:tc>
        <w:tc>
          <w:tcPr>
            <w:tcW w:w="932" w:type="dxa"/>
            <w:hideMark/>
          </w:tcPr>
          <w:p w14:paraId="4D0CA780" w14:textId="3ACC3920" w:rsidR="00EB556C" w:rsidRPr="0060637A" w:rsidRDefault="00EB556C" w:rsidP="00CF1616">
            <w:pPr>
              <w:jc w:val="center"/>
              <w:rPr>
                <w:rFonts w:cs="Times New Roman"/>
              </w:rPr>
            </w:pPr>
            <w:r w:rsidRPr="0060637A">
              <w:rPr>
                <w:rFonts w:cs="Times New Roman"/>
                <w:lang w:val="it-IT"/>
              </w:rPr>
              <w:t>0</w:t>
            </w:r>
          </w:p>
        </w:tc>
        <w:tc>
          <w:tcPr>
            <w:tcW w:w="1065" w:type="dxa"/>
            <w:hideMark/>
          </w:tcPr>
          <w:p w14:paraId="7982C58B" w14:textId="03291ECC" w:rsidR="00EB556C" w:rsidRPr="0060637A" w:rsidRDefault="00EB556C" w:rsidP="00CF1616">
            <w:pPr>
              <w:jc w:val="center"/>
              <w:rPr>
                <w:rFonts w:cs="Times New Roman"/>
              </w:rPr>
            </w:pPr>
            <w:r w:rsidRPr="0060637A">
              <w:rPr>
                <w:rFonts w:cs="Times New Roman"/>
                <w:lang w:val="it-IT"/>
              </w:rPr>
              <w:t>-</w:t>
            </w:r>
          </w:p>
        </w:tc>
        <w:tc>
          <w:tcPr>
            <w:tcW w:w="945" w:type="dxa"/>
            <w:hideMark/>
          </w:tcPr>
          <w:p w14:paraId="28E162DA" w14:textId="21312C85" w:rsidR="00EB556C" w:rsidRPr="0060637A" w:rsidRDefault="00EB556C" w:rsidP="00CF1616">
            <w:pPr>
              <w:jc w:val="center"/>
              <w:rPr>
                <w:rFonts w:cs="Times New Roman"/>
              </w:rPr>
            </w:pPr>
            <w:r w:rsidRPr="0060637A">
              <w:rPr>
                <w:rFonts w:cs="Times New Roman"/>
                <w:lang w:val="it-IT"/>
              </w:rPr>
              <w:t>6</w:t>
            </w:r>
          </w:p>
        </w:tc>
        <w:tc>
          <w:tcPr>
            <w:tcW w:w="1239" w:type="dxa"/>
            <w:hideMark/>
          </w:tcPr>
          <w:p w14:paraId="699A1AB0" w14:textId="7FC0FDE1" w:rsidR="00EB556C" w:rsidRPr="0060637A" w:rsidRDefault="00EB556C" w:rsidP="00CF1616">
            <w:pPr>
              <w:jc w:val="center"/>
              <w:rPr>
                <w:rFonts w:cs="Times New Roman"/>
              </w:rPr>
            </w:pPr>
            <w:r w:rsidRPr="0060637A">
              <w:rPr>
                <w:rFonts w:cs="Times New Roman"/>
                <w:lang w:val="it-IT"/>
              </w:rPr>
              <w:t>90</w:t>
            </w:r>
          </w:p>
        </w:tc>
      </w:tr>
      <w:tr w:rsidR="00EB556C" w:rsidRPr="0060637A" w14:paraId="5CDA6166" w14:textId="77777777" w:rsidTr="00447966">
        <w:trPr>
          <w:trHeight w:val="567"/>
        </w:trPr>
        <w:tc>
          <w:tcPr>
            <w:tcW w:w="1002" w:type="dxa"/>
          </w:tcPr>
          <w:p w14:paraId="47180D18" w14:textId="760D9605" w:rsidR="00EB556C" w:rsidRPr="0060637A" w:rsidRDefault="00EB556C" w:rsidP="00CF1616">
            <w:pPr>
              <w:jc w:val="center"/>
              <w:rPr>
                <w:rFonts w:cs="Times New Roman"/>
                <w:b/>
                <w:bCs/>
              </w:rPr>
            </w:pPr>
            <w:r w:rsidRPr="0060637A">
              <w:rPr>
                <w:rFonts w:cs="Times New Roman"/>
                <w:b/>
                <w:bCs/>
              </w:rPr>
              <w:t>10</w:t>
            </w:r>
          </w:p>
        </w:tc>
        <w:tc>
          <w:tcPr>
            <w:tcW w:w="1106" w:type="dxa"/>
          </w:tcPr>
          <w:p w14:paraId="7BB68F64" w14:textId="1929437F" w:rsidR="00EB556C" w:rsidRPr="0060637A" w:rsidRDefault="00EB556C" w:rsidP="00CF1616">
            <w:pPr>
              <w:jc w:val="center"/>
              <w:rPr>
                <w:rFonts w:cs="Times New Roman"/>
                <w:b/>
                <w:bCs/>
                <w:vertAlign w:val="superscript"/>
              </w:rPr>
            </w:pPr>
            <w:r w:rsidRPr="0060637A">
              <w:rPr>
                <w:rFonts w:cs="Times New Roman"/>
                <w:b/>
                <w:bCs/>
              </w:rPr>
              <w:t>FFCA + HMF</w:t>
            </w:r>
            <w:r w:rsidR="001C448B" w:rsidRPr="0060637A">
              <w:rPr>
                <w:rFonts w:cs="Times New Roman"/>
                <w:b/>
                <w:bCs/>
              </w:rPr>
              <w:t xml:space="preserve"> </w:t>
            </w:r>
          </w:p>
        </w:tc>
        <w:tc>
          <w:tcPr>
            <w:tcW w:w="1069" w:type="dxa"/>
          </w:tcPr>
          <w:p w14:paraId="74501B22" w14:textId="77777777" w:rsidR="00EB556C" w:rsidRPr="0060637A" w:rsidRDefault="00EB556C" w:rsidP="00CF1616">
            <w:pPr>
              <w:jc w:val="center"/>
              <w:rPr>
                <w:rFonts w:cs="Times New Roman"/>
              </w:rPr>
            </w:pPr>
            <w:r w:rsidRPr="0060637A">
              <w:rPr>
                <w:rFonts w:cs="Times New Roman"/>
                <w:lang w:val="it-IT"/>
              </w:rPr>
              <w:t>33 FFCA,</w:t>
            </w:r>
          </w:p>
          <w:p w14:paraId="25A7D994" w14:textId="402DE35C" w:rsidR="00EB556C" w:rsidRPr="0060637A" w:rsidRDefault="00EB556C" w:rsidP="00CF1616">
            <w:pPr>
              <w:jc w:val="center"/>
              <w:rPr>
                <w:rFonts w:cs="Times New Roman"/>
                <w:lang w:val="it-IT"/>
              </w:rPr>
            </w:pPr>
            <w:r w:rsidRPr="0060637A">
              <w:rPr>
                <w:rFonts w:cs="Times New Roman"/>
                <w:lang w:val="it-IT"/>
              </w:rPr>
              <w:t>70 HMF</w:t>
            </w:r>
          </w:p>
        </w:tc>
        <w:tc>
          <w:tcPr>
            <w:tcW w:w="941" w:type="dxa"/>
          </w:tcPr>
          <w:p w14:paraId="3352CC1F" w14:textId="0760E75D" w:rsidR="00EB556C" w:rsidRPr="0060637A" w:rsidRDefault="00EB556C" w:rsidP="00CF1616">
            <w:pPr>
              <w:jc w:val="center"/>
              <w:rPr>
                <w:rFonts w:cs="Times New Roman"/>
                <w:lang w:val="it-IT"/>
              </w:rPr>
            </w:pPr>
            <w:r w:rsidRPr="0060637A">
              <w:rPr>
                <w:rFonts w:cs="Times New Roman"/>
                <w:lang w:val="it-IT"/>
              </w:rPr>
              <w:t>-</w:t>
            </w:r>
          </w:p>
        </w:tc>
        <w:tc>
          <w:tcPr>
            <w:tcW w:w="1339" w:type="dxa"/>
          </w:tcPr>
          <w:p w14:paraId="743EA44C" w14:textId="77777777" w:rsidR="00EB556C" w:rsidRPr="0060637A" w:rsidRDefault="00C344D9" w:rsidP="00CF1616">
            <w:pPr>
              <w:jc w:val="center"/>
              <w:rPr>
                <w:rFonts w:cs="Times New Roman"/>
                <w:vertAlign w:val="superscript"/>
                <w:lang w:val="it-IT"/>
              </w:rPr>
            </w:pPr>
            <w:r w:rsidRPr="0060637A">
              <w:rPr>
                <w:rFonts w:cs="Times New Roman"/>
                <w:lang w:val="it-IT"/>
              </w:rPr>
              <w:t>7.2*10</w:t>
            </w:r>
            <w:r w:rsidRPr="0060637A">
              <w:rPr>
                <w:rFonts w:cs="Times New Roman"/>
                <w:vertAlign w:val="superscript"/>
                <w:lang w:val="it-IT"/>
              </w:rPr>
              <w:t>-5</w:t>
            </w:r>
          </w:p>
          <w:p w14:paraId="0A6D9470" w14:textId="4261BAC4" w:rsidR="00337D61" w:rsidRPr="0060637A" w:rsidRDefault="00337D61" w:rsidP="00CF1616">
            <w:pPr>
              <w:jc w:val="center"/>
              <w:rPr>
                <w:rFonts w:cs="Times New Roman"/>
                <w:vertAlign w:val="superscript"/>
                <w:lang w:val="it-IT"/>
              </w:rPr>
            </w:pPr>
            <w:r w:rsidRPr="0060637A">
              <w:rPr>
                <w:rFonts w:cs="Times New Roman"/>
                <w:lang w:val="it-IT"/>
              </w:rPr>
              <w:t>mol</w:t>
            </w:r>
            <w:r w:rsidRPr="0060637A">
              <w:rPr>
                <w:rFonts w:cs="Times New Roman"/>
                <w:vertAlign w:val="superscript"/>
                <w:lang w:val="it-IT"/>
              </w:rPr>
              <w:t>a</w:t>
            </w:r>
          </w:p>
        </w:tc>
        <w:tc>
          <w:tcPr>
            <w:tcW w:w="932" w:type="dxa"/>
          </w:tcPr>
          <w:p w14:paraId="28E431A1" w14:textId="0D143F5F" w:rsidR="00EB556C" w:rsidRPr="0060637A" w:rsidRDefault="00EB556C" w:rsidP="00CF1616">
            <w:pPr>
              <w:jc w:val="center"/>
              <w:rPr>
                <w:rFonts w:cs="Times New Roman"/>
                <w:lang w:val="it-IT"/>
              </w:rPr>
            </w:pPr>
            <w:r w:rsidRPr="0060637A">
              <w:rPr>
                <w:rFonts w:cs="Times New Roman"/>
                <w:lang w:val="it-IT"/>
              </w:rPr>
              <w:t>0</w:t>
            </w:r>
          </w:p>
        </w:tc>
        <w:tc>
          <w:tcPr>
            <w:tcW w:w="1065" w:type="dxa"/>
          </w:tcPr>
          <w:p w14:paraId="5550B605" w14:textId="2F649CFA" w:rsidR="00EB556C" w:rsidRPr="0060637A" w:rsidRDefault="00EB556C" w:rsidP="00CF1616">
            <w:pPr>
              <w:jc w:val="center"/>
              <w:rPr>
                <w:rFonts w:cs="Times New Roman"/>
                <w:lang w:val="it-IT"/>
              </w:rPr>
            </w:pPr>
            <w:r w:rsidRPr="0060637A">
              <w:rPr>
                <w:rFonts w:cs="Times New Roman"/>
                <w:lang w:val="it-IT"/>
              </w:rPr>
              <w:t>0</w:t>
            </w:r>
          </w:p>
        </w:tc>
        <w:tc>
          <w:tcPr>
            <w:tcW w:w="945" w:type="dxa"/>
          </w:tcPr>
          <w:p w14:paraId="03FB0648" w14:textId="77777777" w:rsidR="00EB556C" w:rsidRPr="0060637A" w:rsidRDefault="00337D61" w:rsidP="00CF1616">
            <w:pPr>
              <w:jc w:val="center"/>
              <w:rPr>
                <w:rFonts w:cs="Times New Roman"/>
                <w:lang w:val="it-IT"/>
              </w:rPr>
            </w:pPr>
            <w:r w:rsidRPr="0060637A">
              <w:rPr>
                <w:rFonts w:cs="Times New Roman"/>
                <w:lang w:val="it-IT"/>
              </w:rPr>
              <w:t>3.5*10</w:t>
            </w:r>
            <w:r w:rsidRPr="0060637A">
              <w:rPr>
                <w:rFonts w:cs="Times New Roman"/>
                <w:vertAlign w:val="superscript"/>
                <w:lang w:val="it-IT"/>
              </w:rPr>
              <w:t>-5</w:t>
            </w:r>
          </w:p>
          <w:p w14:paraId="1463B111" w14:textId="62523CC2" w:rsidR="00337D61" w:rsidRPr="0060637A" w:rsidRDefault="00337D61" w:rsidP="00CF1616">
            <w:pPr>
              <w:jc w:val="center"/>
              <w:rPr>
                <w:rFonts w:cs="Times New Roman"/>
                <w:lang w:val="it-IT"/>
              </w:rPr>
            </w:pPr>
            <w:r w:rsidRPr="0060637A">
              <w:rPr>
                <w:rFonts w:cs="Times New Roman"/>
                <w:lang w:val="it-IT"/>
              </w:rPr>
              <w:t>mol</w:t>
            </w:r>
            <w:r w:rsidRPr="0060637A">
              <w:rPr>
                <w:rFonts w:cs="Times New Roman"/>
                <w:vertAlign w:val="superscript"/>
                <w:lang w:val="it-IT"/>
              </w:rPr>
              <w:t>a</w:t>
            </w:r>
          </w:p>
        </w:tc>
        <w:tc>
          <w:tcPr>
            <w:tcW w:w="1239" w:type="dxa"/>
          </w:tcPr>
          <w:p w14:paraId="075E0D4B" w14:textId="71D97BEB" w:rsidR="005002C1" w:rsidRPr="0060637A" w:rsidRDefault="005002C1" w:rsidP="00CF1616">
            <w:pPr>
              <w:jc w:val="center"/>
              <w:rPr>
                <w:rFonts w:cs="Times New Roman"/>
                <w:lang w:val="it-IT"/>
              </w:rPr>
            </w:pPr>
            <w:r w:rsidRPr="0060637A">
              <w:rPr>
                <w:rFonts w:cs="Times New Roman"/>
                <w:lang w:val="it-IT"/>
              </w:rPr>
              <w:t>1.1*10</w:t>
            </w:r>
            <w:r w:rsidRPr="0060637A">
              <w:rPr>
                <w:rFonts w:cs="Times New Roman"/>
                <w:vertAlign w:val="superscript"/>
                <w:lang w:val="it-IT"/>
              </w:rPr>
              <w:t>-4</w:t>
            </w:r>
          </w:p>
          <w:p w14:paraId="4F8C8515" w14:textId="3E30A946" w:rsidR="00EB556C" w:rsidRPr="0060637A" w:rsidRDefault="005002C1" w:rsidP="00CF1616">
            <w:pPr>
              <w:jc w:val="center"/>
              <w:rPr>
                <w:rFonts w:cs="Times New Roman"/>
                <w:lang w:val="it-IT"/>
              </w:rPr>
            </w:pPr>
            <w:r w:rsidRPr="0060637A">
              <w:rPr>
                <w:rFonts w:cs="Times New Roman"/>
                <w:lang w:val="it-IT"/>
              </w:rPr>
              <w:t>mol</w:t>
            </w:r>
            <w:r w:rsidRPr="0060637A">
              <w:rPr>
                <w:rFonts w:cs="Times New Roman"/>
                <w:vertAlign w:val="superscript"/>
                <w:lang w:val="it-IT"/>
              </w:rPr>
              <w:t>a</w:t>
            </w:r>
          </w:p>
        </w:tc>
      </w:tr>
      <w:tr w:rsidR="00EB556C" w:rsidRPr="0060637A" w14:paraId="312D7E40" w14:textId="77777777" w:rsidTr="00447966">
        <w:trPr>
          <w:cnfStyle w:val="000000100000" w:firstRow="0" w:lastRow="0" w:firstColumn="0" w:lastColumn="0" w:oddVBand="0" w:evenVBand="0" w:oddHBand="1" w:evenHBand="0" w:firstRowFirstColumn="0" w:firstRowLastColumn="0" w:lastRowFirstColumn="0" w:lastRowLastColumn="0"/>
          <w:trHeight w:val="567"/>
        </w:trPr>
        <w:tc>
          <w:tcPr>
            <w:tcW w:w="1002" w:type="dxa"/>
          </w:tcPr>
          <w:p w14:paraId="323161C3" w14:textId="2DD2A904" w:rsidR="00EB556C" w:rsidRPr="0060637A" w:rsidRDefault="00EB556C" w:rsidP="00CF1616">
            <w:pPr>
              <w:jc w:val="center"/>
              <w:rPr>
                <w:rFonts w:cs="Times New Roman"/>
                <w:b/>
                <w:bCs/>
              </w:rPr>
            </w:pPr>
            <w:r w:rsidRPr="0060637A">
              <w:rPr>
                <w:rFonts w:cs="Times New Roman"/>
                <w:b/>
                <w:bCs/>
                <w:lang w:val="it-IT"/>
              </w:rPr>
              <w:t>11</w:t>
            </w:r>
          </w:p>
        </w:tc>
        <w:tc>
          <w:tcPr>
            <w:tcW w:w="1106" w:type="dxa"/>
            <w:hideMark/>
          </w:tcPr>
          <w:p w14:paraId="61839248" w14:textId="04165F7E" w:rsidR="00EB556C" w:rsidRPr="0060637A" w:rsidRDefault="00EB556C" w:rsidP="00CF1616">
            <w:pPr>
              <w:jc w:val="center"/>
              <w:rPr>
                <w:rFonts w:cs="Times New Roman"/>
                <w:b/>
                <w:bCs/>
              </w:rPr>
            </w:pPr>
            <w:r w:rsidRPr="0060637A">
              <w:rPr>
                <w:rFonts w:cs="Times New Roman"/>
                <w:b/>
                <w:bCs/>
                <w:lang w:val="it-IT"/>
              </w:rPr>
              <w:t>BHMF</w:t>
            </w:r>
          </w:p>
        </w:tc>
        <w:tc>
          <w:tcPr>
            <w:tcW w:w="1069" w:type="dxa"/>
            <w:hideMark/>
          </w:tcPr>
          <w:p w14:paraId="16D378A6" w14:textId="42AB868A" w:rsidR="00EB556C" w:rsidRPr="0060637A" w:rsidRDefault="00EB556C" w:rsidP="00CF1616">
            <w:pPr>
              <w:jc w:val="center"/>
              <w:rPr>
                <w:rFonts w:cs="Times New Roman"/>
              </w:rPr>
            </w:pPr>
            <w:r w:rsidRPr="0060637A">
              <w:rPr>
                <w:rFonts w:cs="Times New Roman"/>
                <w:lang w:val="it-IT"/>
              </w:rPr>
              <w:t>56</w:t>
            </w:r>
          </w:p>
        </w:tc>
        <w:tc>
          <w:tcPr>
            <w:tcW w:w="941" w:type="dxa"/>
            <w:hideMark/>
          </w:tcPr>
          <w:p w14:paraId="49C823C3" w14:textId="65719E36" w:rsidR="00EB556C" w:rsidRPr="0060637A" w:rsidRDefault="00EB556C" w:rsidP="00CF1616">
            <w:pPr>
              <w:jc w:val="center"/>
              <w:rPr>
                <w:rFonts w:cs="Times New Roman"/>
              </w:rPr>
            </w:pPr>
            <w:r w:rsidRPr="0060637A">
              <w:rPr>
                <w:rFonts w:cs="Times New Roman"/>
                <w:lang w:val="it-IT"/>
              </w:rPr>
              <w:t>21</w:t>
            </w:r>
          </w:p>
        </w:tc>
        <w:tc>
          <w:tcPr>
            <w:tcW w:w="1339" w:type="dxa"/>
            <w:hideMark/>
          </w:tcPr>
          <w:p w14:paraId="1E10D72B" w14:textId="7C90B92A" w:rsidR="00EB556C" w:rsidRPr="0060637A" w:rsidRDefault="00EB556C" w:rsidP="00CF1616">
            <w:pPr>
              <w:jc w:val="center"/>
              <w:rPr>
                <w:rFonts w:cs="Times New Roman"/>
              </w:rPr>
            </w:pPr>
            <w:r w:rsidRPr="0060637A">
              <w:rPr>
                <w:rFonts w:cs="Times New Roman"/>
                <w:lang w:val="it-IT"/>
              </w:rPr>
              <w:t>7</w:t>
            </w:r>
          </w:p>
        </w:tc>
        <w:tc>
          <w:tcPr>
            <w:tcW w:w="932" w:type="dxa"/>
            <w:hideMark/>
          </w:tcPr>
          <w:p w14:paraId="071B529C" w14:textId="7C4DB70A" w:rsidR="00EB556C" w:rsidRPr="0060637A" w:rsidRDefault="00EB556C" w:rsidP="00CF1616">
            <w:pPr>
              <w:jc w:val="center"/>
              <w:rPr>
                <w:rFonts w:cs="Times New Roman"/>
              </w:rPr>
            </w:pPr>
            <w:r w:rsidRPr="0060637A">
              <w:rPr>
                <w:rFonts w:cs="Times New Roman"/>
                <w:lang w:val="it-IT"/>
              </w:rPr>
              <w:t>0</w:t>
            </w:r>
          </w:p>
        </w:tc>
        <w:tc>
          <w:tcPr>
            <w:tcW w:w="1065" w:type="dxa"/>
            <w:hideMark/>
          </w:tcPr>
          <w:p w14:paraId="3E3CD0D0" w14:textId="19AF86CE" w:rsidR="00EB556C" w:rsidRPr="0060637A" w:rsidRDefault="00EB556C" w:rsidP="00CF1616">
            <w:pPr>
              <w:jc w:val="center"/>
              <w:rPr>
                <w:rFonts w:cs="Times New Roman"/>
              </w:rPr>
            </w:pPr>
            <w:r w:rsidRPr="0060637A">
              <w:rPr>
                <w:rFonts w:cs="Times New Roman"/>
                <w:lang w:val="it-IT"/>
              </w:rPr>
              <w:t>4</w:t>
            </w:r>
          </w:p>
        </w:tc>
        <w:tc>
          <w:tcPr>
            <w:tcW w:w="945" w:type="dxa"/>
            <w:hideMark/>
          </w:tcPr>
          <w:p w14:paraId="3E23807F" w14:textId="2B79B8B2" w:rsidR="00EB556C" w:rsidRPr="0060637A" w:rsidRDefault="00EB556C" w:rsidP="00CF1616">
            <w:pPr>
              <w:jc w:val="center"/>
              <w:rPr>
                <w:rFonts w:cs="Times New Roman"/>
              </w:rPr>
            </w:pPr>
            <w:r w:rsidRPr="0060637A">
              <w:rPr>
                <w:rFonts w:cs="Times New Roman"/>
                <w:lang w:val="it-IT"/>
              </w:rPr>
              <w:t>2</w:t>
            </w:r>
          </w:p>
        </w:tc>
        <w:tc>
          <w:tcPr>
            <w:tcW w:w="1239" w:type="dxa"/>
            <w:hideMark/>
          </w:tcPr>
          <w:p w14:paraId="7305662B" w14:textId="198ABD6C" w:rsidR="00EB556C" w:rsidRPr="0060637A" w:rsidRDefault="00EB556C" w:rsidP="00CF1616">
            <w:pPr>
              <w:jc w:val="center"/>
              <w:rPr>
                <w:rFonts w:cs="Times New Roman"/>
              </w:rPr>
            </w:pPr>
            <w:r w:rsidRPr="0060637A">
              <w:rPr>
                <w:rFonts w:cs="Times New Roman"/>
                <w:lang w:val="it-IT"/>
              </w:rPr>
              <w:t>22</w:t>
            </w:r>
          </w:p>
        </w:tc>
      </w:tr>
    </w:tbl>
    <w:p w14:paraId="743690EB" w14:textId="3DA1535E" w:rsidR="004C4A13" w:rsidRPr="0060637A" w:rsidRDefault="004C4A13" w:rsidP="00EC5ABC">
      <w:pPr>
        <w:spacing w:after="0" w:line="360" w:lineRule="auto"/>
        <w:rPr>
          <w:rFonts w:cs="Times New Roman"/>
        </w:rPr>
      </w:pPr>
    </w:p>
    <w:p w14:paraId="1422EDB6" w14:textId="5FB5ED21" w:rsidR="001B18FE" w:rsidRPr="0060637A" w:rsidRDefault="00CF1616" w:rsidP="00CF1616">
      <w:pPr>
        <w:rPr>
          <w:rFonts w:cs="Times New Roman"/>
          <w:b/>
          <w:bCs/>
          <w:sz w:val="24"/>
          <w:szCs w:val="24"/>
        </w:rPr>
      </w:pPr>
      <w:r w:rsidRPr="0060637A">
        <w:rPr>
          <w:rFonts w:cs="Times New Roman"/>
          <w:b/>
          <w:bCs/>
          <w:sz w:val="24"/>
          <w:szCs w:val="24"/>
        </w:rPr>
        <w:t>3.</w:t>
      </w:r>
      <w:r w:rsidR="00B57630" w:rsidRPr="0060637A">
        <w:rPr>
          <w:rFonts w:cs="Times New Roman"/>
          <w:b/>
          <w:bCs/>
          <w:sz w:val="24"/>
          <w:szCs w:val="24"/>
        </w:rPr>
        <w:t>5</w:t>
      </w:r>
      <w:r w:rsidRPr="0060637A">
        <w:rPr>
          <w:rFonts w:cs="Times New Roman"/>
          <w:b/>
          <w:bCs/>
          <w:sz w:val="24"/>
          <w:szCs w:val="24"/>
        </w:rPr>
        <w:t xml:space="preserve">.2. </w:t>
      </w:r>
      <w:r w:rsidR="008944A9" w:rsidRPr="0060637A">
        <w:rPr>
          <w:rFonts w:cs="Times New Roman"/>
          <w:b/>
          <w:bCs/>
          <w:sz w:val="24"/>
          <w:szCs w:val="24"/>
        </w:rPr>
        <w:t>Catalyst Au/AC_PVA</w:t>
      </w:r>
    </w:p>
    <w:p w14:paraId="6B7633D2" w14:textId="4C729EDA" w:rsidR="003A0A8D" w:rsidRPr="0060637A" w:rsidRDefault="003A0A8D" w:rsidP="00CF1616">
      <w:pPr>
        <w:pStyle w:val="Didascalia"/>
        <w:keepNext/>
        <w:spacing w:after="0"/>
        <w:rPr>
          <w:rFonts w:cs="Times New Roman"/>
          <w:bCs w:val="0"/>
          <w:sz w:val="22"/>
          <w:szCs w:val="22"/>
        </w:rPr>
      </w:pPr>
      <w:r w:rsidRPr="0060637A">
        <w:rPr>
          <w:rFonts w:cs="Times New Roman"/>
          <w:b/>
          <w:sz w:val="22"/>
          <w:szCs w:val="22"/>
        </w:rPr>
        <w:t>Table S</w:t>
      </w:r>
      <w:r w:rsidRPr="0060637A">
        <w:rPr>
          <w:rFonts w:cs="Times New Roman"/>
          <w:b/>
          <w:sz w:val="22"/>
          <w:szCs w:val="22"/>
        </w:rPr>
        <w:fldChar w:fldCharType="begin"/>
      </w:r>
      <w:r w:rsidRPr="0060637A">
        <w:rPr>
          <w:rFonts w:cs="Times New Roman"/>
          <w:b/>
          <w:sz w:val="22"/>
          <w:szCs w:val="22"/>
        </w:rPr>
        <w:instrText xml:space="preserve"> SEQ Table_S \* ARABIC </w:instrText>
      </w:r>
      <w:r w:rsidRPr="0060637A">
        <w:rPr>
          <w:rFonts w:cs="Times New Roman"/>
          <w:b/>
          <w:sz w:val="22"/>
          <w:szCs w:val="22"/>
        </w:rPr>
        <w:fldChar w:fldCharType="separate"/>
      </w:r>
      <w:r w:rsidR="00EE7C9F" w:rsidRPr="0060637A">
        <w:rPr>
          <w:rFonts w:cs="Times New Roman"/>
          <w:b/>
          <w:noProof/>
          <w:sz w:val="22"/>
          <w:szCs w:val="22"/>
        </w:rPr>
        <w:t>10</w:t>
      </w:r>
      <w:r w:rsidRPr="0060637A">
        <w:rPr>
          <w:rFonts w:cs="Times New Roman"/>
          <w:b/>
          <w:sz w:val="22"/>
          <w:szCs w:val="22"/>
        </w:rPr>
        <w:fldChar w:fldCharType="end"/>
      </w:r>
      <w:r w:rsidRPr="0060637A">
        <w:rPr>
          <w:rFonts w:cs="Times New Roman"/>
          <w:bCs w:val="0"/>
          <w:sz w:val="22"/>
          <w:szCs w:val="22"/>
        </w:rPr>
        <w:t xml:space="preserve">. Reactivity experiments from reaction intermediates over Au/AC_PVA  catalyst. Reaction conditions: 70 °C, 30 min, 10 bar </w:t>
      </w:r>
      <w:r w:rsidR="00B477DB" w:rsidRPr="0060637A">
        <w:rPr>
          <w:rFonts w:cs="Times New Roman"/>
          <w:bCs w:val="0"/>
          <w:sz w:val="22"/>
          <w:szCs w:val="22"/>
        </w:rPr>
        <w:t>O</w:t>
      </w:r>
      <w:r w:rsidR="00B477DB" w:rsidRPr="0060637A">
        <w:rPr>
          <w:rFonts w:cs="Times New Roman"/>
          <w:bCs w:val="0"/>
          <w:sz w:val="22"/>
          <w:szCs w:val="22"/>
          <w:vertAlign w:val="subscript"/>
        </w:rPr>
        <w:t>2</w:t>
      </w:r>
      <w:r w:rsidR="00B477DB" w:rsidRPr="0060637A">
        <w:rPr>
          <w:rFonts w:cs="Times New Roman"/>
          <w:bCs w:val="0"/>
          <w:sz w:val="22"/>
          <w:szCs w:val="22"/>
        </w:rPr>
        <w:t xml:space="preserve">, </w:t>
      </w:r>
      <w:r w:rsidRPr="0060637A">
        <w:rPr>
          <w:rFonts w:cs="Times New Roman"/>
          <w:bCs w:val="0"/>
          <w:sz w:val="22"/>
          <w:szCs w:val="22"/>
        </w:rPr>
        <w:t xml:space="preserve"> HMF:Met:NaOH=1:0.01:4.</w:t>
      </w:r>
    </w:p>
    <w:tbl>
      <w:tblPr>
        <w:tblStyle w:val="Tabellasemplice-2"/>
        <w:tblW w:w="9638" w:type="dxa"/>
        <w:tblLook w:val="0420" w:firstRow="1" w:lastRow="0" w:firstColumn="0" w:lastColumn="0" w:noHBand="0" w:noVBand="1"/>
      </w:tblPr>
      <w:tblGrid>
        <w:gridCol w:w="1002"/>
        <w:gridCol w:w="1106"/>
        <w:gridCol w:w="1068"/>
        <w:gridCol w:w="942"/>
        <w:gridCol w:w="1339"/>
        <w:gridCol w:w="932"/>
        <w:gridCol w:w="1065"/>
        <w:gridCol w:w="945"/>
        <w:gridCol w:w="1239"/>
      </w:tblGrid>
      <w:tr w:rsidR="001D63C7" w:rsidRPr="0060637A" w14:paraId="4DFD5AF8" w14:textId="77777777" w:rsidTr="001D63C7">
        <w:trPr>
          <w:cnfStyle w:val="100000000000" w:firstRow="1" w:lastRow="0" w:firstColumn="0" w:lastColumn="0" w:oddVBand="0" w:evenVBand="0" w:oddHBand="0" w:evenHBand="0" w:firstRowFirstColumn="0" w:firstRowLastColumn="0" w:lastRowFirstColumn="0" w:lastRowLastColumn="0"/>
          <w:trHeight w:val="567"/>
        </w:trPr>
        <w:tc>
          <w:tcPr>
            <w:tcW w:w="1002" w:type="dxa"/>
          </w:tcPr>
          <w:p w14:paraId="6FD04ADC" w14:textId="2E62269F" w:rsidR="001D63C7" w:rsidRPr="0060637A" w:rsidRDefault="001D63C7" w:rsidP="00CF1616">
            <w:pPr>
              <w:jc w:val="center"/>
              <w:rPr>
                <w:rFonts w:cs="Times New Roman"/>
              </w:rPr>
            </w:pPr>
            <w:r w:rsidRPr="0060637A">
              <w:rPr>
                <w:rFonts w:cs="Times New Roman"/>
              </w:rPr>
              <w:t>Entry</w:t>
            </w:r>
          </w:p>
        </w:tc>
        <w:tc>
          <w:tcPr>
            <w:tcW w:w="1106" w:type="dxa"/>
            <w:hideMark/>
          </w:tcPr>
          <w:p w14:paraId="6244EAF6" w14:textId="5DE686DA" w:rsidR="001D63C7" w:rsidRPr="0060637A" w:rsidRDefault="001D63C7" w:rsidP="00CF1616">
            <w:pPr>
              <w:jc w:val="center"/>
              <w:rPr>
                <w:rFonts w:cs="Times New Roman"/>
              </w:rPr>
            </w:pPr>
            <w:r w:rsidRPr="0060637A">
              <w:rPr>
                <w:rFonts w:cs="Times New Roman"/>
              </w:rPr>
              <w:t>Reagent</w:t>
            </w:r>
          </w:p>
        </w:tc>
        <w:tc>
          <w:tcPr>
            <w:tcW w:w="1068" w:type="dxa"/>
            <w:hideMark/>
          </w:tcPr>
          <w:p w14:paraId="08F6B769" w14:textId="77777777" w:rsidR="001D63C7" w:rsidRPr="0060637A" w:rsidRDefault="001D63C7" w:rsidP="00CF1616">
            <w:pPr>
              <w:jc w:val="center"/>
              <w:rPr>
                <w:rFonts w:cs="Times New Roman"/>
              </w:rPr>
            </w:pPr>
            <w:r w:rsidRPr="0060637A">
              <w:rPr>
                <w:rFonts w:cs="Times New Roman"/>
              </w:rPr>
              <w:t>Conv. (%)</w:t>
            </w:r>
          </w:p>
        </w:tc>
        <w:tc>
          <w:tcPr>
            <w:tcW w:w="942" w:type="dxa"/>
            <w:hideMark/>
          </w:tcPr>
          <w:p w14:paraId="7BE6FB07" w14:textId="77777777" w:rsidR="001D63C7" w:rsidRPr="0060637A" w:rsidRDefault="001D63C7" w:rsidP="00CF1616">
            <w:pPr>
              <w:jc w:val="center"/>
              <w:rPr>
                <w:rFonts w:cs="Times New Roman"/>
              </w:rPr>
            </w:pPr>
            <w:r w:rsidRPr="0060637A">
              <w:rPr>
                <w:rFonts w:cs="Times New Roman"/>
              </w:rPr>
              <w:t>Y HMF (%)</w:t>
            </w:r>
          </w:p>
        </w:tc>
        <w:tc>
          <w:tcPr>
            <w:tcW w:w="1339" w:type="dxa"/>
            <w:hideMark/>
          </w:tcPr>
          <w:p w14:paraId="67392B1C" w14:textId="77777777" w:rsidR="001D63C7" w:rsidRPr="0060637A" w:rsidRDefault="001D63C7" w:rsidP="00CF1616">
            <w:pPr>
              <w:jc w:val="center"/>
              <w:rPr>
                <w:rFonts w:cs="Times New Roman"/>
              </w:rPr>
            </w:pPr>
            <w:r w:rsidRPr="0060637A">
              <w:rPr>
                <w:rFonts w:cs="Times New Roman"/>
              </w:rPr>
              <w:t>Y HMFCA (%)</w:t>
            </w:r>
          </w:p>
        </w:tc>
        <w:tc>
          <w:tcPr>
            <w:tcW w:w="932" w:type="dxa"/>
            <w:hideMark/>
          </w:tcPr>
          <w:p w14:paraId="1737BCD9" w14:textId="77777777" w:rsidR="001D63C7" w:rsidRPr="0060637A" w:rsidRDefault="001D63C7" w:rsidP="00CF1616">
            <w:pPr>
              <w:jc w:val="center"/>
              <w:rPr>
                <w:rFonts w:cs="Times New Roman"/>
              </w:rPr>
            </w:pPr>
            <w:r w:rsidRPr="0060637A">
              <w:rPr>
                <w:rFonts w:cs="Times New Roman"/>
              </w:rPr>
              <w:t>Y DFF (%)</w:t>
            </w:r>
          </w:p>
        </w:tc>
        <w:tc>
          <w:tcPr>
            <w:tcW w:w="1065" w:type="dxa"/>
            <w:hideMark/>
          </w:tcPr>
          <w:p w14:paraId="505484FB" w14:textId="77777777" w:rsidR="001D63C7" w:rsidRPr="0060637A" w:rsidRDefault="001D63C7" w:rsidP="00CF1616">
            <w:pPr>
              <w:jc w:val="center"/>
              <w:rPr>
                <w:rFonts w:cs="Times New Roman"/>
              </w:rPr>
            </w:pPr>
            <w:r w:rsidRPr="0060637A">
              <w:rPr>
                <w:rFonts w:cs="Times New Roman"/>
              </w:rPr>
              <w:t>Y FFCA (%)</w:t>
            </w:r>
          </w:p>
        </w:tc>
        <w:tc>
          <w:tcPr>
            <w:tcW w:w="945" w:type="dxa"/>
            <w:hideMark/>
          </w:tcPr>
          <w:p w14:paraId="557E7B35" w14:textId="77777777" w:rsidR="001D63C7" w:rsidRPr="0060637A" w:rsidRDefault="001D63C7" w:rsidP="00CF1616">
            <w:pPr>
              <w:jc w:val="center"/>
              <w:rPr>
                <w:rFonts w:cs="Times New Roman"/>
              </w:rPr>
            </w:pPr>
            <w:r w:rsidRPr="0060637A">
              <w:rPr>
                <w:rFonts w:cs="Times New Roman"/>
              </w:rPr>
              <w:t>Y FDCA (%)</w:t>
            </w:r>
          </w:p>
        </w:tc>
        <w:tc>
          <w:tcPr>
            <w:tcW w:w="1239" w:type="dxa"/>
            <w:hideMark/>
          </w:tcPr>
          <w:p w14:paraId="70497AEA" w14:textId="77777777" w:rsidR="001D63C7" w:rsidRPr="0060637A" w:rsidRDefault="001D63C7" w:rsidP="00CF1616">
            <w:pPr>
              <w:jc w:val="center"/>
              <w:rPr>
                <w:rFonts w:cs="Times New Roman"/>
              </w:rPr>
            </w:pPr>
            <w:r w:rsidRPr="0060637A">
              <w:rPr>
                <w:rFonts w:cs="Times New Roman"/>
              </w:rPr>
              <w:t>By-products (%)</w:t>
            </w:r>
          </w:p>
        </w:tc>
      </w:tr>
      <w:tr w:rsidR="001D63C7" w:rsidRPr="0060637A" w14:paraId="232E0C16" w14:textId="77777777" w:rsidTr="001D63C7">
        <w:trPr>
          <w:cnfStyle w:val="000000100000" w:firstRow="0" w:lastRow="0" w:firstColumn="0" w:lastColumn="0" w:oddVBand="0" w:evenVBand="0" w:oddHBand="1" w:evenHBand="0" w:firstRowFirstColumn="0" w:firstRowLastColumn="0" w:lastRowFirstColumn="0" w:lastRowLastColumn="0"/>
          <w:trHeight w:val="567"/>
        </w:trPr>
        <w:tc>
          <w:tcPr>
            <w:tcW w:w="1002" w:type="dxa"/>
          </w:tcPr>
          <w:p w14:paraId="0347EA8F" w14:textId="4CC040BE" w:rsidR="001D63C7" w:rsidRPr="0060637A" w:rsidRDefault="001D63C7" w:rsidP="00CF1616">
            <w:pPr>
              <w:jc w:val="center"/>
              <w:rPr>
                <w:rFonts w:cs="Times New Roman"/>
                <w:b/>
                <w:bCs/>
              </w:rPr>
            </w:pPr>
            <w:r w:rsidRPr="0060637A">
              <w:rPr>
                <w:rFonts w:cs="Times New Roman"/>
                <w:b/>
                <w:bCs/>
              </w:rPr>
              <w:t>1</w:t>
            </w:r>
          </w:p>
        </w:tc>
        <w:tc>
          <w:tcPr>
            <w:tcW w:w="1106" w:type="dxa"/>
            <w:hideMark/>
          </w:tcPr>
          <w:p w14:paraId="7C65FF79" w14:textId="194EE8DB" w:rsidR="001D63C7" w:rsidRPr="0060637A" w:rsidRDefault="001D63C7" w:rsidP="00CF1616">
            <w:pPr>
              <w:jc w:val="center"/>
              <w:rPr>
                <w:rFonts w:cs="Times New Roman"/>
                <w:b/>
                <w:bCs/>
              </w:rPr>
            </w:pPr>
            <w:r w:rsidRPr="0060637A">
              <w:rPr>
                <w:rFonts w:cs="Times New Roman"/>
                <w:b/>
                <w:bCs/>
              </w:rPr>
              <w:t>HMFCA</w:t>
            </w:r>
          </w:p>
        </w:tc>
        <w:tc>
          <w:tcPr>
            <w:tcW w:w="1068" w:type="dxa"/>
            <w:hideMark/>
          </w:tcPr>
          <w:p w14:paraId="7006D1D2" w14:textId="60201F9D" w:rsidR="001D63C7" w:rsidRPr="0060637A" w:rsidRDefault="001D63C7" w:rsidP="00CF1616">
            <w:pPr>
              <w:jc w:val="center"/>
              <w:rPr>
                <w:rFonts w:cs="Times New Roman"/>
              </w:rPr>
            </w:pPr>
            <w:r w:rsidRPr="0060637A">
              <w:rPr>
                <w:rFonts w:cs="Times New Roman"/>
              </w:rPr>
              <w:t>13</w:t>
            </w:r>
          </w:p>
        </w:tc>
        <w:tc>
          <w:tcPr>
            <w:tcW w:w="942" w:type="dxa"/>
            <w:hideMark/>
          </w:tcPr>
          <w:p w14:paraId="50AC51B6" w14:textId="77777777" w:rsidR="001D63C7" w:rsidRPr="0060637A" w:rsidRDefault="001D63C7" w:rsidP="00CF1616">
            <w:pPr>
              <w:jc w:val="center"/>
              <w:rPr>
                <w:rFonts w:cs="Times New Roman"/>
              </w:rPr>
            </w:pPr>
            <w:r w:rsidRPr="0060637A">
              <w:rPr>
                <w:rFonts w:cs="Times New Roman"/>
              </w:rPr>
              <w:t>0</w:t>
            </w:r>
          </w:p>
        </w:tc>
        <w:tc>
          <w:tcPr>
            <w:tcW w:w="1339" w:type="dxa"/>
            <w:hideMark/>
          </w:tcPr>
          <w:p w14:paraId="7DC786A9" w14:textId="77777777" w:rsidR="001D63C7" w:rsidRPr="0060637A" w:rsidRDefault="001D63C7" w:rsidP="00CF1616">
            <w:pPr>
              <w:jc w:val="center"/>
              <w:rPr>
                <w:rFonts w:cs="Times New Roman"/>
              </w:rPr>
            </w:pPr>
            <w:r w:rsidRPr="0060637A">
              <w:rPr>
                <w:rFonts w:cs="Times New Roman"/>
              </w:rPr>
              <w:t>-</w:t>
            </w:r>
          </w:p>
        </w:tc>
        <w:tc>
          <w:tcPr>
            <w:tcW w:w="932" w:type="dxa"/>
            <w:hideMark/>
          </w:tcPr>
          <w:p w14:paraId="6A85EF89" w14:textId="77777777" w:rsidR="001D63C7" w:rsidRPr="0060637A" w:rsidRDefault="001D63C7" w:rsidP="00CF1616">
            <w:pPr>
              <w:jc w:val="center"/>
              <w:rPr>
                <w:rFonts w:cs="Times New Roman"/>
              </w:rPr>
            </w:pPr>
            <w:r w:rsidRPr="0060637A">
              <w:rPr>
                <w:rFonts w:cs="Times New Roman"/>
              </w:rPr>
              <w:t>0</w:t>
            </w:r>
          </w:p>
        </w:tc>
        <w:tc>
          <w:tcPr>
            <w:tcW w:w="1065" w:type="dxa"/>
            <w:hideMark/>
          </w:tcPr>
          <w:p w14:paraId="2F435B93" w14:textId="77777777" w:rsidR="001D63C7" w:rsidRPr="0060637A" w:rsidRDefault="001D63C7" w:rsidP="00CF1616">
            <w:pPr>
              <w:jc w:val="center"/>
              <w:rPr>
                <w:rFonts w:cs="Times New Roman"/>
              </w:rPr>
            </w:pPr>
            <w:r w:rsidRPr="0060637A">
              <w:rPr>
                <w:rFonts w:cs="Times New Roman"/>
              </w:rPr>
              <w:t>3</w:t>
            </w:r>
          </w:p>
        </w:tc>
        <w:tc>
          <w:tcPr>
            <w:tcW w:w="945" w:type="dxa"/>
            <w:hideMark/>
          </w:tcPr>
          <w:p w14:paraId="461CD318" w14:textId="643B8F7F" w:rsidR="001D63C7" w:rsidRPr="0060637A" w:rsidRDefault="001D63C7" w:rsidP="00CF1616">
            <w:pPr>
              <w:jc w:val="center"/>
              <w:rPr>
                <w:rFonts w:cs="Times New Roman"/>
              </w:rPr>
            </w:pPr>
            <w:r w:rsidRPr="0060637A">
              <w:rPr>
                <w:rFonts w:cs="Times New Roman"/>
              </w:rPr>
              <w:t>10</w:t>
            </w:r>
          </w:p>
        </w:tc>
        <w:tc>
          <w:tcPr>
            <w:tcW w:w="1239" w:type="dxa"/>
            <w:hideMark/>
          </w:tcPr>
          <w:p w14:paraId="5ADB1E80" w14:textId="2CA420B5" w:rsidR="001D63C7" w:rsidRPr="0060637A" w:rsidRDefault="001D63C7" w:rsidP="00CF1616">
            <w:pPr>
              <w:jc w:val="center"/>
              <w:rPr>
                <w:rFonts w:cs="Times New Roman"/>
              </w:rPr>
            </w:pPr>
            <w:r w:rsidRPr="0060637A">
              <w:rPr>
                <w:rFonts w:cs="Times New Roman"/>
              </w:rPr>
              <w:t>0</w:t>
            </w:r>
          </w:p>
        </w:tc>
      </w:tr>
      <w:tr w:rsidR="001D63C7" w:rsidRPr="0060637A" w14:paraId="1AEB55D8" w14:textId="77777777" w:rsidTr="001D63C7">
        <w:trPr>
          <w:trHeight w:val="567"/>
        </w:trPr>
        <w:tc>
          <w:tcPr>
            <w:tcW w:w="1002" w:type="dxa"/>
          </w:tcPr>
          <w:p w14:paraId="660F41BA" w14:textId="06809663" w:rsidR="001D63C7" w:rsidRPr="0060637A" w:rsidRDefault="001D63C7" w:rsidP="00CF1616">
            <w:pPr>
              <w:jc w:val="center"/>
              <w:rPr>
                <w:rFonts w:cs="Times New Roman"/>
                <w:b/>
                <w:bCs/>
              </w:rPr>
            </w:pPr>
            <w:r w:rsidRPr="0060637A">
              <w:rPr>
                <w:rFonts w:cs="Times New Roman"/>
                <w:b/>
                <w:bCs/>
              </w:rPr>
              <w:t>2</w:t>
            </w:r>
          </w:p>
        </w:tc>
        <w:tc>
          <w:tcPr>
            <w:tcW w:w="1106" w:type="dxa"/>
            <w:hideMark/>
          </w:tcPr>
          <w:p w14:paraId="38927DF0" w14:textId="7CA1CBAA" w:rsidR="001D63C7" w:rsidRPr="0060637A" w:rsidRDefault="001D63C7" w:rsidP="00CF1616">
            <w:pPr>
              <w:jc w:val="center"/>
              <w:rPr>
                <w:rFonts w:cs="Times New Roman"/>
                <w:b/>
                <w:bCs/>
              </w:rPr>
            </w:pPr>
            <w:r w:rsidRPr="0060637A">
              <w:rPr>
                <w:rFonts w:cs="Times New Roman"/>
                <w:b/>
                <w:bCs/>
              </w:rPr>
              <w:t>DFF</w:t>
            </w:r>
          </w:p>
        </w:tc>
        <w:tc>
          <w:tcPr>
            <w:tcW w:w="1068" w:type="dxa"/>
            <w:hideMark/>
          </w:tcPr>
          <w:p w14:paraId="66F620C6" w14:textId="53EE9325" w:rsidR="001D63C7" w:rsidRPr="0060637A" w:rsidRDefault="001D63C7" w:rsidP="00CF1616">
            <w:pPr>
              <w:jc w:val="center"/>
              <w:rPr>
                <w:rFonts w:cs="Times New Roman"/>
              </w:rPr>
            </w:pPr>
            <w:r w:rsidRPr="0060637A">
              <w:rPr>
                <w:rFonts w:cs="Times New Roman"/>
              </w:rPr>
              <w:t>99</w:t>
            </w:r>
          </w:p>
        </w:tc>
        <w:tc>
          <w:tcPr>
            <w:tcW w:w="942" w:type="dxa"/>
            <w:hideMark/>
          </w:tcPr>
          <w:p w14:paraId="0B543BCD" w14:textId="77777777" w:rsidR="001D63C7" w:rsidRPr="0060637A" w:rsidRDefault="001D63C7" w:rsidP="00CF1616">
            <w:pPr>
              <w:jc w:val="center"/>
              <w:rPr>
                <w:rFonts w:cs="Times New Roman"/>
              </w:rPr>
            </w:pPr>
            <w:r w:rsidRPr="0060637A">
              <w:rPr>
                <w:rFonts w:cs="Times New Roman"/>
              </w:rPr>
              <w:t>0</w:t>
            </w:r>
          </w:p>
        </w:tc>
        <w:tc>
          <w:tcPr>
            <w:tcW w:w="1339" w:type="dxa"/>
            <w:hideMark/>
          </w:tcPr>
          <w:p w14:paraId="3986E238" w14:textId="77777777" w:rsidR="001D63C7" w:rsidRPr="0060637A" w:rsidRDefault="001D63C7" w:rsidP="00CF1616">
            <w:pPr>
              <w:jc w:val="center"/>
              <w:rPr>
                <w:rFonts w:cs="Times New Roman"/>
              </w:rPr>
            </w:pPr>
            <w:r w:rsidRPr="0060637A">
              <w:rPr>
                <w:rFonts w:cs="Times New Roman"/>
              </w:rPr>
              <w:t>0</w:t>
            </w:r>
          </w:p>
        </w:tc>
        <w:tc>
          <w:tcPr>
            <w:tcW w:w="932" w:type="dxa"/>
            <w:hideMark/>
          </w:tcPr>
          <w:p w14:paraId="06A14169" w14:textId="77777777" w:rsidR="001D63C7" w:rsidRPr="0060637A" w:rsidRDefault="001D63C7" w:rsidP="00CF1616">
            <w:pPr>
              <w:jc w:val="center"/>
              <w:rPr>
                <w:rFonts w:cs="Times New Roman"/>
              </w:rPr>
            </w:pPr>
            <w:r w:rsidRPr="0060637A">
              <w:rPr>
                <w:rFonts w:cs="Times New Roman"/>
              </w:rPr>
              <w:t>-</w:t>
            </w:r>
          </w:p>
        </w:tc>
        <w:tc>
          <w:tcPr>
            <w:tcW w:w="1065" w:type="dxa"/>
            <w:hideMark/>
          </w:tcPr>
          <w:p w14:paraId="7356FC0F" w14:textId="63F52E9E" w:rsidR="001D63C7" w:rsidRPr="0060637A" w:rsidRDefault="001D63C7" w:rsidP="00CF1616">
            <w:pPr>
              <w:jc w:val="center"/>
              <w:rPr>
                <w:rFonts w:cs="Times New Roman"/>
              </w:rPr>
            </w:pPr>
            <w:r w:rsidRPr="0060637A">
              <w:rPr>
                <w:rFonts w:cs="Times New Roman"/>
              </w:rPr>
              <w:t>84</w:t>
            </w:r>
          </w:p>
        </w:tc>
        <w:tc>
          <w:tcPr>
            <w:tcW w:w="945" w:type="dxa"/>
            <w:hideMark/>
          </w:tcPr>
          <w:p w14:paraId="6B10BE03" w14:textId="79298D2E" w:rsidR="001D63C7" w:rsidRPr="0060637A" w:rsidRDefault="001D63C7" w:rsidP="00CF1616">
            <w:pPr>
              <w:jc w:val="center"/>
              <w:rPr>
                <w:rFonts w:cs="Times New Roman"/>
              </w:rPr>
            </w:pPr>
            <w:r w:rsidRPr="0060637A">
              <w:rPr>
                <w:rFonts w:cs="Times New Roman"/>
              </w:rPr>
              <w:t>11</w:t>
            </w:r>
          </w:p>
        </w:tc>
        <w:tc>
          <w:tcPr>
            <w:tcW w:w="1239" w:type="dxa"/>
            <w:hideMark/>
          </w:tcPr>
          <w:p w14:paraId="7C566EF3" w14:textId="35492E69" w:rsidR="001D63C7" w:rsidRPr="0060637A" w:rsidRDefault="001D63C7" w:rsidP="00CF1616">
            <w:pPr>
              <w:jc w:val="center"/>
              <w:rPr>
                <w:rFonts w:cs="Times New Roman"/>
              </w:rPr>
            </w:pPr>
            <w:r w:rsidRPr="0060637A">
              <w:rPr>
                <w:rFonts w:cs="Times New Roman"/>
              </w:rPr>
              <w:t>5</w:t>
            </w:r>
          </w:p>
        </w:tc>
      </w:tr>
      <w:tr w:rsidR="001D63C7" w:rsidRPr="0060637A" w14:paraId="344AC158" w14:textId="77777777" w:rsidTr="001D63C7">
        <w:trPr>
          <w:cnfStyle w:val="000000100000" w:firstRow="0" w:lastRow="0" w:firstColumn="0" w:lastColumn="0" w:oddVBand="0" w:evenVBand="0" w:oddHBand="1" w:evenHBand="0" w:firstRowFirstColumn="0" w:firstRowLastColumn="0" w:lastRowFirstColumn="0" w:lastRowLastColumn="0"/>
          <w:trHeight w:val="567"/>
        </w:trPr>
        <w:tc>
          <w:tcPr>
            <w:tcW w:w="1002" w:type="dxa"/>
          </w:tcPr>
          <w:p w14:paraId="43F4F773" w14:textId="0E1613E2" w:rsidR="001D63C7" w:rsidRPr="0060637A" w:rsidRDefault="001D63C7" w:rsidP="00CF1616">
            <w:pPr>
              <w:jc w:val="center"/>
              <w:rPr>
                <w:rFonts w:cs="Times New Roman"/>
                <w:b/>
                <w:bCs/>
              </w:rPr>
            </w:pPr>
            <w:r w:rsidRPr="0060637A">
              <w:rPr>
                <w:rFonts w:cs="Times New Roman"/>
                <w:b/>
                <w:bCs/>
              </w:rPr>
              <w:t>3</w:t>
            </w:r>
          </w:p>
        </w:tc>
        <w:tc>
          <w:tcPr>
            <w:tcW w:w="1106" w:type="dxa"/>
            <w:hideMark/>
          </w:tcPr>
          <w:p w14:paraId="012D23DA" w14:textId="359C3048" w:rsidR="001D63C7" w:rsidRPr="0060637A" w:rsidRDefault="001D63C7" w:rsidP="00CF1616">
            <w:pPr>
              <w:jc w:val="center"/>
              <w:rPr>
                <w:rFonts w:cs="Times New Roman"/>
                <w:b/>
                <w:bCs/>
              </w:rPr>
            </w:pPr>
            <w:r w:rsidRPr="0060637A">
              <w:rPr>
                <w:rFonts w:cs="Times New Roman"/>
                <w:b/>
                <w:bCs/>
              </w:rPr>
              <w:t>FFCA</w:t>
            </w:r>
          </w:p>
        </w:tc>
        <w:tc>
          <w:tcPr>
            <w:tcW w:w="1068" w:type="dxa"/>
            <w:hideMark/>
          </w:tcPr>
          <w:p w14:paraId="3BC518BE" w14:textId="5E9AFE23" w:rsidR="001D63C7" w:rsidRPr="0060637A" w:rsidRDefault="001D63C7" w:rsidP="00CF1616">
            <w:pPr>
              <w:jc w:val="center"/>
              <w:rPr>
                <w:rFonts w:cs="Times New Roman"/>
              </w:rPr>
            </w:pPr>
            <w:r w:rsidRPr="0060637A">
              <w:rPr>
                <w:rFonts w:cs="Times New Roman"/>
              </w:rPr>
              <w:t>99</w:t>
            </w:r>
          </w:p>
        </w:tc>
        <w:tc>
          <w:tcPr>
            <w:tcW w:w="942" w:type="dxa"/>
            <w:hideMark/>
          </w:tcPr>
          <w:p w14:paraId="135313DC" w14:textId="77777777" w:rsidR="001D63C7" w:rsidRPr="0060637A" w:rsidRDefault="001D63C7" w:rsidP="00CF1616">
            <w:pPr>
              <w:jc w:val="center"/>
              <w:rPr>
                <w:rFonts w:cs="Times New Roman"/>
              </w:rPr>
            </w:pPr>
            <w:r w:rsidRPr="0060637A">
              <w:rPr>
                <w:rFonts w:cs="Times New Roman"/>
                <w:lang w:val="it-IT"/>
              </w:rPr>
              <w:t>0</w:t>
            </w:r>
          </w:p>
        </w:tc>
        <w:tc>
          <w:tcPr>
            <w:tcW w:w="1339" w:type="dxa"/>
            <w:hideMark/>
          </w:tcPr>
          <w:p w14:paraId="752D8DE6" w14:textId="77777777" w:rsidR="001D63C7" w:rsidRPr="0060637A" w:rsidRDefault="001D63C7" w:rsidP="00CF1616">
            <w:pPr>
              <w:jc w:val="center"/>
              <w:rPr>
                <w:rFonts w:cs="Times New Roman"/>
              </w:rPr>
            </w:pPr>
            <w:r w:rsidRPr="0060637A">
              <w:rPr>
                <w:rFonts w:cs="Times New Roman"/>
              </w:rPr>
              <w:t>0</w:t>
            </w:r>
          </w:p>
        </w:tc>
        <w:tc>
          <w:tcPr>
            <w:tcW w:w="932" w:type="dxa"/>
            <w:hideMark/>
          </w:tcPr>
          <w:p w14:paraId="6FA9AC7C" w14:textId="77777777" w:rsidR="001D63C7" w:rsidRPr="0060637A" w:rsidRDefault="001D63C7" w:rsidP="00CF1616">
            <w:pPr>
              <w:jc w:val="center"/>
              <w:rPr>
                <w:rFonts w:cs="Times New Roman"/>
              </w:rPr>
            </w:pPr>
            <w:r w:rsidRPr="0060637A">
              <w:rPr>
                <w:rFonts w:cs="Times New Roman"/>
                <w:lang w:val="it-IT"/>
              </w:rPr>
              <w:t>0</w:t>
            </w:r>
          </w:p>
        </w:tc>
        <w:tc>
          <w:tcPr>
            <w:tcW w:w="1065" w:type="dxa"/>
            <w:hideMark/>
          </w:tcPr>
          <w:p w14:paraId="5B4AFBAB" w14:textId="77777777" w:rsidR="001D63C7" w:rsidRPr="0060637A" w:rsidRDefault="001D63C7" w:rsidP="00CF1616">
            <w:pPr>
              <w:jc w:val="center"/>
              <w:rPr>
                <w:rFonts w:cs="Times New Roman"/>
              </w:rPr>
            </w:pPr>
            <w:r w:rsidRPr="0060637A">
              <w:rPr>
                <w:rFonts w:cs="Times New Roman"/>
                <w:lang w:val="it-IT"/>
              </w:rPr>
              <w:t>-</w:t>
            </w:r>
          </w:p>
        </w:tc>
        <w:tc>
          <w:tcPr>
            <w:tcW w:w="945" w:type="dxa"/>
            <w:hideMark/>
          </w:tcPr>
          <w:p w14:paraId="66A5BB3E" w14:textId="0BA746D6" w:rsidR="001D63C7" w:rsidRPr="0060637A" w:rsidRDefault="001D63C7" w:rsidP="00CF1616">
            <w:pPr>
              <w:jc w:val="center"/>
              <w:rPr>
                <w:rFonts w:cs="Times New Roman"/>
              </w:rPr>
            </w:pPr>
            <w:r w:rsidRPr="0060637A">
              <w:rPr>
                <w:rFonts w:cs="Times New Roman"/>
              </w:rPr>
              <w:t>95</w:t>
            </w:r>
          </w:p>
        </w:tc>
        <w:tc>
          <w:tcPr>
            <w:tcW w:w="1239" w:type="dxa"/>
            <w:hideMark/>
          </w:tcPr>
          <w:p w14:paraId="7F0D177B" w14:textId="2EDA4D20" w:rsidR="001D63C7" w:rsidRPr="0060637A" w:rsidRDefault="001D63C7" w:rsidP="00CF1616">
            <w:pPr>
              <w:jc w:val="center"/>
              <w:rPr>
                <w:rFonts w:cs="Times New Roman"/>
              </w:rPr>
            </w:pPr>
            <w:r w:rsidRPr="0060637A">
              <w:rPr>
                <w:rFonts w:cs="Times New Roman"/>
              </w:rPr>
              <w:t>4</w:t>
            </w:r>
          </w:p>
        </w:tc>
      </w:tr>
    </w:tbl>
    <w:p w14:paraId="0AEE5869" w14:textId="77777777" w:rsidR="00CF1616" w:rsidRPr="0060637A" w:rsidRDefault="00CF1616" w:rsidP="00CF1616">
      <w:pPr>
        <w:rPr>
          <w:rFonts w:cs="Times New Roman"/>
        </w:rPr>
      </w:pPr>
    </w:p>
    <w:p w14:paraId="62D71BDE" w14:textId="77777777" w:rsidR="00CF1616" w:rsidRPr="0060637A" w:rsidRDefault="00CF1616" w:rsidP="00CF1616">
      <w:pPr>
        <w:rPr>
          <w:rFonts w:cs="Times New Roman"/>
        </w:rPr>
      </w:pPr>
    </w:p>
    <w:p w14:paraId="79A51128" w14:textId="5FE5900B" w:rsidR="00723034" w:rsidRPr="0060637A" w:rsidRDefault="00CF1616" w:rsidP="00CF1616">
      <w:pPr>
        <w:rPr>
          <w:rFonts w:cs="Times New Roman"/>
          <w:b/>
          <w:bCs/>
          <w:sz w:val="24"/>
          <w:szCs w:val="24"/>
          <w:lang w:val="fr-FR"/>
        </w:rPr>
      </w:pPr>
      <w:r w:rsidRPr="0060637A">
        <w:rPr>
          <w:rFonts w:cs="Times New Roman"/>
          <w:b/>
          <w:bCs/>
          <w:sz w:val="24"/>
          <w:szCs w:val="24"/>
          <w:lang w:val="fr-FR"/>
        </w:rPr>
        <w:lastRenderedPageBreak/>
        <w:t>3.</w:t>
      </w:r>
      <w:r w:rsidR="00B57630" w:rsidRPr="0060637A">
        <w:rPr>
          <w:rFonts w:cs="Times New Roman"/>
          <w:b/>
          <w:bCs/>
          <w:sz w:val="24"/>
          <w:szCs w:val="24"/>
          <w:lang w:val="fr-FR"/>
        </w:rPr>
        <w:t>5</w:t>
      </w:r>
      <w:r w:rsidRPr="0060637A">
        <w:rPr>
          <w:rFonts w:cs="Times New Roman"/>
          <w:b/>
          <w:bCs/>
          <w:sz w:val="24"/>
          <w:szCs w:val="24"/>
          <w:lang w:val="fr-FR"/>
        </w:rPr>
        <w:t xml:space="preserve">.3. </w:t>
      </w:r>
      <w:r w:rsidR="00723034" w:rsidRPr="0060637A">
        <w:rPr>
          <w:rFonts w:cs="Times New Roman"/>
          <w:b/>
          <w:bCs/>
          <w:sz w:val="24"/>
          <w:szCs w:val="24"/>
          <w:lang w:val="fr-FR"/>
        </w:rPr>
        <w:t>Catalysts Au/AC_PVAm_16 and Au/AC_PVAm_59</w:t>
      </w:r>
    </w:p>
    <w:p w14:paraId="2956425F" w14:textId="6444FD77" w:rsidR="003A0A8D" w:rsidRPr="0060637A" w:rsidRDefault="003A0A8D" w:rsidP="00CF1616">
      <w:pPr>
        <w:pStyle w:val="Didascalia"/>
        <w:keepNext/>
        <w:spacing w:after="0"/>
        <w:rPr>
          <w:rFonts w:cs="Times New Roman"/>
          <w:bCs w:val="0"/>
          <w:sz w:val="22"/>
          <w:szCs w:val="22"/>
        </w:rPr>
      </w:pPr>
      <w:r w:rsidRPr="0060637A">
        <w:rPr>
          <w:rFonts w:cs="Times New Roman"/>
          <w:b/>
          <w:sz w:val="22"/>
          <w:szCs w:val="22"/>
        </w:rPr>
        <w:t>Table S</w:t>
      </w:r>
      <w:r w:rsidRPr="0060637A">
        <w:rPr>
          <w:rFonts w:cs="Times New Roman"/>
          <w:b/>
          <w:sz w:val="22"/>
          <w:szCs w:val="22"/>
        </w:rPr>
        <w:fldChar w:fldCharType="begin"/>
      </w:r>
      <w:r w:rsidRPr="0060637A">
        <w:rPr>
          <w:rFonts w:cs="Times New Roman"/>
          <w:b/>
          <w:sz w:val="22"/>
          <w:szCs w:val="22"/>
        </w:rPr>
        <w:instrText xml:space="preserve"> SEQ Table_S \* ARABIC </w:instrText>
      </w:r>
      <w:r w:rsidRPr="0060637A">
        <w:rPr>
          <w:rFonts w:cs="Times New Roman"/>
          <w:b/>
          <w:sz w:val="22"/>
          <w:szCs w:val="22"/>
        </w:rPr>
        <w:fldChar w:fldCharType="separate"/>
      </w:r>
      <w:r w:rsidR="00EE7C9F" w:rsidRPr="0060637A">
        <w:rPr>
          <w:rFonts w:cs="Times New Roman"/>
          <w:b/>
          <w:noProof/>
          <w:sz w:val="22"/>
          <w:szCs w:val="22"/>
        </w:rPr>
        <w:t>11</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Reactivity experiments from reaction intermediates over Au/AC_PVAm_16 and  Au/AC_PVAm_59 catalysts. Reaction conditions: 70 °C, 30 min, 10 bar </w:t>
      </w:r>
      <w:r w:rsidR="00B477DB" w:rsidRPr="0060637A">
        <w:rPr>
          <w:rFonts w:cs="Times New Roman"/>
          <w:bCs w:val="0"/>
          <w:sz w:val="22"/>
          <w:szCs w:val="22"/>
        </w:rPr>
        <w:t>O</w:t>
      </w:r>
      <w:r w:rsidR="00B477DB" w:rsidRPr="0060637A">
        <w:rPr>
          <w:rFonts w:cs="Times New Roman"/>
          <w:bCs w:val="0"/>
          <w:sz w:val="22"/>
          <w:szCs w:val="22"/>
          <w:vertAlign w:val="subscript"/>
        </w:rPr>
        <w:t>2</w:t>
      </w:r>
      <w:r w:rsidR="00B477DB" w:rsidRPr="0060637A">
        <w:rPr>
          <w:rFonts w:cs="Times New Roman"/>
          <w:bCs w:val="0"/>
          <w:sz w:val="22"/>
          <w:szCs w:val="22"/>
        </w:rPr>
        <w:t xml:space="preserve">, </w:t>
      </w:r>
      <w:r w:rsidRPr="0060637A">
        <w:rPr>
          <w:rFonts w:cs="Times New Roman"/>
          <w:bCs w:val="0"/>
          <w:sz w:val="22"/>
          <w:szCs w:val="22"/>
        </w:rPr>
        <w:t>HMF:Met:NaOH=1:0.01:4.</w:t>
      </w:r>
    </w:p>
    <w:tbl>
      <w:tblPr>
        <w:tblStyle w:val="Tabellasemplice-2"/>
        <w:tblW w:w="9529" w:type="dxa"/>
        <w:tblLook w:val="0420" w:firstRow="1" w:lastRow="0" w:firstColumn="0" w:lastColumn="0" w:noHBand="0" w:noVBand="1"/>
      </w:tblPr>
      <w:tblGrid>
        <w:gridCol w:w="1182"/>
        <w:gridCol w:w="999"/>
        <w:gridCol w:w="1038"/>
        <w:gridCol w:w="918"/>
        <w:gridCol w:w="1306"/>
        <w:gridCol w:w="903"/>
        <w:gridCol w:w="1035"/>
        <w:gridCol w:w="928"/>
        <w:gridCol w:w="1220"/>
      </w:tblGrid>
      <w:tr w:rsidR="00366C9A" w:rsidRPr="0060637A" w14:paraId="1CA012D3" w14:textId="77777777" w:rsidTr="0059569D">
        <w:trPr>
          <w:cnfStyle w:val="100000000000" w:firstRow="1" w:lastRow="0" w:firstColumn="0" w:lastColumn="0" w:oddVBand="0" w:evenVBand="0" w:oddHBand="0" w:evenHBand="0" w:firstRowFirstColumn="0" w:firstRowLastColumn="0" w:lastRowFirstColumn="0" w:lastRowLastColumn="0"/>
          <w:trHeight w:val="567"/>
        </w:trPr>
        <w:tc>
          <w:tcPr>
            <w:tcW w:w="1109" w:type="dxa"/>
          </w:tcPr>
          <w:p w14:paraId="0EC42583" w14:textId="148CCCFB" w:rsidR="00366C9A" w:rsidRPr="0060637A" w:rsidRDefault="0059569D" w:rsidP="00CF1616">
            <w:pPr>
              <w:jc w:val="center"/>
              <w:rPr>
                <w:rFonts w:cs="Times New Roman"/>
              </w:rPr>
            </w:pPr>
            <w:r w:rsidRPr="0060637A">
              <w:rPr>
                <w:rFonts w:cs="Times New Roman"/>
              </w:rPr>
              <w:t xml:space="preserve">Polymeric stabilizer </w:t>
            </w:r>
          </w:p>
        </w:tc>
        <w:tc>
          <w:tcPr>
            <w:tcW w:w="995" w:type="dxa"/>
          </w:tcPr>
          <w:p w14:paraId="44821A98" w14:textId="551BA0ED" w:rsidR="00366C9A" w:rsidRPr="0060637A" w:rsidRDefault="00366C9A" w:rsidP="00CF1616">
            <w:pPr>
              <w:jc w:val="center"/>
              <w:rPr>
                <w:rFonts w:cs="Times New Roman"/>
              </w:rPr>
            </w:pPr>
            <w:r w:rsidRPr="0060637A">
              <w:rPr>
                <w:rFonts w:cs="Times New Roman"/>
              </w:rPr>
              <w:t>Reagent</w:t>
            </w:r>
          </w:p>
        </w:tc>
        <w:tc>
          <w:tcPr>
            <w:tcW w:w="1053" w:type="dxa"/>
            <w:hideMark/>
          </w:tcPr>
          <w:p w14:paraId="25A62FC5" w14:textId="3CDCB1E5" w:rsidR="00366C9A" w:rsidRPr="0060637A" w:rsidRDefault="00366C9A" w:rsidP="00CF1616">
            <w:pPr>
              <w:jc w:val="center"/>
              <w:rPr>
                <w:rFonts w:cs="Times New Roman"/>
              </w:rPr>
            </w:pPr>
            <w:r w:rsidRPr="0060637A">
              <w:rPr>
                <w:rFonts w:cs="Times New Roman"/>
              </w:rPr>
              <w:t>Conv. (%)</w:t>
            </w:r>
          </w:p>
        </w:tc>
        <w:tc>
          <w:tcPr>
            <w:tcW w:w="928" w:type="dxa"/>
            <w:hideMark/>
          </w:tcPr>
          <w:p w14:paraId="73835B06" w14:textId="77777777" w:rsidR="00366C9A" w:rsidRPr="0060637A" w:rsidRDefault="00366C9A" w:rsidP="00CF1616">
            <w:pPr>
              <w:jc w:val="center"/>
              <w:rPr>
                <w:rFonts w:cs="Times New Roman"/>
              </w:rPr>
            </w:pPr>
            <w:r w:rsidRPr="0060637A">
              <w:rPr>
                <w:rFonts w:cs="Times New Roman"/>
              </w:rPr>
              <w:t>Y HMF (%)</w:t>
            </w:r>
          </w:p>
        </w:tc>
        <w:tc>
          <w:tcPr>
            <w:tcW w:w="1319" w:type="dxa"/>
            <w:hideMark/>
          </w:tcPr>
          <w:p w14:paraId="1147F9CE" w14:textId="77777777" w:rsidR="00366C9A" w:rsidRPr="0060637A" w:rsidRDefault="00366C9A" w:rsidP="00CF1616">
            <w:pPr>
              <w:jc w:val="center"/>
              <w:rPr>
                <w:rFonts w:cs="Times New Roman"/>
              </w:rPr>
            </w:pPr>
            <w:r w:rsidRPr="0060637A">
              <w:rPr>
                <w:rFonts w:cs="Times New Roman"/>
              </w:rPr>
              <w:t>Y HMFCA (%)</w:t>
            </w:r>
          </w:p>
        </w:tc>
        <w:tc>
          <w:tcPr>
            <w:tcW w:w="916" w:type="dxa"/>
            <w:hideMark/>
          </w:tcPr>
          <w:p w14:paraId="11471ACC" w14:textId="77777777" w:rsidR="00366C9A" w:rsidRPr="0060637A" w:rsidRDefault="00366C9A" w:rsidP="00CF1616">
            <w:pPr>
              <w:jc w:val="center"/>
              <w:rPr>
                <w:rFonts w:cs="Times New Roman"/>
              </w:rPr>
            </w:pPr>
            <w:r w:rsidRPr="0060637A">
              <w:rPr>
                <w:rFonts w:cs="Times New Roman"/>
              </w:rPr>
              <w:t>Y DFF (%)</w:t>
            </w:r>
          </w:p>
        </w:tc>
        <w:tc>
          <w:tcPr>
            <w:tcW w:w="1047" w:type="dxa"/>
            <w:hideMark/>
          </w:tcPr>
          <w:p w14:paraId="6FDBB81B" w14:textId="77777777" w:rsidR="00366C9A" w:rsidRPr="0060637A" w:rsidRDefault="00366C9A" w:rsidP="00CF1616">
            <w:pPr>
              <w:jc w:val="center"/>
              <w:rPr>
                <w:rFonts w:cs="Times New Roman"/>
              </w:rPr>
            </w:pPr>
            <w:r w:rsidRPr="0060637A">
              <w:rPr>
                <w:rFonts w:cs="Times New Roman"/>
              </w:rPr>
              <w:t>Y FFCA (%)</w:t>
            </w:r>
          </w:p>
        </w:tc>
        <w:tc>
          <w:tcPr>
            <w:tcW w:w="933" w:type="dxa"/>
            <w:hideMark/>
          </w:tcPr>
          <w:p w14:paraId="5B32E642" w14:textId="77777777" w:rsidR="00366C9A" w:rsidRPr="0060637A" w:rsidRDefault="00366C9A" w:rsidP="00CF1616">
            <w:pPr>
              <w:jc w:val="center"/>
              <w:rPr>
                <w:rFonts w:cs="Times New Roman"/>
              </w:rPr>
            </w:pPr>
            <w:r w:rsidRPr="0060637A">
              <w:rPr>
                <w:rFonts w:cs="Times New Roman"/>
              </w:rPr>
              <w:t>Y FDCA (%)</w:t>
            </w:r>
          </w:p>
        </w:tc>
        <w:tc>
          <w:tcPr>
            <w:tcW w:w="1229" w:type="dxa"/>
            <w:hideMark/>
          </w:tcPr>
          <w:p w14:paraId="4AB854F5" w14:textId="77777777" w:rsidR="00366C9A" w:rsidRPr="0060637A" w:rsidRDefault="00366C9A" w:rsidP="00CF1616">
            <w:pPr>
              <w:jc w:val="center"/>
              <w:rPr>
                <w:rFonts w:cs="Times New Roman"/>
              </w:rPr>
            </w:pPr>
            <w:r w:rsidRPr="0060637A">
              <w:rPr>
                <w:rFonts w:cs="Times New Roman"/>
              </w:rPr>
              <w:t>By-products (%)</w:t>
            </w:r>
          </w:p>
        </w:tc>
      </w:tr>
      <w:tr w:rsidR="00366C9A" w:rsidRPr="0060637A" w14:paraId="0F0E8D04" w14:textId="77777777" w:rsidTr="0059569D">
        <w:trPr>
          <w:cnfStyle w:val="000000100000" w:firstRow="0" w:lastRow="0" w:firstColumn="0" w:lastColumn="0" w:oddVBand="0" w:evenVBand="0" w:oddHBand="1" w:evenHBand="0" w:firstRowFirstColumn="0" w:firstRowLastColumn="0" w:lastRowFirstColumn="0" w:lastRowLastColumn="0"/>
          <w:trHeight w:val="567"/>
        </w:trPr>
        <w:tc>
          <w:tcPr>
            <w:tcW w:w="1109" w:type="dxa"/>
          </w:tcPr>
          <w:p w14:paraId="5C6995C4" w14:textId="2DB510F3" w:rsidR="00366C9A" w:rsidRPr="0060637A" w:rsidRDefault="0059569D" w:rsidP="00CF1616">
            <w:pPr>
              <w:jc w:val="center"/>
              <w:rPr>
                <w:rFonts w:cs="Times New Roman"/>
                <w:b/>
                <w:bCs/>
              </w:rPr>
            </w:pPr>
            <w:r w:rsidRPr="0060637A">
              <w:rPr>
                <w:rFonts w:cs="Times New Roman"/>
                <w:b/>
                <w:bCs/>
              </w:rPr>
              <w:t>PVAm_16</w:t>
            </w:r>
          </w:p>
        </w:tc>
        <w:tc>
          <w:tcPr>
            <w:tcW w:w="995" w:type="dxa"/>
          </w:tcPr>
          <w:p w14:paraId="100E8112" w14:textId="1FF985CE" w:rsidR="00366C9A" w:rsidRPr="0060637A" w:rsidRDefault="00366C9A" w:rsidP="00CF1616">
            <w:pPr>
              <w:jc w:val="center"/>
              <w:rPr>
                <w:rFonts w:cs="Times New Roman"/>
                <w:u w:val="single"/>
              </w:rPr>
            </w:pPr>
            <w:r w:rsidRPr="0060637A">
              <w:rPr>
                <w:rFonts w:cs="Times New Roman"/>
                <w:u w:val="single"/>
              </w:rPr>
              <w:t>HMFCA</w:t>
            </w:r>
          </w:p>
        </w:tc>
        <w:tc>
          <w:tcPr>
            <w:tcW w:w="1053" w:type="dxa"/>
            <w:hideMark/>
          </w:tcPr>
          <w:p w14:paraId="22A3376C" w14:textId="6660F140" w:rsidR="00366C9A" w:rsidRPr="0060637A" w:rsidRDefault="00366C9A" w:rsidP="00CF1616">
            <w:pPr>
              <w:jc w:val="center"/>
              <w:rPr>
                <w:rFonts w:cs="Times New Roman"/>
              </w:rPr>
            </w:pPr>
            <w:r w:rsidRPr="0060637A">
              <w:rPr>
                <w:rFonts w:cs="Times New Roman"/>
              </w:rPr>
              <w:t>1</w:t>
            </w:r>
            <w:r w:rsidR="0077525E" w:rsidRPr="0060637A">
              <w:rPr>
                <w:rFonts w:cs="Times New Roman"/>
              </w:rPr>
              <w:t>3</w:t>
            </w:r>
          </w:p>
        </w:tc>
        <w:tc>
          <w:tcPr>
            <w:tcW w:w="928" w:type="dxa"/>
            <w:hideMark/>
          </w:tcPr>
          <w:p w14:paraId="6A91EE58" w14:textId="77777777" w:rsidR="00366C9A" w:rsidRPr="0060637A" w:rsidRDefault="00366C9A" w:rsidP="00CF1616">
            <w:pPr>
              <w:jc w:val="center"/>
              <w:rPr>
                <w:rFonts w:cs="Times New Roman"/>
              </w:rPr>
            </w:pPr>
            <w:r w:rsidRPr="0060637A">
              <w:rPr>
                <w:rFonts w:cs="Times New Roman"/>
              </w:rPr>
              <w:t>0</w:t>
            </w:r>
          </w:p>
        </w:tc>
        <w:tc>
          <w:tcPr>
            <w:tcW w:w="1319" w:type="dxa"/>
            <w:hideMark/>
          </w:tcPr>
          <w:p w14:paraId="7B718413" w14:textId="77777777" w:rsidR="00366C9A" w:rsidRPr="0060637A" w:rsidRDefault="00366C9A" w:rsidP="00CF1616">
            <w:pPr>
              <w:jc w:val="center"/>
              <w:rPr>
                <w:rFonts w:cs="Times New Roman"/>
              </w:rPr>
            </w:pPr>
            <w:r w:rsidRPr="0060637A">
              <w:rPr>
                <w:rFonts w:cs="Times New Roman"/>
              </w:rPr>
              <w:t>-</w:t>
            </w:r>
          </w:p>
        </w:tc>
        <w:tc>
          <w:tcPr>
            <w:tcW w:w="916" w:type="dxa"/>
            <w:hideMark/>
          </w:tcPr>
          <w:p w14:paraId="4CE4D280" w14:textId="77777777" w:rsidR="00366C9A" w:rsidRPr="0060637A" w:rsidRDefault="00366C9A" w:rsidP="00CF1616">
            <w:pPr>
              <w:jc w:val="center"/>
              <w:rPr>
                <w:rFonts w:cs="Times New Roman"/>
              </w:rPr>
            </w:pPr>
            <w:r w:rsidRPr="0060637A">
              <w:rPr>
                <w:rFonts w:cs="Times New Roman"/>
              </w:rPr>
              <w:t>0</w:t>
            </w:r>
          </w:p>
        </w:tc>
        <w:tc>
          <w:tcPr>
            <w:tcW w:w="1047" w:type="dxa"/>
            <w:hideMark/>
          </w:tcPr>
          <w:p w14:paraId="016C4D3F" w14:textId="1156C00A" w:rsidR="00366C9A" w:rsidRPr="0060637A" w:rsidRDefault="0077525E" w:rsidP="00CF1616">
            <w:pPr>
              <w:jc w:val="center"/>
              <w:rPr>
                <w:rFonts w:cs="Times New Roman"/>
              </w:rPr>
            </w:pPr>
            <w:r w:rsidRPr="0060637A">
              <w:rPr>
                <w:rFonts w:cs="Times New Roman"/>
              </w:rPr>
              <w:t>3</w:t>
            </w:r>
          </w:p>
        </w:tc>
        <w:tc>
          <w:tcPr>
            <w:tcW w:w="933" w:type="dxa"/>
            <w:hideMark/>
          </w:tcPr>
          <w:p w14:paraId="32DC2E13" w14:textId="0BE7946F" w:rsidR="00366C9A" w:rsidRPr="0060637A" w:rsidRDefault="0077525E" w:rsidP="00CF1616">
            <w:pPr>
              <w:jc w:val="center"/>
              <w:rPr>
                <w:rFonts w:cs="Times New Roman"/>
              </w:rPr>
            </w:pPr>
            <w:r w:rsidRPr="0060637A">
              <w:rPr>
                <w:rFonts w:cs="Times New Roman"/>
              </w:rPr>
              <w:t>4</w:t>
            </w:r>
          </w:p>
        </w:tc>
        <w:tc>
          <w:tcPr>
            <w:tcW w:w="1229" w:type="dxa"/>
            <w:hideMark/>
          </w:tcPr>
          <w:p w14:paraId="43E04D9E" w14:textId="5B4E454F" w:rsidR="00366C9A" w:rsidRPr="0060637A" w:rsidRDefault="0077525E" w:rsidP="00CF1616">
            <w:pPr>
              <w:jc w:val="center"/>
              <w:rPr>
                <w:rFonts w:cs="Times New Roman"/>
              </w:rPr>
            </w:pPr>
            <w:r w:rsidRPr="0060637A">
              <w:rPr>
                <w:rFonts w:cs="Times New Roman"/>
              </w:rPr>
              <w:t>6</w:t>
            </w:r>
          </w:p>
        </w:tc>
      </w:tr>
      <w:tr w:rsidR="00366C9A" w:rsidRPr="0060637A" w14:paraId="4448FC7D" w14:textId="77777777" w:rsidTr="0059569D">
        <w:trPr>
          <w:trHeight w:val="567"/>
        </w:trPr>
        <w:tc>
          <w:tcPr>
            <w:tcW w:w="1109" w:type="dxa"/>
          </w:tcPr>
          <w:p w14:paraId="5D3E247D" w14:textId="3840EC46" w:rsidR="00366C9A" w:rsidRPr="0060637A" w:rsidRDefault="0059569D" w:rsidP="00CF1616">
            <w:pPr>
              <w:jc w:val="center"/>
              <w:rPr>
                <w:rFonts w:cs="Times New Roman"/>
                <w:b/>
                <w:bCs/>
              </w:rPr>
            </w:pPr>
            <w:r w:rsidRPr="0060637A">
              <w:rPr>
                <w:rFonts w:cs="Times New Roman"/>
                <w:b/>
                <w:bCs/>
              </w:rPr>
              <w:t>PVAm_16</w:t>
            </w:r>
          </w:p>
        </w:tc>
        <w:tc>
          <w:tcPr>
            <w:tcW w:w="995" w:type="dxa"/>
          </w:tcPr>
          <w:p w14:paraId="46919A88" w14:textId="428F0448" w:rsidR="00366C9A" w:rsidRPr="0060637A" w:rsidRDefault="00366C9A" w:rsidP="00CF1616">
            <w:pPr>
              <w:jc w:val="center"/>
              <w:rPr>
                <w:rFonts w:cs="Times New Roman"/>
                <w:u w:val="single"/>
              </w:rPr>
            </w:pPr>
            <w:r w:rsidRPr="0060637A">
              <w:rPr>
                <w:rFonts w:cs="Times New Roman"/>
                <w:u w:val="single"/>
              </w:rPr>
              <w:t>FFCA</w:t>
            </w:r>
          </w:p>
        </w:tc>
        <w:tc>
          <w:tcPr>
            <w:tcW w:w="1053" w:type="dxa"/>
            <w:hideMark/>
          </w:tcPr>
          <w:p w14:paraId="44BEF918" w14:textId="64CE875D" w:rsidR="00366C9A" w:rsidRPr="0060637A" w:rsidRDefault="00E15C14" w:rsidP="00CF1616">
            <w:pPr>
              <w:jc w:val="center"/>
              <w:rPr>
                <w:rFonts w:cs="Times New Roman"/>
              </w:rPr>
            </w:pPr>
            <w:r w:rsidRPr="0060637A">
              <w:rPr>
                <w:rFonts w:cs="Times New Roman"/>
              </w:rPr>
              <w:t>4</w:t>
            </w:r>
            <w:r w:rsidR="00193F4E" w:rsidRPr="0060637A">
              <w:rPr>
                <w:rFonts w:cs="Times New Roman"/>
              </w:rPr>
              <w:t>6</w:t>
            </w:r>
          </w:p>
        </w:tc>
        <w:tc>
          <w:tcPr>
            <w:tcW w:w="928" w:type="dxa"/>
            <w:hideMark/>
          </w:tcPr>
          <w:p w14:paraId="6D66EF46" w14:textId="77777777" w:rsidR="00366C9A" w:rsidRPr="0060637A" w:rsidRDefault="00366C9A" w:rsidP="00CF1616">
            <w:pPr>
              <w:jc w:val="center"/>
              <w:rPr>
                <w:rFonts w:cs="Times New Roman"/>
              </w:rPr>
            </w:pPr>
            <w:r w:rsidRPr="0060637A">
              <w:rPr>
                <w:rFonts w:cs="Times New Roman"/>
                <w:lang w:val="it-IT"/>
              </w:rPr>
              <w:t>0</w:t>
            </w:r>
          </w:p>
        </w:tc>
        <w:tc>
          <w:tcPr>
            <w:tcW w:w="1319" w:type="dxa"/>
            <w:hideMark/>
          </w:tcPr>
          <w:p w14:paraId="20F63D4D" w14:textId="77777777" w:rsidR="00366C9A" w:rsidRPr="0060637A" w:rsidRDefault="00366C9A" w:rsidP="00CF1616">
            <w:pPr>
              <w:jc w:val="center"/>
              <w:rPr>
                <w:rFonts w:cs="Times New Roman"/>
              </w:rPr>
            </w:pPr>
            <w:r w:rsidRPr="0060637A">
              <w:rPr>
                <w:rFonts w:cs="Times New Roman"/>
              </w:rPr>
              <w:t>0</w:t>
            </w:r>
          </w:p>
        </w:tc>
        <w:tc>
          <w:tcPr>
            <w:tcW w:w="916" w:type="dxa"/>
            <w:hideMark/>
          </w:tcPr>
          <w:p w14:paraId="219A89F7" w14:textId="77777777" w:rsidR="00366C9A" w:rsidRPr="0060637A" w:rsidRDefault="00366C9A" w:rsidP="00CF1616">
            <w:pPr>
              <w:jc w:val="center"/>
              <w:rPr>
                <w:rFonts w:cs="Times New Roman"/>
              </w:rPr>
            </w:pPr>
            <w:r w:rsidRPr="0060637A">
              <w:rPr>
                <w:rFonts w:cs="Times New Roman"/>
                <w:lang w:val="it-IT"/>
              </w:rPr>
              <w:t>0</w:t>
            </w:r>
          </w:p>
        </w:tc>
        <w:tc>
          <w:tcPr>
            <w:tcW w:w="1047" w:type="dxa"/>
            <w:hideMark/>
          </w:tcPr>
          <w:p w14:paraId="40AB9E26" w14:textId="77777777" w:rsidR="00366C9A" w:rsidRPr="0060637A" w:rsidRDefault="00366C9A" w:rsidP="00CF1616">
            <w:pPr>
              <w:jc w:val="center"/>
              <w:rPr>
                <w:rFonts w:cs="Times New Roman"/>
              </w:rPr>
            </w:pPr>
            <w:r w:rsidRPr="0060637A">
              <w:rPr>
                <w:rFonts w:cs="Times New Roman"/>
                <w:lang w:val="it-IT"/>
              </w:rPr>
              <w:t>-</w:t>
            </w:r>
          </w:p>
        </w:tc>
        <w:tc>
          <w:tcPr>
            <w:tcW w:w="933" w:type="dxa"/>
            <w:hideMark/>
          </w:tcPr>
          <w:p w14:paraId="12DEF458" w14:textId="5A57B96A" w:rsidR="00366C9A" w:rsidRPr="0060637A" w:rsidRDefault="00E15C14" w:rsidP="00CF1616">
            <w:pPr>
              <w:jc w:val="center"/>
              <w:rPr>
                <w:rFonts w:cs="Times New Roman"/>
              </w:rPr>
            </w:pPr>
            <w:r w:rsidRPr="0060637A">
              <w:rPr>
                <w:rFonts w:cs="Times New Roman"/>
              </w:rPr>
              <w:t>40</w:t>
            </w:r>
          </w:p>
        </w:tc>
        <w:tc>
          <w:tcPr>
            <w:tcW w:w="1229" w:type="dxa"/>
            <w:hideMark/>
          </w:tcPr>
          <w:p w14:paraId="0E5093F6" w14:textId="47D0810E" w:rsidR="00366C9A" w:rsidRPr="0060637A" w:rsidRDefault="00193F4E" w:rsidP="00CF1616">
            <w:pPr>
              <w:jc w:val="center"/>
              <w:rPr>
                <w:rFonts w:cs="Times New Roman"/>
              </w:rPr>
            </w:pPr>
            <w:r w:rsidRPr="0060637A">
              <w:rPr>
                <w:rFonts w:cs="Times New Roman"/>
              </w:rPr>
              <w:t>6</w:t>
            </w:r>
          </w:p>
        </w:tc>
      </w:tr>
      <w:tr w:rsidR="0059569D" w:rsidRPr="0060637A" w14:paraId="4C705842" w14:textId="77777777" w:rsidTr="0059569D">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109" w:type="dxa"/>
          </w:tcPr>
          <w:p w14:paraId="77CBE082" w14:textId="235FA190" w:rsidR="0059569D" w:rsidRPr="0060637A" w:rsidRDefault="0059569D" w:rsidP="00CF1616">
            <w:pPr>
              <w:jc w:val="center"/>
              <w:rPr>
                <w:rFonts w:cs="Times New Roman"/>
              </w:rPr>
            </w:pPr>
            <w:r w:rsidRPr="0060637A">
              <w:rPr>
                <w:rFonts w:cs="Times New Roman"/>
              </w:rPr>
              <w:t>PVAm_59</w:t>
            </w:r>
          </w:p>
        </w:tc>
        <w:tc>
          <w:tcPr>
            <w:tcW w:w="995" w:type="dxa"/>
          </w:tcPr>
          <w:p w14:paraId="6370CC4B" w14:textId="77777777" w:rsidR="0059569D" w:rsidRPr="0060637A" w:rsidRDefault="0059569D" w:rsidP="00CF1616">
            <w:pPr>
              <w:jc w:val="center"/>
              <w:cnfStyle w:val="000000100000" w:firstRow="0" w:lastRow="0" w:firstColumn="0" w:lastColumn="0" w:oddVBand="0" w:evenVBand="0" w:oddHBand="1" w:evenHBand="0" w:firstRowFirstColumn="0" w:firstRowLastColumn="0" w:lastRowFirstColumn="0" w:lastRowLastColumn="0"/>
              <w:rPr>
                <w:rFonts w:cs="Times New Roman"/>
                <w:u w:val="single"/>
              </w:rPr>
            </w:pPr>
            <w:r w:rsidRPr="0060637A">
              <w:rPr>
                <w:rFonts w:cs="Times New Roman"/>
                <w:u w:val="single"/>
              </w:rPr>
              <w:t>HMFCA</w:t>
            </w:r>
          </w:p>
        </w:tc>
        <w:tc>
          <w:tcPr>
            <w:tcW w:w="1053" w:type="dxa"/>
            <w:hideMark/>
          </w:tcPr>
          <w:p w14:paraId="795A36D4" w14:textId="2B3AC8EA" w:rsidR="0059569D" w:rsidRPr="0060637A" w:rsidRDefault="0059569D" w:rsidP="00CF1616">
            <w:pPr>
              <w:jc w:val="center"/>
              <w:cnfStyle w:val="000000100000" w:firstRow="0" w:lastRow="0" w:firstColumn="0" w:lastColumn="0" w:oddVBand="0" w:evenVBand="0" w:oddHBand="1" w:evenHBand="0" w:firstRowFirstColumn="0" w:firstRowLastColumn="0" w:lastRowFirstColumn="0" w:lastRowLastColumn="0"/>
              <w:rPr>
                <w:rFonts w:cs="Times New Roman"/>
              </w:rPr>
            </w:pPr>
            <w:r w:rsidRPr="0060637A">
              <w:rPr>
                <w:rFonts w:cs="Times New Roman"/>
              </w:rPr>
              <w:t>1</w:t>
            </w:r>
            <w:r w:rsidR="00390C05" w:rsidRPr="0060637A">
              <w:rPr>
                <w:rFonts w:cs="Times New Roman"/>
              </w:rPr>
              <w:t>1</w:t>
            </w:r>
          </w:p>
        </w:tc>
        <w:tc>
          <w:tcPr>
            <w:tcW w:w="928" w:type="dxa"/>
            <w:hideMark/>
          </w:tcPr>
          <w:p w14:paraId="14F65E33" w14:textId="77777777" w:rsidR="0059569D" w:rsidRPr="0060637A" w:rsidRDefault="0059569D" w:rsidP="00CF1616">
            <w:pPr>
              <w:jc w:val="center"/>
              <w:cnfStyle w:val="000000100000" w:firstRow="0" w:lastRow="0" w:firstColumn="0" w:lastColumn="0" w:oddVBand="0" w:evenVBand="0" w:oddHBand="1" w:evenHBand="0" w:firstRowFirstColumn="0" w:firstRowLastColumn="0" w:lastRowFirstColumn="0" w:lastRowLastColumn="0"/>
              <w:rPr>
                <w:rFonts w:cs="Times New Roman"/>
              </w:rPr>
            </w:pPr>
            <w:r w:rsidRPr="0060637A">
              <w:rPr>
                <w:rFonts w:cs="Times New Roman"/>
              </w:rPr>
              <w:t>0</w:t>
            </w:r>
          </w:p>
        </w:tc>
        <w:tc>
          <w:tcPr>
            <w:tcW w:w="1319" w:type="dxa"/>
            <w:hideMark/>
          </w:tcPr>
          <w:p w14:paraId="4A8895AE" w14:textId="77777777" w:rsidR="0059569D" w:rsidRPr="0060637A" w:rsidRDefault="0059569D" w:rsidP="00CF1616">
            <w:pPr>
              <w:jc w:val="center"/>
              <w:cnfStyle w:val="000000100000" w:firstRow="0" w:lastRow="0" w:firstColumn="0" w:lastColumn="0" w:oddVBand="0" w:evenVBand="0" w:oddHBand="1" w:evenHBand="0" w:firstRowFirstColumn="0" w:firstRowLastColumn="0" w:lastRowFirstColumn="0" w:lastRowLastColumn="0"/>
              <w:rPr>
                <w:rFonts w:cs="Times New Roman"/>
              </w:rPr>
            </w:pPr>
            <w:r w:rsidRPr="0060637A">
              <w:rPr>
                <w:rFonts w:cs="Times New Roman"/>
              </w:rPr>
              <w:t>-</w:t>
            </w:r>
          </w:p>
        </w:tc>
        <w:tc>
          <w:tcPr>
            <w:tcW w:w="916" w:type="dxa"/>
            <w:hideMark/>
          </w:tcPr>
          <w:p w14:paraId="74E3152A" w14:textId="77777777" w:rsidR="0059569D" w:rsidRPr="0060637A" w:rsidRDefault="0059569D" w:rsidP="00CF1616">
            <w:pPr>
              <w:jc w:val="center"/>
              <w:cnfStyle w:val="000000100000" w:firstRow="0" w:lastRow="0" w:firstColumn="0" w:lastColumn="0" w:oddVBand="0" w:evenVBand="0" w:oddHBand="1" w:evenHBand="0" w:firstRowFirstColumn="0" w:firstRowLastColumn="0" w:lastRowFirstColumn="0" w:lastRowLastColumn="0"/>
              <w:rPr>
                <w:rFonts w:cs="Times New Roman"/>
              </w:rPr>
            </w:pPr>
            <w:r w:rsidRPr="0060637A">
              <w:rPr>
                <w:rFonts w:cs="Times New Roman"/>
              </w:rPr>
              <w:t>0</w:t>
            </w:r>
          </w:p>
        </w:tc>
        <w:tc>
          <w:tcPr>
            <w:tcW w:w="1047" w:type="dxa"/>
            <w:hideMark/>
          </w:tcPr>
          <w:p w14:paraId="46AFEE1C" w14:textId="229FB45E" w:rsidR="0059569D" w:rsidRPr="0060637A" w:rsidRDefault="00390C05" w:rsidP="00CF1616">
            <w:pPr>
              <w:jc w:val="center"/>
              <w:cnfStyle w:val="000000100000" w:firstRow="0" w:lastRow="0" w:firstColumn="0" w:lastColumn="0" w:oddVBand="0" w:evenVBand="0" w:oddHBand="1" w:evenHBand="0" w:firstRowFirstColumn="0" w:firstRowLastColumn="0" w:lastRowFirstColumn="0" w:lastRowLastColumn="0"/>
              <w:rPr>
                <w:rFonts w:cs="Times New Roman"/>
              </w:rPr>
            </w:pPr>
            <w:r w:rsidRPr="0060637A">
              <w:rPr>
                <w:rFonts w:cs="Times New Roman"/>
              </w:rPr>
              <w:t>0</w:t>
            </w:r>
          </w:p>
        </w:tc>
        <w:tc>
          <w:tcPr>
            <w:tcW w:w="933" w:type="dxa"/>
            <w:hideMark/>
          </w:tcPr>
          <w:p w14:paraId="664E79C4" w14:textId="515D0087" w:rsidR="0059569D" w:rsidRPr="0060637A" w:rsidRDefault="00390C05" w:rsidP="00CF1616">
            <w:pPr>
              <w:jc w:val="center"/>
              <w:cnfStyle w:val="000000100000" w:firstRow="0" w:lastRow="0" w:firstColumn="0" w:lastColumn="0" w:oddVBand="0" w:evenVBand="0" w:oddHBand="1" w:evenHBand="0" w:firstRowFirstColumn="0" w:firstRowLastColumn="0" w:lastRowFirstColumn="0" w:lastRowLastColumn="0"/>
              <w:rPr>
                <w:rFonts w:cs="Times New Roman"/>
              </w:rPr>
            </w:pPr>
            <w:r w:rsidRPr="0060637A">
              <w:rPr>
                <w:rFonts w:cs="Times New Roman"/>
              </w:rPr>
              <w:t>0</w:t>
            </w:r>
          </w:p>
        </w:tc>
        <w:tc>
          <w:tcPr>
            <w:tcW w:w="1229" w:type="dxa"/>
            <w:hideMark/>
          </w:tcPr>
          <w:p w14:paraId="6BA24CFC" w14:textId="1517B194" w:rsidR="0059569D" w:rsidRPr="0060637A" w:rsidRDefault="00390C05" w:rsidP="00CF1616">
            <w:pPr>
              <w:jc w:val="center"/>
              <w:cnfStyle w:val="000000100000" w:firstRow="0" w:lastRow="0" w:firstColumn="0" w:lastColumn="0" w:oddVBand="0" w:evenVBand="0" w:oddHBand="1" w:evenHBand="0" w:firstRowFirstColumn="0" w:firstRowLastColumn="0" w:lastRowFirstColumn="0" w:lastRowLastColumn="0"/>
              <w:rPr>
                <w:rFonts w:cs="Times New Roman"/>
              </w:rPr>
            </w:pPr>
            <w:r w:rsidRPr="0060637A">
              <w:rPr>
                <w:rFonts w:cs="Times New Roman"/>
              </w:rPr>
              <w:t>11</w:t>
            </w:r>
          </w:p>
        </w:tc>
      </w:tr>
      <w:tr w:rsidR="0059569D" w:rsidRPr="0060637A" w14:paraId="3F03C6DA" w14:textId="77777777" w:rsidTr="0059569D">
        <w:tblPrEx>
          <w:tblLook w:val="04A0" w:firstRow="1" w:lastRow="0" w:firstColumn="1" w:lastColumn="0" w:noHBand="0" w:noVBand="1"/>
        </w:tblPrEx>
        <w:trPr>
          <w:trHeight w:val="567"/>
        </w:trPr>
        <w:tc>
          <w:tcPr>
            <w:cnfStyle w:val="001000000000" w:firstRow="0" w:lastRow="0" w:firstColumn="1" w:lastColumn="0" w:oddVBand="0" w:evenVBand="0" w:oddHBand="0" w:evenHBand="0" w:firstRowFirstColumn="0" w:firstRowLastColumn="0" w:lastRowFirstColumn="0" w:lastRowLastColumn="0"/>
            <w:tcW w:w="1109" w:type="dxa"/>
          </w:tcPr>
          <w:p w14:paraId="0CF6A76F" w14:textId="1983D4D3" w:rsidR="0059569D" w:rsidRPr="0060637A" w:rsidRDefault="0059569D" w:rsidP="00CF1616">
            <w:pPr>
              <w:jc w:val="center"/>
              <w:rPr>
                <w:rFonts w:cs="Times New Roman"/>
              </w:rPr>
            </w:pPr>
            <w:r w:rsidRPr="0060637A">
              <w:rPr>
                <w:rFonts w:cs="Times New Roman"/>
              </w:rPr>
              <w:t>PVAm_59</w:t>
            </w:r>
          </w:p>
        </w:tc>
        <w:tc>
          <w:tcPr>
            <w:tcW w:w="995" w:type="dxa"/>
          </w:tcPr>
          <w:p w14:paraId="6D81FD6D" w14:textId="77777777" w:rsidR="0059569D" w:rsidRPr="0060637A" w:rsidRDefault="0059569D" w:rsidP="00CF1616">
            <w:pPr>
              <w:jc w:val="center"/>
              <w:cnfStyle w:val="000000000000" w:firstRow="0" w:lastRow="0" w:firstColumn="0" w:lastColumn="0" w:oddVBand="0" w:evenVBand="0" w:oddHBand="0" w:evenHBand="0" w:firstRowFirstColumn="0" w:firstRowLastColumn="0" w:lastRowFirstColumn="0" w:lastRowLastColumn="0"/>
              <w:rPr>
                <w:rFonts w:cs="Times New Roman"/>
                <w:u w:val="single"/>
              </w:rPr>
            </w:pPr>
            <w:r w:rsidRPr="0060637A">
              <w:rPr>
                <w:rFonts w:cs="Times New Roman"/>
                <w:u w:val="single"/>
              </w:rPr>
              <w:t>FFCA</w:t>
            </w:r>
          </w:p>
        </w:tc>
        <w:tc>
          <w:tcPr>
            <w:tcW w:w="1053" w:type="dxa"/>
            <w:hideMark/>
          </w:tcPr>
          <w:p w14:paraId="2EE42FF7" w14:textId="77777777" w:rsidR="0059569D" w:rsidRPr="0060637A" w:rsidRDefault="0059569D" w:rsidP="00CF1616">
            <w:pPr>
              <w:jc w:val="center"/>
              <w:cnfStyle w:val="000000000000" w:firstRow="0" w:lastRow="0" w:firstColumn="0" w:lastColumn="0" w:oddVBand="0" w:evenVBand="0" w:oddHBand="0" w:evenHBand="0" w:firstRowFirstColumn="0" w:firstRowLastColumn="0" w:lastRowFirstColumn="0" w:lastRowLastColumn="0"/>
              <w:rPr>
                <w:rFonts w:cs="Times New Roman"/>
              </w:rPr>
            </w:pPr>
            <w:r w:rsidRPr="0060637A">
              <w:rPr>
                <w:rFonts w:cs="Times New Roman"/>
              </w:rPr>
              <w:t>99</w:t>
            </w:r>
          </w:p>
        </w:tc>
        <w:tc>
          <w:tcPr>
            <w:tcW w:w="928" w:type="dxa"/>
            <w:hideMark/>
          </w:tcPr>
          <w:p w14:paraId="0310E9D4" w14:textId="77777777" w:rsidR="0059569D" w:rsidRPr="0060637A" w:rsidRDefault="0059569D" w:rsidP="00CF1616">
            <w:pPr>
              <w:jc w:val="center"/>
              <w:cnfStyle w:val="000000000000" w:firstRow="0" w:lastRow="0" w:firstColumn="0" w:lastColumn="0" w:oddVBand="0" w:evenVBand="0" w:oddHBand="0" w:evenHBand="0" w:firstRowFirstColumn="0" w:firstRowLastColumn="0" w:lastRowFirstColumn="0" w:lastRowLastColumn="0"/>
              <w:rPr>
                <w:rFonts w:cs="Times New Roman"/>
              </w:rPr>
            </w:pPr>
            <w:r w:rsidRPr="0060637A">
              <w:rPr>
                <w:rFonts w:cs="Times New Roman"/>
                <w:lang w:val="it-IT"/>
              </w:rPr>
              <w:t>0</w:t>
            </w:r>
          </w:p>
        </w:tc>
        <w:tc>
          <w:tcPr>
            <w:tcW w:w="1319" w:type="dxa"/>
            <w:hideMark/>
          </w:tcPr>
          <w:p w14:paraId="3AE72E5A" w14:textId="77777777" w:rsidR="0059569D" w:rsidRPr="0060637A" w:rsidRDefault="0059569D" w:rsidP="00CF1616">
            <w:pPr>
              <w:jc w:val="center"/>
              <w:cnfStyle w:val="000000000000" w:firstRow="0" w:lastRow="0" w:firstColumn="0" w:lastColumn="0" w:oddVBand="0" w:evenVBand="0" w:oddHBand="0" w:evenHBand="0" w:firstRowFirstColumn="0" w:firstRowLastColumn="0" w:lastRowFirstColumn="0" w:lastRowLastColumn="0"/>
              <w:rPr>
                <w:rFonts w:cs="Times New Roman"/>
              </w:rPr>
            </w:pPr>
            <w:r w:rsidRPr="0060637A">
              <w:rPr>
                <w:rFonts w:cs="Times New Roman"/>
              </w:rPr>
              <w:t>0</w:t>
            </w:r>
          </w:p>
        </w:tc>
        <w:tc>
          <w:tcPr>
            <w:tcW w:w="916" w:type="dxa"/>
            <w:hideMark/>
          </w:tcPr>
          <w:p w14:paraId="51E9FF59" w14:textId="77777777" w:rsidR="0059569D" w:rsidRPr="0060637A" w:rsidRDefault="0059569D" w:rsidP="00CF1616">
            <w:pPr>
              <w:jc w:val="center"/>
              <w:cnfStyle w:val="000000000000" w:firstRow="0" w:lastRow="0" w:firstColumn="0" w:lastColumn="0" w:oddVBand="0" w:evenVBand="0" w:oddHBand="0" w:evenHBand="0" w:firstRowFirstColumn="0" w:firstRowLastColumn="0" w:lastRowFirstColumn="0" w:lastRowLastColumn="0"/>
              <w:rPr>
                <w:rFonts w:cs="Times New Roman"/>
              </w:rPr>
            </w:pPr>
            <w:r w:rsidRPr="0060637A">
              <w:rPr>
                <w:rFonts w:cs="Times New Roman"/>
                <w:lang w:val="it-IT"/>
              </w:rPr>
              <w:t>0</w:t>
            </w:r>
          </w:p>
        </w:tc>
        <w:tc>
          <w:tcPr>
            <w:tcW w:w="1047" w:type="dxa"/>
            <w:hideMark/>
          </w:tcPr>
          <w:p w14:paraId="18F5E335" w14:textId="77777777" w:rsidR="0059569D" w:rsidRPr="0060637A" w:rsidRDefault="0059569D" w:rsidP="00CF1616">
            <w:pPr>
              <w:jc w:val="center"/>
              <w:cnfStyle w:val="000000000000" w:firstRow="0" w:lastRow="0" w:firstColumn="0" w:lastColumn="0" w:oddVBand="0" w:evenVBand="0" w:oddHBand="0" w:evenHBand="0" w:firstRowFirstColumn="0" w:firstRowLastColumn="0" w:lastRowFirstColumn="0" w:lastRowLastColumn="0"/>
              <w:rPr>
                <w:rFonts w:cs="Times New Roman"/>
              </w:rPr>
            </w:pPr>
            <w:r w:rsidRPr="0060637A">
              <w:rPr>
                <w:rFonts w:cs="Times New Roman"/>
                <w:lang w:val="it-IT"/>
              </w:rPr>
              <w:t>-</w:t>
            </w:r>
          </w:p>
        </w:tc>
        <w:tc>
          <w:tcPr>
            <w:tcW w:w="933" w:type="dxa"/>
            <w:hideMark/>
          </w:tcPr>
          <w:p w14:paraId="2C1A34FB" w14:textId="73B71817" w:rsidR="0059569D" w:rsidRPr="0060637A" w:rsidRDefault="003A0A8D" w:rsidP="00CF1616">
            <w:pPr>
              <w:jc w:val="center"/>
              <w:cnfStyle w:val="000000000000" w:firstRow="0" w:lastRow="0" w:firstColumn="0" w:lastColumn="0" w:oddVBand="0" w:evenVBand="0" w:oddHBand="0" w:evenHBand="0" w:firstRowFirstColumn="0" w:firstRowLastColumn="0" w:lastRowFirstColumn="0" w:lastRowLastColumn="0"/>
              <w:rPr>
                <w:rFonts w:cs="Times New Roman"/>
              </w:rPr>
            </w:pPr>
            <w:r w:rsidRPr="0060637A">
              <w:rPr>
                <w:rFonts w:cs="Times New Roman"/>
              </w:rPr>
              <w:t>4</w:t>
            </w:r>
          </w:p>
        </w:tc>
        <w:tc>
          <w:tcPr>
            <w:tcW w:w="1229" w:type="dxa"/>
            <w:hideMark/>
          </w:tcPr>
          <w:p w14:paraId="046F5B07" w14:textId="7C487F0A" w:rsidR="0059569D" w:rsidRPr="0060637A" w:rsidRDefault="003A0A8D" w:rsidP="00CF1616">
            <w:pPr>
              <w:jc w:val="center"/>
              <w:cnfStyle w:val="000000000000" w:firstRow="0" w:lastRow="0" w:firstColumn="0" w:lastColumn="0" w:oddVBand="0" w:evenVBand="0" w:oddHBand="0" w:evenHBand="0" w:firstRowFirstColumn="0" w:firstRowLastColumn="0" w:lastRowFirstColumn="0" w:lastRowLastColumn="0"/>
              <w:rPr>
                <w:rFonts w:cs="Times New Roman"/>
              </w:rPr>
            </w:pPr>
            <w:r w:rsidRPr="0060637A">
              <w:rPr>
                <w:rFonts w:cs="Times New Roman"/>
              </w:rPr>
              <w:t>95</w:t>
            </w:r>
          </w:p>
        </w:tc>
      </w:tr>
    </w:tbl>
    <w:p w14:paraId="57655698" w14:textId="77777777" w:rsidR="00947E20" w:rsidRPr="0060637A" w:rsidRDefault="00947E20" w:rsidP="00EC5ABC">
      <w:pPr>
        <w:spacing w:after="0" w:line="360" w:lineRule="auto"/>
        <w:rPr>
          <w:rFonts w:cs="Times New Roman"/>
        </w:rPr>
      </w:pPr>
    </w:p>
    <w:p w14:paraId="2A998A7F" w14:textId="51C9DD83" w:rsidR="003962F1" w:rsidRPr="0060637A" w:rsidRDefault="00CF1616" w:rsidP="00CF1616">
      <w:pPr>
        <w:rPr>
          <w:rFonts w:cs="Times New Roman"/>
          <w:b/>
          <w:bCs/>
          <w:sz w:val="24"/>
          <w:szCs w:val="24"/>
        </w:rPr>
      </w:pPr>
      <w:r w:rsidRPr="0060637A">
        <w:rPr>
          <w:rFonts w:cs="Times New Roman"/>
          <w:b/>
          <w:bCs/>
          <w:sz w:val="24"/>
          <w:szCs w:val="24"/>
        </w:rPr>
        <w:t>3.</w:t>
      </w:r>
      <w:r w:rsidR="00B57630" w:rsidRPr="0060637A">
        <w:rPr>
          <w:rFonts w:cs="Times New Roman"/>
          <w:b/>
          <w:bCs/>
          <w:sz w:val="24"/>
          <w:szCs w:val="24"/>
        </w:rPr>
        <w:t>6</w:t>
      </w:r>
      <w:r w:rsidRPr="0060637A">
        <w:rPr>
          <w:rFonts w:cs="Times New Roman"/>
          <w:b/>
          <w:bCs/>
          <w:sz w:val="24"/>
          <w:szCs w:val="24"/>
        </w:rPr>
        <w:t xml:space="preserve">. </w:t>
      </w:r>
      <w:r w:rsidR="008B08DD" w:rsidRPr="0060637A">
        <w:rPr>
          <w:rFonts w:cs="Times New Roman"/>
          <w:b/>
          <w:bCs/>
          <w:sz w:val="24"/>
          <w:szCs w:val="24"/>
        </w:rPr>
        <w:t>Study on the stabili</w:t>
      </w:r>
      <w:r w:rsidR="007F54F6" w:rsidRPr="0060637A">
        <w:rPr>
          <w:rFonts w:cs="Times New Roman"/>
          <w:b/>
          <w:bCs/>
          <w:sz w:val="24"/>
          <w:szCs w:val="24"/>
        </w:rPr>
        <w:t>s</w:t>
      </w:r>
      <w:r w:rsidR="008B08DD" w:rsidRPr="0060637A">
        <w:rPr>
          <w:rFonts w:cs="Times New Roman"/>
          <w:b/>
          <w:bCs/>
          <w:sz w:val="24"/>
          <w:szCs w:val="24"/>
        </w:rPr>
        <w:t>er composition</w:t>
      </w:r>
    </w:p>
    <w:p w14:paraId="321A7AF4" w14:textId="45BCAA21" w:rsidR="00C454A5" w:rsidRPr="0060637A" w:rsidRDefault="008D2D46" w:rsidP="00EC5ABC">
      <w:pPr>
        <w:keepNext/>
        <w:spacing w:after="0" w:line="360" w:lineRule="auto"/>
        <w:jc w:val="center"/>
        <w:rPr>
          <w:rFonts w:cs="Times New Roman"/>
        </w:rPr>
      </w:pPr>
      <w:r w:rsidRPr="0060637A">
        <w:rPr>
          <w:rFonts w:cs="Times New Roman"/>
          <w:noProof/>
        </w:rPr>
        <w:drawing>
          <wp:inline distT="0" distB="0" distL="0" distR="0" wp14:anchorId="02B094A8" wp14:editId="4CDDE4D5">
            <wp:extent cx="4014993" cy="3085187"/>
            <wp:effectExtent l="0" t="0" r="0" b="0"/>
            <wp:docPr id="1176783836" name="Immagine 2">
              <a:extLst xmlns:a="http://schemas.openxmlformats.org/drawingml/2006/main">
                <a:ext uri="{FF2B5EF4-FFF2-40B4-BE49-F238E27FC236}">
                  <a16:creationId xmlns:a16="http://schemas.microsoft.com/office/drawing/2014/main" id="{0B46BDB8-AD87-DEDD-8C9B-37978280DAB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a:extLst>
                        <a:ext uri="{FF2B5EF4-FFF2-40B4-BE49-F238E27FC236}">
                          <a16:creationId xmlns:a16="http://schemas.microsoft.com/office/drawing/2014/main" id="{0B46BDB8-AD87-DEDD-8C9B-37978280DAB1}"/>
                        </a:ext>
                      </a:extLst>
                    </pic:cNvPr>
                    <pic:cNvPicPr>
                      <a:picLocks noChangeAspect="1"/>
                    </pic:cNvPicPr>
                  </pic:nvPicPr>
                  <pic:blipFill>
                    <a:blip r:embed="rId38"/>
                    <a:stretch>
                      <a:fillRect/>
                    </a:stretch>
                  </pic:blipFill>
                  <pic:spPr>
                    <a:xfrm>
                      <a:off x="0" y="0"/>
                      <a:ext cx="4024564" cy="3092542"/>
                    </a:xfrm>
                    <a:prstGeom prst="rect">
                      <a:avLst/>
                    </a:prstGeom>
                  </pic:spPr>
                </pic:pic>
              </a:graphicData>
            </a:graphic>
          </wp:inline>
        </w:drawing>
      </w:r>
    </w:p>
    <w:p w14:paraId="019629B2" w14:textId="5BF0D91D" w:rsidR="00B32030" w:rsidRPr="0060637A" w:rsidRDefault="00C454A5" w:rsidP="00097534">
      <w:pPr>
        <w:pStyle w:val="Didascalia"/>
        <w:spacing w:after="0"/>
        <w:jc w:val="both"/>
        <w:rPr>
          <w:rFonts w:cs="Times New Roman"/>
          <w:bCs w:val="0"/>
          <w:sz w:val="22"/>
          <w:szCs w:val="22"/>
        </w:rPr>
      </w:pPr>
      <w:r w:rsidRPr="0060637A">
        <w:rPr>
          <w:rFonts w:cs="Times New Roman"/>
          <w:b/>
          <w:sz w:val="22"/>
          <w:szCs w:val="22"/>
        </w:rPr>
        <w:t>Figure S</w:t>
      </w:r>
      <w:r w:rsidRPr="0060637A">
        <w:rPr>
          <w:rFonts w:cs="Times New Roman"/>
          <w:b/>
          <w:sz w:val="22"/>
          <w:szCs w:val="22"/>
        </w:rPr>
        <w:fldChar w:fldCharType="begin"/>
      </w:r>
      <w:r w:rsidRPr="0060637A">
        <w:rPr>
          <w:rFonts w:cs="Times New Roman"/>
          <w:b/>
          <w:sz w:val="22"/>
          <w:szCs w:val="22"/>
        </w:rPr>
        <w:instrText xml:space="preserve"> SEQ Figure_S \* ARABIC </w:instrText>
      </w:r>
      <w:r w:rsidRPr="0060637A">
        <w:rPr>
          <w:rFonts w:cs="Times New Roman"/>
          <w:b/>
          <w:sz w:val="22"/>
          <w:szCs w:val="22"/>
        </w:rPr>
        <w:fldChar w:fldCharType="separate"/>
      </w:r>
      <w:r w:rsidR="00EE7C9F" w:rsidRPr="0060637A">
        <w:rPr>
          <w:rFonts w:cs="Times New Roman"/>
          <w:b/>
          <w:noProof/>
          <w:sz w:val="22"/>
          <w:szCs w:val="22"/>
        </w:rPr>
        <w:t>28</w:t>
      </w:r>
      <w:r w:rsidRPr="0060637A">
        <w:rPr>
          <w:rFonts w:cs="Times New Roman"/>
          <w:b/>
          <w:sz w:val="22"/>
          <w:szCs w:val="22"/>
        </w:rPr>
        <w:fldChar w:fldCharType="end"/>
      </w:r>
      <w:r w:rsidRPr="0060637A">
        <w:rPr>
          <w:rFonts w:cs="Times New Roman"/>
          <w:bCs w:val="0"/>
          <w:sz w:val="22"/>
          <w:szCs w:val="22"/>
        </w:rPr>
        <w:t xml:space="preserve">. </w:t>
      </w:r>
      <w:r w:rsidR="00F07B0E" w:rsidRPr="0060637A">
        <w:rPr>
          <w:rFonts w:cs="Times New Roman"/>
          <w:bCs w:val="0"/>
          <w:sz w:val="22"/>
          <w:szCs w:val="22"/>
        </w:rPr>
        <w:t xml:space="preserve"> Catalytic results</w:t>
      </w:r>
      <w:r w:rsidRPr="0060637A">
        <w:rPr>
          <w:rFonts w:cs="Times New Roman"/>
          <w:bCs w:val="0"/>
          <w:sz w:val="22"/>
          <w:szCs w:val="22"/>
        </w:rPr>
        <w:t xml:space="preserve"> of the two catalysts stabili</w:t>
      </w:r>
      <w:r w:rsidR="007F54F6" w:rsidRPr="0060637A">
        <w:rPr>
          <w:rFonts w:cs="Times New Roman"/>
          <w:bCs w:val="0"/>
          <w:sz w:val="22"/>
          <w:szCs w:val="22"/>
        </w:rPr>
        <w:t>s</w:t>
      </w:r>
      <w:r w:rsidRPr="0060637A">
        <w:rPr>
          <w:rFonts w:cs="Times New Roman"/>
          <w:bCs w:val="0"/>
          <w:sz w:val="22"/>
          <w:szCs w:val="22"/>
        </w:rPr>
        <w:t>ed with the homopolymer</w:t>
      </w:r>
      <w:r w:rsidR="00F07B0E" w:rsidRPr="0060637A">
        <w:rPr>
          <w:rFonts w:cs="Times New Roman"/>
          <w:bCs w:val="0"/>
          <w:sz w:val="22"/>
          <w:szCs w:val="22"/>
        </w:rPr>
        <w:t xml:space="preserve"> compared with the reference catalyst without stabilizer</w:t>
      </w:r>
      <w:r w:rsidRPr="0060637A">
        <w:rPr>
          <w:rFonts w:cs="Times New Roman"/>
          <w:bCs w:val="0"/>
          <w:sz w:val="22"/>
          <w:szCs w:val="22"/>
        </w:rPr>
        <w:t>. Reaction conditions: 70 °C, 4 h, 10 bar O</w:t>
      </w:r>
      <w:r w:rsidRPr="0060637A">
        <w:rPr>
          <w:rFonts w:cs="Times New Roman"/>
          <w:bCs w:val="0"/>
          <w:sz w:val="22"/>
          <w:szCs w:val="22"/>
          <w:vertAlign w:val="subscript"/>
        </w:rPr>
        <w:t>2</w:t>
      </w:r>
      <w:r w:rsidRPr="0060637A">
        <w:rPr>
          <w:rFonts w:cs="Times New Roman"/>
          <w:bCs w:val="0"/>
          <w:sz w:val="22"/>
          <w:szCs w:val="22"/>
        </w:rPr>
        <w:t>, HMF:Met:NaOH=1:0.01:4.</w:t>
      </w:r>
    </w:p>
    <w:p w14:paraId="78CA4B0E" w14:textId="4EBF3A58" w:rsidR="00B32030" w:rsidRPr="0060637A" w:rsidRDefault="00B32030" w:rsidP="00EC5ABC">
      <w:pPr>
        <w:pStyle w:val="Didascalia"/>
        <w:spacing w:after="0" w:line="360" w:lineRule="auto"/>
        <w:jc w:val="both"/>
        <w:rPr>
          <w:rFonts w:cs="Times New Roman"/>
          <w:bCs w:val="0"/>
          <w:i/>
          <w:iCs/>
          <w:sz w:val="18"/>
        </w:rPr>
      </w:pPr>
    </w:p>
    <w:p w14:paraId="68F6A63F" w14:textId="77777777" w:rsidR="00C454A5" w:rsidRPr="0060637A" w:rsidRDefault="002E5FD0" w:rsidP="00EC5ABC">
      <w:pPr>
        <w:keepNext/>
        <w:spacing w:after="0" w:line="360" w:lineRule="auto"/>
        <w:jc w:val="center"/>
        <w:rPr>
          <w:rFonts w:cs="Times New Roman"/>
          <w:b/>
          <w:bCs/>
        </w:rPr>
      </w:pPr>
      <w:r w:rsidRPr="0060637A">
        <w:rPr>
          <w:rFonts w:cs="Times New Roman"/>
          <w:b/>
          <w:bCs/>
          <w:noProof/>
        </w:rPr>
        <w:lastRenderedPageBreak/>
        <w:drawing>
          <wp:inline distT="0" distB="0" distL="0" distR="0" wp14:anchorId="31574877" wp14:editId="73EAE2A3">
            <wp:extent cx="4632960" cy="35356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632960" cy="3535680"/>
                    </a:xfrm>
                    <a:prstGeom prst="rect">
                      <a:avLst/>
                    </a:prstGeom>
                    <a:noFill/>
                    <a:ln>
                      <a:noFill/>
                    </a:ln>
                  </pic:spPr>
                </pic:pic>
              </a:graphicData>
            </a:graphic>
          </wp:inline>
        </w:drawing>
      </w:r>
    </w:p>
    <w:p w14:paraId="0242E919" w14:textId="41C604E7" w:rsidR="002E5FD0" w:rsidRPr="0060637A" w:rsidRDefault="00C454A5" w:rsidP="00097534">
      <w:pPr>
        <w:pStyle w:val="Didascalia"/>
        <w:spacing w:after="0"/>
        <w:jc w:val="both"/>
        <w:rPr>
          <w:rFonts w:cs="Times New Roman"/>
          <w:bCs w:val="0"/>
          <w:sz w:val="22"/>
          <w:szCs w:val="22"/>
        </w:rPr>
      </w:pPr>
      <w:r w:rsidRPr="0060637A">
        <w:rPr>
          <w:rFonts w:cs="Times New Roman"/>
          <w:b/>
          <w:sz w:val="22"/>
          <w:szCs w:val="22"/>
        </w:rPr>
        <w:t>Figure S</w:t>
      </w:r>
      <w:r w:rsidRPr="0060637A">
        <w:rPr>
          <w:rFonts w:cs="Times New Roman"/>
          <w:b/>
          <w:sz w:val="22"/>
          <w:szCs w:val="22"/>
        </w:rPr>
        <w:fldChar w:fldCharType="begin"/>
      </w:r>
      <w:r w:rsidRPr="0060637A">
        <w:rPr>
          <w:rFonts w:cs="Times New Roman"/>
          <w:b/>
          <w:sz w:val="22"/>
          <w:szCs w:val="22"/>
        </w:rPr>
        <w:instrText xml:space="preserve"> SEQ Figure_S \* ARABIC </w:instrText>
      </w:r>
      <w:r w:rsidRPr="0060637A">
        <w:rPr>
          <w:rFonts w:cs="Times New Roman"/>
          <w:b/>
          <w:sz w:val="22"/>
          <w:szCs w:val="22"/>
        </w:rPr>
        <w:fldChar w:fldCharType="separate"/>
      </w:r>
      <w:r w:rsidR="00EE7C9F" w:rsidRPr="0060637A">
        <w:rPr>
          <w:rFonts w:cs="Times New Roman"/>
          <w:b/>
          <w:noProof/>
          <w:sz w:val="22"/>
          <w:szCs w:val="22"/>
        </w:rPr>
        <w:t>29</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Study on the stabili</w:t>
      </w:r>
      <w:r w:rsidR="007F54F6" w:rsidRPr="0060637A">
        <w:rPr>
          <w:rFonts w:cs="Times New Roman"/>
          <w:bCs w:val="0"/>
          <w:sz w:val="22"/>
          <w:szCs w:val="22"/>
        </w:rPr>
        <w:t>s</w:t>
      </w:r>
      <w:r w:rsidRPr="0060637A">
        <w:rPr>
          <w:rFonts w:cs="Times New Roman"/>
          <w:bCs w:val="0"/>
          <w:sz w:val="22"/>
          <w:szCs w:val="22"/>
        </w:rPr>
        <w:t>er composition with HMF conversion and products selectivity. Reaction conditions: 70 °C, 2 h, 10 bar O</w:t>
      </w:r>
      <w:r w:rsidRPr="0060637A">
        <w:rPr>
          <w:rFonts w:cs="Times New Roman"/>
          <w:bCs w:val="0"/>
          <w:sz w:val="22"/>
          <w:szCs w:val="22"/>
          <w:vertAlign w:val="subscript"/>
        </w:rPr>
        <w:t>2</w:t>
      </w:r>
      <w:r w:rsidRPr="0060637A">
        <w:rPr>
          <w:rFonts w:cs="Times New Roman"/>
          <w:bCs w:val="0"/>
          <w:sz w:val="22"/>
          <w:szCs w:val="22"/>
        </w:rPr>
        <w:t>, HMF:Met:NaOH=1:0.01:4.</w:t>
      </w:r>
    </w:p>
    <w:p w14:paraId="1B1CD7C3" w14:textId="77777777" w:rsidR="009E662D" w:rsidRPr="0060637A" w:rsidRDefault="009E662D" w:rsidP="00EC5ABC">
      <w:pPr>
        <w:spacing w:after="0" w:line="360" w:lineRule="auto"/>
        <w:rPr>
          <w:rFonts w:cs="Times New Roman"/>
        </w:rPr>
      </w:pPr>
    </w:p>
    <w:p w14:paraId="778B3F90" w14:textId="693B53FF" w:rsidR="00236E0C" w:rsidRPr="0060637A" w:rsidRDefault="003036B8" w:rsidP="00097534">
      <w:pPr>
        <w:rPr>
          <w:rFonts w:cs="Times New Roman"/>
          <w:b/>
          <w:bCs/>
          <w:sz w:val="24"/>
          <w:szCs w:val="24"/>
        </w:rPr>
      </w:pPr>
      <w:r w:rsidRPr="0060637A">
        <w:rPr>
          <w:rFonts w:cs="Times New Roman"/>
          <w:b/>
          <w:bCs/>
          <w:sz w:val="24"/>
          <w:szCs w:val="24"/>
        </w:rPr>
        <w:t>3.</w:t>
      </w:r>
      <w:r w:rsidR="00B57630" w:rsidRPr="0060637A">
        <w:rPr>
          <w:rFonts w:cs="Times New Roman"/>
          <w:b/>
          <w:bCs/>
          <w:sz w:val="24"/>
          <w:szCs w:val="24"/>
        </w:rPr>
        <w:t>7</w:t>
      </w:r>
      <w:r w:rsidRPr="0060637A">
        <w:rPr>
          <w:rFonts w:cs="Times New Roman"/>
          <w:b/>
          <w:bCs/>
          <w:sz w:val="24"/>
          <w:szCs w:val="24"/>
        </w:rPr>
        <w:t xml:space="preserve">. </w:t>
      </w:r>
      <w:r w:rsidR="00236E0C" w:rsidRPr="0060637A">
        <w:rPr>
          <w:rFonts w:cs="Times New Roman"/>
          <w:b/>
          <w:bCs/>
          <w:sz w:val="24"/>
          <w:szCs w:val="24"/>
        </w:rPr>
        <w:t>HMF oxidation mechanism</w:t>
      </w:r>
    </w:p>
    <w:p w14:paraId="7CA09942" w14:textId="34126083" w:rsidR="00236E0C" w:rsidRPr="0060637A" w:rsidRDefault="009B3B4B" w:rsidP="00EC5ABC">
      <w:pPr>
        <w:pStyle w:val="Paragrafoelenco"/>
        <w:keepNext/>
        <w:spacing w:after="0" w:line="360" w:lineRule="auto"/>
        <w:ind w:left="0"/>
        <w:jc w:val="center"/>
        <w:rPr>
          <w:rFonts w:cs="Times New Roman"/>
        </w:rPr>
      </w:pPr>
      <w:r w:rsidRPr="0060637A">
        <w:rPr>
          <w:rFonts w:cs="Times New Roman"/>
          <w:noProof/>
        </w:rPr>
        <w:drawing>
          <wp:inline distT="0" distB="0" distL="0" distR="0" wp14:anchorId="299224AC" wp14:editId="0F0DAD31">
            <wp:extent cx="5780524" cy="3265714"/>
            <wp:effectExtent l="0" t="0" r="0" b="0"/>
            <wp:docPr id="4" name="Picture 4" descr="Diagram&#10;&#10;Description automatically generated">
              <a:extLst xmlns:a="http://schemas.openxmlformats.org/drawingml/2006/main">
                <a:ext uri="{FF2B5EF4-FFF2-40B4-BE49-F238E27FC236}">
                  <a16:creationId xmlns:a16="http://schemas.microsoft.com/office/drawing/2014/main" id="{5D56017C-EEBE-3D53-EBBD-880DDBB8DB5A}"/>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4" descr="Diagram&#10;&#10;Description automatically generated">
                      <a:extLst>
                        <a:ext uri="{FF2B5EF4-FFF2-40B4-BE49-F238E27FC236}">
                          <a16:creationId xmlns:a16="http://schemas.microsoft.com/office/drawing/2014/main" id="{5D56017C-EEBE-3D53-EBBD-880DDBB8DB5A}"/>
                        </a:ext>
                      </a:extLst>
                    </pic:cNvPr>
                    <pic:cNvPicPr>
                      <a:picLocks noGrp="1" noChangeAspect="1"/>
                    </pic:cNvPicPr>
                  </pic:nvPicPr>
                  <pic:blipFill>
                    <a:blip r:embed="rId40"/>
                    <a:stretch>
                      <a:fillRect/>
                    </a:stretch>
                  </pic:blipFill>
                  <pic:spPr>
                    <a:xfrm>
                      <a:off x="0" y="0"/>
                      <a:ext cx="5805879" cy="3280038"/>
                    </a:xfrm>
                    <a:prstGeom prst="rect">
                      <a:avLst/>
                    </a:prstGeom>
                  </pic:spPr>
                </pic:pic>
              </a:graphicData>
            </a:graphic>
          </wp:inline>
        </w:drawing>
      </w:r>
    </w:p>
    <w:p w14:paraId="3FCE0079" w14:textId="64B6E3D0" w:rsidR="002D67CC" w:rsidRPr="0060637A" w:rsidRDefault="00236E0C" w:rsidP="00097534">
      <w:pPr>
        <w:pStyle w:val="Didascalia"/>
        <w:spacing w:after="0" w:line="360" w:lineRule="auto"/>
        <w:jc w:val="both"/>
        <w:rPr>
          <w:rFonts w:cs="Times New Roman"/>
          <w:bCs w:val="0"/>
          <w:sz w:val="22"/>
          <w:szCs w:val="22"/>
        </w:rPr>
      </w:pPr>
      <w:r w:rsidRPr="0060637A">
        <w:rPr>
          <w:rFonts w:cs="Times New Roman"/>
          <w:b/>
          <w:sz w:val="22"/>
          <w:szCs w:val="22"/>
        </w:rPr>
        <w:t>Figure S</w:t>
      </w:r>
      <w:r w:rsidRPr="0060637A">
        <w:rPr>
          <w:rFonts w:cs="Times New Roman"/>
          <w:b/>
          <w:sz w:val="22"/>
          <w:szCs w:val="22"/>
        </w:rPr>
        <w:fldChar w:fldCharType="begin"/>
      </w:r>
      <w:r w:rsidRPr="0060637A">
        <w:rPr>
          <w:rFonts w:cs="Times New Roman"/>
          <w:b/>
          <w:sz w:val="22"/>
          <w:szCs w:val="22"/>
        </w:rPr>
        <w:instrText xml:space="preserve"> SEQ Figure_S \* ARABIC </w:instrText>
      </w:r>
      <w:r w:rsidRPr="0060637A">
        <w:rPr>
          <w:rFonts w:cs="Times New Roman"/>
          <w:b/>
          <w:sz w:val="22"/>
          <w:szCs w:val="22"/>
        </w:rPr>
        <w:fldChar w:fldCharType="separate"/>
      </w:r>
      <w:r w:rsidR="00EE7C9F" w:rsidRPr="0060637A">
        <w:rPr>
          <w:rFonts w:cs="Times New Roman"/>
          <w:b/>
          <w:noProof/>
          <w:sz w:val="22"/>
          <w:szCs w:val="22"/>
        </w:rPr>
        <w:t>30</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Reaction mechanism for HMF oxidation, proposed by Davis et al.</w:t>
      </w:r>
      <w:r w:rsidR="009B7550" w:rsidRPr="0060637A">
        <w:rPr>
          <w:rFonts w:cs="Times New Roman"/>
          <w:bCs w:val="0"/>
          <w:sz w:val="22"/>
          <w:szCs w:val="22"/>
          <w:vertAlign w:val="superscript"/>
        </w:rPr>
        <w:fldChar w:fldCharType="begin"/>
      </w:r>
      <w:r w:rsidR="00F975F2" w:rsidRPr="0060637A">
        <w:rPr>
          <w:rFonts w:cs="Times New Roman"/>
          <w:bCs w:val="0"/>
          <w:sz w:val="22"/>
          <w:szCs w:val="22"/>
          <w:vertAlign w:val="superscript"/>
        </w:rPr>
        <w:instrText xml:space="preserve"> ADDIN ZOTERO_ITEM CSL_CITATION {"citationID":"KxbWSCiE","properties":{"formattedCitation":"[3]","plainCitation":"[3]","noteIndex":0},"citationItems":[{"id":359,"uris":["http://zotero.org/users/9700916/items/X3AIQSM6"],"itemData":{"id":359,"type":"article-journal","container-title":"Green Chem.","DOI":"10.1039/C1GC16074E","ISSN":"1463-9262, 1463-9270","issue":"1","journalAbbreviation":"Green Chem.","language":"en","page":"143-147","source":"DOI.org (Crossref)","title":"On the mechanism of selective oxidation of 5-hydroxymethylfurfural to 2,5-furandicarboxylic acid over supported Pt and Au catalysts","volume":"14","author":[{"family":"Davis","given":"Sara E."},{"family":"Zope","given":"Bhushan N."},{"family":"Davis","given":"Robert J."}],"issued":{"date-parts":[["2012"]]}}}],"schema":"https://github.com/citation-style-language/schema/raw/master/csl-citation.json"} </w:instrText>
      </w:r>
      <w:r w:rsidR="009B7550" w:rsidRPr="0060637A">
        <w:rPr>
          <w:rFonts w:cs="Times New Roman"/>
          <w:bCs w:val="0"/>
          <w:sz w:val="22"/>
          <w:szCs w:val="22"/>
          <w:vertAlign w:val="superscript"/>
        </w:rPr>
        <w:fldChar w:fldCharType="separate"/>
      </w:r>
      <w:r w:rsidR="00F975F2" w:rsidRPr="0060637A">
        <w:rPr>
          <w:rFonts w:cs="Times New Roman"/>
          <w:sz w:val="22"/>
        </w:rPr>
        <w:t>[3]</w:t>
      </w:r>
      <w:r w:rsidR="009B7550" w:rsidRPr="0060637A">
        <w:rPr>
          <w:rFonts w:cs="Times New Roman"/>
          <w:bCs w:val="0"/>
          <w:sz w:val="22"/>
          <w:szCs w:val="22"/>
          <w:vertAlign w:val="superscript"/>
        </w:rPr>
        <w:fldChar w:fldCharType="end"/>
      </w:r>
    </w:p>
    <w:p w14:paraId="7CF15134" w14:textId="77777777" w:rsidR="006461FA" w:rsidRPr="0060637A" w:rsidRDefault="006461FA" w:rsidP="00EC5ABC">
      <w:pPr>
        <w:spacing w:after="0" w:line="360" w:lineRule="auto"/>
        <w:rPr>
          <w:rFonts w:cs="Times New Roman"/>
        </w:rPr>
      </w:pPr>
    </w:p>
    <w:p w14:paraId="3684BF3B" w14:textId="77777777" w:rsidR="006461FA" w:rsidRPr="0060637A" w:rsidRDefault="006461FA" w:rsidP="00EC5ABC">
      <w:pPr>
        <w:spacing w:after="0" w:line="360" w:lineRule="auto"/>
        <w:rPr>
          <w:rFonts w:cs="Times New Roman"/>
        </w:rPr>
      </w:pPr>
    </w:p>
    <w:p w14:paraId="6A5C83DB" w14:textId="42B4B09C" w:rsidR="00D85330" w:rsidRPr="0060637A" w:rsidRDefault="00DB6FF0" w:rsidP="00EC5ABC">
      <w:pPr>
        <w:keepNext/>
        <w:spacing w:after="0" w:line="360" w:lineRule="auto"/>
        <w:rPr>
          <w:rFonts w:cs="Times New Roman"/>
        </w:rPr>
      </w:pPr>
      <w:r w:rsidRPr="0060637A">
        <w:rPr>
          <w:rFonts w:cs="Times New Roman"/>
          <w:noProof/>
        </w:rPr>
        <w:lastRenderedPageBreak/>
        <w:drawing>
          <wp:inline distT="0" distB="0" distL="0" distR="0" wp14:anchorId="45613D4F" wp14:editId="13F7FE28">
            <wp:extent cx="6110255" cy="7429500"/>
            <wp:effectExtent l="0" t="0" r="5080" b="0"/>
            <wp:docPr id="687760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115450" cy="7435817"/>
                    </a:xfrm>
                    <a:prstGeom prst="rect">
                      <a:avLst/>
                    </a:prstGeom>
                    <a:noFill/>
                  </pic:spPr>
                </pic:pic>
              </a:graphicData>
            </a:graphic>
          </wp:inline>
        </w:drawing>
      </w:r>
    </w:p>
    <w:p w14:paraId="7A2836D9" w14:textId="574E90DB" w:rsidR="006461FA" w:rsidRPr="0060637A" w:rsidRDefault="00D85330" w:rsidP="00097534">
      <w:pPr>
        <w:pStyle w:val="Didascalia"/>
        <w:spacing w:after="0" w:line="360" w:lineRule="auto"/>
        <w:jc w:val="both"/>
        <w:rPr>
          <w:rFonts w:cs="Times New Roman"/>
          <w:bCs w:val="0"/>
          <w:sz w:val="22"/>
          <w:szCs w:val="22"/>
        </w:rPr>
      </w:pPr>
      <w:r w:rsidRPr="0060637A">
        <w:rPr>
          <w:rFonts w:cs="Times New Roman"/>
          <w:b/>
          <w:sz w:val="22"/>
          <w:szCs w:val="22"/>
        </w:rPr>
        <w:t>Figure S</w:t>
      </w:r>
      <w:r w:rsidRPr="0060637A">
        <w:rPr>
          <w:rFonts w:cs="Times New Roman"/>
          <w:b/>
          <w:sz w:val="22"/>
          <w:szCs w:val="22"/>
        </w:rPr>
        <w:fldChar w:fldCharType="begin"/>
      </w:r>
      <w:r w:rsidRPr="0060637A">
        <w:rPr>
          <w:rFonts w:cs="Times New Roman"/>
          <w:b/>
          <w:sz w:val="22"/>
          <w:szCs w:val="22"/>
        </w:rPr>
        <w:instrText xml:space="preserve"> SEQ Figure_S \* ARABIC </w:instrText>
      </w:r>
      <w:r w:rsidRPr="0060637A">
        <w:rPr>
          <w:rFonts w:cs="Times New Roman"/>
          <w:b/>
          <w:sz w:val="22"/>
          <w:szCs w:val="22"/>
        </w:rPr>
        <w:fldChar w:fldCharType="separate"/>
      </w:r>
      <w:r w:rsidR="00EE7C9F" w:rsidRPr="0060637A">
        <w:rPr>
          <w:rFonts w:cs="Times New Roman"/>
          <w:b/>
          <w:noProof/>
          <w:sz w:val="22"/>
          <w:szCs w:val="22"/>
        </w:rPr>
        <w:t>31</w:t>
      </w:r>
      <w:r w:rsidRPr="0060637A">
        <w:rPr>
          <w:rFonts w:cs="Times New Roman"/>
          <w:b/>
          <w:sz w:val="22"/>
          <w:szCs w:val="22"/>
        </w:rPr>
        <w:fldChar w:fldCharType="end"/>
      </w:r>
      <w:r w:rsidRPr="0060637A">
        <w:rPr>
          <w:rFonts w:cs="Times New Roman"/>
          <w:b/>
          <w:sz w:val="22"/>
          <w:szCs w:val="22"/>
        </w:rPr>
        <w:t>.</w:t>
      </w:r>
      <w:r w:rsidRPr="0060637A">
        <w:rPr>
          <w:rFonts w:cs="Times New Roman"/>
          <w:bCs w:val="0"/>
          <w:sz w:val="22"/>
          <w:szCs w:val="22"/>
        </w:rPr>
        <w:t xml:space="preserve"> Cannizzaro reactions</w:t>
      </w:r>
      <w:r w:rsidR="009B7550" w:rsidRPr="0060637A">
        <w:rPr>
          <w:rFonts w:cs="Times New Roman"/>
          <w:bCs w:val="0"/>
          <w:sz w:val="22"/>
          <w:szCs w:val="22"/>
        </w:rPr>
        <w:t xml:space="preserve"> that can occur with the reactive species formed during HMF oxidation</w:t>
      </w:r>
      <w:r w:rsidR="007F54F6" w:rsidRPr="0060637A">
        <w:rPr>
          <w:rFonts w:cs="Times New Roman"/>
          <w:bCs w:val="0"/>
          <w:sz w:val="22"/>
          <w:szCs w:val="22"/>
        </w:rPr>
        <w:t>.</w:t>
      </w:r>
    </w:p>
    <w:p w14:paraId="76C10686" w14:textId="77777777" w:rsidR="001E54C4" w:rsidRPr="0060637A" w:rsidRDefault="001E54C4" w:rsidP="00EC5ABC">
      <w:pPr>
        <w:spacing w:after="0" w:line="360" w:lineRule="auto"/>
        <w:rPr>
          <w:rFonts w:cs="Times New Roman"/>
        </w:rPr>
      </w:pPr>
    </w:p>
    <w:p w14:paraId="4FF61DB8" w14:textId="77777777" w:rsidR="003036B8" w:rsidRPr="0060637A" w:rsidRDefault="003036B8" w:rsidP="00EC5ABC">
      <w:pPr>
        <w:spacing w:after="0" w:line="360" w:lineRule="auto"/>
        <w:rPr>
          <w:rFonts w:cs="Times New Roman"/>
        </w:rPr>
      </w:pPr>
    </w:p>
    <w:p w14:paraId="7C32C566" w14:textId="77777777" w:rsidR="00DB6FF0" w:rsidRPr="0060637A" w:rsidRDefault="00DB6FF0" w:rsidP="00EC5ABC">
      <w:pPr>
        <w:spacing w:after="0" w:line="360" w:lineRule="auto"/>
        <w:rPr>
          <w:rFonts w:cs="Times New Roman"/>
        </w:rPr>
      </w:pPr>
    </w:p>
    <w:p w14:paraId="1721158B" w14:textId="77777777" w:rsidR="001E54C4" w:rsidRPr="0060637A" w:rsidRDefault="001E54C4" w:rsidP="00EC5ABC">
      <w:pPr>
        <w:spacing w:after="0" w:line="360" w:lineRule="auto"/>
        <w:rPr>
          <w:rFonts w:cs="Times New Roman"/>
        </w:rPr>
      </w:pPr>
    </w:p>
    <w:p w14:paraId="37AE6E95" w14:textId="77777777" w:rsidR="00D2363E" w:rsidRPr="0060637A" w:rsidRDefault="00D2363E" w:rsidP="00EC5ABC">
      <w:pPr>
        <w:spacing w:after="0" w:line="360" w:lineRule="auto"/>
        <w:rPr>
          <w:rFonts w:cs="Times New Roman"/>
        </w:rPr>
      </w:pPr>
    </w:p>
    <w:p w14:paraId="283FE5E4" w14:textId="6EDDBCD4" w:rsidR="00367EB8" w:rsidRPr="0060637A" w:rsidRDefault="007F54F6" w:rsidP="00A85126">
      <w:pPr>
        <w:rPr>
          <w:rFonts w:cs="Times New Roman"/>
          <w:b/>
          <w:bCs/>
          <w:sz w:val="28"/>
          <w:szCs w:val="28"/>
        </w:rPr>
      </w:pPr>
      <w:r w:rsidRPr="0060637A">
        <w:rPr>
          <w:rFonts w:cs="Times New Roman"/>
          <w:b/>
          <w:bCs/>
          <w:sz w:val="28"/>
          <w:szCs w:val="28"/>
        </w:rPr>
        <w:lastRenderedPageBreak/>
        <w:t>4</w:t>
      </w:r>
      <w:r w:rsidR="00B36449" w:rsidRPr="0060637A">
        <w:rPr>
          <w:rFonts w:cs="Times New Roman"/>
          <w:b/>
          <w:bCs/>
          <w:sz w:val="28"/>
          <w:szCs w:val="28"/>
        </w:rPr>
        <w:t xml:space="preserve">. </w:t>
      </w:r>
      <w:r w:rsidR="00367EB8" w:rsidRPr="0060637A">
        <w:rPr>
          <w:rFonts w:cs="Times New Roman"/>
          <w:b/>
          <w:bCs/>
          <w:sz w:val="28"/>
          <w:szCs w:val="28"/>
        </w:rPr>
        <w:t>References</w:t>
      </w:r>
    </w:p>
    <w:p w14:paraId="6CD8B1BF" w14:textId="77777777" w:rsidR="00F975F2" w:rsidRPr="0060637A" w:rsidRDefault="00EC5ABC" w:rsidP="00F975F2">
      <w:pPr>
        <w:pStyle w:val="Bibliografia"/>
        <w:rPr>
          <w:rFonts w:cs="Times New Roman"/>
        </w:rPr>
      </w:pPr>
      <w:r w:rsidRPr="0060637A">
        <w:fldChar w:fldCharType="begin"/>
      </w:r>
      <w:r w:rsidR="00F975F2" w:rsidRPr="0060637A">
        <w:instrText xml:space="preserve"> ADDIN ZOTERO_BIBL {"uncited":[],"omitted":[],"custom":[]} CSL_BIBLIOGRAPHY </w:instrText>
      </w:r>
      <w:r w:rsidRPr="0060637A">
        <w:fldChar w:fldCharType="separate"/>
      </w:r>
      <w:r w:rsidR="00F975F2" w:rsidRPr="0060637A">
        <w:rPr>
          <w:rFonts w:cs="Times New Roman"/>
        </w:rPr>
        <w:t>[1]</w:t>
      </w:r>
      <w:r w:rsidR="00F975F2" w:rsidRPr="0060637A">
        <w:rPr>
          <w:rFonts w:cs="Times New Roman"/>
        </w:rPr>
        <w:tab/>
        <w:t>P.W. Tidwell, G.A. Mortimer, An improved method of calculating copolymerization reactivity ratios, J. Polym. Sci. A Gen. Pap. 3 (1965) 369–387. https://doi.org/10.1002/pol.1965.100030137.</w:t>
      </w:r>
    </w:p>
    <w:p w14:paraId="5027CF84" w14:textId="77777777" w:rsidR="00F975F2" w:rsidRPr="0060637A" w:rsidRDefault="00F975F2" w:rsidP="00F975F2">
      <w:pPr>
        <w:pStyle w:val="Bibliografia"/>
        <w:rPr>
          <w:rFonts w:cs="Times New Roman"/>
        </w:rPr>
      </w:pPr>
      <w:r w:rsidRPr="0060637A">
        <w:rPr>
          <w:rFonts w:cs="Times New Roman"/>
        </w:rPr>
        <w:t>[2]</w:t>
      </w:r>
      <w:r w:rsidRPr="0060637A">
        <w:rPr>
          <w:rFonts w:cs="Times New Roman"/>
        </w:rPr>
        <w:tab/>
        <w:t>T. Kelen, F. TÜd [Otilde] s, Analysis of the linear methods for determining copolymerization reactivity ratios. I. A new improved linear graphic method, Journal of Macromolecular Science—Chemistry 9 (1975) 1–27.</w:t>
      </w:r>
    </w:p>
    <w:p w14:paraId="2250E0C8" w14:textId="77777777" w:rsidR="00F975F2" w:rsidRPr="0060637A" w:rsidRDefault="00F975F2" w:rsidP="00F975F2">
      <w:pPr>
        <w:pStyle w:val="Bibliografia"/>
        <w:rPr>
          <w:rFonts w:cs="Times New Roman"/>
        </w:rPr>
      </w:pPr>
      <w:r w:rsidRPr="0060637A">
        <w:rPr>
          <w:rFonts w:cs="Times New Roman"/>
        </w:rPr>
        <w:t>[3]</w:t>
      </w:r>
      <w:r w:rsidRPr="0060637A">
        <w:rPr>
          <w:rFonts w:cs="Times New Roman"/>
        </w:rPr>
        <w:tab/>
        <w:t>S.E. Davis, B.N. Zope, R.J. Davis, On the mechanism of selective oxidation of 5-hydroxymethylfurfural to 2,5-furandicarboxylic acid over supported Pt and Au catalysts, Green Chem. 14 (2012) 143–147. https://doi.org/10.1039/C1GC16074E.</w:t>
      </w:r>
    </w:p>
    <w:p w14:paraId="2395BB20" w14:textId="1ADCADC5" w:rsidR="00367EB8" w:rsidRPr="00C05C9B" w:rsidRDefault="00EC5ABC" w:rsidP="00EC5ABC">
      <w:pPr>
        <w:spacing w:after="0" w:line="360" w:lineRule="auto"/>
        <w:rPr>
          <w:rFonts w:cs="Times New Roman"/>
        </w:rPr>
      </w:pPr>
      <w:r w:rsidRPr="0060637A">
        <w:rPr>
          <w:rFonts w:cs="Times New Roman"/>
        </w:rPr>
        <w:fldChar w:fldCharType="end"/>
      </w:r>
    </w:p>
    <w:sectPr w:rsidR="00367EB8" w:rsidRPr="00C05C9B" w:rsidSect="007E7D18">
      <w:headerReference w:type="default" r:id="rId42"/>
      <w:footerReference w:type="default" r:id="rId4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93669E" w14:textId="77777777" w:rsidR="00C5588D" w:rsidRDefault="00C5588D" w:rsidP="000710ED">
      <w:pPr>
        <w:spacing w:after="0" w:line="240" w:lineRule="auto"/>
      </w:pPr>
      <w:r>
        <w:separator/>
      </w:r>
    </w:p>
  </w:endnote>
  <w:endnote w:type="continuationSeparator" w:id="0">
    <w:p w14:paraId="146D3D49" w14:textId="77777777" w:rsidR="00C5588D" w:rsidRDefault="00C5588D" w:rsidP="000710ED">
      <w:pPr>
        <w:spacing w:after="0" w:line="240" w:lineRule="auto"/>
      </w:pPr>
      <w:r>
        <w:continuationSeparator/>
      </w:r>
    </w:p>
  </w:endnote>
  <w:endnote w:type="continuationNotice" w:id="1">
    <w:p w14:paraId="28DD17E5" w14:textId="77777777" w:rsidR="00C5588D" w:rsidRDefault="00C5588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01314408"/>
      <w:docPartObj>
        <w:docPartGallery w:val="Page Numbers (Bottom of Page)"/>
        <w:docPartUnique/>
      </w:docPartObj>
    </w:sdtPr>
    <w:sdtContent>
      <w:p w14:paraId="43CB24C8" w14:textId="51F1156E" w:rsidR="00E07275" w:rsidRDefault="00E07275">
        <w:pPr>
          <w:pStyle w:val="Pidipagina"/>
          <w:jc w:val="center"/>
        </w:pPr>
        <w:r>
          <w:fldChar w:fldCharType="begin"/>
        </w:r>
        <w:r>
          <w:instrText>PAGE   \* MERGEFORMAT</w:instrText>
        </w:r>
        <w:r>
          <w:fldChar w:fldCharType="separate"/>
        </w:r>
        <w:r>
          <w:rPr>
            <w:lang w:val="it-IT"/>
          </w:rPr>
          <w:t>2</w:t>
        </w:r>
        <w:r>
          <w:fldChar w:fldCharType="end"/>
        </w:r>
      </w:p>
    </w:sdtContent>
  </w:sdt>
  <w:p w14:paraId="6E4824DA" w14:textId="101D0164" w:rsidR="000F07AE" w:rsidRDefault="000F07A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AA6678" w14:textId="77777777" w:rsidR="00C5588D" w:rsidRDefault="00C5588D" w:rsidP="000710ED">
      <w:pPr>
        <w:spacing w:after="0" w:line="240" w:lineRule="auto"/>
      </w:pPr>
      <w:r>
        <w:separator/>
      </w:r>
    </w:p>
  </w:footnote>
  <w:footnote w:type="continuationSeparator" w:id="0">
    <w:p w14:paraId="45A503E2" w14:textId="77777777" w:rsidR="00C5588D" w:rsidRDefault="00C5588D" w:rsidP="000710ED">
      <w:pPr>
        <w:spacing w:after="0" w:line="240" w:lineRule="auto"/>
      </w:pPr>
      <w:r>
        <w:continuationSeparator/>
      </w:r>
    </w:p>
  </w:footnote>
  <w:footnote w:type="continuationNotice" w:id="1">
    <w:p w14:paraId="298F9FEC" w14:textId="77777777" w:rsidR="00C5588D" w:rsidRDefault="00C5588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F21B54" w14:textId="77777777" w:rsidR="001A581F" w:rsidRDefault="001A581F">
    <w:pPr>
      <w:pStyle w:val="Intestazione"/>
    </w:pPr>
  </w:p>
  <w:p w14:paraId="2082E2B0" w14:textId="77777777" w:rsidR="001A581F" w:rsidRDefault="001A581F">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0D63CB"/>
    <w:multiLevelType w:val="multilevel"/>
    <w:tmpl w:val="EDF68FA4"/>
    <w:lvl w:ilvl="0">
      <w:start w:val="1"/>
      <w:numFmt w:val="decimal"/>
      <w:lvlText w:val="%1."/>
      <w:lvlJc w:val="left"/>
      <w:pPr>
        <w:ind w:left="720" w:hanging="360"/>
      </w:pPr>
      <w:rPr>
        <w:rFonts w:ascii="Times New Roman" w:eastAsiaTheme="majorEastAsia" w:hAnsi="Times New Roman" w:cstheme="majorBidi"/>
      </w:rPr>
    </w:lvl>
    <w:lvl w:ilvl="1">
      <w:start w:val="1"/>
      <w:numFmt w:val="decimal"/>
      <w:isLgl/>
      <w:lvlText w:val="%1.%2."/>
      <w:lvlJc w:val="left"/>
      <w:pPr>
        <w:ind w:left="720" w:hanging="360"/>
      </w:pPr>
      <w:rPr>
        <w:rFonts w:ascii="Times New Roman" w:hAnsi="Times New Roman" w:cs="Times New Roman"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9862FBD"/>
    <w:multiLevelType w:val="hybridMultilevel"/>
    <w:tmpl w:val="DC40360A"/>
    <w:lvl w:ilvl="0" w:tplc="1978948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E32624B"/>
    <w:multiLevelType w:val="hybridMultilevel"/>
    <w:tmpl w:val="11181E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E145E1C"/>
    <w:multiLevelType w:val="multilevel"/>
    <w:tmpl w:val="CFAECB1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080" w:hanging="720"/>
      </w:pPr>
      <w:rPr>
        <w:rFonts w:hint="default"/>
        <w:sz w:val="24"/>
      </w:rPr>
    </w:lvl>
    <w:lvl w:ilvl="4">
      <w:start w:val="1"/>
      <w:numFmt w:val="decimal"/>
      <w:isLgl/>
      <w:lvlText w:val="%1.%2.%3.%4.%5."/>
      <w:lvlJc w:val="left"/>
      <w:pPr>
        <w:ind w:left="1440" w:hanging="108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440" w:hanging="108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1800" w:hanging="1440"/>
      </w:pPr>
      <w:rPr>
        <w:rFonts w:hint="default"/>
        <w:sz w:val="24"/>
      </w:rPr>
    </w:lvl>
  </w:abstractNum>
  <w:abstractNum w:abstractNumId="4" w15:restartNumberingAfterBreak="0">
    <w:nsid w:val="68263F8C"/>
    <w:multiLevelType w:val="hybridMultilevel"/>
    <w:tmpl w:val="3FC26DD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238515649">
    <w:abstractNumId w:val="1"/>
  </w:num>
  <w:num w:numId="2" w16cid:durableId="1970740123">
    <w:abstractNumId w:val="0"/>
  </w:num>
  <w:num w:numId="3" w16cid:durableId="2039423602">
    <w:abstractNumId w:val="4"/>
  </w:num>
  <w:num w:numId="4" w16cid:durableId="1458135793">
    <w:abstractNumId w:val="2"/>
  </w:num>
  <w:num w:numId="5" w16cid:durableId="8798212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2BCF"/>
    <w:rsid w:val="00006B55"/>
    <w:rsid w:val="000105D6"/>
    <w:rsid w:val="000107F2"/>
    <w:rsid w:val="00011DA3"/>
    <w:rsid w:val="00016616"/>
    <w:rsid w:val="000209A7"/>
    <w:rsid w:val="00023D50"/>
    <w:rsid w:val="000259B3"/>
    <w:rsid w:val="00025F0A"/>
    <w:rsid w:val="000317FF"/>
    <w:rsid w:val="000330F2"/>
    <w:rsid w:val="00036A46"/>
    <w:rsid w:val="00041AC8"/>
    <w:rsid w:val="00044FF6"/>
    <w:rsid w:val="000464C5"/>
    <w:rsid w:val="000519A3"/>
    <w:rsid w:val="000545FA"/>
    <w:rsid w:val="00054F0C"/>
    <w:rsid w:val="00060DBD"/>
    <w:rsid w:val="000673CE"/>
    <w:rsid w:val="000710ED"/>
    <w:rsid w:val="000711E2"/>
    <w:rsid w:val="00073A37"/>
    <w:rsid w:val="00075549"/>
    <w:rsid w:val="00076A63"/>
    <w:rsid w:val="00076F6E"/>
    <w:rsid w:val="00084D7E"/>
    <w:rsid w:val="00091E87"/>
    <w:rsid w:val="000946B0"/>
    <w:rsid w:val="00096886"/>
    <w:rsid w:val="00097534"/>
    <w:rsid w:val="00097EF2"/>
    <w:rsid w:val="000B4678"/>
    <w:rsid w:val="000B4EA5"/>
    <w:rsid w:val="000B5BA5"/>
    <w:rsid w:val="000B5C03"/>
    <w:rsid w:val="000B75B5"/>
    <w:rsid w:val="000C1265"/>
    <w:rsid w:val="000C2825"/>
    <w:rsid w:val="000C45A0"/>
    <w:rsid w:val="000D05D2"/>
    <w:rsid w:val="000D2940"/>
    <w:rsid w:val="000D31D4"/>
    <w:rsid w:val="000D34F2"/>
    <w:rsid w:val="000D46E6"/>
    <w:rsid w:val="000E3380"/>
    <w:rsid w:val="000F07AE"/>
    <w:rsid w:val="000F320A"/>
    <w:rsid w:val="000F5910"/>
    <w:rsid w:val="00100A3E"/>
    <w:rsid w:val="001040F7"/>
    <w:rsid w:val="00104B9B"/>
    <w:rsid w:val="001061F6"/>
    <w:rsid w:val="001112F0"/>
    <w:rsid w:val="00114400"/>
    <w:rsid w:val="00115166"/>
    <w:rsid w:val="00115570"/>
    <w:rsid w:val="001156A4"/>
    <w:rsid w:val="001174FB"/>
    <w:rsid w:val="00117ABC"/>
    <w:rsid w:val="00120E19"/>
    <w:rsid w:val="00121211"/>
    <w:rsid w:val="00122CAD"/>
    <w:rsid w:val="00131654"/>
    <w:rsid w:val="00131957"/>
    <w:rsid w:val="00131BA1"/>
    <w:rsid w:val="0013280C"/>
    <w:rsid w:val="001430DE"/>
    <w:rsid w:val="00143A2B"/>
    <w:rsid w:val="0015031B"/>
    <w:rsid w:val="00153ED7"/>
    <w:rsid w:val="00154723"/>
    <w:rsid w:val="00160B7E"/>
    <w:rsid w:val="00160EFB"/>
    <w:rsid w:val="00165B89"/>
    <w:rsid w:val="001675BF"/>
    <w:rsid w:val="00167DC7"/>
    <w:rsid w:val="001718BB"/>
    <w:rsid w:val="0017389E"/>
    <w:rsid w:val="00174AC0"/>
    <w:rsid w:val="00174F02"/>
    <w:rsid w:val="00177557"/>
    <w:rsid w:val="001838A5"/>
    <w:rsid w:val="00184CD8"/>
    <w:rsid w:val="00187326"/>
    <w:rsid w:val="001908B0"/>
    <w:rsid w:val="00191EF9"/>
    <w:rsid w:val="00193F4E"/>
    <w:rsid w:val="00195BDD"/>
    <w:rsid w:val="001A16E1"/>
    <w:rsid w:val="001A581F"/>
    <w:rsid w:val="001B1659"/>
    <w:rsid w:val="001B18FE"/>
    <w:rsid w:val="001B731A"/>
    <w:rsid w:val="001C3DF0"/>
    <w:rsid w:val="001C405A"/>
    <w:rsid w:val="001C448B"/>
    <w:rsid w:val="001C4D21"/>
    <w:rsid w:val="001C54FD"/>
    <w:rsid w:val="001C5B92"/>
    <w:rsid w:val="001D002A"/>
    <w:rsid w:val="001D35C8"/>
    <w:rsid w:val="001D63C7"/>
    <w:rsid w:val="001D65AF"/>
    <w:rsid w:val="001D707E"/>
    <w:rsid w:val="001E54C4"/>
    <w:rsid w:val="001E5772"/>
    <w:rsid w:val="001F2B30"/>
    <w:rsid w:val="001F4466"/>
    <w:rsid w:val="002004D0"/>
    <w:rsid w:val="00200CFB"/>
    <w:rsid w:val="002010BC"/>
    <w:rsid w:val="00201A70"/>
    <w:rsid w:val="00203DA0"/>
    <w:rsid w:val="00205E2D"/>
    <w:rsid w:val="00206920"/>
    <w:rsid w:val="00206A38"/>
    <w:rsid w:val="00215A63"/>
    <w:rsid w:val="0021642D"/>
    <w:rsid w:val="002249F2"/>
    <w:rsid w:val="00226A23"/>
    <w:rsid w:val="0023564D"/>
    <w:rsid w:val="00236E0C"/>
    <w:rsid w:val="00245E9D"/>
    <w:rsid w:val="0025070F"/>
    <w:rsid w:val="00251AFD"/>
    <w:rsid w:val="00252F35"/>
    <w:rsid w:val="00253663"/>
    <w:rsid w:val="00256C65"/>
    <w:rsid w:val="00265479"/>
    <w:rsid w:val="00265713"/>
    <w:rsid w:val="00271F09"/>
    <w:rsid w:val="002728B3"/>
    <w:rsid w:val="0027357D"/>
    <w:rsid w:val="0027466C"/>
    <w:rsid w:val="00274BC8"/>
    <w:rsid w:val="002813BF"/>
    <w:rsid w:val="00282579"/>
    <w:rsid w:val="002846DB"/>
    <w:rsid w:val="00287DAE"/>
    <w:rsid w:val="00294D3C"/>
    <w:rsid w:val="002A0340"/>
    <w:rsid w:val="002A4859"/>
    <w:rsid w:val="002B18A2"/>
    <w:rsid w:val="002B6D16"/>
    <w:rsid w:val="002C04B5"/>
    <w:rsid w:val="002D67CC"/>
    <w:rsid w:val="002D6E03"/>
    <w:rsid w:val="002D7E0E"/>
    <w:rsid w:val="002E2E53"/>
    <w:rsid w:val="002E4322"/>
    <w:rsid w:val="002E5239"/>
    <w:rsid w:val="002E5FD0"/>
    <w:rsid w:val="002F2E64"/>
    <w:rsid w:val="002F7A2F"/>
    <w:rsid w:val="00301498"/>
    <w:rsid w:val="00301757"/>
    <w:rsid w:val="003036B8"/>
    <w:rsid w:val="003039EC"/>
    <w:rsid w:val="00304AC0"/>
    <w:rsid w:val="00311005"/>
    <w:rsid w:val="003158C2"/>
    <w:rsid w:val="00324ECD"/>
    <w:rsid w:val="00325671"/>
    <w:rsid w:val="00331B01"/>
    <w:rsid w:val="00337297"/>
    <w:rsid w:val="00337D61"/>
    <w:rsid w:val="00340473"/>
    <w:rsid w:val="0034080C"/>
    <w:rsid w:val="003455E0"/>
    <w:rsid w:val="003456C7"/>
    <w:rsid w:val="00350E15"/>
    <w:rsid w:val="00361A3A"/>
    <w:rsid w:val="00366C9A"/>
    <w:rsid w:val="00367EB8"/>
    <w:rsid w:val="003801D7"/>
    <w:rsid w:val="00381E33"/>
    <w:rsid w:val="003826D4"/>
    <w:rsid w:val="00383F4A"/>
    <w:rsid w:val="00390C05"/>
    <w:rsid w:val="003918EA"/>
    <w:rsid w:val="003927C7"/>
    <w:rsid w:val="00393817"/>
    <w:rsid w:val="003962F1"/>
    <w:rsid w:val="00396885"/>
    <w:rsid w:val="003A0A8D"/>
    <w:rsid w:val="003A307D"/>
    <w:rsid w:val="003A43FF"/>
    <w:rsid w:val="003A5821"/>
    <w:rsid w:val="003A7D85"/>
    <w:rsid w:val="003B6965"/>
    <w:rsid w:val="003C0C91"/>
    <w:rsid w:val="003C55BC"/>
    <w:rsid w:val="003D78FA"/>
    <w:rsid w:val="003F2BAD"/>
    <w:rsid w:val="003F3F19"/>
    <w:rsid w:val="003F4306"/>
    <w:rsid w:val="003F4C75"/>
    <w:rsid w:val="00415374"/>
    <w:rsid w:val="004211E1"/>
    <w:rsid w:val="00422DB3"/>
    <w:rsid w:val="004239DD"/>
    <w:rsid w:val="00423C68"/>
    <w:rsid w:val="00425106"/>
    <w:rsid w:val="00426EC6"/>
    <w:rsid w:val="00430C90"/>
    <w:rsid w:val="00430E9F"/>
    <w:rsid w:val="0044003A"/>
    <w:rsid w:val="0044721C"/>
    <w:rsid w:val="00447966"/>
    <w:rsid w:val="004529DF"/>
    <w:rsid w:val="00453826"/>
    <w:rsid w:val="00456181"/>
    <w:rsid w:val="00466FA0"/>
    <w:rsid w:val="004713A1"/>
    <w:rsid w:val="00473267"/>
    <w:rsid w:val="0048023B"/>
    <w:rsid w:val="00483A08"/>
    <w:rsid w:val="004847ED"/>
    <w:rsid w:val="0049630F"/>
    <w:rsid w:val="004A24A0"/>
    <w:rsid w:val="004A398C"/>
    <w:rsid w:val="004A5301"/>
    <w:rsid w:val="004B1C0D"/>
    <w:rsid w:val="004B4428"/>
    <w:rsid w:val="004B5D74"/>
    <w:rsid w:val="004B769A"/>
    <w:rsid w:val="004C4918"/>
    <w:rsid w:val="004C4A13"/>
    <w:rsid w:val="004D0F16"/>
    <w:rsid w:val="004D13B6"/>
    <w:rsid w:val="004D2033"/>
    <w:rsid w:val="004D34A3"/>
    <w:rsid w:val="004D3684"/>
    <w:rsid w:val="004D4E0B"/>
    <w:rsid w:val="004D74A4"/>
    <w:rsid w:val="004D7D8D"/>
    <w:rsid w:val="004E1B05"/>
    <w:rsid w:val="004E2341"/>
    <w:rsid w:val="004E57DF"/>
    <w:rsid w:val="004E5B22"/>
    <w:rsid w:val="004E7BED"/>
    <w:rsid w:val="004E7C06"/>
    <w:rsid w:val="005002C1"/>
    <w:rsid w:val="0050091A"/>
    <w:rsid w:val="00500DE0"/>
    <w:rsid w:val="00506051"/>
    <w:rsid w:val="0051108B"/>
    <w:rsid w:val="00513EF3"/>
    <w:rsid w:val="00520E6C"/>
    <w:rsid w:val="005318C6"/>
    <w:rsid w:val="00547DF0"/>
    <w:rsid w:val="005536C4"/>
    <w:rsid w:val="00566765"/>
    <w:rsid w:val="00570597"/>
    <w:rsid w:val="0057262D"/>
    <w:rsid w:val="00573D51"/>
    <w:rsid w:val="00575B9E"/>
    <w:rsid w:val="00580162"/>
    <w:rsid w:val="00583D95"/>
    <w:rsid w:val="0058549F"/>
    <w:rsid w:val="00587250"/>
    <w:rsid w:val="00587F34"/>
    <w:rsid w:val="0059569D"/>
    <w:rsid w:val="005A3767"/>
    <w:rsid w:val="005A3B73"/>
    <w:rsid w:val="005A7B28"/>
    <w:rsid w:val="005B17AD"/>
    <w:rsid w:val="005C163D"/>
    <w:rsid w:val="005C3565"/>
    <w:rsid w:val="005C4145"/>
    <w:rsid w:val="005C5599"/>
    <w:rsid w:val="005C6A00"/>
    <w:rsid w:val="005D0F27"/>
    <w:rsid w:val="005D51C5"/>
    <w:rsid w:val="005D5D9B"/>
    <w:rsid w:val="005E0564"/>
    <w:rsid w:val="005E5D2D"/>
    <w:rsid w:val="005F1DD7"/>
    <w:rsid w:val="005F4A7E"/>
    <w:rsid w:val="005F661C"/>
    <w:rsid w:val="005F7100"/>
    <w:rsid w:val="0060548E"/>
    <w:rsid w:val="0060637A"/>
    <w:rsid w:val="00607449"/>
    <w:rsid w:val="006116C2"/>
    <w:rsid w:val="00611AAE"/>
    <w:rsid w:val="00611E0A"/>
    <w:rsid w:val="00614DC2"/>
    <w:rsid w:val="00631F00"/>
    <w:rsid w:val="00634EC7"/>
    <w:rsid w:val="006351BD"/>
    <w:rsid w:val="006369AA"/>
    <w:rsid w:val="00640FF7"/>
    <w:rsid w:val="006461FA"/>
    <w:rsid w:val="006472EC"/>
    <w:rsid w:val="006513E5"/>
    <w:rsid w:val="006523A8"/>
    <w:rsid w:val="006559E6"/>
    <w:rsid w:val="00657EE1"/>
    <w:rsid w:val="00660860"/>
    <w:rsid w:val="00662DEB"/>
    <w:rsid w:val="006675CF"/>
    <w:rsid w:val="00685630"/>
    <w:rsid w:val="00685AC1"/>
    <w:rsid w:val="00692051"/>
    <w:rsid w:val="0069573D"/>
    <w:rsid w:val="006976AC"/>
    <w:rsid w:val="006A09EE"/>
    <w:rsid w:val="006B0CC3"/>
    <w:rsid w:val="006B7A5D"/>
    <w:rsid w:val="006C6922"/>
    <w:rsid w:val="006C6D72"/>
    <w:rsid w:val="006C7706"/>
    <w:rsid w:val="006C782A"/>
    <w:rsid w:val="006D12C2"/>
    <w:rsid w:val="006D2F69"/>
    <w:rsid w:val="006D4D56"/>
    <w:rsid w:val="006D6CA4"/>
    <w:rsid w:val="006F06B2"/>
    <w:rsid w:val="006F0C0F"/>
    <w:rsid w:val="006F1D55"/>
    <w:rsid w:val="006F66FA"/>
    <w:rsid w:val="00700E6B"/>
    <w:rsid w:val="007031AE"/>
    <w:rsid w:val="0070401E"/>
    <w:rsid w:val="00704299"/>
    <w:rsid w:val="00711CB2"/>
    <w:rsid w:val="00715749"/>
    <w:rsid w:val="00715CCC"/>
    <w:rsid w:val="00722816"/>
    <w:rsid w:val="00722E9D"/>
    <w:rsid w:val="00723034"/>
    <w:rsid w:val="00726E96"/>
    <w:rsid w:val="00731D1C"/>
    <w:rsid w:val="00736BE2"/>
    <w:rsid w:val="00740A6E"/>
    <w:rsid w:val="00741250"/>
    <w:rsid w:val="00755FB0"/>
    <w:rsid w:val="00756898"/>
    <w:rsid w:val="00756F58"/>
    <w:rsid w:val="007605FE"/>
    <w:rsid w:val="00761A10"/>
    <w:rsid w:val="007625DD"/>
    <w:rsid w:val="00762E6A"/>
    <w:rsid w:val="00763729"/>
    <w:rsid w:val="00763731"/>
    <w:rsid w:val="007649B8"/>
    <w:rsid w:val="00767F58"/>
    <w:rsid w:val="00772341"/>
    <w:rsid w:val="0077525E"/>
    <w:rsid w:val="00783D2A"/>
    <w:rsid w:val="00791CAB"/>
    <w:rsid w:val="00795CFA"/>
    <w:rsid w:val="007A0023"/>
    <w:rsid w:val="007A0751"/>
    <w:rsid w:val="007A3D06"/>
    <w:rsid w:val="007A4379"/>
    <w:rsid w:val="007A4E1E"/>
    <w:rsid w:val="007A6680"/>
    <w:rsid w:val="007B5AC7"/>
    <w:rsid w:val="007C30DB"/>
    <w:rsid w:val="007C4176"/>
    <w:rsid w:val="007C5F2E"/>
    <w:rsid w:val="007E0A13"/>
    <w:rsid w:val="007E49A4"/>
    <w:rsid w:val="007E7D18"/>
    <w:rsid w:val="007F2226"/>
    <w:rsid w:val="007F54F6"/>
    <w:rsid w:val="007F608B"/>
    <w:rsid w:val="00801E7A"/>
    <w:rsid w:val="00804E03"/>
    <w:rsid w:val="00805615"/>
    <w:rsid w:val="00822104"/>
    <w:rsid w:val="008231B0"/>
    <w:rsid w:val="00826F0C"/>
    <w:rsid w:val="0082717F"/>
    <w:rsid w:val="00827C0F"/>
    <w:rsid w:val="008347D5"/>
    <w:rsid w:val="00835DB9"/>
    <w:rsid w:val="00842866"/>
    <w:rsid w:val="00845CB1"/>
    <w:rsid w:val="00850EC7"/>
    <w:rsid w:val="00851AE4"/>
    <w:rsid w:val="00852E67"/>
    <w:rsid w:val="00853524"/>
    <w:rsid w:val="0086279F"/>
    <w:rsid w:val="0086366D"/>
    <w:rsid w:val="008772F6"/>
    <w:rsid w:val="008779FD"/>
    <w:rsid w:val="0088122E"/>
    <w:rsid w:val="00887B36"/>
    <w:rsid w:val="00891C37"/>
    <w:rsid w:val="008944A9"/>
    <w:rsid w:val="0089547B"/>
    <w:rsid w:val="008976C8"/>
    <w:rsid w:val="008A31DC"/>
    <w:rsid w:val="008A6F73"/>
    <w:rsid w:val="008B08DD"/>
    <w:rsid w:val="008B0D0B"/>
    <w:rsid w:val="008B554C"/>
    <w:rsid w:val="008C5D28"/>
    <w:rsid w:val="008C6077"/>
    <w:rsid w:val="008D0081"/>
    <w:rsid w:val="008D29B3"/>
    <w:rsid w:val="008D2D46"/>
    <w:rsid w:val="008D4CF9"/>
    <w:rsid w:val="008E1A72"/>
    <w:rsid w:val="008E486E"/>
    <w:rsid w:val="008F483D"/>
    <w:rsid w:val="008F53BF"/>
    <w:rsid w:val="00900E19"/>
    <w:rsid w:val="00904CAD"/>
    <w:rsid w:val="00906E8C"/>
    <w:rsid w:val="00910402"/>
    <w:rsid w:val="009153BA"/>
    <w:rsid w:val="009205DB"/>
    <w:rsid w:val="0092520C"/>
    <w:rsid w:val="0093144C"/>
    <w:rsid w:val="00940848"/>
    <w:rsid w:val="00941417"/>
    <w:rsid w:val="00947E20"/>
    <w:rsid w:val="00952376"/>
    <w:rsid w:val="00954B8C"/>
    <w:rsid w:val="0096128D"/>
    <w:rsid w:val="00967AB1"/>
    <w:rsid w:val="0097289E"/>
    <w:rsid w:val="00976CD9"/>
    <w:rsid w:val="0098210D"/>
    <w:rsid w:val="00983813"/>
    <w:rsid w:val="00986CF1"/>
    <w:rsid w:val="00992223"/>
    <w:rsid w:val="00992BCF"/>
    <w:rsid w:val="00994E93"/>
    <w:rsid w:val="009966C6"/>
    <w:rsid w:val="009A3960"/>
    <w:rsid w:val="009A560F"/>
    <w:rsid w:val="009A71D9"/>
    <w:rsid w:val="009A78FE"/>
    <w:rsid w:val="009B0AF9"/>
    <w:rsid w:val="009B1D09"/>
    <w:rsid w:val="009B2960"/>
    <w:rsid w:val="009B3B4B"/>
    <w:rsid w:val="009B51D6"/>
    <w:rsid w:val="009B52B5"/>
    <w:rsid w:val="009B58C2"/>
    <w:rsid w:val="009B7550"/>
    <w:rsid w:val="009C07AB"/>
    <w:rsid w:val="009C0EC7"/>
    <w:rsid w:val="009C1CE9"/>
    <w:rsid w:val="009C2AAE"/>
    <w:rsid w:val="009C329A"/>
    <w:rsid w:val="009D2F33"/>
    <w:rsid w:val="009E1A4C"/>
    <w:rsid w:val="009E662D"/>
    <w:rsid w:val="009E79FC"/>
    <w:rsid w:val="009F1297"/>
    <w:rsid w:val="009F1764"/>
    <w:rsid w:val="009F1B64"/>
    <w:rsid w:val="009F2A0F"/>
    <w:rsid w:val="009F3B92"/>
    <w:rsid w:val="00A01D64"/>
    <w:rsid w:val="00A05DAD"/>
    <w:rsid w:val="00A10379"/>
    <w:rsid w:val="00A168DB"/>
    <w:rsid w:val="00A16E4E"/>
    <w:rsid w:val="00A35D71"/>
    <w:rsid w:val="00A36F0B"/>
    <w:rsid w:val="00A40BD3"/>
    <w:rsid w:val="00A40C9C"/>
    <w:rsid w:val="00A429F0"/>
    <w:rsid w:val="00A45FD4"/>
    <w:rsid w:val="00A54823"/>
    <w:rsid w:val="00A70FE7"/>
    <w:rsid w:val="00A84797"/>
    <w:rsid w:val="00A85126"/>
    <w:rsid w:val="00A865C3"/>
    <w:rsid w:val="00A87300"/>
    <w:rsid w:val="00A90AE2"/>
    <w:rsid w:val="00A911C8"/>
    <w:rsid w:val="00A930A4"/>
    <w:rsid w:val="00AA5300"/>
    <w:rsid w:val="00AB141B"/>
    <w:rsid w:val="00AB3B2F"/>
    <w:rsid w:val="00AB4DD5"/>
    <w:rsid w:val="00AB5CE0"/>
    <w:rsid w:val="00AC08F8"/>
    <w:rsid w:val="00AC38CA"/>
    <w:rsid w:val="00AC64B2"/>
    <w:rsid w:val="00AC64EF"/>
    <w:rsid w:val="00AE1B2F"/>
    <w:rsid w:val="00AE5719"/>
    <w:rsid w:val="00AE6E3F"/>
    <w:rsid w:val="00AF1649"/>
    <w:rsid w:val="00AF3264"/>
    <w:rsid w:val="00B0249F"/>
    <w:rsid w:val="00B169B4"/>
    <w:rsid w:val="00B254BF"/>
    <w:rsid w:val="00B32030"/>
    <w:rsid w:val="00B34F00"/>
    <w:rsid w:val="00B36449"/>
    <w:rsid w:val="00B36695"/>
    <w:rsid w:val="00B37CCD"/>
    <w:rsid w:val="00B40684"/>
    <w:rsid w:val="00B477DB"/>
    <w:rsid w:val="00B509FF"/>
    <w:rsid w:val="00B55501"/>
    <w:rsid w:val="00B57630"/>
    <w:rsid w:val="00B6611B"/>
    <w:rsid w:val="00B848AA"/>
    <w:rsid w:val="00B87EBB"/>
    <w:rsid w:val="00BA193A"/>
    <w:rsid w:val="00BB0A4D"/>
    <w:rsid w:val="00BB72C9"/>
    <w:rsid w:val="00BC56C0"/>
    <w:rsid w:val="00BC5941"/>
    <w:rsid w:val="00BC5C8E"/>
    <w:rsid w:val="00BD0A90"/>
    <w:rsid w:val="00BD0F33"/>
    <w:rsid w:val="00BE6287"/>
    <w:rsid w:val="00BF1571"/>
    <w:rsid w:val="00BF4E5D"/>
    <w:rsid w:val="00BF7999"/>
    <w:rsid w:val="00C02A27"/>
    <w:rsid w:val="00C05C9B"/>
    <w:rsid w:val="00C06581"/>
    <w:rsid w:val="00C120AF"/>
    <w:rsid w:val="00C12D12"/>
    <w:rsid w:val="00C15DC1"/>
    <w:rsid w:val="00C162FB"/>
    <w:rsid w:val="00C344D9"/>
    <w:rsid w:val="00C35254"/>
    <w:rsid w:val="00C370AF"/>
    <w:rsid w:val="00C454A5"/>
    <w:rsid w:val="00C4663C"/>
    <w:rsid w:val="00C47F14"/>
    <w:rsid w:val="00C519FF"/>
    <w:rsid w:val="00C556FF"/>
    <w:rsid w:val="00C5588D"/>
    <w:rsid w:val="00C561DF"/>
    <w:rsid w:val="00C60C19"/>
    <w:rsid w:val="00C6369A"/>
    <w:rsid w:val="00C63744"/>
    <w:rsid w:val="00C64810"/>
    <w:rsid w:val="00C65A0C"/>
    <w:rsid w:val="00C7294B"/>
    <w:rsid w:val="00C7638C"/>
    <w:rsid w:val="00C76B60"/>
    <w:rsid w:val="00C812B2"/>
    <w:rsid w:val="00C90A7F"/>
    <w:rsid w:val="00C9108A"/>
    <w:rsid w:val="00C917E4"/>
    <w:rsid w:val="00C94156"/>
    <w:rsid w:val="00C94393"/>
    <w:rsid w:val="00CA3398"/>
    <w:rsid w:val="00CB02B2"/>
    <w:rsid w:val="00CB166A"/>
    <w:rsid w:val="00CB1EA2"/>
    <w:rsid w:val="00CB6602"/>
    <w:rsid w:val="00CC0B48"/>
    <w:rsid w:val="00CC403E"/>
    <w:rsid w:val="00CC429B"/>
    <w:rsid w:val="00CC56A1"/>
    <w:rsid w:val="00CC6772"/>
    <w:rsid w:val="00CD4104"/>
    <w:rsid w:val="00CD6296"/>
    <w:rsid w:val="00CF1616"/>
    <w:rsid w:val="00D05F22"/>
    <w:rsid w:val="00D07E1C"/>
    <w:rsid w:val="00D12844"/>
    <w:rsid w:val="00D142FC"/>
    <w:rsid w:val="00D15C6E"/>
    <w:rsid w:val="00D22368"/>
    <w:rsid w:val="00D22660"/>
    <w:rsid w:val="00D2363E"/>
    <w:rsid w:val="00D24A30"/>
    <w:rsid w:val="00D30A5A"/>
    <w:rsid w:val="00D328A6"/>
    <w:rsid w:val="00D32B9E"/>
    <w:rsid w:val="00D364F2"/>
    <w:rsid w:val="00D36D23"/>
    <w:rsid w:val="00D51E89"/>
    <w:rsid w:val="00D56CE7"/>
    <w:rsid w:val="00D57979"/>
    <w:rsid w:val="00D6676E"/>
    <w:rsid w:val="00D668C6"/>
    <w:rsid w:val="00D70098"/>
    <w:rsid w:val="00D711A3"/>
    <w:rsid w:val="00D719FE"/>
    <w:rsid w:val="00D71C7E"/>
    <w:rsid w:val="00D73498"/>
    <w:rsid w:val="00D73600"/>
    <w:rsid w:val="00D73799"/>
    <w:rsid w:val="00D76B9E"/>
    <w:rsid w:val="00D82C59"/>
    <w:rsid w:val="00D85330"/>
    <w:rsid w:val="00D95FAB"/>
    <w:rsid w:val="00D97FB5"/>
    <w:rsid w:val="00DA2734"/>
    <w:rsid w:val="00DA6F03"/>
    <w:rsid w:val="00DA776F"/>
    <w:rsid w:val="00DB210C"/>
    <w:rsid w:val="00DB2B91"/>
    <w:rsid w:val="00DB39AE"/>
    <w:rsid w:val="00DB6FF0"/>
    <w:rsid w:val="00DC5393"/>
    <w:rsid w:val="00DC7885"/>
    <w:rsid w:val="00DD5736"/>
    <w:rsid w:val="00DD7723"/>
    <w:rsid w:val="00DE6717"/>
    <w:rsid w:val="00DE6BF0"/>
    <w:rsid w:val="00DF2B3C"/>
    <w:rsid w:val="00DF2CFE"/>
    <w:rsid w:val="00DF7D1A"/>
    <w:rsid w:val="00E049A2"/>
    <w:rsid w:val="00E07275"/>
    <w:rsid w:val="00E12240"/>
    <w:rsid w:val="00E13D00"/>
    <w:rsid w:val="00E150DB"/>
    <w:rsid w:val="00E15C14"/>
    <w:rsid w:val="00E16E92"/>
    <w:rsid w:val="00E218CB"/>
    <w:rsid w:val="00E21E50"/>
    <w:rsid w:val="00E24391"/>
    <w:rsid w:val="00E2721F"/>
    <w:rsid w:val="00E303C6"/>
    <w:rsid w:val="00E303D7"/>
    <w:rsid w:val="00E35FF8"/>
    <w:rsid w:val="00E375C7"/>
    <w:rsid w:val="00E40952"/>
    <w:rsid w:val="00E40A3C"/>
    <w:rsid w:val="00E442AB"/>
    <w:rsid w:val="00E53015"/>
    <w:rsid w:val="00E54173"/>
    <w:rsid w:val="00E601B9"/>
    <w:rsid w:val="00E636F0"/>
    <w:rsid w:val="00E72E6B"/>
    <w:rsid w:val="00E73060"/>
    <w:rsid w:val="00E7312B"/>
    <w:rsid w:val="00E7453A"/>
    <w:rsid w:val="00E76169"/>
    <w:rsid w:val="00E763EE"/>
    <w:rsid w:val="00E879E1"/>
    <w:rsid w:val="00E9174B"/>
    <w:rsid w:val="00EA3B96"/>
    <w:rsid w:val="00EA4AD5"/>
    <w:rsid w:val="00EA64AF"/>
    <w:rsid w:val="00EA70B4"/>
    <w:rsid w:val="00EB0236"/>
    <w:rsid w:val="00EB1267"/>
    <w:rsid w:val="00EB4909"/>
    <w:rsid w:val="00EB556C"/>
    <w:rsid w:val="00EB7283"/>
    <w:rsid w:val="00EB7ABF"/>
    <w:rsid w:val="00EC18C7"/>
    <w:rsid w:val="00EC3447"/>
    <w:rsid w:val="00EC5ABC"/>
    <w:rsid w:val="00ED2759"/>
    <w:rsid w:val="00ED2FCA"/>
    <w:rsid w:val="00ED76E2"/>
    <w:rsid w:val="00EE37F7"/>
    <w:rsid w:val="00EE779C"/>
    <w:rsid w:val="00EE7901"/>
    <w:rsid w:val="00EE7C9F"/>
    <w:rsid w:val="00EF2BC3"/>
    <w:rsid w:val="00EF73B6"/>
    <w:rsid w:val="00F05698"/>
    <w:rsid w:val="00F05C9A"/>
    <w:rsid w:val="00F06F1F"/>
    <w:rsid w:val="00F07B0E"/>
    <w:rsid w:val="00F11380"/>
    <w:rsid w:val="00F1579A"/>
    <w:rsid w:val="00F1755C"/>
    <w:rsid w:val="00F213B2"/>
    <w:rsid w:val="00F23AA2"/>
    <w:rsid w:val="00F23E21"/>
    <w:rsid w:val="00F24C67"/>
    <w:rsid w:val="00F346C6"/>
    <w:rsid w:val="00F35504"/>
    <w:rsid w:val="00F35EAE"/>
    <w:rsid w:val="00F40E29"/>
    <w:rsid w:val="00F4368C"/>
    <w:rsid w:val="00F43955"/>
    <w:rsid w:val="00F45C9F"/>
    <w:rsid w:val="00F50257"/>
    <w:rsid w:val="00F50E28"/>
    <w:rsid w:val="00F56819"/>
    <w:rsid w:val="00F6152E"/>
    <w:rsid w:val="00F635DF"/>
    <w:rsid w:val="00F67394"/>
    <w:rsid w:val="00F67BC4"/>
    <w:rsid w:val="00F73AC6"/>
    <w:rsid w:val="00F8230D"/>
    <w:rsid w:val="00F84A86"/>
    <w:rsid w:val="00F84EDF"/>
    <w:rsid w:val="00F86FB5"/>
    <w:rsid w:val="00F8791C"/>
    <w:rsid w:val="00F87B89"/>
    <w:rsid w:val="00F91C50"/>
    <w:rsid w:val="00F93E7D"/>
    <w:rsid w:val="00F96BD4"/>
    <w:rsid w:val="00F975F2"/>
    <w:rsid w:val="00FB1326"/>
    <w:rsid w:val="00FB6E0A"/>
    <w:rsid w:val="00FB6F65"/>
    <w:rsid w:val="00FC0A32"/>
    <w:rsid w:val="00FC2AF1"/>
    <w:rsid w:val="00FD36E6"/>
    <w:rsid w:val="00FD48D6"/>
    <w:rsid w:val="00FD4D2E"/>
    <w:rsid w:val="00FD652B"/>
    <w:rsid w:val="00FE1C46"/>
    <w:rsid w:val="00FE4306"/>
    <w:rsid w:val="00FE7BBF"/>
    <w:rsid w:val="00FF1074"/>
    <w:rsid w:val="00FF6C97"/>
    <w:rsid w:val="00FF7E60"/>
    <w:rsid w:val="05B91F79"/>
    <w:rsid w:val="10084636"/>
    <w:rsid w:val="2BB1BE6C"/>
    <w:rsid w:val="46F852A7"/>
    <w:rsid w:val="6EFA93E9"/>
    <w:rsid w:val="79AE7A12"/>
    <w:rsid w:val="7AA716B0"/>
  </w:rsids>
  <m:mathPr>
    <m:mathFont m:val="Cambria Math"/>
    <m:brkBin m:val="before"/>
    <m:brkBinSub m:val="--"/>
    <m:smallFrac m:val="0"/>
    <m:dispDef/>
    <m:lMargin m:val="0"/>
    <m:rMargin m:val="0"/>
    <m:defJc m:val="centerGroup"/>
    <m:wrapIndent m:val="1440"/>
    <m:intLim m:val="subSup"/>
    <m:naryLim m:val="undOvr"/>
  </m:mathPr>
  <w:themeFontLang w:val="it-IT"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F1902A"/>
  <w15:chartTrackingRefBased/>
  <w15:docId w15:val="{6EFDAD0D-0773-470C-9B8E-F83AECCFBE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B1D09"/>
    <w:rPr>
      <w:rFonts w:ascii="Times New Roman" w:hAnsi="Times New Roman"/>
    </w:rPr>
  </w:style>
  <w:style w:type="paragraph" w:styleId="Titolo1">
    <w:name w:val="heading 1"/>
    <w:basedOn w:val="Normale"/>
    <w:next w:val="Normale"/>
    <w:link w:val="Titolo1Carattere"/>
    <w:uiPriority w:val="9"/>
    <w:qFormat/>
    <w:rsid w:val="002E2E53"/>
    <w:pPr>
      <w:keepNext/>
      <w:keepLines/>
      <w:spacing w:after="120"/>
      <w:outlineLvl w:val="0"/>
    </w:pPr>
    <w:rPr>
      <w:rFonts w:eastAsiaTheme="majorEastAsia" w:cstheme="majorBidi"/>
      <w:b/>
      <w:sz w:val="28"/>
      <w:szCs w:val="32"/>
    </w:rPr>
  </w:style>
  <w:style w:type="paragraph" w:styleId="Titolo2">
    <w:name w:val="heading 2"/>
    <w:basedOn w:val="Normale"/>
    <w:next w:val="Normale"/>
    <w:link w:val="Titolo2Carattere"/>
    <w:uiPriority w:val="9"/>
    <w:unhideWhenUsed/>
    <w:qFormat/>
    <w:rsid w:val="00711CB2"/>
    <w:pPr>
      <w:keepNext/>
      <w:keepLines/>
      <w:spacing w:after="120"/>
      <w:outlineLvl w:val="1"/>
    </w:pPr>
    <w:rPr>
      <w:rFonts w:eastAsiaTheme="majorEastAsia" w:cstheme="majorBidi"/>
      <w:b/>
      <w:sz w:val="26"/>
      <w:szCs w:val="26"/>
    </w:rPr>
  </w:style>
  <w:style w:type="paragraph" w:styleId="Titolo3">
    <w:name w:val="heading 3"/>
    <w:basedOn w:val="Normale"/>
    <w:next w:val="Normale"/>
    <w:link w:val="Titolo3Carattere"/>
    <w:uiPriority w:val="9"/>
    <w:unhideWhenUsed/>
    <w:qFormat/>
    <w:rsid w:val="00711CB2"/>
    <w:pPr>
      <w:keepNext/>
      <w:keepLines/>
      <w:spacing w:before="40" w:after="0"/>
      <w:outlineLvl w:val="2"/>
    </w:pPr>
    <w:rPr>
      <w:rFonts w:eastAsiaTheme="majorEastAsia" w:cstheme="majorBidi"/>
      <w:i/>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97289E"/>
    <w:pPr>
      <w:ind w:left="720"/>
      <w:contextualSpacing/>
    </w:pPr>
  </w:style>
  <w:style w:type="character" w:customStyle="1" w:styleId="Titolo1Carattere">
    <w:name w:val="Titolo 1 Carattere"/>
    <w:basedOn w:val="Carpredefinitoparagrafo"/>
    <w:link w:val="Titolo1"/>
    <w:uiPriority w:val="9"/>
    <w:rsid w:val="002E2E53"/>
    <w:rPr>
      <w:rFonts w:ascii="Times New Roman" w:eastAsiaTheme="majorEastAsia" w:hAnsi="Times New Roman" w:cstheme="majorBidi"/>
      <w:b/>
      <w:sz w:val="28"/>
      <w:szCs w:val="32"/>
    </w:rPr>
  </w:style>
  <w:style w:type="character" w:customStyle="1" w:styleId="Titolo2Carattere">
    <w:name w:val="Titolo 2 Carattere"/>
    <w:basedOn w:val="Carpredefinitoparagrafo"/>
    <w:link w:val="Titolo2"/>
    <w:uiPriority w:val="9"/>
    <w:rsid w:val="00711CB2"/>
    <w:rPr>
      <w:rFonts w:ascii="Times New Roman" w:eastAsiaTheme="majorEastAsia" w:hAnsi="Times New Roman" w:cstheme="majorBidi"/>
      <w:b/>
      <w:sz w:val="26"/>
      <w:szCs w:val="26"/>
    </w:rPr>
  </w:style>
  <w:style w:type="character" w:styleId="Rimandocommento">
    <w:name w:val="annotation reference"/>
    <w:basedOn w:val="Carpredefinitoparagrafo"/>
    <w:uiPriority w:val="99"/>
    <w:semiHidden/>
    <w:unhideWhenUsed/>
    <w:rsid w:val="000B4678"/>
    <w:rPr>
      <w:sz w:val="16"/>
      <w:szCs w:val="16"/>
    </w:rPr>
  </w:style>
  <w:style w:type="paragraph" w:styleId="Testocommento">
    <w:name w:val="annotation text"/>
    <w:basedOn w:val="Normale"/>
    <w:link w:val="TestocommentoCarattere"/>
    <w:uiPriority w:val="99"/>
    <w:unhideWhenUsed/>
    <w:rsid w:val="000B4678"/>
    <w:pPr>
      <w:spacing w:line="240" w:lineRule="auto"/>
    </w:pPr>
    <w:rPr>
      <w:sz w:val="20"/>
      <w:szCs w:val="20"/>
    </w:rPr>
  </w:style>
  <w:style w:type="character" w:customStyle="1" w:styleId="TestocommentoCarattere">
    <w:name w:val="Testo commento Carattere"/>
    <w:basedOn w:val="Carpredefinitoparagrafo"/>
    <w:link w:val="Testocommento"/>
    <w:uiPriority w:val="99"/>
    <w:rsid w:val="000B4678"/>
    <w:rPr>
      <w:sz w:val="20"/>
      <w:szCs w:val="20"/>
    </w:rPr>
  </w:style>
  <w:style w:type="paragraph" w:styleId="Soggettocommento">
    <w:name w:val="annotation subject"/>
    <w:basedOn w:val="Testocommento"/>
    <w:next w:val="Testocommento"/>
    <w:link w:val="SoggettocommentoCarattere"/>
    <w:uiPriority w:val="99"/>
    <w:semiHidden/>
    <w:unhideWhenUsed/>
    <w:rsid w:val="000B4678"/>
    <w:rPr>
      <w:b/>
      <w:bCs/>
    </w:rPr>
  </w:style>
  <w:style w:type="character" w:customStyle="1" w:styleId="SoggettocommentoCarattere">
    <w:name w:val="Soggetto commento Carattere"/>
    <w:basedOn w:val="TestocommentoCarattere"/>
    <w:link w:val="Soggettocommento"/>
    <w:uiPriority w:val="99"/>
    <w:semiHidden/>
    <w:rsid w:val="000B4678"/>
    <w:rPr>
      <w:b/>
      <w:bCs/>
      <w:sz w:val="20"/>
      <w:szCs w:val="20"/>
    </w:rPr>
  </w:style>
  <w:style w:type="table" w:styleId="Grigliatabella">
    <w:name w:val="Table Grid"/>
    <w:basedOn w:val="Tabellanormale"/>
    <w:uiPriority w:val="39"/>
    <w:rsid w:val="00E745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0710E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710ED"/>
    <w:rPr>
      <w:sz w:val="24"/>
    </w:rPr>
  </w:style>
  <w:style w:type="paragraph" w:styleId="Pidipagina">
    <w:name w:val="footer"/>
    <w:basedOn w:val="Normale"/>
    <w:link w:val="PidipaginaCarattere"/>
    <w:uiPriority w:val="99"/>
    <w:unhideWhenUsed/>
    <w:rsid w:val="000710E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710ED"/>
    <w:rPr>
      <w:sz w:val="24"/>
    </w:rPr>
  </w:style>
  <w:style w:type="character" w:styleId="Testosegnaposto">
    <w:name w:val="Placeholder Text"/>
    <w:basedOn w:val="Carpredefinitoparagrafo"/>
    <w:uiPriority w:val="99"/>
    <w:semiHidden/>
    <w:rsid w:val="003F2BAD"/>
    <w:rPr>
      <w:color w:val="808080"/>
    </w:rPr>
  </w:style>
  <w:style w:type="table" w:styleId="Tabellasemplice5">
    <w:name w:val="Plain Table 5"/>
    <w:basedOn w:val="Tabellanormale"/>
    <w:uiPriority w:val="45"/>
    <w:rsid w:val="00FD36E6"/>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semplice-2">
    <w:name w:val="Plain Table 2"/>
    <w:basedOn w:val="Tabellanormale"/>
    <w:uiPriority w:val="42"/>
    <w:rsid w:val="00722816"/>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Elencotab3">
    <w:name w:val="List Table 3"/>
    <w:basedOn w:val="Tabellanormale"/>
    <w:uiPriority w:val="48"/>
    <w:rsid w:val="00722816"/>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styleId="Didascalia">
    <w:name w:val="caption"/>
    <w:basedOn w:val="Normale"/>
    <w:next w:val="Normale"/>
    <w:uiPriority w:val="35"/>
    <w:unhideWhenUsed/>
    <w:qFormat/>
    <w:rsid w:val="007A4379"/>
    <w:pPr>
      <w:spacing w:after="200" w:line="240" w:lineRule="auto"/>
    </w:pPr>
    <w:rPr>
      <w:bCs/>
      <w:sz w:val="20"/>
      <w:szCs w:val="18"/>
    </w:rPr>
  </w:style>
  <w:style w:type="character" w:customStyle="1" w:styleId="normaltextrun">
    <w:name w:val="normaltextrun"/>
    <w:basedOn w:val="Carpredefinitoparagrafo"/>
    <w:rsid w:val="00FD652B"/>
  </w:style>
  <w:style w:type="paragraph" w:styleId="Revisione">
    <w:name w:val="Revision"/>
    <w:hidden/>
    <w:uiPriority w:val="99"/>
    <w:semiHidden/>
    <w:rsid w:val="00184CD8"/>
    <w:pPr>
      <w:spacing w:after="0" w:line="240" w:lineRule="auto"/>
    </w:pPr>
    <w:rPr>
      <w:sz w:val="24"/>
    </w:rPr>
  </w:style>
  <w:style w:type="table" w:styleId="Tabellasemplice-1">
    <w:name w:val="Plain Table 1"/>
    <w:basedOn w:val="Tabellanormale"/>
    <w:uiPriority w:val="41"/>
    <w:rsid w:val="00756F58"/>
    <w:pPr>
      <w:spacing w:after="0" w:line="240" w:lineRule="auto"/>
    </w:pPr>
    <w:rPr>
      <w:sz w:val="24"/>
      <w:szCs w:val="24"/>
      <w:lang w:val="it-IT"/>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itolo3Carattere">
    <w:name w:val="Titolo 3 Carattere"/>
    <w:basedOn w:val="Carpredefinitoparagrafo"/>
    <w:link w:val="Titolo3"/>
    <w:uiPriority w:val="9"/>
    <w:rsid w:val="00711CB2"/>
    <w:rPr>
      <w:rFonts w:ascii="Times New Roman" w:eastAsiaTheme="majorEastAsia" w:hAnsi="Times New Roman" w:cstheme="majorBidi"/>
      <w:i/>
      <w:sz w:val="24"/>
      <w:szCs w:val="24"/>
    </w:rPr>
  </w:style>
  <w:style w:type="table" w:styleId="Tabellasemplice-3">
    <w:name w:val="Plain Table 3"/>
    <w:basedOn w:val="Tabellanormale"/>
    <w:uiPriority w:val="43"/>
    <w:rsid w:val="00EE779C"/>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ellaelenco6acolori">
    <w:name w:val="List Table 6 Colorful"/>
    <w:basedOn w:val="Tabellanormale"/>
    <w:uiPriority w:val="51"/>
    <w:rsid w:val="00BD0F33"/>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Bibliografia">
    <w:name w:val="Bibliography"/>
    <w:basedOn w:val="Normale"/>
    <w:next w:val="Normale"/>
    <w:uiPriority w:val="37"/>
    <w:unhideWhenUsed/>
    <w:rsid w:val="00EC5ABC"/>
    <w:pPr>
      <w:tabs>
        <w:tab w:val="left" w:pos="384"/>
      </w:tabs>
      <w:spacing w:after="0" w:line="240" w:lineRule="auto"/>
      <w:ind w:left="384" w:hanging="384"/>
    </w:pPr>
  </w:style>
  <w:style w:type="paragraph" w:styleId="NormaleWeb">
    <w:name w:val="Normal (Web)"/>
    <w:basedOn w:val="Normale"/>
    <w:uiPriority w:val="99"/>
    <w:semiHidden/>
    <w:unhideWhenUsed/>
    <w:rsid w:val="000D34F2"/>
    <w:pPr>
      <w:spacing w:before="100" w:beforeAutospacing="1" w:after="100" w:afterAutospacing="1" w:line="240" w:lineRule="auto"/>
    </w:pPr>
    <w:rPr>
      <w:rFonts w:eastAsia="Times New Roman" w:cs="Times New Roman"/>
      <w:sz w:val="24"/>
      <w:szCs w:val="24"/>
      <w:lang w:eastAsia="zh-CN"/>
    </w:rPr>
  </w:style>
  <w:style w:type="table" w:styleId="Grigliatabellachiara">
    <w:name w:val="Grid Table Light"/>
    <w:basedOn w:val="Tabellanormale"/>
    <w:uiPriority w:val="40"/>
    <w:rsid w:val="00EE7C9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554039">
      <w:bodyDiv w:val="1"/>
      <w:marLeft w:val="0"/>
      <w:marRight w:val="0"/>
      <w:marTop w:val="0"/>
      <w:marBottom w:val="0"/>
      <w:divBdr>
        <w:top w:val="none" w:sz="0" w:space="0" w:color="auto"/>
        <w:left w:val="none" w:sz="0" w:space="0" w:color="auto"/>
        <w:bottom w:val="none" w:sz="0" w:space="0" w:color="auto"/>
        <w:right w:val="none" w:sz="0" w:space="0" w:color="auto"/>
      </w:divBdr>
    </w:div>
    <w:div w:id="159808590">
      <w:bodyDiv w:val="1"/>
      <w:marLeft w:val="0"/>
      <w:marRight w:val="0"/>
      <w:marTop w:val="0"/>
      <w:marBottom w:val="0"/>
      <w:divBdr>
        <w:top w:val="none" w:sz="0" w:space="0" w:color="auto"/>
        <w:left w:val="none" w:sz="0" w:space="0" w:color="auto"/>
        <w:bottom w:val="none" w:sz="0" w:space="0" w:color="auto"/>
        <w:right w:val="none" w:sz="0" w:space="0" w:color="auto"/>
      </w:divBdr>
    </w:div>
    <w:div w:id="171262984">
      <w:bodyDiv w:val="1"/>
      <w:marLeft w:val="0"/>
      <w:marRight w:val="0"/>
      <w:marTop w:val="0"/>
      <w:marBottom w:val="0"/>
      <w:divBdr>
        <w:top w:val="none" w:sz="0" w:space="0" w:color="auto"/>
        <w:left w:val="none" w:sz="0" w:space="0" w:color="auto"/>
        <w:bottom w:val="none" w:sz="0" w:space="0" w:color="auto"/>
        <w:right w:val="none" w:sz="0" w:space="0" w:color="auto"/>
      </w:divBdr>
    </w:div>
    <w:div w:id="182745435">
      <w:bodyDiv w:val="1"/>
      <w:marLeft w:val="0"/>
      <w:marRight w:val="0"/>
      <w:marTop w:val="0"/>
      <w:marBottom w:val="0"/>
      <w:divBdr>
        <w:top w:val="none" w:sz="0" w:space="0" w:color="auto"/>
        <w:left w:val="none" w:sz="0" w:space="0" w:color="auto"/>
        <w:bottom w:val="none" w:sz="0" w:space="0" w:color="auto"/>
        <w:right w:val="none" w:sz="0" w:space="0" w:color="auto"/>
      </w:divBdr>
    </w:div>
    <w:div w:id="215901398">
      <w:bodyDiv w:val="1"/>
      <w:marLeft w:val="0"/>
      <w:marRight w:val="0"/>
      <w:marTop w:val="0"/>
      <w:marBottom w:val="0"/>
      <w:divBdr>
        <w:top w:val="none" w:sz="0" w:space="0" w:color="auto"/>
        <w:left w:val="none" w:sz="0" w:space="0" w:color="auto"/>
        <w:bottom w:val="none" w:sz="0" w:space="0" w:color="auto"/>
        <w:right w:val="none" w:sz="0" w:space="0" w:color="auto"/>
      </w:divBdr>
    </w:div>
    <w:div w:id="220411916">
      <w:bodyDiv w:val="1"/>
      <w:marLeft w:val="0"/>
      <w:marRight w:val="0"/>
      <w:marTop w:val="0"/>
      <w:marBottom w:val="0"/>
      <w:divBdr>
        <w:top w:val="none" w:sz="0" w:space="0" w:color="auto"/>
        <w:left w:val="none" w:sz="0" w:space="0" w:color="auto"/>
        <w:bottom w:val="none" w:sz="0" w:space="0" w:color="auto"/>
        <w:right w:val="none" w:sz="0" w:space="0" w:color="auto"/>
      </w:divBdr>
    </w:div>
    <w:div w:id="233245655">
      <w:bodyDiv w:val="1"/>
      <w:marLeft w:val="0"/>
      <w:marRight w:val="0"/>
      <w:marTop w:val="0"/>
      <w:marBottom w:val="0"/>
      <w:divBdr>
        <w:top w:val="none" w:sz="0" w:space="0" w:color="auto"/>
        <w:left w:val="none" w:sz="0" w:space="0" w:color="auto"/>
        <w:bottom w:val="none" w:sz="0" w:space="0" w:color="auto"/>
        <w:right w:val="none" w:sz="0" w:space="0" w:color="auto"/>
      </w:divBdr>
    </w:div>
    <w:div w:id="262418789">
      <w:bodyDiv w:val="1"/>
      <w:marLeft w:val="0"/>
      <w:marRight w:val="0"/>
      <w:marTop w:val="0"/>
      <w:marBottom w:val="0"/>
      <w:divBdr>
        <w:top w:val="none" w:sz="0" w:space="0" w:color="auto"/>
        <w:left w:val="none" w:sz="0" w:space="0" w:color="auto"/>
        <w:bottom w:val="none" w:sz="0" w:space="0" w:color="auto"/>
        <w:right w:val="none" w:sz="0" w:space="0" w:color="auto"/>
      </w:divBdr>
    </w:div>
    <w:div w:id="292560518">
      <w:bodyDiv w:val="1"/>
      <w:marLeft w:val="0"/>
      <w:marRight w:val="0"/>
      <w:marTop w:val="0"/>
      <w:marBottom w:val="0"/>
      <w:divBdr>
        <w:top w:val="none" w:sz="0" w:space="0" w:color="auto"/>
        <w:left w:val="none" w:sz="0" w:space="0" w:color="auto"/>
        <w:bottom w:val="none" w:sz="0" w:space="0" w:color="auto"/>
        <w:right w:val="none" w:sz="0" w:space="0" w:color="auto"/>
      </w:divBdr>
    </w:div>
    <w:div w:id="400250124">
      <w:bodyDiv w:val="1"/>
      <w:marLeft w:val="0"/>
      <w:marRight w:val="0"/>
      <w:marTop w:val="0"/>
      <w:marBottom w:val="0"/>
      <w:divBdr>
        <w:top w:val="none" w:sz="0" w:space="0" w:color="auto"/>
        <w:left w:val="none" w:sz="0" w:space="0" w:color="auto"/>
        <w:bottom w:val="none" w:sz="0" w:space="0" w:color="auto"/>
        <w:right w:val="none" w:sz="0" w:space="0" w:color="auto"/>
      </w:divBdr>
    </w:div>
    <w:div w:id="498470253">
      <w:bodyDiv w:val="1"/>
      <w:marLeft w:val="0"/>
      <w:marRight w:val="0"/>
      <w:marTop w:val="0"/>
      <w:marBottom w:val="0"/>
      <w:divBdr>
        <w:top w:val="none" w:sz="0" w:space="0" w:color="auto"/>
        <w:left w:val="none" w:sz="0" w:space="0" w:color="auto"/>
        <w:bottom w:val="none" w:sz="0" w:space="0" w:color="auto"/>
        <w:right w:val="none" w:sz="0" w:space="0" w:color="auto"/>
      </w:divBdr>
    </w:div>
    <w:div w:id="516817889">
      <w:bodyDiv w:val="1"/>
      <w:marLeft w:val="0"/>
      <w:marRight w:val="0"/>
      <w:marTop w:val="0"/>
      <w:marBottom w:val="0"/>
      <w:divBdr>
        <w:top w:val="none" w:sz="0" w:space="0" w:color="auto"/>
        <w:left w:val="none" w:sz="0" w:space="0" w:color="auto"/>
        <w:bottom w:val="none" w:sz="0" w:space="0" w:color="auto"/>
        <w:right w:val="none" w:sz="0" w:space="0" w:color="auto"/>
      </w:divBdr>
    </w:div>
    <w:div w:id="537476942">
      <w:bodyDiv w:val="1"/>
      <w:marLeft w:val="0"/>
      <w:marRight w:val="0"/>
      <w:marTop w:val="0"/>
      <w:marBottom w:val="0"/>
      <w:divBdr>
        <w:top w:val="none" w:sz="0" w:space="0" w:color="auto"/>
        <w:left w:val="none" w:sz="0" w:space="0" w:color="auto"/>
        <w:bottom w:val="none" w:sz="0" w:space="0" w:color="auto"/>
        <w:right w:val="none" w:sz="0" w:space="0" w:color="auto"/>
      </w:divBdr>
    </w:div>
    <w:div w:id="547183096">
      <w:bodyDiv w:val="1"/>
      <w:marLeft w:val="0"/>
      <w:marRight w:val="0"/>
      <w:marTop w:val="0"/>
      <w:marBottom w:val="0"/>
      <w:divBdr>
        <w:top w:val="none" w:sz="0" w:space="0" w:color="auto"/>
        <w:left w:val="none" w:sz="0" w:space="0" w:color="auto"/>
        <w:bottom w:val="none" w:sz="0" w:space="0" w:color="auto"/>
        <w:right w:val="none" w:sz="0" w:space="0" w:color="auto"/>
      </w:divBdr>
    </w:div>
    <w:div w:id="561872247">
      <w:bodyDiv w:val="1"/>
      <w:marLeft w:val="0"/>
      <w:marRight w:val="0"/>
      <w:marTop w:val="0"/>
      <w:marBottom w:val="0"/>
      <w:divBdr>
        <w:top w:val="none" w:sz="0" w:space="0" w:color="auto"/>
        <w:left w:val="none" w:sz="0" w:space="0" w:color="auto"/>
        <w:bottom w:val="none" w:sz="0" w:space="0" w:color="auto"/>
        <w:right w:val="none" w:sz="0" w:space="0" w:color="auto"/>
      </w:divBdr>
    </w:div>
    <w:div w:id="593363477">
      <w:bodyDiv w:val="1"/>
      <w:marLeft w:val="0"/>
      <w:marRight w:val="0"/>
      <w:marTop w:val="0"/>
      <w:marBottom w:val="0"/>
      <w:divBdr>
        <w:top w:val="none" w:sz="0" w:space="0" w:color="auto"/>
        <w:left w:val="none" w:sz="0" w:space="0" w:color="auto"/>
        <w:bottom w:val="none" w:sz="0" w:space="0" w:color="auto"/>
        <w:right w:val="none" w:sz="0" w:space="0" w:color="auto"/>
      </w:divBdr>
    </w:div>
    <w:div w:id="605118125">
      <w:bodyDiv w:val="1"/>
      <w:marLeft w:val="0"/>
      <w:marRight w:val="0"/>
      <w:marTop w:val="0"/>
      <w:marBottom w:val="0"/>
      <w:divBdr>
        <w:top w:val="none" w:sz="0" w:space="0" w:color="auto"/>
        <w:left w:val="none" w:sz="0" w:space="0" w:color="auto"/>
        <w:bottom w:val="none" w:sz="0" w:space="0" w:color="auto"/>
        <w:right w:val="none" w:sz="0" w:space="0" w:color="auto"/>
      </w:divBdr>
    </w:div>
    <w:div w:id="610665625">
      <w:bodyDiv w:val="1"/>
      <w:marLeft w:val="0"/>
      <w:marRight w:val="0"/>
      <w:marTop w:val="0"/>
      <w:marBottom w:val="0"/>
      <w:divBdr>
        <w:top w:val="none" w:sz="0" w:space="0" w:color="auto"/>
        <w:left w:val="none" w:sz="0" w:space="0" w:color="auto"/>
        <w:bottom w:val="none" w:sz="0" w:space="0" w:color="auto"/>
        <w:right w:val="none" w:sz="0" w:space="0" w:color="auto"/>
      </w:divBdr>
    </w:div>
    <w:div w:id="615255580">
      <w:bodyDiv w:val="1"/>
      <w:marLeft w:val="0"/>
      <w:marRight w:val="0"/>
      <w:marTop w:val="0"/>
      <w:marBottom w:val="0"/>
      <w:divBdr>
        <w:top w:val="none" w:sz="0" w:space="0" w:color="auto"/>
        <w:left w:val="none" w:sz="0" w:space="0" w:color="auto"/>
        <w:bottom w:val="none" w:sz="0" w:space="0" w:color="auto"/>
        <w:right w:val="none" w:sz="0" w:space="0" w:color="auto"/>
      </w:divBdr>
    </w:div>
    <w:div w:id="688024359">
      <w:bodyDiv w:val="1"/>
      <w:marLeft w:val="0"/>
      <w:marRight w:val="0"/>
      <w:marTop w:val="0"/>
      <w:marBottom w:val="0"/>
      <w:divBdr>
        <w:top w:val="none" w:sz="0" w:space="0" w:color="auto"/>
        <w:left w:val="none" w:sz="0" w:space="0" w:color="auto"/>
        <w:bottom w:val="none" w:sz="0" w:space="0" w:color="auto"/>
        <w:right w:val="none" w:sz="0" w:space="0" w:color="auto"/>
      </w:divBdr>
    </w:div>
    <w:div w:id="807017088">
      <w:bodyDiv w:val="1"/>
      <w:marLeft w:val="0"/>
      <w:marRight w:val="0"/>
      <w:marTop w:val="0"/>
      <w:marBottom w:val="0"/>
      <w:divBdr>
        <w:top w:val="none" w:sz="0" w:space="0" w:color="auto"/>
        <w:left w:val="none" w:sz="0" w:space="0" w:color="auto"/>
        <w:bottom w:val="none" w:sz="0" w:space="0" w:color="auto"/>
        <w:right w:val="none" w:sz="0" w:space="0" w:color="auto"/>
      </w:divBdr>
    </w:div>
    <w:div w:id="835269286">
      <w:bodyDiv w:val="1"/>
      <w:marLeft w:val="0"/>
      <w:marRight w:val="0"/>
      <w:marTop w:val="0"/>
      <w:marBottom w:val="0"/>
      <w:divBdr>
        <w:top w:val="none" w:sz="0" w:space="0" w:color="auto"/>
        <w:left w:val="none" w:sz="0" w:space="0" w:color="auto"/>
        <w:bottom w:val="none" w:sz="0" w:space="0" w:color="auto"/>
        <w:right w:val="none" w:sz="0" w:space="0" w:color="auto"/>
      </w:divBdr>
    </w:div>
    <w:div w:id="848642102">
      <w:bodyDiv w:val="1"/>
      <w:marLeft w:val="0"/>
      <w:marRight w:val="0"/>
      <w:marTop w:val="0"/>
      <w:marBottom w:val="0"/>
      <w:divBdr>
        <w:top w:val="none" w:sz="0" w:space="0" w:color="auto"/>
        <w:left w:val="none" w:sz="0" w:space="0" w:color="auto"/>
        <w:bottom w:val="none" w:sz="0" w:space="0" w:color="auto"/>
        <w:right w:val="none" w:sz="0" w:space="0" w:color="auto"/>
      </w:divBdr>
    </w:div>
    <w:div w:id="887449142">
      <w:bodyDiv w:val="1"/>
      <w:marLeft w:val="0"/>
      <w:marRight w:val="0"/>
      <w:marTop w:val="0"/>
      <w:marBottom w:val="0"/>
      <w:divBdr>
        <w:top w:val="none" w:sz="0" w:space="0" w:color="auto"/>
        <w:left w:val="none" w:sz="0" w:space="0" w:color="auto"/>
        <w:bottom w:val="none" w:sz="0" w:space="0" w:color="auto"/>
        <w:right w:val="none" w:sz="0" w:space="0" w:color="auto"/>
      </w:divBdr>
    </w:div>
    <w:div w:id="912280240">
      <w:bodyDiv w:val="1"/>
      <w:marLeft w:val="0"/>
      <w:marRight w:val="0"/>
      <w:marTop w:val="0"/>
      <w:marBottom w:val="0"/>
      <w:divBdr>
        <w:top w:val="none" w:sz="0" w:space="0" w:color="auto"/>
        <w:left w:val="none" w:sz="0" w:space="0" w:color="auto"/>
        <w:bottom w:val="none" w:sz="0" w:space="0" w:color="auto"/>
        <w:right w:val="none" w:sz="0" w:space="0" w:color="auto"/>
      </w:divBdr>
    </w:div>
    <w:div w:id="952438348">
      <w:bodyDiv w:val="1"/>
      <w:marLeft w:val="0"/>
      <w:marRight w:val="0"/>
      <w:marTop w:val="0"/>
      <w:marBottom w:val="0"/>
      <w:divBdr>
        <w:top w:val="none" w:sz="0" w:space="0" w:color="auto"/>
        <w:left w:val="none" w:sz="0" w:space="0" w:color="auto"/>
        <w:bottom w:val="none" w:sz="0" w:space="0" w:color="auto"/>
        <w:right w:val="none" w:sz="0" w:space="0" w:color="auto"/>
      </w:divBdr>
    </w:div>
    <w:div w:id="1010447225">
      <w:bodyDiv w:val="1"/>
      <w:marLeft w:val="0"/>
      <w:marRight w:val="0"/>
      <w:marTop w:val="0"/>
      <w:marBottom w:val="0"/>
      <w:divBdr>
        <w:top w:val="none" w:sz="0" w:space="0" w:color="auto"/>
        <w:left w:val="none" w:sz="0" w:space="0" w:color="auto"/>
        <w:bottom w:val="none" w:sz="0" w:space="0" w:color="auto"/>
        <w:right w:val="none" w:sz="0" w:space="0" w:color="auto"/>
      </w:divBdr>
    </w:div>
    <w:div w:id="1036851481">
      <w:bodyDiv w:val="1"/>
      <w:marLeft w:val="0"/>
      <w:marRight w:val="0"/>
      <w:marTop w:val="0"/>
      <w:marBottom w:val="0"/>
      <w:divBdr>
        <w:top w:val="none" w:sz="0" w:space="0" w:color="auto"/>
        <w:left w:val="none" w:sz="0" w:space="0" w:color="auto"/>
        <w:bottom w:val="none" w:sz="0" w:space="0" w:color="auto"/>
        <w:right w:val="none" w:sz="0" w:space="0" w:color="auto"/>
      </w:divBdr>
    </w:div>
    <w:div w:id="1080714206">
      <w:bodyDiv w:val="1"/>
      <w:marLeft w:val="0"/>
      <w:marRight w:val="0"/>
      <w:marTop w:val="0"/>
      <w:marBottom w:val="0"/>
      <w:divBdr>
        <w:top w:val="none" w:sz="0" w:space="0" w:color="auto"/>
        <w:left w:val="none" w:sz="0" w:space="0" w:color="auto"/>
        <w:bottom w:val="none" w:sz="0" w:space="0" w:color="auto"/>
        <w:right w:val="none" w:sz="0" w:space="0" w:color="auto"/>
      </w:divBdr>
    </w:div>
    <w:div w:id="1241019455">
      <w:bodyDiv w:val="1"/>
      <w:marLeft w:val="0"/>
      <w:marRight w:val="0"/>
      <w:marTop w:val="0"/>
      <w:marBottom w:val="0"/>
      <w:divBdr>
        <w:top w:val="none" w:sz="0" w:space="0" w:color="auto"/>
        <w:left w:val="none" w:sz="0" w:space="0" w:color="auto"/>
        <w:bottom w:val="none" w:sz="0" w:space="0" w:color="auto"/>
        <w:right w:val="none" w:sz="0" w:space="0" w:color="auto"/>
      </w:divBdr>
    </w:div>
    <w:div w:id="1243300530">
      <w:bodyDiv w:val="1"/>
      <w:marLeft w:val="0"/>
      <w:marRight w:val="0"/>
      <w:marTop w:val="0"/>
      <w:marBottom w:val="0"/>
      <w:divBdr>
        <w:top w:val="none" w:sz="0" w:space="0" w:color="auto"/>
        <w:left w:val="none" w:sz="0" w:space="0" w:color="auto"/>
        <w:bottom w:val="none" w:sz="0" w:space="0" w:color="auto"/>
        <w:right w:val="none" w:sz="0" w:space="0" w:color="auto"/>
      </w:divBdr>
    </w:div>
    <w:div w:id="1254515514">
      <w:bodyDiv w:val="1"/>
      <w:marLeft w:val="0"/>
      <w:marRight w:val="0"/>
      <w:marTop w:val="0"/>
      <w:marBottom w:val="0"/>
      <w:divBdr>
        <w:top w:val="none" w:sz="0" w:space="0" w:color="auto"/>
        <w:left w:val="none" w:sz="0" w:space="0" w:color="auto"/>
        <w:bottom w:val="none" w:sz="0" w:space="0" w:color="auto"/>
        <w:right w:val="none" w:sz="0" w:space="0" w:color="auto"/>
      </w:divBdr>
    </w:div>
    <w:div w:id="1382823856">
      <w:bodyDiv w:val="1"/>
      <w:marLeft w:val="0"/>
      <w:marRight w:val="0"/>
      <w:marTop w:val="0"/>
      <w:marBottom w:val="0"/>
      <w:divBdr>
        <w:top w:val="none" w:sz="0" w:space="0" w:color="auto"/>
        <w:left w:val="none" w:sz="0" w:space="0" w:color="auto"/>
        <w:bottom w:val="none" w:sz="0" w:space="0" w:color="auto"/>
        <w:right w:val="none" w:sz="0" w:space="0" w:color="auto"/>
      </w:divBdr>
    </w:div>
    <w:div w:id="1404373373">
      <w:bodyDiv w:val="1"/>
      <w:marLeft w:val="0"/>
      <w:marRight w:val="0"/>
      <w:marTop w:val="0"/>
      <w:marBottom w:val="0"/>
      <w:divBdr>
        <w:top w:val="none" w:sz="0" w:space="0" w:color="auto"/>
        <w:left w:val="none" w:sz="0" w:space="0" w:color="auto"/>
        <w:bottom w:val="none" w:sz="0" w:space="0" w:color="auto"/>
        <w:right w:val="none" w:sz="0" w:space="0" w:color="auto"/>
      </w:divBdr>
    </w:div>
    <w:div w:id="1489053184">
      <w:bodyDiv w:val="1"/>
      <w:marLeft w:val="0"/>
      <w:marRight w:val="0"/>
      <w:marTop w:val="0"/>
      <w:marBottom w:val="0"/>
      <w:divBdr>
        <w:top w:val="none" w:sz="0" w:space="0" w:color="auto"/>
        <w:left w:val="none" w:sz="0" w:space="0" w:color="auto"/>
        <w:bottom w:val="none" w:sz="0" w:space="0" w:color="auto"/>
        <w:right w:val="none" w:sz="0" w:space="0" w:color="auto"/>
      </w:divBdr>
    </w:div>
    <w:div w:id="1493762195">
      <w:bodyDiv w:val="1"/>
      <w:marLeft w:val="0"/>
      <w:marRight w:val="0"/>
      <w:marTop w:val="0"/>
      <w:marBottom w:val="0"/>
      <w:divBdr>
        <w:top w:val="none" w:sz="0" w:space="0" w:color="auto"/>
        <w:left w:val="none" w:sz="0" w:space="0" w:color="auto"/>
        <w:bottom w:val="none" w:sz="0" w:space="0" w:color="auto"/>
        <w:right w:val="none" w:sz="0" w:space="0" w:color="auto"/>
      </w:divBdr>
    </w:div>
    <w:div w:id="1705717984">
      <w:bodyDiv w:val="1"/>
      <w:marLeft w:val="0"/>
      <w:marRight w:val="0"/>
      <w:marTop w:val="0"/>
      <w:marBottom w:val="0"/>
      <w:divBdr>
        <w:top w:val="none" w:sz="0" w:space="0" w:color="auto"/>
        <w:left w:val="none" w:sz="0" w:space="0" w:color="auto"/>
        <w:bottom w:val="none" w:sz="0" w:space="0" w:color="auto"/>
        <w:right w:val="none" w:sz="0" w:space="0" w:color="auto"/>
      </w:divBdr>
    </w:div>
    <w:div w:id="1758287168">
      <w:bodyDiv w:val="1"/>
      <w:marLeft w:val="0"/>
      <w:marRight w:val="0"/>
      <w:marTop w:val="0"/>
      <w:marBottom w:val="0"/>
      <w:divBdr>
        <w:top w:val="none" w:sz="0" w:space="0" w:color="auto"/>
        <w:left w:val="none" w:sz="0" w:space="0" w:color="auto"/>
        <w:bottom w:val="none" w:sz="0" w:space="0" w:color="auto"/>
        <w:right w:val="none" w:sz="0" w:space="0" w:color="auto"/>
      </w:divBdr>
    </w:div>
    <w:div w:id="1762144714">
      <w:bodyDiv w:val="1"/>
      <w:marLeft w:val="0"/>
      <w:marRight w:val="0"/>
      <w:marTop w:val="0"/>
      <w:marBottom w:val="0"/>
      <w:divBdr>
        <w:top w:val="none" w:sz="0" w:space="0" w:color="auto"/>
        <w:left w:val="none" w:sz="0" w:space="0" w:color="auto"/>
        <w:bottom w:val="none" w:sz="0" w:space="0" w:color="auto"/>
        <w:right w:val="none" w:sz="0" w:space="0" w:color="auto"/>
      </w:divBdr>
    </w:div>
    <w:div w:id="1764102653">
      <w:bodyDiv w:val="1"/>
      <w:marLeft w:val="0"/>
      <w:marRight w:val="0"/>
      <w:marTop w:val="0"/>
      <w:marBottom w:val="0"/>
      <w:divBdr>
        <w:top w:val="none" w:sz="0" w:space="0" w:color="auto"/>
        <w:left w:val="none" w:sz="0" w:space="0" w:color="auto"/>
        <w:bottom w:val="none" w:sz="0" w:space="0" w:color="auto"/>
        <w:right w:val="none" w:sz="0" w:space="0" w:color="auto"/>
      </w:divBdr>
    </w:div>
    <w:div w:id="1824196323">
      <w:bodyDiv w:val="1"/>
      <w:marLeft w:val="0"/>
      <w:marRight w:val="0"/>
      <w:marTop w:val="0"/>
      <w:marBottom w:val="0"/>
      <w:divBdr>
        <w:top w:val="none" w:sz="0" w:space="0" w:color="auto"/>
        <w:left w:val="none" w:sz="0" w:space="0" w:color="auto"/>
        <w:bottom w:val="none" w:sz="0" w:space="0" w:color="auto"/>
        <w:right w:val="none" w:sz="0" w:space="0" w:color="auto"/>
      </w:divBdr>
    </w:div>
    <w:div w:id="1905489421">
      <w:bodyDiv w:val="1"/>
      <w:marLeft w:val="0"/>
      <w:marRight w:val="0"/>
      <w:marTop w:val="0"/>
      <w:marBottom w:val="0"/>
      <w:divBdr>
        <w:top w:val="none" w:sz="0" w:space="0" w:color="auto"/>
        <w:left w:val="none" w:sz="0" w:space="0" w:color="auto"/>
        <w:bottom w:val="none" w:sz="0" w:space="0" w:color="auto"/>
        <w:right w:val="none" w:sz="0" w:space="0" w:color="auto"/>
      </w:divBdr>
    </w:div>
    <w:div w:id="2084376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emf"/><Relationship Id="rId39" Type="http://schemas.openxmlformats.org/officeDocument/2006/relationships/image" Target="media/image31.emf"/><Relationship Id="rId21" Type="http://schemas.openxmlformats.org/officeDocument/2006/relationships/image" Target="media/image13.png"/><Relationship Id="rId34" Type="http://schemas.openxmlformats.org/officeDocument/2006/relationships/image" Target="media/image26.emf"/><Relationship Id="rId42"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emf"/><Relationship Id="rId32" Type="http://schemas.openxmlformats.org/officeDocument/2006/relationships/image" Target="media/image24.emf"/><Relationship Id="rId37" Type="http://schemas.openxmlformats.org/officeDocument/2006/relationships/image" Target="media/image29.emf"/><Relationship Id="rId40" Type="http://schemas.openxmlformats.org/officeDocument/2006/relationships/image" Target="media/image32.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emf"/><Relationship Id="rId28" Type="http://schemas.openxmlformats.org/officeDocument/2006/relationships/image" Target="media/image20.emf"/><Relationship Id="rId36" Type="http://schemas.openxmlformats.org/officeDocument/2006/relationships/image" Target="media/image28.emf"/><Relationship Id="rId10" Type="http://schemas.openxmlformats.org/officeDocument/2006/relationships/image" Target="media/image2.emf"/><Relationship Id="rId19" Type="http://schemas.openxmlformats.org/officeDocument/2006/relationships/image" Target="media/image11.png"/><Relationship Id="rId31" Type="http://schemas.openxmlformats.org/officeDocument/2006/relationships/image" Target="media/image23.emf"/><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6.png"/><Relationship Id="rId22" Type="http://schemas.openxmlformats.org/officeDocument/2006/relationships/image" Target="media/image14.emf"/><Relationship Id="rId27" Type="http://schemas.openxmlformats.org/officeDocument/2006/relationships/image" Target="media/image19.png"/><Relationship Id="rId30" Type="http://schemas.openxmlformats.org/officeDocument/2006/relationships/image" Target="media/image22.emf"/><Relationship Id="rId35" Type="http://schemas.openxmlformats.org/officeDocument/2006/relationships/image" Target="media/image27.emf"/><Relationship Id="rId43" Type="http://schemas.openxmlformats.org/officeDocument/2006/relationships/footer" Target="footer1.xml"/><Relationship Id="rId8" Type="http://schemas.openxmlformats.org/officeDocument/2006/relationships/image" Target="media/image1.emf"/><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emf"/><Relationship Id="rId33" Type="http://schemas.openxmlformats.org/officeDocument/2006/relationships/image" Target="media/image25.emf"/><Relationship Id="rId38" Type="http://schemas.openxmlformats.org/officeDocument/2006/relationships/image" Target="media/image30.emf"/><Relationship Id="rId20" Type="http://schemas.openxmlformats.org/officeDocument/2006/relationships/image" Target="media/image12.png"/><Relationship Id="rId41" Type="http://schemas.openxmlformats.org/officeDocument/2006/relationships/image" Target="media/image3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5111B1-7014-4E53-83A6-AFB2E38F16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3999</Words>
  <Characters>22799</Characters>
  <Application>Microsoft Office Word</Application>
  <DocSecurity>0</DocSecurity>
  <Lines>189</Lines>
  <Paragraphs>53</Paragraphs>
  <ScaleCrop>false</ScaleCrop>
  <Company/>
  <LinksUpToDate>false</LinksUpToDate>
  <CharactersWithSpaces>26745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Liuzzi</dc:creator>
  <cp:keywords/>
  <dc:description/>
  <cp:lastModifiedBy>Anna Maugeri</cp:lastModifiedBy>
  <cp:revision>2</cp:revision>
  <dcterms:created xsi:type="dcterms:W3CDTF">2026-03-02T14:13:00Z</dcterms:created>
  <dcterms:modified xsi:type="dcterms:W3CDTF">2026-03-02T14:13:00Z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8675231bee6eb3d3a961b3383b7a2e7e9c3ffa9008fb44e90a7e9636a42a46eb</vt:lpwstr>
  </property>
  <property fmtid="{D5CDD505-2E9C-101B-9397-08002B2CF9AE}" pid="3" name="ZOTERO_PREF_1">
    <vt:lpwstr>&lt;data data-version="3" zotero-version="7.0.27"&gt;&lt;session id="TDr0MdDU"/&gt;&lt;style id="http://www.zotero.org/styles/journal-of-catalysis" hasBibliography="1" bibliographyStyleHasBeenSet="1"/&gt;&lt;prefs&gt;&lt;pref name="fieldType" value="Field"/&gt;&lt;/prefs&gt;&lt;/data&gt;</vt:lpwstr>
  </property>
</Properties>
</file>