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EF0594" w14:textId="77777777" w:rsidR="003C19EE" w:rsidRPr="00AC725B" w:rsidRDefault="003C19EE" w:rsidP="003C19EE">
      <w:pPr>
        <w:spacing w:line="480" w:lineRule="auto"/>
        <w:jc w:val="both"/>
        <w:rPr>
          <w:b/>
          <w:bCs/>
          <w:lang w:val="en-US"/>
        </w:rPr>
      </w:pPr>
      <w:r w:rsidRPr="00AC725B">
        <w:rPr>
          <w:b/>
          <w:bCs/>
          <w:lang w:val="en-US"/>
        </w:rPr>
        <w:t>Manuscript Number: ANNSURG-D-23-01822 (First Revision)</w:t>
      </w:r>
    </w:p>
    <w:p w14:paraId="1550AFC4" w14:textId="57C77D1F" w:rsidR="00F40F9D" w:rsidRDefault="000D4018" w:rsidP="00F40F9D">
      <w:pPr>
        <w:rPr>
          <w:b/>
          <w:color w:val="000000" w:themeColor="text1"/>
          <w:sz w:val="28"/>
          <w:szCs w:val="32"/>
          <w:lang w:val="en-US"/>
        </w:rPr>
      </w:pPr>
      <w:r>
        <w:rPr>
          <w:b/>
          <w:color w:val="000000" w:themeColor="text1"/>
          <w:sz w:val="28"/>
          <w:szCs w:val="32"/>
          <w:lang w:val="en-US"/>
        </w:rPr>
        <w:t>SUPPLEMENTAL DATA FILES</w:t>
      </w:r>
    </w:p>
    <w:p w14:paraId="4DCF972D" w14:textId="77777777" w:rsidR="006E6B22" w:rsidRDefault="006E6B22" w:rsidP="00F40F9D">
      <w:pPr>
        <w:rPr>
          <w:b/>
          <w:color w:val="000000" w:themeColor="text1"/>
          <w:sz w:val="28"/>
          <w:szCs w:val="32"/>
          <w:lang w:val="en-US"/>
        </w:rPr>
      </w:pPr>
    </w:p>
    <w:p w14:paraId="02325C76" w14:textId="09251E9C" w:rsidR="000D4018" w:rsidRDefault="000D4018" w:rsidP="00F40F9D">
      <w:pPr>
        <w:rPr>
          <w:b/>
          <w:color w:val="000000" w:themeColor="text1"/>
          <w:sz w:val="28"/>
          <w:szCs w:val="32"/>
          <w:lang w:val="en-US"/>
        </w:rPr>
      </w:pPr>
      <w:r>
        <w:rPr>
          <w:b/>
          <w:color w:val="000000" w:themeColor="text1"/>
          <w:sz w:val="28"/>
          <w:szCs w:val="32"/>
          <w:lang w:val="en-US"/>
        </w:rPr>
        <w:t xml:space="preserve">SUPPLEMENTARY TABLES </w:t>
      </w:r>
    </w:p>
    <w:p w14:paraId="49EBEFEA" w14:textId="77777777" w:rsidR="000D4018" w:rsidRDefault="000D4018" w:rsidP="00F40F9D">
      <w:pPr>
        <w:rPr>
          <w:b/>
          <w:color w:val="000000" w:themeColor="text1"/>
          <w:sz w:val="28"/>
          <w:szCs w:val="32"/>
          <w:lang w:val="en-US"/>
        </w:rPr>
      </w:pPr>
    </w:p>
    <w:p w14:paraId="3560C869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  <w:t xml:space="preserve">Table S1: Details of free rupture patients </w:t>
      </w:r>
    </w:p>
    <w:p w14:paraId="5CF5422E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  <w:bdr w:val="nil"/>
        </w:rPr>
      </w:pPr>
    </w:p>
    <w:tbl>
      <w:tblPr>
        <w:tblW w:w="23891" w:type="dxa"/>
        <w:tblInd w:w="-1281" w:type="dxa"/>
        <w:tblLook w:val="04A0" w:firstRow="1" w:lastRow="0" w:firstColumn="1" w:lastColumn="0" w:noHBand="0" w:noVBand="1"/>
      </w:tblPr>
      <w:tblGrid>
        <w:gridCol w:w="396"/>
        <w:gridCol w:w="1044"/>
        <w:gridCol w:w="893"/>
        <w:gridCol w:w="1288"/>
        <w:gridCol w:w="1508"/>
        <w:gridCol w:w="988"/>
        <w:gridCol w:w="363"/>
        <w:gridCol w:w="946"/>
        <w:gridCol w:w="1306"/>
        <w:gridCol w:w="1157"/>
        <w:gridCol w:w="1310"/>
        <w:gridCol w:w="12692"/>
      </w:tblGrid>
      <w:tr w:rsidR="000D4018" w:rsidRPr="00013E00" w14:paraId="154BA6D5" w14:textId="77777777" w:rsidTr="000D4018">
        <w:trPr>
          <w:gridAfter w:val="1"/>
          <w:wAfter w:w="12692" w:type="dxa"/>
          <w:trHeight w:val="60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47F8B6FA" w14:textId="77777777" w:rsidR="000D4018" w:rsidRPr="00790E3D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>N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2B906D9D" w14:textId="77777777" w:rsidR="000D4018" w:rsidRPr="00790E3D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 xml:space="preserve">Gender, </w:t>
            </w: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>Age</w:t>
            </w:r>
            <w: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>(years)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5EC9DCE0" w14:textId="77777777" w:rsidR="000D4018" w:rsidRPr="00790E3D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>L</w:t>
            </w:r>
            <w:proofErr w:type="spellStart"/>
            <w:r w:rsidRPr="00790E3D">
              <w:rPr>
                <w:rFonts w:ascii="Helvetica" w:hAnsi="Helvetica" w:cs="Calibri"/>
                <w:b/>
                <w:bCs/>
                <w:sz w:val="16"/>
                <w:szCs w:val="16"/>
                <w:lang w:eastAsia="en-US"/>
              </w:rPr>
              <w:t>ocation</w:t>
            </w:r>
            <w:proofErr w:type="spellEnd"/>
            <w:r w:rsidRPr="00790E3D">
              <w:rPr>
                <w:rFonts w:ascii="Helvetica" w:hAnsi="Helvetica" w:cs="Calibri"/>
                <w:b/>
                <w:bCs/>
                <w:sz w:val="16"/>
                <w:szCs w:val="16"/>
                <w:lang w:eastAsia="en-US"/>
              </w:rPr>
              <w:t xml:space="preserve"> </w:t>
            </w:r>
            <w:proofErr w:type="spellStart"/>
            <w:r w:rsidRPr="00790E3D">
              <w:rPr>
                <w:rFonts w:ascii="Helvetica" w:hAnsi="Helvetica" w:cs="Calibri"/>
                <w:b/>
                <w:bCs/>
                <w:sz w:val="16"/>
                <w:szCs w:val="16"/>
                <w:lang w:eastAsia="en-US"/>
              </w:rPr>
              <w:t>Rupture</w:t>
            </w:r>
            <w:proofErr w:type="spellEnd"/>
            <w:r w:rsidRPr="00790E3D">
              <w:rPr>
                <w:rFonts w:ascii="Helvetica" w:hAnsi="Helvetica" w:cs="Calibri"/>
                <w:b/>
                <w:bCs/>
                <w:sz w:val="16"/>
                <w:szCs w:val="16"/>
                <w:lang w:eastAsia="en-US"/>
              </w:rPr>
              <w:br/>
              <w:t>SVS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012B6A1A" w14:textId="77777777" w:rsidR="000D4018" w:rsidRPr="00790E3D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>Type of Symptoms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79920A0F" w14:textId="77777777" w:rsidR="000D4018" w:rsidRPr="00790E3D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 xml:space="preserve">Blood pressure systolic/diastolic (mmHg) </w:t>
            </w:r>
            <w: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br/>
            </w: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>amine support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7298DE81" w14:textId="77777777" w:rsidR="000D4018" w:rsidRPr="00790E3D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>Aneurysm type Diameter (mm)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6D9CE662" w14:textId="77777777" w:rsidR="000D4018" w:rsidRPr="00790E3D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>Time to treatment (h)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  <w:hideMark/>
          </w:tcPr>
          <w:p w14:paraId="373F309E" w14:textId="77777777" w:rsidR="000D4018" w:rsidRPr="00790E3D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>Type of treatment (main graft)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noWrap/>
            <w:vAlign w:val="center"/>
            <w:hideMark/>
          </w:tcPr>
          <w:p w14:paraId="0E38F059" w14:textId="77777777" w:rsidR="000D4018" w:rsidRPr="00790E3D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>Need for</w:t>
            </w:r>
            <w: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 xml:space="preserve"> immediate</w:t>
            </w: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 xml:space="preserve"> evacuation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5B383"/>
            <w:vAlign w:val="center"/>
          </w:tcPr>
          <w:p w14:paraId="39693CBB" w14:textId="77777777" w:rsidR="000D4018" w:rsidRPr="00790E3D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US" w:eastAsia="en-US"/>
              </w:rPr>
              <w:t>Alive or Death (days/months)</w:t>
            </w:r>
          </w:p>
        </w:tc>
      </w:tr>
      <w:tr w:rsidR="000D4018" w:rsidRPr="00790E3D" w14:paraId="7FD2DDB5" w14:textId="77777777" w:rsidTr="000D4018">
        <w:trPr>
          <w:gridAfter w:val="1"/>
          <w:wAfter w:w="12692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24BE52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4A24C8E" w14:textId="77777777" w:rsidR="000D4018" w:rsidRPr="00790E3D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F, 75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15F9915" w14:textId="77777777" w:rsidR="000D4018" w:rsidRPr="00790E3D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B80AEFE" w14:textId="77777777" w:rsidR="000D4018" w:rsidRPr="003D67A2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GB" w:eastAsia="en-US"/>
              </w:rPr>
            </w:pPr>
            <w:r w:rsidRPr="003D67A2">
              <w:rPr>
                <w:rFonts w:ascii="Helvetica" w:hAnsi="Helvetica" w:cs="Calibri"/>
                <w:color w:val="000000"/>
                <w:sz w:val="16"/>
                <w:szCs w:val="16"/>
                <w:lang w:val="en-GB" w:eastAsia="en-US"/>
              </w:rPr>
              <w:t>Thoracic backpain + left haemothorax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2C6237D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95/60</w:t>
            </w:r>
          </w:p>
          <w:p w14:paraId="064C246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Amine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 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21CC9B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95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573B44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D8294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9B549D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NO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ADDF37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Alive 23 months</w:t>
            </w:r>
          </w:p>
        </w:tc>
      </w:tr>
      <w:tr w:rsidR="000D4018" w:rsidRPr="00790E3D" w14:paraId="3AD7E087" w14:textId="77777777" w:rsidTr="000D4018">
        <w:trPr>
          <w:gridAfter w:val="1"/>
          <w:wAfter w:w="12692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790626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91BCC07" w14:textId="77777777" w:rsidR="000D4018" w:rsidRPr="00790E3D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M, 73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A6F14BE" w14:textId="77777777" w:rsidR="000D4018" w:rsidRPr="00790E3D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27B7B97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Abdominal pain 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6411D08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100/65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Amine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 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B039931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77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18CC1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65B29D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5FC9A9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NO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FC81B9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Alive at 13 months</w:t>
            </w:r>
          </w:p>
        </w:tc>
      </w:tr>
      <w:tr w:rsidR="000D4018" w:rsidRPr="00790E3D" w14:paraId="6A793BBC" w14:textId="77777777" w:rsidTr="000D4018">
        <w:trPr>
          <w:gridAfter w:val="1"/>
          <w:wAfter w:w="12692" w:type="dxa"/>
          <w:trHeight w:val="33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6CD5F02" w14:textId="77777777" w:rsidR="000D4018" w:rsidRPr="00790E3D" w:rsidRDefault="000D4018" w:rsidP="00FF246C">
            <w:pPr>
              <w:ind w:leftChars="-28" w:left="-6" w:hangingChars="38" w:hanging="6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FC2798A" w14:textId="77777777" w:rsidR="000D4018" w:rsidRPr="00790E3D" w:rsidRDefault="000D4018" w:rsidP="00FF246C">
            <w:pPr>
              <w:ind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M, 62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2BD643F" w14:textId="77777777" w:rsidR="000D4018" w:rsidRPr="00790E3D" w:rsidRDefault="000D4018" w:rsidP="00FF246C">
            <w:pPr>
              <w:ind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6BB98C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Back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5E2017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90/40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Amine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 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A5ED18D" w14:textId="77777777" w:rsidR="000D4018" w:rsidRPr="00790E3D" w:rsidRDefault="000D4018" w:rsidP="00FF246C">
            <w:pPr>
              <w:ind w:firstLineChars="200" w:firstLine="320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III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55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299E537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4FB446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PMEG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67BD997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NO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8575C3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Alive at 5 months</w:t>
            </w:r>
          </w:p>
        </w:tc>
      </w:tr>
      <w:tr w:rsidR="000D4018" w:rsidRPr="00790E3D" w14:paraId="49184B1C" w14:textId="77777777" w:rsidTr="000D4018">
        <w:trPr>
          <w:gridAfter w:val="1"/>
          <w:wAfter w:w="12692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7F59D5F" w14:textId="77777777" w:rsidR="000D4018" w:rsidRPr="00790E3D" w:rsidRDefault="000D4018" w:rsidP="00FF246C">
            <w:pPr>
              <w:ind w:leftChars="-28" w:left="-6" w:hangingChars="38" w:hanging="6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A32BF1" w14:textId="77777777" w:rsidR="000D4018" w:rsidRPr="00790E3D" w:rsidRDefault="000D4018" w:rsidP="00FF246C">
            <w:pPr>
              <w:ind w:left="-3" w:firstLineChars="61" w:firstLine="98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M, 69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2D97BA3" w14:textId="77777777" w:rsidR="000D4018" w:rsidRPr="00790E3D" w:rsidRDefault="000D4018" w:rsidP="00FF246C">
            <w:pPr>
              <w:ind w:left="-3" w:firstLineChars="61" w:firstLine="98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C691A2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Chest/back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71DCA8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124/80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No need for amine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CEE530A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PAU 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(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type IV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 TAAA extension)</w:t>
            </w:r>
          </w:p>
          <w:p w14:paraId="7DF4657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34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3E6A23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12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1E8D863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CC23CB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NO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29FD76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Alive at 20 months </w:t>
            </w:r>
          </w:p>
        </w:tc>
      </w:tr>
      <w:tr w:rsidR="000D4018" w:rsidRPr="00790E3D" w14:paraId="69F0BA1F" w14:textId="77777777" w:rsidTr="000D4018">
        <w:trPr>
          <w:gridAfter w:val="1"/>
          <w:wAfter w:w="12692" w:type="dxa"/>
          <w:trHeight w:val="33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4065B33" w14:textId="77777777" w:rsidR="000D4018" w:rsidRPr="00790E3D" w:rsidRDefault="000D4018" w:rsidP="00FF246C">
            <w:pPr>
              <w:ind w:leftChars="-28" w:left="-6" w:hangingChars="38" w:hanging="6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2E57ED5" w14:textId="77777777" w:rsidR="000D4018" w:rsidRPr="00790E3D" w:rsidRDefault="000D4018" w:rsidP="00FF246C">
            <w:pPr>
              <w:ind w:leftChars="-7" w:left="-3" w:hangingChars="9" w:hanging="14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M, 77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93F79E8" w14:textId="77777777" w:rsidR="000D4018" w:rsidRPr="00790E3D" w:rsidRDefault="000D4018" w:rsidP="00FF246C">
            <w:pPr>
              <w:ind w:leftChars="-7" w:left="-3" w:hangingChars="9" w:hanging="14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334B2E5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Thoracic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BFA72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110/65</w:t>
            </w:r>
          </w:p>
          <w:p w14:paraId="3E7D34B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No amines 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5C9311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IV 75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E82E8A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20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F249468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95E1AA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NO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A31F77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Died after 3 days</w:t>
            </w:r>
          </w:p>
        </w:tc>
      </w:tr>
      <w:tr w:rsidR="000D4018" w:rsidRPr="00790E3D" w14:paraId="4A257056" w14:textId="77777777" w:rsidTr="000D4018">
        <w:trPr>
          <w:gridAfter w:val="1"/>
          <w:wAfter w:w="12692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321222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6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92946A2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F, 77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F877B5B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944F58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Thoracic/chest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3B48B0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120/80</w:t>
            </w:r>
          </w:p>
          <w:p w14:paraId="504778B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No need for amine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0EFF70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IV 140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0E39D01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24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70B1FA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0CB3AD7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YES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F9D21C5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Died after 9 months</w:t>
            </w:r>
          </w:p>
        </w:tc>
      </w:tr>
      <w:tr w:rsidR="000D4018" w:rsidRPr="00790E3D" w14:paraId="7CB2BDC7" w14:textId="77777777" w:rsidTr="000D4018">
        <w:trPr>
          <w:gridAfter w:val="1"/>
          <w:wAfter w:w="12692" w:type="dxa"/>
          <w:trHeight w:val="33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9537121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7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127C952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M, 67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E630975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86EAFF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Abdominal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9613DC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130/80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No amines 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28B7A65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IV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80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BE347A3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12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94014F9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A718FB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NO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A3319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Died after 4 months</w:t>
            </w:r>
          </w:p>
        </w:tc>
      </w:tr>
      <w:tr w:rsidR="000D4018" w:rsidRPr="00790E3D" w14:paraId="75F840B5" w14:textId="77777777" w:rsidTr="000D4018">
        <w:trPr>
          <w:gridAfter w:val="1"/>
          <w:wAfter w:w="12692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0277D8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8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6072578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F, 79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B353174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6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2B70635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Chest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275FBA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80/50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Amine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 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3439AF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57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39DE901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10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C007FF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A39EDD7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NO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66131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Died after 5 days</w:t>
            </w:r>
          </w:p>
        </w:tc>
      </w:tr>
      <w:tr w:rsidR="000D4018" w:rsidRPr="00790E3D" w14:paraId="6FA16E57" w14:textId="77777777" w:rsidTr="000D4018">
        <w:trPr>
          <w:gridAfter w:val="1"/>
          <w:wAfter w:w="12692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D765A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56381ED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M, 64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57C14CD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436BCB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Abdominal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2F178F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110/80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No amines 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BA6B1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75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EAAC5D1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6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73BDD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B45BB1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NO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D26413B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Intraoperative death</w:t>
            </w:r>
          </w:p>
        </w:tc>
      </w:tr>
      <w:tr w:rsidR="000D4018" w:rsidRPr="00790E3D" w14:paraId="25A53601" w14:textId="77777777" w:rsidTr="000D4018">
        <w:trPr>
          <w:gridAfter w:val="1"/>
          <w:wAfter w:w="12692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F12EDD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3A98FC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F, 85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70BD383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BBE2BD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Abdominal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9A5D757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120/80</w:t>
            </w:r>
          </w:p>
          <w:p w14:paraId="2A42E977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No amines 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03514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IV 85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E52ACF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4C38B0D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CBA587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NO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E00ED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Died after 46 days</w:t>
            </w:r>
          </w:p>
        </w:tc>
      </w:tr>
      <w:tr w:rsidR="000D4018" w:rsidRPr="00790E3D" w14:paraId="41D4D225" w14:textId="77777777" w:rsidTr="000D4018">
        <w:trPr>
          <w:gridAfter w:val="1"/>
          <w:wAfter w:w="12692" w:type="dxa"/>
          <w:trHeight w:val="33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E15822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A2FF2EF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M, 70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C877499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390C6C8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Chest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426BF2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70/20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Amine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 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D7FDC22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III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70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D2D018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2A19282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B7E4A9B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YES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7012428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Died after 24 months</w:t>
            </w:r>
          </w:p>
        </w:tc>
      </w:tr>
      <w:tr w:rsidR="000D4018" w:rsidRPr="00790E3D" w14:paraId="45C84468" w14:textId="77777777" w:rsidTr="000D4018">
        <w:trPr>
          <w:gridAfter w:val="1"/>
          <w:wAfter w:w="12692" w:type="dxa"/>
          <w:trHeight w:val="33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C8EB773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A2080BC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M, 78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BF76A7D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DBD0E1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Chest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8D313B2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105/60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No amines 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4A7977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95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C6A773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B6B46CD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D88028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YES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D70ADB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Died after 2 days</w:t>
            </w:r>
          </w:p>
        </w:tc>
      </w:tr>
      <w:tr w:rsidR="000D4018" w:rsidRPr="00790E3D" w14:paraId="5B661718" w14:textId="77777777" w:rsidTr="000D4018">
        <w:trPr>
          <w:gridAfter w:val="1"/>
          <w:wAfter w:w="12692" w:type="dxa"/>
          <w:trHeight w:val="33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EF5233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55FD15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M, 74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6DAD643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6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45A94B2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Abdominal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20727A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117/90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No amines 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78964AD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IV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100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CE7F20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93BC9D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5BAD66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NO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C122F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Died after 30 days</w:t>
            </w:r>
          </w:p>
        </w:tc>
      </w:tr>
      <w:tr w:rsidR="000D4018" w:rsidRPr="00790E3D" w14:paraId="29A44E0D" w14:textId="77777777" w:rsidTr="000D4018">
        <w:trPr>
          <w:gridAfter w:val="1"/>
          <w:wAfter w:w="12692" w:type="dxa"/>
          <w:trHeight w:val="606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690DF9D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1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EDF7974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M, 85</w:t>
            </w:r>
          </w:p>
        </w:tc>
        <w:tc>
          <w:tcPr>
            <w:tcW w:w="8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E4334E0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8</w:t>
            </w:r>
          </w:p>
        </w:tc>
        <w:tc>
          <w:tcPr>
            <w:tcW w:w="1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3505822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Abdominal and back pain</w:t>
            </w:r>
          </w:p>
        </w:tc>
        <w:tc>
          <w:tcPr>
            <w:tcW w:w="150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C51D343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100/60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 xml:space="preserve">No amines 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support needed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A22930D" w14:textId="77777777" w:rsidR="000D4018" w:rsidRPr="00545136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proofErr w:type="spellStart"/>
            <w:r w:rsidRPr="00545136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Endoleak</w:t>
            </w:r>
            <w:proofErr w:type="spellEnd"/>
            <w:r w:rsidRPr="00545136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 IA prior EVAR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</w:r>
            <w:r w:rsidRPr="00545136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(type 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IV TAAA extension)</w:t>
            </w:r>
            <w:r w:rsidRPr="00545136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110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B701EC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75AB0C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T-</w:t>
            </w:r>
            <w:proofErr w:type="spellStart"/>
            <w: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branch</w:t>
            </w:r>
            <w:proofErr w:type="spellEnd"/>
          </w:p>
        </w:tc>
        <w:tc>
          <w:tcPr>
            <w:tcW w:w="115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D3DC53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NO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5C3F53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</w:pPr>
            <w:proofErr w:type="spellStart"/>
            <w: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Alive</w:t>
            </w:r>
            <w:proofErr w:type="spellEnd"/>
            <w: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 xml:space="preserve"> at 15 </w:t>
            </w:r>
            <w:proofErr w:type="spellStart"/>
            <w: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months</w:t>
            </w:r>
            <w:proofErr w:type="spellEnd"/>
          </w:p>
        </w:tc>
      </w:tr>
      <w:tr w:rsidR="000D4018" w:rsidRPr="00790E3D" w14:paraId="73458C11" w14:textId="77777777" w:rsidTr="000D4018">
        <w:trPr>
          <w:trHeight w:val="345"/>
        </w:trPr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530C3C" w14:textId="77777777" w:rsidR="000D4018" w:rsidRPr="00790E3D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</w:tcPr>
          <w:p w14:paraId="50092686" w14:textId="77777777" w:rsidR="000D4018" w:rsidRPr="00790E3D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17BC86" w14:textId="77777777" w:rsidR="000D4018" w:rsidRPr="00790E3D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A80BFD" w14:textId="77777777" w:rsidR="000D4018" w:rsidRPr="00790E3D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5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E0C24E" w14:textId="77777777" w:rsidR="000D4018" w:rsidRPr="00790E3D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8AD233" w14:textId="77777777" w:rsidR="000D4018" w:rsidRPr="00790E3D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3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AEBA48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2D2823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4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9813B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2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FAF52" w14:textId="77777777" w:rsidR="000D4018" w:rsidRPr="00790E3D" w:rsidRDefault="000D4018" w:rsidP="00FF246C">
            <w:pPr>
              <w:rPr>
                <w:sz w:val="16"/>
                <w:szCs w:val="16"/>
                <w:lang w:eastAsia="en-US"/>
              </w:rPr>
            </w:pPr>
          </w:p>
        </w:tc>
      </w:tr>
    </w:tbl>
    <w:p w14:paraId="4E9E6150" w14:textId="2FE77FB3" w:rsidR="000D4018" w:rsidRPr="006E6B22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</w:pPr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  <w:t xml:space="preserve">M=Male; F= Female; </w:t>
      </w:r>
      <w:r w:rsidRPr="00790E3D"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  <w:t>S</w:t>
      </w:r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  <w:t xml:space="preserve">VS = Society for Vascular Surgery; TAAA: </w:t>
      </w:r>
      <w:proofErr w:type="spellStart"/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  <w:t>Thoraco</w:t>
      </w:r>
      <w:proofErr w:type="spellEnd"/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  <w:t xml:space="preserve"> abdominal aortic aneurysm</w:t>
      </w:r>
    </w:p>
    <w:p w14:paraId="2D082955" w14:textId="77777777" w:rsidR="000D4018" w:rsidRPr="00116784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  <w:lastRenderedPageBreak/>
        <w:t xml:space="preserve">Supplementary Table S2: </w:t>
      </w:r>
      <w:r>
        <w:rPr>
          <w:rStyle w:val="Nessuno"/>
          <w:rFonts w:ascii="Times New Roman" w:eastAsia="Calibri" w:hAnsi="Times New Roman" w:cs="Times New Roman"/>
          <w:b/>
          <w:sz w:val="24"/>
          <w:szCs w:val="24"/>
          <w:u w:color="000000"/>
        </w:rPr>
        <w:t>D</w:t>
      </w:r>
      <w:r w:rsidRPr="00116784">
        <w:rPr>
          <w:rStyle w:val="Nessuno"/>
          <w:rFonts w:ascii="Times New Roman" w:eastAsia="Calibri" w:hAnsi="Times New Roman" w:cs="Times New Roman"/>
          <w:b/>
          <w:sz w:val="24"/>
          <w:szCs w:val="24"/>
          <w:u w:color="000000"/>
        </w:rPr>
        <w:t xml:space="preserve">etails of </w:t>
      </w:r>
      <w:r>
        <w:rPr>
          <w:rStyle w:val="Nessuno"/>
          <w:rFonts w:ascii="Times New Roman" w:eastAsia="Calibri" w:hAnsi="Times New Roman" w:cs="Times New Roman"/>
          <w:b/>
          <w:sz w:val="24"/>
          <w:szCs w:val="24"/>
          <w:u w:color="000000"/>
        </w:rPr>
        <w:t>proximal and distal landing zones (SVS zone).</w:t>
      </w:r>
    </w:p>
    <w:tbl>
      <w:tblPr>
        <w:tblW w:w="11462" w:type="dxa"/>
        <w:tblInd w:w="-1281" w:type="dxa"/>
        <w:tblLayout w:type="fixed"/>
        <w:tblLook w:val="04A0" w:firstRow="1" w:lastRow="0" w:firstColumn="1" w:lastColumn="0" w:noHBand="0" w:noVBand="1"/>
      </w:tblPr>
      <w:tblGrid>
        <w:gridCol w:w="851"/>
        <w:gridCol w:w="1418"/>
        <w:gridCol w:w="1275"/>
        <w:gridCol w:w="1276"/>
        <w:gridCol w:w="993"/>
        <w:gridCol w:w="1275"/>
        <w:gridCol w:w="993"/>
        <w:gridCol w:w="992"/>
        <w:gridCol w:w="2389"/>
      </w:tblGrid>
      <w:tr w:rsidR="000D4018" w:rsidRPr="00013E00" w14:paraId="0C05DF73" w14:textId="77777777" w:rsidTr="000D4018">
        <w:trPr>
          <w:trHeight w:val="60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4B184"/>
            <w:noWrap/>
            <w:vAlign w:val="center"/>
            <w:hideMark/>
          </w:tcPr>
          <w:p w14:paraId="2D26719B" w14:textId="77777777" w:rsidR="000D4018" w:rsidRPr="005744B0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 xml:space="preserve">SVS </w:t>
            </w: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Zone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184"/>
          </w:tcPr>
          <w:p w14:paraId="36E104FA" w14:textId="77777777" w:rsidR="000D4018" w:rsidRPr="005744B0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N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184"/>
            <w:vAlign w:val="center"/>
            <w:hideMark/>
          </w:tcPr>
          <w:p w14:paraId="7188B11A" w14:textId="77777777" w:rsidR="000D4018" w:rsidRPr="005744B0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Free Rupture</w:t>
            </w: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br/>
              <w:t>N (%)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184"/>
          </w:tcPr>
          <w:p w14:paraId="23FF1AD3" w14:textId="77777777" w:rsidR="000D4018" w:rsidRPr="005744B0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Contained Rupture</w:t>
            </w: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br/>
              <w:t>N (%)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184"/>
          </w:tcPr>
          <w:p w14:paraId="0CB4C52E" w14:textId="77777777" w:rsidR="000D4018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T-branch</w:t>
            </w:r>
          </w:p>
          <w:p w14:paraId="0DFD35DA" w14:textId="77777777" w:rsidR="000D4018" w:rsidRPr="005744B0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N (%)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184"/>
          </w:tcPr>
          <w:p w14:paraId="4607B241" w14:textId="77777777" w:rsidR="000D4018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PMEG</w:t>
            </w:r>
          </w:p>
          <w:p w14:paraId="304E3B16" w14:textId="77777777" w:rsidR="000D4018" w:rsidRPr="005744B0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N (%)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184"/>
          </w:tcPr>
          <w:p w14:paraId="443D7BCE" w14:textId="77777777" w:rsidR="000D4018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CMD</w:t>
            </w:r>
          </w:p>
          <w:p w14:paraId="05C36C40" w14:textId="77777777" w:rsidR="000D4018" w:rsidRPr="005744B0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N (%)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184"/>
          </w:tcPr>
          <w:p w14:paraId="351C81A2" w14:textId="77777777" w:rsidR="000D4018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Parallel Graft</w:t>
            </w:r>
          </w:p>
          <w:p w14:paraId="21A5E80A" w14:textId="77777777" w:rsidR="000D4018" w:rsidRPr="005744B0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N (%)</w:t>
            </w: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B184"/>
          </w:tcPr>
          <w:p w14:paraId="74C38658" w14:textId="77777777" w:rsidR="000D4018" w:rsidRPr="005744B0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 xml:space="preserve">Adjunctive Procedure </w:t>
            </w:r>
            <w: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br/>
              <w:t xml:space="preserve">N (patients) and </w:t>
            </w:r>
            <w:r w:rsidRPr="005744B0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details</w:t>
            </w:r>
            <w: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 xml:space="preserve"> for landing zone</w:t>
            </w:r>
          </w:p>
        </w:tc>
      </w:tr>
      <w:tr w:rsidR="000D4018" w:rsidRPr="00013E00" w14:paraId="0CF78191" w14:textId="77777777" w:rsidTr="000D4018">
        <w:trPr>
          <w:trHeight w:val="530"/>
        </w:trPr>
        <w:tc>
          <w:tcPr>
            <w:tcW w:w="1146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59ED75" w14:textId="77777777" w:rsidR="000D4018" w:rsidRPr="004A1738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 w:rsidRPr="004A1738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Location of Proximal Landing Zone</w:t>
            </w:r>
          </w:p>
        </w:tc>
      </w:tr>
      <w:tr w:rsidR="000D4018" w:rsidRPr="00013E00" w14:paraId="0A2968DB" w14:textId="77777777" w:rsidTr="000D4018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CE4D6"/>
            <w:noWrap/>
            <w:vAlign w:val="center"/>
            <w:hideMark/>
          </w:tcPr>
          <w:p w14:paraId="0E3245E9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5744B0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Zone 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39B0B1E5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noWrap/>
            <w:vAlign w:val="center"/>
          </w:tcPr>
          <w:p w14:paraId="4AA56526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 (50)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46263D2B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 (50)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440576B5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 (100)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20A7E0A9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6362843E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557817FD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</w:tcPr>
          <w:p w14:paraId="7B3D1A1A" w14:textId="77777777" w:rsidR="000D4018" w:rsidRPr="00BE326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 (2)</w:t>
            </w:r>
          </w:p>
          <w:p w14:paraId="721F4570" w14:textId="77777777" w:rsidR="000D4018" w:rsidRDefault="000D4018" w:rsidP="00FF246C">
            <w:pPr>
              <w:pStyle w:val="ListParagraph"/>
              <w:ind w:left="31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(1) Previous arch replacement</w:t>
            </w:r>
          </w:p>
          <w:p w14:paraId="34B7CC67" w14:textId="77777777" w:rsidR="000D4018" w:rsidRPr="005744B0" w:rsidRDefault="000D4018" w:rsidP="00FF246C">
            <w:pPr>
              <w:pStyle w:val="ListParagraph"/>
              <w:ind w:left="31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(1) C-C-S bypass + TEVAR</w:t>
            </w:r>
          </w:p>
        </w:tc>
      </w:tr>
      <w:tr w:rsidR="000D4018" w:rsidRPr="00F1343C" w14:paraId="37827007" w14:textId="77777777" w:rsidTr="000D4018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A86070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Zone 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88A272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BCCCFB3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 (33)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B48C92A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 (67)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25A2082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 (83)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69DE34F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2261D7F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B467C22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 (17)</w:t>
            </w: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150CE0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12 (6)</w:t>
            </w:r>
          </w:p>
          <w:p w14:paraId="449BD620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(1) Laser fenestration for LSA + TEVAR</w:t>
            </w:r>
          </w:p>
          <w:p w14:paraId="297260EB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(4) C-S bypass + TEVAR</w:t>
            </w:r>
          </w:p>
          <w:p w14:paraId="23FCE24D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(1) Chimney for LSA + TEVAR</w:t>
            </w:r>
          </w:p>
        </w:tc>
      </w:tr>
      <w:tr w:rsidR="000D4018" w:rsidRPr="00BE3260" w14:paraId="47C74F0A" w14:textId="77777777" w:rsidTr="000D4018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CE4D6"/>
            <w:noWrap/>
            <w:vAlign w:val="center"/>
            <w:hideMark/>
          </w:tcPr>
          <w:p w14:paraId="22107E08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Zone 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6DBFC94D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noWrap/>
            <w:vAlign w:val="center"/>
          </w:tcPr>
          <w:p w14:paraId="719A8B5A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10 (31)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50E0E99D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22 (69)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5F6F17DB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31 (97)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43F31502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 (3)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5F79CF82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CE4D6"/>
            <w:vAlign w:val="center"/>
          </w:tcPr>
          <w:p w14:paraId="5F1A89A3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</w:tcPr>
          <w:p w14:paraId="181F2322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35 (32):</w:t>
            </w:r>
          </w:p>
          <w:p w14:paraId="7D939EEC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(32) Proximal TEVAR</w:t>
            </w:r>
          </w:p>
          <w:p w14:paraId="2344C031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(1) Coil Embolization of rupture site</w:t>
            </w:r>
          </w:p>
          <w:p w14:paraId="1F8DE667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(1) Embolization of renal branch</w:t>
            </w:r>
          </w:p>
          <w:p w14:paraId="21CCC5A7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</w:tr>
      <w:tr w:rsidR="000D4018" w:rsidRPr="00013E00" w14:paraId="7AFEE8CB" w14:textId="77777777" w:rsidTr="000D4018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301563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Zone 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3B1603E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6C5E5DE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 (4)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1104A18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25 (96)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8F74964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20 (77)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1C776E5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 (19)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C28E270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783EC2E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 (96)</w:t>
            </w: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08868A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24 (23)</w:t>
            </w:r>
          </w:p>
          <w:p w14:paraId="011E3035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(23) proximal TEVAR</w:t>
            </w:r>
          </w:p>
          <w:p w14:paraId="7E2C0D15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(1) candy PLUG in the false lumen</w:t>
            </w:r>
          </w:p>
        </w:tc>
      </w:tr>
      <w:tr w:rsidR="000D4018" w:rsidRPr="00F1343C" w14:paraId="566EE3E6" w14:textId="77777777" w:rsidTr="000D4018">
        <w:trPr>
          <w:trHeight w:val="90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CE5D6"/>
            <w:noWrap/>
            <w:vAlign w:val="center"/>
          </w:tcPr>
          <w:p w14:paraId="2035BD64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Zone 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48AF72BB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noWrap/>
            <w:vAlign w:val="center"/>
          </w:tcPr>
          <w:p w14:paraId="0DD13BC4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2EEE7AC9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34 (100)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0DE94DC9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30 (88)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4A59C68D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 (6)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7122E157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 (6)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622BC9CE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CE5D6"/>
            <w:vAlign w:val="center"/>
          </w:tcPr>
          <w:p w14:paraId="44E9BFC6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</w:t>
            </w:r>
          </w:p>
        </w:tc>
      </w:tr>
      <w:tr w:rsidR="000D4018" w:rsidRPr="00013E00" w14:paraId="18DCDDA9" w14:textId="77777777" w:rsidTr="000D4018">
        <w:trPr>
          <w:trHeight w:val="550"/>
        </w:trPr>
        <w:tc>
          <w:tcPr>
            <w:tcW w:w="1146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729C7A4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4A1738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 xml:space="preserve">Location of </w:t>
            </w:r>
            <w:r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 xml:space="preserve">Distal </w:t>
            </w:r>
            <w:r w:rsidRPr="004A1738">
              <w:rPr>
                <w:rFonts w:ascii="Helvetica" w:hAnsi="Helvetica" w:cs="Calibri"/>
                <w:b/>
                <w:bCs/>
                <w:color w:val="000000"/>
                <w:sz w:val="18"/>
                <w:szCs w:val="18"/>
                <w:lang w:val="en-US" w:eastAsia="en-US"/>
              </w:rPr>
              <w:t>Landing Zone</w:t>
            </w:r>
          </w:p>
        </w:tc>
      </w:tr>
      <w:tr w:rsidR="000D4018" w:rsidRPr="004A1738" w14:paraId="16C1DE0F" w14:textId="77777777" w:rsidTr="000D4018">
        <w:trPr>
          <w:trHeight w:val="10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CE5D6"/>
            <w:noWrap/>
            <w:vAlign w:val="center"/>
          </w:tcPr>
          <w:p w14:paraId="6C305244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Zone 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14D0EB8C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noWrap/>
            <w:vAlign w:val="center"/>
          </w:tcPr>
          <w:p w14:paraId="2DE9229E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 (14)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63E1C92F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30 (86)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67EFFC58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27 (77)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7CB0A7DD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7 (20)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2024B8B5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3BCEAF20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 (3)</w:t>
            </w: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CE5D6"/>
            <w:vAlign w:val="center"/>
          </w:tcPr>
          <w:p w14:paraId="03214162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 (3)</w:t>
            </w:r>
          </w:p>
          <w:p w14:paraId="2DD60F84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 CIA lithotripsy and stenting</w:t>
            </w:r>
          </w:p>
          <w:p w14:paraId="081DF64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stenting of CIA for dissection</w:t>
            </w:r>
          </w:p>
          <w:p w14:paraId="007EAD10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iliac artery angioplasty</w:t>
            </w:r>
          </w:p>
        </w:tc>
      </w:tr>
      <w:tr w:rsidR="000D4018" w:rsidRPr="00013E00" w14:paraId="05A4DCAB" w14:textId="77777777" w:rsidTr="000D4018">
        <w:trPr>
          <w:trHeight w:val="31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center"/>
          </w:tcPr>
          <w:p w14:paraId="2670B57A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Zone 10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CEEC7FF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center"/>
          </w:tcPr>
          <w:p w14:paraId="7F7B6C72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7 (15)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CFC3BAA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39 (85)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389B21D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42 (92)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482D5B5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 (2)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A4D4C0E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 (4)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26BA3FB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 (2)</w:t>
            </w: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7EA76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  <w:p w14:paraId="23E9F93C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8 (7)</w:t>
            </w:r>
          </w:p>
          <w:p w14:paraId="620B3734" w14:textId="77777777" w:rsidR="000D4018" w:rsidRDefault="000D4018" w:rsidP="00FF246C">
            <w:pPr>
              <w:pStyle w:val="ListParagraph"/>
              <w:ind w:left="15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CFA angioplasty and iliac paving and cracking</w:t>
            </w:r>
          </w:p>
          <w:p w14:paraId="6351BFDF" w14:textId="77777777" w:rsidR="000D4018" w:rsidRDefault="000D4018" w:rsidP="00FF246C">
            <w:pPr>
              <w:pStyle w:val="ListParagraph"/>
              <w:ind w:left="15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(4) iliac artery angioplasty</w:t>
            </w:r>
          </w:p>
          <w:p w14:paraId="523AC320" w14:textId="77777777" w:rsidR="000D4018" w:rsidRDefault="000D4018" w:rsidP="00FF246C">
            <w:pPr>
              <w:pStyle w:val="ListParagraph"/>
              <w:ind w:left="15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(2) Iliac – femoral bypass conduit</w:t>
            </w:r>
          </w:p>
          <w:p w14:paraId="335C78CB" w14:textId="77777777" w:rsidR="000D4018" w:rsidRDefault="000D4018" w:rsidP="00FF246C">
            <w:pPr>
              <w:pStyle w:val="ListParagraph"/>
              <w:ind w:left="15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  <w:p w14:paraId="7D92D93C" w14:textId="77777777" w:rsidR="000D4018" w:rsidRPr="004A1738" w:rsidRDefault="000D4018" w:rsidP="00FF246C">
            <w:pPr>
              <w:pStyle w:val="ListParagraph"/>
              <w:ind w:left="15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</w:tr>
      <w:tr w:rsidR="000D4018" w:rsidRPr="00013E00" w14:paraId="2F5AF3BA" w14:textId="77777777" w:rsidTr="000D4018">
        <w:trPr>
          <w:trHeight w:val="169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CE5D6"/>
            <w:noWrap/>
            <w:vAlign w:val="center"/>
          </w:tcPr>
          <w:p w14:paraId="20B247FE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Zone 11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728093C4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noWrap/>
            <w:vAlign w:val="center"/>
          </w:tcPr>
          <w:p w14:paraId="49B1C4C2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 (10)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43D61860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17 (90)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0771E2CF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19 (100)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3716E110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03C4EFB1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CE5D6"/>
            <w:vAlign w:val="center"/>
          </w:tcPr>
          <w:p w14:paraId="352C1AB7" w14:textId="77777777" w:rsidR="000D4018" w:rsidRPr="005744B0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0</w:t>
            </w: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CE5D6"/>
            <w:vAlign w:val="center"/>
          </w:tcPr>
          <w:p w14:paraId="7809A7E8" w14:textId="77777777" w:rsidR="000D4018" w:rsidRPr="00340DE3" w:rsidRDefault="000D4018" w:rsidP="00FF246C">
            <w:pPr>
              <w:pStyle w:val="ListParagraph"/>
              <w:ind w:left="3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340DE3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20 (19)</w:t>
            </w:r>
          </w:p>
          <w:p w14:paraId="257B6FC9" w14:textId="77777777" w:rsidR="000D4018" w:rsidRPr="00340DE3" w:rsidRDefault="000D4018" w:rsidP="00FF246C">
            <w:pPr>
              <w:pStyle w:val="ListParagraph"/>
              <w:ind w:left="3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340DE3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- (15) IBD </w:t>
            </w:r>
          </w:p>
          <w:p w14:paraId="0B7C3948" w14:textId="77777777" w:rsidR="000D4018" w:rsidRPr="00340DE3" w:rsidRDefault="000D4018" w:rsidP="00FF246C">
            <w:pPr>
              <w:pStyle w:val="ListParagraph"/>
              <w:ind w:left="3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340DE3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-  (1) IBD + Contralateral IIA embolization</w:t>
            </w:r>
          </w:p>
          <w:p w14:paraId="37AE28AB" w14:textId="77777777" w:rsidR="000D4018" w:rsidRPr="00416EA1" w:rsidRDefault="000D4018" w:rsidP="00FF246C">
            <w:pPr>
              <w:pStyle w:val="ListParagraph"/>
              <w:ind w:left="3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416EA1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- (3) cases of iliac rupture and 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landing zone into external iliac</w:t>
            </w:r>
          </w:p>
        </w:tc>
      </w:tr>
    </w:tbl>
    <w:p w14:paraId="4F44E49C" w14:textId="77777777" w:rsidR="000D4018" w:rsidRPr="00416EA1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21031DCC" w14:textId="77777777" w:rsidR="000D4018" w:rsidRPr="000D4018" w:rsidRDefault="000D4018" w:rsidP="000D4018">
      <w:pPr>
        <w:pStyle w:val="HTMLPreformatted"/>
        <w:ind w:right="3678"/>
        <w:rPr>
          <w:rStyle w:val="Nessuno"/>
          <w:rFonts w:ascii="Times New Roman" w:eastAsia="Calibri" w:hAnsi="Times New Roman" w:cs="Times New Roman"/>
          <w:bCs/>
          <w:color w:val="000000"/>
          <w:sz w:val="22"/>
          <w:szCs w:val="22"/>
          <w:u w:color="000000"/>
        </w:rPr>
      </w:pPr>
      <w:r w:rsidRPr="000D4018">
        <w:rPr>
          <w:rStyle w:val="Nessuno"/>
          <w:rFonts w:ascii="Times New Roman" w:eastAsia="Calibri" w:hAnsi="Times New Roman" w:cs="Times New Roman"/>
          <w:bCs/>
          <w:color w:val="000000"/>
          <w:sz w:val="22"/>
          <w:szCs w:val="22"/>
          <w:u w:color="000000"/>
        </w:rPr>
        <w:t xml:space="preserve">Data are presented as </w:t>
      </w:r>
      <w:r w:rsidRPr="000D4018">
        <w:rPr>
          <w:rFonts w:ascii="Times New Roman" w:hAnsi="Times New Roman" w:cs="Times New Roman"/>
          <w:color w:val="000000"/>
          <w:sz w:val="22"/>
          <w:szCs w:val="22"/>
          <w:lang w:val="en-US" w:eastAsia="en-US"/>
        </w:rPr>
        <w:t xml:space="preserve">numbers </w:t>
      </w:r>
      <w:r w:rsidRPr="000D4018">
        <w:rPr>
          <w:rStyle w:val="Nessuno"/>
          <w:rFonts w:ascii="Times New Roman" w:eastAsia="Calibri" w:hAnsi="Times New Roman" w:cs="Times New Roman"/>
          <w:bCs/>
          <w:color w:val="000000"/>
          <w:sz w:val="22"/>
          <w:szCs w:val="22"/>
          <w:u w:color="000000"/>
        </w:rPr>
        <w:t>(percentage).</w:t>
      </w:r>
    </w:p>
    <w:p w14:paraId="0F9AEEE2" w14:textId="77777777" w:rsidR="000D4018" w:rsidRPr="000D4018" w:rsidRDefault="000D4018" w:rsidP="000D4018">
      <w:pPr>
        <w:pStyle w:val="HTMLPreformatted"/>
        <w:rPr>
          <w:rStyle w:val="Nessuno"/>
          <w:rFonts w:ascii="Times New Roman" w:eastAsia="Calibri" w:hAnsi="Times New Roman" w:cs="Times New Roman"/>
          <w:bCs/>
          <w:color w:val="000000"/>
          <w:sz w:val="22"/>
          <w:szCs w:val="22"/>
          <w:u w:color="000000"/>
        </w:rPr>
      </w:pPr>
      <w:r w:rsidRPr="000D4018">
        <w:rPr>
          <w:rStyle w:val="Nessuno"/>
          <w:rFonts w:ascii="Times New Roman" w:eastAsia="Calibri" w:hAnsi="Times New Roman" w:cs="Times New Roman"/>
          <w:bCs/>
          <w:color w:val="000000"/>
          <w:sz w:val="22"/>
          <w:szCs w:val="22"/>
          <w:u w:color="000000"/>
        </w:rPr>
        <w:t xml:space="preserve">SVS; Society for Vascular Surgery; CCS: carotid to carotid subclavian bypass; LSA: Left subclavian artery; CS: carotid subclavian bypass. CMD: Custom Made Devices; PMEG: Physician-Modified Endograft; ; TEVAR: Thoracic Endovascular Repair; CIA: Common iliac artery; CFA: Common femoral artery; IIA: Internal </w:t>
      </w:r>
      <w:proofErr w:type="spellStart"/>
      <w:r w:rsidRPr="000D4018">
        <w:rPr>
          <w:rStyle w:val="Nessuno"/>
          <w:rFonts w:ascii="Times New Roman" w:eastAsia="Calibri" w:hAnsi="Times New Roman" w:cs="Times New Roman"/>
          <w:bCs/>
          <w:color w:val="000000"/>
          <w:sz w:val="22"/>
          <w:szCs w:val="22"/>
          <w:u w:color="000000"/>
        </w:rPr>
        <w:t>Internal</w:t>
      </w:r>
      <w:proofErr w:type="spellEnd"/>
      <w:r w:rsidRPr="000D4018">
        <w:rPr>
          <w:rStyle w:val="Nessuno"/>
          <w:rFonts w:ascii="Times New Roman" w:eastAsia="Calibri" w:hAnsi="Times New Roman" w:cs="Times New Roman"/>
          <w:bCs/>
          <w:color w:val="000000"/>
          <w:sz w:val="22"/>
          <w:szCs w:val="22"/>
          <w:u w:color="000000"/>
        </w:rPr>
        <w:t xml:space="preserve"> Artery; IBD Iliac Branch Devices; </w:t>
      </w:r>
    </w:p>
    <w:p w14:paraId="45CB0A6D" w14:textId="77777777" w:rsidR="000D4018" w:rsidRPr="000D4018" w:rsidRDefault="000D4018" w:rsidP="000D4018">
      <w:pPr>
        <w:pStyle w:val="HTMLPreformatted"/>
        <w:rPr>
          <w:rStyle w:val="Nessuno"/>
          <w:rFonts w:ascii="Times New Roman" w:eastAsia="Calibri" w:hAnsi="Times New Roman" w:cs="Times New Roman"/>
          <w:bCs/>
          <w:color w:val="000000"/>
          <w:sz w:val="22"/>
          <w:szCs w:val="22"/>
          <w:u w:color="000000"/>
        </w:rPr>
      </w:pPr>
    </w:p>
    <w:p w14:paraId="195BC587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 w:rsidRPr="00BC728F"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  <w:bdr w:val="nil"/>
        </w:rPr>
        <w:t>Supplementary</w:t>
      </w:r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  <w:t xml:space="preserve"> </w:t>
      </w:r>
      <w:r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  <w:t>Table S3. Details of technical failures</w:t>
      </w:r>
    </w:p>
    <w:p w14:paraId="70B57BEB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tbl>
      <w:tblPr>
        <w:tblW w:w="23891" w:type="dxa"/>
        <w:tblInd w:w="-1281" w:type="dxa"/>
        <w:tblLook w:val="04A0" w:firstRow="1" w:lastRow="0" w:firstColumn="1" w:lastColumn="0" w:noHBand="0" w:noVBand="1"/>
      </w:tblPr>
      <w:tblGrid>
        <w:gridCol w:w="396"/>
        <w:gridCol w:w="958"/>
        <w:gridCol w:w="883"/>
        <w:gridCol w:w="1570"/>
        <w:gridCol w:w="946"/>
        <w:gridCol w:w="975"/>
        <w:gridCol w:w="952"/>
        <w:gridCol w:w="1701"/>
        <w:gridCol w:w="1843"/>
        <w:gridCol w:w="1259"/>
        <w:gridCol w:w="12408"/>
      </w:tblGrid>
      <w:tr w:rsidR="000D4018" w:rsidRPr="00790E3D" w14:paraId="51A412BD" w14:textId="77777777" w:rsidTr="000D4018">
        <w:trPr>
          <w:gridAfter w:val="1"/>
          <w:wAfter w:w="12408" w:type="dxa"/>
          <w:trHeight w:val="60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7D5FE931" w14:textId="77777777" w:rsidR="000D4018" w:rsidRPr="00FE35C5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</w:pP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>N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638202B2" w14:textId="77777777" w:rsidR="000D4018" w:rsidRPr="00FE35C5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</w:pP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>Type of Rupture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0DAE5749" w14:textId="77777777" w:rsidR="000D4018" w:rsidRPr="00FE35C5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</w:pP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>L</w:t>
            </w:r>
            <w:r w:rsidRPr="00FE35C5">
              <w:rPr>
                <w:rFonts w:ascii="Helvetica" w:hAnsi="Helvetica" w:cs="Calibri"/>
                <w:b/>
                <w:bCs/>
                <w:sz w:val="16"/>
                <w:szCs w:val="16"/>
                <w:lang w:val="en-GB" w:eastAsia="en-US"/>
              </w:rPr>
              <w:t>ocation Rupture</w:t>
            </w:r>
            <w:r w:rsidRPr="00FE35C5">
              <w:rPr>
                <w:rFonts w:ascii="Helvetica" w:hAnsi="Helvetica" w:cs="Calibri"/>
                <w:b/>
                <w:bCs/>
                <w:sz w:val="16"/>
                <w:szCs w:val="16"/>
                <w:lang w:val="en-GB" w:eastAsia="en-US"/>
              </w:rPr>
              <w:br/>
              <w:t>SVS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74573F38" w14:textId="77777777" w:rsidR="000D4018" w:rsidRPr="00FE35C5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</w:pP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 xml:space="preserve">Aneurysm type </w:t>
            </w:r>
            <w: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br/>
            </w: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>Diameter (mm)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52212DEB" w14:textId="77777777" w:rsidR="000D4018" w:rsidRPr="00FE35C5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</w:pP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>Time to treatment (h)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5DEB83D6" w14:textId="77777777" w:rsidR="000D4018" w:rsidRPr="00FE35C5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</w:pP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>Type of treatment (main graft)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</w:tcPr>
          <w:p w14:paraId="2F2D7F10" w14:textId="77777777" w:rsidR="000D4018" w:rsidRPr="00FE35C5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</w:pP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>Total operation time (minutes)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vAlign w:val="center"/>
            <w:hideMark/>
          </w:tcPr>
          <w:p w14:paraId="7F7045E0" w14:textId="77777777" w:rsidR="000D4018" w:rsidRPr="00FE35C5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</w:pP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>Reason for Technical Failure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5B383"/>
            <w:noWrap/>
            <w:vAlign w:val="center"/>
            <w:hideMark/>
          </w:tcPr>
          <w:p w14:paraId="1135A401" w14:textId="77777777" w:rsidR="000D4018" w:rsidRPr="00FE35C5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</w:pP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>Solved</w:t>
            </w:r>
            <w: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 xml:space="preserve"> (Assisted TS)</w:t>
            </w: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br/>
              <w:t>Details</w:t>
            </w: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5B383"/>
            <w:vAlign w:val="center"/>
          </w:tcPr>
          <w:p w14:paraId="51E17721" w14:textId="77777777" w:rsidR="000D4018" w:rsidRPr="00FE35C5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</w:pPr>
            <w:r w:rsidRPr="00FE35C5">
              <w:rPr>
                <w:rFonts w:ascii="Helvetica" w:hAnsi="Helvetica" w:cs="Calibri"/>
                <w:b/>
                <w:bCs/>
                <w:color w:val="000000"/>
                <w:sz w:val="16"/>
                <w:szCs w:val="16"/>
                <w:lang w:val="en-GB" w:eastAsia="en-US"/>
              </w:rPr>
              <w:t>Clinical Evolution</w:t>
            </w:r>
          </w:p>
        </w:tc>
      </w:tr>
      <w:tr w:rsidR="000D4018" w:rsidRPr="00FE35C5" w14:paraId="59062482" w14:textId="77777777" w:rsidTr="000D4018">
        <w:trPr>
          <w:gridAfter w:val="1"/>
          <w:wAfter w:w="12408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E6FD021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29031F1" w14:textId="77777777" w:rsidR="000D4018" w:rsidRPr="00790E3D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Contained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0D8CDFB" w14:textId="77777777" w:rsidR="000D4018" w:rsidRPr="00790E3D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862F173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  <w:p w14:paraId="56D58565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 xml:space="preserve">72 mm </w:t>
            </w:r>
          </w:p>
          <w:p w14:paraId="586B4B82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73C8F92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95CA99B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2E389C8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235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E299BC3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 w:rsidRPr="00FE35C5"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Persisting perfusion of false lumen ruptured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D498D70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YES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  <w:t>Coil Embolization of FL</w:t>
            </w: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C3D66F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Regular, Alive</w:t>
            </w:r>
          </w:p>
        </w:tc>
      </w:tr>
      <w:tr w:rsidR="000D4018" w:rsidRPr="00790E3D" w14:paraId="54907D73" w14:textId="77777777" w:rsidTr="000D4018">
        <w:trPr>
          <w:gridAfter w:val="1"/>
          <w:wAfter w:w="12408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BB3744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E81AF74" w14:textId="77777777" w:rsidR="000D4018" w:rsidRPr="00790E3D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Contained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034A3D3" w14:textId="77777777" w:rsidR="000D4018" w:rsidRPr="00790E3D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E7D8F59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  <w:p w14:paraId="51F11DE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IV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 xml:space="preserve">78 mm </w:t>
            </w:r>
          </w:p>
          <w:p w14:paraId="2A15E9B6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5B3B21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9C35D43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DDD5C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186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75F895E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Intraoperative death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7258C9A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NO</w:t>
            </w: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68FC54B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Intraoperative death</w:t>
            </w:r>
          </w:p>
        </w:tc>
      </w:tr>
      <w:tr w:rsidR="000D4018" w:rsidRPr="00013E00" w14:paraId="252F6302" w14:textId="77777777" w:rsidTr="000D4018">
        <w:trPr>
          <w:gridAfter w:val="1"/>
          <w:wAfter w:w="12408" w:type="dxa"/>
          <w:trHeight w:val="33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6298F40" w14:textId="77777777" w:rsidR="000D4018" w:rsidRPr="00790E3D" w:rsidRDefault="000D4018" w:rsidP="00FF246C">
            <w:pPr>
              <w:ind w:leftChars="-28" w:left="-6" w:hangingChars="38" w:hanging="6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369685C" w14:textId="77777777" w:rsidR="000D4018" w:rsidRPr="00790E3D" w:rsidRDefault="000D4018" w:rsidP="00FF246C">
            <w:pPr>
              <w:ind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Contained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DD570A8" w14:textId="77777777" w:rsidR="000D4018" w:rsidRPr="00790E3D" w:rsidRDefault="000D4018" w:rsidP="00FF246C">
            <w:pPr>
              <w:ind w:right="-18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04FB1B3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IV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70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C61039B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24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0D43A82" w14:textId="77777777" w:rsidR="000D4018" w:rsidRPr="00790E3D" w:rsidRDefault="000D4018" w:rsidP="00FF246C">
            <w:pPr>
              <w:ind w:firstLineChars="23" w:firstLine="37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8D567F7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456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E02474C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Impossible recanalization of left renal artery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875FCE9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NO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  <w:t>Plug embolization of dedicated branch</w:t>
            </w: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74495E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Death after 13 days for respiratory insufficiency</w:t>
            </w:r>
          </w:p>
        </w:tc>
      </w:tr>
      <w:tr w:rsidR="000D4018" w:rsidRPr="00013E00" w14:paraId="61C73C25" w14:textId="77777777" w:rsidTr="000D4018">
        <w:trPr>
          <w:gridAfter w:val="1"/>
          <w:wAfter w:w="12408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5F5FE9F" w14:textId="77777777" w:rsidR="000D4018" w:rsidRPr="00790E3D" w:rsidRDefault="000D4018" w:rsidP="00FF246C">
            <w:pPr>
              <w:ind w:leftChars="-28" w:left="-6" w:hangingChars="38" w:hanging="6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935EAC2" w14:textId="77777777" w:rsidR="000D4018" w:rsidRPr="00790E3D" w:rsidRDefault="000D4018" w:rsidP="00FF246C">
            <w:pPr>
              <w:ind w:left="-3" w:firstLineChars="61" w:firstLine="98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Free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47BFBE0" w14:textId="77777777" w:rsidR="000D4018" w:rsidRPr="00790E3D" w:rsidRDefault="000D4018" w:rsidP="00FF246C">
            <w:pPr>
              <w:ind w:left="-3" w:firstLineChars="61" w:firstLine="98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37AB3B1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IV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140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54C55A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24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C7FDFE2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0BCBB9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840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376600F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Impossible recanalization of celiac trunk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F4FFA1C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NO </w:t>
            </w:r>
          </w:p>
          <w:p w14:paraId="3A3AFC22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Plug embolization of dedicated branch</w:t>
            </w: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3E776DA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Embolization of left renal artery + thoracotomy 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Died after 9 months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</w:r>
          </w:p>
        </w:tc>
      </w:tr>
      <w:tr w:rsidR="000D4018" w:rsidRPr="00013E00" w14:paraId="6CEBE5E5" w14:textId="77777777" w:rsidTr="000D4018">
        <w:trPr>
          <w:gridAfter w:val="1"/>
          <w:wAfter w:w="12408" w:type="dxa"/>
          <w:trHeight w:val="33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35B4510" w14:textId="77777777" w:rsidR="000D4018" w:rsidRPr="00790E3D" w:rsidRDefault="000D4018" w:rsidP="00FF246C">
            <w:pPr>
              <w:ind w:leftChars="-28" w:left="-6" w:hangingChars="38" w:hanging="61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7546AF" w14:textId="77777777" w:rsidR="000D4018" w:rsidRPr="00790E3D" w:rsidRDefault="000D4018" w:rsidP="00FF246C">
            <w:pPr>
              <w:ind w:leftChars="-7" w:left="-3" w:hangingChars="9" w:hanging="14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Contained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125998A" w14:textId="77777777" w:rsidR="000D4018" w:rsidRPr="00790E3D" w:rsidRDefault="000D4018" w:rsidP="00FF246C">
            <w:pPr>
              <w:ind w:leftChars="-7" w:left="-3" w:hangingChars="9" w:hanging="14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A802789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III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63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1799BE5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23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15E7409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F9660ED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555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7112DE7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proofErr w:type="spellStart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Endoleak</w:t>
            </w:r>
            <w:proofErr w:type="spellEnd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 type III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91ACD89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YES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  <w:t>Endovascular relining</w:t>
            </w: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44BD9B7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Reinterventions for </w:t>
            </w:r>
            <w:proofErr w:type="spellStart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endoleak</w:t>
            </w:r>
            <w:proofErr w:type="spellEnd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 and hematoma.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  <w:t>Died after 13 months for pneumonia</w:t>
            </w:r>
          </w:p>
        </w:tc>
      </w:tr>
      <w:tr w:rsidR="000D4018" w:rsidRPr="00013E00" w14:paraId="7DB9E01D" w14:textId="77777777" w:rsidTr="000D4018">
        <w:trPr>
          <w:gridAfter w:val="1"/>
          <w:wAfter w:w="12408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0DF66A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6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5729E4B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Contained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92F5381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7A32E71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  <w:p w14:paraId="5A396FD4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III</w:t>
            </w:r>
          </w:p>
          <w:p w14:paraId="6883FC7E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103 mm </w:t>
            </w:r>
          </w:p>
          <w:p w14:paraId="2A7A5DD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36FDD4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58989AB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87355E3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480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BB2CD78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Impossible recanalization of right renal artery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5812C92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NO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  <w:t>Plug embolization of dedicated branch</w:t>
            </w: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978474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Renal parenchymal rupture and retroperitoneal hematoma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  <w:t>Died after 3 days</w:t>
            </w:r>
          </w:p>
          <w:p w14:paraId="1AC11E73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</w:p>
        </w:tc>
      </w:tr>
      <w:tr w:rsidR="000D4018" w:rsidRPr="00013E00" w14:paraId="7F18E4B7" w14:textId="77777777" w:rsidTr="000D4018">
        <w:trPr>
          <w:gridAfter w:val="1"/>
          <w:wAfter w:w="12408" w:type="dxa"/>
          <w:trHeight w:val="33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ED7BD88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7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58EF422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Free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8387B25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9D8F629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IV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80 mm</w:t>
            </w: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36853D1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12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464595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8C4EF7E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300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624A325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Parenchymal bleeding from right kidney during the procedure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6938B46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</w:p>
          <w:p w14:paraId="3552C530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NO 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  <w:t xml:space="preserve">Emergency right nephrectomy </w:t>
            </w:r>
          </w:p>
          <w:p w14:paraId="4363843A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D46AFA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Temporary dialysis 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  <w:t>Death after 4 months</w:t>
            </w:r>
          </w:p>
        </w:tc>
      </w:tr>
      <w:tr w:rsidR="000D4018" w:rsidRPr="00013E00" w14:paraId="15626275" w14:textId="77777777" w:rsidTr="000D4018">
        <w:trPr>
          <w:gridAfter w:val="1"/>
          <w:wAfter w:w="12408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90B2FE5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8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D39684A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Free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E62C1B6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6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AE535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  <w:p w14:paraId="73C0CE01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57 mm</w:t>
            </w:r>
          </w:p>
          <w:p w14:paraId="46ABF78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E448103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10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516310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F6474D9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595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E37A5B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proofErr w:type="spellStart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Endoleak</w:t>
            </w:r>
            <w:proofErr w:type="spellEnd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 IA during postoperative CTA for instability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0D9C083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NO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  <w:t>Hemorrhagic shock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</w: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BB380E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Pulmonary insufficiency due to hemothorax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 Died after 5 days</w:t>
            </w:r>
          </w:p>
        </w:tc>
      </w:tr>
      <w:tr w:rsidR="000D4018" w:rsidRPr="00790E3D" w14:paraId="01F8E456" w14:textId="77777777" w:rsidTr="000D4018">
        <w:trPr>
          <w:gridAfter w:val="1"/>
          <w:wAfter w:w="12408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A67CF28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B833B9F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Free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49339F8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9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23DEFF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  <w:p w14:paraId="2E2EB8E0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75 mm</w:t>
            </w:r>
          </w:p>
          <w:p w14:paraId="517733D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50D212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6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3BE2279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03D4A1B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1035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A50D8F4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Intraoperative death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A9FFF41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NO</w:t>
            </w: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71028C5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Intraoperative death</w:t>
            </w:r>
          </w:p>
        </w:tc>
      </w:tr>
      <w:tr w:rsidR="000D4018" w:rsidRPr="00013E00" w14:paraId="2F3A97FA" w14:textId="77777777" w:rsidTr="000D4018">
        <w:trPr>
          <w:gridAfter w:val="1"/>
          <w:wAfter w:w="12408" w:type="dxa"/>
          <w:trHeight w:val="315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45C77C1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0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A6B1004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Free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8523F52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6540CC6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  <w:p w14:paraId="517AD58E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II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95 mm</w:t>
            </w:r>
          </w:p>
          <w:p w14:paraId="705F8951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C23D560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2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5BD7B8C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139821F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525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641DE6A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proofErr w:type="spellStart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Endoleak</w:t>
            </w:r>
            <w:proofErr w:type="spellEnd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 type </w:t>
            </w:r>
            <w:proofErr w:type="spellStart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Ib</w:t>
            </w:r>
            <w:proofErr w:type="spellEnd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7FE6BC9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YES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  <w:t>Solved with extra relining</w:t>
            </w: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79F1B6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Died after 2 days</w:t>
            </w: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 xml:space="preserve"> for myocardial infarct</w:t>
            </w:r>
          </w:p>
        </w:tc>
      </w:tr>
      <w:tr w:rsidR="000D4018" w:rsidRPr="00013E00" w14:paraId="6E6174DA" w14:textId="77777777" w:rsidTr="000D4018">
        <w:trPr>
          <w:gridAfter w:val="1"/>
          <w:wAfter w:w="12408" w:type="dxa"/>
          <w:trHeight w:val="330"/>
        </w:trPr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5E528E2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1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5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35E68D9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Free</w:t>
            </w:r>
          </w:p>
        </w:tc>
        <w:tc>
          <w:tcPr>
            <w:tcW w:w="8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7E94BB0" w14:textId="77777777" w:rsidR="000D4018" w:rsidRPr="00790E3D" w:rsidRDefault="000D4018" w:rsidP="00FF246C">
            <w:pPr>
              <w:ind w:left="-3"/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6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C096659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  <w:p w14:paraId="2FA81BC8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TAAA type IV</w:t>
            </w:r>
            <w:r w:rsidRPr="00790E3D"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br/>
              <w:t>100 mm</w:t>
            </w:r>
          </w:p>
          <w:p w14:paraId="5F3E8B0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  <w:tc>
          <w:tcPr>
            <w:tcW w:w="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D67FD9A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5</w:t>
            </w:r>
          </w:p>
        </w:tc>
        <w:tc>
          <w:tcPr>
            <w:tcW w:w="9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9790564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T-branch</w:t>
            </w:r>
          </w:p>
        </w:tc>
        <w:tc>
          <w:tcPr>
            <w:tcW w:w="9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2D09E53" w14:textId="77777777" w:rsidR="000D4018" w:rsidRPr="00790E3D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  <w:t>415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56BD8E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proofErr w:type="spellStart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Endoleak</w:t>
            </w:r>
            <w:proofErr w:type="spellEnd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 type III and </w:t>
            </w:r>
            <w:proofErr w:type="spellStart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Ib</w:t>
            </w:r>
            <w:proofErr w:type="spellEnd"/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 + major axillary access bleeding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2B2BD8A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YES</w:t>
            </w: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br/>
              <w:t>Endovascular relining + axillary artery patching</w:t>
            </w:r>
          </w:p>
        </w:tc>
        <w:tc>
          <w:tcPr>
            <w:tcW w:w="12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1E1F84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>Respiratory insufficiency due to pneumonia, permanent dialysis, paraplegia</w:t>
            </w:r>
          </w:p>
          <w:p w14:paraId="24ABD044" w14:textId="77777777" w:rsidR="000D4018" w:rsidRPr="00FE35C5" w:rsidRDefault="000D4018" w:rsidP="00FF246C">
            <w:pP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15"/>
                <w:szCs w:val="15"/>
                <w:lang w:val="en-US" w:eastAsia="en-US"/>
              </w:rPr>
              <w:t xml:space="preserve">Died after 30 days </w:t>
            </w:r>
          </w:p>
        </w:tc>
      </w:tr>
      <w:tr w:rsidR="000D4018" w:rsidRPr="00013E00" w14:paraId="2227B0BD" w14:textId="77777777" w:rsidTr="000D4018">
        <w:trPr>
          <w:trHeight w:val="345"/>
        </w:trPr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CCB938" w14:textId="77777777" w:rsidR="000D4018" w:rsidRPr="002C54F6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</w:tcPr>
          <w:p w14:paraId="67EA7414" w14:textId="77777777" w:rsidR="000D4018" w:rsidRPr="002C54F6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742232" w14:textId="77777777" w:rsidR="000D4018" w:rsidRPr="002C54F6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50A678" w14:textId="77777777" w:rsidR="000D4018" w:rsidRPr="002C54F6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0EF5F3" w14:textId="77777777" w:rsidR="000D4018" w:rsidRPr="002C54F6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FE597E" w14:textId="77777777" w:rsidR="000D4018" w:rsidRPr="002C54F6" w:rsidRDefault="000D4018" w:rsidP="00FF246C">
            <w:pPr>
              <w:autoSpaceDE w:val="0"/>
              <w:autoSpaceDN w:val="0"/>
              <w:adjustRightInd w:val="0"/>
              <w:rPr>
                <w:rFonts w:ascii="Calibri" w:eastAsiaTheme="minorEastAsia" w:hAnsi="Calibri" w:cs="Calibri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BC3E64" w14:textId="77777777" w:rsidR="000D4018" w:rsidRPr="002C54F6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B279D6" w14:textId="77777777" w:rsidR="000D4018" w:rsidRPr="002C54F6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  <w:tc>
          <w:tcPr>
            <w:tcW w:w="31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8FC14" w14:textId="77777777" w:rsidR="000D4018" w:rsidRPr="002C54F6" w:rsidRDefault="000D4018" w:rsidP="00FF246C">
            <w:pPr>
              <w:rPr>
                <w:rFonts w:ascii="Helvetica" w:hAnsi="Helvetica" w:cs="Calibri"/>
                <w:color w:val="000000"/>
                <w:sz w:val="16"/>
                <w:szCs w:val="16"/>
                <w:lang w:val="en-US" w:eastAsia="en-US"/>
              </w:rPr>
            </w:pPr>
          </w:p>
        </w:tc>
        <w:tc>
          <w:tcPr>
            <w:tcW w:w="1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B7656" w14:textId="77777777" w:rsidR="000D4018" w:rsidRPr="002C54F6" w:rsidRDefault="000D4018" w:rsidP="00FF246C">
            <w:pPr>
              <w:rPr>
                <w:sz w:val="16"/>
                <w:szCs w:val="16"/>
                <w:lang w:val="en-US" w:eastAsia="en-US"/>
              </w:rPr>
            </w:pPr>
          </w:p>
        </w:tc>
      </w:tr>
    </w:tbl>
    <w:p w14:paraId="67B400EC" w14:textId="77777777" w:rsidR="000D4018" w:rsidRPr="002C1D4D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</w:pPr>
      <w:r w:rsidRPr="00790E3D"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  <w:t>S</w:t>
      </w:r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  <w:t xml:space="preserve">VS = Society for Vascular Surgery; TAAA: </w:t>
      </w:r>
      <w:proofErr w:type="spellStart"/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  <w:t>Thoraco</w:t>
      </w:r>
      <w:proofErr w:type="spellEnd"/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  <w:t xml:space="preserve"> abdominal aortic aneurysm</w:t>
      </w:r>
    </w:p>
    <w:p w14:paraId="7F945BC3" w14:textId="77777777" w:rsidR="000D4018" w:rsidRPr="00062B92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 w:rsidRPr="00BE3861"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highlight w:val="yellow"/>
          <w:u w:color="000000"/>
        </w:rPr>
        <w:lastRenderedPageBreak/>
        <w:t>Supplementary Table 4: 30-day primary and secondary endpoints</w:t>
      </w:r>
    </w:p>
    <w:p w14:paraId="7991359B" w14:textId="77777777" w:rsidR="000D4018" w:rsidRPr="00453071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</w:rPr>
      </w:pPr>
    </w:p>
    <w:tbl>
      <w:tblPr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0D4018" w:rsidRPr="00A349F8" w14:paraId="5E5173B2" w14:textId="77777777" w:rsidTr="00FF246C">
        <w:trPr>
          <w:trHeight w:val="315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4B184"/>
            <w:noWrap/>
            <w:vAlign w:val="center"/>
            <w:hideMark/>
          </w:tcPr>
          <w:p w14:paraId="52C27F8E" w14:textId="77777777" w:rsidR="000D4018" w:rsidRPr="00A349F8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A349F8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Variable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B184"/>
            <w:noWrap/>
            <w:vAlign w:val="center"/>
            <w:hideMark/>
          </w:tcPr>
          <w:p w14:paraId="0AA45B5B" w14:textId="77777777" w:rsidR="000D4018" w:rsidRPr="008E01A8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8E01A8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N (%)</w:t>
            </w:r>
            <w:r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 xml:space="preserve"> or Mean (SD)</w:t>
            </w:r>
          </w:p>
        </w:tc>
      </w:tr>
      <w:tr w:rsidR="000D4018" w:rsidRPr="00A349F8" w14:paraId="505975BF" w14:textId="77777777" w:rsidTr="00FF246C">
        <w:trPr>
          <w:trHeight w:val="315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CE5D6"/>
            <w:noWrap/>
            <w:vAlign w:val="center"/>
          </w:tcPr>
          <w:p w14:paraId="75D051FF" w14:textId="77777777" w:rsidR="000D4018" w:rsidRPr="00153FB6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153FB6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Overall cases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CE5D6"/>
            <w:noWrap/>
            <w:vAlign w:val="center"/>
          </w:tcPr>
          <w:p w14:paraId="53E697C6" w14:textId="77777777" w:rsidR="000D4018" w:rsidRPr="00153FB6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100 (100%)</w:t>
            </w:r>
          </w:p>
        </w:tc>
      </w:tr>
      <w:tr w:rsidR="000D4018" w:rsidRPr="00A349F8" w14:paraId="555CC039" w14:textId="77777777" w:rsidTr="00FF246C">
        <w:trPr>
          <w:trHeight w:val="315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071308" w14:textId="77777777" w:rsidR="000D4018" w:rsidRPr="00A349F8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Primary endpoints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1C9F0" w14:textId="77777777" w:rsidR="000D4018" w:rsidRPr="007176BD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</w:p>
        </w:tc>
      </w:tr>
      <w:tr w:rsidR="000D4018" w:rsidRPr="00A349F8" w14:paraId="0438B6BC" w14:textId="77777777" w:rsidTr="00FF246C">
        <w:trPr>
          <w:trHeight w:val="315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24721D9" w14:textId="77777777" w:rsidR="000D4018" w:rsidRPr="00EA7B91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EA7B91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Technical Success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DEA652F" w14:textId="77777777" w:rsidR="000D4018" w:rsidRPr="00EA7B91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EA7B91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 xml:space="preserve">89 (89) </w:t>
            </w:r>
          </w:p>
        </w:tc>
      </w:tr>
      <w:tr w:rsidR="000D4018" w:rsidRPr="00A349F8" w14:paraId="4CD631FB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EC70B0A" w14:textId="77777777" w:rsidR="000D4018" w:rsidRPr="00A349F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  Intraoperative mortality</w:t>
            </w:r>
          </w:p>
        </w:tc>
        <w:tc>
          <w:tcPr>
            <w:tcW w:w="3969" w:type="dxa"/>
            <w:tcBorders>
              <w:top w:val="nil"/>
              <w:left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4FF2FB7" w14:textId="77777777" w:rsidR="000D4018" w:rsidRPr="00A349F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2 (2)</w:t>
            </w:r>
          </w:p>
        </w:tc>
      </w:tr>
      <w:tr w:rsidR="000D4018" w:rsidRPr="00A349F8" w14:paraId="7F3A8FBF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5048545B" w14:textId="77777777" w:rsidR="000D4018" w:rsidRPr="00A349F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  Other technical failures</w:t>
            </w:r>
          </w:p>
        </w:tc>
        <w:tc>
          <w:tcPr>
            <w:tcW w:w="3969" w:type="dxa"/>
            <w:tcBorders>
              <w:top w:val="nil"/>
              <w:left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1D90FAA" w14:textId="77777777" w:rsidR="000D4018" w:rsidRPr="00A349F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9 (9)</w:t>
            </w:r>
          </w:p>
        </w:tc>
      </w:tr>
      <w:tr w:rsidR="000D4018" w:rsidRPr="00A349F8" w14:paraId="2ED5A855" w14:textId="77777777" w:rsidTr="00FF246C">
        <w:trPr>
          <w:trHeight w:val="315"/>
        </w:trPr>
        <w:tc>
          <w:tcPr>
            <w:tcW w:w="5382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4A98BED" w14:textId="77777777" w:rsidR="000D4018" w:rsidRPr="00EA7B91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EA7B91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30-day</w:t>
            </w:r>
            <w:r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+</w:t>
            </w:r>
            <w:r w:rsidRPr="00EA7B91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in-hospital</w:t>
            </w:r>
            <w:r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 xml:space="preserve"> mortality</w:t>
            </w:r>
          </w:p>
        </w:tc>
        <w:tc>
          <w:tcPr>
            <w:tcW w:w="3969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769BF1D" w14:textId="77777777" w:rsidR="000D4018" w:rsidRPr="00EA7B91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EA7B91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24 (24)</w:t>
            </w:r>
          </w:p>
        </w:tc>
      </w:tr>
      <w:tr w:rsidR="000D4018" w:rsidRPr="00A349F8" w14:paraId="7D9769C6" w14:textId="77777777" w:rsidTr="00FF246C">
        <w:trPr>
          <w:trHeight w:val="315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center"/>
          </w:tcPr>
          <w:p w14:paraId="55A794D4" w14:textId="77777777" w:rsidR="000D4018" w:rsidRPr="005E7F93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5E7F93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 xml:space="preserve">Clinical </w:t>
            </w:r>
            <w:r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secondary endpoints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9055B97" w14:textId="77777777" w:rsidR="000D4018" w:rsidRPr="00A349F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</w:p>
        </w:tc>
      </w:tr>
      <w:tr w:rsidR="000D4018" w:rsidRPr="00FF7F49" w14:paraId="066E85B4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34C1BA6E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Need for ICU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719DE37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82 (84)</w:t>
            </w:r>
          </w:p>
        </w:tc>
      </w:tr>
      <w:tr w:rsidR="000D4018" w:rsidRPr="00FF7F49" w14:paraId="207258D5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590BF3D3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  ICU more than 48 hours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A95D0A7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69 (70)</w:t>
            </w:r>
          </w:p>
        </w:tc>
      </w:tr>
      <w:tr w:rsidR="000D4018" w:rsidRPr="00FF7F49" w14:paraId="2141FE11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5DC6A5C4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Mean days in ICU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D2277F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7 (6)</w:t>
            </w:r>
          </w:p>
        </w:tc>
      </w:tr>
      <w:tr w:rsidR="000D4018" w:rsidRPr="00FF7F49" w14:paraId="70567448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7BBC9E3A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Patients with MAEs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E0EFEED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33 (34)</w:t>
            </w:r>
          </w:p>
        </w:tc>
      </w:tr>
      <w:tr w:rsidR="000D4018" w:rsidRPr="00FF7F49" w14:paraId="65306E11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3FB7D21C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Stroke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A046201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2</w:t>
            </w:r>
          </w:p>
        </w:tc>
      </w:tr>
      <w:tr w:rsidR="000D4018" w:rsidRPr="00FF7F49" w14:paraId="3AE05730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0DFB7ABD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Myocardial infarction/failure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3A0621B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9</w:t>
            </w:r>
          </w:p>
        </w:tc>
      </w:tr>
      <w:tr w:rsidR="000D4018" w:rsidRPr="00FF7F49" w14:paraId="69223C59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4B7D9AD0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Pulmonary complications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CA8F741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19</w:t>
            </w:r>
          </w:p>
        </w:tc>
      </w:tr>
      <w:tr w:rsidR="000D4018" w:rsidRPr="00FF7F49" w14:paraId="4CEF0C0D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617203F6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Acute Kidney injury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E0EE834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22</w:t>
            </w:r>
          </w:p>
        </w:tc>
      </w:tr>
      <w:tr w:rsidR="000D4018" w:rsidRPr="00FF7F49" w14:paraId="32CC51E7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09AE1DA0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Need for temporary dialysis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7B340DD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8</w:t>
            </w:r>
          </w:p>
        </w:tc>
      </w:tr>
      <w:tr w:rsidR="000D4018" w:rsidRPr="00FF7F49" w14:paraId="7F3583DD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636EC8E2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Need for permanent dialysis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C1D6842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4</w:t>
            </w:r>
          </w:p>
        </w:tc>
      </w:tr>
      <w:tr w:rsidR="000D4018" w:rsidRPr="00FF7F49" w14:paraId="6446FB69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4310B7F6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Permanent SCI (paralysis / paraparesis)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36E29D0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8</w:t>
            </w:r>
          </w:p>
        </w:tc>
      </w:tr>
      <w:tr w:rsidR="000D4018" w:rsidRPr="00FF7F49" w14:paraId="02CD396D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1227C5E3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Transient SCI (paralysis / paraparesis)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ADF47AB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12</w:t>
            </w:r>
          </w:p>
        </w:tc>
      </w:tr>
      <w:tr w:rsidR="000D4018" w:rsidRPr="00FF7F49" w14:paraId="24E99C2F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1620B6F5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Bowel ischemia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0179CDE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5</w:t>
            </w:r>
          </w:p>
        </w:tc>
      </w:tr>
      <w:tr w:rsidR="000D4018" w:rsidRPr="00FF7F49" w14:paraId="01C86333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right w:val="nil"/>
            </w:tcBorders>
            <w:shd w:val="clear" w:color="auto" w:fill="FFFFFF" w:themeFill="background1"/>
            <w:noWrap/>
            <w:vAlign w:val="center"/>
          </w:tcPr>
          <w:p w14:paraId="31197F02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 xml:space="preserve">     Acute Limb ischemia</w:t>
            </w:r>
          </w:p>
        </w:tc>
        <w:tc>
          <w:tcPr>
            <w:tcW w:w="3969" w:type="dxa"/>
            <w:tcBorders>
              <w:top w:val="nil"/>
              <w:left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A2A3F3A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4</w:t>
            </w:r>
          </w:p>
        </w:tc>
      </w:tr>
      <w:tr w:rsidR="000D4018" w:rsidRPr="00FF7F49" w14:paraId="205FB33C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7F9247CE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Reinterventions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9D9B774" w14:textId="77777777" w:rsidR="000D4018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2"/>
                <w:szCs w:val="22"/>
                <w:lang w:val="en-US" w:eastAsia="en-US"/>
              </w:rPr>
              <w:t>24 (24)</w:t>
            </w:r>
          </w:p>
        </w:tc>
      </w:tr>
      <w:tr w:rsidR="000D4018" w:rsidRPr="00FF7F49" w14:paraId="2EF93C5E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126BD353" w14:textId="77777777" w:rsidR="000D4018" w:rsidRPr="00BE3861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highlight w:val="yellow"/>
                <w:lang w:val="en-US" w:eastAsia="en-US"/>
              </w:rPr>
            </w:pPr>
            <w:r w:rsidRPr="00BE3861">
              <w:rPr>
                <w:rFonts w:ascii="Helvetica" w:hAnsi="Helvetica" w:cs="Calibri"/>
                <w:color w:val="000000"/>
                <w:sz w:val="22"/>
                <w:szCs w:val="22"/>
                <w:highlight w:val="yellow"/>
                <w:lang w:val="en-US" w:eastAsia="en-US"/>
              </w:rPr>
              <w:t>Clinical Success*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D96D86A" w14:textId="77777777" w:rsidR="000D4018" w:rsidRPr="00BE3861" w:rsidRDefault="000D4018" w:rsidP="00FF246C">
            <w:pPr>
              <w:spacing w:line="360" w:lineRule="auto"/>
              <w:rPr>
                <w:rFonts w:ascii="Helvetica" w:hAnsi="Helvetica" w:cs="Calibri"/>
                <w:color w:val="000000"/>
                <w:sz w:val="22"/>
                <w:szCs w:val="22"/>
                <w:highlight w:val="yellow"/>
                <w:lang w:val="en-US" w:eastAsia="en-US"/>
              </w:rPr>
            </w:pPr>
            <w:r w:rsidRPr="00BE3861">
              <w:rPr>
                <w:rFonts w:ascii="Helvetica" w:hAnsi="Helvetica" w:cs="Calibri"/>
                <w:color w:val="000000"/>
                <w:sz w:val="22"/>
                <w:szCs w:val="22"/>
                <w:highlight w:val="yellow"/>
                <w:lang w:val="en-US" w:eastAsia="en-US"/>
              </w:rPr>
              <w:t>6</w:t>
            </w:r>
            <w:r>
              <w:rPr>
                <w:rFonts w:ascii="Helvetica" w:hAnsi="Helvetica" w:cs="Calibri"/>
                <w:color w:val="000000"/>
                <w:sz w:val="22"/>
                <w:szCs w:val="22"/>
                <w:highlight w:val="yellow"/>
                <w:lang w:val="en-US" w:eastAsia="en-US"/>
              </w:rPr>
              <w:t>8</w:t>
            </w:r>
            <w:r w:rsidRPr="00BE3861">
              <w:rPr>
                <w:rFonts w:ascii="Helvetica" w:hAnsi="Helvetica" w:cs="Calibri"/>
                <w:color w:val="000000"/>
                <w:sz w:val="22"/>
                <w:szCs w:val="22"/>
                <w:highlight w:val="yellow"/>
                <w:lang w:val="en-US" w:eastAsia="en-US"/>
              </w:rPr>
              <w:t xml:space="preserve"> (69)</w:t>
            </w:r>
          </w:p>
        </w:tc>
      </w:tr>
      <w:tr w:rsidR="000D4018" w:rsidRPr="00FF7F49" w14:paraId="24314F09" w14:textId="77777777" w:rsidTr="00FF246C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center"/>
          </w:tcPr>
          <w:p w14:paraId="2A8D9E2B" w14:textId="77777777" w:rsidR="000D4018" w:rsidRPr="002420F0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2420F0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9</w:t>
            </w:r>
            <w:r w:rsidRPr="002420F0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eastAsia="en-US"/>
              </w:rPr>
              <w:t xml:space="preserve">0-day </w:t>
            </w:r>
            <w:proofErr w:type="spellStart"/>
            <w:r w:rsidRPr="002420F0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eastAsia="en-US"/>
              </w:rPr>
              <w:t>mortality</w:t>
            </w:r>
            <w:proofErr w:type="spellEnd"/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5F99E0E" w14:textId="77777777" w:rsidR="000D4018" w:rsidRPr="002420F0" w:rsidRDefault="000D4018" w:rsidP="00FF246C">
            <w:pPr>
              <w:spacing w:line="360" w:lineRule="auto"/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2420F0">
              <w:rPr>
                <w:rFonts w:ascii="Helvetica" w:hAnsi="Helvetica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27 (27)</w:t>
            </w:r>
          </w:p>
        </w:tc>
      </w:tr>
    </w:tbl>
    <w:p w14:paraId="12B1DED8" w14:textId="77777777" w:rsidR="000D4018" w:rsidRDefault="000D4018" w:rsidP="000D4018">
      <w:pPr>
        <w:rPr>
          <w:rFonts w:ascii="Helvetica" w:hAnsi="Helvetica" w:cs="Calibri"/>
          <w:color w:val="000000"/>
          <w:sz w:val="22"/>
          <w:szCs w:val="22"/>
          <w:lang w:val="en-US" w:eastAsia="en-US"/>
        </w:rPr>
      </w:pPr>
    </w:p>
    <w:p w14:paraId="4CBEBE63" w14:textId="77777777" w:rsidR="000D4018" w:rsidRPr="00B70708" w:rsidRDefault="000D4018" w:rsidP="000D4018">
      <w:pPr>
        <w:rPr>
          <w:color w:val="000000"/>
          <w:lang w:val="en-US" w:eastAsia="en-US"/>
        </w:rPr>
      </w:pPr>
      <w:r w:rsidRPr="00B70708">
        <w:rPr>
          <w:color w:val="000000"/>
          <w:lang w:val="en-US" w:eastAsia="en-US"/>
        </w:rPr>
        <w:t>Data are presented as me</w:t>
      </w:r>
      <w:r>
        <w:rPr>
          <w:color w:val="000000"/>
          <w:lang w:val="en-US" w:eastAsia="en-US"/>
        </w:rPr>
        <w:t>an</w:t>
      </w:r>
      <w:r w:rsidRPr="00B70708">
        <w:rPr>
          <w:color w:val="000000"/>
          <w:lang w:val="en-US" w:eastAsia="en-US"/>
        </w:rPr>
        <w:t xml:space="preserve"> (</w:t>
      </w:r>
      <w:r>
        <w:rPr>
          <w:color w:val="000000"/>
          <w:lang w:val="en-US" w:eastAsia="en-US"/>
        </w:rPr>
        <w:t>standard deviation-SD</w:t>
      </w:r>
      <w:r w:rsidRPr="00B70708">
        <w:rPr>
          <w:color w:val="000000"/>
          <w:lang w:val="en-US" w:eastAsia="en-US"/>
        </w:rPr>
        <w:t xml:space="preserve">) and categorical data as </w:t>
      </w:r>
      <w:r w:rsidRPr="00B70708">
        <w:rPr>
          <w:color w:val="000000"/>
          <w:lang w:val="en-US" w:eastAsia="en-US"/>
        </w:rPr>
        <w:br/>
        <w:t xml:space="preserve">numbers (percentage). </w:t>
      </w:r>
      <w:r>
        <w:rPr>
          <w:color w:val="000000"/>
          <w:lang w:val="en-US" w:eastAsia="en-US"/>
        </w:rPr>
        <w:t xml:space="preserve">Primary endpoints are calculated on 100 cases. Clinical secondary endpoints percentages are calculated on 98 cases, due to 2 intra-operative mortalities.90-day mortality was calculated on the overall cohort of patients. </w:t>
      </w:r>
    </w:p>
    <w:p w14:paraId="4C9AC577" w14:textId="77777777" w:rsidR="000D4018" w:rsidRDefault="000D4018" w:rsidP="000D4018">
      <w:pPr>
        <w:rPr>
          <w:rFonts w:ascii="Helvetica" w:hAnsi="Helvetica" w:cs="Calibri"/>
          <w:color w:val="000000"/>
          <w:sz w:val="22"/>
          <w:szCs w:val="22"/>
          <w:lang w:val="en-US" w:eastAsia="en-US"/>
        </w:rPr>
      </w:pPr>
      <w:r>
        <w:rPr>
          <w:rFonts w:ascii="Helvetica" w:hAnsi="Helvetica" w:cs="Calibri"/>
          <w:color w:val="000000"/>
          <w:sz w:val="22"/>
          <w:szCs w:val="22"/>
          <w:lang w:val="en-US" w:eastAsia="en-US"/>
        </w:rPr>
        <w:t>ICU: Intensive Care Unit; MAE: Major Adverse Events; SCI: Spinal Cord Ischemia</w:t>
      </w:r>
    </w:p>
    <w:p w14:paraId="6896367A" w14:textId="77777777" w:rsidR="000D4018" w:rsidRPr="00BE3861" w:rsidRDefault="000D4018" w:rsidP="000D4018">
      <w:pPr>
        <w:rPr>
          <w:rFonts w:ascii="Helvetica" w:hAnsi="Helvetica" w:cs="Calibri"/>
          <w:color w:val="000000"/>
          <w:sz w:val="22"/>
          <w:szCs w:val="22"/>
          <w:lang w:val="en-US" w:eastAsia="en-US"/>
        </w:rPr>
      </w:pPr>
      <w:r w:rsidRPr="00BE3861">
        <w:rPr>
          <w:rFonts w:ascii="Helvetica" w:hAnsi="Helvetica" w:cs="Calibri"/>
          <w:color w:val="000000"/>
          <w:sz w:val="22"/>
          <w:szCs w:val="22"/>
          <w:highlight w:val="yellow"/>
          <w:lang w:val="en-US" w:eastAsia="en-US"/>
        </w:rPr>
        <w:t>*: as reported by Reporting Standards</w:t>
      </w:r>
      <w:r w:rsidRPr="00BE3861">
        <w:rPr>
          <w:rFonts w:ascii="Helvetica" w:hAnsi="Helvetica" w:cs="Calibri"/>
          <w:color w:val="000000"/>
          <w:sz w:val="22"/>
          <w:szCs w:val="22"/>
          <w:highlight w:val="yellow"/>
          <w:vertAlign w:val="superscript"/>
          <w:lang w:val="en-US" w:eastAsia="en-US"/>
        </w:rPr>
        <w:t xml:space="preserve">30 </w:t>
      </w:r>
      <w:r w:rsidRPr="00BE3861">
        <w:rPr>
          <w:rFonts w:ascii="Helvetica" w:hAnsi="Helvetica" w:cs="Calibri"/>
          <w:color w:val="000000"/>
          <w:sz w:val="22"/>
          <w:szCs w:val="22"/>
          <w:highlight w:val="yellow"/>
          <w:lang w:val="en-US" w:eastAsia="en-US"/>
        </w:rPr>
        <w:t>presence of Technical Success and absence of important disabling permanent clinical sequelae.</w:t>
      </w:r>
    </w:p>
    <w:p w14:paraId="65B4D4C3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43D871FF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 w:rsidRPr="00BC728F"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  <w:bdr w:val="nil"/>
        </w:rPr>
        <w:lastRenderedPageBreak/>
        <w:t>Supplementary</w:t>
      </w:r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  <w:bdr w:val="nil"/>
        </w:rPr>
        <w:t xml:space="preserve"> </w:t>
      </w:r>
      <w:r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  <w:t>Table S5. Details of 30 day reinterventions</w:t>
      </w:r>
    </w:p>
    <w:p w14:paraId="619A2C29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tbl>
      <w:tblPr>
        <w:tblW w:w="11336" w:type="dxa"/>
        <w:tblInd w:w="-11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17"/>
        <w:gridCol w:w="1214"/>
        <w:gridCol w:w="1134"/>
        <w:gridCol w:w="1276"/>
        <w:gridCol w:w="2268"/>
        <w:gridCol w:w="2126"/>
        <w:gridCol w:w="1701"/>
      </w:tblGrid>
      <w:tr w:rsidR="000D4018" w:rsidRPr="00C1016F" w14:paraId="50FA7695" w14:textId="77777777" w:rsidTr="000D4018">
        <w:trPr>
          <w:trHeight w:val="600"/>
        </w:trPr>
        <w:tc>
          <w:tcPr>
            <w:tcW w:w="1617" w:type="dxa"/>
            <w:shd w:val="clear" w:color="auto" w:fill="F5B383"/>
            <w:vAlign w:val="center"/>
          </w:tcPr>
          <w:p w14:paraId="729D09A4" w14:textId="77777777" w:rsidR="000D4018" w:rsidRPr="00C1016F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>Reason for</w:t>
            </w:r>
            <w:r w:rsidRPr="00C1016F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 xml:space="preserve"> Reintervention</w:t>
            </w:r>
          </w:p>
        </w:tc>
        <w:tc>
          <w:tcPr>
            <w:tcW w:w="1214" w:type="dxa"/>
            <w:shd w:val="clear" w:color="auto" w:fill="F5B383"/>
            <w:vAlign w:val="center"/>
          </w:tcPr>
          <w:p w14:paraId="0D87D63C" w14:textId="77777777" w:rsidR="000D4018" w:rsidRPr="00C1016F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</w:pPr>
            <w:r w:rsidRPr="00C1016F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>N</w:t>
            </w:r>
            <w: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 xml:space="preserve"> </w:t>
            </w:r>
            <w:r w:rsidRPr="00C1016F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>(%)</w:t>
            </w:r>
          </w:p>
        </w:tc>
        <w:tc>
          <w:tcPr>
            <w:tcW w:w="1134" w:type="dxa"/>
            <w:shd w:val="clear" w:color="auto" w:fill="F5B383"/>
            <w:vAlign w:val="center"/>
          </w:tcPr>
          <w:p w14:paraId="2F3286CD" w14:textId="77777777" w:rsidR="000D4018" w:rsidRPr="00C1016F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</w:pPr>
            <w:r w:rsidRPr="00C1016F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>Free rupture</w:t>
            </w:r>
            <w:r w:rsidRPr="00C1016F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br/>
              <w:t>N (%)</w:t>
            </w:r>
          </w:p>
        </w:tc>
        <w:tc>
          <w:tcPr>
            <w:tcW w:w="1276" w:type="dxa"/>
            <w:shd w:val="clear" w:color="auto" w:fill="F5B383"/>
            <w:vAlign w:val="center"/>
          </w:tcPr>
          <w:p w14:paraId="406A397E" w14:textId="77777777" w:rsidR="000D4018" w:rsidRPr="00C1016F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</w:pPr>
            <w:r w:rsidRPr="00C1016F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>Contain</w:t>
            </w:r>
            <w: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>ed</w:t>
            </w:r>
            <w: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br/>
            </w:r>
            <w:r w:rsidRPr="00C1016F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>Rupture</w:t>
            </w:r>
            <w:r w:rsidRPr="00C1016F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br/>
              <w:t>N(%)</w:t>
            </w:r>
          </w:p>
        </w:tc>
        <w:tc>
          <w:tcPr>
            <w:tcW w:w="2268" w:type="dxa"/>
            <w:shd w:val="clear" w:color="auto" w:fill="F5B383"/>
          </w:tcPr>
          <w:p w14:paraId="462C7A81" w14:textId="77777777" w:rsidR="000D4018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</w:pPr>
          </w:p>
          <w:p w14:paraId="336477A3" w14:textId="77777777" w:rsidR="000D4018" w:rsidRPr="00C1016F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>Type of rupture and complication</w:t>
            </w:r>
          </w:p>
        </w:tc>
        <w:tc>
          <w:tcPr>
            <w:tcW w:w="2126" w:type="dxa"/>
            <w:shd w:val="clear" w:color="auto" w:fill="F5B383"/>
            <w:vAlign w:val="center"/>
            <w:hideMark/>
          </w:tcPr>
          <w:p w14:paraId="304E7AB6" w14:textId="77777777" w:rsidR="000D4018" w:rsidRPr="00C1016F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>Type of reintervention</w:t>
            </w:r>
          </w:p>
        </w:tc>
        <w:tc>
          <w:tcPr>
            <w:tcW w:w="1701" w:type="dxa"/>
            <w:shd w:val="clear" w:color="auto" w:fill="F5B383"/>
            <w:vAlign w:val="center"/>
          </w:tcPr>
          <w:p w14:paraId="4DC6716E" w14:textId="77777777" w:rsidR="000D4018" w:rsidRPr="00C1016F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</w:pPr>
            <w:r w:rsidRPr="00C1016F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  <w:t>Clinical Evolution</w:t>
            </w:r>
          </w:p>
        </w:tc>
      </w:tr>
      <w:tr w:rsidR="000D4018" w:rsidRPr="00D741EE" w14:paraId="6E3E2A2D" w14:textId="77777777" w:rsidTr="000D4018">
        <w:trPr>
          <w:trHeight w:val="861"/>
        </w:trPr>
        <w:tc>
          <w:tcPr>
            <w:tcW w:w="1617" w:type="dxa"/>
            <w:vMerge w:val="restart"/>
            <w:shd w:val="clear" w:color="auto" w:fill="FFFFFF" w:themeFill="background1"/>
            <w:vAlign w:val="center"/>
          </w:tcPr>
          <w:p w14:paraId="33A40201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C1016F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Access related</w:t>
            </w:r>
          </w:p>
        </w:tc>
        <w:tc>
          <w:tcPr>
            <w:tcW w:w="1214" w:type="dxa"/>
            <w:vMerge w:val="restart"/>
            <w:shd w:val="clear" w:color="auto" w:fill="FFFFFF" w:themeFill="background1"/>
            <w:vAlign w:val="center"/>
          </w:tcPr>
          <w:p w14:paraId="35EDABF8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7 (30)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  <w:vAlign w:val="center"/>
          </w:tcPr>
          <w:p w14:paraId="79EB0722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2 (29)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487D8C7A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5 (71)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1382F82B" w14:textId="77777777" w:rsidR="000D4018" w:rsidRPr="00D0377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C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ontained Rupture;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 Occlusion of right femoral artery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227746EA" w14:textId="77777777" w:rsidR="000D4018" w:rsidRPr="00D03778" w:rsidRDefault="000D4018" w:rsidP="00FF246C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0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Surgical Thrombectomy and patching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4E848D0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Alive</w:t>
            </w:r>
          </w:p>
        </w:tc>
      </w:tr>
      <w:tr w:rsidR="000D4018" w:rsidRPr="00D741EE" w14:paraId="23B73B95" w14:textId="77777777" w:rsidTr="000D4018">
        <w:trPr>
          <w:trHeight w:val="859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61E4FFA6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29307486" w14:textId="77777777" w:rsidR="000D4018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42F2FDC4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7EFE0DCF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7364B495" w14:textId="77777777" w:rsidR="000D4018" w:rsidRPr="006B540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Contained Rupture; 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Dissection of iliac artery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7970B807" w14:textId="77777777" w:rsidR="000D4018" w:rsidRDefault="000D4018" w:rsidP="00FF246C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0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Iliac artery relining via bare metal stent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50E724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Died </w:t>
            </w:r>
          </w:p>
          <w:p w14:paraId="5EC040FE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(10 days)</w:t>
            </w:r>
          </w:p>
          <w:p w14:paraId="108A464A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</w:tr>
      <w:tr w:rsidR="000D4018" w:rsidRPr="00D741EE" w14:paraId="444879E3" w14:textId="77777777" w:rsidTr="000D4018">
        <w:trPr>
          <w:trHeight w:val="859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47758D88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03C38269" w14:textId="77777777" w:rsidR="000D4018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7E6EAE1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771A82AC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4F13EF4D" w14:textId="77777777" w:rsidR="000D4018" w:rsidRPr="006B540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Contained Rupture; 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pseudoaneurysm of right groin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4AD04FB0" w14:textId="77777777" w:rsidR="000D4018" w:rsidRDefault="000D4018" w:rsidP="00FF246C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0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Surgical repair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48DF04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Alive</w:t>
            </w:r>
          </w:p>
        </w:tc>
      </w:tr>
      <w:tr w:rsidR="000D4018" w:rsidRPr="00D741EE" w14:paraId="33BB5E49" w14:textId="77777777" w:rsidTr="000D4018">
        <w:trPr>
          <w:trHeight w:val="859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2B78D0FC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54F60D04" w14:textId="77777777" w:rsidR="000D4018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7E5E3881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7FAA95D6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4E431F03" w14:textId="77777777" w:rsidR="000D4018" w:rsidRPr="006B540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Contained Rupture; 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Dissection of right iliac artery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0009A211" w14:textId="77777777" w:rsidR="000D4018" w:rsidRDefault="000D4018" w:rsidP="00FF246C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0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Endovascular relining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C9B0FD7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Alive</w:t>
            </w:r>
          </w:p>
        </w:tc>
      </w:tr>
      <w:tr w:rsidR="000D4018" w:rsidRPr="00D741EE" w14:paraId="4B2C0C36" w14:textId="77777777" w:rsidTr="000D4018">
        <w:trPr>
          <w:trHeight w:val="859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361CD9FA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0BE309B7" w14:textId="77777777" w:rsidR="000D4018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1FF8664F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17799A5A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2F232445" w14:textId="77777777" w:rsidR="000D4018" w:rsidRPr="006B540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Contained Rupture; 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Axillary artery bleeding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72334008" w14:textId="77777777" w:rsidR="000D4018" w:rsidRDefault="000D4018" w:rsidP="00FF246C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0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Surgical revision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32C725C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Alive</w:t>
            </w:r>
          </w:p>
        </w:tc>
      </w:tr>
      <w:tr w:rsidR="000D4018" w:rsidRPr="00D741EE" w14:paraId="01FD7819" w14:textId="77777777" w:rsidTr="000D4018">
        <w:trPr>
          <w:trHeight w:val="859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73DD56D2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0D58A303" w14:textId="77777777" w:rsidR="000D4018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1C727326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6DB83019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4E1A313B" w14:textId="77777777" w:rsidR="000D4018" w:rsidRPr="006B540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Free Rupture; 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Groin access dehiscence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5DDF91E7" w14:textId="77777777" w:rsidR="000D4018" w:rsidRDefault="000D4018" w:rsidP="00FF246C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0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M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ultiple surgical revisions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Failure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4ED3337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Died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br/>
              <w:t xml:space="preserve">(46 days) </w:t>
            </w:r>
          </w:p>
          <w:p w14:paraId="7AD2BF2F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</w:tr>
      <w:tr w:rsidR="000D4018" w:rsidRPr="00D741EE" w14:paraId="00CEF2CC" w14:textId="77777777" w:rsidTr="000D4018">
        <w:trPr>
          <w:trHeight w:val="859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73F4FAAC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18417D0B" w14:textId="77777777" w:rsidR="000D4018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2366D069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3A561593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1386828B" w14:textId="77777777" w:rsidR="000D4018" w:rsidRPr="006B540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Free Rupture; Multiple Bleeding from axillary access and retroperitoneal bleeding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2A4AD5AE" w14:textId="77777777" w:rsidR="000D4018" w:rsidRDefault="000D4018" w:rsidP="00FF246C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0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M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ultiple surgical revisions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3F43D1F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Died </w:t>
            </w:r>
          </w:p>
          <w:p w14:paraId="1BD977A0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(24 months)</w:t>
            </w:r>
          </w:p>
        </w:tc>
      </w:tr>
      <w:tr w:rsidR="000D4018" w:rsidRPr="00D741EE" w14:paraId="5F51C43C" w14:textId="77777777" w:rsidTr="000D4018">
        <w:trPr>
          <w:trHeight w:val="1010"/>
        </w:trPr>
        <w:tc>
          <w:tcPr>
            <w:tcW w:w="1617" w:type="dxa"/>
            <w:vMerge w:val="restart"/>
            <w:shd w:val="clear" w:color="auto" w:fill="FFFFFF" w:themeFill="background1"/>
            <w:vAlign w:val="center"/>
          </w:tcPr>
          <w:p w14:paraId="1E451C08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C1016F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TVV relining</w:t>
            </w:r>
          </w:p>
        </w:tc>
        <w:tc>
          <w:tcPr>
            <w:tcW w:w="1214" w:type="dxa"/>
            <w:vMerge w:val="restart"/>
            <w:shd w:val="clear" w:color="auto" w:fill="FFFFFF" w:themeFill="background1"/>
            <w:vAlign w:val="center"/>
          </w:tcPr>
          <w:p w14:paraId="5C5120EB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3 (12)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  <w:vAlign w:val="center"/>
          </w:tcPr>
          <w:p w14:paraId="2F68BDB0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1 (33)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6041D0B8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2 (67)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57F0FD22" w14:textId="77777777" w:rsidR="000D4018" w:rsidRPr="00F71886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Free Rupture;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Endoleak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type IIIc from CT 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532BD678" w14:textId="77777777" w:rsidR="000D4018" w:rsidRPr="00F71886" w:rsidRDefault="000D4018" w:rsidP="00FF246C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0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Endovascular Relining with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stentgraft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3CFA09F" w14:textId="77777777" w:rsidR="000D4018" w:rsidRPr="006B540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Alive</w:t>
            </w:r>
          </w:p>
        </w:tc>
      </w:tr>
      <w:tr w:rsidR="000D4018" w:rsidRPr="00D741EE" w14:paraId="1BEE5173" w14:textId="77777777" w:rsidTr="000D4018">
        <w:trPr>
          <w:trHeight w:val="1008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5EE20EC8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215DF875" w14:textId="77777777" w:rsidR="000D4018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2D116643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0F8CF64E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2DD1B945" w14:textId="77777777" w:rsidR="000D401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Contained Rupture;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Endoleak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 type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Ic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 from CT branch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61BD68FA" w14:textId="77777777" w:rsidR="000D401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Endovascular Relining with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stentgraft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A7121A7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Died </w:t>
            </w:r>
          </w:p>
          <w:p w14:paraId="2124CD8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(5 days)</w:t>
            </w:r>
          </w:p>
        </w:tc>
      </w:tr>
      <w:tr w:rsidR="000D4018" w:rsidRPr="00D741EE" w14:paraId="02D88BE5" w14:textId="77777777" w:rsidTr="000D4018">
        <w:trPr>
          <w:trHeight w:val="1008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20B7573C" w14:textId="77777777" w:rsidR="000D4018" w:rsidRPr="00C1016F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349A63F3" w14:textId="77777777" w:rsidR="000D4018" w:rsidRDefault="000D4018" w:rsidP="00FF246C">
            <w:pPr>
              <w:ind w:left="-3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21F9423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726ED348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20AC690B" w14:textId="77777777" w:rsidR="000D4018" w:rsidRPr="00F71886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Contained Rupture;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Endoleak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 type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Icfrom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 SMA branch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11469674" w14:textId="77777777" w:rsidR="000D401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Endovascular relining with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stentgraft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C06903E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Alive</w:t>
            </w:r>
          </w:p>
        </w:tc>
      </w:tr>
      <w:tr w:rsidR="000D4018" w:rsidRPr="00D741EE" w14:paraId="464383B5" w14:textId="77777777" w:rsidTr="000D4018">
        <w:trPr>
          <w:trHeight w:val="875"/>
        </w:trPr>
        <w:tc>
          <w:tcPr>
            <w:tcW w:w="1617" w:type="dxa"/>
            <w:vMerge w:val="restart"/>
            <w:shd w:val="clear" w:color="auto" w:fill="FFFFFF" w:themeFill="background1"/>
            <w:vAlign w:val="center"/>
          </w:tcPr>
          <w:p w14:paraId="487B7CD9" w14:textId="77777777" w:rsidR="000D4018" w:rsidRPr="00C1016F" w:rsidRDefault="000D4018" w:rsidP="00FF246C">
            <w:pPr>
              <w:ind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C1016F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Main endograft relining</w:t>
            </w:r>
          </w:p>
        </w:tc>
        <w:tc>
          <w:tcPr>
            <w:tcW w:w="1214" w:type="dxa"/>
            <w:vMerge w:val="restart"/>
            <w:shd w:val="clear" w:color="auto" w:fill="FFFFFF" w:themeFill="background1"/>
            <w:vAlign w:val="center"/>
          </w:tcPr>
          <w:p w14:paraId="44717490" w14:textId="77777777" w:rsidR="000D4018" w:rsidRPr="0084505A" w:rsidRDefault="000D4018" w:rsidP="00FF246C">
            <w:pPr>
              <w:pStyle w:val="ListParagraph"/>
              <w:ind w:left="365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4 </w:t>
            </w:r>
            <w:r w:rsidRPr="0084505A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(17)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  <w:vAlign w:val="center"/>
          </w:tcPr>
          <w:p w14:paraId="4F91A016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2 (50)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20B75BCA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2 (50)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35490829" w14:textId="77777777" w:rsidR="000D4018" w:rsidRPr="0029051A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Contained Rupture;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Persistent of flow in false lumen (type III)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4DCAD413" w14:textId="77777777" w:rsidR="000D4018" w:rsidRPr="00B84B6D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TEVAR relining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936CC2B" w14:textId="77777777" w:rsidR="000D4018" w:rsidRPr="009D6429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B84B6D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Alive </w:t>
            </w:r>
          </w:p>
        </w:tc>
      </w:tr>
      <w:tr w:rsidR="000D4018" w:rsidRPr="00D741EE" w14:paraId="2C2BCF8D" w14:textId="77777777" w:rsidTr="000D4018">
        <w:trPr>
          <w:trHeight w:val="875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27209AC9" w14:textId="77777777" w:rsidR="000D4018" w:rsidRPr="00C1016F" w:rsidRDefault="000D4018" w:rsidP="00FF246C">
            <w:pPr>
              <w:ind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28DED74E" w14:textId="77777777" w:rsidR="000D4018" w:rsidRDefault="000D4018" w:rsidP="00FF246C">
            <w:pPr>
              <w:pStyle w:val="ListParagraph"/>
              <w:ind w:left="365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07F68D5A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18996A26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5089ECF9" w14:textId="77777777" w:rsidR="000D401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C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ontained Rupture;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Type 1B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endoleak</w:t>
            </w:r>
            <w:proofErr w:type="spellEnd"/>
          </w:p>
          <w:p w14:paraId="5654FD00" w14:textId="77777777" w:rsidR="000D401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157ABC19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E</w:t>
            </w:r>
            <w:r w:rsidRPr="00B84B6D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nd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o</w:t>
            </w:r>
            <w:r w:rsidRPr="00B84B6D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vascular relining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with IIA occlusion - Solved</w:t>
            </w:r>
          </w:p>
          <w:p w14:paraId="208ECF6B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1B80886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Alive</w:t>
            </w:r>
          </w:p>
        </w:tc>
      </w:tr>
      <w:tr w:rsidR="000D4018" w:rsidRPr="00D741EE" w14:paraId="6B481605" w14:textId="77777777" w:rsidTr="000D4018">
        <w:trPr>
          <w:trHeight w:val="875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27C62A04" w14:textId="77777777" w:rsidR="000D4018" w:rsidRPr="00C1016F" w:rsidRDefault="000D4018" w:rsidP="00FF246C">
            <w:pPr>
              <w:ind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7846B477" w14:textId="77777777" w:rsidR="000D4018" w:rsidRDefault="000D4018" w:rsidP="00FF246C">
            <w:pPr>
              <w:pStyle w:val="ListParagraph"/>
              <w:ind w:left="365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4B863157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761FB709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39BDCBB5" w14:textId="77777777" w:rsidR="000D4018" w:rsidRPr="0029051A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Free 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R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upture;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 </w:t>
            </w:r>
            <w:r w:rsidRPr="00B84B6D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Endoleak1A proximal and new hemodynamic shock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413CA6E9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Additional </w:t>
            </w:r>
            <w:r w:rsidRPr="00B84B6D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relining proximal TEVAR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Unsolved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EDC0F69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Died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br/>
              <w:t>(5 days)</w:t>
            </w:r>
          </w:p>
        </w:tc>
      </w:tr>
      <w:tr w:rsidR="000D4018" w:rsidRPr="00D741EE" w14:paraId="70D95271" w14:textId="77777777" w:rsidTr="000D4018">
        <w:trPr>
          <w:trHeight w:val="875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4781A6B7" w14:textId="77777777" w:rsidR="000D4018" w:rsidRPr="00C1016F" w:rsidRDefault="000D4018" w:rsidP="00FF246C">
            <w:pPr>
              <w:ind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53E59FB5" w14:textId="77777777" w:rsidR="000D4018" w:rsidRDefault="000D4018" w:rsidP="00FF246C">
            <w:pPr>
              <w:pStyle w:val="ListParagraph"/>
              <w:ind w:left="365" w:right="-181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2B2CCBCE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70936AA3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626ED005" w14:textId="77777777" w:rsidR="000D401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Free Rupture; Type III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endoleak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between thoracic and T-branch modules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502F43BB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Relining with extra-TEVAR module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04636B3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Died </w:t>
            </w:r>
          </w:p>
          <w:p w14:paraId="60AD3BBB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(30 days)</w:t>
            </w:r>
          </w:p>
        </w:tc>
      </w:tr>
      <w:tr w:rsidR="000D4018" w:rsidRPr="005C7C80" w14:paraId="42DF1B32" w14:textId="77777777" w:rsidTr="000D4018">
        <w:trPr>
          <w:trHeight w:val="761"/>
        </w:trPr>
        <w:tc>
          <w:tcPr>
            <w:tcW w:w="1617" w:type="dxa"/>
            <w:vMerge w:val="restart"/>
            <w:shd w:val="clear" w:color="auto" w:fill="FFFFFF" w:themeFill="background1"/>
            <w:vAlign w:val="center"/>
          </w:tcPr>
          <w:p w14:paraId="5C3CAD43" w14:textId="77777777" w:rsidR="000D4018" w:rsidRPr="00C1016F" w:rsidRDefault="000D4018" w:rsidP="00FF246C">
            <w:pPr>
              <w:ind w:left="-3" w:firstLineChars="61" w:firstLine="122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C1016F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Active bleeding</w:t>
            </w:r>
          </w:p>
        </w:tc>
        <w:tc>
          <w:tcPr>
            <w:tcW w:w="1214" w:type="dxa"/>
            <w:vMerge w:val="restart"/>
            <w:shd w:val="clear" w:color="auto" w:fill="FFFFFF" w:themeFill="background1"/>
            <w:vAlign w:val="center"/>
          </w:tcPr>
          <w:p w14:paraId="1ECFD90E" w14:textId="77777777" w:rsidR="000D4018" w:rsidRPr="00C1016F" w:rsidRDefault="000D4018" w:rsidP="00FF246C">
            <w:pPr>
              <w:ind w:left="-3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4 (17)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  <w:vAlign w:val="center"/>
          </w:tcPr>
          <w:p w14:paraId="26C6AF47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2 (50)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2F3EEB52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2 (50)</w:t>
            </w:r>
          </w:p>
        </w:tc>
        <w:tc>
          <w:tcPr>
            <w:tcW w:w="2268" w:type="dxa"/>
            <w:shd w:val="clear" w:color="auto" w:fill="FFFFFF" w:themeFill="background1"/>
          </w:tcPr>
          <w:p w14:paraId="1BD668EE" w14:textId="77777777" w:rsidR="000D4018" w:rsidRPr="004F4A09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Contained Rupture; </w:t>
            </w:r>
            <w:r w:rsidRPr="000E76D6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retroperitoneal bleeding</w:t>
            </w: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 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0B843886" w14:textId="77777777" w:rsidR="000D4018" w:rsidRPr="00152BF3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152BF3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Surgical hemostasis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and evacuation- Unsolved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A7919C9" w14:textId="77777777" w:rsidR="000D4018" w:rsidRPr="000E76D6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0E76D6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D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ied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br/>
            </w:r>
            <w:r w:rsidRPr="000E76D6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(36 d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</w:t>
            </w:r>
            <w:r w:rsidRPr="000E76D6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ys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)</w:t>
            </w:r>
          </w:p>
        </w:tc>
      </w:tr>
      <w:tr w:rsidR="000D4018" w:rsidRPr="005C7C80" w14:paraId="19643401" w14:textId="77777777" w:rsidTr="000D4018">
        <w:trPr>
          <w:trHeight w:val="761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04232B94" w14:textId="77777777" w:rsidR="000D4018" w:rsidRPr="00C1016F" w:rsidRDefault="000D4018" w:rsidP="00FF246C">
            <w:pPr>
              <w:ind w:left="-3" w:firstLineChars="61" w:firstLine="122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544B7B25" w14:textId="77777777" w:rsidR="000D4018" w:rsidRDefault="000D4018" w:rsidP="00FF246C">
            <w:pPr>
              <w:ind w:left="-3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6EC024F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5C57E2F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14:paraId="32ABDF19" w14:textId="77777777" w:rsidR="000D4018" w:rsidRPr="000E76D6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C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ontained Rupture;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Bleeding from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artero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-venous fistula in iliac limb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069A9E19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E</w:t>
            </w:r>
            <w:r w:rsidRPr="00152BF3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ndovascular relining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with extra iliac limb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AFDAA7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Alive</w:t>
            </w:r>
          </w:p>
        </w:tc>
      </w:tr>
      <w:tr w:rsidR="000D4018" w:rsidRPr="005C7C80" w14:paraId="73BD726C" w14:textId="77777777" w:rsidTr="000D4018">
        <w:trPr>
          <w:trHeight w:val="761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342BBD3E" w14:textId="77777777" w:rsidR="000D4018" w:rsidRPr="00C1016F" w:rsidRDefault="000D4018" w:rsidP="00FF246C">
            <w:pPr>
              <w:ind w:left="-3" w:firstLineChars="61" w:firstLine="122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0D07B3D1" w14:textId="77777777" w:rsidR="000D4018" w:rsidRDefault="000D4018" w:rsidP="00FF246C">
            <w:pPr>
              <w:ind w:left="-3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7B8A068E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792A672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14:paraId="6AC51145" w14:textId="77777777" w:rsidR="000D4018" w:rsidRPr="000E76D6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Free Rupture;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Left kidney parenchymal bleeding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253481DF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152BF3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Embolization of left renal artery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- Solved</w:t>
            </w:r>
          </w:p>
          <w:p w14:paraId="6A6720F3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167FB6C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Died </w:t>
            </w:r>
          </w:p>
          <w:p w14:paraId="5D251C59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(9 months)</w:t>
            </w:r>
          </w:p>
        </w:tc>
      </w:tr>
      <w:tr w:rsidR="000D4018" w:rsidRPr="005C7C80" w14:paraId="1C0E3635" w14:textId="77777777" w:rsidTr="000D4018">
        <w:trPr>
          <w:trHeight w:val="761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45DB8F3F" w14:textId="77777777" w:rsidR="000D4018" w:rsidRPr="00C1016F" w:rsidRDefault="000D4018" w:rsidP="00FF246C">
            <w:pPr>
              <w:ind w:left="-3" w:firstLineChars="61" w:firstLine="122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13134107" w14:textId="77777777" w:rsidR="000D4018" w:rsidRDefault="000D4018" w:rsidP="00FF246C">
            <w:pPr>
              <w:ind w:left="-3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64B2548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2862891B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14:paraId="67328927" w14:textId="77777777" w:rsidR="000D4018" w:rsidRPr="000E76D6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Free Rupture; Right kidney parenchymal bleeding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18C48DCA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Hemostasis evacuation and subsequent r</w:t>
            </w:r>
            <w:r w:rsidRPr="00152BF3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ight kidney  </w:t>
            </w:r>
            <w:proofErr w:type="spellStart"/>
            <w:r w:rsidRPr="00152BF3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nefrectomy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Unsolved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7803215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Died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br/>
              <w:t>(4 months)</w:t>
            </w:r>
          </w:p>
        </w:tc>
      </w:tr>
      <w:tr w:rsidR="000D4018" w:rsidRPr="00D741EE" w14:paraId="3A667476" w14:textId="77777777" w:rsidTr="000D4018">
        <w:trPr>
          <w:trHeight w:val="912"/>
        </w:trPr>
        <w:tc>
          <w:tcPr>
            <w:tcW w:w="1617" w:type="dxa"/>
            <w:vMerge w:val="restart"/>
            <w:shd w:val="clear" w:color="auto" w:fill="FFFFFF" w:themeFill="background1"/>
            <w:vAlign w:val="center"/>
          </w:tcPr>
          <w:p w14:paraId="68425C47" w14:textId="77777777" w:rsidR="000D4018" w:rsidRPr="00C1016F" w:rsidRDefault="000D4018" w:rsidP="00FF246C">
            <w:pPr>
              <w:ind w:leftChars="-7" w:left="1" w:hangingChars="9" w:hanging="18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C1016F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Unplanned hematoma evacuations</w:t>
            </w:r>
          </w:p>
        </w:tc>
        <w:tc>
          <w:tcPr>
            <w:tcW w:w="1214" w:type="dxa"/>
            <w:vMerge w:val="restart"/>
            <w:shd w:val="clear" w:color="auto" w:fill="FFFFFF" w:themeFill="background1"/>
            <w:vAlign w:val="center"/>
          </w:tcPr>
          <w:p w14:paraId="54DB0581" w14:textId="77777777" w:rsidR="000D4018" w:rsidRPr="00C1016F" w:rsidRDefault="000D4018" w:rsidP="00FF246C">
            <w:pPr>
              <w:ind w:leftChars="-7" w:left="1" w:hangingChars="9" w:hanging="18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3 (12)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  <w:vAlign w:val="center"/>
          </w:tcPr>
          <w:p w14:paraId="716F0D69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1 (33)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4C627665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2 (67)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7864E744" w14:textId="77777777" w:rsidR="000D4018" w:rsidRPr="004F4A09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Free Rupture;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Hemothorax with lung atelectasis</w:t>
            </w:r>
          </w:p>
          <w:p w14:paraId="52090F18" w14:textId="77777777" w:rsidR="000D4018" w:rsidRPr="006B5408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</w:pP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4094DB11" w14:textId="77777777" w:rsidR="000D4018" w:rsidRPr="005C7C80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D0377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Post-operative thoracoscopic evacuation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9A502BA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Alive</w:t>
            </w:r>
          </w:p>
        </w:tc>
      </w:tr>
      <w:tr w:rsidR="000D4018" w:rsidRPr="00D741EE" w14:paraId="61F8F557" w14:textId="77777777" w:rsidTr="000D4018">
        <w:trPr>
          <w:trHeight w:val="911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078E9302" w14:textId="77777777" w:rsidR="000D4018" w:rsidRPr="00C1016F" w:rsidRDefault="000D4018" w:rsidP="00FF246C">
            <w:pPr>
              <w:ind w:leftChars="-7" w:left="1" w:hangingChars="9" w:hanging="18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03AA79CA" w14:textId="77777777" w:rsidR="000D4018" w:rsidRDefault="000D4018" w:rsidP="00FF246C">
            <w:pPr>
              <w:ind w:leftChars="-7" w:left="1" w:hangingChars="9" w:hanging="18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3E0EE77D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5CD38D96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3AEB91E7" w14:textId="77777777" w:rsidR="000D401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 w:rsidRPr="006B5408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C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ontained Rupture;</w:t>
            </w:r>
          </w:p>
          <w:p w14:paraId="7A491FA9" w14:textId="77777777" w:rsidR="000D4018" w:rsidRPr="006C78B7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Persistent pleural effusion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625080F1" w14:textId="77777777" w:rsidR="000D401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D0377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Surgical thoracotom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y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56F82C7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Alive</w:t>
            </w:r>
          </w:p>
        </w:tc>
      </w:tr>
      <w:tr w:rsidR="000D4018" w:rsidRPr="00D741EE" w14:paraId="7F3C68C3" w14:textId="77777777" w:rsidTr="000D4018">
        <w:trPr>
          <w:trHeight w:val="911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26E8FDC6" w14:textId="77777777" w:rsidR="000D4018" w:rsidRPr="00C1016F" w:rsidRDefault="000D4018" w:rsidP="00FF246C">
            <w:pPr>
              <w:ind w:leftChars="-7" w:left="1" w:hangingChars="9" w:hanging="18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535C4F5F" w14:textId="77777777" w:rsidR="000D4018" w:rsidRDefault="000D4018" w:rsidP="00FF246C">
            <w:pPr>
              <w:ind w:leftChars="-7" w:left="1" w:hangingChars="9" w:hanging="18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175DE36E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07EAA65E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4FFD087D" w14:textId="77777777" w:rsidR="000D4018" w:rsidRPr="000E76D6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 xml:space="preserve">Contained Rupture;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Retroperitoneal hematoma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393B80EC" w14:textId="77777777" w:rsidR="000D4018" w:rsidRDefault="000D4018" w:rsidP="00FF246C">
            <w:pPr>
              <w:spacing w:line="276" w:lineRule="auto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E</w:t>
            </w:r>
            <w:r w:rsidRPr="00D03778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vacuation of retroperitoneal abdominal hematoma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ACDAB96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Died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br/>
              <w:t>(13 months)</w:t>
            </w:r>
          </w:p>
        </w:tc>
      </w:tr>
      <w:tr w:rsidR="000D4018" w:rsidRPr="00016532" w14:paraId="1F842B12" w14:textId="77777777" w:rsidTr="000D4018">
        <w:trPr>
          <w:trHeight w:val="933"/>
        </w:trPr>
        <w:tc>
          <w:tcPr>
            <w:tcW w:w="1617" w:type="dxa"/>
            <w:vMerge w:val="restart"/>
            <w:shd w:val="clear" w:color="auto" w:fill="FFFFFF" w:themeFill="background1"/>
            <w:vAlign w:val="center"/>
          </w:tcPr>
          <w:p w14:paraId="4B8C07C9" w14:textId="77777777" w:rsidR="000D4018" w:rsidRPr="00C1016F" w:rsidRDefault="000D4018" w:rsidP="00FF246C">
            <w:pPr>
              <w:ind w:left="-3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Bowel ischemia</w:t>
            </w:r>
          </w:p>
        </w:tc>
        <w:tc>
          <w:tcPr>
            <w:tcW w:w="1214" w:type="dxa"/>
            <w:vMerge w:val="restart"/>
            <w:shd w:val="clear" w:color="auto" w:fill="FFFFFF" w:themeFill="background1"/>
            <w:vAlign w:val="center"/>
          </w:tcPr>
          <w:p w14:paraId="5613891A" w14:textId="77777777" w:rsidR="000D4018" w:rsidRPr="00C1016F" w:rsidRDefault="000D4018" w:rsidP="00FF246C">
            <w:pPr>
              <w:ind w:left="-3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2 (8)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  <w:vAlign w:val="center"/>
          </w:tcPr>
          <w:p w14:paraId="467F978A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27E574F5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2 (100)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28C49D18" w14:textId="77777777" w:rsidR="000D4018" w:rsidRPr="006C78B7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 w:rsidRPr="006C78B7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Contained Rupture;</w:t>
            </w:r>
          </w:p>
          <w:p w14:paraId="19CB5D24" w14:textId="77777777" w:rsidR="000D4018" w:rsidRPr="006C78B7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 w:rsidRPr="006C78B7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Mesenteric Ischemia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29C0E321" w14:textId="77777777" w:rsidR="000D4018" w:rsidRPr="006C78B7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6C78B7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Resection of ileum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- Unsolved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7D6338A" w14:textId="77777777" w:rsidR="000D4018" w:rsidRPr="006C78B7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Died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br/>
              <w:t>(18 days)</w:t>
            </w:r>
          </w:p>
        </w:tc>
      </w:tr>
      <w:tr w:rsidR="000D4018" w:rsidRPr="00016532" w14:paraId="0A78517E" w14:textId="77777777" w:rsidTr="000D4018">
        <w:trPr>
          <w:trHeight w:val="851"/>
        </w:trPr>
        <w:tc>
          <w:tcPr>
            <w:tcW w:w="1617" w:type="dxa"/>
            <w:vMerge/>
            <w:shd w:val="clear" w:color="auto" w:fill="FFFFFF" w:themeFill="background1"/>
            <w:vAlign w:val="center"/>
          </w:tcPr>
          <w:p w14:paraId="2C7527A2" w14:textId="77777777" w:rsidR="000D4018" w:rsidRDefault="000D4018" w:rsidP="00FF246C">
            <w:pPr>
              <w:ind w:left="-3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14" w:type="dxa"/>
            <w:vMerge/>
            <w:shd w:val="clear" w:color="auto" w:fill="FFFFFF" w:themeFill="background1"/>
            <w:vAlign w:val="center"/>
          </w:tcPr>
          <w:p w14:paraId="257E4061" w14:textId="77777777" w:rsidR="000D4018" w:rsidRDefault="000D4018" w:rsidP="00FF246C">
            <w:pPr>
              <w:ind w:left="-3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  <w:vAlign w:val="center"/>
          </w:tcPr>
          <w:p w14:paraId="77788A7F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  <w:vAlign w:val="center"/>
          </w:tcPr>
          <w:p w14:paraId="6666325B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79A6AF96" w14:textId="77777777" w:rsidR="000D4018" w:rsidRPr="006C78B7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 w:rsidRPr="006C78B7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Contained Rupture;</w:t>
            </w:r>
          </w:p>
          <w:p w14:paraId="0AAB083A" w14:textId="77777777" w:rsidR="000D4018" w:rsidRPr="006C78B7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 w:rsidRPr="006C78B7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Mesenteric Ischem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i</w:t>
            </w:r>
            <w:r w:rsidRPr="006C78B7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a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5E6760ED" w14:textId="77777777" w:rsidR="000D4018" w:rsidRPr="006C78B7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 w:rsidRPr="006C78B7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Left hemicolec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t</w:t>
            </w:r>
            <w:r w:rsidRPr="006C78B7"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omy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- Solved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EFE455B" w14:textId="77777777" w:rsidR="000D4018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Died </w:t>
            </w:r>
          </w:p>
          <w:p w14:paraId="3BB7850F" w14:textId="77777777" w:rsidR="000D4018" w:rsidRPr="006C78B7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(56 days)</w:t>
            </w:r>
          </w:p>
        </w:tc>
      </w:tr>
      <w:tr w:rsidR="000D4018" w:rsidRPr="00D741EE" w14:paraId="755757C5" w14:textId="77777777" w:rsidTr="000D4018">
        <w:trPr>
          <w:trHeight w:val="1134"/>
        </w:trPr>
        <w:tc>
          <w:tcPr>
            <w:tcW w:w="1617" w:type="dxa"/>
            <w:shd w:val="clear" w:color="auto" w:fill="FFFFFF" w:themeFill="background1"/>
            <w:vAlign w:val="center"/>
          </w:tcPr>
          <w:p w14:paraId="44DAF55D" w14:textId="77777777" w:rsidR="000D4018" w:rsidRPr="00C1016F" w:rsidRDefault="000D4018" w:rsidP="00FF246C">
            <w:pPr>
              <w:ind w:left="-3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Graft thrombosis</w:t>
            </w:r>
          </w:p>
        </w:tc>
        <w:tc>
          <w:tcPr>
            <w:tcW w:w="1214" w:type="dxa"/>
            <w:shd w:val="clear" w:color="auto" w:fill="FFFFFF" w:themeFill="background1"/>
            <w:vAlign w:val="center"/>
          </w:tcPr>
          <w:p w14:paraId="1F03B92B" w14:textId="77777777" w:rsidR="000D4018" w:rsidRPr="00C1016F" w:rsidRDefault="000D4018" w:rsidP="00FF246C">
            <w:pPr>
              <w:ind w:left="-3"/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1 (4)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CE36BED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6BB063F9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1 (100)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68F8317A" w14:textId="77777777" w:rsidR="000D4018" w:rsidRPr="00D26F7C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</w:pPr>
            <w:r w:rsidRPr="00D26F7C">
              <w:rPr>
                <w:rFonts w:ascii="Helvetica" w:hAnsi="Helvetica" w:cs="Calibri"/>
                <w:color w:val="000000"/>
                <w:sz w:val="20"/>
                <w:szCs w:val="20"/>
                <w:lang w:val="en-GB" w:eastAsia="en-US"/>
              </w:rPr>
              <w:t>Contained Rupture; Right iliac limb occlusion</w:t>
            </w:r>
          </w:p>
        </w:tc>
        <w:tc>
          <w:tcPr>
            <w:tcW w:w="2126" w:type="dxa"/>
            <w:shd w:val="clear" w:color="auto" w:fill="FFFFFF" w:themeFill="background1"/>
            <w:noWrap/>
            <w:vAlign w:val="center"/>
          </w:tcPr>
          <w:p w14:paraId="148F166D" w14:textId="77777777" w:rsidR="000D4018" w:rsidRPr="00D741EE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Right femoral access thrombectomy and </w:t>
            </w:r>
            <w:proofErr w:type="spellStart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>stentgrafft</w:t>
            </w:r>
            <w:proofErr w:type="spellEnd"/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 relining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05C05CD" w14:textId="77777777" w:rsidR="000D4018" w:rsidRPr="00C1016F" w:rsidRDefault="000D4018" w:rsidP="00FF246C">
            <w:pP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t xml:space="preserve">Died </w:t>
            </w:r>
            <w:r>
              <w:rPr>
                <w:rFonts w:ascii="Helvetica" w:hAnsi="Helvetica" w:cs="Calibri"/>
                <w:color w:val="000000"/>
                <w:sz w:val="20"/>
                <w:szCs w:val="20"/>
                <w:lang w:val="en-US" w:eastAsia="en-US"/>
              </w:rPr>
              <w:br/>
              <w:t>(27 days)</w:t>
            </w:r>
          </w:p>
        </w:tc>
      </w:tr>
      <w:tr w:rsidR="000D4018" w:rsidRPr="00C1016F" w14:paraId="04BC5CD2" w14:textId="77777777" w:rsidTr="000D4018">
        <w:trPr>
          <w:trHeight w:val="1134"/>
        </w:trPr>
        <w:tc>
          <w:tcPr>
            <w:tcW w:w="1617" w:type="dxa"/>
            <w:shd w:val="clear" w:color="auto" w:fill="FCE7D6"/>
            <w:vAlign w:val="center"/>
          </w:tcPr>
          <w:p w14:paraId="32CF19A7" w14:textId="77777777" w:rsidR="000D4018" w:rsidRPr="00C1016F" w:rsidRDefault="000D4018" w:rsidP="00FF246C">
            <w:pPr>
              <w:ind w:left="-3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C1016F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t>OVERALL</w:t>
            </w:r>
          </w:p>
        </w:tc>
        <w:tc>
          <w:tcPr>
            <w:tcW w:w="1214" w:type="dxa"/>
            <w:shd w:val="clear" w:color="auto" w:fill="FCE7D6"/>
            <w:vAlign w:val="center"/>
          </w:tcPr>
          <w:p w14:paraId="4E17E386" w14:textId="77777777" w:rsidR="000D4018" w:rsidRPr="00C1016F" w:rsidRDefault="000D4018" w:rsidP="00FF246C">
            <w:pPr>
              <w:ind w:left="-3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C1016F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t>24 (100)</w:t>
            </w:r>
          </w:p>
        </w:tc>
        <w:tc>
          <w:tcPr>
            <w:tcW w:w="1134" w:type="dxa"/>
            <w:shd w:val="clear" w:color="auto" w:fill="FCE7D6"/>
            <w:vAlign w:val="center"/>
          </w:tcPr>
          <w:p w14:paraId="05806CF1" w14:textId="77777777" w:rsidR="000D4018" w:rsidRPr="00C1016F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t>8 (33)</w:t>
            </w:r>
          </w:p>
        </w:tc>
        <w:tc>
          <w:tcPr>
            <w:tcW w:w="1276" w:type="dxa"/>
            <w:shd w:val="clear" w:color="auto" w:fill="FCE7D6"/>
            <w:vAlign w:val="center"/>
          </w:tcPr>
          <w:p w14:paraId="2AE00430" w14:textId="77777777" w:rsidR="000D4018" w:rsidRPr="00C1016F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US" w:eastAsia="en-US"/>
              </w:rPr>
              <w:t>16 (67)</w:t>
            </w:r>
          </w:p>
        </w:tc>
        <w:tc>
          <w:tcPr>
            <w:tcW w:w="2268" w:type="dxa"/>
            <w:shd w:val="clear" w:color="auto" w:fill="FCE7D6"/>
          </w:tcPr>
          <w:p w14:paraId="6F0D6679" w14:textId="77777777" w:rsidR="000D4018" w:rsidRPr="006B5408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GB" w:eastAsia="en-US"/>
              </w:rPr>
            </w:pPr>
          </w:p>
        </w:tc>
        <w:tc>
          <w:tcPr>
            <w:tcW w:w="2126" w:type="dxa"/>
            <w:shd w:val="clear" w:color="auto" w:fill="FCE7D6"/>
            <w:noWrap/>
            <w:vAlign w:val="center"/>
          </w:tcPr>
          <w:p w14:paraId="70212345" w14:textId="77777777" w:rsidR="000D4018" w:rsidRPr="00C1016F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US" w:eastAsia="en-US"/>
              </w:rPr>
            </w:pPr>
          </w:p>
        </w:tc>
        <w:tc>
          <w:tcPr>
            <w:tcW w:w="1701" w:type="dxa"/>
            <w:shd w:val="clear" w:color="auto" w:fill="FCE7D6"/>
            <w:vAlign w:val="center"/>
          </w:tcPr>
          <w:p w14:paraId="4252FCE3" w14:textId="77777777" w:rsidR="000D4018" w:rsidRPr="00C1016F" w:rsidRDefault="000D4018" w:rsidP="00FF246C">
            <w:pPr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val="en-US" w:eastAsia="en-US"/>
              </w:rPr>
            </w:pPr>
          </w:p>
        </w:tc>
      </w:tr>
    </w:tbl>
    <w:p w14:paraId="49419B49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74EF25CB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1589DAA1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  <w:lastRenderedPageBreak/>
        <w:t>Supplementary Table S6: Summary of main outcomes with recent Literature</w:t>
      </w:r>
    </w:p>
    <w:p w14:paraId="64950BF5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44F89C0E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tbl>
      <w:tblPr>
        <w:tblStyle w:val="TableGrid"/>
        <w:tblW w:w="11448" w:type="dxa"/>
        <w:tblInd w:w="-1139" w:type="dxa"/>
        <w:tblLayout w:type="fixed"/>
        <w:tblLook w:val="04A0" w:firstRow="1" w:lastRow="0" w:firstColumn="1" w:lastColumn="0" w:noHBand="0" w:noVBand="1"/>
      </w:tblPr>
      <w:tblGrid>
        <w:gridCol w:w="894"/>
        <w:gridCol w:w="668"/>
        <w:gridCol w:w="1041"/>
        <w:gridCol w:w="781"/>
        <w:gridCol w:w="1170"/>
        <w:gridCol w:w="1170"/>
        <w:gridCol w:w="781"/>
        <w:gridCol w:w="1041"/>
        <w:gridCol w:w="524"/>
        <w:gridCol w:w="1037"/>
        <w:gridCol w:w="860"/>
        <w:gridCol w:w="701"/>
        <w:gridCol w:w="780"/>
      </w:tblGrid>
      <w:tr w:rsidR="000D4018" w:rsidRPr="00355810" w14:paraId="5659DA35" w14:textId="77777777" w:rsidTr="000D4018">
        <w:trPr>
          <w:trHeight w:val="750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4B284"/>
            <w:vAlign w:val="center"/>
          </w:tcPr>
          <w:p w14:paraId="1087AE10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Author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(year)</w:t>
            </w:r>
          </w:p>
          <w:p w14:paraId="402D61A5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Journal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284"/>
            <w:vAlign w:val="center"/>
          </w:tcPr>
          <w:p w14:paraId="2807DBDF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Overall</w:t>
            </w:r>
          </w:p>
          <w:p w14:paraId="508AC730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patients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</w:r>
          </w:p>
          <w:p w14:paraId="770859B8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N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284"/>
            <w:vAlign w:val="center"/>
          </w:tcPr>
          <w:p w14:paraId="1666ED85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Symptom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atic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 xml:space="preserve">cases 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</w:r>
          </w:p>
          <w:p w14:paraId="05B2BC98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N (%)</w:t>
            </w:r>
          </w:p>
          <w:p w14:paraId="34F9CC51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284"/>
            <w:vAlign w:val="center"/>
          </w:tcPr>
          <w:p w14:paraId="6E2002A2" w14:textId="77777777" w:rsidR="000D4018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Ruptured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Cases</w:t>
            </w:r>
          </w:p>
          <w:p w14:paraId="5D11FE6E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</w:p>
          <w:p w14:paraId="165AAC49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N (%)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284"/>
          </w:tcPr>
          <w:p w14:paraId="2F903CB2" w14:textId="77777777" w:rsidR="000D4018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</w:p>
          <w:p w14:paraId="4B7539C7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Type of repair*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</w:r>
          </w:p>
          <w:p w14:paraId="6B365B36" w14:textId="77777777" w:rsidR="000D4018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N (%) details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284"/>
            <w:vAlign w:val="center"/>
          </w:tcPr>
          <w:p w14:paraId="1F56113E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Type of main endograft*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</w:r>
          </w:p>
          <w:p w14:paraId="43E03D48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 xml:space="preserve">N 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 xml:space="preserve">+ 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details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284"/>
            <w:vAlign w:val="center"/>
          </w:tcPr>
          <w:p w14:paraId="0C9BD11F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proofErr w:type="spellStart"/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Techni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c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Succes</w:t>
            </w:r>
            <w:proofErr w:type="spellEnd"/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*</w:t>
            </w:r>
          </w:p>
          <w:p w14:paraId="50B23D32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</w:p>
          <w:p w14:paraId="60E28413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%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284"/>
            <w:vAlign w:val="center"/>
          </w:tcPr>
          <w:p w14:paraId="6CF1AFBB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30-day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 xml:space="preserve"> or</w:t>
            </w:r>
          </w:p>
          <w:p w14:paraId="0EEF892E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In-hospital mortality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*</w:t>
            </w:r>
          </w:p>
          <w:p w14:paraId="166E6116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%</w:t>
            </w:r>
          </w:p>
        </w:tc>
        <w:tc>
          <w:tcPr>
            <w:tcW w:w="5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284"/>
            <w:vAlign w:val="center"/>
          </w:tcPr>
          <w:p w14:paraId="238F4563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SCI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*</w:t>
            </w:r>
          </w:p>
          <w:p w14:paraId="4A65A9E0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</w:p>
          <w:p w14:paraId="3932D815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</w:p>
          <w:p w14:paraId="6E987212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%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284"/>
            <w:vAlign w:val="center"/>
          </w:tcPr>
          <w:p w14:paraId="695D1193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Pulmonary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complication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*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</w:r>
          </w:p>
          <w:p w14:paraId="32782A1E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%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284"/>
            <w:vAlign w:val="center"/>
          </w:tcPr>
          <w:p w14:paraId="46F48216" w14:textId="77777777" w:rsidR="000D4018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New onset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dialysis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*</w:t>
            </w:r>
          </w:p>
          <w:p w14:paraId="2D2F60E2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</w:p>
          <w:p w14:paraId="0DA47E3E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%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4B284"/>
            <w:vAlign w:val="center"/>
          </w:tcPr>
          <w:p w14:paraId="7A8BD694" w14:textId="77777777" w:rsidR="000D4018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30-day redo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*</w:t>
            </w:r>
          </w:p>
          <w:p w14:paraId="61B3E599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%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B284"/>
            <w:vAlign w:val="center"/>
          </w:tcPr>
          <w:p w14:paraId="4D7C05E8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1-year survival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*</w:t>
            </w:r>
          </w:p>
          <w:p w14:paraId="29FB81A1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</w:p>
          <w:p w14:paraId="30A8C9FE" w14:textId="77777777" w:rsidR="000D4018" w:rsidRPr="00E27FE9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%</w:t>
            </w:r>
          </w:p>
        </w:tc>
      </w:tr>
      <w:tr w:rsidR="000D4018" w:rsidRPr="00040A29" w14:paraId="456E1FDD" w14:textId="77777777" w:rsidTr="000D4018">
        <w:trPr>
          <w:trHeight w:val="503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015014A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Spath</w:t>
            </w: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br/>
              <w:t>(2023)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0DF4C26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100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1792699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 xml:space="preserve">100 </w:t>
            </w: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br/>
              <w:t>(100)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FCA786D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100</w:t>
            </w: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br/>
              <w:t>(100)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57AB3F4" w14:textId="77777777" w:rsidR="000D4018" w:rsidRDefault="000D4018" w:rsidP="00FF246C">
            <w:pPr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100</w:t>
            </w: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br/>
              <w:t>(100)</w:t>
            </w:r>
          </w:p>
          <w:p w14:paraId="5F5686FC" w14:textId="77777777" w:rsidR="000D4018" w:rsidRPr="00D26F7C" w:rsidRDefault="000D4018" w:rsidP="00FF246C">
            <w:pP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Endovascular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585483E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88  t-branch</w:t>
            </w: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br/>
              <w:t>8 PMEG</w:t>
            </w:r>
          </w:p>
          <w:p w14:paraId="35312C12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 xml:space="preserve">2 PG </w:t>
            </w: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br/>
              <w:t>2 CMD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A747532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89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0C0E405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24</w:t>
            </w:r>
          </w:p>
        </w:tc>
        <w:tc>
          <w:tcPr>
            <w:tcW w:w="5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2F85A07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20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CA27997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19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01F4E6C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12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C108AC1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24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1A80254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002060"/>
                <w:sz w:val="13"/>
                <w:szCs w:val="13"/>
                <w:lang w:val="en-US"/>
              </w:rPr>
              <w:t>65</w:t>
            </w:r>
          </w:p>
        </w:tc>
      </w:tr>
      <w:tr w:rsidR="000D4018" w:rsidRPr="004F4946" w14:paraId="60547D24" w14:textId="77777777" w:rsidTr="000D4018">
        <w:trPr>
          <w:trHeight w:val="503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CC948D6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Dias-Neto</w:t>
            </w:r>
            <w:r w:rsidRPr="004F4946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(2023)</w:t>
            </w:r>
            <w:r w:rsidRPr="004F4946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Ann Surg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begin"/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instrText xml:space="preserve"> ADDIN ZOTERO_ITEM CSL_CITATION {"citationID":"xt85sNLM","properties":{"formattedCitation":"\\super 25\\nosupersub{}","plainCitation":"25","noteIndex":0},"citationItems":[{"id":415,"uris":["http://zotero.org/users/9702995/items/NJ3X27VD"],"itemData":{"id":415,"type":"article-journal","abstract":"Objective:\n              To describe outcomes after elective and non-elective fenestrated-branched endovascular aortic repair (FB-EVAR) for thoracoabdominal aortic aneurysms (TAAAs).\n            \n            \n              Background:\n              FB-EVAR has been increasingly utilized to treat TAAAs; however, outcomes after non-elective versus elective repair are not well described.\n            \n            \n              Methods:\n              Clinical data of consecutive patients undergoing FB-EVAR for TAAAs at 24 centers (2006–2021) were reviewed. Endpoints including early mortality and major adverse events (MAEs), all-cause mortality, and aortic-related mortality (ARM), were analyzed and compared in patients who had non-elective versus elective repair.\n            \n            \n              Results:\n              \n                A total of 2603 patients (69% males; mean age 72±10 year old) underwent FB-EVAR for TAAAs. Elective repair was performed in 2187 patients (84%) and non-elective repair in 416 patients [16%; 268 (64%) symptomatic, 148 (36%) ruptured]. Non-elective FB-EVAR was associated with higher early mortality (17% vs 5%,\n                P\n                &lt;0.001) and rates of MAEs (34% vs 20%,\n                P\n                &lt;0.001). Median follow-up was 15 months (interquartile range, 7–37 months). Survival and cumulative incidence of ARM at 3 years were both lower for non-elective versus elective patients (50±4% vs 70±1% and 21±3% vs 7±1%,\n                P\n                &lt;0.001). On multivariable analysis, non-elective repair was associated with increased risk of all-cause mortality (hazard ratio, 1.92; 95% CI] 1.50–2.44;\n                P\n                &lt;0.001) and ARM (hazard ratio, 2.43; 95% CI, 1.63–3.62;\n                P\n                &lt;0.001).\n              \n            \n            \n              Conclusions:\n              Non-elective FB-EVAR of symptomatic or ruptured TAAAs is feasible, but carries higher incidence of early MAEs and increased all-cause mortality and ARM than elective repair. Long-term follow-up is warranted to justify the treatment.","container-title":"Annals of Surgery","DOI":"10.1097/SLA.0000000000005986","ISSN":"0003-4932","issue":"4","language":"en","page":"568-577","source":"DOI.org (Crossref)","title":"Outcomes of Elective and Non-elective Fenestrated-branched Endovascular Aortic Repair for Treatment of Thoracoabdominal Aortic Aneurysms","volume":"278","author":[{"family":"Dias-Neto","given":"Marina"},{"family":"Vacirca","given":"Andrea"},{"family":"Huang","given":"Ying"},{"family":"Baghbani-Oskouei","given":"Aidin"},{"family":"Jakimowicz","given":"Tomasz"},{"family":"Mendes","given":"Bernardo C."},{"family":"Kolbel","given":"Tilo"},{"family":"Sobocinski","given":"Jonathan"},{"family":"Bertoglio","given":"Luca"},{"family":"Mees","given":"Barend"},{"family":"Gargiulo","given":"Mauro"},{"family":"Dias","given":"Nuno"},{"family":"Schanzer","given":"Andres"},{"family":"Gasper","given":"Warren"},{"family":"Beck","given":"Adam W."},{"family":"Farber","given":"Mark A."},{"family":"Mani","given":"Kevin"},{"family":"Timaran","given":"Carlos"},{"family":"Schneider","given":"Darren B."},{"family":"Pedro","given":"Luis Mendes"},{"family":"Tsilimparis","given":"Nikolaos"},{"family":"Haulon","given":"Stéphan"},{"family":"Sweet","given":"Matthew P."},{"family":"Ferreira","given":"Emília"},{"family":"Eagleton","given":"Matthew"},{"family":"Yeung","given":"Kak Khee"},{"family":"Khashram","given":"Manar"},{"family":"Jama","given":"Katarzyna"},{"family":"Panuccio","given":"Giuseppe"},{"family":"Rohlffs","given":"Fiona"},{"family":"Mesnard","given":"Thomas"},{"family":"Chiesa","given":"Roberto"},{"family":"Kahlberg","given":"Andrea"},{"family":"Schurink","given":"Geert Willem"},{"family":"Lemmens","given":"Charlotte"},{"family":"Gallitto","given":"Enrico"},{"family":"Faggioli","given":"Gianluca"},{"family":"Karelis","given":"Angelos"},{"family":"Parodi","given":"Ezequiel"},{"family":"Gomes","given":"Vivian"},{"family":"Wanhainen","given":"Anders"},{"family":"Habib","given":"Mohammed"},{"family":"Colon","given":"Jesus Porras"},{"family":"Pavarino","given":"Felipe"},{"family":"Baig","given":"Mirza S."},{"family":"Gouveia E Melo","given":"Ryan Eduardo Costeloe De"},{"family":"Crawford","given":"Sean"},{"family":"Zettervall","given":"Sara L."},{"family":"Garcia","given":"Rita"},{"family":"Ribeiro","given":"Tiago"},{"family":"Alves","given":"Gonçalo"},{"family":"Gonçalves","given":"Frederico Bastos"},{"family":"Kappe","given":"Kaj Olav"},{"family":"Mariko Van Knippenberg","given":"Samira Elize"},{"family":"Tran","given":"Bich Lan"},{"family":"Gormley","given":"Sinead"},{"family":"Oderich","given":"Gustavo S."},{"literal":"On behalf of The International Multicenter Aortic Research Group"}],"issued":{"date-parts":[["2023",10]]}}}],"schema":"https://github.com/citation-style-language/schema/raw/master/csl-citation.json"} </w:instrTex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separate"/>
            </w:r>
            <w:r w:rsidRPr="00762266">
              <w:rPr>
                <w:rFonts w:ascii="Helvetica" w:hAnsi="Helvetica"/>
                <w:sz w:val="13"/>
                <w:vertAlign w:val="superscript"/>
                <w:lang w:val="en-GB"/>
              </w:rPr>
              <w:t>25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end"/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0FC14A1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2603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1B04AFE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268</w:t>
            </w: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br/>
              <w:t>(16)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339B856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148</w:t>
            </w: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br/>
              <w:t>(5.6)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8616859" w14:textId="77777777" w:rsidR="000D4018" w:rsidRPr="004F4946" w:rsidRDefault="000D4018" w:rsidP="00FF246C">
            <w:pPr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148</w:t>
            </w: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br/>
              <w:t>(100)</w:t>
            </w: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br/>
              <w:t>Endovascular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BED0583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133 t-branch</w:t>
            </w:r>
          </w:p>
          <w:p w14:paraId="3EF941A4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15 PMEG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B57FC41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95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97534FB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20</w:t>
            </w:r>
          </w:p>
        </w:tc>
        <w:tc>
          <w:tcPr>
            <w:tcW w:w="5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07E8CA1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17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1E5B150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14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3D02613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22**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35182D6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-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9154714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6</w:t>
            </w:r>
            <w:r>
              <w:rPr>
                <w:rFonts w:ascii="Helvetica" w:hAnsi="Helvetica"/>
                <w:sz w:val="13"/>
                <w:szCs w:val="13"/>
                <w:lang w:val="en-US"/>
              </w:rPr>
              <w:t>2</w:t>
            </w:r>
          </w:p>
        </w:tc>
      </w:tr>
      <w:tr w:rsidR="000D4018" w:rsidRPr="00040A29" w14:paraId="3B3890B6" w14:textId="77777777" w:rsidTr="000D4018">
        <w:trPr>
          <w:trHeight w:val="538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451B4BB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proofErr w:type="spellStart"/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Gallitto</w:t>
            </w:r>
            <w:proofErr w:type="spellEnd"/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begin"/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instrText xml:space="preserve"> ADDIN ZOTERO_ITEM CSL_CITATION {"citationID":"dMp5bHyg","properties":{"formattedCitation":"\\super 23\\nosupersub{}","plainCitation":"23","noteIndex":0},"citationItems":[{"id":128,"uris":["http://zotero.org/users/9702995/items/ZKH7QULX"],"itemData":{"id":128,"type":"article-journal","abstract":"Abstract\n            \n            \n              OBJECTIVES\n              Our goal was to report outcomes of the endovascular repair of urgent thoracoabdominal aortic aneurysms (TAAAs) using the Cook Zenith t-Branch off-the-shelf multibranched endograft.\n            \n            \n              METHODS\n              Between 2010 and 2020, we collected patients with TAAAs who received an urgent endovascular repair using the Cook Zenith t-Branch (had a rupture, symptoms or diameter &amp;gt;80 mm). Thirty-day mortality, spinal cord ischaemia (SCI) and clinical success were assessed as early outcomes. Freedom from reintervention, target visceral vessel patency and survival were considered during follow-up.\n            \n            \n              RESULTS\n              Sixty-five cases were managed using the Cook Zenith t-Branch for 27 (42%) TAAA ruptures, 8 (12%) symptomatic TAAAs and 30 (46%) asymptomatic TAAAs with a diameter &amp;gt;80 mm. Crawford’s extent I–II–III and IV were noted in 54 (83%) and 11 (17%), respectively. Eleven (17%) patients had SCI with 3 (5%) cases of permanent paraplegia. Postoperative dialysis (P = 0.04) and ruptured TAAAs (P = 0.05) were associated with SCI. Sixteen (25%) patients had reinterventions within the first 30 days postoperatively. The 30-day mortality was 14% (9). Ruptured TAAAs (P = 0.05) and technical failures (P = 0.01) were correlated with in-hospital mortality. Clinical success was 78% (51 patients). The mean follow-up was 18 ± 14 months. Survival at 24 months was 47% with no late TAAA-related deaths. Patients with ruptured TAAAs had lower survival than those who did not have ruptured TAAAs (52% vs 60% at 1 year; P = 0.05). Target visceral vessel patency and freedom from reintervention at 24 months were 89% and 60%, respectively.\n            \n            \n              CONCLUSIONS\n              An off-the-shelf multibranched endograft is safe and effective for treating urgent TAAAs. Postoperative SCI and 30-day mortality are satisfactory for this challenging clinical scenario. The early reintervention rate is not negligible. Midterm survival is low, especially in patients with a ruptured TAAA; therefore, accurate patient selection is mandatory.","container-title":"European Journal of Cardio-Thoracic Surgery","DOI":"10.1093/ejcts/ezab553","ISSN":"1010-7940, 1873-734X","issue":"5","language":"en","page":"1087-1096","source":"DOI.org (Crossref)","title":"Urgent endovascular repair of thoracoabdominal aneurysms using an off-the-shelf multibranched endograft","volume":"61","author":[{"family":"Gallitto","given":"Enrico"},{"family":"Faggioli","given":"Gianluca"},{"family":"Spath","given":"Paolo"},{"family":"Pini","given":"Rodolfo"},{"family":"Mascoli","given":"Chiara"},{"family":"Logiacco","given":"Antonino"},{"family":"Gargiulo","given":"Mauro"}],"issued":{"date-parts":[["2022",5,2]]}}}],"schema":"https://github.com/citation-style-language/schema/raw/master/csl-citation.json"} </w:instrTex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separate"/>
            </w:r>
            <w:r w:rsidRPr="00762266">
              <w:rPr>
                <w:rFonts w:ascii="Helvetica" w:hAnsi="Helvetica"/>
                <w:sz w:val="13"/>
                <w:vertAlign w:val="superscript"/>
                <w:lang w:val="en-GB"/>
              </w:rPr>
              <w:t>23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end"/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(2022)</w:t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EJCTS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D8F3DED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65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B479EB1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35</w:t>
            </w:r>
          </w:p>
          <w:p w14:paraId="759FADDC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(54)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9DDCEA8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27</w:t>
            </w: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br/>
              <w:t>(42)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D4DAEB8" w14:textId="77777777" w:rsidR="000D4018" w:rsidRPr="004F4946" w:rsidRDefault="000D4018" w:rsidP="00FF246C">
            <w:pPr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27 (100)</w:t>
            </w: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br/>
              <w:t>Endovascular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8347859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 xml:space="preserve">27  </w:t>
            </w: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t-branch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FF9CE51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93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D6CC70D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22</w:t>
            </w:r>
          </w:p>
        </w:tc>
        <w:tc>
          <w:tcPr>
            <w:tcW w:w="5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11D1E74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30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5263516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33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5CF6AE1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15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1440411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33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95CE135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56</w:t>
            </w:r>
          </w:p>
        </w:tc>
      </w:tr>
      <w:tr w:rsidR="000D4018" w:rsidRPr="00040A29" w14:paraId="55446F54" w14:textId="77777777" w:rsidTr="000D4018">
        <w:trPr>
          <w:trHeight w:val="546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4146386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proofErr w:type="spellStart"/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Eleshra</w:t>
            </w:r>
            <w:proofErr w:type="spellEnd"/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begin"/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instrText xml:space="preserve"> ADDIN ZOTERO_ITEM CSL_CITATION {"citationID":"OVvy3l4f","properties":{"formattedCitation":"\\super 24\\nosupersub{}","plainCitation":"24","noteIndex":0},"citationItems":[{"id":285,"uris":["http://zotero.org/users/9702995/items/IEIG9NNI"],"itemData":{"id":285,"type":"article-journal","container-title":"Journal of Vascular Surgery","DOI":"10.1016/j.jvs.2021.07.237","ISSN":"07415214","issue":"2","journalAbbreviation":"Journal of Vascular Surgery","language":"en","page":"416-424.e2","source":"DOI.org (Crossref)","title":"Early outcomes of t-Branch off-the-shelf multibranched stent graft in urgent and emergent repair of thoracoabdominal aortic aneurysms","volume":"75","author":[{"family":"Eleshra","given":"Ahmed"},{"family":"Hatm","given":"Mohamed"},{"family":"Spanos","given":"Konstantinos"},{"family":"Panuccio","given":"Giuseppe"},{"family":"Rohlffs","given":"Fiona"},{"family":"Debus","given":"E. Sebastian"},{"family":"Behrendt","given":"Christian-A."},{"family":"Tsilimparis","given":"Nikolaos"},{"family":"Kölbel","given":"Tilo"}],"issued":{"date-parts":[["2022",2]]}}}],"schema":"https://github.com/citation-style-language/schema/raw/master/csl-citation.json"} </w:instrTex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separate"/>
            </w:r>
            <w:r w:rsidRPr="00762266">
              <w:rPr>
                <w:rFonts w:ascii="Helvetica" w:hAnsi="Helvetica"/>
                <w:sz w:val="13"/>
                <w:vertAlign w:val="superscript"/>
                <w:lang w:val="en-GB"/>
              </w:rPr>
              <w:t>24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end"/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(2022)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JVS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D3AB125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100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FAAAB62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70</w:t>
            </w:r>
            <w:r>
              <w:rPr>
                <w:rFonts w:ascii="Helvetica" w:hAnsi="Helvetica"/>
                <w:sz w:val="13"/>
                <w:szCs w:val="13"/>
                <w:lang w:val="en-US"/>
              </w:rPr>
              <w:br/>
              <w:t>(70)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17DD1BB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21</w:t>
            </w:r>
            <w:r>
              <w:rPr>
                <w:rFonts w:ascii="Helvetica" w:hAnsi="Helvetica"/>
                <w:sz w:val="13"/>
                <w:szCs w:val="13"/>
                <w:lang w:val="en-US"/>
              </w:rPr>
              <w:br/>
              <w:t>(21)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2E3A19D" w14:textId="77777777" w:rsidR="000D4018" w:rsidRPr="004F4946" w:rsidRDefault="000D4018" w:rsidP="00FF246C">
            <w:pPr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100 (100)</w:t>
            </w: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br/>
              <w:t>Endovascular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1BBE419" w14:textId="77777777" w:rsidR="000D4018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21 t-branch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02A4CC7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95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1D042E4" w14:textId="77777777" w:rsidR="000D4018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24</w:t>
            </w:r>
          </w:p>
        </w:tc>
        <w:tc>
          <w:tcPr>
            <w:tcW w:w="5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DA2F213" w14:textId="77777777" w:rsidR="000D4018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38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F2DCD84" w14:textId="77777777" w:rsidR="000D4018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5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B3242A7" w14:textId="77777777" w:rsidR="000D4018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19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233EAB1" w14:textId="77777777" w:rsidR="000D4018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-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CBF62F6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87</w:t>
            </w:r>
          </w:p>
        </w:tc>
      </w:tr>
      <w:tr w:rsidR="000D4018" w:rsidRPr="00040A29" w14:paraId="5A0DF485" w14:textId="77777777" w:rsidTr="000D4018">
        <w:trPr>
          <w:trHeight w:val="546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D6FBC03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proofErr w:type="spellStart"/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Kolbel</w:t>
            </w:r>
            <w:proofErr w:type="spellEnd"/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begin"/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instrText xml:space="preserve"> ADDIN ZOTERO_ITEM CSL_CITATION {"citationID":"LUzSlKLp","properties":{"formattedCitation":"\\super 21\\nosupersub{}","plainCitation":"21","noteIndex":0},"citationItems":[{"id":281,"uris":["http://zotero.org/users/9702995/items/DA82Q2DD"],"itemData":{"id":281,"type":"article-journal","container-title":"Journal of Vascular Surgery","DOI":"10.1016/j.jvs.2021.05.041","ISSN":"07415214","issue":"6","journalAbbreviation":"Journal of Vascular Surgery","language":"en","page":"1817-1824","source":"DOI.org (Crossref)","title":"Early outcomes of the t-Branch off-the-shelf multi-branched stent graft in 542 patients for elective and urgent aortic pathologies: A retrospective observational study","title-short":"Early outcomes of the t-Branch off-the-shelf multi-branched stent graft in 542 patients for elective and urgent aortic pathologies","volume":"74","author":[{"family":"Kölbel","given":"Tilo"},{"family":"Spanos","given":"Konstantinos"},{"family":"Jama","given":"Katarzyna"},{"family":"Behrendt","given":"Christian-Alexander"},{"family":"Panuccio","given":"Giuseppe"},{"family":"Eleshra","given":"Ahmed"},{"family":"Rohlffs","given":"Fiona"},{"family":"Jakimowicz","given":"Tomasz"}],"issued":{"date-parts":[["2021",12]]}}}],"schema":"https://github.com/citation-style-language/schema/raw/master/csl-citation.json"} </w:instrTex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separate"/>
            </w:r>
            <w:r w:rsidRPr="00762266">
              <w:rPr>
                <w:rFonts w:ascii="Helvetica" w:hAnsi="Helvetica"/>
                <w:sz w:val="13"/>
                <w:vertAlign w:val="superscript"/>
                <w:lang w:val="en-GB"/>
              </w:rPr>
              <w:t>21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end"/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(2021)</w:t>
            </w:r>
          </w:p>
          <w:p w14:paraId="028C9869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JVS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6BF9509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542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EC57082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213</w:t>
            </w: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br/>
              <w:t>(37)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77A0DD5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46</w:t>
            </w: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br/>
              <w:t>(9)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0717FB8" w14:textId="77777777" w:rsidR="000D4018" w:rsidRPr="004F4946" w:rsidRDefault="000D4018" w:rsidP="00FF246C">
            <w:pPr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46 (100)</w:t>
            </w: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br/>
              <w:t>Endovascular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D3D796E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 xml:space="preserve">46  </w:t>
            </w: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t-branch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A6844A8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97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D1EC240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30</w:t>
            </w:r>
          </w:p>
        </w:tc>
        <w:tc>
          <w:tcPr>
            <w:tcW w:w="5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00EF1E8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-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8633768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-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15180B9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-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EC42148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-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3DAC75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-</w:t>
            </w:r>
          </w:p>
        </w:tc>
      </w:tr>
      <w:tr w:rsidR="000D4018" w:rsidRPr="00040A29" w14:paraId="652550DA" w14:textId="77777777" w:rsidTr="000D4018">
        <w:trPr>
          <w:trHeight w:val="540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46A816F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proofErr w:type="spellStart"/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Hongku</w:t>
            </w:r>
            <w:proofErr w:type="spellEnd"/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begin"/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instrText xml:space="preserve"> ADDIN ZOTERO_ITEM CSL_CITATION {"citationID":"JbPdrTxd","properties":{"formattedCitation":"\\super 26\\nosupersub{}","plainCitation":"26","noteIndex":0},"citationItems":[{"id":319,"uris":["http://zotero.org/users/9702995/items/ZMJHKNJ5"],"itemData":{"id":319,"type":"article-journal","container-title":"European Journal of Vascular and Endovascular Surgery","DOI":"10.1016/j.ejvs.2017.11.021","ISSN":"10785884","issue":"3","journalAbbreviation":"European Journal of Vascular and Endovascular Surgery","language":"en","page":"377-384","source":"DOI.org (Crossref)","title":"Mid-term Outcomes of Endovascular Repair of Ruptured Thoraco-abdominal Aortic Aneurysms with Off the Shelf Branched Stent Grafts","volume":"55","author":[{"family":"Hongku","given":"Kiattisak"},{"family":"Sonesson","given":"Björn"},{"family":"Björses","given":"Katarina"},{"family":"Holst","given":"Jan"},{"family":"Resch","given":"Timothy"},{"family":"Dias","given":"Nuno V."}],"issued":{"date-parts":[["2018",3]]}}}],"schema":"https://github.com/citation-style-language/schema/raw/master/csl-citation.json"} </w:instrTex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separate"/>
            </w:r>
            <w:r w:rsidRPr="00762266">
              <w:rPr>
                <w:rFonts w:ascii="Helvetica" w:hAnsi="Helvetica"/>
                <w:sz w:val="13"/>
                <w:vertAlign w:val="superscript"/>
                <w:lang w:val="en-GB"/>
              </w:rPr>
              <w:t>26</w:t>
            </w:r>
            <w:r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fldChar w:fldCharType="end"/>
            </w: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br/>
              <w:t>(2018)</w:t>
            </w:r>
          </w:p>
          <w:p w14:paraId="64F46779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b/>
                <w:bCs/>
                <w:sz w:val="13"/>
                <w:szCs w:val="13"/>
                <w:lang w:val="en-US"/>
              </w:rPr>
              <w:t>EJVES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F32793B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12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E6191F8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12</w:t>
            </w: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br/>
              <w:t>(100)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029A027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12</w:t>
            </w: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br/>
              <w:t>(100)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7F1AF76" w14:textId="77777777" w:rsidR="000D4018" w:rsidRPr="004F4946" w:rsidRDefault="000D4018" w:rsidP="00FF246C">
            <w:pPr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12 (100)</w:t>
            </w:r>
          </w:p>
          <w:p w14:paraId="0DE54405" w14:textId="77777777" w:rsidR="000D4018" w:rsidRPr="004F4946" w:rsidRDefault="000D4018" w:rsidP="00FF246C">
            <w:pPr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sz w:val="13"/>
                <w:szCs w:val="13"/>
                <w:lang w:val="en-US"/>
              </w:rPr>
              <w:t>Endovascular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F6F3AED" w14:textId="77777777" w:rsidR="000D4018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11</w:t>
            </w:r>
            <w:r>
              <w:rPr>
                <w:rFonts w:ascii="Helvetica" w:hAnsi="Helvetica"/>
                <w:sz w:val="13"/>
                <w:szCs w:val="13"/>
                <w:lang w:val="en-US"/>
              </w:rPr>
              <w:t xml:space="preserve">  </w:t>
            </w: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t-branch</w:t>
            </w:r>
          </w:p>
          <w:p w14:paraId="59345809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>
              <w:rPr>
                <w:rFonts w:ascii="Helvetica" w:hAnsi="Helvetica"/>
                <w:sz w:val="13"/>
                <w:szCs w:val="13"/>
                <w:lang w:val="en-US"/>
              </w:rPr>
              <w:t>1  CMD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822251D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64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0F6AD30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27</w:t>
            </w:r>
          </w:p>
        </w:tc>
        <w:tc>
          <w:tcPr>
            <w:tcW w:w="5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25EFA9A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27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0C0E2ED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-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2CE770A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33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5B9856A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8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93FF1A0" w14:textId="77777777" w:rsidR="000D4018" w:rsidRPr="00E27FE9" w:rsidRDefault="000D4018" w:rsidP="00FF246C">
            <w:pPr>
              <w:spacing w:line="360" w:lineRule="auto"/>
              <w:rPr>
                <w:rFonts w:ascii="Helvetica" w:hAnsi="Helvetica"/>
                <w:sz w:val="13"/>
                <w:szCs w:val="13"/>
                <w:lang w:val="en-US"/>
              </w:rPr>
            </w:pPr>
            <w:r w:rsidRPr="00E27FE9">
              <w:rPr>
                <w:rFonts w:ascii="Helvetica" w:hAnsi="Helvetica"/>
                <w:sz w:val="13"/>
                <w:szCs w:val="13"/>
                <w:lang w:val="en-US"/>
              </w:rPr>
              <w:t>75</w:t>
            </w:r>
          </w:p>
        </w:tc>
      </w:tr>
      <w:tr w:rsidR="000D4018" w:rsidRPr="00040A29" w14:paraId="53D3AF62" w14:textId="77777777" w:rsidTr="000D4018">
        <w:trPr>
          <w:trHeight w:val="540"/>
        </w:trPr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39BB135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FF0000"/>
                <w:sz w:val="13"/>
                <w:szCs w:val="13"/>
                <w:lang w:val="en-US"/>
              </w:rPr>
            </w:pPr>
            <w:proofErr w:type="spellStart"/>
            <w:r w:rsidRPr="00482257">
              <w:rPr>
                <w:rFonts w:ascii="Helvetica" w:hAnsi="Helvetica"/>
                <w:b/>
                <w:bCs/>
                <w:color w:val="FF0000"/>
                <w:sz w:val="13"/>
                <w:szCs w:val="13"/>
                <w:lang w:val="en-US"/>
              </w:rPr>
              <w:t>Gombert</w:t>
            </w:r>
            <w:proofErr w:type="spellEnd"/>
            <w:r>
              <w:rPr>
                <w:rFonts w:ascii="Helvetica" w:hAnsi="Helvetica"/>
                <w:b/>
                <w:bCs/>
                <w:color w:val="FF0000"/>
                <w:sz w:val="13"/>
                <w:szCs w:val="13"/>
                <w:lang w:val="en-US"/>
              </w:rPr>
              <w:fldChar w:fldCharType="begin"/>
            </w:r>
            <w:r>
              <w:rPr>
                <w:rFonts w:ascii="Helvetica" w:hAnsi="Helvetica"/>
                <w:b/>
                <w:bCs/>
                <w:color w:val="FF0000"/>
                <w:sz w:val="13"/>
                <w:szCs w:val="13"/>
                <w:lang w:val="en-US"/>
              </w:rPr>
              <w:instrText xml:space="preserve"> ADDIN ZOTERO_ITEM CSL_CITATION {"citationID":"EAfED2OH","properties":{"formattedCitation":"\\super 35\\nosupersub{}","plainCitation":"35","noteIndex":0},"citationItems":[{"id":286,"uris":["http://zotero.org/users/9702995/items/7CZIYE7V"],"itemData":{"id":286,"type":"article-journal","container-title":"European Journal of Vascular and Endovascular Surgery","DOI":"10.1016/j.ejvs.2022.02.003","ISSN":"10785884","issue":"4","journalAbbreviation":"European Journal of Vascular and Endovascular Surgery","language":"en","page":"578-586","source":"DOI.org (Crossref)","title":"Outcome of Elective and Emergency Open Thoraco-Abdominal Aortic Aneurysm Repair in 255 Cases: a Retrospective Single Centre Study","title-short":"Outcome of Elective and Emergency Open Thoraco-Abdominal Aortic Aneurysm Repair in 255 Cases","volume":"63","author":[{"family":"Gombert","given":"Alexander"},{"family":"Frankort","given":"Jelle"},{"family":"Keszei","given":"Andràs"},{"family":"Müller","given":"Odile"},{"family":"Benning","given":"Juliane"},{"family":"Kotelis","given":"Drosos"},{"family":"Jacobs","given":"Michael J."}],"issued":{"date-parts":[["2022",4]]}}}],"schema":"https://github.com/citation-style-language/schema/raw/master/csl-citation.json"} </w:instrText>
            </w:r>
            <w:r>
              <w:rPr>
                <w:rFonts w:ascii="Helvetica" w:hAnsi="Helvetica"/>
                <w:b/>
                <w:bCs/>
                <w:color w:val="FF0000"/>
                <w:sz w:val="13"/>
                <w:szCs w:val="13"/>
                <w:lang w:val="en-US"/>
              </w:rPr>
              <w:fldChar w:fldCharType="separate"/>
            </w:r>
            <w:r w:rsidRPr="00762266">
              <w:rPr>
                <w:rFonts w:ascii="Helvetica" w:hAnsi="Helvetica"/>
                <w:color w:val="FF0000"/>
                <w:sz w:val="13"/>
                <w:vertAlign w:val="superscript"/>
                <w:lang w:val="en-GB"/>
              </w:rPr>
              <w:t>35</w:t>
            </w:r>
            <w:r>
              <w:rPr>
                <w:rFonts w:ascii="Helvetica" w:hAnsi="Helvetica"/>
                <w:b/>
                <w:bCs/>
                <w:color w:val="FF0000"/>
                <w:sz w:val="13"/>
                <w:szCs w:val="13"/>
                <w:lang w:val="en-US"/>
              </w:rPr>
              <w:fldChar w:fldCharType="end"/>
            </w:r>
            <w:r w:rsidRPr="00482257">
              <w:rPr>
                <w:rFonts w:ascii="Helvetica" w:hAnsi="Helvetica"/>
                <w:b/>
                <w:bCs/>
                <w:color w:val="FF0000"/>
                <w:sz w:val="13"/>
                <w:szCs w:val="13"/>
                <w:lang w:val="en-US"/>
              </w:rPr>
              <w:br/>
              <w:t>(2022)</w:t>
            </w:r>
          </w:p>
          <w:p w14:paraId="66EA1B50" w14:textId="77777777" w:rsidR="000D4018" w:rsidRPr="00482257" w:rsidRDefault="000D4018" w:rsidP="00FF246C">
            <w:pPr>
              <w:spacing w:line="360" w:lineRule="auto"/>
              <w:rPr>
                <w:rFonts w:ascii="Helvetica" w:hAnsi="Helvetica"/>
                <w:b/>
                <w:bCs/>
                <w:color w:val="FF0000"/>
                <w:sz w:val="13"/>
                <w:szCs w:val="13"/>
                <w:lang w:val="en-US"/>
              </w:rPr>
            </w:pPr>
            <w:r w:rsidRPr="00482257">
              <w:rPr>
                <w:rFonts w:ascii="Helvetica" w:hAnsi="Helvetica"/>
                <w:b/>
                <w:bCs/>
                <w:color w:val="FF0000"/>
                <w:sz w:val="13"/>
                <w:szCs w:val="13"/>
                <w:lang w:val="en-US"/>
              </w:rPr>
              <w:t>EJVES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E26BCD4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255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F26F903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51</w:t>
            </w: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br/>
              <w:t>(20)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52BECCA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51</w:t>
            </w: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br/>
              <w:t>(20)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127CF3C" w14:textId="77777777" w:rsidR="000D4018" w:rsidRPr="004F4946" w:rsidRDefault="000D4018" w:rsidP="00FF246C">
            <w:pPr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51 (100)</w:t>
            </w:r>
          </w:p>
          <w:p w14:paraId="2F460013" w14:textId="77777777" w:rsidR="000D4018" w:rsidRPr="004F4946" w:rsidRDefault="000D4018" w:rsidP="00FF246C">
            <w:pPr>
              <w:rPr>
                <w:rFonts w:ascii="Helvetica" w:hAnsi="Helvetica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Open Surgical Repair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B7D9320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-</w:t>
            </w:r>
          </w:p>
        </w:tc>
        <w:tc>
          <w:tcPr>
            <w:tcW w:w="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B81EB46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-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22B9C32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35</w:t>
            </w:r>
          </w:p>
        </w:tc>
        <w:tc>
          <w:tcPr>
            <w:tcW w:w="5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E13F3BF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12</w:t>
            </w:r>
          </w:p>
        </w:tc>
        <w:tc>
          <w:tcPr>
            <w:tcW w:w="10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E7AA819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45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28FAC62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35</w:t>
            </w:r>
          </w:p>
        </w:tc>
        <w:tc>
          <w:tcPr>
            <w:tcW w:w="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CD51B9E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-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6916B71" w14:textId="77777777" w:rsidR="000D4018" w:rsidRPr="004F4946" w:rsidRDefault="000D4018" w:rsidP="00FF246C">
            <w:pPr>
              <w:spacing w:line="360" w:lineRule="auto"/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</w:pPr>
            <w:r w:rsidRPr="004F4946">
              <w:rPr>
                <w:rFonts w:ascii="Helvetica" w:hAnsi="Helvetica"/>
                <w:color w:val="FF0000"/>
                <w:sz w:val="13"/>
                <w:szCs w:val="13"/>
                <w:lang w:val="en-US"/>
              </w:rPr>
              <w:t>55</w:t>
            </w:r>
          </w:p>
        </w:tc>
      </w:tr>
    </w:tbl>
    <w:p w14:paraId="7AFC1A90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34940FF5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</w:rPr>
      </w:pPr>
      <w:r w:rsidRPr="00817A31"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</w:rPr>
        <w:t>* cases are calculated on ruptured patients</w:t>
      </w:r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</w:rPr>
        <w:t>; PMEG: Physician Modified Endograft; CMD; Custom Made Devices; PG: Parallel Graft.</w:t>
      </w:r>
    </w:p>
    <w:p w14:paraId="2F34F768" w14:textId="77777777" w:rsidR="000D4018" w:rsidRPr="00817A31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</w:rPr>
      </w:pPr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</w:rPr>
        <w:t xml:space="preserve">** not reported if permanent/temporary </w:t>
      </w:r>
      <w:proofErr w:type="spellStart"/>
      <w:r>
        <w:rPr>
          <w:rStyle w:val="Nessuno"/>
          <w:rFonts w:ascii="Times New Roman" w:eastAsia="Calibri" w:hAnsi="Times New Roman" w:cs="Times New Roman"/>
          <w:bCs/>
          <w:color w:val="000000"/>
          <w:sz w:val="24"/>
          <w:szCs w:val="24"/>
          <w:u w:color="000000"/>
        </w:rPr>
        <w:t>dyalisis</w:t>
      </w:r>
      <w:proofErr w:type="spellEnd"/>
    </w:p>
    <w:p w14:paraId="1E041C9C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1ECA5F9F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54C30D29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59DCB2C9" w14:textId="77777777" w:rsidR="000D4018" w:rsidRDefault="000D4018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692CA80C" w14:textId="77777777" w:rsidR="001B771A" w:rsidRDefault="001B771A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04475C7B" w14:textId="77777777" w:rsidR="001B771A" w:rsidRDefault="001B771A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4566F54A" w14:textId="77777777" w:rsidR="001B771A" w:rsidRDefault="001B771A" w:rsidP="000D4018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19DCE463" w14:textId="461C6FB4" w:rsidR="001B771A" w:rsidRDefault="001B771A" w:rsidP="001B771A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  <w:lastRenderedPageBreak/>
        <w:t xml:space="preserve">SUPPLEMENTARY FIGURE </w:t>
      </w:r>
    </w:p>
    <w:p w14:paraId="425D1500" w14:textId="5C914EAD" w:rsidR="006E6B22" w:rsidRDefault="006E6B22" w:rsidP="006E6B22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  <w:t>Supplementary Figure S</w:t>
      </w:r>
      <w:r w:rsidR="00013E00"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  <w:t>1</w:t>
      </w:r>
    </w:p>
    <w:p w14:paraId="234215F5" w14:textId="0A21FEDF" w:rsidR="006E6B22" w:rsidRDefault="006E6B22" w:rsidP="006E6B22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>
        <w:rPr>
          <w:rFonts w:ascii="Times New Roman" w:eastAsia="Calibri" w:hAnsi="Times New Roman" w:cs="Times New Roman"/>
          <w:b/>
          <w:noProof/>
          <w:color w:val="000000"/>
          <w:sz w:val="24"/>
          <w:szCs w:val="24"/>
          <w:u w:color="000000"/>
          <w:lang w:val="en-US"/>
          <w14:ligatures w14:val="standardContextual"/>
        </w:rPr>
        <w:drawing>
          <wp:inline distT="0" distB="0" distL="0" distR="0" wp14:anchorId="553B7A5E" wp14:editId="5F1AD483">
            <wp:extent cx="5731510" cy="6042025"/>
            <wp:effectExtent l="0" t="0" r="0" b="3175"/>
            <wp:docPr id="1210167280" name="Picture 1" descr="A graph of survival in patient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0167280" name="Picture 1" descr="A graph of survival in patients&#10;&#10;Description automatically generated with medium confidenc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04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4A91DD" w14:textId="77777777" w:rsidR="006E6B22" w:rsidRDefault="006E6B22" w:rsidP="006E6B22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48A8D1B7" w14:textId="77777777" w:rsidR="006E6B22" w:rsidRDefault="006E6B22" w:rsidP="006E6B22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40454E48" w14:textId="61B1CD92" w:rsidR="006E6B22" w:rsidRDefault="006E6B22" w:rsidP="006E6B22">
      <w:pPr>
        <w:spacing w:line="480" w:lineRule="auto"/>
        <w:rPr>
          <w:lang w:val="en-US"/>
        </w:rPr>
      </w:pPr>
      <w:r>
        <w:rPr>
          <w:rStyle w:val="Nessuno"/>
          <w:rFonts w:eastAsia="Calibri"/>
          <w:b/>
          <w:color w:val="000000"/>
          <w:u w:color="000000"/>
        </w:rPr>
        <w:t>Supplementary Figure S</w:t>
      </w:r>
      <w:r w:rsidR="00013E00">
        <w:rPr>
          <w:rStyle w:val="Nessuno"/>
          <w:rFonts w:eastAsia="Calibri"/>
          <w:b/>
          <w:color w:val="000000"/>
          <w:u w:color="000000"/>
        </w:rPr>
        <w:t>1</w:t>
      </w:r>
      <w:r>
        <w:rPr>
          <w:rStyle w:val="Nessuno"/>
          <w:rFonts w:eastAsia="Calibri"/>
          <w:b/>
          <w:color w:val="000000"/>
          <w:u w:color="000000"/>
        </w:rPr>
        <w:t xml:space="preserve">: </w:t>
      </w:r>
      <w:r w:rsidRPr="001A5F82">
        <w:rPr>
          <w:b/>
          <w:bCs/>
          <w:lang w:val="en-US"/>
        </w:rPr>
        <w:t>Kaplan Meie</w:t>
      </w:r>
      <w:r>
        <w:rPr>
          <w:b/>
          <w:bCs/>
          <w:lang w:val="en-US"/>
        </w:rPr>
        <w:t xml:space="preserve">r’s Survival Analysis. </w:t>
      </w:r>
      <w:r w:rsidRPr="001A5F82">
        <w:rPr>
          <w:lang w:val="en-US"/>
        </w:rPr>
        <w:t xml:space="preserve"> </w:t>
      </w:r>
      <w:r>
        <w:rPr>
          <w:lang w:val="en-US"/>
        </w:rPr>
        <w:t xml:space="preserve">Overall </w:t>
      </w:r>
      <w:r w:rsidRPr="001A5F82">
        <w:rPr>
          <w:lang w:val="en-US"/>
        </w:rPr>
        <w:t xml:space="preserve">survival through </w:t>
      </w:r>
      <w:r>
        <w:rPr>
          <w:lang w:val="en-US"/>
        </w:rPr>
        <w:t>follow-up time</w:t>
      </w:r>
      <w:r w:rsidRPr="001A5F82">
        <w:rPr>
          <w:lang w:val="en-US"/>
        </w:rPr>
        <w:t>.</w:t>
      </w:r>
      <w:r>
        <w:rPr>
          <w:lang w:val="en-US"/>
        </w:rPr>
        <w:t xml:space="preserve"> In the table are reported estimates and standard errors (percentages-%) and numbers (N) of patients at risk and events at 1, 12, 36 and 60 months follow-up. The two intra-operative mortalities were excluded from analysis.</w:t>
      </w:r>
    </w:p>
    <w:p w14:paraId="725E644E" w14:textId="77777777" w:rsidR="006E6B22" w:rsidRPr="006E6B22" w:rsidRDefault="006E6B22" w:rsidP="006E6B22">
      <w:pPr>
        <w:spacing w:line="480" w:lineRule="auto"/>
        <w:rPr>
          <w:rStyle w:val="Nessuno"/>
          <w:b/>
        </w:rPr>
      </w:pPr>
    </w:p>
    <w:p w14:paraId="3EB7E500" w14:textId="0E32242F" w:rsidR="001B771A" w:rsidRDefault="001B771A" w:rsidP="001B771A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  <w:t>Supplementary Figure S</w:t>
      </w:r>
      <w:r w:rsidR="00013E00"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  <w:t>2</w:t>
      </w:r>
    </w:p>
    <w:p w14:paraId="09E739F9" w14:textId="77777777" w:rsidR="001B771A" w:rsidRDefault="001B771A" w:rsidP="001B771A">
      <w:pPr>
        <w:pStyle w:val="HTMLPreformatted"/>
        <w:spacing w:line="480" w:lineRule="auto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</w:p>
    <w:p w14:paraId="3DE78674" w14:textId="77777777" w:rsidR="001B771A" w:rsidRDefault="001B771A" w:rsidP="001B771A">
      <w:pPr>
        <w:pStyle w:val="HTMLPreformatted"/>
        <w:spacing w:line="480" w:lineRule="auto"/>
        <w:jc w:val="center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>
        <w:rPr>
          <w:rFonts w:ascii="Times New Roman" w:eastAsia="Calibri" w:hAnsi="Times New Roman" w:cs="Times New Roman"/>
          <w:b/>
          <w:noProof/>
          <w:color w:val="000000"/>
          <w:sz w:val="24"/>
          <w:szCs w:val="24"/>
          <w:u w:color="000000"/>
          <w:lang w:val="en-US"/>
          <w14:ligatures w14:val="standardContextual"/>
        </w:rPr>
        <w:drawing>
          <wp:inline distT="0" distB="0" distL="0" distR="0" wp14:anchorId="162AE467" wp14:editId="2C2A6F01">
            <wp:extent cx="4078375" cy="5136204"/>
            <wp:effectExtent l="0" t="0" r="0" b="0"/>
            <wp:docPr id="1348907117" name="Picture 1" descr="A graph of a patient's survival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8907117" name="Picture 1" descr="A graph of a patient's survival&#10;&#10;Description automatically generated with medium confidence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8029" cy="5148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488121" w14:textId="002F9EB0" w:rsidR="001B771A" w:rsidRDefault="001B771A" w:rsidP="001B771A">
      <w:pPr>
        <w:pStyle w:val="HTMLPreformatted"/>
        <w:spacing w:line="480" w:lineRule="auto"/>
        <w:jc w:val="both"/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</w:pPr>
      <w:r>
        <w:rPr>
          <w:rStyle w:val="Nessuno"/>
          <w:rFonts w:ascii="Times New Roman" w:eastAsia="Calibri" w:hAnsi="Times New Roman" w:cs="Times New Roman"/>
          <w:b/>
          <w:color w:val="000000"/>
          <w:sz w:val="24"/>
          <w:szCs w:val="24"/>
          <w:u w:color="000000"/>
        </w:rPr>
        <w:t>SUPPLEMENTARY FIGURE LEGENDS</w:t>
      </w:r>
    </w:p>
    <w:p w14:paraId="57E639E9" w14:textId="77777777" w:rsidR="001B771A" w:rsidRDefault="001B771A" w:rsidP="001B771A">
      <w:pPr>
        <w:spacing w:line="480" w:lineRule="auto"/>
        <w:jc w:val="both"/>
        <w:rPr>
          <w:rStyle w:val="Nessuno"/>
          <w:rFonts w:eastAsia="Calibri"/>
          <w:b/>
          <w:color w:val="000000"/>
          <w:u w:color="000000"/>
        </w:rPr>
      </w:pPr>
    </w:p>
    <w:p w14:paraId="7441DC57" w14:textId="66E42C57" w:rsidR="001B771A" w:rsidRPr="001B771A" w:rsidRDefault="001B771A" w:rsidP="001B771A">
      <w:pPr>
        <w:spacing w:line="480" w:lineRule="auto"/>
        <w:jc w:val="both"/>
        <w:rPr>
          <w:lang w:val="en-US"/>
        </w:rPr>
      </w:pPr>
      <w:r>
        <w:rPr>
          <w:rStyle w:val="Nessuno"/>
          <w:rFonts w:eastAsia="Calibri"/>
          <w:b/>
          <w:color w:val="000000"/>
          <w:u w:color="000000"/>
        </w:rPr>
        <w:t>Supplementary Figure S</w:t>
      </w:r>
      <w:r w:rsidR="00013E00">
        <w:rPr>
          <w:rStyle w:val="Nessuno"/>
          <w:rFonts w:eastAsia="Calibri"/>
          <w:b/>
          <w:color w:val="000000"/>
          <w:u w:color="000000"/>
        </w:rPr>
        <w:t>2</w:t>
      </w:r>
      <w:r>
        <w:rPr>
          <w:rStyle w:val="Nessuno"/>
          <w:rFonts w:eastAsia="Calibri"/>
          <w:b/>
          <w:color w:val="000000"/>
          <w:u w:color="000000"/>
        </w:rPr>
        <w:t xml:space="preserve">: </w:t>
      </w:r>
      <w:r w:rsidRPr="001A5F82">
        <w:rPr>
          <w:b/>
          <w:bCs/>
          <w:lang w:val="en-US"/>
        </w:rPr>
        <w:t>Kaplan Meie</w:t>
      </w:r>
      <w:r>
        <w:rPr>
          <w:b/>
          <w:bCs/>
          <w:lang w:val="en-US"/>
        </w:rPr>
        <w:t xml:space="preserve">r’s </w:t>
      </w:r>
      <w:r>
        <w:rPr>
          <w:rStyle w:val="Nessuno"/>
          <w:rFonts w:eastAsia="Calibri"/>
          <w:b/>
          <w:color w:val="000000"/>
          <w:u w:color="000000"/>
        </w:rPr>
        <w:t>Freedom from reinterventions</w:t>
      </w:r>
      <w:r>
        <w:rPr>
          <w:b/>
          <w:bCs/>
          <w:lang w:val="en-US"/>
        </w:rPr>
        <w:t xml:space="preserve"> Analysis. </w:t>
      </w:r>
      <w:r w:rsidRPr="001A5F82">
        <w:rPr>
          <w:lang w:val="en-US"/>
        </w:rPr>
        <w:t xml:space="preserve"> </w:t>
      </w:r>
      <w:r>
        <w:rPr>
          <w:lang w:val="en-US"/>
        </w:rPr>
        <w:t>Overall freedom from reintervention t</w:t>
      </w:r>
      <w:r w:rsidRPr="001A5F82">
        <w:rPr>
          <w:lang w:val="en-US"/>
        </w:rPr>
        <w:t xml:space="preserve">hrough </w:t>
      </w:r>
      <w:r>
        <w:rPr>
          <w:lang w:val="en-US"/>
        </w:rPr>
        <w:t>follow-up time</w:t>
      </w:r>
      <w:r w:rsidRPr="001A5F82">
        <w:rPr>
          <w:lang w:val="en-US"/>
        </w:rPr>
        <w:t>.</w:t>
      </w:r>
      <w:r>
        <w:rPr>
          <w:lang w:val="en-US"/>
        </w:rPr>
        <w:t xml:space="preserve"> In the table are reported estimates and standard errors (percentages-%) and numbers (N) of patients at risk and events at 0, 12, 36 and 60 months follow-up.</w:t>
      </w:r>
    </w:p>
    <w:p w14:paraId="73676521" w14:textId="77777777" w:rsidR="00814EE3" w:rsidRPr="003C19EE" w:rsidRDefault="00814EE3" w:rsidP="0097348F">
      <w:pPr>
        <w:jc w:val="both"/>
        <w:rPr>
          <w:lang w:val="en-US"/>
        </w:rPr>
      </w:pPr>
    </w:p>
    <w:sectPr w:rsidR="00814EE3" w:rsidRPr="003C19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Grande">
    <w:altName w:val="﷽﷽﷽﷽﷽﷽﷽﷽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imes">
    <w:altName w:val="﷽﷽﷽﷽﷽﷽﷽﷽뫝亀Ї恀"/>
    <w:panose1 w:val="02000500000000000000"/>
    <w:charset w:val="00"/>
    <w:family w:val="auto"/>
    <w:pitch w:val="variable"/>
    <w:sig w:usb0="E00002FF" w:usb1="5000205A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22376"/>
    <w:multiLevelType w:val="hybridMultilevel"/>
    <w:tmpl w:val="36B40C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65030C"/>
    <w:multiLevelType w:val="hybridMultilevel"/>
    <w:tmpl w:val="BC9AE822"/>
    <w:lvl w:ilvl="0" w:tplc="99BC6B4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889989">
    <w:abstractNumId w:val="1"/>
  </w:num>
  <w:num w:numId="2" w16cid:durableId="9185573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19EE"/>
    <w:rsid w:val="000128E6"/>
    <w:rsid w:val="00013E00"/>
    <w:rsid w:val="000D4018"/>
    <w:rsid w:val="00101686"/>
    <w:rsid w:val="00120DE7"/>
    <w:rsid w:val="00122C5A"/>
    <w:rsid w:val="00197808"/>
    <w:rsid w:val="001A3452"/>
    <w:rsid w:val="001B771A"/>
    <w:rsid w:val="001C2083"/>
    <w:rsid w:val="001C5A5C"/>
    <w:rsid w:val="002010F8"/>
    <w:rsid w:val="0023369E"/>
    <w:rsid w:val="002C4220"/>
    <w:rsid w:val="002E0324"/>
    <w:rsid w:val="002E3DAA"/>
    <w:rsid w:val="00381D14"/>
    <w:rsid w:val="00387676"/>
    <w:rsid w:val="003B7319"/>
    <w:rsid w:val="003C19EE"/>
    <w:rsid w:val="003C2707"/>
    <w:rsid w:val="003E3C16"/>
    <w:rsid w:val="0040125A"/>
    <w:rsid w:val="004034F9"/>
    <w:rsid w:val="00424F04"/>
    <w:rsid w:val="00425512"/>
    <w:rsid w:val="004B11DF"/>
    <w:rsid w:val="004E50FB"/>
    <w:rsid w:val="005763BD"/>
    <w:rsid w:val="00590379"/>
    <w:rsid w:val="00591971"/>
    <w:rsid w:val="00594E33"/>
    <w:rsid w:val="005D192F"/>
    <w:rsid w:val="0065105E"/>
    <w:rsid w:val="006E6B22"/>
    <w:rsid w:val="0073658D"/>
    <w:rsid w:val="00740F65"/>
    <w:rsid w:val="00750F84"/>
    <w:rsid w:val="00753FA5"/>
    <w:rsid w:val="00763498"/>
    <w:rsid w:val="0077779D"/>
    <w:rsid w:val="0078515A"/>
    <w:rsid w:val="007E3FC5"/>
    <w:rsid w:val="007F4EEA"/>
    <w:rsid w:val="007F51D4"/>
    <w:rsid w:val="00814EE3"/>
    <w:rsid w:val="00835A40"/>
    <w:rsid w:val="00853523"/>
    <w:rsid w:val="008A1C8A"/>
    <w:rsid w:val="00926532"/>
    <w:rsid w:val="00952C74"/>
    <w:rsid w:val="009623E2"/>
    <w:rsid w:val="0097208A"/>
    <w:rsid w:val="0097348F"/>
    <w:rsid w:val="0098503B"/>
    <w:rsid w:val="009B6AC7"/>
    <w:rsid w:val="00A2657A"/>
    <w:rsid w:val="00A665C3"/>
    <w:rsid w:val="00A71E74"/>
    <w:rsid w:val="00AB1562"/>
    <w:rsid w:val="00B958C4"/>
    <w:rsid w:val="00BA0EA0"/>
    <w:rsid w:val="00BA5271"/>
    <w:rsid w:val="00BA5439"/>
    <w:rsid w:val="00BE6EE9"/>
    <w:rsid w:val="00C3159F"/>
    <w:rsid w:val="00CB56E3"/>
    <w:rsid w:val="00CC0DCB"/>
    <w:rsid w:val="00CF0FC7"/>
    <w:rsid w:val="00D13C5E"/>
    <w:rsid w:val="00D25B83"/>
    <w:rsid w:val="00D77A6B"/>
    <w:rsid w:val="00DE36CE"/>
    <w:rsid w:val="00E07411"/>
    <w:rsid w:val="00E96CAB"/>
    <w:rsid w:val="00ED1AE6"/>
    <w:rsid w:val="00EE2A88"/>
    <w:rsid w:val="00F40F9D"/>
    <w:rsid w:val="00F92DA3"/>
    <w:rsid w:val="00FA7975"/>
    <w:rsid w:val="00FC671C"/>
    <w:rsid w:val="00FF0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A99AB24"/>
  <w15:chartTrackingRefBased/>
  <w15:docId w15:val="{1B69B677-1F26-1D43-B8FC-0A725C00C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19EE"/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C19EE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D4018"/>
    <w:pPr>
      <w:keepNext/>
      <w:keepLines/>
      <w:pBdr>
        <w:top w:val="nil"/>
        <w:left w:val="nil"/>
        <w:bottom w:val="nil"/>
        <w:right w:val="nil"/>
        <w:between w:val="nil"/>
        <w:bar w:val="nil"/>
      </w:pBdr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bdr w:val="nil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19EE"/>
    <w:rPr>
      <w:rFonts w:asciiTheme="majorHAnsi" w:eastAsiaTheme="majorEastAsia" w:hAnsiTheme="majorHAnsi" w:cstheme="majorBidi"/>
      <w:b/>
      <w:bCs/>
      <w:color w:val="2F5496" w:themeColor="accent1" w:themeShade="BF"/>
      <w:kern w:val="0"/>
      <w:sz w:val="28"/>
      <w:szCs w:val="28"/>
      <w:lang w:val="it-IT" w:eastAsia="it-IT"/>
      <w14:ligatures w14:val="none"/>
    </w:rPr>
  </w:style>
  <w:style w:type="character" w:customStyle="1" w:styleId="Nessuno">
    <w:name w:val="Nessuno"/>
    <w:rsid w:val="003C19EE"/>
    <w:rPr>
      <w:lang w:val="en-US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F40F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F40F9D"/>
    <w:rPr>
      <w:rFonts w:ascii="Courier New" w:eastAsia="Arial Unicode MS" w:hAnsi="Courier New" w:cs="Courier New"/>
      <w:kern w:val="0"/>
      <w:sz w:val="20"/>
      <w:szCs w:val="20"/>
      <w:lang w:val="it-IT" w:eastAsia="it-IT"/>
      <w14:ligatures w14:val="none"/>
    </w:rPr>
  </w:style>
  <w:style w:type="table" w:styleId="TableGrid">
    <w:name w:val="Table Grid"/>
    <w:basedOn w:val="TableNormal"/>
    <w:uiPriority w:val="39"/>
    <w:rsid w:val="00F40F9D"/>
    <w:rPr>
      <w:rFonts w:eastAsiaTheme="minorEastAsia"/>
      <w:kern w:val="0"/>
      <w:lang w:val="it-IT"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4">
    <w:name w:val="normal4"/>
    <w:basedOn w:val="Normal"/>
    <w:link w:val="normal4Char"/>
    <w:qFormat/>
    <w:rsid w:val="0097348F"/>
    <w:pPr>
      <w:spacing w:before="15" w:after="180" w:line="276" w:lineRule="auto"/>
      <w:ind w:left="720"/>
      <w:jc w:val="both"/>
    </w:pPr>
    <w:rPr>
      <w:sz w:val="22"/>
      <w:szCs w:val="20"/>
      <w:lang w:val="en-US" w:eastAsia="en-US"/>
    </w:rPr>
  </w:style>
  <w:style w:type="character" w:customStyle="1" w:styleId="normal4Char">
    <w:name w:val="normal4 Char"/>
    <w:basedOn w:val="DefaultParagraphFont"/>
    <w:link w:val="normal4"/>
    <w:rsid w:val="0097348F"/>
    <w:rPr>
      <w:rFonts w:ascii="Times New Roman" w:eastAsia="Times New Roman" w:hAnsi="Times New Roman" w:cs="Times New Roman"/>
      <w:kern w:val="0"/>
      <w:sz w:val="22"/>
      <w:szCs w:val="20"/>
      <w:lang w:val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D4018"/>
    <w:rPr>
      <w:rFonts w:asciiTheme="majorHAnsi" w:eastAsiaTheme="majorEastAsia" w:hAnsiTheme="majorHAnsi" w:cstheme="majorBidi"/>
      <w:color w:val="1F3763" w:themeColor="accent1" w:themeShade="7F"/>
      <w:kern w:val="0"/>
      <w:bdr w:val="nil"/>
      <w:lang w:val="en-US"/>
      <w14:ligatures w14:val="none"/>
    </w:rPr>
  </w:style>
  <w:style w:type="paragraph" w:styleId="BalloonText">
    <w:name w:val="Balloon Text"/>
    <w:basedOn w:val="Normal"/>
    <w:link w:val="BalloonTextChar"/>
    <w:uiPriority w:val="99"/>
    <w:unhideWhenUsed/>
    <w:rsid w:val="000D4018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rsid w:val="000D4018"/>
    <w:rPr>
      <w:rFonts w:ascii="Lucida Grande" w:eastAsiaTheme="minorEastAsia" w:hAnsi="Lucida Grande" w:cs="Lucida Grande"/>
      <w:kern w:val="0"/>
      <w:sz w:val="18"/>
      <w:szCs w:val="18"/>
      <w:lang w:val="it-IT" w:eastAsia="it-IT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0D40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D4018"/>
    <w:rPr>
      <w:rFonts w:asciiTheme="minorHAnsi" w:eastAsiaTheme="minorEastAsia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D4018"/>
    <w:rPr>
      <w:rFonts w:eastAsiaTheme="minorEastAsia"/>
      <w:kern w:val="0"/>
      <w:sz w:val="20"/>
      <w:szCs w:val="20"/>
      <w:lang w:val="it-IT" w:eastAsia="it-IT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40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4018"/>
    <w:rPr>
      <w:rFonts w:eastAsiaTheme="minorEastAsia"/>
      <w:b/>
      <w:bCs/>
      <w:kern w:val="0"/>
      <w:sz w:val="20"/>
      <w:szCs w:val="20"/>
      <w:lang w:val="it-IT" w:eastAsia="it-IT"/>
      <w14:ligatures w14:val="none"/>
    </w:rPr>
  </w:style>
  <w:style w:type="paragraph" w:styleId="Revision">
    <w:name w:val="Revision"/>
    <w:hidden/>
    <w:uiPriority w:val="99"/>
    <w:semiHidden/>
    <w:rsid w:val="000D4018"/>
    <w:rPr>
      <w:rFonts w:eastAsiaTheme="minorEastAsia"/>
      <w:kern w:val="0"/>
      <w:lang w:val="it-IT" w:eastAsia="it-IT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0D4018"/>
  </w:style>
  <w:style w:type="paragraph" w:styleId="FootnoteText">
    <w:name w:val="footnote text"/>
    <w:basedOn w:val="Normal"/>
    <w:link w:val="FootnoteTextChar"/>
    <w:uiPriority w:val="99"/>
    <w:semiHidden/>
    <w:unhideWhenUsed/>
    <w:rsid w:val="000D4018"/>
    <w:rPr>
      <w:rFonts w:asciiTheme="minorHAnsi" w:eastAsiaTheme="minorEastAsia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D4018"/>
    <w:rPr>
      <w:rFonts w:eastAsiaTheme="minorEastAsia"/>
      <w:kern w:val="0"/>
      <w:sz w:val="20"/>
      <w:szCs w:val="20"/>
      <w:lang w:val="it-IT" w:eastAsia="it-IT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0D4018"/>
    <w:rPr>
      <w:vertAlign w:val="superscript"/>
    </w:rPr>
  </w:style>
  <w:style w:type="paragraph" w:styleId="Bibliography">
    <w:name w:val="Bibliography"/>
    <w:basedOn w:val="Normal"/>
    <w:next w:val="Normal"/>
    <w:uiPriority w:val="37"/>
    <w:unhideWhenUsed/>
    <w:rsid w:val="000D4018"/>
    <w:pPr>
      <w:tabs>
        <w:tab w:val="left" w:pos="260"/>
        <w:tab w:val="left" w:pos="500"/>
      </w:tabs>
      <w:spacing w:after="240"/>
      <w:ind w:left="504" w:hanging="504"/>
    </w:pPr>
    <w:rPr>
      <w:rFonts w:asciiTheme="minorHAnsi" w:eastAsiaTheme="minorEastAsia" w:hAnsiTheme="minorHAnsi" w:cstheme="minorBidi"/>
    </w:rPr>
  </w:style>
  <w:style w:type="paragraph" w:customStyle="1" w:styleId="p1">
    <w:name w:val="p1"/>
    <w:basedOn w:val="Normal"/>
    <w:rsid w:val="000D4018"/>
    <w:rPr>
      <w:rFonts w:ascii="Times" w:eastAsiaTheme="minorEastAsia" w:hAnsi="Times"/>
      <w:sz w:val="15"/>
      <w:szCs w:val="15"/>
    </w:rPr>
  </w:style>
  <w:style w:type="character" w:customStyle="1" w:styleId="s1">
    <w:name w:val="s1"/>
    <w:basedOn w:val="DefaultParagraphFont"/>
    <w:rsid w:val="000D4018"/>
    <w:rPr>
      <w:rFonts w:ascii="Helvetica" w:hAnsi="Helvetica" w:hint="default"/>
      <w:sz w:val="15"/>
      <w:szCs w:val="15"/>
    </w:rPr>
  </w:style>
  <w:style w:type="character" w:customStyle="1" w:styleId="s2">
    <w:name w:val="s2"/>
    <w:basedOn w:val="DefaultParagraphFont"/>
    <w:rsid w:val="000D4018"/>
    <w:rPr>
      <w:rFonts w:ascii="Times" w:hAnsi="Times" w:hint="default"/>
      <w:sz w:val="10"/>
      <w:szCs w:val="10"/>
    </w:rPr>
  </w:style>
  <w:style w:type="character" w:styleId="Hyperlink">
    <w:name w:val="Hyperlink"/>
    <w:basedOn w:val="DefaultParagraphFont"/>
    <w:unhideWhenUsed/>
    <w:rsid w:val="000D4018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0D4018"/>
  </w:style>
  <w:style w:type="paragraph" w:styleId="ListParagraph">
    <w:name w:val="List Paragraph"/>
    <w:basedOn w:val="Normal"/>
    <w:uiPriority w:val="34"/>
    <w:qFormat/>
    <w:rsid w:val="000D4018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customStyle="1" w:styleId="jrnl">
    <w:name w:val="jrnl"/>
    <w:basedOn w:val="DefaultParagraphFont"/>
    <w:rsid w:val="000D4018"/>
  </w:style>
  <w:style w:type="character" w:customStyle="1" w:styleId="Menzionenonrisolta1">
    <w:name w:val="Menzione non risolta1"/>
    <w:basedOn w:val="DefaultParagraphFont"/>
    <w:uiPriority w:val="99"/>
    <w:rsid w:val="000D4018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unhideWhenUsed/>
    <w:rsid w:val="000D4018"/>
    <w:pPr>
      <w:tabs>
        <w:tab w:val="center" w:pos="4819"/>
        <w:tab w:val="right" w:pos="9638"/>
      </w:tabs>
    </w:pPr>
    <w:rPr>
      <w:rFonts w:asciiTheme="minorHAnsi" w:eastAsiaTheme="minorEastAsia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0D4018"/>
    <w:rPr>
      <w:rFonts w:eastAsiaTheme="minorEastAsia"/>
      <w:kern w:val="0"/>
      <w:lang w:val="it-IT" w:eastAsia="it-IT"/>
      <w14:ligatures w14:val="none"/>
    </w:rPr>
  </w:style>
  <w:style w:type="character" w:styleId="PageNumber">
    <w:name w:val="page number"/>
    <w:basedOn w:val="DefaultParagraphFont"/>
    <w:uiPriority w:val="99"/>
    <w:semiHidden/>
    <w:unhideWhenUsed/>
    <w:rsid w:val="000D4018"/>
  </w:style>
  <w:style w:type="paragraph" w:customStyle="1" w:styleId="Normal0">
    <w:name w:val="Normal0"/>
    <w:rsid w:val="000D4018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kern w:val="0"/>
      <w:u w:color="000000"/>
      <w:bdr w:val="nil"/>
      <w:lang w:val="it-IT" w:eastAsia="it-IT"/>
      <w14:ligatures w14:val="none"/>
    </w:rPr>
  </w:style>
  <w:style w:type="character" w:customStyle="1" w:styleId="highlight">
    <w:name w:val="highlight"/>
    <w:basedOn w:val="DefaultParagraphFont"/>
    <w:rsid w:val="000D4018"/>
  </w:style>
  <w:style w:type="table" w:customStyle="1" w:styleId="TableNormal1">
    <w:name w:val="Table Normal1"/>
    <w:rsid w:val="000D4018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kern w:val="0"/>
      <w:sz w:val="20"/>
      <w:szCs w:val="20"/>
      <w:bdr w:val="nil"/>
      <w:lang w:val="it-IT" w:eastAsia="it-IT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ormaltextrun">
    <w:name w:val="normaltextrun"/>
    <w:basedOn w:val="DefaultParagraphFont"/>
    <w:rsid w:val="000D4018"/>
  </w:style>
  <w:style w:type="character" w:customStyle="1" w:styleId="spellingerror">
    <w:name w:val="spellingerror"/>
    <w:basedOn w:val="DefaultParagraphFont"/>
    <w:rsid w:val="000D4018"/>
  </w:style>
  <w:style w:type="paragraph" w:customStyle="1" w:styleId="paragraph">
    <w:name w:val="paragraph"/>
    <w:basedOn w:val="Normal"/>
    <w:rsid w:val="000D4018"/>
    <w:pPr>
      <w:spacing w:before="100" w:beforeAutospacing="1" w:after="100" w:afterAutospacing="1"/>
    </w:pPr>
  </w:style>
  <w:style w:type="character" w:customStyle="1" w:styleId="eop">
    <w:name w:val="eop"/>
    <w:basedOn w:val="DefaultParagraphFont"/>
    <w:rsid w:val="000D4018"/>
  </w:style>
  <w:style w:type="paragraph" w:styleId="NormalWeb">
    <w:name w:val="Normal (Web)"/>
    <w:basedOn w:val="Normal"/>
    <w:uiPriority w:val="99"/>
    <w:unhideWhenUsed/>
    <w:rsid w:val="000D4018"/>
    <w:pPr>
      <w:spacing w:before="100" w:beforeAutospacing="1" w:after="100" w:afterAutospacing="1"/>
    </w:pPr>
    <w:rPr>
      <w:rFonts w:eastAsiaTheme="minorEastAsia"/>
    </w:rPr>
  </w:style>
  <w:style w:type="table" w:styleId="TableGridLight">
    <w:name w:val="Grid Table Light"/>
    <w:basedOn w:val="TableNormal"/>
    <w:uiPriority w:val="99"/>
    <w:rsid w:val="000D4018"/>
    <w:rPr>
      <w:rFonts w:eastAsiaTheme="minorEastAsia"/>
      <w:kern w:val="0"/>
      <w:lang w:val="it-IT" w:eastAsia="it-IT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Simple1">
    <w:name w:val="Table Simple 1"/>
    <w:basedOn w:val="TableNormal"/>
    <w:uiPriority w:val="99"/>
    <w:unhideWhenUsed/>
    <w:rsid w:val="000D4018"/>
    <w:rPr>
      <w:rFonts w:eastAsiaTheme="minorEastAsia"/>
      <w:kern w:val="0"/>
      <w:lang w:val="it-IT" w:eastAsia="it-IT"/>
      <w14:ligatures w14:val="none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</w:tcBorders>
      </w:tcPr>
    </w:tblStylePr>
    <w:tblStylePr w:type="lastRow">
      <w:tblPr/>
      <w:tcPr>
        <w:tcBorders>
          <w:top w:val="single" w:sz="6" w:space="0" w:color="008000"/>
        </w:tcBorders>
      </w:tcPr>
    </w:tblStylePr>
  </w:style>
  <w:style w:type="table" w:styleId="TableSimple2">
    <w:name w:val="Table Simple 2"/>
    <w:basedOn w:val="TableNormal"/>
    <w:uiPriority w:val="99"/>
    <w:unhideWhenUsed/>
    <w:rsid w:val="000D4018"/>
    <w:rPr>
      <w:rFonts w:eastAsiaTheme="minorEastAsia"/>
      <w:kern w:val="0"/>
      <w:lang w:val="it-IT" w:eastAsia="it-IT"/>
      <w14:ligatures w14:val="none"/>
    </w:rPr>
    <w:tblPr/>
    <w:tblStylePr w:type="firstRow">
      <w:rPr>
        <w:b/>
        <w:bCs/>
      </w:rPr>
      <w:tblPr/>
      <w:tcPr>
        <w:tcBorders>
          <w:bottom w:val="single" w:sz="12" w:space="0" w:color="000000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unhideWhenUsed/>
    <w:rsid w:val="000D4018"/>
    <w:rPr>
      <w:rFonts w:eastAsiaTheme="minorEastAsia"/>
      <w:kern w:val="0"/>
      <w:lang w:val="it-IT" w:eastAsia="it-IT"/>
      <w14:ligatures w14:val="non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shd w:val="solid" w:color="000000" w:fill="FFFFFF"/>
      </w:tcPr>
    </w:tblStylePr>
  </w:style>
  <w:style w:type="table" w:styleId="PlainTable5">
    <w:name w:val="Plain Table 5"/>
    <w:basedOn w:val="TableNormal"/>
    <w:uiPriority w:val="99"/>
    <w:rsid w:val="000D4018"/>
    <w:rPr>
      <w:rFonts w:eastAsiaTheme="minorEastAsia"/>
      <w:kern w:val="0"/>
      <w:lang w:val="it-IT" w:eastAsia="it-IT"/>
      <w14:ligatures w14:val="none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0D4018"/>
    <w:rPr>
      <w:rFonts w:eastAsiaTheme="minorEastAsia"/>
      <w:kern w:val="0"/>
      <w:lang w:val="it-IT" w:eastAsia="it-IT"/>
      <w14:ligatures w14:val="none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ListTable1Light">
    <w:name w:val="List Table 1 Light"/>
    <w:basedOn w:val="TableNormal"/>
    <w:uiPriority w:val="46"/>
    <w:rsid w:val="000D4018"/>
    <w:rPr>
      <w:rFonts w:eastAsiaTheme="minorEastAsia"/>
      <w:kern w:val="0"/>
      <w:lang w:val="it-IT" w:eastAsia="it-IT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Emphasis">
    <w:name w:val="Emphasis"/>
    <w:basedOn w:val="DefaultParagraphFont"/>
    <w:uiPriority w:val="20"/>
    <w:qFormat/>
    <w:rsid w:val="000D4018"/>
    <w:rPr>
      <w:i/>
      <w:iCs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0D4018"/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0D4018"/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paragraph" w:customStyle="1" w:styleId="Titolo1">
    <w:name w:val="Titolo1"/>
    <w:basedOn w:val="Normal"/>
    <w:rsid w:val="000D4018"/>
    <w:pPr>
      <w:spacing w:before="100" w:beforeAutospacing="1" w:after="100" w:afterAutospacing="1"/>
    </w:pPr>
  </w:style>
  <w:style w:type="paragraph" w:customStyle="1" w:styleId="desc">
    <w:name w:val="desc"/>
    <w:basedOn w:val="Normal"/>
    <w:rsid w:val="000D4018"/>
    <w:pPr>
      <w:spacing w:before="100" w:beforeAutospacing="1" w:after="100" w:afterAutospacing="1"/>
    </w:pPr>
  </w:style>
  <w:style w:type="paragraph" w:customStyle="1" w:styleId="details">
    <w:name w:val="details"/>
    <w:basedOn w:val="Normal"/>
    <w:rsid w:val="000D4018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uiPriority w:val="99"/>
    <w:unhideWhenUsed/>
    <w:rsid w:val="000D4018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D4018"/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character" w:customStyle="1" w:styleId="cenote-para">
    <w:name w:val="ce_note-para"/>
    <w:basedOn w:val="DefaultParagraphFont"/>
    <w:rsid w:val="000D4018"/>
  </w:style>
  <w:style w:type="character" w:customStyle="1" w:styleId="cesimple-para">
    <w:name w:val="ce_simple-para"/>
    <w:basedOn w:val="DefaultParagraphFont"/>
    <w:rsid w:val="000D4018"/>
  </w:style>
  <w:style w:type="character" w:customStyle="1" w:styleId="unicode-char">
    <w:name w:val="unicode-char"/>
    <w:basedOn w:val="DefaultParagraphFont"/>
    <w:rsid w:val="000D4018"/>
  </w:style>
  <w:style w:type="character" w:customStyle="1" w:styleId="cebold">
    <w:name w:val="ce_bold"/>
    <w:basedOn w:val="DefaultParagraphFont"/>
    <w:rsid w:val="000D4018"/>
  </w:style>
  <w:style w:type="table" w:styleId="PlainTable3">
    <w:name w:val="Plain Table 3"/>
    <w:basedOn w:val="TableNormal"/>
    <w:uiPriority w:val="99"/>
    <w:rsid w:val="000D4018"/>
    <w:rPr>
      <w:rFonts w:eastAsiaTheme="minorEastAsia"/>
      <w:kern w:val="0"/>
      <w:lang w:val="it-IT" w:eastAsia="it-IT"/>
      <w14:ligatures w14:val="none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2">
    <w:name w:val="Plain Table 2"/>
    <w:basedOn w:val="TableNormal"/>
    <w:uiPriority w:val="99"/>
    <w:rsid w:val="000D4018"/>
    <w:rPr>
      <w:rFonts w:eastAsiaTheme="minorEastAsia"/>
      <w:kern w:val="0"/>
      <w:lang w:val="it-IT" w:eastAsia="it-IT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1">
    <w:name w:val="Plain Table 1"/>
    <w:basedOn w:val="TableNormal"/>
    <w:uiPriority w:val="99"/>
    <w:rsid w:val="000D4018"/>
    <w:rPr>
      <w:rFonts w:eastAsiaTheme="minorEastAsia"/>
      <w:kern w:val="0"/>
      <w:lang w:val="it-IT" w:eastAsia="it-IT"/>
      <w14:ligatures w14:val="none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1Light-Accent4">
    <w:name w:val="Grid Table 1 Light Accent 4"/>
    <w:basedOn w:val="TableNormal"/>
    <w:uiPriority w:val="46"/>
    <w:rsid w:val="000D4018"/>
    <w:rPr>
      <w:rFonts w:eastAsiaTheme="minorEastAsia"/>
      <w:kern w:val="0"/>
      <w:lang w:val="it-IT" w:eastAsia="it-IT"/>
      <w14:ligatures w14:val="none"/>
    </w:rPr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PlaceholderText">
    <w:name w:val="Placeholder Text"/>
    <w:basedOn w:val="DefaultParagraphFont"/>
    <w:uiPriority w:val="99"/>
    <w:semiHidden/>
    <w:rsid w:val="000D4018"/>
    <w:rPr>
      <w:color w:val="808080"/>
    </w:rPr>
  </w:style>
  <w:style w:type="character" w:customStyle="1" w:styleId="author-sup-separator">
    <w:name w:val="author-sup-separator"/>
    <w:basedOn w:val="DefaultParagraphFont"/>
    <w:rsid w:val="000D4018"/>
  </w:style>
  <w:style w:type="character" w:customStyle="1" w:styleId="comma">
    <w:name w:val="comma"/>
    <w:basedOn w:val="DefaultParagraphFont"/>
    <w:rsid w:val="000D4018"/>
  </w:style>
  <w:style w:type="character" w:styleId="FollowedHyperlink">
    <w:name w:val="FollowedHyperlink"/>
    <w:basedOn w:val="DefaultParagraphFont"/>
    <w:uiPriority w:val="99"/>
    <w:semiHidden/>
    <w:unhideWhenUsed/>
    <w:rsid w:val="000D4018"/>
    <w:rPr>
      <w:color w:val="954F72" w:themeColor="followedHyperlink"/>
      <w:u w:val="single"/>
    </w:rPr>
  </w:style>
  <w:style w:type="paragraph" w:styleId="BodyText">
    <w:name w:val="Body Text"/>
    <w:basedOn w:val="Normal"/>
    <w:link w:val="BodyTextChar"/>
    <w:rsid w:val="000D4018"/>
  </w:style>
  <w:style w:type="character" w:customStyle="1" w:styleId="BodyTextChar">
    <w:name w:val="Body Text Char"/>
    <w:basedOn w:val="DefaultParagraphFont"/>
    <w:link w:val="BodyText"/>
    <w:rsid w:val="000D4018"/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paragraph" w:customStyle="1" w:styleId="Default">
    <w:name w:val="Default"/>
    <w:rsid w:val="000D4018"/>
    <w:pPr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lang w:val="it-IT"/>
      <w14:ligatures w14:val="none"/>
    </w:rPr>
  </w:style>
  <w:style w:type="character" w:customStyle="1" w:styleId="il">
    <w:name w:val="il"/>
    <w:basedOn w:val="DefaultParagraphFont"/>
    <w:rsid w:val="000D4018"/>
  </w:style>
  <w:style w:type="character" w:styleId="UnresolvedMention">
    <w:name w:val="Unresolved Mention"/>
    <w:basedOn w:val="DefaultParagraphFont"/>
    <w:uiPriority w:val="99"/>
    <w:semiHidden/>
    <w:unhideWhenUsed/>
    <w:rsid w:val="000D40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3881</Words>
  <Characters>22128</Characters>
  <Application>Microsoft Office Word</Application>
  <DocSecurity>0</DocSecurity>
  <Lines>184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Spath</dc:creator>
  <cp:keywords/>
  <dc:description/>
  <cp:lastModifiedBy>Paolo Spath</cp:lastModifiedBy>
  <cp:revision>2</cp:revision>
  <dcterms:created xsi:type="dcterms:W3CDTF">2024-01-16T19:43:00Z</dcterms:created>
  <dcterms:modified xsi:type="dcterms:W3CDTF">2024-01-16T19:43:00Z</dcterms:modified>
</cp:coreProperties>
</file>