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3C3FD" w14:textId="0F1D9AC3" w:rsidR="00B27D48" w:rsidRPr="0013242B" w:rsidRDefault="005C2E49" w:rsidP="005C2E49">
      <w:pPr>
        <w:pStyle w:val="Heading1"/>
        <w:spacing w:line="480" w:lineRule="auto"/>
        <w:jc w:val="center"/>
        <w:rPr>
          <w:sz w:val="48"/>
          <w:szCs w:val="48"/>
        </w:rPr>
      </w:pPr>
      <w:r w:rsidRPr="0013242B">
        <w:rPr>
          <w:sz w:val="48"/>
          <w:szCs w:val="48"/>
        </w:rPr>
        <w:t>SUPPLEMENTARY MATERIAL</w:t>
      </w:r>
    </w:p>
    <w:p w14:paraId="1D0B5B78" w14:textId="77777777" w:rsidR="00F57D66" w:rsidRDefault="00F57D66" w:rsidP="00F57D66">
      <w:pPr>
        <w:pStyle w:val="Heading1"/>
        <w:spacing w:before="0" w:line="276" w:lineRule="auto"/>
        <w:rPr>
          <w:sz w:val="36"/>
          <w:szCs w:val="36"/>
        </w:rPr>
      </w:pPr>
    </w:p>
    <w:p w14:paraId="18E1EBB1" w14:textId="13541DE3" w:rsidR="00F57D66" w:rsidRPr="00C83264" w:rsidRDefault="00F57D66" w:rsidP="00F57D66">
      <w:pPr>
        <w:pStyle w:val="Heading1"/>
        <w:spacing w:before="0" w:line="276" w:lineRule="auto"/>
        <w:rPr>
          <w:iCs/>
          <w:sz w:val="36"/>
          <w:szCs w:val="36"/>
        </w:rPr>
      </w:pPr>
      <w:r w:rsidRPr="00C83264">
        <w:rPr>
          <w:sz w:val="36"/>
          <w:szCs w:val="36"/>
        </w:rPr>
        <w:t xml:space="preserve">Interactive effects of two global contaminants on behavioral variation in </w:t>
      </w:r>
      <w:r w:rsidRPr="00C83264">
        <w:rPr>
          <w:iCs/>
          <w:sz w:val="36"/>
          <w:szCs w:val="36"/>
        </w:rPr>
        <w:t>brine shrimp</w:t>
      </w:r>
    </w:p>
    <w:p w14:paraId="2E1BB720" w14:textId="77777777" w:rsidR="00F57D66" w:rsidRDefault="00F57D66" w:rsidP="00F57D66">
      <w:pPr>
        <w:spacing w:after="0"/>
      </w:pPr>
    </w:p>
    <w:p w14:paraId="784D1E96" w14:textId="77777777" w:rsidR="00F57D66" w:rsidRPr="002E79E6" w:rsidRDefault="00F57D66" w:rsidP="00F57D66">
      <w:pPr>
        <w:spacing w:after="0"/>
      </w:pPr>
    </w:p>
    <w:p w14:paraId="419B6A23" w14:textId="77777777" w:rsidR="00F57D66" w:rsidRPr="004B7CD5" w:rsidRDefault="00F57D66" w:rsidP="00F57D66">
      <w:pPr>
        <w:spacing w:after="0" w:line="480" w:lineRule="auto"/>
        <w:rPr>
          <w:sz w:val="24"/>
          <w:szCs w:val="24"/>
          <w:lang w:val="it-IT"/>
        </w:rPr>
      </w:pPr>
      <w:r w:rsidRPr="004B7CD5">
        <w:rPr>
          <w:sz w:val="24"/>
          <w:szCs w:val="24"/>
          <w:lang w:val="it-IT"/>
        </w:rPr>
        <w:t>*</w:t>
      </w:r>
      <w:r>
        <w:rPr>
          <w:sz w:val="24"/>
          <w:szCs w:val="24"/>
          <w:lang w:val="it-IT"/>
        </w:rPr>
        <w:t>Marta Favero</w:t>
      </w:r>
      <w:r w:rsidRPr="004B7CD5">
        <w:rPr>
          <w:sz w:val="24"/>
          <w:szCs w:val="24"/>
          <w:vertAlign w:val="superscript"/>
          <w:lang w:val="it-IT"/>
        </w:rPr>
        <w:t>1</w:t>
      </w:r>
      <w:r w:rsidRPr="004B7CD5">
        <w:rPr>
          <w:sz w:val="24"/>
          <w:szCs w:val="24"/>
          <w:lang w:val="it-IT"/>
        </w:rPr>
        <w:t>, *</w:t>
      </w:r>
      <w:r>
        <w:rPr>
          <w:sz w:val="24"/>
          <w:szCs w:val="24"/>
          <w:lang w:val="it-IT"/>
        </w:rPr>
        <w:t>Bianca Melita Palmas</w:t>
      </w:r>
      <w:r w:rsidRPr="004B7CD5">
        <w:rPr>
          <w:sz w:val="24"/>
          <w:szCs w:val="24"/>
          <w:vertAlign w:val="superscript"/>
          <w:lang w:val="it-IT"/>
        </w:rPr>
        <w:t>1</w:t>
      </w:r>
      <w:r w:rsidRPr="004B7CD5">
        <w:rPr>
          <w:sz w:val="24"/>
          <w:szCs w:val="24"/>
          <w:lang w:val="it-IT"/>
        </w:rPr>
        <w:t>, Giulia Forte</w:t>
      </w:r>
      <w:r w:rsidRPr="004B7CD5">
        <w:rPr>
          <w:sz w:val="24"/>
          <w:szCs w:val="24"/>
          <w:vertAlign w:val="superscript"/>
          <w:lang w:val="it-IT"/>
        </w:rPr>
        <w:t>1</w:t>
      </w:r>
      <w:r w:rsidRPr="004B7CD5">
        <w:rPr>
          <w:sz w:val="24"/>
          <w:szCs w:val="24"/>
          <w:lang w:val="it-IT"/>
        </w:rPr>
        <w:t>, Karina C. Lau</w:t>
      </w:r>
      <w:r w:rsidRPr="004B7CD5">
        <w:rPr>
          <w:sz w:val="24"/>
          <w:szCs w:val="24"/>
          <w:vertAlign w:val="superscript"/>
          <w:lang w:val="it-IT"/>
        </w:rPr>
        <w:t>1</w:t>
      </w:r>
      <w:r w:rsidRPr="004B7CD5">
        <w:rPr>
          <w:sz w:val="24"/>
          <w:szCs w:val="24"/>
          <w:lang w:val="it-IT"/>
        </w:rPr>
        <w:t>, Anisa Bardhi</w:t>
      </w:r>
      <w:r w:rsidRPr="004B7CD5">
        <w:rPr>
          <w:sz w:val="24"/>
          <w:szCs w:val="24"/>
          <w:vertAlign w:val="superscript"/>
          <w:lang w:val="it-IT"/>
        </w:rPr>
        <w:t>2</w:t>
      </w:r>
      <w:r w:rsidRPr="004B7CD5">
        <w:rPr>
          <w:sz w:val="24"/>
          <w:szCs w:val="24"/>
          <w:lang w:val="it-IT"/>
        </w:rPr>
        <w:t>, Andrea Barbarossa</w:t>
      </w:r>
      <w:r w:rsidRPr="004B7CD5">
        <w:rPr>
          <w:sz w:val="24"/>
          <w:szCs w:val="24"/>
          <w:vertAlign w:val="superscript"/>
          <w:lang w:val="it-IT"/>
        </w:rPr>
        <w:t>2</w:t>
      </w:r>
      <w:r w:rsidRPr="004B7CD5">
        <w:rPr>
          <w:sz w:val="24"/>
          <w:szCs w:val="24"/>
          <w:lang w:val="it-IT"/>
        </w:rPr>
        <w:t>, Marialetizia Palomba</w:t>
      </w:r>
      <w:r w:rsidRPr="004B7CD5">
        <w:rPr>
          <w:sz w:val="24"/>
          <w:szCs w:val="24"/>
          <w:vertAlign w:val="superscript"/>
          <w:lang w:val="it-IT"/>
        </w:rPr>
        <w:t>1</w:t>
      </w:r>
      <w:r w:rsidRPr="004B7CD5">
        <w:rPr>
          <w:sz w:val="24"/>
          <w:szCs w:val="24"/>
          <w:lang w:val="it-IT"/>
        </w:rPr>
        <w:t>, Daniele Canestrelli</w:t>
      </w:r>
      <w:r w:rsidRPr="004B7CD5">
        <w:rPr>
          <w:sz w:val="24"/>
          <w:szCs w:val="24"/>
          <w:vertAlign w:val="superscript"/>
          <w:lang w:val="it-IT"/>
        </w:rPr>
        <w:t>1</w:t>
      </w:r>
      <w:r w:rsidRPr="004B7CD5">
        <w:rPr>
          <w:sz w:val="24"/>
          <w:szCs w:val="24"/>
          <w:lang w:val="it-IT"/>
        </w:rPr>
        <w:t>, Giovanni Polverino</w:t>
      </w:r>
      <w:r w:rsidRPr="004B7CD5">
        <w:rPr>
          <w:sz w:val="24"/>
          <w:szCs w:val="24"/>
          <w:vertAlign w:val="superscript"/>
          <w:lang w:val="it-IT"/>
        </w:rPr>
        <w:t>1,</w:t>
      </w:r>
      <w:r w:rsidRPr="004B7CD5">
        <w:rPr>
          <w:rFonts w:asciiTheme="minorHAnsi" w:hAnsiTheme="minorHAnsi" w:cstheme="minorHAnsi"/>
          <w:i/>
          <w:sz w:val="24"/>
          <w:szCs w:val="24"/>
          <w:vertAlign w:val="superscript"/>
          <w:lang w:val="it-IT"/>
        </w:rPr>
        <w:t>a</w:t>
      </w:r>
      <w:r w:rsidRPr="004B7CD5">
        <w:rPr>
          <w:sz w:val="24"/>
          <w:szCs w:val="24"/>
          <w:lang w:val="it-IT"/>
        </w:rPr>
        <w:t xml:space="preserve"> </w:t>
      </w:r>
    </w:p>
    <w:p w14:paraId="02438E1F" w14:textId="77777777" w:rsidR="00F57D66" w:rsidRPr="004B7CD5" w:rsidRDefault="00F57D66" w:rsidP="00F57D66">
      <w:pPr>
        <w:spacing w:after="0" w:line="480" w:lineRule="auto"/>
        <w:rPr>
          <w:sz w:val="24"/>
          <w:szCs w:val="24"/>
          <w:lang w:val="it-IT"/>
        </w:rPr>
      </w:pPr>
    </w:p>
    <w:p w14:paraId="74AFE0B9" w14:textId="77777777" w:rsidR="00F57D66" w:rsidRPr="002E79E6" w:rsidRDefault="00F57D66" w:rsidP="00F57D66">
      <w:pPr>
        <w:spacing w:after="0" w:line="480" w:lineRule="auto"/>
        <w:rPr>
          <w:sz w:val="24"/>
          <w:szCs w:val="24"/>
        </w:rPr>
      </w:pPr>
      <w:r w:rsidRPr="002E79E6">
        <w:rPr>
          <w:sz w:val="24"/>
          <w:szCs w:val="24"/>
          <w:vertAlign w:val="superscript"/>
        </w:rPr>
        <w:t>1</w:t>
      </w:r>
      <w:r w:rsidRPr="002E79E6">
        <w:rPr>
          <w:sz w:val="24"/>
          <w:szCs w:val="24"/>
        </w:rPr>
        <w:t>Department of Ecological and Biological Sciences, University of Tuscia, Viterbo, Italy</w:t>
      </w:r>
    </w:p>
    <w:p w14:paraId="1A4D1285" w14:textId="77777777" w:rsidR="00F57D66" w:rsidRPr="002E79E6" w:rsidRDefault="00F57D66" w:rsidP="00F57D66">
      <w:pPr>
        <w:spacing w:after="0" w:line="480" w:lineRule="auto"/>
        <w:rPr>
          <w:sz w:val="24"/>
          <w:szCs w:val="24"/>
        </w:rPr>
      </w:pPr>
      <w:r w:rsidRPr="002E79E6">
        <w:rPr>
          <w:sz w:val="24"/>
          <w:szCs w:val="24"/>
          <w:vertAlign w:val="superscript"/>
        </w:rPr>
        <w:t>2</w:t>
      </w:r>
      <w:r w:rsidRPr="002E79E6">
        <w:rPr>
          <w:sz w:val="24"/>
          <w:szCs w:val="24"/>
        </w:rPr>
        <w:t>Department of Veterinary Medical Sciences, University of Bologna, Bologna, Italy</w:t>
      </w:r>
    </w:p>
    <w:p w14:paraId="19CC45B8" w14:textId="77777777" w:rsidR="00F57D66" w:rsidRPr="002E79E6" w:rsidRDefault="00F57D66" w:rsidP="00F57D66">
      <w:pPr>
        <w:spacing w:after="0" w:line="480" w:lineRule="auto"/>
        <w:rPr>
          <w:sz w:val="24"/>
          <w:szCs w:val="24"/>
        </w:rPr>
      </w:pPr>
      <w:r w:rsidRPr="002E79E6">
        <w:rPr>
          <w:sz w:val="24"/>
          <w:szCs w:val="24"/>
        </w:rPr>
        <w:t>*</w:t>
      </w:r>
      <w:proofErr w:type="gramStart"/>
      <w:r w:rsidRPr="002E79E6">
        <w:rPr>
          <w:sz w:val="24"/>
          <w:szCs w:val="24"/>
        </w:rPr>
        <w:t>Equally-contributing</w:t>
      </w:r>
      <w:proofErr w:type="gramEnd"/>
      <w:r w:rsidRPr="002E79E6">
        <w:rPr>
          <w:sz w:val="24"/>
          <w:szCs w:val="24"/>
        </w:rPr>
        <w:t xml:space="preserve"> authors (Marta Favero</w:t>
      </w:r>
      <w:r>
        <w:rPr>
          <w:sz w:val="24"/>
          <w:szCs w:val="24"/>
        </w:rPr>
        <w:t xml:space="preserve"> and</w:t>
      </w:r>
      <w:r w:rsidRPr="00625BBC">
        <w:rPr>
          <w:sz w:val="24"/>
          <w:szCs w:val="24"/>
        </w:rPr>
        <w:t xml:space="preserve"> </w:t>
      </w:r>
      <w:r w:rsidRPr="002E79E6">
        <w:rPr>
          <w:sz w:val="24"/>
          <w:szCs w:val="24"/>
        </w:rPr>
        <w:t>Bianca Melita Palmas)</w:t>
      </w:r>
    </w:p>
    <w:p w14:paraId="4C9B6FAC" w14:textId="77777777" w:rsidR="00F57D66" w:rsidRPr="002E79E6" w:rsidRDefault="00F57D66" w:rsidP="00F57D66">
      <w:pPr>
        <w:spacing w:after="0" w:line="480" w:lineRule="auto"/>
        <w:rPr>
          <w:sz w:val="24"/>
          <w:szCs w:val="24"/>
        </w:rPr>
      </w:pPr>
    </w:p>
    <w:p w14:paraId="0217EC6F" w14:textId="77777777" w:rsidR="00F57D66" w:rsidRPr="002E79E6" w:rsidRDefault="00F57D66" w:rsidP="00F57D66">
      <w:pPr>
        <w:spacing w:after="0" w:line="480" w:lineRule="auto"/>
        <w:rPr>
          <w:rFonts w:asciiTheme="minorHAnsi" w:hAnsiTheme="minorHAnsi" w:cstheme="minorHAnsi"/>
          <w:i/>
          <w:iCs/>
          <w:sz w:val="24"/>
          <w:szCs w:val="24"/>
        </w:rPr>
      </w:pPr>
      <w:proofErr w:type="spellStart"/>
      <w:r w:rsidRPr="002E79E6">
        <w:rPr>
          <w:rFonts w:asciiTheme="minorHAnsi" w:hAnsiTheme="minorHAnsi" w:cstheme="minorHAnsi"/>
          <w:i/>
          <w:iCs/>
          <w:sz w:val="24"/>
          <w:szCs w:val="24"/>
          <w:vertAlign w:val="superscript"/>
        </w:rPr>
        <w:t>a</w:t>
      </w:r>
      <w:r w:rsidRPr="002E79E6">
        <w:rPr>
          <w:rFonts w:asciiTheme="minorHAnsi" w:hAnsiTheme="minorHAnsi" w:cstheme="minorHAnsi"/>
          <w:i/>
          <w:iCs/>
          <w:sz w:val="24"/>
          <w:szCs w:val="24"/>
        </w:rPr>
        <w:t>Corresponding</w:t>
      </w:r>
      <w:proofErr w:type="spellEnd"/>
      <w:r w:rsidRPr="002E79E6">
        <w:rPr>
          <w:rFonts w:asciiTheme="minorHAnsi" w:hAnsiTheme="minorHAnsi" w:cstheme="minorHAnsi"/>
          <w:i/>
          <w:iCs/>
          <w:sz w:val="24"/>
          <w:szCs w:val="24"/>
        </w:rPr>
        <w:t xml:space="preserve"> author</w:t>
      </w:r>
    </w:p>
    <w:p w14:paraId="6AD614B8" w14:textId="77777777" w:rsidR="00F57D66" w:rsidRPr="002E79E6" w:rsidRDefault="00F57D66" w:rsidP="00F57D66">
      <w:pPr>
        <w:spacing w:after="0" w:line="480" w:lineRule="auto"/>
        <w:rPr>
          <w:rFonts w:asciiTheme="minorHAnsi" w:hAnsiTheme="minorHAnsi" w:cstheme="minorHAnsi"/>
          <w:sz w:val="24"/>
          <w:szCs w:val="24"/>
        </w:rPr>
      </w:pPr>
      <w:r w:rsidRPr="002E79E6">
        <w:rPr>
          <w:rFonts w:asciiTheme="minorHAnsi" w:hAnsiTheme="minorHAnsi" w:cstheme="minorHAnsi"/>
          <w:sz w:val="24"/>
          <w:szCs w:val="24"/>
        </w:rPr>
        <w:t>giovanni.polverino@unitus.it; gio.polverino@gmail.com</w:t>
      </w:r>
    </w:p>
    <w:p w14:paraId="31E5D21B" w14:textId="77777777" w:rsidR="00F57D66" w:rsidRDefault="00F57D66" w:rsidP="00F57D66">
      <w:pPr>
        <w:pStyle w:val="Heading1"/>
        <w:spacing w:after="240" w:line="480" w:lineRule="auto"/>
      </w:pPr>
      <w:r w:rsidRPr="002E79E6">
        <w:rPr>
          <w:rFonts w:asciiTheme="minorHAnsi" w:hAnsiTheme="minorHAnsi" w:cstheme="minorHAnsi"/>
          <w:b w:val="0"/>
          <w:sz w:val="24"/>
          <w:szCs w:val="24"/>
        </w:rPr>
        <w:t xml:space="preserve">Largo </w:t>
      </w:r>
      <w:proofErr w:type="spellStart"/>
      <w:r w:rsidRPr="002E79E6">
        <w:rPr>
          <w:rFonts w:asciiTheme="minorHAnsi" w:hAnsiTheme="minorHAnsi" w:cstheme="minorHAnsi"/>
          <w:b w:val="0"/>
          <w:sz w:val="24"/>
          <w:szCs w:val="24"/>
        </w:rPr>
        <w:t>dell’Università</w:t>
      </w:r>
      <w:proofErr w:type="spellEnd"/>
      <w:r w:rsidRPr="002E79E6">
        <w:rPr>
          <w:rFonts w:asciiTheme="minorHAnsi" w:hAnsiTheme="minorHAnsi" w:cstheme="minorHAnsi"/>
          <w:b w:val="0"/>
          <w:sz w:val="24"/>
          <w:szCs w:val="24"/>
        </w:rPr>
        <w:t xml:space="preserve"> </w:t>
      </w:r>
      <w:proofErr w:type="spellStart"/>
      <w:r w:rsidRPr="002E79E6">
        <w:rPr>
          <w:rFonts w:asciiTheme="minorHAnsi" w:hAnsiTheme="minorHAnsi" w:cstheme="minorHAnsi"/>
          <w:b w:val="0"/>
          <w:sz w:val="24"/>
          <w:szCs w:val="24"/>
        </w:rPr>
        <w:t>snc</w:t>
      </w:r>
      <w:proofErr w:type="spellEnd"/>
      <w:r w:rsidRPr="002E79E6">
        <w:rPr>
          <w:rFonts w:asciiTheme="minorHAnsi" w:hAnsiTheme="minorHAnsi" w:cstheme="minorHAnsi"/>
          <w:b w:val="0"/>
          <w:sz w:val="24"/>
          <w:szCs w:val="24"/>
        </w:rPr>
        <w:t>, 01100 Viterbo, Italy</w:t>
      </w:r>
    </w:p>
    <w:p w14:paraId="7D8522D1" w14:textId="02412981" w:rsidR="005C2E49" w:rsidRPr="00A756BE" w:rsidRDefault="005C2E49" w:rsidP="005D6A97">
      <w:pPr>
        <w:pStyle w:val="Heading1"/>
        <w:spacing w:line="480" w:lineRule="auto"/>
        <w:rPr>
          <w:b w:val="0"/>
          <w:bCs/>
          <w:i/>
          <w:iCs/>
        </w:rPr>
      </w:pPr>
      <w:r w:rsidRPr="00A756BE">
        <w:rPr>
          <w:b w:val="0"/>
          <w:bCs/>
        </w:rPr>
        <w:br w:type="page"/>
      </w:r>
    </w:p>
    <w:p w14:paraId="16F3C3FF" w14:textId="22EDF4DD" w:rsidR="00B27D48" w:rsidRPr="005D6A97" w:rsidRDefault="003578A3" w:rsidP="005D6A97">
      <w:pPr>
        <w:pStyle w:val="Heading1"/>
        <w:spacing w:before="0" w:line="480" w:lineRule="auto"/>
        <w:rPr>
          <w:b w:val="0"/>
          <w:lang w:eastAsia="en-AU"/>
        </w:rPr>
      </w:pPr>
      <w:r w:rsidRPr="005D6A97">
        <w:rPr>
          <w:lang w:eastAsia="en-AU"/>
        </w:rPr>
        <w:lastRenderedPageBreak/>
        <w:t>METHODS</w:t>
      </w:r>
    </w:p>
    <w:p w14:paraId="16F3C400" w14:textId="42680257" w:rsidR="00B27D48" w:rsidRPr="005D6A97" w:rsidRDefault="00CB742E" w:rsidP="005D6A97">
      <w:pPr>
        <w:pStyle w:val="Heading2"/>
        <w:spacing w:before="0" w:line="480" w:lineRule="auto"/>
        <w:rPr>
          <w:b/>
          <w:sz w:val="28"/>
          <w:lang w:eastAsia="en-AU"/>
        </w:rPr>
      </w:pPr>
      <w:r w:rsidRPr="005D6A97">
        <w:rPr>
          <w:b/>
          <w:color w:val="auto"/>
          <w:sz w:val="28"/>
          <w:lang w:eastAsia="en-AU"/>
        </w:rPr>
        <w:t xml:space="preserve">Chemical </w:t>
      </w:r>
      <w:proofErr w:type="gramStart"/>
      <w:r w:rsidRPr="005D6A97">
        <w:rPr>
          <w:b/>
          <w:color w:val="auto"/>
          <w:sz w:val="28"/>
          <w:lang w:eastAsia="en-AU"/>
        </w:rPr>
        <w:t>analyses</w:t>
      </w:r>
      <w:proofErr w:type="gramEnd"/>
    </w:p>
    <w:p w14:paraId="098A0C5A" w14:textId="17D7EFB4" w:rsidR="00DE3270" w:rsidRPr="005D6A97" w:rsidRDefault="00DE3270" w:rsidP="00DE3270">
      <w:pPr>
        <w:spacing w:line="480" w:lineRule="auto"/>
        <w:rPr>
          <w:iCs/>
          <w:sz w:val="24"/>
          <w:szCs w:val="24"/>
        </w:rPr>
      </w:pPr>
      <w:r w:rsidRPr="005D6A97">
        <w:rPr>
          <w:iCs/>
          <w:sz w:val="24"/>
          <w:szCs w:val="24"/>
        </w:rPr>
        <w:t xml:space="preserve">We first </w:t>
      </w:r>
      <w:r w:rsidR="003578A3" w:rsidRPr="005D6A97">
        <w:rPr>
          <w:iCs/>
          <w:sz w:val="24"/>
          <w:szCs w:val="24"/>
        </w:rPr>
        <w:t>analyzed</w:t>
      </w:r>
      <w:r w:rsidRPr="005D6A97">
        <w:rPr>
          <w:iCs/>
          <w:sz w:val="24"/>
          <w:szCs w:val="24"/>
        </w:rPr>
        <w:t xml:space="preserve"> </w:t>
      </w:r>
      <w:r w:rsidR="00465422" w:rsidRPr="00BA3ACD">
        <w:rPr>
          <w:iCs/>
          <w:sz w:val="24"/>
          <w:szCs w:val="24"/>
        </w:rPr>
        <w:t xml:space="preserve">concentrations </w:t>
      </w:r>
      <w:r w:rsidR="00465422">
        <w:rPr>
          <w:iCs/>
          <w:sz w:val="24"/>
          <w:szCs w:val="24"/>
        </w:rPr>
        <w:t xml:space="preserve">of </w:t>
      </w:r>
      <w:r w:rsidRPr="005D6A97">
        <w:rPr>
          <w:iCs/>
          <w:sz w:val="24"/>
          <w:szCs w:val="24"/>
        </w:rPr>
        <w:t xml:space="preserve">phenanthrene and </w:t>
      </w:r>
      <w:r w:rsidR="00885C09">
        <w:rPr>
          <w:iCs/>
          <w:sz w:val="24"/>
          <w:szCs w:val="24"/>
        </w:rPr>
        <w:t>2,4-</w:t>
      </w:r>
      <w:r w:rsidRPr="005D6A97">
        <w:rPr>
          <w:iCs/>
          <w:sz w:val="24"/>
          <w:szCs w:val="24"/>
        </w:rPr>
        <w:t xml:space="preserve">dichlorophenol in seawater samples collected </w:t>
      </w:r>
      <w:r w:rsidR="00B178EF" w:rsidRPr="00B178EF">
        <w:rPr>
          <w:sz w:val="24"/>
          <w:szCs w:val="24"/>
        </w:rPr>
        <w:t xml:space="preserve">from a local natural brine shrimp habitat and adjacent coastal seawaters </w:t>
      </w:r>
      <w:r w:rsidR="00885C09">
        <w:rPr>
          <w:sz w:val="24"/>
          <w:szCs w:val="24"/>
        </w:rPr>
        <w:t xml:space="preserve">in Central Italy </w:t>
      </w:r>
      <w:r w:rsidRPr="005D6A97">
        <w:rPr>
          <w:iCs/>
          <w:sz w:val="24"/>
          <w:szCs w:val="24"/>
        </w:rPr>
        <w:t xml:space="preserve">(Table S1). We also </w:t>
      </w:r>
      <w:r w:rsidR="003578A3" w:rsidRPr="005D6A97">
        <w:rPr>
          <w:iCs/>
          <w:sz w:val="24"/>
          <w:szCs w:val="24"/>
        </w:rPr>
        <w:t>analyzed</w:t>
      </w:r>
      <w:r w:rsidRPr="005D6A97">
        <w:rPr>
          <w:iCs/>
          <w:sz w:val="24"/>
          <w:szCs w:val="24"/>
        </w:rPr>
        <w:t xml:space="preserve"> water samples from our own experimental tanks after the behavioral trials ended, to check the concentrations of both contaminants experienced by </w:t>
      </w:r>
      <w:r w:rsidR="00465422">
        <w:rPr>
          <w:iCs/>
          <w:sz w:val="24"/>
          <w:szCs w:val="24"/>
        </w:rPr>
        <w:t>our</w:t>
      </w:r>
      <w:r w:rsidR="00465422" w:rsidRPr="005D6A97">
        <w:rPr>
          <w:iCs/>
          <w:sz w:val="24"/>
          <w:szCs w:val="24"/>
        </w:rPr>
        <w:t xml:space="preserve"> </w:t>
      </w:r>
      <w:r w:rsidRPr="005D6A97">
        <w:rPr>
          <w:iCs/>
          <w:sz w:val="24"/>
          <w:szCs w:val="24"/>
        </w:rPr>
        <w:t>animals</w:t>
      </w:r>
      <w:r w:rsidR="00B178EF">
        <w:rPr>
          <w:iCs/>
          <w:sz w:val="24"/>
          <w:szCs w:val="24"/>
        </w:rPr>
        <w:t>, following procedure</w:t>
      </w:r>
      <w:r w:rsidR="00465422">
        <w:rPr>
          <w:iCs/>
          <w:sz w:val="24"/>
          <w:szCs w:val="24"/>
        </w:rPr>
        <w:t>s</w:t>
      </w:r>
      <w:r w:rsidR="00B178EF">
        <w:rPr>
          <w:iCs/>
          <w:sz w:val="24"/>
          <w:szCs w:val="24"/>
        </w:rPr>
        <w:t xml:space="preserve"> </w:t>
      </w:r>
      <w:r w:rsidR="00465422">
        <w:rPr>
          <w:iCs/>
          <w:sz w:val="24"/>
          <w:szCs w:val="24"/>
        </w:rPr>
        <w:t>described by</w:t>
      </w:r>
      <w:r w:rsidR="00B178EF">
        <w:rPr>
          <w:iCs/>
          <w:sz w:val="24"/>
          <w:szCs w:val="24"/>
        </w:rPr>
        <w:t xml:space="preserve"> </w:t>
      </w:r>
      <w:r w:rsidR="00B178EF">
        <w:rPr>
          <w:iCs/>
          <w:sz w:val="24"/>
          <w:szCs w:val="24"/>
        </w:rPr>
        <w:fldChar w:fldCharType="begin"/>
      </w:r>
      <w:r w:rsidR="00B178EF">
        <w:rPr>
          <w:iCs/>
          <w:sz w:val="24"/>
          <w:szCs w:val="24"/>
        </w:rPr>
        <w:instrText xml:space="preserve"> ADDIN ZOTERO_ITEM CSL_CITATION {"citationID":"RfqpWG89","properties":{"formattedCitation":"(Favero et al., 2025)","plainCitation":"(Favero et al., 2025)","noteIndex":0},"citationItems":[{"id":17942,"uris":["http://zotero.org/users/14714665/items/G49W9IWF"],"itemData":{"id":17942,"type":"article-journal","abstract":"Chemical contaminants are polluting ecosystems around the world and are a growing threat to wildlife. Among the chemical contaminants of concern, polycyclic aromatic hydrocarbons (PAHs) are some of the most common compounds found in coastal waters. Studies have determined the negative effects of PAHs on wildlife, including the alteration of important behaviours of animals. However, whether the effects of such global pollutants impact the individual-level variation in ecologically relevant behaviours of wildlife remains unknown. This is surprising, since individual variation in behaviour has profound ecological and evolutionary consequences, and is essential for populations to survive in a fast-changing world. To fill this gap, we tested the effects of phenanthrene, one of the most abundant PAHs in aquatic environments worldwide, on ecologically relevant behaviours of wild-caught brine shrimps, Artemia franciscana. We exposed individuals to environmentally realistic concentrations of phenanthrene (16 μg/litre and 400 ng/litre) soon after birth until adulthood and repeatedly assayed their activity (distance moved) and risk taking (time spent at the water surface). To better understand the effects of phenanthrene at the individual level, if any, we partitioned the behavioural variance between and within individuals. Our results show that exposure to phenanthrene eroded differences between individuals (behavioural individuality) in activity and within individuals (behavioural plasticity) in risk taking but did not alter mean behaviours. Our evidence indicates that the consequences of living in polluted environments might be more severe than was previously known, since the effects of phenanthrene span beyond mean behavioural changes and compromise both behavioural individuality and plasticity of exposed animals.","container-title":"Animal Behaviour","DOI":"10.1016/j.anbehav.2025.123187","ISSN":"0003-3472","journalAbbreviation":"Animal Behaviour","page":"123187","source":"ScienceDirect","title":"Phenanthrene pollution disrupts behavioural individuality and plasticity in the brine shrimp &lt;i&gt;Artemia franciscana&lt;/i&gt;","volume":"224","author":[{"family":"Favero","given":"Marta"},{"family":"Palomba","given":"Marialetizia"},{"family":"Bizzarri","given":"Bruno Mattia"},{"family":"Canestrelli","given":"Daniele"},{"family":"Polverino","given":"Giovanni"}],"issued":{"date-parts":[["2025",6,1]]}}}],"schema":"https://github.com/citation-style-language/schema/raw/master/csl-citation.json"} </w:instrText>
      </w:r>
      <w:r w:rsidR="00B178EF">
        <w:rPr>
          <w:iCs/>
          <w:sz w:val="24"/>
          <w:szCs w:val="24"/>
        </w:rPr>
        <w:fldChar w:fldCharType="separate"/>
      </w:r>
      <w:r w:rsidR="00B178EF" w:rsidRPr="00B178EF">
        <w:rPr>
          <w:sz w:val="24"/>
        </w:rPr>
        <w:t xml:space="preserve">Favero </w:t>
      </w:r>
      <w:r w:rsidR="00465422">
        <w:rPr>
          <w:sz w:val="24"/>
        </w:rPr>
        <w:t>and collaborators</w:t>
      </w:r>
      <w:r w:rsidR="00B178EF" w:rsidRPr="00B178EF">
        <w:rPr>
          <w:sz w:val="24"/>
        </w:rPr>
        <w:t xml:space="preserve"> </w:t>
      </w:r>
      <w:r w:rsidR="00465422">
        <w:rPr>
          <w:sz w:val="24"/>
        </w:rPr>
        <w:t>(</w:t>
      </w:r>
      <w:r w:rsidR="00B178EF" w:rsidRPr="00B178EF">
        <w:rPr>
          <w:sz w:val="24"/>
        </w:rPr>
        <w:t>2025</w:t>
      </w:r>
      <w:r w:rsidR="00B178EF">
        <w:rPr>
          <w:iCs/>
          <w:sz w:val="24"/>
          <w:szCs w:val="24"/>
        </w:rPr>
        <w:fldChar w:fldCharType="end"/>
      </w:r>
      <w:r w:rsidR="00465422">
        <w:rPr>
          <w:iCs/>
          <w:sz w:val="24"/>
          <w:szCs w:val="24"/>
        </w:rPr>
        <w:t>;</w:t>
      </w:r>
      <w:r w:rsidR="00B178EF">
        <w:rPr>
          <w:iCs/>
          <w:sz w:val="24"/>
          <w:szCs w:val="24"/>
        </w:rPr>
        <w:t xml:space="preserve"> </w:t>
      </w:r>
      <w:r w:rsidRPr="005D6A97">
        <w:rPr>
          <w:iCs/>
          <w:sz w:val="24"/>
          <w:szCs w:val="24"/>
        </w:rPr>
        <w:t>Table S2).</w:t>
      </w:r>
    </w:p>
    <w:p w14:paraId="2B2E8997" w14:textId="226A2E5E" w:rsidR="00DE3270" w:rsidRPr="005D6A97" w:rsidRDefault="00465422" w:rsidP="005D6A97">
      <w:pPr>
        <w:spacing w:line="480" w:lineRule="auto"/>
        <w:ind w:firstLine="720"/>
        <w:rPr>
          <w:iCs/>
          <w:sz w:val="24"/>
          <w:szCs w:val="24"/>
        </w:rPr>
      </w:pPr>
      <w:r>
        <w:rPr>
          <w:iCs/>
          <w:sz w:val="24"/>
          <w:szCs w:val="24"/>
        </w:rPr>
        <w:t>For</w:t>
      </w:r>
      <w:r w:rsidR="00DE3270" w:rsidRPr="005D6A97">
        <w:rPr>
          <w:iCs/>
          <w:sz w:val="24"/>
          <w:szCs w:val="24"/>
        </w:rPr>
        <w:t xml:space="preserve"> phenanthrene, </w:t>
      </w:r>
      <w:r w:rsidR="00DE4C89" w:rsidRPr="005D6A97">
        <w:rPr>
          <w:iCs/>
          <w:sz w:val="24"/>
          <w:szCs w:val="24"/>
        </w:rPr>
        <w:t xml:space="preserve">water samples were </w:t>
      </w:r>
      <w:r w:rsidR="002147B6">
        <w:rPr>
          <w:iCs/>
          <w:sz w:val="24"/>
          <w:szCs w:val="24"/>
        </w:rPr>
        <w:t xml:space="preserve">first </w:t>
      </w:r>
      <w:r w:rsidR="00DE3270" w:rsidRPr="005D6A97">
        <w:rPr>
          <w:iCs/>
          <w:sz w:val="24"/>
          <w:szCs w:val="24"/>
        </w:rPr>
        <w:t>filt</w:t>
      </w:r>
      <w:r w:rsidR="00DE4C89" w:rsidRPr="005D6A97">
        <w:rPr>
          <w:iCs/>
          <w:sz w:val="24"/>
          <w:szCs w:val="24"/>
        </w:rPr>
        <w:t>ered</w:t>
      </w:r>
      <w:r w:rsidR="00DE3270" w:rsidRPr="005D6A97">
        <w:rPr>
          <w:iCs/>
          <w:sz w:val="24"/>
          <w:szCs w:val="24"/>
        </w:rPr>
        <w:t xml:space="preserve"> through a fine mesh to </w:t>
      </w:r>
      <w:r w:rsidR="002147B6">
        <w:rPr>
          <w:iCs/>
          <w:sz w:val="24"/>
          <w:szCs w:val="24"/>
        </w:rPr>
        <w:t>remove</w:t>
      </w:r>
      <w:r w:rsidR="002147B6" w:rsidRPr="005D6A97">
        <w:rPr>
          <w:iCs/>
          <w:sz w:val="24"/>
          <w:szCs w:val="24"/>
        </w:rPr>
        <w:t xml:space="preserve"> </w:t>
      </w:r>
      <w:r w:rsidR="00DE3270" w:rsidRPr="005D6A97">
        <w:rPr>
          <w:iCs/>
          <w:sz w:val="24"/>
          <w:szCs w:val="24"/>
        </w:rPr>
        <w:t>solid residues</w:t>
      </w:r>
      <w:r w:rsidR="002147B6">
        <w:rPr>
          <w:iCs/>
          <w:sz w:val="24"/>
          <w:szCs w:val="24"/>
        </w:rPr>
        <w:t xml:space="preserve"> and</w:t>
      </w:r>
      <w:r w:rsidR="00DE4C89" w:rsidRPr="005D6A97">
        <w:rPr>
          <w:iCs/>
          <w:sz w:val="24"/>
          <w:szCs w:val="24"/>
        </w:rPr>
        <w:t xml:space="preserve"> then</w:t>
      </w:r>
      <w:r w:rsidR="00DE3270" w:rsidRPr="005D6A97">
        <w:rPr>
          <w:iCs/>
          <w:sz w:val="24"/>
          <w:szCs w:val="24"/>
        </w:rPr>
        <w:t xml:space="preserve"> subjected to liquid-liquid extraction to recover organic </w:t>
      </w:r>
      <w:r w:rsidR="002147B6">
        <w:rPr>
          <w:iCs/>
          <w:sz w:val="24"/>
          <w:szCs w:val="24"/>
        </w:rPr>
        <w:t>compounds</w:t>
      </w:r>
      <w:r w:rsidR="00DE3270" w:rsidRPr="005D6A97">
        <w:rPr>
          <w:iCs/>
          <w:sz w:val="24"/>
          <w:szCs w:val="24"/>
        </w:rPr>
        <w:t xml:space="preserve"> with low-medium molecular weight.</w:t>
      </w:r>
      <w:r w:rsidR="00DE4C89" w:rsidRPr="005D6A97">
        <w:rPr>
          <w:iCs/>
          <w:sz w:val="24"/>
          <w:szCs w:val="24"/>
        </w:rPr>
        <w:t xml:space="preserve"> </w:t>
      </w:r>
      <w:proofErr w:type="gramStart"/>
      <w:r w:rsidR="00DE4C89" w:rsidRPr="005D6A97">
        <w:rPr>
          <w:iCs/>
          <w:sz w:val="24"/>
          <w:szCs w:val="24"/>
        </w:rPr>
        <w:t>In particular</w:t>
      </w:r>
      <w:r w:rsidR="00DE3270" w:rsidRPr="005D6A97">
        <w:rPr>
          <w:iCs/>
          <w:sz w:val="24"/>
          <w:szCs w:val="24"/>
        </w:rPr>
        <w:t>, 250</w:t>
      </w:r>
      <w:proofErr w:type="gramEnd"/>
      <w:r w:rsidR="00DE3270" w:rsidRPr="005D6A97">
        <w:rPr>
          <w:iCs/>
          <w:sz w:val="24"/>
          <w:szCs w:val="24"/>
        </w:rPr>
        <w:t xml:space="preserve"> mL of sample was extracted three </w:t>
      </w:r>
      <w:r>
        <w:rPr>
          <w:iCs/>
          <w:sz w:val="24"/>
          <w:szCs w:val="24"/>
        </w:rPr>
        <w:t xml:space="preserve">independent </w:t>
      </w:r>
      <w:r w:rsidR="00DE3270" w:rsidRPr="005D6A97">
        <w:rPr>
          <w:iCs/>
          <w:sz w:val="24"/>
          <w:szCs w:val="24"/>
        </w:rPr>
        <w:t>times in a liquid-liquid extractor using 250 mL of Ethyl Acetate (</w:t>
      </w:r>
      <w:proofErr w:type="spellStart"/>
      <w:r w:rsidR="00DE3270" w:rsidRPr="005D6A97">
        <w:rPr>
          <w:iCs/>
          <w:sz w:val="24"/>
          <w:szCs w:val="24"/>
        </w:rPr>
        <w:t>EtOAc</w:t>
      </w:r>
      <w:proofErr w:type="spellEnd"/>
      <w:r w:rsidR="00DE3270" w:rsidRPr="005D6A97">
        <w:rPr>
          <w:iCs/>
          <w:sz w:val="24"/>
          <w:szCs w:val="24"/>
        </w:rPr>
        <w:t>) or alternatively Dichloromethane (</w:t>
      </w:r>
      <w:proofErr w:type="spellStart"/>
      <w:r w:rsidR="00DE3270" w:rsidRPr="005D6A97">
        <w:rPr>
          <w:iCs/>
          <w:sz w:val="24"/>
          <w:szCs w:val="24"/>
        </w:rPr>
        <w:t>CH₂Cl</w:t>
      </w:r>
      <w:proofErr w:type="spellEnd"/>
      <w:r w:rsidR="00DE3270" w:rsidRPr="005D6A97">
        <w:rPr>
          <w:iCs/>
          <w:sz w:val="24"/>
          <w:szCs w:val="24"/>
        </w:rPr>
        <w:t>₂</w:t>
      </w:r>
      <w:r>
        <w:rPr>
          <w:iCs/>
          <w:sz w:val="24"/>
          <w:szCs w:val="24"/>
        </w:rPr>
        <w:t xml:space="preserve">; </w:t>
      </w:r>
      <w:r w:rsidR="00DE3270" w:rsidRPr="005D6A97">
        <w:rPr>
          <w:iCs/>
          <w:sz w:val="24"/>
          <w:szCs w:val="24"/>
        </w:rPr>
        <w:t xml:space="preserve">250 mL x 3). </w:t>
      </w:r>
      <w:r w:rsidR="00DE4C89" w:rsidRPr="005D6A97">
        <w:rPr>
          <w:iCs/>
          <w:sz w:val="24"/>
          <w:szCs w:val="24"/>
        </w:rPr>
        <w:t>To reach the maximum extraction efficiency, t</w:t>
      </w:r>
      <w:r w:rsidR="00DE3270" w:rsidRPr="005D6A97">
        <w:rPr>
          <w:iCs/>
          <w:sz w:val="24"/>
          <w:szCs w:val="24"/>
        </w:rPr>
        <w:t xml:space="preserve">he pre-treated water was acidified with 0.1N HCl and extracted again with organic solvent (250 mL x 3). The organic phases obtained were </w:t>
      </w:r>
      <w:r w:rsidR="00DE4C89" w:rsidRPr="005D6A97">
        <w:rPr>
          <w:iCs/>
          <w:sz w:val="24"/>
          <w:szCs w:val="24"/>
        </w:rPr>
        <w:t xml:space="preserve">then </w:t>
      </w:r>
      <w:r w:rsidR="00DE3270" w:rsidRPr="005D6A97">
        <w:rPr>
          <w:iCs/>
          <w:sz w:val="24"/>
          <w:szCs w:val="24"/>
        </w:rPr>
        <w:t>combined and washed with a saturated solution of Sodium Chloride (NaCl), dried over sodium sulphate, filtered, and concentrated under reduced pressure.</w:t>
      </w:r>
      <w:r>
        <w:rPr>
          <w:iCs/>
          <w:sz w:val="24"/>
          <w:szCs w:val="24"/>
        </w:rPr>
        <w:t xml:space="preserve"> </w:t>
      </w:r>
      <w:r w:rsidR="00DE3270" w:rsidRPr="005D6A97">
        <w:rPr>
          <w:iCs/>
          <w:sz w:val="24"/>
          <w:szCs w:val="24"/>
        </w:rPr>
        <w:t xml:space="preserve">The obtained samples were then </w:t>
      </w:r>
      <w:r w:rsidR="003578A3" w:rsidRPr="005D6A97">
        <w:rPr>
          <w:iCs/>
          <w:sz w:val="24"/>
          <w:szCs w:val="24"/>
        </w:rPr>
        <w:t>analyzed</w:t>
      </w:r>
      <w:r w:rsidR="00DE3270" w:rsidRPr="005D6A97">
        <w:rPr>
          <w:iCs/>
          <w:sz w:val="24"/>
          <w:szCs w:val="24"/>
        </w:rPr>
        <w:t xml:space="preserve"> with gas chromatography and mass spectrometry (GC-MS) using the Agilent COMBO instrument, following derivatization </w:t>
      </w:r>
      <w:r w:rsidR="00DE4C89" w:rsidRPr="005D6A97">
        <w:rPr>
          <w:iCs/>
          <w:sz w:val="24"/>
          <w:szCs w:val="24"/>
        </w:rPr>
        <w:t xml:space="preserve">through </w:t>
      </w:r>
      <w:proofErr w:type="spellStart"/>
      <w:r w:rsidR="00DE3270" w:rsidRPr="005D6A97">
        <w:rPr>
          <w:iCs/>
          <w:sz w:val="24"/>
          <w:szCs w:val="24"/>
        </w:rPr>
        <w:t>silylati</w:t>
      </w:r>
      <w:r w:rsidR="00DE4C89" w:rsidRPr="005D6A97">
        <w:rPr>
          <w:iCs/>
          <w:sz w:val="24"/>
          <w:szCs w:val="24"/>
        </w:rPr>
        <w:t>on</w:t>
      </w:r>
      <w:proofErr w:type="spellEnd"/>
      <w:r w:rsidR="00DE4C89" w:rsidRPr="005D6A97">
        <w:rPr>
          <w:iCs/>
          <w:sz w:val="24"/>
          <w:szCs w:val="24"/>
        </w:rPr>
        <w:t xml:space="preserve"> </w:t>
      </w:r>
      <w:r w:rsidR="00DE3270" w:rsidRPr="005D6A97">
        <w:rPr>
          <w:iCs/>
          <w:sz w:val="24"/>
          <w:szCs w:val="24"/>
        </w:rPr>
        <w:t>under standard conditions</w:t>
      </w:r>
      <w:r w:rsidRPr="00FF72E9">
        <w:rPr>
          <w:sz w:val="24"/>
          <w:szCs w:val="24"/>
        </w:rPr>
        <w:t>—</w:t>
      </w:r>
      <w:r>
        <w:rPr>
          <w:sz w:val="24"/>
          <w:szCs w:val="24"/>
        </w:rPr>
        <w:t>i.e.,</w:t>
      </w:r>
      <w:r w:rsidR="00DE3270" w:rsidRPr="005D6A97">
        <w:rPr>
          <w:iCs/>
          <w:sz w:val="24"/>
          <w:szCs w:val="24"/>
        </w:rPr>
        <w:t xml:space="preserve"> dissolving 2–10 mg of extract in 100 </w:t>
      </w:r>
      <w:proofErr w:type="spellStart"/>
      <w:r w:rsidR="00DE3270" w:rsidRPr="005D6A97">
        <w:rPr>
          <w:iCs/>
          <w:sz w:val="24"/>
          <w:szCs w:val="24"/>
        </w:rPr>
        <w:t>μL</w:t>
      </w:r>
      <w:proofErr w:type="spellEnd"/>
      <w:r w:rsidR="00DE3270" w:rsidRPr="005D6A97">
        <w:rPr>
          <w:iCs/>
          <w:sz w:val="24"/>
          <w:szCs w:val="24"/>
        </w:rPr>
        <w:t xml:space="preserve"> of pyridine. We then added </w:t>
      </w:r>
      <w:r w:rsidR="00DE4C89" w:rsidRPr="005D6A97">
        <w:rPr>
          <w:iCs/>
          <w:sz w:val="24"/>
          <w:szCs w:val="24"/>
        </w:rPr>
        <w:t xml:space="preserve">300 </w:t>
      </w:r>
      <w:proofErr w:type="spellStart"/>
      <w:r w:rsidR="00DE4C89" w:rsidRPr="005D6A97">
        <w:rPr>
          <w:iCs/>
          <w:sz w:val="24"/>
          <w:szCs w:val="24"/>
        </w:rPr>
        <w:t>μL</w:t>
      </w:r>
      <w:proofErr w:type="spellEnd"/>
      <w:r w:rsidR="00DE4C89" w:rsidRPr="005D6A97">
        <w:rPr>
          <w:iCs/>
          <w:sz w:val="24"/>
          <w:szCs w:val="24"/>
        </w:rPr>
        <w:t xml:space="preserve"> of bis(trimethylsilyl)trifluoroacetamide with 1% trimethylchlorosilane and </w:t>
      </w:r>
      <w:r w:rsidR="00DE3270" w:rsidRPr="005D6A97">
        <w:rPr>
          <w:iCs/>
          <w:sz w:val="24"/>
          <w:szCs w:val="24"/>
        </w:rPr>
        <w:t>0.39</w:t>
      </w:r>
      <w:r w:rsidR="00B156E3">
        <w:rPr>
          <w:iCs/>
          <w:sz w:val="24"/>
          <w:szCs w:val="24"/>
        </w:rPr>
        <w:t>0</w:t>
      </w:r>
      <w:r w:rsidR="00DE3270" w:rsidRPr="005D6A97">
        <w:rPr>
          <w:iCs/>
          <w:sz w:val="24"/>
          <w:szCs w:val="24"/>
        </w:rPr>
        <w:t xml:space="preserve"> mg of </w:t>
      </w:r>
      <w:proofErr w:type="spellStart"/>
      <w:r w:rsidR="00DE3270" w:rsidRPr="005D6A97">
        <w:rPr>
          <w:iCs/>
          <w:sz w:val="24"/>
          <w:szCs w:val="24"/>
        </w:rPr>
        <w:t>betulinol</w:t>
      </w:r>
      <w:proofErr w:type="spellEnd"/>
      <w:r w:rsidR="00DE3270" w:rsidRPr="005D6A97">
        <w:rPr>
          <w:iCs/>
          <w:sz w:val="24"/>
          <w:szCs w:val="24"/>
        </w:rPr>
        <w:t xml:space="preserve"> to the solution</w:t>
      </w:r>
      <w:r>
        <w:rPr>
          <w:iCs/>
          <w:sz w:val="24"/>
          <w:szCs w:val="24"/>
        </w:rPr>
        <w:t>,</w:t>
      </w:r>
      <w:r w:rsidR="00DE3270" w:rsidRPr="005D6A97">
        <w:rPr>
          <w:iCs/>
          <w:sz w:val="24"/>
          <w:szCs w:val="24"/>
        </w:rPr>
        <w:t xml:space="preserve"> as an internal standard. The </w:t>
      </w:r>
      <w:r w:rsidR="00DE4C89" w:rsidRPr="005D6A97">
        <w:rPr>
          <w:iCs/>
          <w:sz w:val="24"/>
          <w:szCs w:val="24"/>
        </w:rPr>
        <w:t xml:space="preserve">solution </w:t>
      </w:r>
      <w:r w:rsidR="00DE3270" w:rsidRPr="005D6A97">
        <w:rPr>
          <w:iCs/>
          <w:sz w:val="24"/>
          <w:szCs w:val="24"/>
        </w:rPr>
        <w:t xml:space="preserve">was </w:t>
      </w:r>
      <w:r w:rsidR="00DE4C89" w:rsidRPr="005D6A97">
        <w:rPr>
          <w:iCs/>
          <w:sz w:val="24"/>
          <w:szCs w:val="24"/>
        </w:rPr>
        <w:t xml:space="preserve">then </w:t>
      </w:r>
      <w:r w:rsidR="00DE3270" w:rsidRPr="005D6A97">
        <w:rPr>
          <w:iCs/>
          <w:sz w:val="24"/>
          <w:szCs w:val="24"/>
        </w:rPr>
        <w:t xml:space="preserve">magnetically stirred at 90°C for four h. </w:t>
      </w:r>
      <w:r w:rsidR="0097068D" w:rsidRPr="005D6A97">
        <w:rPr>
          <w:iCs/>
          <w:sz w:val="24"/>
          <w:szCs w:val="24"/>
        </w:rPr>
        <w:t>T</w:t>
      </w:r>
      <w:r w:rsidR="00DE3270" w:rsidRPr="005D6A97">
        <w:rPr>
          <w:iCs/>
          <w:sz w:val="24"/>
          <w:szCs w:val="24"/>
        </w:rPr>
        <w:t>he instrument was set with the following analytical conditions: SLB™-5ms capillary column, 30 m x 0.25</w:t>
      </w:r>
      <w:r w:rsidR="00DA4093">
        <w:rPr>
          <w:iCs/>
          <w:sz w:val="24"/>
          <w:szCs w:val="24"/>
        </w:rPr>
        <w:t>0</w:t>
      </w:r>
      <w:r w:rsidR="00DE3270" w:rsidRPr="005D6A97">
        <w:rPr>
          <w:iCs/>
          <w:sz w:val="24"/>
          <w:szCs w:val="24"/>
        </w:rPr>
        <w:t xml:space="preserve"> mm x 0.25</w:t>
      </w:r>
      <w:r w:rsidR="00DA4093">
        <w:rPr>
          <w:iCs/>
          <w:sz w:val="24"/>
          <w:szCs w:val="24"/>
        </w:rPr>
        <w:t>0</w:t>
      </w:r>
      <w:r w:rsidR="00DE3270" w:rsidRPr="005D6A97">
        <w:rPr>
          <w:iCs/>
          <w:sz w:val="24"/>
          <w:szCs w:val="24"/>
        </w:rPr>
        <w:t xml:space="preserve"> </w:t>
      </w:r>
      <w:proofErr w:type="spellStart"/>
      <w:r w:rsidR="00DE3270" w:rsidRPr="005D6A97">
        <w:rPr>
          <w:iCs/>
          <w:sz w:val="24"/>
          <w:szCs w:val="24"/>
        </w:rPr>
        <w:t>μm</w:t>
      </w:r>
      <w:proofErr w:type="spellEnd"/>
      <w:r w:rsidR="00DE3270" w:rsidRPr="005D6A97">
        <w:rPr>
          <w:iCs/>
          <w:sz w:val="24"/>
          <w:szCs w:val="24"/>
        </w:rPr>
        <w:t xml:space="preserve"> film thickness (catalog no. 28471-U, </w:t>
      </w:r>
      <w:proofErr w:type="spellStart"/>
      <w:r w:rsidR="00DE3270" w:rsidRPr="005D6A97">
        <w:rPr>
          <w:iCs/>
          <w:sz w:val="24"/>
          <w:szCs w:val="24"/>
        </w:rPr>
        <w:t>Supelco</w:t>
      </w:r>
      <w:proofErr w:type="spellEnd"/>
      <w:r w:rsidR="00DE3270" w:rsidRPr="005D6A97">
        <w:rPr>
          <w:iCs/>
          <w:sz w:val="24"/>
          <w:szCs w:val="24"/>
        </w:rPr>
        <w:t xml:space="preserve">), helium flow rate </w:t>
      </w:r>
      <w:r w:rsidR="002147B6">
        <w:rPr>
          <w:iCs/>
          <w:sz w:val="24"/>
          <w:szCs w:val="24"/>
        </w:rPr>
        <w:t xml:space="preserve">of </w:t>
      </w:r>
      <w:r w:rsidR="00DE3270" w:rsidRPr="005D6A97">
        <w:rPr>
          <w:iCs/>
          <w:sz w:val="24"/>
          <w:szCs w:val="24"/>
        </w:rPr>
        <w:t>1 mL/min</w:t>
      </w:r>
      <w:r w:rsidR="002147B6">
        <w:rPr>
          <w:iCs/>
          <w:sz w:val="24"/>
          <w:szCs w:val="24"/>
        </w:rPr>
        <w:t>,</w:t>
      </w:r>
      <w:r w:rsidR="00DE3270" w:rsidRPr="005D6A97">
        <w:rPr>
          <w:iCs/>
          <w:sz w:val="24"/>
          <w:szCs w:val="24"/>
        </w:rPr>
        <w:t xml:space="preserve"> column temperature 100°C (for 2 min) that increased at 5°C/min up to 250°C (maintained for 5 min), and</w:t>
      </w:r>
      <w:r w:rsidR="00DE4C89" w:rsidRPr="005D6A97">
        <w:rPr>
          <w:iCs/>
          <w:sz w:val="24"/>
          <w:szCs w:val="24"/>
        </w:rPr>
        <w:t xml:space="preserve"> 280°C as the</w:t>
      </w:r>
      <w:r w:rsidR="00DE3270" w:rsidRPr="005D6A97">
        <w:rPr>
          <w:iCs/>
          <w:sz w:val="24"/>
          <w:szCs w:val="24"/>
        </w:rPr>
        <w:t xml:space="preserve"> injector temperature. T</w:t>
      </w:r>
      <w:r w:rsidR="0097068D" w:rsidRPr="005D6A97">
        <w:rPr>
          <w:iCs/>
          <w:sz w:val="24"/>
          <w:szCs w:val="24"/>
        </w:rPr>
        <w:t>o</w:t>
      </w:r>
      <w:r w:rsidR="00DE3270" w:rsidRPr="005D6A97">
        <w:rPr>
          <w:iCs/>
          <w:sz w:val="24"/>
          <w:szCs w:val="24"/>
        </w:rPr>
        <w:t xml:space="preserve"> identif</w:t>
      </w:r>
      <w:r w:rsidR="0097068D" w:rsidRPr="005D6A97">
        <w:rPr>
          <w:iCs/>
          <w:sz w:val="24"/>
          <w:szCs w:val="24"/>
        </w:rPr>
        <w:t>y</w:t>
      </w:r>
      <w:r w:rsidR="00DE3270" w:rsidRPr="005D6A97">
        <w:rPr>
          <w:iCs/>
          <w:sz w:val="24"/>
          <w:szCs w:val="24"/>
        </w:rPr>
        <w:t xml:space="preserve"> </w:t>
      </w:r>
      <w:r w:rsidR="0097068D" w:rsidRPr="005D6A97">
        <w:rPr>
          <w:iCs/>
          <w:sz w:val="24"/>
          <w:szCs w:val="24"/>
        </w:rPr>
        <w:t xml:space="preserve">the </w:t>
      </w:r>
      <w:r w:rsidR="00DE3270" w:rsidRPr="005D6A97">
        <w:rPr>
          <w:iCs/>
          <w:sz w:val="24"/>
          <w:szCs w:val="24"/>
        </w:rPr>
        <w:t>organic compounds</w:t>
      </w:r>
      <w:r w:rsidR="004B5D68">
        <w:rPr>
          <w:iCs/>
          <w:sz w:val="24"/>
          <w:szCs w:val="24"/>
        </w:rPr>
        <w:t>,</w:t>
      </w:r>
      <w:r w:rsidR="00DE3270" w:rsidRPr="005D6A97">
        <w:rPr>
          <w:iCs/>
          <w:sz w:val="24"/>
          <w:szCs w:val="24"/>
        </w:rPr>
        <w:t xml:space="preserve"> </w:t>
      </w:r>
      <w:r w:rsidR="0097068D" w:rsidRPr="005D6A97">
        <w:rPr>
          <w:iCs/>
          <w:sz w:val="24"/>
          <w:szCs w:val="24"/>
        </w:rPr>
        <w:t>we</w:t>
      </w:r>
      <w:r w:rsidR="00DE3270" w:rsidRPr="005D6A97">
        <w:rPr>
          <w:iCs/>
          <w:sz w:val="24"/>
          <w:szCs w:val="24"/>
        </w:rPr>
        <w:t xml:space="preserve"> </w:t>
      </w:r>
      <w:r w:rsidR="0097068D" w:rsidRPr="005D6A97">
        <w:rPr>
          <w:iCs/>
          <w:sz w:val="24"/>
          <w:szCs w:val="24"/>
        </w:rPr>
        <w:t xml:space="preserve">used </w:t>
      </w:r>
      <w:r w:rsidR="00DE3270" w:rsidRPr="005D6A97">
        <w:rPr>
          <w:iCs/>
          <w:sz w:val="24"/>
          <w:szCs w:val="24"/>
        </w:rPr>
        <w:lastRenderedPageBreak/>
        <w:t>NIST databases</w:t>
      </w:r>
      <w:r w:rsidR="002147B6">
        <w:rPr>
          <w:iCs/>
          <w:sz w:val="24"/>
          <w:szCs w:val="24"/>
        </w:rPr>
        <w:t xml:space="preserve">, </w:t>
      </w:r>
      <w:r w:rsidR="00DE3270" w:rsidRPr="005D6A97">
        <w:rPr>
          <w:iCs/>
          <w:sz w:val="24"/>
          <w:szCs w:val="24"/>
        </w:rPr>
        <w:t>laboratory internal libraries, and compar</w:t>
      </w:r>
      <w:r w:rsidR="0097068D" w:rsidRPr="005D6A97">
        <w:rPr>
          <w:iCs/>
          <w:sz w:val="24"/>
          <w:szCs w:val="24"/>
        </w:rPr>
        <w:t>ed</w:t>
      </w:r>
      <w:r w:rsidR="00DE3270" w:rsidRPr="005D6A97">
        <w:rPr>
          <w:iCs/>
          <w:sz w:val="24"/>
          <w:szCs w:val="24"/>
        </w:rPr>
        <w:t xml:space="preserve"> </w:t>
      </w:r>
      <w:r w:rsidR="0097068D" w:rsidRPr="005D6A97">
        <w:rPr>
          <w:iCs/>
          <w:sz w:val="24"/>
          <w:szCs w:val="24"/>
        </w:rPr>
        <w:t xml:space="preserve">the </w:t>
      </w:r>
      <w:r w:rsidR="00DE3270" w:rsidRPr="005D6A97">
        <w:rPr>
          <w:iCs/>
          <w:sz w:val="24"/>
          <w:szCs w:val="24"/>
        </w:rPr>
        <w:t>fragmentation spectra with authentic standards from the literature. We performed quantitative determination using the internal standard method (</w:t>
      </w:r>
      <w:proofErr w:type="spellStart"/>
      <w:r w:rsidR="00DE3270" w:rsidRPr="005D6A97">
        <w:rPr>
          <w:iCs/>
          <w:sz w:val="24"/>
          <w:szCs w:val="24"/>
        </w:rPr>
        <w:t>betulinol</w:t>
      </w:r>
      <w:proofErr w:type="spellEnd"/>
      <w:r w:rsidR="00DE3270" w:rsidRPr="005D6A97">
        <w:rPr>
          <w:iCs/>
          <w:sz w:val="24"/>
          <w:szCs w:val="24"/>
        </w:rPr>
        <w:t xml:space="preserve">). Each analysis was performed three </w:t>
      </w:r>
      <w:r w:rsidR="00113CD1" w:rsidRPr="005D6A97">
        <w:rPr>
          <w:iCs/>
          <w:sz w:val="24"/>
          <w:szCs w:val="24"/>
        </w:rPr>
        <w:t>times</w:t>
      </w:r>
      <w:r w:rsidR="00113CD1" w:rsidRPr="005D6A97">
        <w:rPr>
          <w:iCs/>
          <w:sz w:val="24"/>
          <w:szCs w:val="24"/>
        </w:rPr>
        <w:t xml:space="preserve"> independently</w:t>
      </w:r>
      <w:r w:rsidR="00DE3270" w:rsidRPr="005D6A97">
        <w:rPr>
          <w:iCs/>
          <w:sz w:val="24"/>
          <w:szCs w:val="24"/>
        </w:rPr>
        <w:t>.</w:t>
      </w:r>
    </w:p>
    <w:p w14:paraId="4AE07A21" w14:textId="73FC3488" w:rsidR="0099347B" w:rsidRPr="005D6A97" w:rsidRDefault="00465422" w:rsidP="005D6A97">
      <w:pPr>
        <w:spacing w:after="0" w:line="480" w:lineRule="auto"/>
        <w:ind w:firstLine="720"/>
        <w:jc w:val="both"/>
        <w:rPr>
          <w:sz w:val="24"/>
          <w:szCs w:val="24"/>
        </w:rPr>
      </w:pPr>
      <w:r>
        <w:rPr>
          <w:iCs/>
          <w:sz w:val="24"/>
          <w:szCs w:val="24"/>
        </w:rPr>
        <w:t>With respect to</w:t>
      </w:r>
      <w:r w:rsidR="0097068D">
        <w:rPr>
          <w:iCs/>
          <w:sz w:val="24"/>
          <w:szCs w:val="24"/>
        </w:rPr>
        <w:t xml:space="preserve"> 2,4-dichlorophenol</w:t>
      </w:r>
      <w:r w:rsidR="002147B6">
        <w:rPr>
          <w:iCs/>
          <w:sz w:val="24"/>
          <w:szCs w:val="24"/>
        </w:rPr>
        <w:t xml:space="preserve">, </w:t>
      </w:r>
      <w:r>
        <w:rPr>
          <w:iCs/>
          <w:sz w:val="24"/>
          <w:szCs w:val="24"/>
        </w:rPr>
        <w:t>a s</w:t>
      </w:r>
      <w:r w:rsidR="00A61255" w:rsidRPr="00A61255">
        <w:rPr>
          <w:sz w:val="24"/>
          <w:szCs w:val="24"/>
        </w:rPr>
        <w:t>olid-phase extraction (SPE) was performed using Oasis HLB cartridges (6 cc</w:t>
      </w:r>
      <w:r w:rsidR="00847971" w:rsidRPr="00FD426C">
        <w:rPr>
          <w:sz w:val="24"/>
          <w:szCs w:val="24"/>
        </w:rPr>
        <w:t>, 200 mg</w:t>
      </w:r>
      <w:r w:rsidR="008B2342">
        <w:rPr>
          <w:sz w:val="24"/>
          <w:szCs w:val="24"/>
        </w:rPr>
        <w:t xml:space="preserve">; </w:t>
      </w:r>
      <w:r w:rsidR="001A3C2C" w:rsidRPr="00847971">
        <w:rPr>
          <w:rFonts w:asciiTheme="minorHAnsi" w:hAnsiTheme="minorHAnsi" w:cstheme="minorHAnsi"/>
          <w:sz w:val="24"/>
          <w:szCs w:val="24"/>
        </w:rPr>
        <w:t>Waters, Milford, MA, USA</w:t>
      </w:r>
      <w:r w:rsidR="00A61255" w:rsidRPr="00A61255">
        <w:rPr>
          <w:sz w:val="24"/>
          <w:szCs w:val="24"/>
        </w:rPr>
        <w:t xml:space="preserve">). </w:t>
      </w:r>
      <w:r w:rsidR="008B2342">
        <w:rPr>
          <w:sz w:val="24"/>
          <w:szCs w:val="24"/>
        </w:rPr>
        <w:t>C</w:t>
      </w:r>
      <w:r w:rsidR="00A61255" w:rsidRPr="00A61255">
        <w:rPr>
          <w:sz w:val="24"/>
          <w:szCs w:val="24"/>
        </w:rPr>
        <w:t>artridges were conditioned with 4 mL of methanol followed by 4 mL of ultrapure water</w:t>
      </w:r>
      <w:r w:rsidR="002147B6">
        <w:rPr>
          <w:sz w:val="24"/>
          <w:szCs w:val="24"/>
        </w:rPr>
        <w:t xml:space="preserve"> (f</w:t>
      </w:r>
      <w:r w:rsidR="002147B6" w:rsidRPr="00CB742E">
        <w:rPr>
          <w:iCs/>
          <w:sz w:val="24"/>
          <w:szCs w:val="24"/>
        </w:rPr>
        <w:t xml:space="preserve">reshly produced in-house using a Sartorius </w:t>
      </w:r>
      <w:proofErr w:type="spellStart"/>
      <w:r w:rsidR="002147B6" w:rsidRPr="00CB742E">
        <w:rPr>
          <w:iCs/>
          <w:sz w:val="24"/>
          <w:szCs w:val="24"/>
        </w:rPr>
        <w:t>Arium</w:t>
      </w:r>
      <w:proofErr w:type="spellEnd"/>
      <w:r w:rsidR="002147B6" w:rsidRPr="00CB742E">
        <w:rPr>
          <w:iCs/>
          <w:sz w:val="24"/>
          <w:szCs w:val="24"/>
        </w:rPr>
        <w:t>® Ultrapure Water System</w:t>
      </w:r>
      <w:r>
        <w:rPr>
          <w:iCs/>
          <w:sz w:val="24"/>
          <w:szCs w:val="24"/>
        </w:rPr>
        <w:t>,</w:t>
      </w:r>
      <w:r w:rsidR="002147B6" w:rsidRPr="00CB742E">
        <w:rPr>
          <w:iCs/>
          <w:sz w:val="24"/>
          <w:szCs w:val="24"/>
        </w:rPr>
        <w:t xml:space="preserve"> </w:t>
      </w:r>
      <w:proofErr w:type="spellStart"/>
      <w:r w:rsidR="002147B6" w:rsidRPr="00CB742E">
        <w:rPr>
          <w:iCs/>
          <w:sz w:val="24"/>
          <w:szCs w:val="24"/>
        </w:rPr>
        <w:t>Varedo</w:t>
      </w:r>
      <w:proofErr w:type="spellEnd"/>
      <w:r w:rsidR="002147B6" w:rsidRPr="00CB742E">
        <w:rPr>
          <w:iCs/>
          <w:sz w:val="24"/>
          <w:szCs w:val="24"/>
        </w:rPr>
        <w:t>, Italy</w:t>
      </w:r>
      <w:r w:rsidR="002147B6">
        <w:rPr>
          <w:iCs/>
          <w:sz w:val="24"/>
          <w:szCs w:val="24"/>
        </w:rPr>
        <w:t>)</w:t>
      </w:r>
      <w:r w:rsidR="00A61255" w:rsidRPr="00A61255">
        <w:rPr>
          <w:sz w:val="24"/>
          <w:szCs w:val="24"/>
        </w:rPr>
        <w:t>. A 20 mL aliquot of the water sample was then loaded onto the cartridge. After sample loading, the cartridge was washed with 4 mL of ultrapure water to remove potential interferences. Analytes were eluted with 3 mL of methanol.</w:t>
      </w:r>
      <w:r w:rsidR="00A61255">
        <w:rPr>
          <w:sz w:val="24"/>
          <w:szCs w:val="24"/>
        </w:rPr>
        <w:t xml:space="preserve"> </w:t>
      </w:r>
      <w:r w:rsidR="00A61255" w:rsidRPr="00A61255">
        <w:rPr>
          <w:sz w:val="24"/>
          <w:szCs w:val="24"/>
        </w:rPr>
        <w:t xml:space="preserve">The eluate was evaporated to dryness under a gentle stream of nitrogen. The dry residue was reconstituted in 200 </w:t>
      </w:r>
      <w:r w:rsidR="00A61255" w:rsidRPr="00A61255">
        <w:rPr>
          <w:sz w:val="24"/>
          <w:szCs w:val="24"/>
          <w:lang w:val="it-IT"/>
        </w:rPr>
        <w:t>μ</w:t>
      </w:r>
      <w:r w:rsidR="00A61255" w:rsidRPr="00A61255">
        <w:rPr>
          <w:sz w:val="24"/>
          <w:szCs w:val="24"/>
        </w:rPr>
        <w:t>L of mobile phase consisting of 10:90 (</w:t>
      </w:r>
      <w:r w:rsidR="00A61255" w:rsidRPr="00A61255">
        <w:rPr>
          <w:i/>
          <w:iCs/>
          <w:sz w:val="24"/>
          <w:szCs w:val="24"/>
        </w:rPr>
        <w:t>v/v</w:t>
      </w:r>
      <w:r w:rsidR="00A61255" w:rsidRPr="00A61255">
        <w:rPr>
          <w:sz w:val="24"/>
          <w:szCs w:val="24"/>
        </w:rPr>
        <w:t xml:space="preserve">) </w:t>
      </w:r>
      <w:proofErr w:type="spellStart"/>
      <w:proofErr w:type="gramStart"/>
      <w:r w:rsidR="00307998">
        <w:rPr>
          <w:sz w:val="24"/>
          <w:szCs w:val="24"/>
        </w:rPr>
        <w:t>water</w:t>
      </w:r>
      <w:r w:rsidR="00A61255" w:rsidRPr="00A61255">
        <w:rPr>
          <w:sz w:val="24"/>
          <w:szCs w:val="24"/>
        </w:rPr>
        <w:t>:acetonitrile</w:t>
      </w:r>
      <w:proofErr w:type="spellEnd"/>
      <w:proofErr w:type="gramEnd"/>
      <w:r w:rsidR="00325CB3">
        <w:rPr>
          <w:sz w:val="24"/>
          <w:szCs w:val="24"/>
        </w:rPr>
        <w:t>,</w:t>
      </w:r>
      <w:r w:rsidR="00815AE2">
        <w:rPr>
          <w:sz w:val="24"/>
          <w:szCs w:val="24"/>
        </w:rPr>
        <w:t xml:space="preserve"> with a</w:t>
      </w:r>
      <w:r w:rsidR="00815AE2" w:rsidRPr="00815AE2">
        <w:rPr>
          <w:sz w:val="24"/>
          <w:szCs w:val="24"/>
        </w:rPr>
        <w:t>cetonitrile (LC–MS/MS grade) purchased from Merck</w:t>
      </w:r>
      <w:r w:rsidR="00325CB3">
        <w:rPr>
          <w:sz w:val="24"/>
          <w:szCs w:val="24"/>
        </w:rPr>
        <w:t>,</w:t>
      </w:r>
      <w:r w:rsidR="00815AE2" w:rsidRPr="00815AE2">
        <w:rPr>
          <w:sz w:val="24"/>
          <w:szCs w:val="24"/>
        </w:rPr>
        <w:t xml:space="preserve"> Milan, Italy</w:t>
      </w:r>
      <w:r w:rsidR="00A61255" w:rsidRPr="00A61255">
        <w:rPr>
          <w:sz w:val="24"/>
          <w:szCs w:val="24"/>
        </w:rPr>
        <w:t xml:space="preserve">. The </w:t>
      </w:r>
      <w:r w:rsidR="00A61255" w:rsidRPr="00A61255">
        <w:rPr>
          <w:rFonts w:asciiTheme="minorHAnsi" w:hAnsiTheme="minorHAnsi" w:cstheme="minorHAnsi"/>
          <w:sz w:val="24"/>
          <w:szCs w:val="24"/>
        </w:rPr>
        <w:t xml:space="preserve">final extract </w:t>
      </w:r>
      <w:r w:rsidR="00307998" w:rsidRPr="00C56F63">
        <w:rPr>
          <w:rFonts w:asciiTheme="minorHAnsi" w:hAnsiTheme="minorHAnsi" w:cstheme="minorHAnsi"/>
          <w:sz w:val="24"/>
          <w:szCs w:val="24"/>
        </w:rPr>
        <w:t>(7.5</w:t>
      </w:r>
      <w:r w:rsidR="007E0527">
        <w:rPr>
          <w:rFonts w:asciiTheme="minorHAnsi" w:hAnsiTheme="minorHAnsi" w:cstheme="minorHAnsi"/>
          <w:sz w:val="24"/>
          <w:szCs w:val="24"/>
        </w:rPr>
        <w:t>00</w:t>
      </w:r>
      <w:r w:rsidR="00307998" w:rsidRPr="00C56F63">
        <w:rPr>
          <w:rFonts w:asciiTheme="minorHAnsi" w:hAnsiTheme="minorHAnsi" w:cstheme="minorHAnsi"/>
          <w:sz w:val="24"/>
          <w:szCs w:val="24"/>
        </w:rPr>
        <w:t xml:space="preserve"> µL) </w:t>
      </w:r>
      <w:r w:rsidR="00A61255" w:rsidRPr="00A61255">
        <w:rPr>
          <w:rFonts w:asciiTheme="minorHAnsi" w:hAnsiTheme="minorHAnsi" w:cstheme="minorHAnsi"/>
          <w:sz w:val="24"/>
          <w:szCs w:val="24"/>
        </w:rPr>
        <w:t>was injected into the LC–MS/MS system for analysis.</w:t>
      </w:r>
      <w:r w:rsidR="00325CB3">
        <w:rPr>
          <w:rFonts w:asciiTheme="minorHAnsi" w:hAnsiTheme="minorHAnsi" w:cstheme="minorHAnsi"/>
          <w:sz w:val="24"/>
          <w:szCs w:val="24"/>
        </w:rPr>
        <w:t xml:space="preserve"> </w:t>
      </w:r>
      <w:r w:rsidR="00847971" w:rsidRPr="00847971">
        <w:rPr>
          <w:rFonts w:asciiTheme="minorHAnsi" w:hAnsiTheme="minorHAnsi" w:cstheme="minorHAnsi"/>
          <w:sz w:val="24"/>
          <w:szCs w:val="24"/>
        </w:rPr>
        <w:t xml:space="preserve">The analytical system consisted of an </w:t>
      </w:r>
      <w:proofErr w:type="spellStart"/>
      <w:r w:rsidR="00847971" w:rsidRPr="00847971">
        <w:rPr>
          <w:rFonts w:asciiTheme="minorHAnsi" w:hAnsiTheme="minorHAnsi" w:cstheme="minorHAnsi"/>
          <w:sz w:val="24"/>
          <w:szCs w:val="24"/>
        </w:rPr>
        <w:t>Acquity</w:t>
      </w:r>
      <w:proofErr w:type="spellEnd"/>
      <w:r w:rsidR="00847971" w:rsidRPr="00847971">
        <w:rPr>
          <w:rFonts w:asciiTheme="minorHAnsi" w:hAnsiTheme="minorHAnsi" w:cstheme="minorHAnsi"/>
          <w:sz w:val="24"/>
          <w:szCs w:val="24"/>
        </w:rPr>
        <w:t xml:space="preserve"> UPLC binary pump (Waters, Milford, MA, USA) coupled to a </w:t>
      </w:r>
      <w:proofErr w:type="spellStart"/>
      <w:r w:rsidR="00847971" w:rsidRPr="00847971">
        <w:rPr>
          <w:rFonts w:asciiTheme="minorHAnsi" w:hAnsiTheme="minorHAnsi" w:cstheme="minorHAnsi"/>
          <w:sz w:val="24"/>
          <w:szCs w:val="24"/>
        </w:rPr>
        <w:t>Xevo</w:t>
      </w:r>
      <w:proofErr w:type="spellEnd"/>
      <w:r w:rsidR="00847971" w:rsidRPr="00847971">
        <w:rPr>
          <w:rFonts w:asciiTheme="minorHAnsi" w:hAnsiTheme="minorHAnsi" w:cstheme="minorHAnsi"/>
          <w:sz w:val="24"/>
          <w:szCs w:val="24"/>
        </w:rPr>
        <w:t xml:space="preserve"> TQ-S Micro triple quadrupole mass spectrometer (Waters, Milford, MA, USA). </w:t>
      </w:r>
      <w:r w:rsidR="00AE3C4E" w:rsidRPr="00AE3C4E">
        <w:rPr>
          <w:rFonts w:asciiTheme="minorHAnsi" w:hAnsiTheme="minorHAnsi" w:cstheme="minorHAnsi"/>
          <w:sz w:val="24"/>
          <w:szCs w:val="24"/>
        </w:rPr>
        <w:t xml:space="preserve">Chromatographic separation was performed using a Waters </w:t>
      </w:r>
      <w:proofErr w:type="spellStart"/>
      <w:r w:rsidR="00AE3C4E" w:rsidRPr="00AE3C4E">
        <w:rPr>
          <w:rFonts w:asciiTheme="minorHAnsi" w:hAnsiTheme="minorHAnsi" w:cstheme="minorHAnsi"/>
          <w:sz w:val="24"/>
          <w:szCs w:val="24"/>
        </w:rPr>
        <w:t>Acquity</w:t>
      </w:r>
      <w:proofErr w:type="spellEnd"/>
      <w:r w:rsidR="00AE3C4E" w:rsidRPr="00AE3C4E">
        <w:rPr>
          <w:rFonts w:asciiTheme="minorHAnsi" w:hAnsiTheme="minorHAnsi" w:cstheme="minorHAnsi"/>
          <w:sz w:val="24"/>
          <w:szCs w:val="24"/>
        </w:rPr>
        <w:t xml:space="preserve"> UPLC BEH C18 column (50 × 2.1</w:t>
      </w:r>
      <w:r w:rsidR="007E0527">
        <w:rPr>
          <w:rFonts w:asciiTheme="minorHAnsi" w:hAnsiTheme="minorHAnsi" w:cstheme="minorHAnsi"/>
          <w:sz w:val="24"/>
          <w:szCs w:val="24"/>
        </w:rPr>
        <w:t>00</w:t>
      </w:r>
      <w:r w:rsidR="00AE3C4E" w:rsidRPr="00AE3C4E">
        <w:rPr>
          <w:rFonts w:asciiTheme="minorHAnsi" w:hAnsiTheme="minorHAnsi" w:cstheme="minorHAnsi"/>
          <w:sz w:val="24"/>
          <w:szCs w:val="24"/>
        </w:rPr>
        <w:t xml:space="preserve"> mm, 1.7</w:t>
      </w:r>
      <w:r w:rsidR="007E0527">
        <w:rPr>
          <w:rFonts w:asciiTheme="minorHAnsi" w:hAnsiTheme="minorHAnsi" w:cstheme="minorHAnsi"/>
          <w:sz w:val="24"/>
          <w:szCs w:val="24"/>
        </w:rPr>
        <w:t>00</w:t>
      </w:r>
      <w:r w:rsidR="00AE3C4E" w:rsidRPr="00AE3C4E">
        <w:rPr>
          <w:rFonts w:asciiTheme="minorHAnsi" w:hAnsiTheme="minorHAnsi" w:cstheme="minorHAnsi"/>
          <w:sz w:val="24"/>
          <w:szCs w:val="24"/>
        </w:rPr>
        <w:t> </w:t>
      </w:r>
      <w:proofErr w:type="spellStart"/>
      <w:r w:rsidR="00AE3C4E" w:rsidRPr="00AE3C4E">
        <w:rPr>
          <w:rFonts w:asciiTheme="minorHAnsi" w:hAnsiTheme="minorHAnsi" w:cstheme="minorHAnsi"/>
          <w:sz w:val="24"/>
          <w:szCs w:val="24"/>
        </w:rPr>
        <w:t>μm</w:t>
      </w:r>
      <w:proofErr w:type="spellEnd"/>
      <w:r w:rsidR="00AE3C4E" w:rsidRPr="00AE3C4E">
        <w:rPr>
          <w:rFonts w:asciiTheme="minorHAnsi" w:hAnsiTheme="minorHAnsi" w:cstheme="minorHAnsi"/>
          <w:sz w:val="24"/>
          <w:szCs w:val="24"/>
        </w:rPr>
        <w:t>), maintained at 40 °C. The mobile phase consisted of water (A) and acetonitrile (B), delivered at a flow rate of 0.3</w:t>
      </w:r>
      <w:r w:rsidR="007E0527">
        <w:rPr>
          <w:rFonts w:asciiTheme="minorHAnsi" w:hAnsiTheme="minorHAnsi" w:cstheme="minorHAnsi"/>
          <w:sz w:val="24"/>
          <w:szCs w:val="24"/>
        </w:rPr>
        <w:t>00</w:t>
      </w:r>
      <w:r w:rsidR="00AE3C4E" w:rsidRPr="00AE3C4E">
        <w:rPr>
          <w:rFonts w:asciiTheme="minorHAnsi" w:hAnsiTheme="minorHAnsi" w:cstheme="minorHAnsi"/>
          <w:sz w:val="24"/>
          <w:szCs w:val="24"/>
        </w:rPr>
        <w:t xml:space="preserve"> mL/min under isocratic conditions (10:90, </w:t>
      </w:r>
      <w:r w:rsidR="00AE3C4E" w:rsidRPr="00411EB6">
        <w:rPr>
          <w:rFonts w:asciiTheme="minorHAnsi" w:hAnsiTheme="minorHAnsi" w:cstheme="minorHAnsi"/>
          <w:i/>
          <w:iCs/>
          <w:sz w:val="24"/>
          <w:szCs w:val="24"/>
        </w:rPr>
        <w:t>v/v</w:t>
      </w:r>
      <w:r w:rsidR="00AE3C4E" w:rsidRPr="00AE3C4E">
        <w:rPr>
          <w:rFonts w:asciiTheme="minorHAnsi" w:hAnsiTheme="minorHAnsi" w:cstheme="minorHAnsi"/>
          <w:sz w:val="24"/>
          <w:szCs w:val="24"/>
        </w:rPr>
        <w:t>) over a 3</w:t>
      </w:r>
      <w:r w:rsidR="00AE3C4E">
        <w:rPr>
          <w:rFonts w:asciiTheme="minorHAnsi" w:hAnsiTheme="minorHAnsi" w:cstheme="minorHAnsi"/>
          <w:sz w:val="24"/>
          <w:szCs w:val="24"/>
        </w:rPr>
        <w:t xml:space="preserve"> </w:t>
      </w:r>
      <w:r w:rsidR="00AE3C4E" w:rsidRPr="00AE3C4E">
        <w:rPr>
          <w:rFonts w:asciiTheme="minorHAnsi" w:hAnsiTheme="minorHAnsi" w:cstheme="minorHAnsi"/>
          <w:sz w:val="24"/>
          <w:szCs w:val="24"/>
        </w:rPr>
        <w:t>min</w:t>
      </w:r>
      <w:r w:rsidR="00DD1FA6">
        <w:rPr>
          <w:rFonts w:asciiTheme="minorHAnsi" w:hAnsiTheme="minorHAnsi" w:cstheme="minorHAnsi"/>
          <w:sz w:val="24"/>
          <w:szCs w:val="24"/>
        </w:rPr>
        <w:t xml:space="preserve"> chromatographic</w:t>
      </w:r>
      <w:r w:rsidR="00AE3C4E" w:rsidRPr="00AE3C4E">
        <w:rPr>
          <w:rFonts w:asciiTheme="minorHAnsi" w:hAnsiTheme="minorHAnsi" w:cstheme="minorHAnsi"/>
          <w:sz w:val="24"/>
          <w:szCs w:val="24"/>
        </w:rPr>
        <w:t xml:space="preserve"> run.</w:t>
      </w:r>
      <w:r w:rsidR="0097068D">
        <w:rPr>
          <w:rFonts w:asciiTheme="minorHAnsi" w:hAnsiTheme="minorHAnsi" w:cstheme="minorHAnsi"/>
          <w:sz w:val="24"/>
          <w:szCs w:val="24"/>
        </w:rPr>
        <w:t xml:space="preserve"> </w:t>
      </w:r>
      <w:r w:rsidR="00847971" w:rsidRPr="00847971">
        <w:rPr>
          <w:rFonts w:asciiTheme="minorHAnsi" w:hAnsiTheme="minorHAnsi" w:cstheme="minorHAnsi"/>
          <w:sz w:val="24"/>
          <w:szCs w:val="24"/>
        </w:rPr>
        <w:t xml:space="preserve">Mass spectrometric detection was performed in negative electrospray ionization mode (ESI⁻), with a capillary </w:t>
      </w:r>
      <w:r w:rsidR="00847971" w:rsidRPr="00DD1918">
        <w:rPr>
          <w:rFonts w:asciiTheme="minorHAnsi" w:hAnsiTheme="minorHAnsi" w:cstheme="minorHAnsi"/>
          <w:sz w:val="24"/>
          <w:szCs w:val="24"/>
        </w:rPr>
        <w:t>voltage of −</w:t>
      </w:r>
      <w:r w:rsidR="00DD1918" w:rsidRPr="00DD1918">
        <w:rPr>
          <w:rFonts w:asciiTheme="minorHAnsi" w:hAnsiTheme="minorHAnsi" w:cstheme="minorHAnsi"/>
          <w:sz w:val="24"/>
          <w:szCs w:val="24"/>
        </w:rPr>
        <w:t>1.0</w:t>
      </w:r>
      <w:r w:rsidR="00847971" w:rsidRPr="00DD1918">
        <w:rPr>
          <w:rFonts w:asciiTheme="minorHAnsi" w:hAnsiTheme="minorHAnsi" w:cstheme="minorHAnsi"/>
          <w:sz w:val="24"/>
          <w:szCs w:val="24"/>
        </w:rPr>
        <w:t> kV.</w:t>
      </w:r>
      <w:r w:rsidR="00847971" w:rsidRPr="00847971">
        <w:rPr>
          <w:rFonts w:asciiTheme="minorHAnsi" w:hAnsiTheme="minorHAnsi" w:cstheme="minorHAnsi"/>
          <w:sz w:val="24"/>
          <w:szCs w:val="24"/>
        </w:rPr>
        <w:t xml:space="preserve"> The source temperature was set at 150°C, and the </w:t>
      </w:r>
      <w:proofErr w:type="spellStart"/>
      <w:r w:rsidR="00847971" w:rsidRPr="00847971">
        <w:rPr>
          <w:rFonts w:asciiTheme="minorHAnsi" w:hAnsiTheme="minorHAnsi" w:cstheme="minorHAnsi"/>
          <w:sz w:val="24"/>
          <w:szCs w:val="24"/>
        </w:rPr>
        <w:t>desolvation</w:t>
      </w:r>
      <w:proofErr w:type="spellEnd"/>
      <w:r w:rsidR="00847971" w:rsidRPr="00847971">
        <w:rPr>
          <w:rFonts w:asciiTheme="minorHAnsi" w:hAnsiTheme="minorHAnsi" w:cstheme="minorHAnsi"/>
          <w:sz w:val="24"/>
          <w:szCs w:val="24"/>
        </w:rPr>
        <w:t xml:space="preserve"> temperature at 500°C. Cone and </w:t>
      </w:r>
      <w:proofErr w:type="spellStart"/>
      <w:r w:rsidR="00847971" w:rsidRPr="00847971">
        <w:rPr>
          <w:rFonts w:asciiTheme="minorHAnsi" w:hAnsiTheme="minorHAnsi" w:cstheme="minorHAnsi"/>
          <w:sz w:val="24"/>
          <w:szCs w:val="24"/>
        </w:rPr>
        <w:t>desolvation</w:t>
      </w:r>
      <w:proofErr w:type="spellEnd"/>
      <w:r w:rsidR="00847971" w:rsidRPr="00847971">
        <w:rPr>
          <w:rFonts w:asciiTheme="minorHAnsi" w:hAnsiTheme="minorHAnsi" w:cstheme="minorHAnsi"/>
          <w:sz w:val="24"/>
          <w:szCs w:val="24"/>
        </w:rPr>
        <w:t xml:space="preserve"> gas flows were maintained at 50 L</w:t>
      </w:r>
      <w:r w:rsidR="00411EB6">
        <w:rPr>
          <w:rFonts w:asciiTheme="minorHAnsi" w:hAnsiTheme="minorHAnsi" w:cstheme="minorHAnsi"/>
          <w:sz w:val="24"/>
          <w:szCs w:val="24"/>
        </w:rPr>
        <w:t>/</w:t>
      </w:r>
      <w:r w:rsidR="00847971" w:rsidRPr="00847971">
        <w:rPr>
          <w:rFonts w:asciiTheme="minorHAnsi" w:hAnsiTheme="minorHAnsi" w:cstheme="minorHAnsi"/>
          <w:sz w:val="24"/>
          <w:szCs w:val="24"/>
        </w:rPr>
        <w:t>h and 900 L</w:t>
      </w:r>
      <w:r w:rsidR="00411EB6">
        <w:rPr>
          <w:rFonts w:asciiTheme="minorHAnsi" w:hAnsiTheme="minorHAnsi" w:cstheme="minorHAnsi"/>
          <w:sz w:val="24"/>
          <w:szCs w:val="24"/>
        </w:rPr>
        <w:t>/</w:t>
      </w:r>
      <w:r w:rsidR="00847971" w:rsidRPr="00847971">
        <w:rPr>
          <w:rFonts w:asciiTheme="minorHAnsi" w:hAnsiTheme="minorHAnsi" w:cstheme="minorHAnsi"/>
          <w:sz w:val="24"/>
          <w:szCs w:val="24"/>
        </w:rPr>
        <w:t>h, respectively, with argon employed as the collision gas.</w:t>
      </w:r>
      <w:r w:rsidR="00AB68ED">
        <w:rPr>
          <w:rFonts w:asciiTheme="minorHAnsi" w:hAnsiTheme="minorHAnsi" w:cstheme="minorHAnsi"/>
          <w:sz w:val="24"/>
          <w:szCs w:val="24"/>
        </w:rPr>
        <w:t xml:space="preserve"> </w:t>
      </w:r>
      <w:r w:rsidR="00847971" w:rsidRPr="00847971">
        <w:rPr>
          <w:rFonts w:asciiTheme="minorHAnsi" w:hAnsiTheme="minorHAnsi" w:cstheme="minorHAnsi"/>
          <w:sz w:val="24"/>
          <w:szCs w:val="24"/>
        </w:rPr>
        <w:t xml:space="preserve">Quantification of 2,4-dichlorophenol was achieved using selected reaction monitoring. The </w:t>
      </w:r>
      <w:r w:rsidR="00847971" w:rsidRPr="00D96F72">
        <w:rPr>
          <w:rFonts w:asciiTheme="minorHAnsi" w:hAnsiTheme="minorHAnsi" w:cstheme="minorHAnsi"/>
          <w:sz w:val="24"/>
          <w:szCs w:val="24"/>
        </w:rPr>
        <w:t xml:space="preserve">monitored transitions, along with the corresponding cone voltage (CV) and collision energy (CE), were as follows: </w:t>
      </w:r>
      <w:r w:rsidR="00B73D9E" w:rsidRPr="00D96F72">
        <w:rPr>
          <w:rFonts w:asciiTheme="minorHAnsi" w:hAnsiTheme="minorHAnsi" w:cstheme="minorHAnsi"/>
          <w:sz w:val="24"/>
          <w:szCs w:val="24"/>
        </w:rPr>
        <w:t>161.0</w:t>
      </w:r>
      <w:r w:rsidR="00D96F72" w:rsidRPr="00D96F72">
        <w:rPr>
          <w:rFonts w:asciiTheme="minorHAnsi" w:hAnsiTheme="minorHAnsi" w:cstheme="minorHAnsi"/>
          <w:sz w:val="24"/>
          <w:szCs w:val="24"/>
        </w:rPr>
        <w:t>0</w:t>
      </w:r>
      <w:r w:rsidR="007E0527">
        <w:rPr>
          <w:rFonts w:asciiTheme="minorHAnsi" w:hAnsiTheme="minorHAnsi" w:cstheme="minorHAnsi"/>
          <w:sz w:val="24"/>
          <w:szCs w:val="24"/>
        </w:rPr>
        <w:t>0</w:t>
      </w:r>
      <w:r w:rsidR="00B73D9E" w:rsidRPr="00D96F72">
        <w:rPr>
          <w:rFonts w:asciiTheme="minorHAnsi" w:hAnsiTheme="minorHAnsi" w:cstheme="minorHAnsi"/>
          <w:sz w:val="24"/>
          <w:szCs w:val="24"/>
        </w:rPr>
        <w:t xml:space="preserve"> </w:t>
      </w:r>
      <w:r w:rsidR="00847971" w:rsidRPr="00D96F72">
        <w:rPr>
          <w:rFonts w:asciiTheme="minorHAnsi" w:hAnsiTheme="minorHAnsi" w:cstheme="minorHAnsi"/>
          <w:sz w:val="24"/>
          <w:szCs w:val="24"/>
        </w:rPr>
        <w:t>&gt;</w:t>
      </w:r>
      <w:r w:rsidR="00B73D9E" w:rsidRPr="00D96F72">
        <w:rPr>
          <w:rFonts w:asciiTheme="minorHAnsi" w:hAnsiTheme="minorHAnsi" w:cstheme="minorHAnsi"/>
          <w:sz w:val="24"/>
          <w:szCs w:val="24"/>
        </w:rPr>
        <w:t xml:space="preserve"> 124.9</w:t>
      </w:r>
      <w:r w:rsidR="00D96F72" w:rsidRPr="00D96F72">
        <w:rPr>
          <w:rFonts w:asciiTheme="minorHAnsi" w:hAnsiTheme="minorHAnsi" w:cstheme="minorHAnsi"/>
          <w:sz w:val="24"/>
          <w:szCs w:val="24"/>
        </w:rPr>
        <w:t>4</w:t>
      </w:r>
      <w:r w:rsidR="007E0527">
        <w:rPr>
          <w:rFonts w:asciiTheme="minorHAnsi" w:hAnsiTheme="minorHAnsi" w:cstheme="minorHAnsi"/>
          <w:sz w:val="24"/>
          <w:szCs w:val="24"/>
        </w:rPr>
        <w:t>0</w:t>
      </w:r>
      <w:r w:rsidR="00B73D9E" w:rsidRPr="00D96F72">
        <w:rPr>
          <w:rFonts w:asciiTheme="minorHAnsi" w:hAnsiTheme="minorHAnsi" w:cstheme="minorHAnsi"/>
          <w:sz w:val="24"/>
          <w:szCs w:val="24"/>
        </w:rPr>
        <w:t xml:space="preserve"> </w:t>
      </w:r>
      <w:r w:rsidR="00B73D9E" w:rsidRPr="00411EB6">
        <w:rPr>
          <w:rFonts w:asciiTheme="minorHAnsi" w:hAnsiTheme="minorHAnsi" w:cstheme="minorHAnsi"/>
          <w:i/>
          <w:iCs/>
          <w:sz w:val="24"/>
          <w:szCs w:val="24"/>
        </w:rPr>
        <w:t>m</w:t>
      </w:r>
      <w:r w:rsidR="00847971" w:rsidRPr="00411EB6">
        <w:rPr>
          <w:rFonts w:asciiTheme="minorHAnsi" w:hAnsiTheme="minorHAnsi" w:cstheme="minorHAnsi"/>
          <w:i/>
          <w:iCs/>
          <w:sz w:val="24"/>
          <w:szCs w:val="24"/>
        </w:rPr>
        <w:t>/z</w:t>
      </w:r>
      <w:r w:rsidR="00847971" w:rsidRPr="00D96F72">
        <w:rPr>
          <w:rFonts w:asciiTheme="minorHAnsi" w:hAnsiTheme="minorHAnsi" w:cstheme="minorHAnsi"/>
          <w:sz w:val="24"/>
          <w:szCs w:val="24"/>
        </w:rPr>
        <w:t xml:space="preserve"> (CV: </w:t>
      </w:r>
      <w:r w:rsidR="00685E25" w:rsidRPr="00D96F72">
        <w:rPr>
          <w:rFonts w:asciiTheme="minorHAnsi" w:hAnsiTheme="minorHAnsi" w:cstheme="minorHAnsi"/>
          <w:sz w:val="24"/>
          <w:szCs w:val="24"/>
        </w:rPr>
        <w:t>10</w:t>
      </w:r>
      <w:r w:rsidR="00847971" w:rsidRPr="00D96F72">
        <w:rPr>
          <w:rFonts w:asciiTheme="minorHAnsi" w:hAnsiTheme="minorHAnsi" w:cstheme="minorHAnsi"/>
          <w:sz w:val="24"/>
          <w:szCs w:val="24"/>
        </w:rPr>
        <w:t xml:space="preserve"> V; CE: </w:t>
      </w:r>
      <w:r w:rsidR="00685E25" w:rsidRPr="00D96F72">
        <w:rPr>
          <w:rFonts w:asciiTheme="minorHAnsi" w:hAnsiTheme="minorHAnsi" w:cstheme="minorHAnsi"/>
          <w:sz w:val="24"/>
          <w:szCs w:val="24"/>
        </w:rPr>
        <w:t>14</w:t>
      </w:r>
      <w:r w:rsidR="00847971" w:rsidRPr="00D96F72">
        <w:rPr>
          <w:rFonts w:asciiTheme="minorHAnsi" w:hAnsiTheme="minorHAnsi" w:cstheme="minorHAnsi"/>
          <w:sz w:val="24"/>
          <w:szCs w:val="24"/>
        </w:rPr>
        <w:t xml:space="preserve"> eV) and </w:t>
      </w:r>
      <w:r w:rsidR="00685E25" w:rsidRPr="00D96F72">
        <w:rPr>
          <w:rFonts w:asciiTheme="minorHAnsi" w:hAnsiTheme="minorHAnsi" w:cstheme="minorHAnsi"/>
          <w:sz w:val="24"/>
          <w:szCs w:val="24"/>
        </w:rPr>
        <w:t>161.0</w:t>
      </w:r>
      <w:r w:rsidR="00D96F72" w:rsidRPr="00D96F72">
        <w:rPr>
          <w:rFonts w:asciiTheme="minorHAnsi" w:hAnsiTheme="minorHAnsi" w:cstheme="minorHAnsi"/>
          <w:sz w:val="24"/>
          <w:szCs w:val="24"/>
        </w:rPr>
        <w:t>0</w:t>
      </w:r>
      <w:r w:rsidR="007E0527">
        <w:rPr>
          <w:rFonts w:asciiTheme="minorHAnsi" w:hAnsiTheme="minorHAnsi" w:cstheme="minorHAnsi"/>
          <w:sz w:val="24"/>
          <w:szCs w:val="24"/>
        </w:rPr>
        <w:t>0</w:t>
      </w:r>
      <w:r w:rsidR="00847971" w:rsidRPr="00D96F72">
        <w:rPr>
          <w:rFonts w:asciiTheme="minorHAnsi" w:hAnsiTheme="minorHAnsi" w:cstheme="minorHAnsi"/>
          <w:sz w:val="24"/>
          <w:szCs w:val="24"/>
        </w:rPr>
        <w:t> &gt; </w:t>
      </w:r>
      <w:r w:rsidR="00D96F72" w:rsidRPr="00D96F72">
        <w:rPr>
          <w:rFonts w:asciiTheme="minorHAnsi" w:hAnsiTheme="minorHAnsi" w:cstheme="minorHAnsi"/>
          <w:sz w:val="24"/>
          <w:szCs w:val="24"/>
        </w:rPr>
        <w:t>88.93</w:t>
      </w:r>
      <w:r w:rsidR="007E0527">
        <w:rPr>
          <w:rFonts w:asciiTheme="minorHAnsi" w:hAnsiTheme="minorHAnsi" w:cstheme="minorHAnsi"/>
          <w:sz w:val="24"/>
          <w:szCs w:val="24"/>
        </w:rPr>
        <w:t>0</w:t>
      </w:r>
      <w:r w:rsidR="00847971" w:rsidRPr="00D96F72">
        <w:rPr>
          <w:rFonts w:asciiTheme="minorHAnsi" w:hAnsiTheme="minorHAnsi" w:cstheme="minorHAnsi"/>
          <w:sz w:val="24"/>
          <w:szCs w:val="24"/>
        </w:rPr>
        <w:t> </w:t>
      </w:r>
      <w:r w:rsidR="00847971" w:rsidRPr="00411EB6">
        <w:rPr>
          <w:rFonts w:asciiTheme="minorHAnsi" w:hAnsiTheme="minorHAnsi" w:cstheme="minorHAnsi"/>
          <w:i/>
          <w:iCs/>
          <w:sz w:val="24"/>
          <w:szCs w:val="24"/>
        </w:rPr>
        <w:t xml:space="preserve">m/z </w:t>
      </w:r>
      <w:r w:rsidR="00847971" w:rsidRPr="00D96F72">
        <w:rPr>
          <w:rFonts w:asciiTheme="minorHAnsi" w:hAnsiTheme="minorHAnsi" w:cstheme="minorHAnsi"/>
          <w:sz w:val="24"/>
          <w:szCs w:val="24"/>
        </w:rPr>
        <w:t xml:space="preserve">(CV: </w:t>
      </w:r>
      <w:r w:rsidR="00D96F72" w:rsidRPr="00D96F72">
        <w:rPr>
          <w:rFonts w:asciiTheme="minorHAnsi" w:hAnsiTheme="minorHAnsi" w:cstheme="minorHAnsi"/>
          <w:sz w:val="24"/>
          <w:szCs w:val="24"/>
        </w:rPr>
        <w:t>10</w:t>
      </w:r>
      <w:r w:rsidR="00847971" w:rsidRPr="00D96F72">
        <w:rPr>
          <w:rFonts w:asciiTheme="minorHAnsi" w:hAnsiTheme="minorHAnsi" w:cstheme="minorHAnsi"/>
          <w:sz w:val="24"/>
          <w:szCs w:val="24"/>
        </w:rPr>
        <w:t xml:space="preserve"> V; </w:t>
      </w:r>
      <w:r w:rsidR="00847971" w:rsidRPr="00D96F72">
        <w:rPr>
          <w:rFonts w:asciiTheme="minorHAnsi" w:hAnsiTheme="minorHAnsi" w:cstheme="minorHAnsi"/>
          <w:sz w:val="24"/>
          <w:szCs w:val="24"/>
        </w:rPr>
        <w:lastRenderedPageBreak/>
        <w:t xml:space="preserve">CE: </w:t>
      </w:r>
      <w:r w:rsidR="00D96F72" w:rsidRPr="00D96F72">
        <w:rPr>
          <w:rFonts w:asciiTheme="minorHAnsi" w:hAnsiTheme="minorHAnsi" w:cstheme="minorHAnsi"/>
          <w:sz w:val="24"/>
          <w:szCs w:val="24"/>
        </w:rPr>
        <w:t>20</w:t>
      </w:r>
      <w:r w:rsidR="00847971" w:rsidRPr="00D96F72">
        <w:rPr>
          <w:rFonts w:asciiTheme="minorHAnsi" w:hAnsiTheme="minorHAnsi" w:cstheme="minorHAnsi"/>
          <w:sz w:val="24"/>
          <w:szCs w:val="24"/>
        </w:rPr>
        <w:t xml:space="preserve"> eV). Data acquisition and processing were carried out using </w:t>
      </w:r>
      <w:proofErr w:type="spellStart"/>
      <w:r w:rsidR="00847971" w:rsidRPr="00D96F72">
        <w:rPr>
          <w:rFonts w:asciiTheme="minorHAnsi" w:hAnsiTheme="minorHAnsi" w:cstheme="minorHAnsi"/>
          <w:sz w:val="24"/>
          <w:szCs w:val="24"/>
        </w:rPr>
        <w:t>MassLynx</w:t>
      </w:r>
      <w:proofErr w:type="spellEnd"/>
      <w:r w:rsidR="00847971" w:rsidRPr="00D96F72">
        <w:rPr>
          <w:rFonts w:asciiTheme="minorHAnsi" w:hAnsiTheme="minorHAnsi" w:cstheme="minorHAnsi"/>
          <w:sz w:val="24"/>
          <w:szCs w:val="24"/>
        </w:rPr>
        <w:t xml:space="preserve"> 4.2 software (Waters, Milford, MA, USA).</w:t>
      </w:r>
      <w:r w:rsidR="00815AE2">
        <w:rPr>
          <w:sz w:val="24"/>
          <w:szCs w:val="24"/>
        </w:rPr>
        <w:t xml:space="preserve"> </w:t>
      </w:r>
      <w:r w:rsidR="0099347B" w:rsidRPr="00651108">
        <w:rPr>
          <w:sz w:val="24"/>
          <w:szCs w:val="24"/>
        </w:rPr>
        <w:t xml:space="preserve">To </w:t>
      </w:r>
      <w:r w:rsidR="005B6139">
        <w:rPr>
          <w:sz w:val="24"/>
          <w:szCs w:val="24"/>
        </w:rPr>
        <w:t>evaluate</w:t>
      </w:r>
      <w:r w:rsidR="0099347B" w:rsidRPr="00651108">
        <w:rPr>
          <w:sz w:val="24"/>
          <w:szCs w:val="24"/>
        </w:rPr>
        <w:t xml:space="preserve"> method performance</w:t>
      </w:r>
      <w:r w:rsidR="00E5095C">
        <w:rPr>
          <w:sz w:val="24"/>
          <w:szCs w:val="24"/>
        </w:rPr>
        <w:t>s</w:t>
      </w:r>
      <w:r w:rsidR="0099347B" w:rsidRPr="00651108">
        <w:rPr>
          <w:sz w:val="24"/>
          <w:szCs w:val="24"/>
        </w:rPr>
        <w:t xml:space="preserve"> in terms of specificity, linearity, precision, and accuracy on the day of analysis, water-based calibrators (</w:t>
      </w:r>
      <w:r w:rsidR="000B11A0" w:rsidRPr="00651108">
        <w:rPr>
          <w:sz w:val="24"/>
          <w:szCs w:val="24"/>
        </w:rPr>
        <w:t>5</w:t>
      </w:r>
      <w:r w:rsidR="0099347B" w:rsidRPr="00651108">
        <w:rPr>
          <w:sz w:val="24"/>
          <w:szCs w:val="24"/>
        </w:rPr>
        <w:t xml:space="preserve"> levels rang</w:t>
      </w:r>
      <w:r w:rsidR="00C2292C">
        <w:rPr>
          <w:sz w:val="24"/>
          <w:szCs w:val="24"/>
        </w:rPr>
        <w:t>ing from</w:t>
      </w:r>
      <w:r w:rsidR="0099347B" w:rsidRPr="00651108">
        <w:rPr>
          <w:sz w:val="24"/>
          <w:szCs w:val="24"/>
        </w:rPr>
        <w:t xml:space="preserve"> </w:t>
      </w:r>
      <w:r w:rsidR="000B11A0" w:rsidRPr="00651108">
        <w:rPr>
          <w:sz w:val="24"/>
          <w:szCs w:val="24"/>
        </w:rPr>
        <w:t>10</w:t>
      </w:r>
      <w:r w:rsidR="0099347B" w:rsidRPr="00651108">
        <w:rPr>
          <w:sz w:val="24"/>
          <w:szCs w:val="24"/>
        </w:rPr>
        <w:t xml:space="preserve"> to </w:t>
      </w:r>
      <w:r w:rsidR="000B11A0" w:rsidRPr="00651108">
        <w:rPr>
          <w:sz w:val="24"/>
          <w:szCs w:val="24"/>
        </w:rPr>
        <w:t>2</w:t>
      </w:r>
      <w:r w:rsidR="0099347B" w:rsidRPr="00651108">
        <w:rPr>
          <w:sz w:val="24"/>
          <w:szCs w:val="24"/>
        </w:rPr>
        <w:t xml:space="preserve">00 </w:t>
      </w:r>
      <w:r w:rsidR="00E5095C">
        <w:rPr>
          <w:sz w:val="24"/>
          <w:szCs w:val="24"/>
        </w:rPr>
        <w:t>n</w:t>
      </w:r>
      <w:r w:rsidR="0099347B" w:rsidRPr="00651108">
        <w:rPr>
          <w:sz w:val="24"/>
          <w:szCs w:val="24"/>
        </w:rPr>
        <w:t>g</w:t>
      </w:r>
      <w:r w:rsidR="000B11A0" w:rsidRPr="00651108">
        <w:rPr>
          <w:sz w:val="24"/>
          <w:szCs w:val="24"/>
        </w:rPr>
        <w:t>/L</w:t>
      </w:r>
      <w:r w:rsidR="0099347B" w:rsidRPr="00651108">
        <w:rPr>
          <w:sz w:val="24"/>
          <w:szCs w:val="24"/>
        </w:rPr>
        <w:t>) and quality control</w:t>
      </w:r>
      <w:r w:rsidR="005C0B6F">
        <w:rPr>
          <w:sz w:val="24"/>
          <w:szCs w:val="24"/>
        </w:rPr>
        <w:t xml:space="preserve"> </w:t>
      </w:r>
      <w:r w:rsidR="0099347B" w:rsidRPr="00651108">
        <w:rPr>
          <w:sz w:val="24"/>
          <w:szCs w:val="24"/>
        </w:rPr>
        <w:t xml:space="preserve">samples (at </w:t>
      </w:r>
      <w:r w:rsidR="000B11A0" w:rsidRPr="005D6A97">
        <w:rPr>
          <w:sz w:val="24"/>
          <w:szCs w:val="24"/>
        </w:rPr>
        <w:t>10</w:t>
      </w:r>
      <w:r w:rsidR="0099347B" w:rsidRPr="005D6A97">
        <w:rPr>
          <w:sz w:val="24"/>
          <w:szCs w:val="24"/>
        </w:rPr>
        <w:t xml:space="preserve">, </w:t>
      </w:r>
      <w:r w:rsidR="00651108" w:rsidRPr="005D6A97">
        <w:rPr>
          <w:sz w:val="24"/>
          <w:szCs w:val="24"/>
        </w:rPr>
        <w:t>25</w:t>
      </w:r>
      <w:r w:rsidR="0099347B" w:rsidRPr="005D6A97">
        <w:rPr>
          <w:sz w:val="24"/>
          <w:szCs w:val="24"/>
        </w:rPr>
        <w:t xml:space="preserve"> and </w:t>
      </w:r>
      <w:r w:rsidR="00651108" w:rsidRPr="005D6A97">
        <w:rPr>
          <w:sz w:val="24"/>
          <w:szCs w:val="24"/>
        </w:rPr>
        <w:t>100</w:t>
      </w:r>
      <w:r w:rsidR="0099347B" w:rsidRPr="00651108">
        <w:rPr>
          <w:sz w:val="24"/>
          <w:szCs w:val="24"/>
        </w:rPr>
        <w:t xml:space="preserve"> </w:t>
      </w:r>
      <w:r w:rsidR="00E5095C">
        <w:rPr>
          <w:sz w:val="24"/>
          <w:szCs w:val="24"/>
        </w:rPr>
        <w:t>n</w:t>
      </w:r>
      <w:r w:rsidR="00651108" w:rsidRPr="00651108">
        <w:rPr>
          <w:sz w:val="24"/>
          <w:szCs w:val="24"/>
        </w:rPr>
        <w:t>g/L</w:t>
      </w:r>
      <w:r w:rsidR="0099347B" w:rsidRPr="00651108">
        <w:rPr>
          <w:sz w:val="24"/>
          <w:szCs w:val="24"/>
        </w:rPr>
        <w:t xml:space="preserve">, </w:t>
      </w:r>
      <w:r w:rsidR="00C2292C">
        <w:rPr>
          <w:sz w:val="24"/>
          <w:szCs w:val="24"/>
        </w:rPr>
        <w:t xml:space="preserve">each </w:t>
      </w:r>
      <w:r w:rsidR="0099347B" w:rsidRPr="00651108">
        <w:rPr>
          <w:sz w:val="24"/>
          <w:szCs w:val="24"/>
        </w:rPr>
        <w:t>in triplicates) were prepared. The lower limit of quantification, defined as the lowest measured concentration that could be detected with a signal-to-noise (S/N) ratio ≥ 10 and acceptable accuracy and precision (</w:t>
      </w:r>
      <w:r w:rsidR="0099347B" w:rsidRPr="00651108">
        <w:rPr>
          <w:i/>
          <w:iCs/>
          <w:sz w:val="24"/>
          <w:szCs w:val="24"/>
        </w:rPr>
        <w:t>&lt;</w:t>
      </w:r>
      <w:r w:rsidR="0099347B" w:rsidRPr="00651108">
        <w:rPr>
          <w:sz w:val="24"/>
          <w:szCs w:val="24"/>
        </w:rPr>
        <w:t xml:space="preserve">20 %) after injection of four replicates, was </w:t>
      </w:r>
      <w:r w:rsidR="00797C21" w:rsidRPr="00651108">
        <w:rPr>
          <w:sz w:val="24"/>
          <w:szCs w:val="24"/>
        </w:rPr>
        <w:t xml:space="preserve">10 </w:t>
      </w:r>
      <w:r w:rsidR="00E5095C">
        <w:rPr>
          <w:sz w:val="24"/>
          <w:szCs w:val="24"/>
        </w:rPr>
        <w:t>n</w:t>
      </w:r>
      <w:r w:rsidR="00797C21" w:rsidRPr="00651108">
        <w:rPr>
          <w:sz w:val="24"/>
          <w:szCs w:val="24"/>
        </w:rPr>
        <w:t>g/L</w:t>
      </w:r>
      <w:r w:rsidR="0099347B" w:rsidRPr="00651108">
        <w:rPr>
          <w:sz w:val="24"/>
          <w:szCs w:val="24"/>
        </w:rPr>
        <w:t xml:space="preserve">. </w:t>
      </w:r>
      <w:r w:rsidR="00C2292C">
        <w:rPr>
          <w:sz w:val="24"/>
          <w:szCs w:val="24"/>
        </w:rPr>
        <w:t>Method</w:t>
      </w:r>
      <w:r w:rsidR="0099347B" w:rsidRPr="00651108">
        <w:rPr>
          <w:sz w:val="24"/>
          <w:szCs w:val="24"/>
        </w:rPr>
        <w:t xml:space="preserve"> recovery was 9</w:t>
      </w:r>
      <w:r w:rsidR="00B02192">
        <w:rPr>
          <w:sz w:val="24"/>
          <w:szCs w:val="24"/>
        </w:rPr>
        <w:t>2</w:t>
      </w:r>
      <w:r w:rsidR="0099347B" w:rsidRPr="00651108">
        <w:rPr>
          <w:sz w:val="24"/>
          <w:szCs w:val="24"/>
        </w:rPr>
        <w:t xml:space="preserve">%. </w:t>
      </w:r>
    </w:p>
    <w:p w14:paraId="1828E81A" w14:textId="77777777" w:rsidR="00A57EE4" w:rsidRDefault="00A57EE4">
      <w:pPr>
        <w:rPr>
          <w:i/>
          <w:color w:val="1F3863"/>
          <w:sz w:val="28"/>
          <w:szCs w:val="28"/>
        </w:rPr>
      </w:pPr>
    </w:p>
    <w:p w14:paraId="16F3C40E" w14:textId="79D683B8" w:rsidR="00B27D48" w:rsidRDefault="00CB742E">
      <w:pPr>
        <w:spacing w:after="0" w:line="480" w:lineRule="auto"/>
      </w:pPr>
      <w:r>
        <w:rPr>
          <w:b/>
          <w:sz w:val="24"/>
          <w:szCs w:val="24"/>
        </w:rPr>
        <w:t xml:space="preserve">Table S1 </w:t>
      </w:r>
      <w:r>
        <w:rPr>
          <w:sz w:val="24"/>
          <w:szCs w:val="24"/>
        </w:rPr>
        <w:t xml:space="preserve">Presence and concentrations of phenanthrene and 2,4-dichlorophenol in seawater samples collected from </w:t>
      </w:r>
      <w:r w:rsidR="002808BD" w:rsidRPr="002808BD">
        <w:rPr>
          <w:sz w:val="24"/>
          <w:szCs w:val="24"/>
        </w:rPr>
        <w:t xml:space="preserve">a </w:t>
      </w:r>
      <w:r w:rsidR="00B178EF">
        <w:rPr>
          <w:sz w:val="24"/>
          <w:szCs w:val="24"/>
        </w:rPr>
        <w:t xml:space="preserve">local </w:t>
      </w:r>
      <w:r w:rsidR="002808BD" w:rsidRPr="002808BD">
        <w:rPr>
          <w:sz w:val="24"/>
          <w:szCs w:val="24"/>
        </w:rPr>
        <w:t>natural brine shrimp habitat and adjacent coastal seawaters</w:t>
      </w:r>
      <w:r w:rsidR="00885C09">
        <w:rPr>
          <w:sz w:val="24"/>
          <w:szCs w:val="24"/>
        </w:rPr>
        <w:t xml:space="preserve"> in Central Italy</w:t>
      </w:r>
      <w:r>
        <w:rPr>
          <w:sz w:val="24"/>
          <w:szCs w:val="24"/>
        </w:rPr>
        <w:t>. Geographic coordinates of sites, dates, and time of collection are reported</w:t>
      </w:r>
      <w:r>
        <w:t xml:space="preserve">. </w:t>
      </w:r>
    </w:p>
    <w:tbl>
      <w:tblPr>
        <w:tblStyle w:val="3"/>
        <w:tblpPr w:leftFromText="180" w:rightFromText="180" w:topFromText="180" w:bottomFromText="180" w:vertAnchor="text" w:tblpY="139"/>
        <w:tblW w:w="10065" w:type="dxa"/>
        <w:tblInd w:w="0" w:type="dxa"/>
        <w:tblLayout w:type="fixed"/>
        <w:tblLook w:val="0600" w:firstRow="0" w:lastRow="0" w:firstColumn="0" w:lastColumn="0" w:noHBand="1" w:noVBand="1"/>
      </w:tblPr>
      <w:tblGrid>
        <w:gridCol w:w="2127"/>
        <w:gridCol w:w="1701"/>
        <w:gridCol w:w="1275"/>
        <w:gridCol w:w="993"/>
        <w:gridCol w:w="1701"/>
        <w:gridCol w:w="2268"/>
      </w:tblGrid>
      <w:tr w:rsidR="0097068D" w14:paraId="16F3C415" w14:textId="77777777" w:rsidTr="005D6A97">
        <w:trPr>
          <w:trHeight w:val="213"/>
        </w:trPr>
        <w:tc>
          <w:tcPr>
            <w:tcW w:w="2127" w:type="dxa"/>
            <w:tcBorders>
              <w:bottom w:val="single" w:sz="4" w:space="0" w:color="auto"/>
            </w:tcBorders>
            <w:tcMar>
              <w:top w:w="0" w:type="dxa"/>
              <w:bottom w:w="0" w:type="dxa"/>
            </w:tcMar>
          </w:tcPr>
          <w:p w14:paraId="16F3C40F" w14:textId="77777777" w:rsidR="00B27D48" w:rsidRDefault="00CB742E">
            <w:pPr>
              <w:spacing w:before="240" w:after="0" w:line="240" w:lineRule="auto"/>
              <w:jc w:val="center"/>
              <w:rPr>
                <w:b/>
                <w:sz w:val="24"/>
                <w:szCs w:val="24"/>
              </w:rPr>
            </w:pPr>
            <w:r>
              <w:rPr>
                <w:b/>
                <w:sz w:val="24"/>
                <w:szCs w:val="24"/>
              </w:rPr>
              <w:t>Site</w:t>
            </w:r>
          </w:p>
        </w:tc>
        <w:tc>
          <w:tcPr>
            <w:tcW w:w="1701" w:type="dxa"/>
            <w:tcBorders>
              <w:bottom w:val="single" w:sz="4" w:space="0" w:color="auto"/>
            </w:tcBorders>
            <w:tcMar>
              <w:top w:w="0" w:type="dxa"/>
              <w:bottom w:w="0" w:type="dxa"/>
            </w:tcMar>
          </w:tcPr>
          <w:p w14:paraId="16F3C410" w14:textId="77777777" w:rsidR="00B27D48" w:rsidRDefault="00CB742E">
            <w:pPr>
              <w:spacing w:before="240" w:after="0" w:line="240" w:lineRule="auto"/>
              <w:jc w:val="center"/>
              <w:rPr>
                <w:b/>
                <w:sz w:val="24"/>
                <w:szCs w:val="24"/>
              </w:rPr>
            </w:pPr>
            <w:r>
              <w:rPr>
                <w:b/>
                <w:sz w:val="24"/>
                <w:szCs w:val="24"/>
              </w:rPr>
              <w:t>Geographic coordinates</w:t>
            </w:r>
          </w:p>
        </w:tc>
        <w:tc>
          <w:tcPr>
            <w:tcW w:w="1275" w:type="dxa"/>
            <w:tcBorders>
              <w:bottom w:val="single" w:sz="4" w:space="0" w:color="auto"/>
            </w:tcBorders>
            <w:tcMar>
              <w:top w:w="0" w:type="dxa"/>
              <w:bottom w:w="0" w:type="dxa"/>
            </w:tcMar>
          </w:tcPr>
          <w:p w14:paraId="16F3C411" w14:textId="77777777" w:rsidR="00B27D48" w:rsidRDefault="00CB742E">
            <w:pPr>
              <w:spacing w:before="240" w:after="0" w:line="240" w:lineRule="auto"/>
              <w:jc w:val="center"/>
              <w:rPr>
                <w:b/>
                <w:sz w:val="24"/>
                <w:szCs w:val="24"/>
              </w:rPr>
            </w:pPr>
            <w:r>
              <w:rPr>
                <w:b/>
                <w:sz w:val="24"/>
                <w:szCs w:val="24"/>
              </w:rPr>
              <w:t>Date</w:t>
            </w:r>
          </w:p>
        </w:tc>
        <w:tc>
          <w:tcPr>
            <w:tcW w:w="993" w:type="dxa"/>
            <w:tcBorders>
              <w:bottom w:val="single" w:sz="4" w:space="0" w:color="auto"/>
            </w:tcBorders>
            <w:tcMar>
              <w:top w:w="0" w:type="dxa"/>
              <w:bottom w:w="0" w:type="dxa"/>
            </w:tcMar>
          </w:tcPr>
          <w:p w14:paraId="16F3C412" w14:textId="77777777" w:rsidR="00B27D48" w:rsidRDefault="00CB742E">
            <w:pPr>
              <w:spacing w:before="240" w:after="0" w:line="240" w:lineRule="auto"/>
              <w:jc w:val="center"/>
              <w:rPr>
                <w:b/>
                <w:sz w:val="24"/>
                <w:szCs w:val="24"/>
              </w:rPr>
            </w:pPr>
            <w:r>
              <w:rPr>
                <w:b/>
                <w:sz w:val="24"/>
                <w:szCs w:val="24"/>
              </w:rPr>
              <w:t>Time</w:t>
            </w:r>
          </w:p>
        </w:tc>
        <w:tc>
          <w:tcPr>
            <w:tcW w:w="1701" w:type="dxa"/>
            <w:tcBorders>
              <w:bottom w:val="single" w:sz="4" w:space="0" w:color="auto"/>
            </w:tcBorders>
            <w:tcMar>
              <w:top w:w="0" w:type="dxa"/>
              <w:bottom w:w="0" w:type="dxa"/>
            </w:tcMar>
          </w:tcPr>
          <w:p w14:paraId="16F3C413" w14:textId="77777777" w:rsidR="00B27D48" w:rsidRDefault="00CB742E">
            <w:pPr>
              <w:spacing w:before="240" w:after="0" w:line="240" w:lineRule="auto"/>
              <w:jc w:val="center"/>
              <w:rPr>
                <w:b/>
                <w:sz w:val="24"/>
                <w:szCs w:val="24"/>
              </w:rPr>
            </w:pPr>
            <w:r>
              <w:rPr>
                <w:b/>
                <w:sz w:val="24"/>
                <w:szCs w:val="24"/>
              </w:rPr>
              <w:t>Phenanthrene concentration</w:t>
            </w:r>
          </w:p>
        </w:tc>
        <w:tc>
          <w:tcPr>
            <w:tcW w:w="2268" w:type="dxa"/>
            <w:tcBorders>
              <w:bottom w:val="single" w:sz="4" w:space="0" w:color="auto"/>
            </w:tcBorders>
            <w:tcMar>
              <w:top w:w="0" w:type="dxa"/>
              <w:bottom w:w="0" w:type="dxa"/>
            </w:tcMar>
          </w:tcPr>
          <w:p w14:paraId="16F3C414" w14:textId="4317D9B4" w:rsidR="00B27D48" w:rsidRDefault="00CB742E">
            <w:pPr>
              <w:spacing w:before="240" w:after="0" w:line="240" w:lineRule="auto"/>
              <w:jc w:val="center"/>
              <w:rPr>
                <w:b/>
                <w:sz w:val="24"/>
                <w:szCs w:val="24"/>
              </w:rPr>
            </w:pPr>
            <w:r w:rsidRPr="005D6A97">
              <w:rPr>
                <w:b/>
                <w:sz w:val="24"/>
                <w:szCs w:val="24"/>
              </w:rPr>
              <w:t>2,4-</w:t>
            </w:r>
            <w:r w:rsidR="00885C09">
              <w:rPr>
                <w:b/>
                <w:sz w:val="24"/>
                <w:szCs w:val="24"/>
              </w:rPr>
              <w:t>d</w:t>
            </w:r>
            <w:r w:rsidRPr="005D6A97">
              <w:rPr>
                <w:b/>
                <w:sz w:val="24"/>
                <w:szCs w:val="24"/>
              </w:rPr>
              <w:t xml:space="preserve">ichlorophenol </w:t>
            </w:r>
            <w:r>
              <w:rPr>
                <w:b/>
                <w:sz w:val="24"/>
                <w:szCs w:val="24"/>
              </w:rPr>
              <w:t>concentration</w:t>
            </w:r>
          </w:p>
        </w:tc>
      </w:tr>
      <w:tr w:rsidR="0097068D" w14:paraId="16F3C41C" w14:textId="77777777" w:rsidTr="005D6A97">
        <w:trPr>
          <w:trHeight w:val="283"/>
        </w:trPr>
        <w:tc>
          <w:tcPr>
            <w:tcW w:w="2127" w:type="dxa"/>
            <w:tcBorders>
              <w:top w:val="single" w:sz="4" w:space="0" w:color="auto"/>
            </w:tcBorders>
            <w:tcMar>
              <w:top w:w="0" w:type="dxa"/>
              <w:bottom w:w="0" w:type="dxa"/>
            </w:tcMar>
          </w:tcPr>
          <w:p w14:paraId="16F3C416" w14:textId="7AA59535" w:rsidR="00B27D48" w:rsidRPr="005D6A97" w:rsidRDefault="002808BD">
            <w:pPr>
              <w:spacing w:before="240" w:after="0" w:line="480" w:lineRule="auto"/>
              <w:jc w:val="center"/>
              <w:rPr>
                <w:bCs/>
                <w:sz w:val="24"/>
                <w:szCs w:val="24"/>
              </w:rPr>
            </w:pPr>
            <w:r w:rsidRPr="005D6A97">
              <w:rPr>
                <w:bCs/>
                <w:sz w:val="24"/>
                <w:szCs w:val="24"/>
              </w:rPr>
              <w:t xml:space="preserve">Coastal seawater </w:t>
            </w:r>
            <w:r w:rsidRPr="005D6A97">
              <w:rPr>
                <w:bCs/>
                <w:sz w:val="20"/>
                <w:szCs w:val="20"/>
              </w:rPr>
              <w:t>(</w:t>
            </w:r>
            <w:r w:rsidR="00CB742E" w:rsidRPr="005D6A97">
              <w:rPr>
                <w:bCs/>
                <w:sz w:val="20"/>
                <w:szCs w:val="20"/>
              </w:rPr>
              <w:t>Civitavecchia’s harbor</w:t>
            </w:r>
            <w:r w:rsidRPr="005D6A97">
              <w:rPr>
                <w:bCs/>
                <w:sz w:val="20"/>
                <w:szCs w:val="20"/>
              </w:rPr>
              <w:t>)</w:t>
            </w:r>
          </w:p>
        </w:tc>
        <w:tc>
          <w:tcPr>
            <w:tcW w:w="1701" w:type="dxa"/>
            <w:tcBorders>
              <w:top w:val="single" w:sz="4" w:space="0" w:color="auto"/>
            </w:tcBorders>
            <w:tcMar>
              <w:top w:w="0" w:type="dxa"/>
              <w:bottom w:w="0" w:type="dxa"/>
            </w:tcMar>
          </w:tcPr>
          <w:p w14:paraId="16F3C417" w14:textId="77777777" w:rsidR="00B27D48" w:rsidRDefault="00CB742E">
            <w:pPr>
              <w:spacing w:before="240" w:after="0" w:line="480" w:lineRule="auto"/>
              <w:jc w:val="center"/>
              <w:rPr>
                <w:sz w:val="24"/>
                <w:szCs w:val="24"/>
              </w:rPr>
            </w:pPr>
            <w:proofErr w:type="gramStart"/>
            <w:r>
              <w:rPr>
                <w:sz w:val="24"/>
                <w:szCs w:val="24"/>
              </w:rPr>
              <w:t>42°05</w:t>
            </w:r>
            <w:proofErr w:type="gramEnd"/>
            <w:r>
              <w:rPr>
                <w:sz w:val="24"/>
                <w:szCs w:val="24"/>
              </w:rPr>
              <w:t>'17.9'' N, 11°47'31.9'' E</w:t>
            </w:r>
          </w:p>
        </w:tc>
        <w:tc>
          <w:tcPr>
            <w:tcW w:w="1275" w:type="dxa"/>
            <w:tcBorders>
              <w:top w:val="single" w:sz="4" w:space="0" w:color="auto"/>
            </w:tcBorders>
            <w:tcMar>
              <w:top w:w="0" w:type="dxa"/>
              <w:bottom w:w="0" w:type="dxa"/>
            </w:tcMar>
          </w:tcPr>
          <w:p w14:paraId="16F3C418" w14:textId="77777777" w:rsidR="00B27D48" w:rsidRDefault="00CB742E">
            <w:pPr>
              <w:spacing w:before="240" w:after="0" w:line="480" w:lineRule="auto"/>
              <w:jc w:val="center"/>
              <w:rPr>
                <w:sz w:val="24"/>
                <w:szCs w:val="24"/>
              </w:rPr>
            </w:pPr>
            <w:r>
              <w:rPr>
                <w:sz w:val="24"/>
                <w:szCs w:val="24"/>
              </w:rPr>
              <w:t>13/02/23</w:t>
            </w:r>
          </w:p>
        </w:tc>
        <w:tc>
          <w:tcPr>
            <w:tcW w:w="993" w:type="dxa"/>
            <w:tcBorders>
              <w:top w:val="single" w:sz="4" w:space="0" w:color="auto"/>
            </w:tcBorders>
            <w:tcMar>
              <w:top w:w="0" w:type="dxa"/>
              <w:bottom w:w="0" w:type="dxa"/>
            </w:tcMar>
          </w:tcPr>
          <w:p w14:paraId="16F3C419" w14:textId="77777777" w:rsidR="00B27D48" w:rsidRDefault="00CB742E">
            <w:pPr>
              <w:spacing w:before="240" w:after="0" w:line="480" w:lineRule="auto"/>
              <w:jc w:val="center"/>
              <w:rPr>
                <w:sz w:val="24"/>
                <w:szCs w:val="24"/>
              </w:rPr>
            </w:pPr>
            <w:r>
              <w:rPr>
                <w:sz w:val="24"/>
                <w:szCs w:val="24"/>
              </w:rPr>
              <w:t>12.45</w:t>
            </w:r>
          </w:p>
        </w:tc>
        <w:tc>
          <w:tcPr>
            <w:tcW w:w="1701" w:type="dxa"/>
            <w:tcBorders>
              <w:top w:val="single" w:sz="4" w:space="0" w:color="auto"/>
            </w:tcBorders>
            <w:tcMar>
              <w:top w:w="0" w:type="dxa"/>
              <w:bottom w:w="0" w:type="dxa"/>
            </w:tcMar>
          </w:tcPr>
          <w:p w14:paraId="16F3C41A" w14:textId="144509F3" w:rsidR="00B27D48" w:rsidRDefault="00CB742E">
            <w:pPr>
              <w:spacing w:before="240" w:after="0" w:line="480" w:lineRule="auto"/>
              <w:jc w:val="center"/>
              <w:rPr>
                <w:sz w:val="24"/>
                <w:szCs w:val="24"/>
              </w:rPr>
            </w:pPr>
            <w:r>
              <w:rPr>
                <w:sz w:val="24"/>
                <w:szCs w:val="24"/>
              </w:rPr>
              <w:t>0</w:t>
            </w:r>
            <w:r w:rsidR="00A373A7">
              <w:rPr>
                <w:sz w:val="24"/>
                <w:szCs w:val="24"/>
              </w:rPr>
              <w:t xml:space="preserve"> </w:t>
            </w:r>
            <w:proofErr w:type="gramStart"/>
            <w:r>
              <w:rPr>
                <w:sz w:val="24"/>
                <w:szCs w:val="24"/>
              </w:rPr>
              <w:t>µg</w:t>
            </w:r>
            <w:proofErr w:type="gramEnd"/>
            <w:r>
              <w:rPr>
                <w:sz w:val="24"/>
                <w:szCs w:val="24"/>
              </w:rPr>
              <w:t>/L</w:t>
            </w:r>
          </w:p>
        </w:tc>
        <w:tc>
          <w:tcPr>
            <w:tcW w:w="2268" w:type="dxa"/>
            <w:tcBorders>
              <w:top w:val="single" w:sz="4" w:space="0" w:color="auto"/>
            </w:tcBorders>
            <w:tcMar>
              <w:top w:w="0" w:type="dxa"/>
              <w:bottom w:w="0" w:type="dxa"/>
            </w:tcMar>
          </w:tcPr>
          <w:p w14:paraId="16F3C41B" w14:textId="5A1764D4" w:rsidR="00B27D48" w:rsidRDefault="00CB742E">
            <w:pPr>
              <w:spacing w:before="240" w:after="0" w:line="480" w:lineRule="auto"/>
              <w:jc w:val="center"/>
              <w:rPr>
                <w:sz w:val="24"/>
                <w:szCs w:val="24"/>
              </w:rPr>
            </w:pPr>
            <w:r>
              <w:rPr>
                <w:sz w:val="24"/>
                <w:szCs w:val="24"/>
              </w:rPr>
              <w:t>0</w:t>
            </w:r>
            <w:r w:rsidR="00A373A7">
              <w:rPr>
                <w:sz w:val="24"/>
                <w:szCs w:val="24"/>
              </w:rPr>
              <w:t xml:space="preserve"> </w:t>
            </w:r>
            <w:proofErr w:type="gramStart"/>
            <w:r>
              <w:rPr>
                <w:sz w:val="24"/>
                <w:szCs w:val="24"/>
              </w:rPr>
              <w:t>µg</w:t>
            </w:r>
            <w:proofErr w:type="gramEnd"/>
            <w:r>
              <w:rPr>
                <w:sz w:val="24"/>
                <w:szCs w:val="24"/>
              </w:rPr>
              <w:t>/L</w:t>
            </w:r>
          </w:p>
        </w:tc>
      </w:tr>
      <w:tr w:rsidR="0097068D" w14:paraId="16F3C423" w14:textId="77777777" w:rsidTr="005D6A97">
        <w:trPr>
          <w:trHeight w:val="292"/>
        </w:trPr>
        <w:tc>
          <w:tcPr>
            <w:tcW w:w="2127" w:type="dxa"/>
            <w:tcMar>
              <w:top w:w="0" w:type="dxa"/>
              <w:bottom w:w="0" w:type="dxa"/>
            </w:tcMar>
          </w:tcPr>
          <w:p w14:paraId="16F3C41D" w14:textId="0AB8166D" w:rsidR="00B27D48" w:rsidRPr="005D6A97" w:rsidRDefault="002808BD">
            <w:pPr>
              <w:spacing w:before="240" w:after="0" w:line="480" w:lineRule="auto"/>
              <w:jc w:val="center"/>
              <w:rPr>
                <w:bCs/>
                <w:sz w:val="24"/>
                <w:szCs w:val="24"/>
              </w:rPr>
            </w:pPr>
            <w:r w:rsidRPr="005D6A97">
              <w:rPr>
                <w:bCs/>
                <w:sz w:val="24"/>
                <w:szCs w:val="24"/>
              </w:rPr>
              <w:t xml:space="preserve">Coastal seawater </w:t>
            </w:r>
            <w:r w:rsidRPr="005D6A97">
              <w:rPr>
                <w:bCs/>
                <w:sz w:val="20"/>
                <w:szCs w:val="20"/>
              </w:rPr>
              <w:t>(</w:t>
            </w:r>
            <w:r w:rsidR="00CB742E" w:rsidRPr="005D6A97">
              <w:rPr>
                <w:bCs/>
                <w:sz w:val="20"/>
                <w:szCs w:val="20"/>
              </w:rPr>
              <w:t>Civitavecchia’s central</w:t>
            </w:r>
            <w:r w:rsidRPr="005D6A97">
              <w:rPr>
                <w:bCs/>
                <w:sz w:val="20"/>
                <w:szCs w:val="20"/>
              </w:rPr>
              <w:t>)</w:t>
            </w:r>
          </w:p>
        </w:tc>
        <w:tc>
          <w:tcPr>
            <w:tcW w:w="1701" w:type="dxa"/>
            <w:tcMar>
              <w:top w:w="0" w:type="dxa"/>
              <w:bottom w:w="0" w:type="dxa"/>
            </w:tcMar>
          </w:tcPr>
          <w:p w14:paraId="16F3C41E" w14:textId="77777777" w:rsidR="00B27D48" w:rsidRDefault="00CB742E">
            <w:pPr>
              <w:spacing w:before="240" w:after="0" w:line="480" w:lineRule="auto"/>
              <w:jc w:val="center"/>
              <w:rPr>
                <w:sz w:val="24"/>
                <w:szCs w:val="24"/>
              </w:rPr>
            </w:pPr>
            <w:proofErr w:type="gramStart"/>
            <w:r>
              <w:rPr>
                <w:sz w:val="24"/>
                <w:szCs w:val="24"/>
              </w:rPr>
              <w:t>42°07</w:t>
            </w:r>
            <w:proofErr w:type="gramEnd"/>
            <w:r>
              <w:rPr>
                <w:sz w:val="24"/>
                <w:szCs w:val="24"/>
              </w:rPr>
              <w:t>'</w:t>
            </w:r>
            <w:proofErr w:type="gramStart"/>
            <w:r>
              <w:rPr>
                <w:sz w:val="24"/>
                <w:szCs w:val="24"/>
              </w:rPr>
              <w:t>41.8''</w:t>
            </w:r>
            <w:proofErr w:type="gramEnd"/>
            <w:r>
              <w:rPr>
                <w:sz w:val="24"/>
                <w:szCs w:val="24"/>
              </w:rPr>
              <w:t xml:space="preserve"> N, 11°45'</w:t>
            </w:r>
            <w:proofErr w:type="gramStart"/>
            <w:r>
              <w:rPr>
                <w:sz w:val="24"/>
                <w:szCs w:val="24"/>
              </w:rPr>
              <w:t>15.4''</w:t>
            </w:r>
            <w:proofErr w:type="gramEnd"/>
            <w:r>
              <w:rPr>
                <w:sz w:val="24"/>
                <w:szCs w:val="24"/>
              </w:rPr>
              <w:t xml:space="preserve"> E</w:t>
            </w:r>
          </w:p>
        </w:tc>
        <w:tc>
          <w:tcPr>
            <w:tcW w:w="1275" w:type="dxa"/>
            <w:tcMar>
              <w:top w:w="0" w:type="dxa"/>
              <w:bottom w:w="0" w:type="dxa"/>
            </w:tcMar>
          </w:tcPr>
          <w:p w14:paraId="16F3C41F" w14:textId="77777777" w:rsidR="00B27D48" w:rsidRDefault="00CB742E">
            <w:pPr>
              <w:spacing w:before="240" w:after="0" w:line="480" w:lineRule="auto"/>
              <w:jc w:val="center"/>
              <w:rPr>
                <w:sz w:val="24"/>
                <w:szCs w:val="24"/>
              </w:rPr>
            </w:pPr>
            <w:r>
              <w:rPr>
                <w:sz w:val="24"/>
                <w:szCs w:val="24"/>
              </w:rPr>
              <w:t>31/01/23</w:t>
            </w:r>
          </w:p>
        </w:tc>
        <w:tc>
          <w:tcPr>
            <w:tcW w:w="993" w:type="dxa"/>
            <w:tcMar>
              <w:top w:w="0" w:type="dxa"/>
              <w:bottom w:w="0" w:type="dxa"/>
            </w:tcMar>
          </w:tcPr>
          <w:p w14:paraId="16F3C420" w14:textId="77777777" w:rsidR="00B27D48" w:rsidRDefault="00CB742E">
            <w:pPr>
              <w:spacing w:before="240" w:after="0" w:line="480" w:lineRule="auto"/>
              <w:jc w:val="center"/>
              <w:rPr>
                <w:sz w:val="24"/>
                <w:szCs w:val="24"/>
              </w:rPr>
            </w:pPr>
            <w:r>
              <w:rPr>
                <w:sz w:val="24"/>
                <w:szCs w:val="24"/>
              </w:rPr>
              <w:t>12.30</w:t>
            </w:r>
          </w:p>
        </w:tc>
        <w:tc>
          <w:tcPr>
            <w:tcW w:w="1701" w:type="dxa"/>
            <w:tcMar>
              <w:top w:w="0" w:type="dxa"/>
              <w:bottom w:w="0" w:type="dxa"/>
            </w:tcMar>
          </w:tcPr>
          <w:p w14:paraId="16F3C421" w14:textId="2D7848C2" w:rsidR="00B27D48" w:rsidRDefault="00CB742E">
            <w:pPr>
              <w:spacing w:before="240" w:after="0" w:line="480" w:lineRule="auto"/>
              <w:jc w:val="center"/>
              <w:rPr>
                <w:sz w:val="24"/>
                <w:szCs w:val="24"/>
              </w:rPr>
            </w:pPr>
            <w:r>
              <w:rPr>
                <w:sz w:val="24"/>
                <w:szCs w:val="24"/>
              </w:rPr>
              <w:t>16</w:t>
            </w:r>
            <w:r w:rsidR="00DA4093">
              <w:rPr>
                <w:sz w:val="24"/>
                <w:szCs w:val="24"/>
              </w:rPr>
              <w:t>.</w:t>
            </w:r>
            <w:r>
              <w:rPr>
                <w:sz w:val="24"/>
                <w:szCs w:val="24"/>
              </w:rPr>
              <w:t>66</w:t>
            </w:r>
            <w:r w:rsidR="007E0527">
              <w:rPr>
                <w:sz w:val="24"/>
                <w:szCs w:val="24"/>
              </w:rPr>
              <w:t>0</w:t>
            </w:r>
            <w:r>
              <w:rPr>
                <w:sz w:val="24"/>
                <w:szCs w:val="24"/>
              </w:rPr>
              <w:t xml:space="preserve"> </w:t>
            </w:r>
            <w:proofErr w:type="gramStart"/>
            <w:r>
              <w:rPr>
                <w:sz w:val="24"/>
                <w:szCs w:val="24"/>
              </w:rPr>
              <w:t>µg</w:t>
            </w:r>
            <w:proofErr w:type="gramEnd"/>
            <w:r>
              <w:rPr>
                <w:sz w:val="24"/>
                <w:szCs w:val="24"/>
              </w:rPr>
              <w:t>/L</w:t>
            </w:r>
          </w:p>
        </w:tc>
        <w:tc>
          <w:tcPr>
            <w:tcW w:w="2268" w:type="dxa"/>
            <w:tcMar>
              <w:top w:w="0" w:type="dxa"/>
              <w:bottom w:w="0" w:type="dxa"/>
            </w:tcMar>
          </w:tcPr>
          <w:p w14:paraId="16F3C422" w14:textId="7A8BFDFC" w:rsidR="00B27D48" w:rsidRDefault="00CB742E">
            <w:pPr>
              <w:spacing w:before="240" w:after="0" w:line="480" w:lineRule="auto"/>
              <w:jc w:val="center"/>
              <w:rPr>
                <w:sz w:val="24"/>
                <w:szCs w:val="24"/>
              </w:rPr>
            </w:pPr>
            <w:r w:rsidRPr="005D6A97">
              <w:rPr>
                <w:sz w:val="24"/>
                <w:szCs w:val="24"/>
              </w:rPr>
              <w:t>69</w:t>
            </w:r>
            <w:r w:rsidR="00DA4093">
              <w:rPr>
                <w:sz w:val="24"/>
                <w:szCs w:val="24"/>
              </w:rPr>
              <w:t>.</w:t>
            </w:r>
            <w:r w:rsidRPr="005D6A97">
              <w:rPr>
                <w:sz w:val="24"/>
                <w:szCs w:val="24"/>
              </w:rPr>
              <w:t>44</w:t>
            </w:r>
            <w:r w:rsidR="007E0527">
              <w:rPr>
                <w:sz w:val="24"/>
                <w:szCs w:val="24"/>
              </w:rPr>
              <w:t>0</w:t>
            </w:r>
            <w:r w:rsidRPr="005D6A97">
              <w:rPr>
                <w:sz w:val="24"/>
                <w:szCs w:val="24"/>
              </w:rPr>
              <w:t xml:space="preserve"> </w:t>
            </w:r>
            <w:proofErr w:type="gramStart"/>
            <w:r>
              <w:rPr>
                <w:sz w:val="24"/>
                <w:szCs w:val="24"/>
              </w:rPr>
              <w:t>µg</w:t>
            </w:r>
            <w:proofErr w:type="gramEnd"/>
            <w:r>
              <w:rPr>
                <w:sz w:val="24"/>
                <w:szCs w:val="24"/>
              </w:rPr>
              <w:t>/L</w:t>
            </w:r>
          </w:p>
        </w:tc>
      </w:tr>
      <w:tr w:rsidR="0097068D" w14:paraId="16F3C42A" w14:textId="77777777" w:rsidTr="005D6A97">
        <w:trPr>
          <w:trHeight w:val="283"/>
        </w:trPr>
        <w:tc>
          <w:tcPr>
            <w:tcW w:w="2127" w:type="dxa"/>
            <w:tcMar>
              <w:top w:w="0" w:type="dxa"/>
              <w:bottom w:w="0" w:type="dxa"/>
            </w:tcMar>
          </w:tcPr>
          <w:p w14:paraId="16F3C424" w14:textId="1930084B" w:rsidR="00B27D48" w:rsidRPr="005D6A97" w:rsidRDefault="002808BD">
            <w:pPr>
              <w:spacing w:after="0" w:line="480" w:lineRule="auto"/>
              <w:jc w:val="center"/>
              <w:rPr>
                <w:bCs/>
                <w:sz w:val="24"/>
                <w:szCs w:val="24"/>
              </w:rPr>
            </w:pPr>
            <w:r w:rsidRPr="005D6A97">
              <w:rPr>
                <w:bCs/>
                <w:sz w:val="24"/>
                <w:szCs w:val="24"/>
              </w:rPr>
              <w:t xml:space="preserve">Natural brine shrimp habitat </w:t>
            </w:r>
            <w:r w:rsidRPr="005D6A97">
              <w:rPr>
                <w:bCs/>
                <w:sz w:val="20"/>
                <w:szCs w:val="20"/>
              </w:rPr>
              <w:t>(</w:t>
            </w:r>
            <w:r w:rsidR="00CB742E" w:rsidRPr="005D6A97">
              <w:rPr>
                <w:bCs/>
                <w:sz w:val="20"/>
                <w:szCs w:val="20"/>
              </w:rPr>
              <w:t>Tarquinia saltpans</w:t>
            </w:r>
            <w:r w:rsidRPr="005D6A97">
              <w:rPr>
                <w:bCs/>
                <w:sz w:val="20"/>
                <w:szCs w:val="20"/>
              </w:rPr>
              <w:t>)</w:t>
            </w:r>
          </w:p>
        </w:tc>
        <w:tc>
          <w:tcPr>
            <w:tcW w:w="1701" w:type="dxa"/>
            <w:tcMar>
              <w:top w:w="0" w:type="dxa"/>
              <w:bottom w:w="0" w:type="dxa"/>
            </w:tcMar>
          </w:tcPr>
          <w:p w14:paraId="16F3C425" w14:textId="77777777" w:rsidR="00B27D48" w:rsidRDefault="00CB742E">
            <w:pPr>
              <w:spacing w:after="0" w:line="480" w:lineRule="auto"/>
              <w:jc w:val="center"/>
              <w:rPr>
                <w:sz w:val="24"/>
                <w:szCs w:val="24"/>
              </w:rPr>
            </w:pPr>
            <w:proofErr w:type="gramStart"/>
            <w:r>
              <w:rPr>
                <w:sz w:val="24"/>
                <w:szCs w:val="24"/>
              </w:rPr>
              <w:t>42°11</w:t>
            </w:r>
            <w:proofErr w:type="gramEnd"/>
            <w:r>
              <w:rPr>
                <w:sz w:val="24"/>
                <w:szCs w:val="24"/>
              </w:rPr>
              <w:t>'</w:t>
            </w:r>
            <w:proofErr w:type="gramStart"/>
            <w:r>
              <w:rPr>
                <w:sz w:val="24"/>
                <w:szCs w:val="24"/>
              </w:rPr>
              <w:t>56.3''</w:t>
            </w:r>
            <w:proofErr w:type="gramEnd"/>
            <w:r>
              <w:rPr>
                <w:sz w:val="24"/>
                <w:szCs w:val="24"/>
              </w:rPr>
              <w:t xml:space="preserve"> N, 11°42'58.4" E</w:t>
            </w:r>
          </w:p>
        </w:tc>
        <w:tc>
          <w:tcPr>
            <w:tcW w:w="1275" w:type="dxa"/>
            <w:tcMar>
              <w:top w:w="0" w:type="dxa"/>
              <w:bottom w:w="0" w:type="dxa"/>
            </w:tcMar>
          </w:tcPr>
          <w:p w14:paraId="16F3C426" w14:textId="77777777" w:rsidR="00B27D48" w:rsidRDefault="00CB742E">
            <w:pPr>
              <w:spacing w:after="0" w:line="480" w:lineRule="auto"/>
              <w:jc w:val="center"/>
              <w:rPr>
                <w:sz w:val="24"/>
                <w:szCs w:val="24"/>
              </w:rPr>
            </w:pPr>
            <w:r>
              <w:rPr>
                <w:sz w:val="24"/>
                <w:szCs w:val="24"/>
              </w:rPr>
              <w:t>07/02/23</w:t>
            </w:r>
          </w:p>
        </w:tc>
        <w:tc>
          <w:tcPr>
            <w:tcW w:w="993" w:type="dxa"/>
            <w:tcMar>
              <w:top w:w="0" w:type="dxa"/>
              <w:bottom w:w="0" w:type="dxa"/>
            </w:tcMar>
          </w:tcPr>
          <w:p w14:paraId="16F3C427" w14:textId="77777777" w:rsidR="00B27D48" w:rsidRDefault="00CB742E">
            <w:pPr>
              <w:spacing w:after="0" w:line="480" w:lineRule="auto"/>
              <w:jc w:val="center"/>
              <w:rPr>
                <w:sz w:val="24"/>
                <w:szCs w:val="24"/>
              </w:rPr>
            </w:pPr>
            <w:r>
              <w:rPr>
                <w:sz w:val="24"/>
                <w:szCs w:val="24"/>
              </w:rPr>
              <w:t>14.00</w:t>
            </w:r>
          </w:p>
        </w:tc>
        <w:tc>
          <w:tcPr>
            <w:tcW w:w="1701" w:type="dxa"/>
            <w:tcMar>
              <w:top w:w="0" w:type="dxa"/>
              <w:bottom w:w="0" w:type="dxa"/>
            </w:tcMar>
          </w:tcPr>
          <w:p w14:paraId="16F3C428" w14:textId="7FD3C3AA" w:rsidR="00B27D48" w:rsidRDefault="00CB742E">
            <w:pPr>
              <w:spacing w:after="0" w:line="480" w:lineRule="auto"/>
              <w:jc w:val="center"/>
              <w:rPr>
                <w:sz w:val="24"/>
                <w:szCs w:val="24"/>
              </w:rPr>
            </w:pPr>
            <w:r>
              <w:rPr>
                <w:sz w:val="24"/>
                <w:szCs w:val="24"/>
              </w:rPr>
              <w:t>0</w:t>
            </w:r>
            <w:r w:rsidR="00A373A7">
              <w:rPr>
                <w:sz w:val="24"/>
                <w:szCs w:val="24"/>
              </w:rPr>
              <w:t xml:space="preserve"> </w:t>
            </w:r>
            <w:proofErr w:type="gramStart"/>
            <w:r>
              <w:rPr>
                <w:sz w:val="24"/>
                <w:szCs w:val="24"/>
              </w:rPr>
              <w:t>µg</w:t>
            </w:r>
            <w:proofErr w:type="gramEnd"/>
            <w:r>
              <w:rPr>
                <w:sz w:val="24"/>
                <w:szCs w:val="24"/>
              </w:rPr>
              <w:t>/L</w:t>
            </w:r>
          </w:p>
        </w:tc>
        <w:tc>
          <w:tcPr>
            <w:tcW w:w="2268" w:type="dxa"/>
            <w:tcMar>
              <w:top w:w="0" w:type="dxa"/>
              <w:bottom w:w="0" w:type="dxa"/>
            </w:tcMar>
          </w:tcPr>
          <w:p w14:paraId="16F3C429" w14:textId="43F0DE94" w:rsidR="00B27D48" w:rsidRDefault="00CB742E">
            <w:pPr>
              <w:spacing w:after="0" w:line="480" w:lineRule="auto"/>
              <w:jc w:val="center"/>
              <w:rPr>
                <w:sz w:val="24"/>
                <w:szCs w:val="24"/>
              </w:rPr>
            </w:pPr>
            <w:r>
              <w:rPr>
                <w:sz w:val="24"/>
                <w:szCs w:val="24"/>
              </w:rPr>
              <w:t>0</w:t>
            </w:r>
            <w:r w:rsidR="00A373A7">
              <w:rPr>
                <w:sz w:val="24"/>
                <w:szCs w:val="24"/>
              </w:rPr>
              <w:t xml:space="preserve"> </w:t>
            </w:r>
            <w:proofErr w:type="gramStart"/>
            <w:r>
              <w:rPr>
                <w:sz w:val="24"/>
                <w:szCs w:val="24"/>
              </w:rPr>
              <w:t>µg</w:t>
            </w:r>
            <w:proofErr w:type="gramEnd"/>
            <w:r>
              <w:rPr>
                <w:sz w:val="24"/>
                <w:szCs w:val="24"/>
              </w:rPr>
              <w:t>/L</w:t>
            </w:r>
          </w:p>
        </w:tc>
      </w:tr>
    </w:tbl>
    <w:p w14:paraId="181586BE" w14:textId="703AC07E" w:rsidR="007377A6" w:rsidRDefault="00113CD1">
      <w:pPr>
        <w:rPr>
          <w:b/>
          <w:sz w:val="24"/>
          <w:szCs w:val="24"/>
        </w:rPr>
      </w:pPr>
      <w:r>
        <w:rPr>
          <w:b/>
          <w:sz w:val="24"/>
          <w:szCs w:val="24"/>
        </w:rPr>
        <w:br w:type="page"/>
      </w:r>
    </w:p>
    <w:p w14:paraId="16F3C42C" w14:textId="0507B08D" w:rsidR="00B27D48" w:rsidRDefault="009D0D63">
      <w:pPr>
        <w:spacing w:after="0" w:line="360" w:lineRule="auto"/>
        <w:rPr>
          <w:bCs/>
          <w:sz w:val="24"/>
          <w:szCs w:val="24"/>
        </w:rPr>
      </w:pPr>
      <w:r w:rsidRPr="009D0D63">
        <w:rPr>
          <w:b/>
          <w:sz w:val="24"/>
          <w:szCs w:val="24"/>
        </w:rPr>
        <w:lastRenderedPageBreak/>
        <w:t>Table S2</w:t>
      </w:r>
      <w:r w:rsidR="0059049A">
        <w:rPr>
          <w:b/>
          <w:sz w:val="24"/>
          <w:szCs w:val="24"/>
        </w:rPr>
        <w:t xml:space="preserve"> </w:t>
      </w:r>
      <w:r w:rsidR="0059049A" w:rsidRPr="005D6A97">
        <w:rPr>
          <w:bCs/>
          <w:sz w:val="24"/>
          <w:szCs w:val="24"/>
        </w:rPr>
        <w:t>Concentrations of phenanthrene</w:t>
      </w:r>
      <w:r w:rsidR="002F2EAD">
        <w:rPr>
          <w:bCs/>
          <w:sz w:val="24"/>
          <w:szCs w:val="24"/>
        </w:rPr>
        <w:t xml:space="preserve"> (</w:t>
      </w:r>
      <w:proofErr w:type="spellStart"/>
      <w:r w:rsidR="002F2EAD">
        <w:rPr>
          <w:bCs/>
          <w:sz w:val="24"/>
          <w:szCs w:val="24"/>
        </w:rPr>
        <w:t>Phe</w:t>
      </w:r>
      <w:proofErr w:type="spellEnd"/>
      <w:r w:rsidR="002F2EAD">
        <w:rPr>
          <w:bCs/>
          <w:sz w:val="24"/>
          <w:szCs w:val="24"/>
        </w:rPr>
        <w:t>)</w:t>
      </w:r>
      <w:r w:rsidR="0059049A">
        <w:rPr>
          <w:bCs/>
          <w:sz w:val="24"/>
          <w:szCs w:val="24"/>
        </w:rPr>
        <w:t xml:space="preserve"> and 2,4-dichlorophenol</w:t>
      </w:r>
      <w:r w:rsidR="002F2EAD">
        <w:rPr>
          <w:bCs/>
          <w:sz w:val="24"/>
          <w:szCs w:val="24"/>
        </w:rPr>
        <w:t xml:space="preserve"> (</w:t>
      </w:r>
      <w:r w:rsidR="002F2EAD" w:rsidRPr="002F2EAD">
        <w:rPr>
          <w:bCs/>
          <w:sz w:val="24"/>
          <w:szCs w:val="24"/>
          <w:lang w:val="en-GB"/>
        </w:rPr>
        <w:t>2,4-DCP</w:t>
      </w:r>
      <w:r w:rsidR="002F2EAD">
        <w:rPr>
          <w:bCs/>
          <w:sz w:val="24"/>
          <w:szCs w:val="24"/>
          <w:lang w:val="en-GB"/>
        </w:rPr>
        <w:t>)</w:t>
      </w:r>
      <w:r w:rsidR="0059049A" w:rsidRPr="005D6A97">
        <w:rPr>
          <w:bCs/>
          <w:sz w:val="24"/>
          <w:szCs w:val="24"/>
        </w:rPr>
        <w:t xml:space="preserve"> in the water collected from the experimental tanks </w:t>
      </w:r>
      <w:r w:rsidR="002F2EAD">
        <w:rPr>
          <w:bCs/>
          <w:sz w:val="24"/>
          <w:szCs w:val="24"/>
        </w:rPr>
        <w:t>at</w:t>
      </w:r>
      <w:r w:rsidR="0059049A" w:rsidRPr="005D6A97">
        <w:rPr>
          <w:bCs/>
          <w:sz w:val="24"/>
          <w:szCs w:val="24"/>
        </w:rPr>
        <w:t xml:space="preserve"> the end of the behavioral tests</w:t>
      </w:r>
      <w:r w:rsidR="007377A6">
        <w:rPr>
          <w:bCs/>
          <w:sz w:val="24"/>
          <w:szCs w:val="24"/>
        </w:rPr>
        <w:t>.</w:t>
      </w:r>
    </w:p>
    <w:tbl>
      <w:tblPr>
        <w:tblStyle w:val="TableGrid"/>
        <w:tblW w:w="59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127"/>
        <w:gridCol w:w="2425"/>
      </w:tblGrid>
      <w:tr w:rsidR="0059049A" w:rsidRPr="0059049A" w14:paraId="7F4E2607" w14:textId="77777777" w:rsidTr="005D6A97">
        <w:trPr>
          <w:trHeight w:val="1201"/>
          <w:jc w:val="center"/>
        </w:trPr>
        <w:tc>
          <w:tcPr>
            <w:tcW w:w="1418" w:type="dxa"/>
            <w:tcBorders>
              <w:bottom w:val="single" w:sz="4" w:space="0" w:color="auto"/>
            </w:tcBorders>
            <w:vAlign w:val="center"/>
          </w:tcPr>
          <w:p w14:paraId="3503586C" w14:textId="77777777" w:rsidR="0059049A" w:rsidRPr="005D6A97" w:rsidRDefault="0059049A" w:rsidP="0059049A">
            <w:pPr>
              <w:spacing w:line="276" w:lineRule="auto"/>
              <w:jc w:val="center"/>
              <w:rPr>
                <w:b/>
                <w:color w:val="000000" w:themeColor="text1"/>
                <w:sz w:val="24"/>
                <w:szCs w:val="24"/>
                <w:lang w:val="en-GB"/>
              </w:rPr>
            </w:pPr>
            <w:bookmarkStart w:id="0" w:name="_Hlk183200721"/>
            <w:r w:rsidRPr="005D6A97">
              <w:rPr>
                <w:b/>
                <w:color w:val="000000" w:themeColor="text1"/>
                <w:sz w:val="24"/>
                <w:szCs w:val="24"/>
                <w:lang w:val="en-GB"/>
              </w:rPr>
              <w:t>Treatment</w:t>
            </w:r>
          </w:p>
        </w:tc>
        <w:tc>
          <w:tcPr>
            <w:tcW w:w="2127" w:type="dxa"/>
            <w:tcBorders>
              <w:bottom w:val="single" w:sz="4" w:space="0" w:color="auto"/>
            </w:tcBorders>
            <w:vAlign w:val="center"/>
          </w:tcPr>
          <w:p w14:paraId="5C63EF17" w14:textId="77777777" w:rsidR="0059049A" w:rsidRPr="005D6A97" w:rsidRDefault="0059049A" w:rsidP="0059049A">
            <w:pPr>
              <w:spacing w:line="276" w:lineRule="auto"/>
              <w:jc w:val="center"/>
              <w:rPr>
                <w:b/>
                <w:sz w:val="24"/>
                <w:szCs w:val="24"/>
                <w:lang w:val="en-GB"/>
              </w:rPr>
            </w:pPr>
            <w:r w:rsidRPr="005D6A97">
              <w:rPr>
                <w:b/>
                <w:color w:val="000000" w:themeColor="text1"/>
                <w:sz w:val="24"/>
                <w:szCs w:val="24"/>
                <w:lang w:val="en-GB"/>
              </w:rPr>
              <w:t>Initial concentration</w:t>
            </w:r>
          </w:p>
        </w:tc>
        <w:tc>
          <w:tcPr>
            <w:tcW w:w="2425" w:type="dxa"/>
            <w:tcBorders>
              <w:bottom w:val="single" w:sz="4" w:space="0" w:color="auto"/>
            </w:tcBorders>
            <w:vAlign w:val="center"/>
          </w:tcPr>
          <w:p w14:paraId="00D8269E" w14:textId="77777777" w:rsidR="0059049A" w:rsidRPr="005D6A97" w:rsidRDefault="0059049A" w:rsidP="0059049A">
            <w:pPr>
              <w:spacing w:line="276" w:lineRule="auto"/>
              <w:jc w:val="center"/>
              <w:rPr>
                <w:b/>
                <w:sz w:val="24"/>
                <w:szCs w:val="24"/>
                <w:lang w:val="en-GB"/>
              </w:rPr>
            </w:pPr>
            <w:r w:rsidRPr="005D6A97">
              <w:rPr>
                <w:b/>
                <w:color w:val="000000" w:themeColor="text1"/>
                <w:sz w:val="24"/>
                <w:szCs w:val="24"/>
                <w:lang w:val="en-GB"/>
              </w:rPr>
              <w:t>Concentration after behavioural trials</w:t>
            </w:r>
          </w:p>
        </w:tc>
      </w:tr>
      <w:tr w:rsidR="0059049A" w:rsidRPr="0059049A" w14:paraId="6A75AC89" w14:textId="77777777" w:rsidTr="005D6A97">
        <w:trPr>
          <w:trHeight w:val="542"/>
          <w:jc w:val="center"/>
        </w:trPr>
        <w:tc>
          <w:tcPr>
            <w:tcW w:w="1418" w:type="dxa"/>
            <w:tcBorders>
              <w:top w:val="single" w:sz="4" w:space="0" w:color="auto"/>
            </w:tcBorders>
            <w:vAlign w:val="center"/>
          </w:tcPr>
          <w:p w14:paraId="077DF731" w14:textId="77777777" w:rsidR="0059049A" w:rsidRPr="005D6A97" w:rsidRDefault="0059049A">
            <w:pPr>
              <w:spacing w:before="240" w:line="480" w:lineRule="auto"/>
              <w:jc w:val="center"/>
              <w:rPr>
                <w:sz w:val="24"/>
                <w:szCs w:val="24"/>
                <w:lang w:val="en-GB"/>
              </w:rPr>
            </w:pPr>
            <w:r w:rsidRPr="005D6A97">
              <w:rPr>
                <w:sz w:val="24"/>
                <w:szCs w:val="24"/>
                <w:lang w:val="en-GB"/>
              </w:rPr>
              <w:t>Control</w:t>
            </w:r>
          </w:p>
        </w:tc>
        <w:tc>
          <w:tcPr>
            <w:tcW w:w="2127" w:type="dxa"/>
            <w:tcBorders>
              <w:top w:val="single" w:sz="4" w:space="0" w:color="auto"/>
            </w:tcBorders>
            <w:vAlign w:val="center"/>
          </w:tcPr>
          <w:p w14:paraId="0680DA36" w14:textId="77777777" w:rsidR="0059049A" w:rsidRPr="005D6A97" w:rsidRDefault="0059049A" w:rsidP="0059049A">
            <w:pPr>
              <w:spacing w:before="240" w:line="480" w:lineRule="auto"/>
              <w:jc w:val="center"/>
              <w:rPr>
                <w:sz w:val="24"/>
                <w:szCs w:val="24"/>
                <w:lang w:val="en-GB"/>
              </w:rPr>
            </w:pPr>
            <w:r w:rsidRPr="0059049A">
              <w:rPr>
                <w:sz w:val="24"/>
                <w:szCs w:val="24"/>
                <w:lang w:val="en-GB"/>
              </w:rPr>
              <w:t>0 ng/L</w:t>
            </w:r>
          </w:p>
        </w:tc>
        <w:tc>
          <w:tcPr>
            <w:tcW w:w="2425" w:type="dxa"/>
            <w:tcBorders>
              <w:top w:val="single" w:sz="4" w:space="0" w:color="auto"/>
            </w:tcBorders>
            <w:vAlign w:val="center"/>
          </w:tcPr>
          <w:p w14:paraId="18400111" w14:textId="77777777" w:rsidR="0059049A" w:rsidRPr="005D6A97" w:rsidRDefault="0059049A" w:rsidP="0059049A">
            <w:pPr>
              <w:spacing w:before="240" w:line="480" w:lineRule="auto"/>
              <w:jc w:val="center"/>
              <w:rPr>
                <w:sz w:val="24"/>
                <w:szCs w:val="24"/>
                <w:lang w:val="en-GB"/>
              </w:rPr>
            </w:pPr>
            <w:r w:rsidRPr="0059049A">
              <w:rPr>
                <w:sz w:val="24"/>
                <w:szCs w:val="24"/>
                <w:lang w:val="en-GB"/>
              </w:rPr>
              <w:t>0 ng/L</w:t>
            </w:r>
          </w:p>
        </w:tc>
      </w:tr>
      <w:tr w:rsidR="0059049A" w:rsidRPr="0059049A" w14:paraId="207A07DA" w14:textId="77777777" w:rsidTr="005D6A97">
        <w:trPr>
          <w:trHeight w:val="551"/>
          <w:jc w:val="center"/>
        </w:trPr>
        <w:tc>
          <w:tcPr>
            <w:tcW w:w="1418" w:type="dxa"/>
            <w:vAlign w:val="bottom"/>
          </w:tcPr>
          <w:p w14:paraId="36BC87D1" w14:textId="50B9CAFF" w:rsidR="0059049A" w:rsidRPr="005D6A97" w:rsidRDefault="0059049A">
            <w:pPr>
              <w:spacing w:line="480" w:lineRule="auto"/>
              <w:jc w:val="center"/>
              <w:rPr>
                <w:rFonts w:eastAsia="Times New Roman"/>
                <w:color w:val="000000"/>
                <w:sz w:val="24"/>
                <w:szCs w:val="24"/>
                <w:lang w:val="en-GB" w:eastAsia="en-GB"/>
              </w:rPr>
            </w:pPr>
            <w:proofErr w:type="spellStart"/>
            <w:r>
              <w:rPr>
                <w:rFonts w:eastAsia="Times New Roman"/>
                <w:color w:val="000000"/>
                <w:sz w:val="24"/>
                <w:szCs w:val="24"/>
                <w:lang w:val="en-GB" w:eastAsia="en-GB"/>
              </w:rPr>
              <w:t>Phe</w:t>
            </w:r>
            <w:proofErr w:type="spellEnd"/>
          </w:p>
        </w:tc>
        <w:tc>
          <w:tcPr>
            <w:tcW w:w="2127" w:type="dxa"/>
            <w:vAlign w:val="center"/>
          </w:tcPr>
          <w:p w14:paraId="79B32DD8" w14:textId="77777777" w:rsidR="0059049A" w:rsidRPr="005D6A97" w:rsidRDefault="0059049A" w:rsidP="0059049A">
            <w:pPr>
              <w:spacing w:line="480" w:lineRule="auto"/>
              <w:jc w:val="center"/>
              <w:rPr>
                <w:sz w:val="24"/>
                <w:szCs w:val="24"/>
                <w:lang w:val="en-GB"/>
              </w:rPr>
            </w:pPr>
            <w:r w:rsidRPr="005D6A97">
              <w:rPr>
                <w:rFonts w:eastAsia="Times New Roman"/>
                <w:color w:val="000000"/>
                <w:sz w:val="24"/>
                <w:szCs w:val="24"/>
                <w:lang w:val="en-GB" w:eastAsia="en-GB"/>
              </w:rPr>
              <w:t>400 ng/L</w:t>
            </w:r>
          </w:p>
        </w:tc>
        <w:tc>
          <w:tcPr>
            <w:tcW w:w="2425" w:type="dxa"/>
            <w:vAlign w:val="center"/>
          </w:tcPr>
          <w:p w14:paraId="69F2BE43" w14:textId="77777777" w:rsidR="0059049A" w:rsidRPr="005D6A97" w:rsidRDefault="0059049A" w:rsidP="0059049A">
            <w:pPr>
              <w:spacing w:line="480" w:lineRule="auto"/>
              <w:jc w:val="center"/>
              <w:rPr>
                <w:sz w:val="24"/>
                <w:szCs w:val="24"/>
                <w:lang w:val="en-GB"/>
              </w:rPr>
            </w:pPr>
            <w:r w:rsidRPr="005D6A97">
              <w:rPr>
                <w:rFonts w:eastAsia="Times New Roman"/>
                <w:color w:val="000000"/>
                <w:sz w:val="24"/>
                <w:szCs w:val="24"/>
                <w:lang w:val="en-GB" w:eastAsia="en-GB"/>
              </w:rPr>
              <w:t>128 ng/L</w:t>
            </w:r>
          </w:p>
        </w:tc>
      </w:tr>
      <w:tr w:rsidR="0059049A" w:rsidRPr="0059049A" w14:paraId="4DA7089E" w14:textId="77777777" w:rsidTr="005D6A97">
        <w:trPr>
          <w:trHeight w:val="551"/>
          <w:jc w:val="center"/>
        </w:trPr>
        <w:tc>
          <w:tcPr>
            <w:tcW w:w="1418" w:type="dxa"/>
            <w:vAlign w:val="bottom"/>
          </w:tcPr>
          <w:p w14:paraId="0AAF2DB2" w14:textId="3E562E52" w:rsidR="0059049A" w:rsidRPr="005D6A97" w:rsidRDefault="0059049A">
            <w:pPr>
              <w:spacing w:line="480" w:lineRule="auto"/>
              <w:jc w:val="center"/>
              <w:rPr>
                <w:rFonts w:eastAsia="Times New Roman"/>
                <w:color w:val="000000"/>
                <w:sz w:val="24"/>
                <w:szCs w:val="24"/>
                <w:lang w:val="en-GB" w:eastAsia="en-GB"/>
              </w:rPr>
            </w:pPr>
            <w:r>
              <w:rPr>
                <w:rFonts w:eastAsia="Times New Roman"/>
                <w:color w:val="000000"/>
                <w:sz w:val="24"/>
                <w:szCs w:val="24"/>
                <w:lang w:val="en-GB" w:eastAsia="en-GB"/>
              </w:rPr>
              <w:t>2,4-DCP</w:t>
            </w:r>
          </w:p>
        </w:tc>
        <w:tc>
          <w:tcPr>
            <w:tcW w:w="2127" w:type="dxa"/>
            <w:vAlign w:val="center"/>
          </w:tcPr>
          <w:p w14:paraId="7D78CECA" w14:textId="155E4139" w:rsidR="0059049A" w:rsidRPr="005D6A97" w:rsidRDefault="0059049A" w:rsidP="0059049A">
            <w:pPr>
              <w:spacing w:line="480" w:lineRule="auto"/>
              <w:jc w:val="center"/>
              <w:rPr>
                <w:sz w:val="24"/>
                <w:szCs w:val="24"/>
                <w:lang w:val="en-GB"/>
              </w:rPr>
            </w:pPr>
            <w:r>
              <w:rPr>
                <w:rFonts w:eastAsia="Times New Roman"/>
                <w:color w:val="000000"/>
                <w:sz w:val="24"/>
                <w:szCs w:val="24"/>
                <w:lang w:val="en-GB" w:eastAsia="en-GB"/>
              </w:rPr>
              <w:t>400</w:t>
            </w:r>
            <w:r w:rsidRPr="005D6A97">
              <w:rPr>
                <w:rFonts w:eastAsia="Times New Roman"/>
                <w:color w:val="000000"/>
                <w:sz w:val="24"/>
                <w:szCs w:val="24"/>
                <w:lang w:val="en-GB" w:eastAsia="en-GB"/>
              </w:rPr>
              <w:t xml:space="preserve"> </w:t>
            </w:r>
            <w:r>
              <w:rPr>
                <w:rFonts w:eastAsia="Times New Roman"/>
                <w:color w:val="000000"/>
                <w:sz w:val="24"/>
                <w:szCs w:val="24"/>
                <w:lang w:val="en-GB" w:eastAsia="en-GB"/>
              </w:rPr>
              <w:t>n</w:t>
            </w:r>
            <w:r w:rsidRPr="005D6A97">
              <w:rPr>
                <w:rFonts w:eastAsia="Times New Roman"/>
                <w:color w:val="000000"/>
                <w:sz w:val="24"/>
                <w:szCs w:val="24"/>
                <w:lang w:val="en-GB" w:eastAsia="en-GB"/>
              </w:rPr>
              <w:t>g/L</w:t>
            </w:r>
          </w:p>
        </w:tc>
        <w:tc>
          <w:tcPr>
            <w:tcW w:w="2425" w:type="dxa"/>
            <w:vAlign w:val="center"/>
          </w:tcPr>
          <w:p w14:paraId="1EA22661" w14:textId="130CC2C1" w:rsidR="0059049A" w:rsidRPr="005D6A97" w:rsidRDefault="0059049A" w:rsidP="0059049A">
            <w:pPr>
              <w:spacing w:line="480" w:lineRule="auto"/>
              <w:jc w:val="center"/>
              <w:rPr>
                <w:sz w:val="24"/>
                <w:szCs w:val="24"/>
                <w:lang w:val="en-GB"/>
              </w:rPr>
            </w:pPr>
            <w:r>
              <w:rPr>
                <w:rFonts w:eastAsia="Times New Roman"/>
                <w:color w:val="000000"/>
                <w:sz w:val="24"/>
                <w:szCs w:val="24"/>
                <w:lang w:val="en-GB" w:eastAsia="en-GB"/>
              </w:rPr>
              <w:t>89 ng/L</w:t>
            </w:r>
          </w:p>
        </w:tc>
      </w:tr>
      <w:tr w:rsidR="0059049A" w:rsidRPr="0059049A" w14:paraId="488F9EE5" w14:textId="77777777" w:rsidTr="005D6A97">
        <w:trPr>
          <w:trHeight w:val="551"/>
          <w:jc w:val="center"/>
        </w:trPr>
        <w:tc>
          <w:tcPr>
            <w:tcW w:w="1418" w:type="dxa"/>
            <w:vAlign w:val="bottom"/>
          </w:tcPr>
          <w:p w14:paraId="31390FFB" w14:textId="0D8C7C71" w:rsidR="0059049A" w:rsidRDefault="0059049A">
            <w:pPr>
              <w:spacing w:line="480" w:lineRule="auto"/>
              <w:jc w:val="center"/>
              <w:rPr>
                <w:rFonts w:eastAsia="Times New Roman"/>
                <w:color w:val="000000"/>
                <w:sz w:val="24"/>
                <w:szCs w:val="24"/>
                <w:lang w:val="en-GB" w:eastAsia="en-GB"/>
              </w:rPr>
            </w:pPr>
            <w:r>
              <w:rPr>
                <w:rFonts w:eastAsia="Times New Roman"/>
                <w:color w:val="000000"/>
                <w:sz w:val="24"/>
                <w:szCs w:val="24"/>
                <w:lang w:val="en-GB" w:eastAsia="en-GB"/>
              </w:rPr>
              <w:t>Mix</w:t>
            </w:r>
          </w:p>
        </w:tc>
        <w:tc>
          <w:tcPr>
            <w:tcW w:w="2127" w:type="dxa"/>
            <w:vAlign w:val="center"/>
          </w:tcPr>
          <w:p w14:paraId="2B363A9B" w14:textId="77777777" w:rsidR="0059049A" w:rsidRDefault="0059049A" w:rsidP="005D6A97">
            <w:pPr>
              <w:spacing w:line="360" w:lineRule="auto"/>
              <w:jc w:val="center"/>
              <w:rPr>
                <w:rFonts w:eastAsia="Times New Roman"/>
                <w:color w:val="000000"/>
                <w:sz w:val="24"/>
                <w:szCs w:val="24"/>
                <w:lang w:val="en-GB" w:eastAsia="en-GB"/>
              </w:rPr>
            </w:pPr>
            <w:r>
              <w:rPr>
                <w:rFonts w:eastAsia="Times New Roman"/>
                <w:color w:val="000000"/>
                <w:sz w:val="24"/>
                <w:szCs w:val="24"/>
                <w:lang w:val="en-GB" w:eastAsia="en-GB"/>
              </w:rPr>
              <w:t>400 ng/L (</w:t>
            </w:r>
            <w:proofErr w:type="spellStart"/>
            <w:r>
              <w:rPr>
                <w:rFonts w:eastAsia="Times New Roman"/>
                <w:color w:val="000000"/>
                <w:sz w:val="24"/>
                <w:szCs w:val="24"/>
                <w:lang w:val="en-GB" w:eastAsia="en-GB"/>
              </w:rPr>
              <w:t>Phe</w:t>
            </w:r>
            <w:proofErr w:type="spellEnd"/>
            <w:r>
              <w:rPr>
                <w:rFonts w:eastAsia="Times New Roman"/>
                <w:color w:val="000000"/>
                <w:sz w:val="24"/>
                <w:szCs w:val="24"/>
                <w:lang w:val="en-GB" w:eastAsia="en-GB"/>
              </w:rPr>
              <w:t>)</w:t>
            </w:r>
          </w:p>
          <w:p w14:paraId="7526EA8B" w14:textId="5D67797D" w:rsidR="0059049A" w:rsidRPr="0059049A" w:rsidRDefault="0059049A" w:rsidP="005D6A97">
            <w:pPr>
              <w:spacing w:line="360" w:lineRule="auto"/>
              <w:jc w:val="center"/>
              <w:rPr>
                <w:rFonts w:eastAsia="Times New Roman"/>
                <w:color w:val="000000"/>
                <w:sz w:val="24"/>
                <w:szCs w:val="24"/>
                <w:lang w:val="en-GB" w:eastAsia="en-GB"/>
              </w:rPr>
            </w:pPr>
            <w:r>
              <w:rPr>
                <w:rFonts w:eastAsia="Times New Roman"/>
                <w:color w:val="000000"/>
                <w:sz w:val="24"/>
                <w:szCs w:val="24"/>
                <w:lang w:val="en-GB" w:eastAsia="en-GB"/>
              </w:rPr>
              <w:t>400 ng/L (2,4-DCP)</w:t>
            </w:r>
          </w:p>
        </w:tc>
        <w:tc>
          <w:tcPr>
            <w:tcW w:w="2425" w:type="dxa"/>
            <w:vAlign w:val="center"/>
          </w:tcPr>
          <w:p w14:paraId="5EE632AD" w14:textId="77777777" w:rsidR="0059049A" w:rsidRDefault="0059049A" w:rsidP="005D6A97">
            <w:pPr>
              <w:spacing w:line="360" w:lineRule="auto"/>
              <w:jc w:val="center"/>
              <w:rPr>
                <w:rFonts w:eastAsia="Times New Roman"/>
                <w:color w:val="000000"/>
                <w:sz w:val="24"/>
                <w:szCs w:val="24"/>
                <w:lang w:val="en-GB" w:eastAsia="en-GB"/>
              </w:rPr>
            </w:pPr>
            <w:r>
              <w:rPr>
                <w:rFonts w:eastAsia="Times New Roman"/>
                <w:color w:val="000000"/>
                <w:sz w:val="24"/>
                <w:szCs w:val="24"/>
                <w:lang w:val="en-GB" w:eastAsia="en-GB"/>
              </w:rPr>
              <w:t>128 ng/L (</w:t>
            </w:r>
            <w:proofErr w:type="spellStart"/>
            <w:r>
              <w:rPr>
                <w:rFonts w:eastAsia="Times New Roman"/>
                <w:color w:val="000000"/>
                <w:sz w:val="24"/>
                <w:szCs w:val="24"/>
                <w:lang w:val="en-GB" w:eastAsia="en-GB"/>
              </w:rPr>
              <w:t>Phe</w:t>
            </w:r>
            <w:proofErr w:type="spellEnd"/>
            <w:r>
              <w:rPr>
                <w:rFonts w:eastAsia="Times New Roman"/>
                <w:color w:val="000000"/>
                <w:sz w:val="24"/>
                <w:szCs w:val="24"/>
                <w:lang w:val="en-GB" w:eastAsia="en-GB"/>
              </w:rPr>
              <w:t>)</w:t>
            </w:r>
          </w:p>
          <w:p w14:paraId="7100D8F2" w14:textId="45796342" w:rsidR="0059049A" w:rsidRPr="0059049A" w:rsidRDefault="0059049A" w:rsidP="005D6A97">
            <w:pPr>
              <w:spacing w:line="360" w:lineRule="auto"/>
              <w:jc w:val="center"/>
              <w:rPr>
                <w:rFonts w:eastAsia="Times New Roman"/>
                <w:color w:val="000000"/>
                <w:sz w:val="24"/>
                <w:szCs w:val="24"/>
                <w:lang w:val="en-GB" w:eastAsia="en-GB"/>
              </w:rPr>
            </w:pPr>
            <w:r>
              <w:rPr>
                <w:rFonts w:eastAsia="Times New Roman"/>
                <w:color w:val="000000"/>
                <w:sz w:val="24"/>
                <w:szCs w:val="24"/>
                <w:lang w:val="en-GB" w:eastAsia="en-GB"/>
              </w:rPr>
              <w:t>68 ng/L (2,4-DCP)</w:t>
            </w:r>
          </w:p>
        </w:tc>
      </w:tr>
      <w:bookmarkEnd w:id="0"/>
    </w:tbl>
    <w:p w14:paraId="64852560" w14:textId="77777777" w:rsidR="00AB68ED" w:rsidRDefault="00AB68ED" w:rsidP="00AB68ED">
      <w:pPr>
        <w:rPr>
          <w:lang w:eastAsia="en-AU"/>
        </w:rPr>
      </w:pPr>
    </w:p>
    <w:p w14:paraId="7D85F79A" w14:textId="77777777" w:rsidR="00A57EE4" w:rsidRPr="005D6A97" w:rsidRDefault="00A57EE4" w:rsidP="005D6A97">
      <w:pPr>
        <w:rPr>
          <w:lang w:eastAsia="en-AU"/>
        </w:rPr>
      </w:pPr>
    </w:p>
    <w:p w14:paraId="16F3C439" w14:textId="3BD7A3DF" w:rsidR="00B27D48" w:rsidRPr="005D6A97" w:rsidRDefault="00CB742E" w:rsidP="005D6A97">
      <w:pPr>
        <w:pStyle w:val="Heading2"/>
        <w:spacing w:before="0" w:line="480" w:lineRule="auto"/>
        <w:rPr>
          <w:b/>
          <w:sz w:val="28"/>
          <w:lang w:eastAsia="en-AU"/>
        </w:rPr>
      </w:pPr>
      <w:proofErr w:type="spellStart"/>
      <w:r w:rsidRPr="005D6A97">
        <w:rPr>
          <w:b/>
          <w:color w:val="auto"/>
          <w:sz w:val="28"/>
          <w:lang w:eastAsia="en-AU"/>
        </w:rPr>
        <w:t>Ethovision</w:t>
      </w:r>
      <w:proofErr w:type="spellEnd"/>
      <w:r w:rsidRPr="005D6A97">
        <w:rPr>
          <w:b/>
          <w:color w:val="auto"/>
          <w:sz w:val="28"/>
          <w:lang w:eastAsia="en-AU"/>
        </w:rPr>
        <w:t xml:space="preserve"> XT </w:t>
      </w:r>
    </w:p>
    <w:p w14:paraId="16F3C43A" w14:textId="23BEA63C" w:rsidR="00B27D48" w:rsidRDefault="00CB742E">
      <w:pPr>
        <w:spacing w:line="480" w:lineRule="auto"/>
        <w:rPr>
          <w:sz w:val="24"/>
          <w:szCs w:val="24"/>
        </w:rPr>
      </w:pPr>
      <w:r>
        <w:rPr>
          <w:sz w:val="24"/>
          <w:szCs w:val="24"/>
        </w:rPr>
        <w:t>Threshold values for movement</w:t>
      </w:r>
      <w:r w:rsidR="000C25BB">
        <w:rPr>
          <w:sz w:val="24"/>
          <w:szCs w:val="24"/>
        </w:rPr>
        <w:t xml:space="preserve"> (i.e., time spent moving)</w:t>
      </w:r>
      <w:r>
        <w:rPr>
          <w:sz w:val="24"/>
          <w:szCs w:val="24"/>
        </w:rPr>
        <w:t xml:space="preserve"> and mobility were determined using the </w:t>
      </w:r>
      <w:r w:rsidR="00885C09">
        <w:rPr>
          <w:sz w:val="24"/>
          <w:szCs w:val="24"/>
        </w:rPr>
        <w:t>I</w:t>
      </w:r>
      <w:r>
        <w:rPr>
          <w:sz w:val="24"/>
          <w:szCs w:val="24"/>
        </w:rPr>
        <w:t xml:space="preserve">ntegrated </w:t>
      </w:r>
      <w:r w:rsidR="00885C09">
        <w:rPr>
          <w:sz w:val="24"/>
          <w:szCs w:val="24"/>
        </w:rPr>
        <w:t>V</w:t>
      </w:r>
      <w:r>
        <w:rPr>
          <w:sz w:val="24"/>
          <w:szCs w:val="24"/>
        </w:rPr>
        <w:t xml:space="preserve">isualization tool in </w:t>
      </w:r>
      <w:proofErr w:type="spellStart"/>
      <w:r>
        <w:rPr>
          <w:sz w:val="24"/>
          <w:szCs w:val="24"/>
        </w:rPr>
        <w:t>EthoVision</w:t>
      </w:r>
      <w:proofErr w:type="spellEnd"/>
      <w:r>
        <w:rPr>
          <w:sz w:val="24"/>
          <w:szCs w:val="24"/>
        </w:rPr>
        <w:t xml:space="preserve"> XT (see Figure S1). </w:t>
      </w:r>
      <w:r w:rsidR="00815AE2">
        <w:rPr>
          <w:sz w:val="24"/>
          <w:szCs w:val="24"/>
        </w:rPr>
        <w:t>Moreover, t</w:t>
      </w:r>
      <w:r>
        <w:rPr>
          <w:sz w:val="24"/>
          <w:szCs w:val="24"/>
        </w:rPr>
        <w:t>his step</w:t>
      </w:r>
      <w:r w:rsidR="00885C09">
        <w:rPr>
          <w:sz w:val="24"/>
          <w:szCs w:val="24"/>
        </w:rPr>
        <w:t xml:space="preserve"> allowed us to assess different activity levels in </w:t>
      </w:r>
      <w:r w:rsidR="00885C09">
        <w:rPr>
          <w:i/>
          <w:sz w:val="24"/>
          <w:szCs w:val="24"/>
        </w:rPr>
        <w:t xml:space="preserve">A. </w:t>
      </w:r>
      <w:proofErr w:type="spellStart"/>
      <w:r w:rsidR="00885C09">
        <w:rPr>
          <w:i/>
          <w:sz w:val="24"/>
          <w:szCs w:val="24"/>
        </w:rPr>
        <w:t>parthenogenetica</w:t>
      </w:r>
      <w:proofErr w:type="spellEnd"/>
      <w:r w:rsidR="00885C09">
        <w:rPr>
          <w:i/>
          <w:sz w:val="24"/>
          <w:szCs w:val="24"/>
        </w:rPr>
        <w:t xml:space="preserve">, </w:t>
      </w:r>
      <w:r w:rsidR="00885C09">
        <w:rPr>
          <w:sz w:val="24"/>
          <w:szCs w:val="24"/>
        </w:rPr>
        <w:t>differentiating</w:t>
      </w:r>
      <w:r>
        <w:rPr>
          <w:sz w:val="24"/>
          <w:szCs w:val="24"/>
        </w:rPr>
        <w:t xml:space="preserve"> between two dependent variables</w:t>
      </w:r>
      <w:r w:rsidR="00885C09">
        <w:rPr>
          <w:sz w:val="24"/>
          <w:szCs w:val="24"/>
        </w:rPr>
        <w:t xml:space="preserve"> (movement and mobility)</w:t>
      </w:r>
      <w:r>
        <w:rPr>
          <w:i/>
          <w:sz w:val="24"/>
          <w:szCs w:val="24"/>
        </w:rPr>
        <w:t xml:space="preserve">. </w:t>
      </w:r>
      <w:r>
        <w:rPr>
          <w:sz w:val="24"/>
          <w:szCs w:val="24"/>
        </w:rPr>
        <w:t>Movement indicate</w:t>
      </w:r>
      <w:r w:rsidR="00B90A20">
        <w:rPr>
          <w:sz w:val="24"/>
          <w:szCs w:val="24"/>
        </w:rPr>
        <w:t>d</w:t>
      </w:r>
      <w:r>
        <w:rPr>
          <w:sz w:val="24"/>
          <w:szCs w:val="24"/>
        </w:rPr>
        <w:t xml:space="preserve"> </w:t>
      </w:r>
      <w:r w:rsidR="000C25BB">
        <w:rPr>
          <w:sz w:val="24"/>
          <w:szCs w:val="24"/>
        </w:rPr>
        <w:t xml:space="preserve">the time spent that </w:t>
      </w:r>
      <w:r w:rsidR="00B90A20">
        <w:rPr>
          <w:sz w:val="24"/>
          <w:szCs w:val="24"/>
        </w:rPr>
        <w:t>an</w:t>
      </w:r>
      <w:r>
        <w:rPr>
          <w:sz w:val="24"/>
          <w:szCs w:val="24"/>
        </w:rPr>
        <w:t xml:space="preserve"> animal </w:t>
      </w:r>
      <w:r w:rsidR="000C25BB">
        <w:rPr>
          <w:sz w:val="24"/>
          <w:szCs w:val="24"/>
        </w:rPr>
        <w:t xml:space="preserve">spent </w:t>
      </w:r>
      <w:r w:rsidR="00815AE2">
        <w:rPr>
          <w:sz w:val="24"/>
          <w:szCs w:val="24"/>
        </w:rPr>
        <w:t xml:space="preserve">swimming </w:t>
      </w:r>
      <w:r w:rsidR="00B90A20">
        <w:rPr>
          <w:sz w:val="24"/>
          <w:szCs w:val="24"/>
        </w:rPr>
        <w:t>in the x-y plane</w:t>
      </w:r>
      <w:r>
        <w:rPr>
          <w:sz w:val="24"/>
          <w:szCs w:val="24"/>
        </w:rPr>
        <w:t xml:space="preserve">. </w:t>
      </w:r>
      <w:r w:rsidR="00815AE2">
        <w:rPr>
          <w:sz w:val="24"/>
          <w:szCs w:val="24"/>
        </w:rPr>
        <w:t xml:space="preserve">Instead, mobility </w:t>
      </w:r>
      <w:r w:rsidR="00B90A20">
        <w:rPr>
          <w:sz w:val="24"/>
          <w:szCs w:val="24"/>
        </w:rPr>
        <w:t>also included</w:t>
      </w:r>
      <w:r w:rsidR="00815AE2">
        <w:rPr>
          <w:sz w:val="24"/>
          <w:szCs w:val="24"/>
        </w:rPr>
        <w:t xml:space="preserve"> other </w:t>
      </w:r>
      <w:r w:rsidR="00B90A20">
        <w:rPr>
          <w:sz w:val="24"/>
          <w:szCs w:val="24"/>
        </w:rPr>
        <w:t>movements</w:t>
      </w:r>
      <w:r w:rsidR="00815AE2">
        <w:rPr>
          <w:sz w:val="24"/>
          <w:szCs w:val="24"/>
        </w:rPr>
        <w:t xml:space="preserve"> patterns (</w:t>
      </w:r>
      <w:r w:rsidR="00B90A20">
        <w:rPr>
          <w:sz w:val="24"/>
          <w:szCs w:val="24"/>
        </w:rPr>
        <w:t>i.e.</w:t>
      </w:r>
      <w:r w:rsidR="00815AE2">
        <w:rPr>
          <w:sz w:val="24"/>
          <w:szCs w:val="24"/>
        </w:rPr>
        <w:t xml:space="preserve">, rotation, vibration, rolling, or bending of the entire body or specific body parts), which are not detected </w:t>
      </w:r>
      <w:r w:rsidR="00B90A20">
        <w:rPr>
          <w:sz w:val="24"/>
          <w:szCs w:val="24"/>
        </w:rPr>
        <w:t>from</w:t>
      </w:r>
      <w:r w:rsidR="00815AE2">
        <w:rPr>
          <w:sz w:val="24"/>
          <w:szCs w:val="24"/>
        </w:rPr>
        <w:t xml:space="preserve"> </w:t>
      </w:r>
      <w:r w:rsidR="00B90A20">
        <w:rPr>
          <w:sz w:val="24"/>
          <w:szCs w:val="24"/>
        </w:rPr>
        <w:t xml:space="preserve">the horizontal </w:t>
      </w:r>
      <w:r w:rsidR="00815AE2">
        <w:rPr>
          <w:sz w:val="24"/>
          <w:szCs w:val="24"/>
        </w:rPr>
        <w:t>movement</w:t>
      </w:r>
      <w:r w:rsidR="00B90A20">
        <w:rPr>
          <w:sz w:val="24"/>
          <w:szCs w:val="24"/>
        </w:rPr>
        <w:t>s but are common in planktonic organisms</w:t>
      </w:r>
      <w:r w:rsidR="00815AE2">
        <w:rPr>
          <w:sz w:val="24"/>
          <w:szCs w:val="24"/>
        </w:rPr>
        <w:t xml:space="preserve"> </w:t>
      </w:r>
      <w:r>
        <w:rPr>
          <w:sz w:val="24"/>
          <w:szCs w:val="24"/>
        </w:rPr>
        <w:t>(see Figure S1).</w:t>
      </w:r>
    </w:p>
    <w:p w14:paraId="16F3C43B" w14:textId="679B9FA2" w:rsidR="00B27D48" w:rsidRDefault="008A5459" w:rsidP="005D6A97">
      <w:pPr>
        <w:spacing w:after="0" w:line="480" w:lineRule="auto"/>
      </w:pPr>
      <w:r>
        <w:rPr>
          <w:noProof/>
        </w:rPr>
        <w:lastRenderedPageBreak/>
        <w:drawing>
          <wp:inline distT="0" distB="0" distL="0" distR="0" wp14:anchorId="75BA06CF" wp14:editId="0700734E">
            <wp:extent cx="6120130" cy="4893310"/>
            <wp:effectExtent l="0" t="0" r="0" b="254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4893310"/>
                    </a:xfrm>
                    <a:prstGeom prst="rect">
                      <a:avLst/>
                    </a:prstGeom>
                    <a:noFill/>
                    <a:ln>
                      <a:noFill/>
                    </a:ln>
                  </pic:spPr>
                </pic:pic>
              </a:graphicData>
            </a:graphic>
          </wp:inline>
        </w:drawing>
      </w:r>
    </w:p>
    <w:p w14:paraId="30FECD67" w14:textId="0BC3FE85" w:rsidR="00A57EE4" w:rsidRPr="00A57EE4" w:rsidRDefault="00CB742E" w:rsidP="00113CD1">
      <w:pPr>
        <w:spacing w:before="240" w:after="0" w:line="480" w:lineRule="auto"/>
      </w:pPr>
      <w:r>
        <w:rPr>
          <w:b/>
          <w:sz w:val="24"/>
          <w:szCs w:val="24"/>
        </w:rPr>
        <w:t>Figure S1</w:t>
      </w:r>
      <w:r>
        <w:rPr>
          <w:sz w:val="24"/>
          <w:szCs w:val="24"/>
        </w:rPr>
        <w:t xml:space="preserve"> Snapshot of the </w:t>
      </w:r>
      <w:r w:rsidR="00885C09">
        <w:rPr>
          <w:sz w:val="24"/>
          <w:szCs w:val="24"/>
        </w:rPr>
        <w:t>I</w:t>
      </w:r>
      <w:r>
        <w:rPr>
          <w:sz w:val="24"/>
          <w:szCs w:val="24"/>
        </w:rPr>
        <w:t xml:space="preserve">ntegrated </w:t>
      </w:r>
      <w:r w:rsidR="00885C09">
        <w:rPr>
          <w:sz w:val="24"/>
          <w:szCs w:val="24"/>
        </w:rPr>
        <w:t>V</w:t>
      </w:r>
      <w:r>
        <w:rPr>
          <w:sz w:val="24"/>
          <w:szCs w:val="24"/>
        </w:rPr>
        <w:t xml:space="preserve">isualization tool in </w:t>
      </w:r>
      <w:proofErr w:type="spellStart"/>
      <w:r>
        <w:rPr>
          <w:sz w:val="24"/>
          <w:szCs w:val="24"/>
        </w:rPr>
        <w:t>EthoVision</w:t>
      </w:r>
      <w:proofErr w:type="spellEnd"/>
      <w:r>
        <w:rPr>
          <w:sz w:val="24"/>
          <w:szCs w:val="24"/>
        </w:rPr>
        <w:t xml:space="preserve"> XT </w:t>
      </w:r>
      <w:proofErr w:type="gramStart"/>
      <w:r w:rsidR="0020184B">
        <w:rPr>
          <w:sz w:val="24"/>
          <w:szCs w:val="24"/>
        </w:rPr>
        <w:t>used</w:t>
      </w:r>
      <w:proofErr w:type="gramEnd"/>
      <w:r w:rsidR="0020184B">
        <w:rPr>
          <w:sz w:val="24"/>
          <w:szCs w:val="24"/>
        </w:rPr>
        <w:t xml:space="preserve"> </w:t>
      </w:r>
      <w:r>
        <w:rPr>
          <w:sz w:val="24"/>
          <w:szCs w:val="24"/>
        </w:rPr>
        <w:t>to select threshold values for movement and mobility</w:t>
      </w:r>
      <w:r w:rsidR="00815AE2">
        <w:rPr>
          <w:sz w:val="24"/>
          <w:szCs w:val="24"/>
        </w:rPr>
        <w:t>, and to assess the difference between these two variables.</w:t>
      </w:r>
      <w:r>
        <w:rPr>
          <w:sz w:val="24"/>
          <w:szCs w:val="24"/>
        </w:rPr>
        <w:t xml:space="preserve"> </w:t>
      </w:r>
      <w:r w:rsidR="00815AE2">
        <w:rPr>
          <w:sz w:val="24"/>
          <w:szCs w:val="24"/>
        </w:rPr>
        <w:t>In the dark-blue circle we show an example of how the different variables capture activity levels:</w:t>
      </w:r>
      <w:r>
        <w:rPr>
          <w:sz w:val="24"/>
          <w:szCs w:val="24"/>
        </w:rPr>
        <w:t xml:space="preserve"> mobility </w:t>
      </w:r>
      <w:r w:rsidR="008A499B">
        <w:rPr>
          <w:sz w:val="24"/>
          <w:szCs w:val="24"/>
        </w:rPr>
        <w:t xml:space="preserve">(in blue and red) </w:t>
      </w:r>
      <w:r>
        <w:rPr>
          <w:sz w:val="24"/>
          <w:szCs w:val="24"/>
        </w:rPr>
        <w:t xml:space="preserve">shows greater </w:t>
      </w:r>
      <w:r w:rsidR="008A499B">
        <w:rPr>
          <w:sz w:val="24"/>
          <w:szCs w:val="24"/>
        </w:rPr>
        <w:t>precision of the movement patterns</w:t>
      </w:r>
      <w:r>
        <w:rPr>
          <w:sz w:val="24"/>
          <w:szCs w:val="24"/>
        </w:rPr>
        <w:t xml:space="preserve"> than movement</w:t>
      </w:r>
      <w:r w:rsidR="008A499B">
        <w:rPr>
          <w:sz w:val="24"/>
          <w:szCs w:val="24"/>
        </w:rPr>
        <w:t xml:space="preserve"> on the x-y plane (in yellow)</w:t>
      </w:r>
      <w:r w:rsidR="00815AE2">
        <w:t>.</w:t>
      </w:r>
      <w:r w:rsidR="00A57EE4">
        <w:rPr>
          <w:lang w:eastAsia="en-AU"/>
        </w:rPr>
        <w:br w:type="page"/>
      </w:r>
    </w:p>
    <w:p w14:paraId="16F3C43E" w14:textId="22D3C379" w:rsidR="00B27D48" w:rsidRPr="005D6A97" w:rsidRDefault="003578A3" w:rsidP="005D6A97">
      <w:pPr>
        <w:pStyle w:val="Heading1"/>
        <w:spacing w:before="0" w:line="480" w:lineRule="auto"/>
        <w:rPr>
          <w:b w:val="0"/>
          <w:lang w:eastAsia="en-AU"/>
        </w:rPr>
      </w:pPr>
      <w:r w:rsidRPr="005D6A97">
        <w:rPr>
          <w:lang w:eastAsia="en-AU"/>
        </w:rPr>
        <w:lastRenderedPageBreak/>
        <w:t>RESULTS</w:t>
      </w:r>
    </w:p>
    <w:p w14:paraId="4965A82E" w14:textId="47F02621" w:rsidR="005F59DD" w:rsidRDefault="00CB742E">
      <w:pPr>
        <w:spacing w:before="240" w:after="240" w:line="480" w:lineRule="auto"/>
        <w:rPr>
          <w:sz w:val="24"/>
          <w:szCs w:val="24"/>
        </w:rPr>
      </w:pPr>
      <w:r>
        <w:rPr>
          <w:sz w:val="24"/>
          <w:szCs w:val="24"/>
        </w:rPr>
        <w:t>As observed for mobility</w:t>
      </w:r>
      <w:r w:rsidR="00307235">
        <w:rPr>
          <w:sz w:val="24"/>
          <w:szCs w:val="24"/>
        </w:rPr>
        <w:t xml:space="preserve"> levels</w:t>
      </w:r>
      <w:r>
        <w:rPr>
          <w:sz w:val="24"/>
          <w:szCs w:val="24"/>
        </w:rPr>
        <w:t>, results</w:t>
      </w:r>
      <w:r w:rsidR="005F59DD">
        <w:rPr>
          <w:sz w:val="24"/>
          <w:szCs w:val="24"/>
        </w:rPr>
        <w:t xml:space="preserve"> </w:t>
      </w:r>
      <w:r w:rsidR="00307235">
        <w:rPr>
          <w:sz w:val="24"/>
          <w:szCs w:val="24"/>
        </w:rPr>
        <w:t>for</w:t>
      </w:r>
      <w:r w:rsidR="005F59DD">
        <w:rPr>
          <w:sz w:val="24"/>
          <w:szCs w:val="24"/>
        </w:rPr>
        <w:t xml:space="preserve"> low mobility </w:t>
      </w:r>
      <w:r w:rsidR="00307235">
        <w:rPr>
          <w:sz w:val="24"/>
          <w:szCs w:val="24"/>
        </w:rPr>
        <w:t>revealed</w:t>
      </w:r>
      <w:r>
        <w:rPr>
          <w:sz w:val="24"/>
          <w:szCs w:val="24"/>
        </w:rPr>
        <w:t xml:space="preserve"> significant differences between treatments (</w:t>
      </w:r>
      <w:r w:rsidR="00F531CA" w:rsidRPr="005D6A97">
        <w:rPr>
          <w:i/>
          <w:iCs/>
          <w:sz w:val="24"/>
          <w:szCs w:val="24"/>
        </w:rPr>
        <w:t>P</w:t>
      </w:r>
      <w:r w:rsidR="00F531CA">
        <w:rPr>
          <w:sz w:val="24"/>
          <w:szCs w:val="24"/>
        </w:rPr>
        <w:t xml:space="preserve"> </w:t>
      </w:r>
      <w:r w:rsidR="005F59DD">
        <w:rPr>
          <w:sz w:val="24"/>
          <w:szCs w:val="24"/>
        </w:rPr>
        <w:t>= 0.014</w:t>
      </w:r>
      <w:r>
        <w:rPr>
          <w:sz w:val="24"/>
          <w:szCs w:val="24"/>
        </w:rPr>
        <w:t xml:space="preserve">; Table </w:t>
      </w:r>
      <w:r w:rsidR="004D42EF">
        <w:rPr>
          <w:sz w:val="24"/>
          <w:szCs w:val="24"/>
        </w:rPr>
        <w:t>S3</w:t>
      </w:r>
      <w:r>
        <w:rPr>
          <w:sz w:val="24"/>
          <w:szCs w:val="24"/>
        </w:rPr>
        <w:t>)</w:t>
      </w:r>
      <w:r w:rsidR="00E365D2">
        <w:rPr>
          <w:sz w:val="24"/>
          <w:szCs w:val="24"/>
        </w:rPr>
        <w:t>:</w:t>
      </w:r>
      <w:r>
        <w:rPr>
          <w:sz w:val="24"/>
          <w:szCs w:val="24"/>
        </w:rPr>
        <w:t xml:space="preserve"> </w:t>
      </w:r>
      <w:r w:rsidR="00E365D2">
        <w:rPr>
          <w:sz w:val="24"/>
          <w:szCs w:val="24"/>
        </w:rPr>
        <w:t>l</w:t>
      </w:r>
      <w:r>
        <w:rPr>
          <w:sz w:val="24"/>
          <w:szCs w:val="24"/>
        </w:rPr>
        <w:t>ow</w:t>
      </w:r>
      <w:r w:rsidR="007C3F22">
        <w:rPr>
          <w:sz w:val="24"/>
          <w:szCs w:val="24"/>
        </w:rPr>
        <w:t xml:space="preserve"> </w:t>
      </w:r>
      <w:r>
        <w:rPr>
          <w:sz w:val="24"/>
          <w:szCs w:val="24"/>
        </w:rPr>
        <w:t xml:space="preserve">mobility </w:t>
      </w:r>
      <w:r w:rsidR="00885C09">
        <w:rPr>
          <w:sz w:val="24"/>
          <w:szCs w:val="24"/>
        </w:rPr>
        <w:t>increased</w:t>
      </w:r>
      <w:r>
        <w:rPr>
          <w:sz w:val="24"/>
          <w:szCs w:val="24"/>
        </w:rPr>
        <w:t xml:space="preserve"> in individuals exposed to phenanthrene compared to</w:t>
      </w:r>
      <w:r w:rsidR="003522E8">
        <w:rPr>
          <w:sz w:val="24"/>
          <w:szCs w:val="24"/>
        </w:rPr>
        <w:t xml:space="preserve"> </w:t>
      </w:r>
      <w:r>
        <w:rPr>
          <w:sz w:val="24"/>
          <w:szCs w:val="24"/>
        </w:rPr>
        <w:t>control</w:t>
      </w:r>
      <w:r w:rsidR="003522E8">
        <w:rPr>
          <w:sz w:val="24"/>
          <w:szCs w:val="24"/>
        </w:rPr>
        <w:t xml:space="preserve"> </w:t>
      </w:r>
      <w:r>
        <w:rPr>
          <w:sz w:val="24"/>
          <w:szCs w:val="24"/>
        </w:rPr>
        <w:t>(Control-</w:t>
      </w:r>
      <w:proofErr w:type="spellStart"/>
      <w:r>
        <w:rPr>
          <w:sz w:val="24"/>
          <w:szCs w:val="24"/>
        </w:rPr>
        <w:t>Phe</w:t>
      </w:r>
      <w:proofErr w:type="spellEnd"/>
      <w:r>
        <w:rPr>
          <w:sz w:val="24"/>
          <w:szCs w:val="24"/>
        </w:rPr>
        <w:t xml:space="preserve">: estimate ± SE = </w:t>
      </w:r>
      <w:r w:rsidR="00941A61" w:rsidRPr="00941A61">
        <w:rPr>
          <w:sz w:val="24"/>
          <w:szCs w:val="24"/>
        </w:rPr>
        <w:t>−</w:t>
      </w:r>
      <w:r w:rsidR="005F59DD" w:rsidRPr="005F59DD">
        <w:rPr>
          <w:sz w:val="24"/>
          <w:szCs w:val="24"/>
        </w:rPr>
        <w:t>0.54</w:t>
      </w:r>
      <w:r w:rsidR="005F59DD">
        <w:rPr>
          <w:sz w:val="24"/>
          <w:szCs w:val="24"/>
        </w:rPr>
        <w:t>9</w:t>
      </w:r>
      <w:r w:rsidR="005F59DD" w:rsidRPr="005F59DD" w:rsidDel="005F59DD">
        <w:rPr>
          <w:sz w:val="24"/>
          <w:szCs w:val="24"/>
        </w:rPr>
        <w:t xml:space="preserve"> </w:t>
      </w:r>
      <w:r>
        <w:rPr>
          <w:sz w:val="24"/>
          <w:szCs w:val="24"/>
        </w:rPr>
        <w:t xml:space="preserve">± 0.197; </w:t>
      </w:r>
      <w:r w:rsidRPr="005D6A97">
        <w:rPr>
          <w:i/>
          <w:iCs/>
          <w:sz w:val="24"/>
          <w:szCs w:val="24"/>
        </w:rPr>
        <w:t>df</w:t>
      </w:r>
      <w:r w:rsidRPr="005D6A97">
        <w:rPr>
          <w:sz w:val="24"/>
          <w:szCs w:val="24"/>
          <w:vertAlign w:val="subscript"/>
        </w:rPr>
        <w:t>238</w:t>
      </w:r>
      <w:r>
        <w:rPr>
          <w:sz w:val="24"/>
          <w:szCs w:val="24"/>
        </w:rPr>
        <w:t xml:space="preserve">; </w:t>
      </w:r>
      <w:r w:rsidR="00F531CA" w:rsidRPr="005D6A97">
        <w:rPr>
          <w:i/>
          <w:iCs/>
          <w:sz w:val="24"/>
          <w:szCs w:val="24"/>
        </w:rPr>
        <w:t>P</w:t>
      </w:r>
      <w:r w:rsidR="00F531CA">
        <w:rPr>
          <w:sz w:val="24"/>
          <w:szCs w:val="24"/>
        </w:rPr>
        <w:t xml:space="preserve"> </w:t>
      </w:r>
      <w:r>
        <w:rPr>
          <w:sz w:val="24"/>
          <w:szCs w:val="24"/>
        </w:rPr>
        <w:t>= 0.03</w:t>
      </w:r>
      <w:r w:rsidR="005F59DD">
        <w:rPr>
          <w:sz w:val="24"/>
          <w:szCs w:val="24"/>
        </w:rPr>
        <w:t>5</w:t>
      </w:r>
      <w:r>
        <w:rPr>
          <w:sz w:val="24"/>
          <w:szCs w:val="24"/>
        </w:rPr>
        <w:t>; Figure S2</w:t>
      </w:r>
      <w:r w:rsidR="005F59DD">
        <w:rPr>
          <w:sz w:val="24"/>
          <w:szCs w:val="24"/>
        </w:rPr>
        <w:t>a</w:t>
      </w:r>
      <w:r w:rsidR="003522E8">
        <w:rPr>
          <w:sz w:val="24"/>
          <w:szCs w:val="24"/>
        </w:rPr>
        <w:t>) and Mix treatment</w:t>
      </w:r>
      <w:r w:rsidR="005C347B">
        <w:rPr>
          <w:sz w:val="24"/>
          <w:szCs w:val="24"/>
        </w:rPr>
        <w:t xml:space="preserve"> </w:t>
      </w:r>
      <w:r w:rsidR="003522E8">
        <w:rPr>
          <w:sz w:val="24"/>
          <w:szCs w:val="24"/>
        </w:rPr>
        <w:t>(Mix-</w:t>
      </w:r>
      <w:proofErr w:type="spellStart"/>
      <w:r w:rsidR="003522E8">
        <w:rPr>
          <w:sz w:val="24"/>
          <w:szCs w:val="24"/>
        </w:rPr>
        <w:t>Phe</w:t>
      </w:r>
      <w:proofErr w:type="spellEnd"/>
      <w:r w:rsidR="003522E8">
        <w:rPr>
          <w:sz w:val="24"/>
          <w:szCs w:val="24"/>
        </w:rPr>
        <w:t xml:space="preserve">: estimate ± SE = </w:t>
      </w:r>
      <w:r w:rsidR="00941A61" w:rsidRPr="00941A61">
        <w:rPr>
          <w:sz w:val="24"/>
          <w:szCs w:val="24"/>
        </w:rPr>
        <w:t>−</w:t>
      </w:r>
      <w:r w:rsidR="003522E8" w:rsidRPr="005F59DD">
        <w:rPr>
          <w:sz w:val="24"/>
          <w:szCs w:val="24"/>
        </w:rPr>
        <w:t>0.546</w:t>
      </w:r>
      <w:r w:rsidR="003522E8" w:rsidRPr="005F59DD" w:rsidDel="005F59DD">
        <w:rPr>
          <w:sz w:val="24"/>
          <w:szCs w:val="24"/>
        </w:rPr>
        <w:t xml:space="preserve"> </w:t>
      </w:r>
      <w:r w:rsidR="003522E8">
        <w:rPr>
          <w:sz w:val="24"/>
          <w:szCs w:val="24"/>
        </w:rPr>
        <w:t xml:space="preserve">± 0.196; </w:t>
      </w:r>
      <w:r w:rsidR="003522E8" w:rsidRPr="00CD253F">
        <w:rPr>
          <w:i/>
          <w:iCs/>
          <w:sz w:val="24"/>
          <w:szCs w:val="24"/>
        </w:rPr>
        <w:t>df</w:t>
      </w:r>
      <w:r w:rsidR="003522E8" w:rsidRPr="00CD253F">
        <w:rPr>
          <w:sz w:val="24"/>
          <w:szCs w:val="24"/>
          <w:vertAlign w:val="subscript"/>
        </w:rPr>
        <w:t>242</w:t>
      </w:r>
      <w:r w:rsidR="003522E8">
        <w:rPr>
          <w:sz w:val="24"/>
          <w:szCs w:val="24"/>
        </w:rPr>
        <w:t xml:space="preserve">; </w:t>
      </w:r>
      <w:r w:rsidR="003522E8" w:rsidRPr="00CD253F">
        <w:rPr>
          <w:i/>
          <w:iCs/>
          <w:sz w:val="24"/>
          <w:szCs w:val="24"/>
        </w:rPr>
        <w:t>P</w:t>
      </w:r>
      <w:r w:rsidR="003522E8">
        <w:rPr>
          <w:sz w:val="24"/>
          <w:szCs w:val="24"/>
        </w:rPr>
        <w:t xml:space="preserve"> = 0.034; Figure S2a). </w:t>
      </w:r>
      <w:r>
        <w:rPr>
          <w:sz w:val="24"/>
          <w:szCs w:val="24"/>
        </w:rPr>
        <w:t xml:space="preserve">Conversely, individuals </w:t>
      </w:r>
      <w:r w:rsidR="0081017B">
        <w:rPr>
          <w:sz w:val="24"/>
          <w:szCs w:val="24"/>
        </w:rPr>
        <w:t xml:space="preserve">exposed to </w:t>
      </w:r>
      <w:r>
        <w:rPr>
          <w:sz w:val="24"/>
          <w:szCs w:val="24"/>
        </w:rPr>
        <w:t xml:space="preserve">2,4-dichlorophenol </w:t>
      </w:r>
      <w:r w:rsidR="0081017B">
        <w:rPr>
          <w:sz w:val="24"/>
          <w:szCs w:val="24"/>
        </w:rPr>
        <w:t>did not differ in their</w:t>
      </w:r>
      <w:r>
        <w:rPr>
          <w:sz w:val="24"/>
          <w:szCs w:val="24"/>
        </w:rPr>
        <w:t xml:space="preserve"> low mobility</w:t>
      </w:r>
      <w:r w:rsidR="0081017B">
        <w:rPr>
          <w:sz w:val="24"/>
          <w:szCs w:val="24"/>
        </w:rPr>
        <w:t xml:space="preserve"> levels</w:t>
      </w:r>
      <w:r>
        <w:rPr>
          <w:sz w:val="24"/>
          <w:szCs w:val="24"/>
        </w:rPr>
        <w:t xml:space="preserve"> compared to the control group (Control-2,4-DC</w:t>
      </w:r>
      <w:r w:rsidR="005F59DD">
        <w:rPr>
          <w:sz w:val="24"/>
          <w:szCs w:val="24"/>
        </w:rPr>
        <w:t>P</w:t>
      </w:r>
      <w:r>
        <w:rPr>
          <w:sz w:val="24"/>
          <w:szCs w:val="24"/>
        </w:rPr>
        <w:t xml:space="preserve">: estimate ± SE = </w:t>
      </w:r>
      <w:r w:rsidR="00941A61" w:rsidRPr="00941A61">
        <w:rPr>
          <w:sz w:val="24"/>
          <w:szCs w:val="24"/>
        </w:rPr>
        <w:t>−</w:t>
      </w:r>
      <w:r w:rsidR="005F59DD" w:rsidRPr="005F59DD">
        <w:rPr>
          <w:sz w:val="24"/>
          <w:szCs w:val="24"/>
        </w:rPr>
        <w:t>0.226</w:t>
      </w:r>
      <w:r>
        <w:rPr>
          <w:sz w:val="24"/>
          <w:szCs w:val="24"/>
        </w:rPr>
        <w:t xml:space="preserve"> ± 0.199; </w:t>
      </w:r>
      <w:r w:rsidRPr="005D6A97">
        <w:rPr>
          <w:i/>
          <w:iCs/>
          <w:sz w:val="24"/>
          <w:szCs w:val="24"/>
        </w:rPr>
        <w:t>df</w:t>
      </w:r>
      <w:r w:rsidRPr="005D6A97">
        <w:rPr>
          <w:sz w:val="24"/>
          <w:szCs w:val="24"/>
          <w:vertAlign w:val="subscript"/>
        </w:rPr>
        <w:t>239</w:t>
      </w:r>
      <w:r>
        <w:rPr>
          <w:sz w:val="24"/>
          <w:szCs w:val="24"/>
        </w:rPr>
        <w:t xml:space="preserve">; </w:t>
      </w:r>
      <w:r w:rsidR="00F531CA" w:rsidRPr="005D6A97">
        <w:rPr>
          <w:i/>
          <w:iCs/>
          <w:sz w:val="24"/>
          <w:szCs w:val="24"/>
        </w:rPr>
        <w:t>P</w:t>
      </w:r>
      <w:r w:rsidR="00F531CA">
        <w:rPr>
          <w:sz w:val="24"/>
          <w:szCs w:val="24"/>
        </w:rPr>
        <w:t xml:space="preserve"> </w:t>
      </w:r>
      <w:r>
        <w:rPr>
          <w:sz w:val="24"/>
          <w:szCs w:val="24"/>
        </w:rPr>
        <w:t>&gt; 0.05; Figure S2</w:t>
      </w:r>
      <w:r w:rsidR="005F59DD">
        <w:rPr>
          <w:sz w:val="24"/>
          <w:szCs w:val="24"/>
        </w:rPr>
        <w:t>a</w:t>
      </w:r>
      <w:r>
        <w:rPr>
          <w:sz w:val="24"/>
          <w:szCs w:val="24"/>
        </w:rPr>
        <w:t>)</w:t>
      </w:r>
      <w:r w:rsidR="003522E8">
        <w:rPr>
          <w:sz w:val="24"/>
          <w:szCs w:val="24"/>
        </w:rPr>
        <w:t>.</w:t>
      </w:r>
      <w:r>
        <w:rPr>
          <w:sz w:val="24"/>
          <w:szCs w:val="24"/>
        </w:rPr>
        <w:t xml:space="preserve"> </w:t>
      </w:r>
      <w:r w:rsidR="0045238F">
        <w:rPr>
          <w:sz w:val="24"/>
          <w:szCs w:val="24"/>
        </w:rPr>
        <w:t>Moreover, l</w:t>
      </w:r>
      <w:r>
        <w:rPr>
          <w:sz w:val="24"/>
          <w:szCs w:val="24"/>
        </w:rPr>
        <w:t>ow mobility significantly increased across trials (</w:t>
      </w:r>
      <w:r w:rsidR="00F531CA" w:rsidRPr="005D6A97">
        <w:rPr>
          <w:i/>
          <w:iCs/>
          <w:sz w:val="24"/>
          <w:szCs w:val="24"/>
        </w:rPr>
        <w:t>P</w:t>
      </w:r>
      <w:r w:rsidR="00F531CA">
        <w:rPr>
          <w:sz w:val="24"/>
          <w:szCs w:val="24"/>
        </w:rPr>
        <w:t xml:space="preserve"> </w:t>
      </w:r>
      <w:r>
        <w:rPr>
          <w:sz w:val="24"/>
          <w:szCs w:val="24"/>
        </w:rPr>
        <w:t xml:space="preserve">&lt; 0.001; Table </w:t>
      </w:r>
      <w:r w:rsidR="004D42EF">
        <w:rPr>
          <w:sz w:val="24"/>
          <w:szCs w:val="24"/>
        </w:rPr>
        <w:t>S3</w:t>
      </w:r>
      <w:r>
        <w:rPr>
          <w:sz w:val="24"/>
          <w:szCs w:val="24"/>
        </w:rPr>
        <w:t>)</w:t>
      </w:r>
      <w:r w:rsidR="005F59DD">
        <w:rPr>
          <w:sz w:val="24"/>
          <w:szCs w:val="24"/>
        </w:rPr>
        <w:t xml:space="preserve">. By contrast, </w:t>
      </w:r>
      <w:r w:rsidR="003522E8">
        <w:rPr>
          <w:sz w:val="24"/>
          <w:szCs w:val="24"/>
        </w:rPr>
        <w:t xml:space="preserve">average </w:t>
      </w:r>
      <w:r w:rsidR="005F59DD">
        <w:rPr>
          <w:sz w:val="24"/>
          <w:szCs w:val="24"/>
        </w:rPr>
        <w:t xml:space="preserve">movement </w:t>
      </w:r>
      <w:r w:rsidR="002B0F41">
        <w:rPr>
          <w:sz w:val="24"/>
          <w:szCs w:val="24"/>
        </w:rPr>
        <w:t>(i.e.</w:t>
      </w:r>
      <w:r w:rsidR="004D622C">
        <w:rPr>
          <w:sz w:val="24"/>
          <w:szCs w:val="24"/>
        </w:rPr>
        <w:t xml:space="preserve">, </w:t>
      </w:r>
      <w:r w:rsidR="002B0F41">
        <w:rPr>
          <w:sz w:val="24"/>
          <w:szCs w:val="24"/>
        </w:rPr>
        <w:t>time spent moving in sec)</w:t>
      </w:r>
      <w:r w:rsidR="003522E8">
        <w:rPr>
          <w:sz w:val="24"/>
          <w:szCs w:val="24"/>
        </w:rPr>
        <w:t xml:space="preserve"> </w:t>
      </w:r>
      <w:r w:rsidR="005F59DD">
        <w:rPr>
          <w:sz w:val="24"/>
          <w:szCs w:val="24"/>
        </w:rPr>
        <w:t>showed no significant differences between treatment groups (</w:t>
      </w:r>
      <w:r w:rsidR="005F59DD" w:rsidRPr="004C116D">
        <w:rPr>
          <w:i/>
          <w:iCs/>
          <w:sz w:val="24"/>
          <w:szCs w:val="24"/>
        </w:rPr>
        <w:t>P</w:t>
      </w:r>
      <w:r w:rsidR="005F59DD">
        <w:rPr>
          <w:sz w:val="24"/>
          <w:szCs w:val="24"/>
        </w:rPr>
        <w:t xml:space="preserve"> &gt; 0.05; Figure S2b). </w:t>
      </w:r>
    </w:p>
    <w:p w14:paraId="03899526" w14:textId="6CB2E73A" w:rsidR="008017AA" w:rsidRPr="005D6A97" w:rsidRDefault="007377A6" w:rsidP="005F59DD">
      <w:pPr>
        <w:spacing w:before="240" w:after="240" w:line="480" w:lineRule="auto"/>
        <w:rPr>
          <w:sz w:val="24"/>
          <w:szCs w:val="24"/>
        </w:rPr>
      </w:pPr>
      <w:r>
        <w:rPr>
          <w:sz w:val="24"/>
          <w:szCs w:val="24"/>
        </w:rPr>
        <w:tab/>
      </w:r>
      <w:r w:rsidR="008017AA" w:rsidRPr="005D6A97">
        <w:rPr>
          <w:sz w:val="24"/>
          <w:szCs w:val="24"/>
        </w:rPr>
        <w:t xml:space="preserve">At the individual level, </w:t>
      </w:r>
      <w:r w:rsidR="00EE2505">
        <w:rPr>
          <w:sz w:val="24"/>
          <w:szCs w:val="24"/>
        </w:rPr>
        <w:t>our results</w:t>
      </w:r>
      <w:r w:rsidR="00CB742E" w:rsidRPr="00A37569">
        <w:rPr>
          <w:sz w:val="24"/>
          <w:szCs w:val="24"/>
        </w:rPr>
        <w:t xml:space="preserve"> </w:t>
      </w:r>
      <w:r w:rsidR="00EE2505">
        <w:rPr>
          <w:sz w:val="24"/>
          <w:szCs w:val="24"/>
        </w:rPr>
        <w:t xml:space="preserve">confirmed </w:t>
      </w:r>
      <w:r w:rsidR="008017AA" w:rsidRPr="005D6A97">
        <w:rPr>
          <w:sz w:val="24"/>
          <w:szCs w:val="24"/>
        </w:rPr>
        <w:t xml:space="preserve">a reduction in </w:t>
      </w:r>
      <w:r w:rsidR="005C347B">
        <w:rPr>
          <w:sz w:val="24"/>
          <w:szCs w:val="24"/>
        </w:rPr>
        <w:t>within-individual variation</w:t>
      </w:r>
      <w:r w:rsidR="008017AA" w:rsidRPr="005D6A97">
        <w:rPr>
          <w:sz w:val="24"/>
          <w:szCs w:val="24"/>
        </w:rPr>
        <w:t xml:space="preserve"> </w:t>
      </w:r>
      <w:r w:rsidR="00EE2505">
        <w:rPr>
          <w:sz w:val="24"/>
          <w:szCs w:val="24"/>
        </w:rPr>
        <w:t xml:space="preserve">for </w:t>
      </w:r>
      <w:r w:rsidR="00EE2505" w:rsidRPr="00EE2505">
        <w:rPr>
          <w:sz w:val="24"/>
          <w:szCs w:val="24"/>
        </w:rPr>
        <w:t xml:space="preserve">low mobility levels </w:t>
      </w:r>
      <w:r w:rsidR="008017AA" w:rsidRPr="005D6A97">
        <w:rPr>
          <w:sz w:val="24"/>
          <w:szCs w:val="24"/>
        </w:rPr>
        <w:t>in all treatment groups compared to unexposed individuals (Figure S3a)</w:t>
      </w:r>
      <w:r w:rsidR="009614F1">
        <w:rPr>
          <w:sz w:val="24"/>
          <w:szCs w:val="24"/>
        </w:rPr>
        <w:t xml:space="preserve">. </w:t>
      </w:r>
      <w:r w:rsidR="00963762">
        <w:rPr>
          <w:sz w:val="24"/>
          <w:szCs w:val="24"/>
        </w:rPr>
        <w:t>Similarly</w:t>
      </w:r>
      <w:r w:rsidR="009614F1">
        <w:rPr>
          <w:sz w:val="24"/>
          <w:szCs w:val="24"/>
        </w:rPr>
        <w:t xml:space="preserve">, we did not find </w:t>
      </w:r>
      <w:r w:rsidR="008017AA" w:rsidRPr="005D6A97">
        <w:rPr>
          <w:sz w:val="24"/>
          <w:szCs w:val="24"/>
        </w:rPr>
        <w:t xml:space="preserve">significant differences in </w:t>
      </w:r>
      <w:r w:rsidR="005C347B">
        <w:rPr>
          <w:sz w:val="24"/>
          <w:szCs w:val="24"/>
        </w:rPr>
        <w:t>between-individual variation</w:t>
      </w:r>
      <w:r w:rsidR="008017AA" w:rsidRPr="005D6A97">
        <w:rPr>
          <w:sz w:val="24"/>
          <w:szCs w:val="24"/>
        </w:rPr>
        <w:t xml:space="preserve"> regardless of exposure to </w:t>
      </w:r>
      <w:r w:rsidR="00DA1D98">
        <w:rPr>
          <w:sz w:val="24"/>
          <w:szCs w:val="24"/>
        </w:rPr>
        <w:t>single</w:t>
      </w:r>
      <w:r w:rsidR="008017AA" w:rsidRPr="005D6A97">
        <w:rPr>
          <w:sz w:val="24"/>
          <w:szCs w:val="24"/>
        </w:rPr>
        <w:t xml:space="preserve"> pollutants or their combination (Figure S3b). </w:t>
      </w:r>
      <w:r w:rsidR="00A72160">
        <w:rPr>
          <w:sz w:val="24"/>
          <w:szCs w:val="24"/>
        </w:rPr>
        <w:t>For</w:t>
      </w:r>
      <w:r w:rsidR="00A37569" w:rsidRPr="005D6A97">
        <w:rPr>
          <w:sz w:val="24"/>
          <w:szCs w:val="24"/>
        </w:rPr>
        <w:t xml:space="preserve"> movement, we observed </w:t>
      </w:r>
      <w:r w:rsidR="008017AA" w:rsidRPr="005D6A97">
        <w:rPr>
          <w:sz w:val="24"/>
          <w:szCs w:val="24"/>
        </w:rPr>
        <w:t xml:space="preserve">no significant differences </w:t>
      </w:r>
      <w:r w:rsidR="00A37569" w:rsidRPr="005D6A97">
        <w:rPr>
          <w:sz w:val="24"/>
          <w:szCs w:val="24"/>
        </w:rPr>
        <w:t xml:space="preserve">both in variation </w:t>
      </w:r>
      <w:proofErr w:type="gramStart"/>
      <w:r w:rsidR="00A37569" w:rsidRPr="005D6A97">
        <w:rPr>
          <w:sz w:val="24"/>
          <w:szCs w:val="24"/>
        </w:rPr>
        <w:t>within</w:t>
      </w:r>
      <w:proofErr w:type="gramEnd"/>
      <w:r w:rsidR="005C347B">
        <w:rPr>
          <w:sz w:val="24"/>
          <w:szCs w:val="24"/>
        </w:rPr>
        <w:t>-</w:t>
      </w:r>
      <w:r w:rsidR="00A37569" w:rsidRPr="005D6A97">
        <w:rPr>
          <w:sz w:val="24"/>
          <w:szCs w:val="24"/>
        </w:rPr>
        <w:t xml:space="preserve"> and between</w:t>
      </w:r>
      <w:r w:rsidR="005C347B">
        <w:rPr>
          <w:sz w:val="24"/>
          <w:szCs w:val="24"/>
        </w:rPr>
        <w:t>-</w:t>
      </w:r>
      <w:r w:rsidR="00A37569" w:rsidRPr="005D6A97">
        <w:rPr>
          <w:sz w:val="24"/>
          <w:szCs w:val="24"/>
        </w:rPr>
        <w:t>individuals in</w:t>
      </w:r>
      <w:r w:rsidR="003522E8">
        <w:rPr>
          <w:sz w:val="24"/>
          <w:szCs w:val="24"/>
        </w:rPr>
        <w:t xml:space="preserve"> response to</w:t>
      </w:r>
      <w:r w:rsidR="00A37569" w:rsidRPr="005D6A97">
        <w:rPr>
          <w:sz w:val="24"/>
          <w:szCs w:val="24"/>
        </w:rPr>
        <w:t xml:space="preserve"> all </w:t>
      </w:r>
      <w:r w:rsidR="00A72160">
        <w:rPr>
          <w:sz w:val="24"/>
          <w:szCs w:val="24"/>
        </w:rPr>
        <w:t xml:space="preserve">the exposure </w:t>
      </w:r>
      <w:r w:rsidR="00A37569" w:rsidRPr="005D6A97">
        <w:rPr>
          <w:sz w:val="24"/>
          <w:szCs w:val="24"/>
        </w:rPr>
        <w:t>treatments</w:t>
      </w:r>
      <w:r w:rsidR="008017AA" w:rsidRPr="005D6A97">
        <w:rPr>
          <w:sz w:val="24"/>
          <w:szCs w:val="24"/>
        </w:rPr>
        <w:t xml:space="preserve"> (Figure S</w:t>
      </w:r>
      <w:r w:rsidR="00A37569" w:rsidRPr="005D6A97">
        <w:rPr>
          <w:sz w:val="24"/>
          <w:szCs w:val="24"/>
        </w:rPr>
        <w:t>3c, d</w:t>
      </w:r>
      <w:r w:rsidR="008017AA" w:rsidRPr="005D6A97">
        <w:rPr>
          <w:sz w:val="24"/>
          <w:szCs w:val="24"/>
        </w:rPr>
        <w:t>)</w:t>
      </w:r>
      <w:r w:rsidR="00A37569" w:rsidRPr="005D6A97">
        <w:rPr>
          <w:sz w:val="24"/>
          <w:szCs w:val="24"/>
        </w:rPr>
        <w:t>.</w:t>
      </w:r>
    </w:p>
    <w:p w14:paraId="7E386239" w14:textId="77777777" w:rsidR="00A37569" w:rsidRDefault="00A37569" w:rsidP="00A37569">
      <w:pPr>
        <w:spacing w:before="240" w:after="240" w:line="480" w:lineRule="auto"/>
        <w:rPr>
          <w:b/>
          <w:sz w:val="24"/>
          <w:szCs w:val="24"/>
        </w:rPr>
      </w:pPr>
    </w:p>
    <w:p w14:paraId="0063145C" w14:textId="76334288" w:rsidR="009614F1" w:rsidRDefault="00CB742E">
      <w:pPr>
        <w:spacing w:before="240" w:after="240" w:line="480" w:lineRule="auto"/>
        <w:rPr>
          <w:sz w:val="24"/>
          <w:szCs w:val="24"/>
        </w:rPr>
      </w:pPr>
      <w:r>
        <w:rPr>
          <w:b/>
          <w:sz w:val="24"/>
          <w:szCs w:val="24"/>
        </w:rPr>
        <w:t>Table S</w:t>
      </w:r>
      <w:r w:rsidR="004D42EF">
        <w:rPr>
          <w:b/>
          <w:sz w:val="24"/>
          <w:szCs w:val="24"/>
        </w:rPr>
        <w:t>3</w:t>
      </w:r>
      <w:r w:rsidR="009614F1">
        <w:rPr>
          <w:b/>
          <w:sz w:val="24"/>
          <w:szCs w:val="24"/>
        </w:rPr>
        <w:t>.</w:t>
      </w:r>
      <w:r>
        <w:rPr>
          <w:b/>
          <w:sz w:val="24"/>
          <w:szCs w:val="24"/>
        </w:rPr>
        <w:t xml:space="preserve"> </w:t>
      </w:r>
      <w:r w:rsidR="009614F1" w:rsidRPr="009614F1">
        <w:rPr>
          <w:b/>
          <w:sz w:val="24"/>
          <w:szCs w:val="24"/>
        </w:rPr>
        <w:t xml:space="preserve">Results from the models for </w:t>
      </w:r>
      <w:r w:rsidR="009614F1">
        <w:rPr>
          <w:b/>
          <w:sz w:val="24"/>
          <w:szCs w:val="24"/>
        </w:rPr>
        <w:t xml:space="preserve">low </w:t>
      </w:r>
      <w:r w:rsidR="009614F1" w:rsidRPr="009614F1">
        <w:rPr>
          <w:b/>
          <w:sz w:val="24"/>
          <w:szCs w:val="24"/>
        </w:rPr>
        <w:t xml:space="preserve">mobility and </w:t>
      </w:r>
      <w:r w:rsidR="009614F1">
        <w:rPr>
          <w:b/>
          <w:sz w:val="24"/>
          <w:szCs w:val="24"/>
        </w:rPr>
        <w:t>movement</w:t>
      </w:r>
      <w:r w:rsidR="009614F1" w:rsidRPr="009614F1">
        <w:rPr>
          <w:b/>
          <w:sz w:val="24"/>
          <w:szCs w:val="24"/>
        </w:rPr>
        <w:t xml:space="preserve"> as the dependent variables</w:t>
      </w:r>
      <w:r w:rsidR="009614F1">
        <w:rPr>
          <w:b/>
          <w:sz w:val="24"/>
          <w:szCs w:val="24"/>
        </w:rPr>
        <w:t>.</w:t>
      </w:r>
    </w:p>
    <w:p w14:paraId="16F3C442" w14:textId="6E0AB4BA" w:rsidR="00B27D48" w:rsidRDefault="00CB742E" w:rsidP="005D6A97">
      <w:pPr>
        <w:spacing w:before="240" w:after="240" w:line="480" w:lineRule="auto"/>
        <w:rPr>
          <w:sz w:val="24"/>
          <w:szCs w:val="24"/>
        </w:rPr>
      </w:pPr>
      <w:r>
        <w:rPr>
          <w:sz w:val="24"/>
          <w:szCs w:val="24"/>
        </w:rPr>
        <w:t>Fixed effects in the model</w:t>
      </w:r>
      <w:r w:rsidR="00A72160">
        <w:rPr>
          <w:sz w:val="24"/>
          <w:szCs w:val="24"/>
        </w:rPr>
        <w:t>s</w:t>
      </w:r>
      <w:r>
        <w:rPr>
          <w:sz w:val="24"/>
          <w:szCs w:val="24"/>
        </w:rPr>
        <w:t xml:space="preserve"> included treatment (Ctrl, </w:t>
      </w:r>
      <w:proofErr w:type="spellStart"/>
      <w:r>
        <w:rPr>
          <w:sz w:val="24"/>
          <w:szCs w:val="24"/>
        </w:rPr>
        <w:t>Ph</w:t>
      </w:r>
      <w:r w:rsidR="0020184B">
        <w:rPr>
          <w:sz w:val="24"/>
          <w:szCs w:val="24"/>
        </w:rPr>
        <w:t>e</w:t>
      </w:r>
      <w:proofErr w:type="spellEnd"/>
      <w:r>
        <w:rPr>
          <w:sz w:val="24"/>
          <w:szCs w:val="24"/>
        </w:rPr>
        <w:t>, 2,4-DC</w:t>
      </w:r>
      <w:r w:rsidR="007C3F22">
        <w:rPr>
          <w:sz w:val="24"/>
          <w:szCs w:val="24"/>
        </w:rPr>
        <w:t>P</w:t>
      </w:r>
      <w:r>
        <w:rPr>
          <w:sz w:val="24"/>
          <w:szCs w:val="24"/>
        </w:rPr>
        <w:t>, Mix), body size, trial (three repeated measures per individual), experimental arenas (n = 5)</w:t>
      </w:r>
      <w:r w:rsidR="00DA1D98">
        <w:rPr>
          <w:sz w:val="24"/>
          <w:szCs w:val="24"/>
        </w:rPr>
        <w:t>,</w:t>
      </w:r>
      <w:r>
        <w:rPr>
          <w:sz w:val="24"/>
          <w:szCs w:val="24"/>
        </w:rPr>
        <w:t xml:space="preserve"> and </w:t>
      </w:r>
      <w:r w:rsidR="0020184B">
        <w:rPr>
          <w:sz w:val="24"/>
          <w:szCs w:val="24"/>
        </w:rPr>
        <w:t>t</w:t>
      </w:r>
      <w:r>
        <w:rPr>
          <w:sz w:val="24"/>
          <w:szCs w:val="24"/>
        </w:rPr>
        <w:t xml:space="preserve">ime in </w:t>
      </w:r>
      <w:r w:rsidR="0020184B">
        <w:rPr>
          <w:sz w:val="24"/>
          <w:szCs w:val="24"/>
        </w:rPr>
        <w:t>z</w:t>
      </w:r>
      <w:r>
        <w:rPr>
          <w:sz w:val="24"/>
          <w:szCs w:val="24"/>
        </w:rPr>
        <w:t>one (recording time of max 600</w:t>
      </w:r>
      <w:r w:rsidR="00DA1D98">
        <w:rPr>
          <w:sz w:val="24"/>
          <w:szCs w:val="24"/>
        </w:rPr>
        <w:t xml:space="preserve"> </w:t>
      </w:r>
      <w:r>
        <w:rPr>
          <w:sz w:val="24"/>
          <w:szCs w:val="24"/>
        </w:rPr>
        <w:t>s). Random effects included random intercepts (individuals and rounds) and slopes (rounds and trials). All models included random intercepts, which allowed variance partitioning</w:t>
      </w:r>
      <w:r w:rsidR="009614F1">
        <w:rPr>
          <w:sz w:val="24"/>
          <w:szCs w:val="24"/>
        </w:rPr>
        <w:t>:</w:t>
      </w:r>
      <w:r>
        <w:rPr>
          <w:sz w:val="24"/>
          <w:szCs w:val="24"/>
        </w:rPr>
        <w:t xml:space="preserve"> </w:t>
      </w:r>
      <w:r>
        <w:rPr>
          <w:sz w:val="24"/>
          <w:szCs w:val="24"/>
        </w:rPr>
        <w:lastRenderedPageBreak/>
        <w:t>between-individual varia</w:t>
      </w:r>
      <w:r w:rsidR="005C347B">
        <w:rPr>
          <w:sz w:val="24"/>
          <w:szCs w:val="24"/>
        </w:rPr>
        <w:t>tion</w:t>
      </w:r>
      <w:r>
        <w:rPr>
          <w:sz w:val="24"/>
          <w:szCs w:val="24"/>
        </w:rPr>
        <w:t xml:space="preserve"> (intercepts; </w:t>
      </w:r>
      <w:proofErr w:type="spellStart"/>
      <w:r>
        <w:rPr>
          <w:sz w:val="24"/>
          <w:szCs w:val="24"/>
        </w:rPr>
        <w:t>V</w:t>
      </w:r>
      <w:r>
        <w:rPr>
          <w:sz w:val="24"/>
          <w:szCs w:val="24"/>
          <w:vertAlign w:val="subscript"/>
        </w:rPr>
        <w:t>between</w:t>
      </w:r>
      <w:proofErr w:type="spellEnd"/>
      <w:r>
        <w:rPr>
          <w:sz w:val="24"/>
          <w:szCs w:val="24"/>
        </w:rPr>
        <w:t>), within-individual varia</w:t>
      </w:r>
      <w:r w:rsidR="005C347B">
        <w:rPr>
          <w:sz w:val="24"/>
          <w:szCs w:val="24"/>
        </w:rPr>
        <w:t>tion</w:t>
      </w:r>
      <w:r>
        <w:rPr>
          <w:sz w:val="24"/>
          <w:szCs w:val="24"/>
        </w:rPr>
        <w:t xml:space="preserve"> (residuals; </w:t>
      </w:r>
      <w:proofErr w:type="spellStart"/>
      <w:r>
        <w:rPr>
          <w:sz w:val="24"/>
          <w:szCs w:val="24"/>
        </w:rPr>
        <w:t>V</w:t>
      </w:r>
      <w:r w:rsidR="009614F1">
        <w:rPr>
          <w:sz w:val="24"/>
          <w:szCs w:val="24"/>
          <w:vertAlign w:val="subscript"/>
        </w:rPr>
        <w:t>within</w:t>
      </w:r>
      <w:proofErr w:type="spellEnd"/>
      <w:r>
        <w:rPr>
          <w:sz w:val="24"/>
          <w:szCs w:val="24"/>
        </w:rPr>
        <w:t>), and their proportion (behavioral repeatability). Test statistics and significance levels for random effects were determined by comparing full models to null models (excluding intercepts or slopes) using likelihood ratio tests and Akaike information criteria. The significance level was set at α &lt; 0.05, with significant results highlighted in bold.</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2"/>
        <w:gridCol w:w="1525"/>
        <w:gridCol w:w="1451"/>
        <w:gridCol w:w="1134"/>
        <w:gridCol w:w="1276"/>
        <w:gridCol w:w="1134"/>
        <w:gridCol w:w="986"/>
      </w:tblGrid>
      <w:tr w:rsidR="00B14DD6" w:rsidRPr="00D90CA3" w14:paraId="371D16F4" w14:textId="77777777" w:rsidTr="005D6A97">
        <w:trPr>
          <w:trHeight w:val="312"/>
          <w:jc w:val="center"/>
        </w:trPr>
        <w:tc>
          <w:tcPr>
            <w:tcW w:w="9628" w:type="dxa"/>
            <w:gridSpan w:val="7"/>
          </w:tcPr>
          <w:p w14:paraId="03358432" w14:textId="1CDAE377" w:rsidR="00B14DD6" w:rsidRDefault="00B14DD6" w:rsidP="00D90CA3">
            <w:pPr>
              <w:spacing w:line="480" w:lineRule="auto"/>
              <w:rPr>
                <w:b/>
                <w:bCs/>
                <w:color w:val="000000" w:themeColor="text1"/>
                <w:sz w:val="24"/>
                <w:szCs w:val="24"/>
                <w:lang w:val="en-GB"/>
              </w:rPr>
            </w:pPr>
            <w:bookmarkStart w:id="1" w:name="_Hlk208499376"/>
            <w:r w:rsidRPr="0055716E">
              <w:rPr>
                <w:b/>
                <w:bCs/>
                <w:sz w:val="24"/>
                <w:szCs w:val="24"/>
                <w:lang w:val="en-GB"/>
              </w:rPr>
              <w:t xml:space="preserve">Low </w:t>
            </w:r>
            <w:r>
              <w:rPr>
                <w:b/>
                <w:bCs/>
                <w:sz w:val="24"/>
                <w:szCs w:val="24"/>
                <w:lang w:val="en-GB"/>
              </w:rPr>
              <w:t>m</w:t>
            </w:r>
            <w:r w:rsidRPr="0055716E">
              <w:rPr>
                <w:b/>
                <w:bCs/>
                <w:sz w:val="24"/>
                <w:szCs w:val="24"/>
                <w:lang w:val="en-GB"/>
              </w:rPr>
              <w:t>obility (s)</w:t>
            </w:r>
          </w:p>
        </w:tc>
      </w:tr>
      <w:tr w:rsidR="00D90CA3" w:rsidRPr="00D90CA3" w14:paraId="3B4F9AED" w14:textId="77777777" w:rsidTr="005D6A97">
        <w:trPr>
          <w:trHeight w:val="312"/>
          <w:jc w:val="center"/>
        </w:trPr>
        <w:tc>
          <w:tcPr>
            <w:tcW w:w="2122" w:type="dxa"/>
          </w:tcPr>
          <w:p w14:paraId="2FB91460" w14:textId="77777777" w:rsidR="00D90CA3" w:rsidRPr="005D6A97" w:rsidRDefault="00D90CA3" w:rsidP="00D90CA3">
            <w:pPr>
              <w:spacing w:line="480" w:lineRule="auto"/>
              <w:rPr>
                <w:sz w:val="24"/>
                <w:szCs w:val="24"/>
              </w:rPr>
            </w:pPr>
            <w:r w:rsidRPr="005D6A97">
              <w:rPr>
                <w:i/>
                <w:iCs/>
                <w:sz w:val="24"/>
                <w:szCs w:val="24"/>
              </w:rPr>
              <w:t>Fixed effects</w:t>
            </w:r>
          </w:p>
        </w:tc>
        <w:tc>
          <w:tcPr>
            <w:tcW w:w="1525" w:type="dxa"/>
          </w:tcPr>
          <w:p w14:paraId="6A4F795E" w14:textId="77777777" w:rsidR="00D90CA3" w:rsidRPr="005D6A97" w:rsidRDefault="00D90CA3" w:rsidP="00D90CA3">
            <w:pPr>
              <w:spacing w:line="480" w:lineRule="auto"/>
              <w:jc w:val="center"/>
              <w:rPr>
                <w:sz w:val="24"/>
                <w:szCs w:val="24"/>
              </w:rPr>
            </w:pPr>
            <w:r w:rsidRPr="005D6A97">
              <w:rPr>
                <w:i/>
                <w:iCs/>
                <w:sz w:val="24"/>
                <w:szCs w:val="24"/>
              </w:rPr>
              <w:t>Sum Sq</w:t>
            </w:r>
          </w:p>
        </w:tc>
        <w:tc>
          <w:tcPr>
            <w:tcW w:w="1451" w:type="dxa"/>
          </w:tcPr>
          <w:p w14:paraId="05F00AD5" w14:textId="77777777" w:rsidR="00D90CA3" w:rsidRPr="005D6A97" w:rsidRDefault="00D90CA3" w:rsidP="00D90CA3">
            <w:pPr>
              <w:spacing w:line="480" w:lineRule="auto"/>
              <w:jc w:val="center"/>
              <w:rPr>
                <w:sz w:val="24"/>
                <w:szCs w:val="24"/>
              </w:rPr>
            </w:pPr>
            <w:r w:rsidRPr="005D6A97">
              <w:rPr>
                <w:i/>
                <w:iCs/>
                <w:sz w:val="24"/>
                <w:szCs w:val="24"/>
              </w:rPr>
              <w:t>Mean Sq</w:t>
            </w:r>
          </w:p>
        </w:tc>
        <w:tc>
          <w:tcPr>
            <w:tcW w:w="1134" w:type="dxa"/>
          </w:tcPr>
          <w:p w14:paraId="64DC2E45" w14:textId="77777777" w:rsidR="00D90CA3" w:rsidRPr="005D6A97" w:rsidRDefault="00D90CA3" w:rsidP="00D90CA3">
            <w:pPr>
              <w:spacing w:line="480" w:lineRule="auto"/>
              <w:jc w:val="center"/>
              <w:rPr>
                <w:sz w:val="24"/>
                <w:szCs w:val="24"/>
              </w:rPr>
            </w:pPr>
            <w:r w:rsidRPr="005D6A97">
              <w:rPr>
                <w:i/>
                <w:iCs/>
                <w:sz w:val="24"/>
                <w:szCs w:val="24"/>
              </w:rPr>
              <w:t>NumDF</w:t>
            </w:r>
          </w:p>
        </w:tc>
        <w:tc>
          <w:tcPr>
            <w:tcW w:w="1276" w:type="dxa"/>
          </w:tcPr>
          <w:p w14:paraId="6DE8034D" w14:textId="77777777" w:rsidR="00D90CA3" w:rsidRPr="005D6A97" w:rsidRDefault="00D90CA3" w:rsidP="00D90CA3">
            <w:pPr>
              <w:spacing w:line="480" w:lineRule="auto"/>
              <w:jc w:val="center"/>
              <w:rPr>
                <w:sz w:val="24"/>
                <w:szCs w:val="24"/>
              </w:rPr>
            </w:pPr>
            <w:r w:rsidRPr="005D6A97">
              <w:rPr>
                <w:i/>
                <w:iCs/>
                <w:sz w:val="24"/>
                <w:szCs w:val="24"/>
              </w:rPr>
              <w:t>DenDF</w:t>
            </w:r>
          </w:p>
        </w:tc>
        <w:tc>
          <w:tcPr>
            <w:tcW w:w="1134" w:type="dxa"/>
          </w:tcPr>
          <w:p w14:paraId="78D392EF" w14:textId="77777777" w:rsidR="00D90CA3" w:rsidRPr="005D6A97" w:rsidRDefault="00D90CA3" w:rsidP="00D90CA3">
            <w:pPr>
              <w:spacing w:line="480" w:lineRule="auto"/>
              <w:jc w:val="center"/>
              <w:rPr>
                <w:sz w:val="24"/>
                <w:szCs w:val="24"/>
              </w:rPr>
            </w:pPr>
            <w:r w:rsidRPr="005D6A97">
              <w:rPr>
                <w:i/>
                <w:iCs/>
                <w:sz w:val="24"/>
                <w:szCs w:val="24"/>
              </w:rPr>
              <w:t>F value</w:t>
            </w:r>
          </w:p>
        </w:tc>
        <w:tc>
          <w:tcPr>
            <w:tcW w:w="986" w:type="dxa"/>
          </w:tcPr>
          <w:p w14:paraId="67B8E5AA" w14:textId="77777777" w:rsidR="00D90CA3" w:rsidRPr="005D6A97" w:rsidRDefault="00D90CA3" w:rsidP="00D90CA3">
            <w:pPr>
              <w:spacing w:line="480" w:lineRule="auto"/>
              <w:jc w:val="center"/>
              <w:rPr>
                <w:sz w:val="24"/>
                <w:szCs w:val="24"/>
              </w:rPr>
            </w:pPr>
            <w:r w:rsidRPr="005D6A97">
              <w:rPr>
                <w:i/>
                <w:iCs/>
                <w:sz w:val="24"/>
                <w:szCs w:val="24"/>
              </w:rPr>
              <w:t>P</w:t>
            </w:r>
          </w:p>
        </w:tc>
      </w:tr>
      <w:tr w:rsidR="00B14DD6" w:rsidRPr="00D90CA3" w14:paraId="5347AA3C" w14:textId="77777777" w:rsidTr="005D6A97">
        <w:trPr>
          <w:trHeight w:val="312"/>
          <w:jc w:val="center"/>
        </w:trPr>
        <w:tc>
          <w:tcPr>
            <w:tcW w:w="2122" w:type="dxa"/>
          </w:tcPr>
          <w:p w14:paraId="381ABD97" w14:textId="2F8FA2AD" w:rsidR="00B14DD6" w:rsidRPr="00103752" w:rsidRDefault="00B14DD6" w:rsidP="00B14DD6">
            <w:pPr>
              <w:spacing w:line="480" w:lineRule="auto"/>
              <w:rPr>
                <w:i/>
                <w:iCs/>
                <w:sz w:val="24"/>
                <w:szCs w:val="24"/>
              </w:rPr>
            </w:pPr>
            <w:r w:rsidRPr="0055716E">
              <w:rPr>
                <w:sz w:val="24"/>
                <w:szCs w:val="24"/>
              </w:rPr>
              <w:t>Treatment</w:t>
            </w:r>
          </w:p>
        </w:tc>
        <w:tc>
          <w:tcPr>
            <w:tcW w:w="1525" w:type="dxa"/>
          </w:tcPr>
          <w:p w14:paraId="74E81B13" w14:textId="59CA4A97" w:rsidR="00B14DD6" w:rsidRPr="00103752" w:rsidRDefault="00B14DD6" w:rsidP="00B14DD6">
            <w:pPr>
              <w:spacing w:line="480" w:lineRule="auto"/>
              <w:jc w:val="center"/>
              <w:rPr>
                <w:i/>
                <w:iCs/>
                <w:sz w:val="24"/>
                <w:szCs w:val="24"/>
              </w:rPr>
            </w:pPr>
            <w:r w:rsidRPr="00103752">
              <w:rPr>
                <w:sz w:val="24"/>
                <w:szCs w:val="24"/>
              </w:rPr>
              <w:t>14.401</w:t>
            </w:r>
          </w:p>
        </w:tc>
        <w:tc>
          <w:tcPr>
            <w:tcW w:w="1451" w:type="dxa"/>
          </w:tcPr>
          <w:p w14:paraId="0763A436" w14:textId="409C72B9" w:rsidR="00B14DD6" w:rsidRPr="00103752" w:rsidRDefault="00B14DD6" w:rsidP="00B14DD6">
            <w:pPr>
              <w:spacing w:line="480" w:lineRule="auto"/>
              <w:jc w:val="center"/>
              <w:rPr>
                <w:i/>
                <w:iCs/>
                <w:sz w:val="24"/>
                <w:szCs w:val="24"/>
              </w:rPr>
            </w:pPr>
            <w:r w:rsidRPr="00103752">
              <w:rPr>
                <w:sz w:val="24"/>
                <w:szCs w:val="24"/>
              </w:rPr>
              <w:t>4.800</w:t>
            </w:r>
          </w:p>
        </w:tc>
        <w:tc>
          <w:tcPr>
            <w:tcW w:w="1134" w:type="dxa"/>
          </w:tcPr>
          <w:p w14:paraId="149F6C49" w14:textId="4CEA0450" w:rsidR="00B14DD6" w:rsidRPr="00103752" w:rsidRDefault="00B14DD6" w:rsidP="00B14DD6">
            <w:pPr>
              <w:spacing w:line="480" w:lineRule="auto"/>
              <w:jc w:val="center"/>
              <w:rPr>
                <w:i/>
                <w:iCs/>
                <w:sz w:val="24"/>
                <w:szCs w:val="24"/>
              </w:rPr>
            </w:pPr>
            <w:r>
              <w:rPr>
                <w:sz w:val="24"/>
                <w:szCs w:val="24"/>
              </w:rPr>
              <w:t>3</w:t>
            </w:r>
          </w:p>
        </w:tc>
        <w:tc>
          <w:tcPr>
            <w:tcW w:w="1276" w:type="dxa"/>
          </w:tcPr>
          <w:p w14:paraId="4309D6A1" w14:textId="1D91D78B" w:rsidR="00B14DD6" w:rsidRPr="00103752" w:rsidRDefault="00B14DD6" w:rsidP="00B14DD6">
            <w:pPr>
              <w:spacing w:line="480" w:lineRule="auto"/>
              <w:jc w:val="center"/>
              <w:rPr>
                <w:i/>
                <w:iCs/>
                <w:sz w:val="24"/>
                <w:szCs w:val="24"/>
              </w:rPr>
            </w:pPr>
            <w:r w:rsidRPr="00103752">
              <w:rPr>
                <w:sz w:val="24"/>
                <w:szCs w:val="24"/>
              </w:rPr>
              <w:t>247.</w:t>
            </w:r>
            <w:r w:rsidR="006A1C4E" w:rsidRPr="00103752">
              <w:rPr>
                <w:sz w:val="24"/>
                <w:szCs w:val="24"/>
              </w:rPr>
              <w:t>9</w:t>
            </w:r>
            <w:r w:rsidR="006A1C4E">
              <w:rPr>
                <w:sz w:val="24"/>
                <w:szCs w:val="24"/>
              </w:rPr>
              <w:t>50</w:t>
            </w:r>
          </w:p>
        </w:tc>
        <w:tc>
          <w:tcPr>
            <w:tcW w:w="1134" w:type="dxa"/>
          </w:tcPr>
          <w:p w14:paraId="6B7BBB79" w14:textId="4A0036B1" w:rsidR="00B14DD6" w:rsidRPr="00103752" w:rsidRDefault="00B14DD6" w:rsidP="00B14DD6">
            <w:pPr>
              <w:spacing w:line="480" w:lineRule="auto"/>
              <w:jc w:val="center"/>
              <w:rPr>
                <w:i/>
                <w:iCs/>
                <w:sz w:val="24"/>
                <w:szCs w:val="24"/>
              </w:rPr>
            </w:pPr>
            <w:r w:rsidRPr="00103752">
              <w:rPr>
                <w:sz w:val="24"/>
                <w:szCs w:val="24"/>
              </w:rPr>
              <w:t>3.58</w:t>
            </w:r>
            <w:r>
              <w:rPr>
                <w:sz w:val="24"/>
                <w:szCs w:val="24"/>
              </w:rPr>
              <w:t>9</w:t>
            </w:r>
          </w:p>
        </w:tc>
        <w:tc>
          <w:tcPr>
            <w:tcW w:w="986" w:type="dxa"/>
          </w:tcPr>
          <w:p w14:paraId="04D3FAC2" w14:textId="053EF082" w:rsidR="00B14DD6" w:rsidRPr="00103752" w:rsidRDefault="00B14DD6" w:rsidP="00B14DD6">
            <w:pPr>
              <w:spacing w:line="480" w:lineRule="auto"/>
              <w:jc w:val="center"/>
              <w:rPr>
                <w:i/>
                <w:iCs/>
                <w:sz w:val="24"/>
                <w:szCs w:val="24"/>
              </w:rPr>
            </w:pPr>
            <w:r w:rsidRPr="0055716E">
              <w:rPr>
                <w:b/>
                <w:bCs/>
                <w:sz w:val="24"/>
                <w:szCs w:val="24"/>
              </w:rPr>
              <w:t>0.014</w:t>
            </w:r>
          </w:p>
        </w:tc>
      </w:tr>
      <w:tr w:rsidR="00B14DD6" w:rsidRPr="00D90CA3" w14:paraId="0C880D9B" w14:textId="77777777" w:rsidTr="005D6A97">
        <w:trPr>
          <w:trHeight w:val="312"/>
          <w:jc w:val="center"/>
        </w:trPr>
        <w:tc>
          <w:tcPr>
            <w:tcW w:w="2122" w:type="dxa"/>
          </w:tcPr>
          <w:p w14:paraId="77F74CB6" w14:textId="6F1CEF75" w:rsidR="00B14DD6" w:rsidRPr="005D6A97" w:rsidRDefault="00B14DD6" w:rsidP="00B14DD6">
            <w:pPr>
              <w:spacing w:line="480" w:lineRule="auto"/>
              <w:rPr>
                <w:sz w:val="24"/>
                <w:szCs w:val="24"/>
              </w:rPr>
            </w:pPr>
            <w:r w:rsidRPr="0055716E">
              <w:rPr>
                <w:sz w:val="24"/>
                <w:szCs w:val="24"/>
              </w:rPr>
              <w:t>Body size</w:t>
            </w:r>
          </w:p>
        </w:tc>
        <w:tc>
          <w:tcPr>
            <w:tcW w:w="1525" w:type="dxa"/>
          </w:tcPr>
          <w:p w14:paraId="6546E16B" w14:textId="2F311778" w:rsidR="00B14DD6" w:rsidRPr="005D6A97" w:rsidRDefault="00B14DD6" w:rsidP="00B14DD6">
            <w:pPr>
              <w:spacing w:line="480" w:lineRule="auto"/>
              <w:jc w:val="center"/>
              <w:rPr>
                <w:sz w:val="24"/>
                <w:szCs w:val="24"/>
              </w:rPr>
            </w:pPr>
            <w:r w:rsidRPr="00103752">
              <w:rPr>
                <w:sz w:val="24"/>
                <w:szCs w:val="24"/>
              </w:rPr>
              <w:t>1.986</w:t>
            </w:r>
          </w:p>
        </w:tc>
        <w:tc>
          <w:tcPr>
            <w:tcW w:w="1451" w:type="dxa"/>
          </w:tcPr>
          <w:p w14:paraId="6B42B716" w14:textId="095E116B" w:rsidR="00B14DD6" w:rsidRPr="005D6A97" w:rsidRDefault="00B14DD6" w:rsidP="00B14DD6">
            <w:pPr>
              <w:spacing w:line="480" w:lineRule="auto"/>
              <w:jc w:val="center"/>
              <w:rPr>
                <w:sz w:val="24"/>
                <w:szCs w:val="24"/>
              </w:rPr>
            </w:pPr>
            <w:r w:rsidRPr="00103752">
              <w:rPr>
                <w:sz w:val="24"/>
                <w:szCs w:val="24"/>
              </w:rPr>
              <w:t>1.986</w:t>
            </w:r>
          </w:p>
        </w:tc>
        <w:tc>
          <w:tcPr>
            <w:tcW w:w="1134" w:type="dxa"/>
          </w:tcPr>
          <w:p w14:paraId="7976B270" w14:textId="78CED989" w:rsidR="00B14DD6" w:rsidRPr="005D6A97" w:rsidRDefault="00B14DD6" w:rsidP="00B14DD6">
            <w:pPr>
              <w:spacing w:line="480" w:lineRule="auto"/>
              <w:jc w:val="center"/>
              <w:rPr>
                <w:sz w:val="24"/>
                <w:szCs w:val="24"/>
              </w:rPr>
            </w:pPr>
            <w:r w:rsidRPr="0055716E">
              <w:rPr>
                <w:sz w:val="24"/>
                <w:szCs w:val="24"/>
              </w:rPr>
              <w:t>1</w:t>
            </w:r>
          </w:p>
        </w:tc>
        <w:tc>
          <w:tcPr>
            <w:tcW w:w="1276" w:type="dxa"/>
          </w:tcPr>
          <w:p w14:paraId="59A85ECF" w14:textId="3CFD3840" w:rsidR="00B14DD6" w:rsidRPr="005D6A97" w:rsidRDefault="00B14DD6" w:rsidP="00B14DD6">
            <w:pPr>
              <w:spacing w:line="480" w:lineRule="auto"/>
              <w:jc w:val="center"/>
              <w:rPr>
                <w:sz w:val="24"/>
                <w:szCs w:val="24"/>
              </w:rPr>
            </w:pPr>
            <w:r w:rsidRPr="00103752">
              <w:rPr>
                <w:sz w:val="24"/>
                <w:szCs w:val="24"/>
              </w:rPr>
              <w:t>260.</w:t>
            </w:r>
            <w:r w:rsidR="006A1C4E" w:rsidRPr="00103752">
              <w:rPr>
                <w:sz w:val="24"/>
                <w:szCs w:val="24"/>
              </w:rPr>
              <w:t>0</w:t>
            </w:r>
            <w:r w:rsidR="006A1C4E">
              <w:rPr>
                <w:sz w:val="24"/>
                <w:szCs w:val="24"/>
              </w:rPr>
              <w:t>10</w:t>
            </w:r>
          </w:p>
        </w:tc>
        <w:tc>
          <w:tcPr>
            <w:tcW w:w="1134" w:type="dxa"/>
          </w:tcPr>
          <w:p w14:paraId="2B4A093C" w14:textId="64EE31E5" w:rsidR="00B14DD6" w:rsidRPr="005D6A97" w:rsidRDefault="00B14DD6" w:rsidP="00B14DD6">
            <w:pPr>
              <w:spacing w:line="480" w:lineRule="auto"/>
              <w:jc w:val="center"/>
              <w:rPr>
                <w:sz w:val="24"/>
                <w:szCs w:val="24"/>
              </w:rPr>
            </w:pPr>
            <w:r w:rsidRPr="00103752">
              <w:rPr>
                <w:sz w:val="24"/>
                <w:szCs w:val="24"/>
              </w:rPr>
              <w:t>1.485</w:t>
            </w:r>
          </w:p>
        </w:tc>
        <w:tc>
          <w:tcPr>
            <w:tcW w:w="986" w:type="dxa"/>
          </w:tcPr>
          <w:p w14:paraId="52511B10" w14:textId="20FD176D" w:rsidR="00B14DD6" w:rsidRPr="005D6A97" w:rsidRDefault="00B14DD6" w:rsidP="00B14DD6">
            <w:pPr>
              <w:spacing w:line="480" w:lineRule="auto"/>
              <w:jc w:val="center"/>
              <w:rPr>
                <w:sz w:val="24"/>
                <w:szCs w:val="24"/>
              </w:rPr>
            </w:pPr>
            <w:r w:rsidRPr="0055716E">
              <w:rPr>
                <w:sz w:val="24"/>
                <w:szCs w:val="24"/>
              </w:rPr>
              <w:t>0.224</w:t>
            </w:r>
          </w:p>
        </w:tc>
      </w:tr>
      <w:tr w:rsidR="00B14DD6" w:rsidRPr="00D90CA3" w14:paraId="17F35249" w14:textId="77777777" w:rsidTr="005D6A97">
        <w:trPr>
          <w:trHeight w:val="312"/>
          <w:jc w:val="center"/>
        </w:trPr>
        <w:tc>
          <w:tcPr>
            <w:tcW w:w="2122" w:type="dxa"/>
          </w:tcPr>
          <w:p w14:paraId="5A7EB026" w14:textId="2674AEC5" w:rsidR="00B14DD6" w:rsidRPr="005D6A97" w:rsidRDefault="00B14DD6" w:rsidP="00B14DD6">
            <w:pPr>
              <w:spacing w:line="480" w:lineRule="auto"/>
              <w:rPr>
                <w:sz w:val="24"/>
                <w:szCs w:val="24"/>
              </w:rPr>
            </w:pPr>
            <w:r w:rsidRPr="0055716E">
              <w:rPr>
                <w:sz w:val="24"/>
                <w:szCs w:val="24"/>
              </w:rPr>
              <w:t>Trial</w:t>
            </w:r>
          </w:p>
        </w:tc>
        <w:tc>
          <w:tcPr>
            <w:tcW w:w="1525" w:type="dxa"/>
          </w:tcPr>
          <w:p w14:paraId="49388E87" w14:textId="5963C019" w:rsidR="00B14DD6" w:rsidRPr="005D6A97" w:rsidRDefault="00B14DD6" w:rsidP="00B14DD6">
            <w:pPr>
              <w:spacing w:line="480" w:lineRule="auto"/>
              <w:jc w:val="center"/>
              <w:rPr>
                <w:sz w:val="24"/>
                <w:szCs w:val="24"/>
              </w:rPr>
            </w:pPr>
            <w:r w:rsidRPr="00103752">
              <w:rPr>
                <w:sz w:val="24"/>
                <w:szCs w:val="24"/>
              </w:rPr>
              <w:t>74.</w:t>
            </w:r>
            <w:r w:rsidR="006A1C4E" w:rsidRPr="00103752">
              <w:rPr>
                <w:sz w:val="24"/>
                <w:szCs w:val="24"/>
              </w:rPr>
              <w:t>52</w:t>
            </w:r>
            <w:r w:rsidR="006A1C4E">
              <w:rPr>
                <w:sz w:val="24"/>
                <w:szCs w:val="24"/>
              </w:rPr>
              <w:t>4</w:t>
            </w:r>
          </w:p>
        </w:tc>
        <w:tc>
          <w:tcPr>
            <w:tcW w:w="1451" w:type="dxa"/>
          </w:tcPr>
          <w:p w14:paraId="19C09A07" w14:textId="62CD588B" w:rsidR="00B14DD6" w:rsidRPr="005D6A97" w:rsidRDefault="00B14DD6" w:rsidP="00B14DD6">
            <w:pPr>
              <w:spacing w:line="480" w:lineRule="auto"/>
              <w:jc w:val="center"/>
              <w:rPr>
                <w:sz w:val="24"/>
                <w:szCs w:val="24"/>
              </w:rPr>
            </w:pPr>
            <w:r w:rsidRPr="00103752">
              <w:rPr>
                <w:sz w:val="24"/>
                <w:szCs w:val="24"/>
              </w:rPr>
              <w:t>74.</w:t>
            </w:r>
            <w:r w:rsidR="006A1C4E" w:rsidRPr="00103752">
              <w:rPr>
                <w:sz w:val="24"/>
                <w:szCs w:val="24"/>
              </w:rPr>
              <w:t>52</w:t>
            </w:r>
            <w:r w:rsidR="006A1C4E">
              <w:rPr>
                <w:sz w:val="24"/>
                <w:szCs w:val="24"/>
              </w:rPr>
              <w:t>4</w:t>
            </w:r>
          </w:p>
        </w:tc>
        <w:tc>
          <w:tcPr>
            <w:tcW w:w="1134" w:type="dxa"/>
          </w:tcPr>
          <w:p w14:paraId="0CE1AEE0" w14:textId="7FFB5D05" w:rsidR="00B14DD6" w:rsidRPr="005D6A97" w:rsidRDefault="00B14DD6" w:rsidP="00B14DD6">
            <w:pPr>
              <w:spacing w:line="480" w:lineRule="auto"/>
              <w:jc w:val="center"/>
              <w:rPr>
                <w:sz w:val="24"/>
                <w:szCs w:val="24"/>
              </w:rPr>
            </w:pPr>
            <w:r w:rsidRPr="0055716E">
              <w:rPr>
                <w:sz w:val="24"/>
                <w:szCs w:val="24"/>
              </w:rPr>
              <w:t>1</w:t>
            </w:r>
          </w:p>
        </w:tc>
        <w:tc>
          <w:tcPr>
            <w:tcW w:w="1276" w:type="dxa"/>
          </w:tcPr>
          <w:p w14:paraId="48FE80EB" w14:textId="692C96BA" w:rsidR="00B14DD6" w:rsidRPr="005D6A97" w:rsidRDefault="00B14DD6" w:rsidP="00B14DD6">
            <w:pPr>
              <w:spacing w:line="480" w:lineRule="auto"/>
              <w:jc w:val="center"/>
              <w:rPr>
                <w:sz w:val="24"/>
                <w:szCs w:val="24"/>
              </w:rPr>
            </w:pPr>
            <w:r w:rsidRPr="00103752">
              <w:rPr>
                <w:sz w:val="24"/>
                <w:szCs w:val="24"/>
              </w:rPr>
              <w:t>259.48</w:t>
            </w:r>
            <w:r>
              <w:rPr>
                <w:sz w:val="24"/>
                <w:szCs w:val="24"/>
              </w:rPr>
              <w:t>0</w:t>
            </w:r>
          </w:p>
        </w:tc>
        <w:tc>
          <w:tcPr>
            <w:tcW w:w="1134" w:type="dxa"/>
          </w:tcPr>
          <w:p w14:paraId="66A4A464" w14:textId="7ACAC80D" w:rsidR="00B14DD6" w:rsidRPr="005D6A97" w:rsidRDefault="00B14DD6" w:rsidP="00B14DD6">
            <w:pPr>
              <w:spacing w:line="480" w:lineRule="auto"/>
              <w:jc w:val="center"/>
              <w:rPr>
                <w:sz w:val="24"/>
                <w:szCs w:val="24"/>
              </w:rPr>
            </w:pPr>
            <w:r w:rsidRPr="00103752">
              <w:rPr>
                <w:sz w:val="24"/>
                <w:szCs w:val="24"/>
              </w:rPr>
              <w:t>55.</w:t>
            </w:r>
            <w:r w:rsidR="006A1C4E" w:rsidRPr="00103752">
              <w:rPr>
                <w:sz w:val="24"/>
                <w:szCs w:val="24"/>
              </w:rPr>
              <w:t>71</w:t>
            </w:r>
            <w:r w:rsidR="006A1C4E">
              <w:rPr>
                <w:sz w:val="24"/>
                <w:szCs w:val="24"/>
              </w:rPr>
              <w:t>3</w:t>
            </w:r>
          </w:p>
        </w:tc>
        <w:tc>
          <w:tcPr>
            <w:tcW w:w="986" w:type="dxa"/>
          </w:tcPr>
          <w:p w14:paraId="5543752E" w14:textId="730B4488" w:rsidR="00B14DD6" w:rsidRPr="005D6A97" w:rsidRDefault="00B14DD6" w:rsidP="005D6A97">
            <w:pPr>
              <w:spacing w:line="480" w:lineRule="auto"/>
              <w:jc w:val="center"/>
              <w:rPr>
                <w:sz w:val="24"/>
                <w:szCs w:val="24"/>
              </w:rPr>
            </w:pPr>
            <w:r w:rsidRPr="00103752">
              <w:rPr>
                <w:b/>
                <w:bCs/>
                <w:sz w:val="24"/>
                <w:szCs w:val="24"/>
              </w:rPr>
              <w:t>&lt; 0.001</w:t>
            </w:r>
          </w:p>
        </w:tc>
      </w:tr>
      <w:tr w:rsidR="00B14DD6" w:rsidRPr="00D90CA3" w14:paraId="680ECA5A" w14:textId="77777777" w:rsidTr="005D6A97">
        <w:trPr>
          <w:trHeight w:val="300"/>
          <w:jc w:val="center"/>
        </w:trPr>
        <w:tc>
          <w:tcPr>
            <w:tcW w:w="2122" w:type="dxa"/>
          </w:tcPr>
          <w:p w14:paraId="6CA87590" w14:textId="4BCA0F34" w:rsidR="00B14DD6" w:rsidRPr="005D6A97" w:rsidRDefault="00B14DD6" w:rsidP="00B14DD6">
            <w:pPr>
              <w:spacing w:line="480" w:lineRule="auto"/>
              <w:rPr>
                <w:sz w:val="24"/>
                <w:szCs w:val="24"/>
              </w:rPr>
            </w:pPr>
            <w:r w:rsidRPr="0055716E">
              <w:rPr>
                <w:sz w:val="24"/>
                <w:szCs w:val="24"/>
              </w:rPr>
              <w:t>Arena</w:t>
            </w:r>
          </w:p>
        </w:tc>
        <w:tc>
          <w:tcPr>
            <w:tcW w:w="1525" w:type="dxa"/>
          </w:tcPr>
          <w:p w14:paraId="15B2F440" w14:textId="6DB98443" w:rsidR="00B14DD6" w:rsidRPr="005D6A97" w:rsidRDefault="00B14DD6" w:rsidP="00B14DD6">
            <w:pPr>
              <w:spacing w:line="480" w:lineRule="auto"/>
              <w:jc w:val="center"/>
              <w:rPr>
                <w:sz w:val="24"/>
                <w:szCs w:val="24"/>
              </w:rPr>
            </w:pPr>
            <w:r w:rsidRPr="00103752">
              <w:rPr>
                <w:sz w:val="24"/>
                <w:szCs w:val="24"/>
              </w:rPr>
              <w:t>63.503</w:t>
            </w:r>
          </w:p>
        </w:tc>
        <w:tc>
          <w:tcPr>
            <w:tcW w:w="1451" w:type="dxa"/>
          </w:tcPr>
          <w:p w14:paraId="0D50F420" w14:textId="0113F0AF" w:rsidR="00B14DD6" w:rsidRPr="005D6A97" w:rsidRDefault="00B14DD6" w:rsidP="00B14DD6">
            <w:pPr>
              <w:spacing w:line="480" w:lineRule="auto"/>
              <w:jc w:val="center"/>
              <w:rPr>
                <w:sz w:val="24"/>
                <w:szCs w:val="24"/>
              </w:rPr>
            </w:pPr>
            <w:r w:rsidRPr="00103752">
              <w:rPr>
                <w:sz w:val="24"/>
                <w:szCs w:val="24"/>
              </w:rPr>
              <w:t>15.876</w:t>
            </w:r>
          </w:p>
        </w:tc>
        <w:tc>
          <w:tcPr>
            <w:tcW w:w="1134" w:type="dxa"/>
          </w:tcPr>
          <w:p w14:paraId="75B21DEE" w14:textId="7505243D" w:rsidR="00B14DD6" w:rsidRPr="005D6A97" w:rsidRDefault="00B14DD6" w:rsidP="00B14DD6">
            <w:pPr>
              <w:spacing w:line="480" w:lineRule="auto"/>
              <w:jc w:val="center"/>
              <w:rPr>
                <w:sz w:val="24"/>
                <w:szCs w:val="24"/>
              </w:rPr>
            </w:pPr>
            <w:r>
              <w:rPr>
                <w:sz w:val="24"/>
                <w:szCs w:val="24"/>
              </w:rPr>
              <w:t>4</w:t>
            </w:r>
          </w:p>
        </w:tc>
        <w:tc>
          <w:tcPr>
            <w:tcW w:w="1276" w:type="dxa"/>
          </w:tcPr>
          <w:p w14:paraId="4D33170A" w14:textId="614C40FB" w:rsidR="00B14DD6" w:rsidRPr="005D6A97" w:rsidRDefault="00B14DD6" w:rsidP="00B14DD6">
            <w:pPr>
              <w:spacing w:line="480" w:lineRule="auto"/>
              <w:jc w:val="center"/>
              <w:rPr>
                <w:sz w:val="24"/>
                <w:szCs w:val="24"/>
              </w:rPr>
            </w:pPr>
            <w:r w:rsidRPr="00103752">
              <w:rPr>
                <w:sz w:val="24"/>
                <w:szCs w:val="24"/>
              </w:rPr>
              <w:t>503.60</w:t>
            </w:r>
            <w:r>
              <w:rPr>
                <w:sz w:val="24"/>
                <w:szCs w:val="24"/>
              </w:rPr>
              <w:t>0</w:t>
            </w:r>
          </w:p>
        </w:tc>
        <w:tc>
          <w:tcPr>
            <w:tcW w:w="1134" w:type="dxa"/>
          </w:tcPr>
          <w:p w14:paraId="3C07C3E8" w14:textId="506988B7" w:rsidR="00B14DD6" w:rsidRPr="005D6A97" w:rsidRDefault="00B14DD6" w:rsidP="00B14DD6">
            <w:pPr>
              <w:spacing w:line="480" w:lineRule="auto"/>
              <w:jc w:val="center"/>
              <w:rPr>
                <w:sz w:val="24"/>
                <w:szCs w:val="24"/>
              </w:rPr>
            </w:pPr>
            <w:r w:rsidRPr="00103752">
              <w:rPr>
                <w:sz w:val="24"/>
                <w:szCs w:val="24"/>
              </w:rPr>
              <w:t>11.</w:t>
            </w:r>
            <w:r w:rsidR="006A1C4E" w:rsidRPr="00103752">
              <w:rPr>
                <w:sz w:val="24"/>
                <w:szCs w:val="24"/>
              </w:rPr>
              <w:t>86</w:t>
            </w:r>
            <w:r w:rsidR="006A1C4E">
              <w:rPr>
                <w:sz w:val="24"/>
                <w:szCs w:val="24"/>
              </w:rPr>
              <w:t>9</w:t>
            </w:r>
          </w:p>
        </w:tc>
        <w:tc>
          <w:tcPr>
            <w:tcW w:w="986" w:type="dxa"/>
          </w:tcPr>
          <w:p w14:paraId="10F37CFE" w14:textId="6A08B467" w:rsidR="00B14DD6" w:rsidRPr="005D6A97" w:rsidRDefault="00B14DD6" w:rsidP="005D6A97">
            <w:pPr>
              <w:spacing w:line="480" w:lineRule="auto"/>
              <w:jc w:val="center"/>
              <w:rPr>
                <w:sz w:val="24"/>
                <w:szCs w:val="24"/>
              </w:rPr>
            </w:pPr>
            <w:r w:rsidRPr="0055716E">
              <w:rPr>
                <w:b/>
                <w:bCs/>
                <w:sz w:val="24"/>
                <w:szCs w:val="24"/>
              </w:rPr>
              <w:t>&lt; 0.001</w:t>
            </w:r>
          </w:p>
        </w:tc>
      </w:tr>
      <w:tr w:rsidR="00B14DD6" w:rsidRPr="00D90CA3" w14:paraId="7E44CABA" w14:textId="77777777" w:rsidTr="005D6A97">
        <w:trPr>
          <w:trHeight w:val="312"/>
          <w:jc w:val="center"/>
        </w:trPr>
        <w:tc>
          <w:tcPr>
            <w:tcW w:w="2122" w:type="dxa"/>
          </w:tcPr>
          <w:p w14:paraId="1A75D3BC" w14:textId="04E27425" w:rsidR="00B14DD6" w:rsidRPr="005D6A97" w:rsidRDefault="00B14DD6" w:rsidP="00B14DD6">
            <w:pPr>
              <w:spacing w:line="480" w:lineRule="auto"/>
              <w:rPr>
                <w:sz w:val="24"/>
                <w:szCs w:val="24"/>
              </w:rPr>
            </w:pPr>
            <w:r w:rsidRPr="0055716E">
              <w:rPr>
                <w:sz w:val="24"/>
                <w:szCs w:val="24"/>
              </w:rPr>
              <w:t>Time in Zone</w:t>
            </w:r>
          </w:p>
        </w:tc>
        <w:tc>
          <w:tcPr>
            <w:tcW w:w="1525" w:type="dxa"/>
          </w:tcPr>
          <w:p w14:paraId="3548A27F" w14:textId="7BAEC731" w:rsidR="00B14DD6" w:rsidRPr="005D6A97" w:rsidRDefault="00B14DD6" w:rsidP="00B14DD6">
            <w:pPr>
              <w:spacing w:line="480" w:lineRule="auto"/>
              <w:jc w:val="center"/>
              <w:rPr>
                <w:sz w:val="24"/>
                <w:szCs w:val="24"/>
              </w:rPr>
            </w:pPr>
            <w:r w:rsidRPr="00F4143A">
              <w:rPr>
                <w:sz w:val="24"/>
                <w:szCs w:val="24"/>
              </w:rPr>
              <w:t>118.</w:t>
            </w:r>
            <w:r w:rsidR="006A1C4E" w:rsidRPr="00F4143A">
              <w:rPr>
                <w:sz w:val="24"/>
                <w:szCs w:val="24"/>
              </w:rPr>
              <w:t>44</w:t>
            </w:r>
            <w:r w:rsidR="006A1C4E">
              <w:rPr>
                <w:sz w:val="24"/>
                <w:szCs w:val="24"/>
              </w:rPr>
              <w:t>0</w:t>
            </w:r>
          </w:p>
        </w:tc>
        <w:tc>
          <w:tcPr>
            <w:tcW w:w="1451" w:type="dxa"/>
          </w:tcPr>
          <w:p w14:paraId="3E8EBBC0" w14:textId="7B1CA685" w:rsidR="00B14DD6" w:rsidRPr="005D6A97" w:rsidRDefault="00B14DD6" w:rsidP="00B14DD6">
            <w:pPr>
              <w:spacing w:line="480" w:lineRule="auto"/>
              <w:jc w:val="center"/>
              <w:rPr>
                <w:sz w:val="24"/>
                <w:szCs w:val="24"/>
              </w:rPr>
            </w:pPr>
            <w:r w:rsidRPr="00F4143A">
              <w:rPr>
                <w:sz w:val="24"/>
                <w:szCs w:val="24"/>
              </w:rPr>
              <w:t>118.</w:t>
            </w:r>
            <w:r w:rsidR="006A1C4E" w:rsidRPr="00F4143A">
              <w:rPr>
                <w:sz w:val="24"/>
                <w:szCs w:val="24"/>
              </w:rPr>
              <w:t>44</w:t>
            </w:r>
            <w:r w:rsidR="006A1C4E">
              <w:rPr>
                <w:sz w:val="24"/>
                <w:szCs w:val="24"/>
              </w:rPr>
              <w:t>0</w:t>
            </w:r>
          </w:p>
        </w:tc>
        <w:tc>
          <w:tcPr>
            <w:tcW w:w="1134" w:type="dxa"/>
          </w:tcPr>
          <w:p w14:paraId="04C597E2" w14:textId="13E8CC01" w:rsidR="00B14DD6" w:rsidRPr="005D6A97" w:rsidRDefault="00B14DD6" w:rsidP="00B14DD6">
            <w:pPr>
              <w:spacing w:line="480" w:lineRule="auto"/>
              <w:jc w:val="center"/>
              <w:rPr>
                <w:sz w:val="24"/>
                <w:szCs w:val="24"/>
              </w:rPr>
            </w:pPr>
            <w:r>
              <w:rPr>
                <w:sz w:val="24"/>
                <w:szCs w:val="24"/>
              </w:rPr>
              <w:t>1</w:t>
            </w:r>
          </w:p>
        </w:tc>
        <w:tc>
          <w:tcPr>
            <w:tcW w:w="1276" w:type="dxa"/>
          </w:tcPr>
          <w:p w14:paraId="2B60787E" w14:textId="64E6F78F" w:rsidR="00B14DD6" w:rsidRPr="005D6A97" w:rsidRDefault="00B14DD6" w:rsidP="00B14DD6">
            <w:pPr>
              <w:spacing w:line="480" w:lineRule="auto"/>
              <w:jc w:val="center"/>
              <w:rPr>
                <w:sz w:val="24"/>
                <w:szCs w:val="24"/>
              </w:rPr>
            </w:pPr>
            <w:r w:rsidRPr="00F4143A">
              <w:rPr>
                <w:sz w:val="24"/>
                <w:szCs w:val="24"/>
              </w:rPr>
              <w:t>413.93</w:t>
            </w:r>
            <w:r>
              <w:rPr>
                <w:sz w:val="24"/>
                <w:szCs w:val="24"/>
              </w:rPr>
              <w:t>0</w:t>
            </w:r>
          </w:p>
        </w:tc>
        <w:tc>
          <w:tcPr>
            <w:tcW w:w="1134" w:type="dxa"/>
          </w:tcPr>
          <w:p w14:paraId="2EFB46E0" w14:textId="0BB427CE" w:rsidR="00B14DD6" w:rsidRPr="005D6A97" w:rsidRDefault="00B14DD6" w:rsidP="00B14DD6">
            <w:pPr>
              <w:spacing w:line="480" w:lineRule="auto"/>
              <w:jc w:val="center"/>
              <w:rPr>
                <w:sz w:val="24"/>
                <w:szCs w:val="24"/>
              </w:rPr>
            </w:pPr>
            <w:r w:rsidRPr="00F4143A">
              <w:rPr>
                <w:sz w:val="24"/>
                <w:szCs w:val="24"/>
              </w:rPr>
              <w:t>88.545</w:t>
            </w:r>
          </w:p>
        </w:tc>
        <w:tc>
          <w:tcPr>
            <w:tcW w:w="986" w:type="dxa"/>
          </w:tcPr>
          <w:p w14:paraId="78DAD5B0" w14:textId="1967D12C" w:rsidR="00B14DD6" w:rsidRPr="005D6A97" w:rsidRDefault="00B14DD6">
            <w:pPr>
              <w:spacing w:line="480" w:lineRule="auto"/>
              <w:jc w:val="center"/>
              <w:rPr>
                <w:b/>
                <w:bCs/>
                <w:sz w:val="24"/>
                <w:szCs w:val="24"/>
              </w:rPr>
            </w:pPr>
            <w:r w:rsidRPr="005D3B97">
              <w:rPr>
                <w:b/>
                <w:bCs/>
                <w:sz w:val="24"/>
                <w:szCs w:val="24"/>
              </w:rPr>
              <w:t>&lt; 0.001</w:t>
            </w:r>
          </w:p>
        </w:tc>
      </w:tr>
      <w:tr w:rsidR="00B14DD6" w:rsidRPr="00D90CA3" w14:paraId="53A63F77" w14:textId="77777777" w:rsidTr="005D6A97">
        <w:trPr>
          <w:trHeight w:val="312"/>
          <w:jc w:val="center"/>
        </w:trPr>
        <w:tc>
          <w:tcPr>
            <w:tcW w:w="2122" w:type="dxa"/>
          </w:tcPr>
          <w:p w14:paraId="30224346" w14:textId="20D759DA" w:rsidR="00B14DD6" w:rsidRPr="005D6A97" w:rsidRDefault="00B14DD6" w:rsidP="00B14DD6">
            <w:pPr>
              <w:spacing w:line="480" w:lineRule="auto"/>
              <w:rPr>
                <w:sz w:val="24"/>
                <w:szCs w:val="24"/>
              </w:rPr>
            </w:pPr>
            <w:r w:rsidRPr="0055716E">
              <w:rPr>
                <w:i/>
                <w:iCs/>
                <w:sz w:val="24"/>
                <w:szCs w:val="24"/>
              </w:rPr>
              <w:t>Random effects</w:t>
            </w:r>
          </w:p>
        </w:tc>
        <w:tc>
          <w:tcPr>
            <w:tcW w:w="1525" w:type="dxa"/>
          </w:tcPr>
          <w:p w14:paraId="2D7B9817" w14:textId="009EBE2A" w:rsidR="00B14DD6" w:rsidRPr="005D6A97" w:rsidRDefault="00B14DD6" w:rsidP="00B14DD6">
            <w:pPr>
              <w:spacing w:line="480" w:lineRule="auto"/>
              <w:jc w:val="center"/>
              <w:rPr>
                <w:sz w:val="24"/>
                <w:szCs w:val="24"/>
              </w:rPr>
            </w:pPr>
            <w:r w:rsidRPr="0055716E">
              <w:rPr>
                <w:i/>
                <w:iCs/>
                <w:sz w:val="24"/>
                <w:szCs w:val="24"/>
              </w:rPr>
              <w:t>Estimate</w:t>
            </w:r>
          </w:p>
        </w:tc>
        <w:tc>
          <w:tcPr>
            <w:tcW w:w="1451" w:type="dxa"/>
          </w:tcPr>
          <w:p w14:paraId="79868504" w14:textId="64F20D0C" w:rsidR="00B14DD6" w:rsidRPr="005D6A97" w:rsidRDefault="00B14DD6" w:rsidP="00B14DD6">
            <w:pPr>
              <w:spacing w:line="480" w:lineRule="auto"/>
              <w:jc w:val="center"/>
              <w:rPr>
                <w:sz w:val="24"/>
                <w:szCs w:val="24"/>
              </w:rPr>
            </w:pPr>
            <w:r w:rsidRPr="0055716E">
              <w:rPr>
                <w:i/>
                <w:iCs/>
                <w:sz w:val="24"/>
                <w:szCs w:val="24"/>
              </w:rPr>
              <w:t>AIC</w:t>
            </w:r>
          </w:p>
        </w:tc>
        <w:tc>
          <w:tcPr>
            <w:tcW w:w="1134" w:type="dxa"/>
          </w:tcPr>
          <w:p w14:paraId="38A9E26A" w14:textId="34EB839E" w:rsidR="00B14DD6" w:rsidRPr="005D6A97" w:rsidRDefault="00B14DD6" w:rsidP="00B14DD6">
            <w:pPr>
              <w:spacing w:line="480" w:lineRule="auto"/>
              <w:jc w:val="center"/>
              <w:rPr>
                <w:sz w:val="24"/>
                <w:szCs w:val="24"/>
              </w:rPr>
            </w:pPr>
            <w:r w:rsidRPr="0055716E">
              <w:rPr>
                <w:i/>
                <w:iCs/>
                <w:sz w:val="24"/>
                <w:szCs w:val="24"/>
              </w:rPr>
              <w:t>BIC</w:t>
            </w:r>
          </w:p>
        </w:tc>
        <w:tc>
          <w:tcPr>
            <w:tcW w:w="1276" w:type="dxa"/>
          </w:tcPr>
          <w:p w14:paraId="685FCF00" w14:textId="4A2505CF" w:rsidR="00B14DD6" w:rsidRPr="005D6A97" w:rsidRDefault="00B14DD6" w:rsidP="00B14DD6">
            <w:pPr>
              <w:spacing w:line="480" w:lineRule="auto"/>
              <w:jc w:val="center"/>
              <w:rPr>
                <w:sz w:val="24"/>
                <w:szCs w:val="24"/>
              </w:rPr>
            </w:pPr>
            <w:r w:rsidRPr="0055716E">
              <w:rPr>
                <w:i/>
                <w:iCs/>
                <w:sz w:val="24"/>
                <w:szCs w:val="24"/>
              </w:rPr>
              <w:t>logLik</w:t>
            </w:r>
          </w:p>
        </w:tc>
        <w:tc>
          <w:tcPr>
            <w:tcW w:w="1134" w:type="dxa"/>
          </w:tcPr>
          <w:p w14:paraId="3E9532AE" w14:textId="095CC5FF" w:rsidR="00B14DD6" w:rsidRPr="005D6A97" w:rsidRDefault="00B14DD6" w:rsidP="00B14DD6">
            <w:pPr>
              <w:spacing w:line="480" w:lineRule="auto"/>
              <w:jc w:val="center"/>
              <w:rPr>
                <w:sz w:val="24"/>
                <w:szCs w:val="24"/>
              </w:rPr>
            </w:pPr>
            <w:r w:rsidRPr="0055716E">
              <w:rPr>
                <w:i/>
                <w:iCs/>
                <w:sz w:val="24"/>
                <w:szCs w:val="24"/>
              </w:rPr>
              <w:t>Chisq</w:t>
            </w:r>
          </w:p>
        </w:tc>
        <w:tc>
          <w:tcPr>
            <w:tcW w:w="986" w:type="dxa"/>
          </w:tcPr>
          <w:p w14:paraId="7CC60477" w14:textId="47247B69" w:rsidR="00B14DD6" w:rsidRPr="005D6A97" w:rsidRDefault="00B14DD6" w:rsidP="00B14DD6">
            <w:pPr>
              <w:spacing w:line="480" w:lineRule="auto"/>
              <w:rPr>
                <w:b/>
                <w:bCs/>
                <w:sz w:val="24"/>
                <w:szCs w:val="24"/>
              </w:rPr>
            </w:pPr>
            <w:r w:rsidRPr="0055716E">
              <w:rPr>
                <w:i/>
                <w:iCs/>
                <w:sz w:val="24"/>
                <w:szCs w:val="24"/>
              </w:rPr>
              <w:t>P</w:t>
            </w:r>
          </w:p>
        </w:tc>
      </w:tr>
      <w:tr w:rsidR="00B14DD6" w:rsidRPr="00D90CA3" w14:paraId="5180481D" w14:textId="77777777" w:rsidTr="005D6A97">
        <w:trPr>
          <w:trHeight w:val="312"/>
          <w:jc w:val="center"/>
        </w:trPr>
        <w:tc>
          <w:tcPr>
            <w:tcW w:w="2122" w:type="dxa"/>
          </w:tcPr>
          <w:p w14:paraId="7A245509" w14:textId="3FEA3251" w:rsidR="00B14DD6" w:rsidRPr="005D6A97" w:rsidRDefault="00B14DD6" w:rsidP="00B14DD6">
            <w:pPr>
              <w:spacing w:line="480" w:lineRule="auto"/>
              <w:rPr>
                <w:i/>
                <w:iCs/>
                <w:sz w:val="24"/>
                <w:szCs w:val="24"/>
              </w:rPr>
            </w:pPr>
            <w:r w:rsidRPr="0055716E">
              <w:rPr>
                <w:sz w:val="24"/>
                <w:szCs w:val="24"/>
              </w:rPr>
              <w:t>V</w:t>
            </w:r>
            <w:r w:rsidRPr="0055716E">
              <w:rPr>
                <w:sz w:val="24"/>
                <w:szCs w:val="24"/>
                <w:vertAlign w:val="subscript"/>
              </w:rPr>
              <w:t>between</w:t>
            </w:r>
          </w:p>
        </w:tc>
        <w:tc>
          <w:tcPr>
            <w:tcW w:w="1525" w:type="dxa"/>
          </w:tcPr>
          <w:p w14:paraId="5EDF3F7E" w14:textId="5C715383" w:rsidR="00B14DD6" w:rsidRPr="005D6A97" w:rsidRDefault="00B14DD6" w:rsidP="00B14DD6">
            <w:pPr>
              <w:spacing w:line="480" w:lineRule="auto"/>
              <w:jc w:val="center"/>
              <w:rPr>
                <w:i/>
                <w:iCs/>
                <w:sz w:val="24"/>
                <w:szCs w:val="24"/>
              </w:rPr>
            </w:pPr>
            <w:r w:rsidRPr="007F7DAD">
              <w:rPr>
                <w:sz w:val="24"/>
                <w:szCs w:val="24"/>
              </w:rPr>
              <w:t>3.096</w:t>
            </w:r>
          </w:p>
        </w:tc>
        <w:tc>
          <w:tcPr>
            <w:tcW w:w="1451" w:type="dxa"/>
          </w:tcPr>
          <w:p w14:paraId="35939D1D" w14:textId="5E331714" w:rsidR="00B14DD6" w:rsidRPr="005D6A97" w:rsidRDefault="00B14DD6" w:rsidP="00B14DD6">
            <w:pPr>
              <w:spacing w:line="480" w:lineRule="auto"/>
              <w:jc w:val="center"/>
              <w:rPr>
                <w:i/>
                <w:iCs/>
                <w:sz w:val="24"/>
                <w:szCs w:val="24"/>
              </w:rPr>
            </w:pPr>
          </w:p>
        </w:tc>
        <w:tc>
          <w:tcPr>
            <w:tcW w:w="1134" w:type="dxa"/>
          </w:tcPr>
          <w:p w14:paraId="7AFF414A" w14:textId="1990AC6A" w:rsidR="00B14DD6" w:rsidRPr="005D6A97" w:rsidRDefault="00B14DD6" w:rsidP="00B14DD6">
            <w:pPr>
              <w:spacing w:line="480" w:lineRule="auto"/>
              <w:jc w:val="center"/>
              <w:rPr>
                <w:i/>
                <w:iCs/>
                <w:sz w:val="24"/>
                <w:szCs w:val="24"/>
              </w:rPr>
            </w:pPr>
          </w:p>
        </w:tc>
        <w:tc>
          <w:tcPr>
            <w:tcW w:w="1276" w:type="dxa"/>
          </w:tcPr>
          <w:p w14:paraId="2D78B955" w14:textId="194224F6" w:rsidR="00B14DD6" w:rsidRPr="005D6A97" w:rsidRDefault="00B14DD6" w:rsidP="00B14DD6">
            <w:pPr>
              <w:spacing w:line="480" w:lineRule="auto"/>
              <w:jc w:val="center"/>
              <w:rPr>
                <w:i/>
                <w:iCs/>
                <w:sz w:val="24"/>
                <w:szCs w:val="24"/>
              </w:rPr>
            </w:pPr>
          </w:p>
        </w:tc>
        <w:tc>
          <w:tcPr>
            <w:tcW w:w="1134" w:type="dxa"/>
          </w:tcPr>
          <w:p w14:paraId="0B6AB8B1" w14:textId="629F6DBF" w:rsidR="00B14DD6" w:rsidRPr="005D6A97" w:rsidRDefault="00B14DD6" w:rsidP="00B14DD6">
            <w:pPr>
              <w:spacing w:line="480" w:lineRule="auto"/>
              <w:jc w:val="center"/>
              <w:rPr>
                <w:i/>
                <w:iCs/>
                <w:sz w:val="24"/>
                <w:szCs w:val="24"/>
              </w:rPr>
            </w:pPr>
          </w:p>
        </w:tc>
        <w:tc>
          <w:tcPr>
            <w:tcW w:w="986" w:type="dxa"/>
          </w:tcPr>
          <w:p w14:paraId="183C045E" w14:textId="0FAFB42A" w:rsidR="00B14DD6" w:rsidRPr="005D6A97" w:rsidRDefault="00B14DD6" w:rsidP="00B14DD6">
            <w:pPr>
              <w:spacing w:line="480" w:lineRule="auto"/>
              <w:jc w:val="center"/>
              <w:rPr>
                <w:i/>
                <w:iCs/>
                <w:sz w:val="24"/>
                <w:szCs w:val="24"/>
              </w:rPr>
            </w:pPr>
          </w:p>
        </w:tc>
      </w:tr>
      <w:tr w:rsidR="00B14DD6" w:rsidRPr="00D90CA3" w14:paraId="031E31C0" w14:textId="77777777" w:rsidTr="005D6A97">
        <w:trPr>
          <w:trHeight w:val="312"/>
          <w:jc w:val="center"/>
        </w:trPr>
        <w:tc>
          <w:tcPr>
            <w:tcW w:w="2122" w:type="dxa"/>
          </w:tcPr>
          <w:p w14:paraId="415B62B1" w14:textId="4320F515" w:rsidR="00B14DD6" w:rsidRPr="005D6A97" w:rsidRDefault="00B14DD6" w:rsidP="00B14DD6">
            <w:pPr>
              <w:spacing w:line="480" w:lineRule="auto"/>
              <w:rPr>
                <w:sz w:val="24"/>
                <w:szCs w:val="24"/>
              </w:rPr>
            </w:pPr>
            <w:r w:rsidRPr="0055716E">
              <w:rPr>
                <w:sz w:val="24"/>
                <w:szCs w:val="24"/>
              </w:rPr>
              <w:t>V</w:t>
            </w:r>
            <w:r w:rsidRPr="0055716E">
              <w:rPr>
                <w:sz w:val="24"/>
                <w:szCs w:val="24"/>
                <w:vertAlign w:val="subscript"/>
              </w:rPr>
              <w:t>within</w:t>
            </w:r>
          </w:p>
        </w:tc>
        <w:tc>
          <w:tcPr>
            <w:tcW w:w="1525" w:type="dxa"/>
          </w:tcPr>
          <w:p w14:paraId="69E5F830" w14:textId="32F5D53F" w:rsidR="00B14DD6" w:rsidRPr="005D6A97" w:rsidRDefault="00B14DD6" w:rsidP="00B14DD6">
            <w:pPr>
              <w:spacing w:line="480" w:lineRule="auto"/>
              <w:jc w:val="center"/>
              <w:rPr>
                <w:sz w:val="24"/>
                <w:szCs w:val="24"/>
              </w:rPr>
            </w:pPr>
            <w:r w:rsidRPr="007F7DAD">
              <w:rPr>
                <w:sz w:val="24"/>
                <w:szCs w:val="24"/>
              </w:rPr>
              <w:t>1.33</w:t>
            </w:r>
            <w:r>
              <w:rPr>
                <w:sz w:val="24"/>
                <w:szCs w:val="24"/>
              </w:rPr>
              <w:t>8</w:t>
            </w:r>
          </w:p>
        </w:tc>
        <w:tc>
          <w:tcPr>
            <w:tcW w:w="1451" w:type="dxa"/>
          </w:tcPr>
          <w:p w14:paraId="366F4C1D" w14:textId="77777777" w:rsidR="00B14DD6" w:rsidRPr="005D6A97" w:rsidRDefault="00B14DD6" w:rsidP="00B14DD6">
            <w:pPr>
              <w:spacing w:line="480" w:lineRule="auto"/>
              <w:jc w:val="center"/>
              <w:rPr>
                <w:sz w:val="24"/>
                <w:szCs w:val="24"/>
              </w:rPr>
            </w:pPr>
          </w:p>
        </w:tc>
        <w:tc>
          <w:tcPr>
            <w:tcW w:w="1134" w:type="dxa"/>
          </w:tcPr>
          <w:p w14:paraId="66C7C5FB" w14:textId="77777777" w:rsidR="00B14DD6" w:rsidRPr="005D6A97" w:rsidRDefault="00B14DD6" w:rsidP="00B14DD6">
            <w:pPr>
              <w:spacing w:line="480" w:lineRule="auto"/>
              <w:jc w:val="center"/>
              <w:rPr>
                <w:sz w:val="24"/>
                <w:szCs w:val="24"/>
              </w:rPr>
            </w:pPr>
          </w:p>
        </w:tc>
        <w:tc>
          <w:tcPr>
            <w:tcW w:w="1276" w:type="dxa"/>
          </w:tcPr>
          <w:p w14:paraId="19031909" w14:textId="77777777" w:rsidR="00B14DD6" w:rsidRPr="005D6A97" w:rsidRDefault="00B14DD6" w:rsidP="00B14DD6">
            <w:pPr>
              <w:spacing w:line="480" w:lineRule="auto"/>
              <w:jc w:val="center"/>
              <w:rPr>
                <w:sz w:val="24"/>
                <w:szCs w:val="24"/>
              </w:rPr>
            </w:pPr>
          </w:p>
        </w:tc>
        <w:tc>
          <w:tcPr>
            <w:tcW w:w="1134" w:type="dxa"/>
          </w:tcPr>
          <w:p w14:paraId="26E4227F" w14:textId="77777777" w:rsidR="00B14DD6" w:rsidRPr="005D6A97" w:rsidRDefault="00B14DD6" w:rsidP="00B14DD6">
            <w:pPr>
              <w:spacing w:line="480" w:lineRule="auto"/>
              <w:jc w:val="center"/>
              <w:rPr>
                <w:sz w:val="24"/>
                <w:szCs w:val="24"/>
              </w:rPr>
            </w:pPr>
          </w:p>
        </w:tc>
        <w:tc>
          <w:tcPr>
            <w:tcW w:w="986" w:type="dxa"/>
          </w:tcPr>
          <w:p w14:paraId="190C2CC5" w14:textId="77777777" w:rsidR="00B14DD6" w:rsidRPr="005D6A97" w:rsidRDefault="00B14DD6" w:rsidP="00B14DD6">
            <w:pPr>
              <w:spacing w:line="480" w:lineRule="auto"/>
              <w:jc w:val="center"/>
              <w:rPr>
                <w:sz w:val="24"/>
                <w:szCs w:val="24"/>
              </w:rPr>
            </w:pPr>
          </w:p>
        </w:tc>
      </w:tr>
      <w:tr w:rsidR="00B14DD6" w:rsidRPr="00D90CA3" w14:paraId="4FE9FCE2" w14:textId="77777777" w:rsidTr="005D6A97">
        <w:trPr>
          <w:trHeight w:val="312"/>
          <w:jc w:val="center"/>
        </w:trPr>
        <w:tc>
          <w:tcPr>
            <w:tcW w:w="2122" w:type="dxa"/>
          </w:tcPr>
          <w:p w14:paraId="38673E5C" w14:textId="4AB37BC4" w:rsidR="00B14DD6" w:rsidRPr="005D6A97" w:rsidRDefault="00B14DD6" w:rsidP="00B14DD6">
            <w:pPr>
              <w:spacing w:line="480" w:lineRule="auto"/>
              <w:rPr>
                <w:sz w:val="24"/>
                <w:szCs w:val="24"/>
              </w:rPr>
            </w:pPr>
            <w:r w:rsidRPr="0055716E">
              <w:rPr>
                <w:sz w:val="24"/>
                <w:szCs w:val="24"/>
              </w:rPr>
              <w:t>repeatability</w:t>
            </w:r>
          </w:p>
        </w:tc>
        <w:tc>
          <w:tcPr>
            <w:tcW w:w="1525" w:type="dxa"/>
          </w:tcPr>
          <w:p w14:paraId="6BD01E52" w14:textId="4D38752C" w:rsidR="00B14DD6" w:rsidRPr="005D6A97" w:rsidRDefault="00B14DD6" w:rsidP="00B14DD6">
            <w:pPr>
              <w:spacing w:line="480" w:lineRule="auto"/>
              <w:jc w:val="center"/>
              <w:rPr>
                <w:sz w:val="24"/>
                <w:szCs w:val="24"/>
              </w:rPr>
            </w:pPr>
            <w:r w:rsidRPr="00F4143A">
              <w:rPr>
                <w:sz w:val="24"/>
                <w:szCs w:val="24"/>
              </w:rPr>
              <w:t>0.698</w:t>
            </w:r>
          </w:p>
        </w:tc>
        <w:tc>
          <w:tcPr>
            <w:tcW w:w="1451" w:type="dxa"/>
          </w:tcPr>
          <w:p w14:paraId="2A282AE6" w14:textId="09F40197" w:rsidR="00B14DD6" w:rsidRPr="005D6A97" w:rsidRDefault="00B14DD6" w:rsidP="00B14DD6">
            <w:pPr>
              <w:spacing w:line="480" w:lineRule="auto"/>
              <w:jc w:val="center"/>
              <w:rPr>
                <w:sz w:val="24"/>
                <w:szCs w:val="24"/>
              </w:rPr>
            </w:pPr>
            <w:r w:rsidRPr="007F7DAD">
              <w:rPr>
                <w:sz w:val="24"/>
                <w:szCs w:val="24"/>
              </w:rPr>
              <w:t>2246.3</w:t>
            </w:r>
            <w:r>
              <w:rPr>
                <w:sz w:val="24"/>
                <w:szCs w:val="24"/>
              </w:rPr>
              <w:t>00</w:t>
            </w:r>
          </w:p>
        </w:tc>
        <w:tc>
          <w:tcPr>
            <w:tcW w:w="1134" w:type="dxa"/>
          </w:tcPr>
          <w:p w14:paraId="62027DD0" w14:textId="70EDA0D8" w:rsidR="00B14DD6" w:rsidRPr="005D6A97" w:rsidRDefault="00B14DD6" w:rsidP="00B14DD6">
            <w:pPr>
              <w:spacing w:line="480" w:lineRule="auto"/>
              <w:jc w:val="center"/>
              <w:rPr>
                <w:sz w:val="24"/>
                <w:szCs w:val="24"/>
              </w:rPr>
            </w:pPr>
            <w:r w:rsidRPr="007F7DAD">
              <w:rPr>
                <w:sz w:val="24"/>
                <w:szCs w:val="24"/>
              </w:rPr>
              <w:t>2308.5</w:t>
            </w:r>
            <w:r>
              <w:rPr>
                <w:sz w:val="24"/>
                <w:szCs w:val="24"/>
              </w:rPr>
              <w:t>00</w:t>
            </w:r>
          </w:p>
        </w:tc>
        <w:tc>
          <w:tcPr>
            <w:tcW w:w="1276" w:type="dxa"/>
          </w:tcPr>
          <w:p w14:paraId="14A1809D" w14:textId="1CEA760D" w:rsidR="00B14DD6" w:rsidRPr="005D6A97" w:rsidRDefault="00941A61" w:rsidP="00B14DD6">
            <w:pPr>
              <w:spacing w:line="480" w:lineRule="auto"/>
              <w:jc w:val="center"/>
              <w:rPr>
                <w:sz w:val="24"/>
                <w:szCs w:val="24"/>
              </w:rPr>
            </w:pPr>
            <w:r>
              <w:rPr>
                <w:sz w:val="24"/>
                <w:szCs w:val="24"/>
              </w:rPr>
              <w:t>−</w:t>
            </w:r>
            <w:r w:rsidR="00B14DD6" w:rsidRPr="007F7DAD">
              <w:rPr>
                <w:sz w:val="24"/>
                <w:szCs w:val="24"/>
              </w:rPr>
              <w:t>1109.2</w:t>
            </w:r>
            <w:r w:rsidR="00B14DD6">
              <w:rPr>
                <w:sz w:val="24"/>
                <w:szCs w:val="24"/>
              </w:rPr>
              <w:t>00</w:t>
            </w:r>
          </w:p>
        </w:tc>
        <w:tc>
          <w:tcPr>
            <w:tcW w:w="1134" w:type="dxa"/>
          </w:tcPr>
          <w:p w14:paraId="12CFB7AB" w14:textId="2F4889D1" w:rsidR="00B14DD6" w:rsidRPr="005D6A97" w:rsidRDefault="00B14DD6" w:rsidP="00B14DD6">
            <w:pPr>
              <w:spacing w:line="480" w:lineRule="auto"/>
              <w:jc w:val="center"/>
              <w:rPr>
                <w:sz w:val="24"/>
                <w:szCs w:val="24"/>
              </w:rPr>
            </w:pPr>
            <w:r w:rsidRPr="007F7DAD">
              <w:rPr>
                <w:sz w:val="24"/>
                <w:szCs w:val="24"/>
              </w:rPr>
              <w:t>40.857</w:t>
            </w:r>
          </w:p>
        </w:tc>
        <w:tc>
          <w:tcPr>
            <w:tcW w:w="986" w:type="dxa"/>
          </w:tcPr>
          <w:p w14:paraId="45C5CA2D" w14:textId="0CDBED65" w:rsidR="00B14DD6" w:rsidRPr="005D6A97" w:rsidRDefault="00B14DD6" w:rsidP="00B14DD6">
            <w:pPr>
              <w:spacing w:line="480" w:lineRule="auto"/>
              <w:jc w:val="center"/>
              <w:rPr>
                <w:sz w:val="24"/>
                <w:szCs w:val="24"/>
              </w:rPr>
            </w:pPr>
            <w:r w:rsidRPr="007E4E81">
              <w:rPr>
                <w:b/>
                <w:bCs/>
                <w:sz w:val="24"/>
                <w:szCs w:val="24"/>
              </w:rPr>
              <w:t>&lt; 0.001</w:t>
            </w:r>
          </w:p>
        </w:tc>
      </w:tr>
      <w:tr w:rsidR="00B14DD6" w:rsidRPr="00D90CA3" w14:paraId="477EDF81" w14:textId="77777777" w:rsidTr="005D6A97">
        <w:trPr>
          <w:trHeight w:val="312"/>
          <w:jc w:val="center"/>
        </w:trPr>
        <w:tc>
          <w:tcPr>
            <w:tcW w:w="2122" w:type="dxa"/>
          </w:tcPr>
          <w:p w14:paraId="3EE2BF4E" w14:textId="09B1FCE7" w:rsidR="00B14DD6" w:rsidRPr="005D6A97" w:rsidRDefault="00B14DD6" w:rsidP="00B14DD6">
            <w:pPr>
              <w:spacing w:line="480" w:lineRule="auto"/>
              <w:rPr>
                <w:sz w:val="24"/>
                <w:szCs w:val="24"/>
              </w:rPr>
            </w:pPr>
            <w:r w:rsidRPr="0055716E">
              <w:rPr>
                <w:sz w:val="24"/>
                <w:szCs w:val="24"/>
              </w:rPr>
              <w:t>Round.slope</w:t>
            </w:r>
          </w:p>
        </w:tc>
        <w:tc>
          <w:tcPr>
            <w:tcW w:w="1525" w:type="dxa"/>
          </w:tcPr>
          <w:p w14:paraId="1BD1DC9E" w14:textId="7798C1E6" w:rsidR="00B14DD6" w:rsidRPr="005D6A97" w:rsidRDefault="00B14DD6" w:rsidP="00B14DD6">
            <w:pPr>
              <w:spacing w:line="480" w:lineRule="auto"/>
              <w:jc w:val="center"/>
              <w:rPr>
                <w:sz w:val="24"/>
                <w:szCs w:val="24"/>
              </w:rPr>
            </w:pPr>
          </w:p>
        </w:tc>
        <w:tc>
          <w:tcPr>
            <w:tcW w:w="1451" w:type="dxa"/>
          </w:tcPr>
          <w:p w14:paraId="5D096599" w14:textId="619D41A3" w:rsidR="00B14DD6" w:rsidRPr="005D6A97" w:rsidRDefault="00B14DD6" w:rsidP="00B14DD6">
            <w:pPr>
              <w:spacing w:line="480" w:lineRule="auto"/>
              <w:jc w:val="center"/>
              <w:rPr>
                <w:sz w:val="24"/>
                <w:szCs w:val="24"/>
              </w:rPr>
            </w:pPr>
            <w:r w:rsidRPr="00F4143A">
              <w:rPr>
                <w:sz w:val="24"/>
                <w:szCs w:val="24"/>
              </w:rPr>
              <w:t>2235.200</w:t>
            </w:r>
          </w:p>
        </w:tc>
        <w:tc>
          <w:tcPr>
            <w:tcW w:w="1134" w:type="dxa"/>
          </w:tcPr>
          <w:p w14:paraId="4C8B945E" w14:textId="68EC0445" w:rsidR="00B14DD6" w:rsidRPr="005D6A97" w:rsidRDefault="00B14DD6" w:rsidP="00B14DD6">
            <w:pPr>
              <w:spacing w:line="480" w:lineRule="auto"/>
              <w:jc w:val="center"/>
              <w:rPr>
                <w:sz w:val="24"/>
                <w:szCs w:val="24"/>
              </w:rPr>
            </w:pPr>
            <w:r w:rsidRPr="00F4143A">
              <w:rPr>
                <w:sz w:val="24"/>
                <w:szCs w:val="24"/>
              </w:rPr>
              <w:t>2306.300</w:t>
            </w:r>
          </w:p>
        </w:tc>
        <w:tc>
          <w:tcPr>
            <w:tcW w:w="1276" w:type="dxa"/>
          </w:tcPr>
          <w:p w14:paraId="21C7C8AB" w14:textId="7575B0B8" w:rsidR="00B14DD6" w:rsidRPr="005D6A97" w:rsidRDefault="00941A61" w:rsidP="00B14DD6">
            <w:pPr>
              <w:spacing w:line="480" w:lineRule="auto"/>
              <w:jc w:val="center"/>
              <w:rPr>
                <w:sz w:val="24"/>
                <w:szCs w:val="24"/>
              </w:rPr>
            </w:pPr>
            <w:r>
              <w:rPr>
                <w:sz w:val="24"/>
                <w:szCs w:val="24"/>
              </w:rPr>
              <w:t>−</w:t>
            </w:r>
            <w:r w:rsidR="00B14DD6" w:rsidRPr="00F4143A">
              <w:rPr>
                <w:sz w:val="24"/>
                <w:szCs w:val="24"/>
              </w:rPr>
              <w:t xml:space="preserve">1101.600  </w:t>
            </w:r>
          </w:p>
        </w:tc>
        <w:tc>
          <w:tcPr>
            <w:tcW w:w="1134" w:type="dxa"/>
          </w:tcPr>
          <w:p w14:paraId="086A1EE4" w14:textId="0520CEDB" w:rsidR="00B14DD6" w:rsidRPr="005D6A97" w:rsidRDefault="00B14DD6" w:rsidP="00B14DD6">
            <w:pPr>
              <w:spacing w:line="480" w:lineRule="auto"/>
              <w:jc w:val="center"/>
              <w:rPr>
                <w:sz w:val="24"/>
                <w:szCs w:val="24"/>
              </w:rPr>
            </w:pPr>
            <w:r w:rsidRPr="00F4143A">
              <w:rPr>
                <w:sz w:val="24"/>
                <w:szCs w:val="24"/>
              </w:rPr>
              <w:t>15.159</w:t>
            </w:r>
          </w:p>
        </w:tc>
        <w:tc>
          <w:tcPr>
            <w:tcW w:w="986" w:type="dxa"/>
          </w:tcPr>
          <w:p w14:paraId="6A2FD157" w14:textId="56AC5710" w:rsidR="00B14DD6" w:rsidRPr="005D6A97" w:rsidRDefault="00B14DD6" w:rsidP="005D6A97">
            <w:pPr>
              <w:spacing w:line="480" w:lineRule="auto"/>
              <w:jc w:val="center"/>
              <w:rPr>
                <w:sz w:val="24"/>
                <w:szCs w:val="24"/>
              </w:rPr>
            </w:pPr>
            <w:r w:rsidRPr="0055716E">
              <w:rPr>
                <w:b/>
                <w:bCs/>
                <w:sz w:val="24"/>
                <w:szCs w:val="24"/>
              </w:rPr>
              <w:t>&lt; 0.001</w:t>
            </w:r>
          </w:p>
        </w:tc>
      </w:tr>
      <w:tr w:rsidR="00B14DD6" w:rsidRPr="00D90CA3" w14:paraId="51DF50DA" w14:textId="77777777" w:rsidTr="005D6A97">
        <w:trPr>
          <w:trHeight w:val="312"/>
          <w:jc w:val="center"/>
        </w:trPr>
        <w:tc>
          <w:tcPr>
            <w:tcW w:w="2122" w:type="dxa"/>
          </w:tcPr>
          <w:p w14:paraId="69513D17" w14:textId="5B20324C" w:rsidR="00B14DD6" w:rsidRPr="005D6A97" w:rsidRDefault="00B14DD6" w:rsidP="00B14DD6">
            <w:pPr>
              <w:spacing w:line="480" w:lineRule="auto"/>
              <w:rPr>
                <w:sz w:val="24"/>
                <w:szCs w:val="24"/>
              </w:rPr>
            </w:pPr>
            <w:r w:rsidRPr="0055716E">
              <w:rPr>
                <w:sz w:val="24"/>
                <w:szCs w:val="24"/>
              </w:rPr>
              <w:t>Trial.slope</w:t>
            </w:r>
          </w:p>
        </w:tc>
        <w:tc>
          <w:tcPr>
            <w:tcW w:w="1525" w:type="dxa"/>
          </w:tcPr>
          <w:p w14:paraId="6CA18467" w14:textId="10A40DB9" w:rsidR="00B14DD6" w:rsidRPr="005D6A97" w:rsidRDefault="00B14DD6" w:rsidP="00B14DD6">
            <w:pPr>
              <w:spacing w:line="480" w:lineRule="auto"/>
              <w:jc w:val="center"/>
              <w:rPr>
                <w:sz w:val="24"/>
                <w:szCs w:val="24"/>
              </w:rPr>
            </w:pPr>
            <w:r w:rsidRPr="00F4143A">
              <w:rPr>
                <w:sz w:val="24"/>
                <w:szCs w:val="24"/>
              </w:rPr>
              <w:t>0.18</w:t>
            </w:r>
            <w:r>
              <w:rPr>
                <w:sz w:val="24"/>
                <w:szCs w:val="24"/>
              </w:rPr>
              <w:t>8</w:t>
            </w:r>
          </w:p>
        </w:tc>
        <w:tc>
          <w:tcPr>
            <w:tcW w:w="1451" w:type="dxa"/>
          </w:tcPr>
          <w:p w14:paraId="0B615696" w14:textId="00AF3B1E" w:rsidR="00B14DD6" w:rsidRPr="005D6A97" w:rsidRDefault="00B14DD6" w:rsidP="00B14DD6">
            <w:pPr>
              <w:spacing w:line="480" w:lineRule="auto"/>
              <w:jc w:val="center"/>
              <w:rPr>
                <w:sz w:val="24"/>
                <w:szCs w:val="24"/>
              </w:rPr>
            </w:pPr>
            <w:r w:rsidRPr="00F4143A">
              <w:rPr>
                <w:sz w:val="24"/>
                <w:szCs w:val="24"/>
              </w:rPr>
              <w:t>2229.900</w:t>
            </w:r>
          </w:p>
        </w:tc>
        <w:tc>
          <w:tcPr>
            <w:tcW w:w="1134" w:type="dxa"/>
          </w:tcPr>
          <w:p w14:paraId="30437303" w14:textId="5D7B9742" w:rsidR="00B14DD6" w:rsidRPr="005D6A97" w:rsidRDefault="00B14DD6" w:rsidP="00B14DD6">
            <w:pPr>
              <w:spacing w:line="480" w:lineRule="auto"/>
              <w:jc w:val="center"/>
              <w:rPr>
                <w:sz w:val="24"/>
                <w:szCs w:val="24"/>
              </w:rPr>
            </w:pPr>
            <w:r>
              <w:rPr>
                <w:sz w:val="24"/>
                <w:szCs w:val="24"/>
              </w:rPr>
              <w:t>2301.000</w:t>
            </w:r>
          </w:p>
        </w:tc>
        <w:tc>
          <w:tcPr>
            <w:tcW w:w="1276" w:type="dxa"/>
          </w:tcPr>
          <w:p w14:paraId="26A00E9C" w14:textId="69F560B0" w:rsidR="00B14DD6" w:rsidRPr="005D6A97" w:rsidRDefault="00941A61" w:rsidP="00B14DD6">
            <w:pPr>
              <w:spacing w:line="480" w:lineRule="auto"/>
              <w:jc w:val="center"/>
              <w:rPr>
                <w:sz w:val="24"/>
                <w:szCs w:val="24"/>
              </w:rPr>
            </w:pPr>
            <w:r>
              <w:rPr>
                <w:sz w:val="24"/>
                <w:szCs w:val="24"/>
              </w:rPr>
              <w:t>−</w:t>
            </w:r>
            <w:r w:rsidR="00B14DD6" w:rsidRPr="00F4143A">
              <w:rPr>
                <w:sz w:val="24"/>
                <w:szCs w:val="24"/>
              </w:rPr>
              <w:t xml:space="preserve">1098.900  </w:t>
            </w:r>
          </w:p>
        </w:tc>
        <w:tc>
          <w:tcPr>
            <w:tcW w:w="1134" w:type="dxa"/>
          </w:tcPr>
          <w:p w14:paraId="655D4C50" w14:textId="2188557A" w:rsidR="00B14DD6" w:rsidRPr="005D6A97" w:rsidRDefault="00B14DD6" w:rsidP="00B14DD6">
            <w:pPr>
              <w:spacing w:line="480" w:lineRule="auto"/>
              <w:jc w:val="center"/>
              <w:rPr>
                <w:sz w:val="24"/>
                <w:szCs w:val="24"/>
              </w:rPr>
            </w:pPr>
            <w:r w:rsidRPr="00F4143A">
              <w:rPr>
                <w:sz w:val="24"/>
                <w:szCs w:val="24"/>
              </w:rPr>
              <w:t>20.454</w:t>
            </w:r>
          </w:p>
        </w:tc>
        <w:tc>
          <w:tcPr>
            <w:tcW w:w="986" w:type="dxa"/>
          </w:tcPr>
          <w:p w14:paraId="47458A81" w14:textId="0643E352" w:rsidR="00B14DD6" w:rsidRPr="005D6A97" w:rsidRDefault="00B14DD6" w:rsidP="00B14DD6">
            <w:pPr>
              <w:spacing w:line="480" w:lineRule="auto"/>
              <w:jc w:val="center"/>
              <w:rPr>
                <w:sz w:val="24"/>
                <w:szCs w:val="24"/>
              </w:rPr>
            </w:pPr>
            <w:r w:rsidRPr="00F4143A">
              <w:rPr>
                <w:b/>
                <w:bCs/>
                <w:sz w:val="24"/>
                <w:szCs w:val="24"/>
              </w:rPr>
              <w:t>&lt; 0.001</w:t>
            </w:r>
          </w:p>
        </w:tc>
      </w:tr>
      <w:tr w:rsidR="00B14DD6" w:rsidRPr="00D90CA3" w14:paraId="2B487435" w14:textId="77777777" w:rsidTr="005D6A97">
        <w:trPr>
          <w:trHeight w:val="312"/>
          <w:jc w:val="center"/>
        </w:trPr>
        <w:tc>
          <w:tcPr>
            <w:tcW w:w="2122" w:type="dxa"/>
          </w:tcPr>
          <w:p w14:paraId="7F2D9ACD" w14:textId="73369C84" w:rsidR="00B14DD6" w:rsidRPr="005D6A97" w:rsidRDefault="00B14DD6" w:rsidP="00B14DD6">
            <w:pPr>
              <w:spacing w:line="480" w:lineRule="auto"/>
              <w:rPr>
                <w:sz w:val="24"/>
                <w:szCs w:val="24"/>
              </w:rPr>
            </w:pPr>
            <w:r w:rsidRPr="0055716E">
              <w:rPr>
                <w:sz w:val="24"/>
                <w:szCs w:val="24"/>
              </w:rPr>
              <w:t>Both</w:t>
            </w:r>
            <w:r>
              <w:rPr>
                <w:sz w:val="24"/>
                <w:szCs w:val="24"/>
              </w:rPr>
              <w:t xml:space="preserve"> </w:t>
            </w:r>
            <w:r w:rsidRPr="0055716E">
              <w:rPr>
                <w:sz w:val="24"/>
                <w:szCs w:val="24"/>
              </w:rPr>
              <w:t>slope</w:t>
            </w:r>
            <w:r>
              <w:rPr>
                <w:sz w:val="24"/>
                <w:szCs w:val="24"/>
              </w:rPr>
              <w:t>s</w:t>
            </w:r>
          </w:p>
        </w:tc>
        <w:tc>
          <w:tcPr>
            <w:tcW w:w="1525" w:type="dxa"/>
          </w:tcPr>
          <w:p w14:paraId="1398A1FC" w14:textId="7E715E94" w:rsidR="00B14DD6" w:rsidRPr="005D6A97" w:rsidRDefault="00B14DD6" w:rsidP="00B14DD6">
            <w:pPr>
              <w:spacing w:line="480" w:lineRule="auto"/>
              <w:jc w:val="center"/>
              <w:rPr>
                <w:sz w:val="24"/>
                <w:szCs w:val="24"/>
              </w:rPr>
            </w:pPr>
          </w:p>
        </w:tc>
        <w:tc>
          <w:tcPr>
            <w:tcW w:w="1451" w:type="dxa"/>
          </w:tcPr>
          <w:p w14:paraId="618B0F98" w14:textId="61E671D7" w:rsidR="00B14DD6" w:rsidRPr="005D6A97" w:rsidRDefault="00B14DD6" w:rsidP="00B14DD6">
            <w:pPr>
              <w:spacing w:line="480" w:lineRule="auto"/>
              <w:jc w:val="center"/>
              <w:rPr>
                <w:sz w:val="24"/>
                <w:szCs w:val="24"/>
              </w:rPr>
            </w:pPr>
            <w:r>
              <w:rPr>
                <w:sz w:val="24"/>
                <w:szCs w:val="24"/>
              </w:rPr>
              <w:t>2236.900</w:t>
            </w:r>
          </w:p>
        </w:tc>
        <w:tc>
          <w:tcPr>
            <w:tcW w:w="1134" w:type="dxa"/>
          </w:tcPr>
          <w:p w14:paraId="2EE22C43" w14:textId="60AA3BB7" w:rsidR="00B14DD6" w:rsidRPr="005D6A97" w:rsidRDefault="00B14DD6" w:rsidP="00B14DD6">
            <w:pPr>
              <w:spacing w:line="480" w:lineRule="auto"/>
              <w:jc w:val="center"/>
              <w:rPr>
                <w:sz w:val="24"/>
                <w:szCs w:val="24"/>
              </w:rPr>
            </w:pPr>
            <w:r>
              <w:rPr>
                <w:sz w:val="24"/>
                <w:szCs w:val="24"/>
              </w:rPr>
              <w:t>2316.900</w:t>
            </w:r>
          </w:p>
        </w:tc>
        <w:tc>
          <w:tcPr>
            <w:tcW w:w="1276" w:type="dxa"/>
          </w:tcPr>
          <w:p w14:paraId="35C8CB5A" w14:textId="49A71C92" w:rsidR="00B14DD6" w:rsidRPr="005D6A97" w:rsidRDefault="00941A61" w:rsidP="00B14DD6">
            <w:pPr>
              <w:spacing w:line="480" w:lineRule="auto"/>
              <w:jc w:val="center"/>
              <w:rPr>
                <w:sz w:val="24"/>
                <w:szCs w:val="24"/>
              </w:rPr>
            </w:pPr>
            <w:r>
              <w:rPr>
                <w:sz w:val="24"/>
                <w:szCs w:val="24"/>
              </w:rPr>
              <w:t>−</w:t>
            </w:r>
            <w:r w:rsidR="00B14DD6">
              <w:rPr>
                <w:sz w:val="24"/>
                <w:szCs w:val="24"/>
              </w:rPr>
              <w:t xml:space="preserve">1100.500  </w:t>
            </w:r>
          </w:p>
        </w:tc>
        <w:tc>
          <w:tcPr>
            <w:tcW w:w="1134" w:type="dxa"/>
          </w:tcPr>
          <w:p w14:paraId="732DFA55" w14:textId="0E6C58E6" w:rsidR="00B14DD6" w:rsidRPr="005D6A97" w:rsidRDefault="00B14DD6" w:rsidP="00B14DD6">
            <w:pPr>
              <w:spacing w:line="480" w:lineRule="auto"/>
              <w:jc w:val="center"/>
              <w:rPr>
                <w:sz w:val="24"/>
                <w:szCs w:val="24"/>
              </w:rPr>
            </w:pPr>
            <w:r>
              <w:rPr>
                <w:sz w:val="24"/>
                <w:szCs w:val="24"/>
              </w:rPr>
              <w:t>17.394</w:t>
            </w:r>
          </w:p>
        </w:tc>
        <w:tc>
          <w:tcPr>
            <w:tcW w:w="986" w:type="dxa"/>
          </w:tcPr>
          <w:p w14:paraId="45E98963" w14:textId="6D9B3443" w:rsidR="00B14DD6" w:rsidRPr="005D6A97" w:rsidRDefault="00B14DD6" w:rsidP="005D6A97">
            <w:pPr>
              <w:spacing w:line="480" w:lineRule="auto"/>
              <w:jc w:val="center"/>
              <w:rPr>
                <w:sz w:val="24"/>
                <w:szCs w:val="24"/>
              </w:rPr>
            </w:pPr>
            <w:r>
              <w:rPr>
                <w:b/>
                <w:sz w:val="24"/>
                <w:szCs w:val="24"/>
              </w:rPr>
              <w:t>0.002</w:t>
            </w:r>
          </w:p>
        </w:tc>
      </w:tr>
      <w:tr w:rsidR="00B14DD6" w:rsidRPr="00D90CA3" w14:paraId="079ABC13" w14:textId="77777777" w:rsidTr="005D6A97">
        <w:trPr>
          <w:trHeight w:val="312"/>
          <w:jc w:val="center"/>
        </w:trPr>
        <w:tc>
          <w:tcPr>
            <w:tcW w:w="9628" w:type="dxa"/>
            <w:gridSpan w:val="7"/>
          </w:tcPr>
          <w:p w14:paraId="0806CAB2" w14:textId="67F87FF1" w:rsidR="00B14DD6" w:rsidRPr="00D90CA3" w:rsidRDefault="00B14DD6" w:rsidP="00B14DD6">
            <w:pPr>
              <w:spacing w:line="480" w:lineRule="auto"/>
              <w:rPr>
                <w:b/>
                <w:bCs/>
                <w:lang w:val="en-GB"/>
              </w:rPr>
            </w:pPr>
            <w:r>
              <w:rPr>
                <w:b/>
                <w:bCs/>
                <w:color w:val="000000" w:themeColor="text1"/>
                <w:sz w:val="24"/>
                <w:szCs w:val="24"/>
                <w:lang w:val="en-GB"/>
              </w:rPr>
              <w:t>Movement (s)</w:t>
            </w:r>
          </w:p>
        </w:tc>
      </w:tr>
      <w:tr w:rsidR="00B14DD6" w:rsidRPr="00D90CA3" w14:paraId="6F4C8770" w14:textId="77777777" w:rsidTr="005D6A97">
        <w:trPr>
          <w:trHeight w:val="312"/>
          <w:jc w:val="center"/>
        </w:trPr>
        <w:tc>
          <w:tcPr>
            <w:tcW w:w="2122" w:type="dxa"/>
          </w:tcPr>
          <w:p w14:paraId="562DDB39" w14:textId="77777777" w:rsidR="00B14DD6" w:rsidRPr="005D6A97" w:rsidRDefault="00B14DD6" w:rsidP="00B14DD6">
            <w:pPr>
              <w:spacing w:line="480" w:lineRule="auto"/>
              <w:rPr>
                <w:i/>
                <w:iCs/>
                <w:sz w:val="24"/>
                <w:szCs w:val="24"/>
              </w:rPr>
            </w:pPr>
            <w:r w:rsidRPr="005D6A97">
              <w:rPr>
                <w:i/>
                <w:iCs/>
                <w:sz w:val="24"/>
                <w:szCs w:val="24"/>
              </w:rPr>
              <w:t>Fixed effects</w:t>
            </w:r>
          </w:p>
        </w:tc>
        <w:tc>
          <w:tcPr>
            <w:tcW w:w="1525" w:type="dxa"/>
          </w:tcPr>
          <w:p w14:paraId="38400DFF" w14:textId="77777777" w:rsidR="00B14DD6" w:rsidRPr="005D6A97" w:rsidRDefault="00B14DD6" w:rsidP="00B14DD6">
            <w:pPr>
              <w:spacing w:line="480" w:lineRule="auto"/>
              <w:jc w:val="center"/>
              <w:rPr>
                <w:i/>
                <w:iCs/>
                <w:sz w:val="24"/>
                <w:szCs w:val="24"/>
              </w:rPr>
            </w:pPr>
            <w:r w:rsidRPr="005D6A97">
              <w:rPr>
                <w:i/>
                <w:iCs/>
                <w:sz w:val="24"/>
                <w:szCs w:val="24"/>
              </w:rPr>
              <w:t>Sum Sq</w:t>
            </w:r>
          </w:p>
        </w:tc>
        <w:tc>
          <w:tcPr>
            <w:tcW w:w="1451" w:type="dxa"/>
          </w:tcPr>
          <w:p w14:paraId="0C65C5E2" w14:textId="77777777" w:rsidR="00B14DD6" w:rsidRPr="005D6A97" w:rsidRDefault="00B14DD6" w:rsidP="00B14DD6">
            <w:pPr>
              <w:spacing w:line="480" w:lineRule="auto"/>
              <w:jc w:val="center"/>
              <w:rPr>
                <w:i/>
                <w:iCs/>
                <w:sz w:val="24"/>
                <w:szCs w:val="24"/>
              </w:rPr>
            </w:pPr>
            <w:r w:rsidRPr="005D6A97">
              <w:rPr>
                <w:i/>
                <w:iCs/>
                <w:sz w:val="24"/>
                <w:szCs w:val="24"/>
              </w:rPr>
              <w:t>Mean Sq</w:t>
            </w:r>
          </w:p>
        </w:tc>
        <w:tc>
          <w:tcPr>
            <w:tcW w:w="1134" w:type="dxa"/>
          </w:tcPr>
          <w:p w14:paraId="37652533" w14:textId="77777777" w:rsidR="00B14DD6" w:rsidRPr="005D6A97" w:rsidRDefault="00B14DD6" w:rsidP="00B14DD6">
            <w:pPr>
              <w:spacing w:line="480" w:lineRule="auto"/>
              <w:jc w:val="center"/>
              <w:rPr>
                <w:i/>
                <w:iCs/>
                <w:sz w:val="24"/>
                <w:szCs w:val="24"/>
              </w:rPr>
            </w:pPr>
            <w:r w:rsidRPr="005D6A97">
              <w:rPr>
                <w:i/>
                <w:iCs/>
                <w:sz w:val="24"/>
                <w:szCs w:val="24"/>
              </w:rPr>
              <w:t>NumDF</w:t>
            </w:r>
          </w:p>
        </w:tc>
        <w:tc>
          <w:tcPr>
            <w:tcW w:w="1276" w:type="dxa"/>
          </w:tcPr>
          <w:p w14:paraId="3E50F4E9" w14:textId="77777777" w:rsidR="00B14DD6" w:rsidRPr="005D6A97" w:rsidRDefault="00B14DD6" w:rsidP="00B14DD6">
            <w:pPr>
              <w:spacing w:line="480" w:lineRule="auto"/>
              <w:jc w:val="center"/>
              <w:rPr>
                <w:i/>
                <w:iCs/>
                <w:sz w:val="24"/>
                <w:szCs w:val="24"/>
              </w:rPr>
            </w:pPr>
            <w:r w:rsidRPr="005D6A97">
              <w:rPr>
                <w:i/>
                <w:iCs/>
                <w:sz w:val="24"/>
                <w:szCs w:val="24"/>
              </w:rPr>
              <w:t>DenDF</w:t>
            </w:r>
          </w:p>
        </w:tc>
        <w:tc>
          <w:tcPr>
            <w:tcW w:w="1134" w:type="dxa"/>
          </w:tcPr>
          <w:p w14:paraId="42D07140" w14:textId="77777777" w:rsidR="00B14DD6" w:rsidRPr="005D6A97" w:rsidRDefault="00B14DD6" w:rsidP="00B14DD6">
            <w:pPr>
              <w:spacing w:line="480" w:lineRule="auto"/>
              <w:jc w:val="center"/>
              <w:rPr>
                <w:i/>
                <w:iCs/>
                <w:sz w:val="24"/>
                <w:szCs w:val="24"/>
              </w:rPr>
            </w:pPr>
            <w:r w:rsidRPr="005D6A97">
              <w:rPr>
                <w:i/>
                <w:iCs/>
                <w:sz w:val="24"/>
                <w:szCs w:val="24"/>
              </w:rPr>
              <w:t>F value</w:t>
            </w:r>
          </w:p>
        </w:tc>
        <w:tc>
          <w:tcPr>
            <w:tcW w:w="986" w:type="dxa"/>
          </w:tcPr>
          <w:p w14:paraId="51957F96" w14:textId="77777777" w:rsidR="00B14DD6" w:rsidRPr="005D6A97" w:rsidRDefault="00B14DD6" w:rsidP="00B14DD6">
            <w:pPr>
              <w:spacing w:line="480" w:lineRule="auto"/>
              <w:jc w:val="center"/>
              <w:rPr>
                <w:i/>
                <w:iCs/>
                <w:sz w:val="24"/>
                <w:szCs w:val="24"/>
              </w:rPr>
            </w:pPr>
            <w:r w:rsidRPr="005D6A97">
              <w:rPr>
                <w:i/>
                <w:iCs/>
                <w:sz w:val="24"/>
                <w:szCs w:val="24"/>
              </w:rPr>
              <w:t>P</w:t>
            </w:r>
          </w:p>
        </w:tc>
      </w:tr>
      <w:tr w:rsidR="00B14DD6" w:rsidRPr="00D90CA3" w14:paraId="2A784792" w14:textId="77777777" w:rsidTr="005D6A97">
        <w:trPr>
          <w:trHeight w:val="312"/>
          <w:jc w:val="center"/>
        </w:trPr>
        <w:tc>
          <w:tcPr>
            <w:tcW w:w="2122" w:type="dxa"/>
          </w:tcPr>
          <w:p w14:paraId="65F4CDBE" w14:textId="77777777" w:rsidR="00B14DD6" w:rsidRPr="005D6A97" w:rsidRDefault="00B14DD6" w:rsidP="00B14DD6">
            <w:pPr>
              <w:spacing w:line="480" w:lineRule="auto"/>
              <w:rPr>
                <w:sz w:val="24"/>
                <w:szCs w:val="24"/>
              </w:rPr>
            </w:pPr>
            <w:r w:rsidRPr="005D6A97">
              <w:rPr>
                <w:sz w:val="24"/>
                <w:szCs w:val="24"/>
              </w:rPr>
              <w:t>Treatment</w:t>
            </w:r>
          </w:p>
        </w:tc>
        <w:tc>
          <w:tcPr>
            <w:tcW w:w="1525" w:type="dxa"/>
          </w:tcPr>
          <w:p w14:paraId="7B85EE2D" w14:textId="152D491C" w:rsidR="00B14DD6" w:rsidRPr="005D6A97" w:rsidRDefault="00B14DD6" w:rsidP="00B14DD6">
            <w:pPr>
              <w:spacing w:line="480" w:lineRule="auto"/>
              <w:jc w:val="center"/>
              <w:rPr>
                <w:sz w:val="24"/>
                <w:szCs w:val="24"/>
              </w:rPr>
            </w:pPr>
            <w:r w:rsidRPr="00CE48E5">
              <w:rPr>
                <w:sz w:val="24"/>
                <w:szCs w:val="24"/>
              </w:rPr>
              <w:t>76.</w:t>
            </w:r>
            <w:r w:rsidR="000F16ED">
              <w:rPr>
                <w:sz w:val="24"/>
                <w:szCs w:val="24"/>
              </w:rPr>
              <w:t>294</w:t>
            </w:r>
          </w:p>
        </w:tc>
        <w:tc>
          <w:tcPr>
            <w:tcW w:w="1451" w:type="dxa"/>
          </w:tcPr>
          <w:p w14:paraId="5C0F33B9" w14:textId="055A7657" w:rsidR="00B14DD6" w:rsidRPr="005D6A97" w:rsidRDefault="00B14DD6" w:rsidP="00B14DD6">
            <w:pPr>
              <w:spacing w:line="480" w:lineRule="auto"/>
              <w:jc w:val="center"/>
              <w:rPr>
                <w:sz w:val="24"/>
                <w:szCs w:val="24"/>
              </w:rPr>
            </w:pPr>
            <w:r w:rsidRPr="00CE48E5">
              <w:rPr>
                <w:sz w:val="24"/>
                <w:szCs w:val="24"/>
              </w:rPr>
              <w:t>25.</w:t>
            </w:r>
            <w:r w:rsidR="000F16ED" w:rsidRPr="00CE48E5">
              <w:rPr>
                <w:sz w:val="24"/>
                <w:szCs w:val="24"/>
              </w:rPr>
              <w:t>43</w:t>
            </w:r>
            <w:r w:rsidR="000F16ED">
              <w:rPr>
                <w:sz w:val="24"/>
                <w:szCs w:val="24"/>
              </w:rPr>
              <w:t>1</w:t>
            </w:r>
          </w:p>
        </w:tc>
        <w:tc>
          <w:tcPr>
            <w:tcW w:w="1134" w:type="dxa"/>
          </w:tcPr>
          <w:p w14:paraId="4E403851" w14:textId="0D5D093A" w:rsidR="00B14DD6" w:rsidRPr="005D6A97" w:rsidRDefault="00B14DD6" w:rsidP="00B14DD6">
            <w:pPr>
              <w:spacing w:line="480" w:lineRule="auto"/>
              <w:jc w:val="center"/>
              <w:rPr>
                <w:sz w:val="24"/>
                <w:szCs w:val="24"/>
              </w:rPr>
            </w:pPr>
            <w:r w:rsidRPr="0055716E">
              <w:rPr>
                <w:sz w:val="24"/>
                <w:szCs w:val="24"/>
              </w:rPr>
              <w:t>3</w:t>
            </w:r>
          </w:p>
        </w:tc>
        <w:tc>
          <w:tcPr>
            <w:tcW w:w="1276" w:type="dxa"/>
          </w:tcPr>
          <w:p w14:paraId="10BD5BC9" w14:textId="4595E08C" w:rsidR="00B14DD6" w:rsidRPr="005D6A97" w:rsidRDefault="000F16ED" w:rsidP="00B14DD6">
            <w:pPr>
              <w:spacing w:line="480" w:lineRule="auto"/>
              <w:jc w:val="center"/>
              <w:rPr>
                <w:sz w:val="24"/>
                <w:szCs w:val="24"/>
              </w:rPr>
            </w:pPr>
            <w:r w:rsidRPr="00180989">
              <w:rPr>
                <w:sz w:val="24"/>
                <w:szCs w:val="24"/>
              </w:rPr>
              <w:t>36</w:t>
            </w:r>
            <w:r>
              <w:rPr>
                <w:sz w:val="24"/>
                <w:szCs w:val="24"/>
              </w:rPr>
              <w:t>7</w:t>
            </w:r>
            <w:r w:rsidR="00B14DD6" w:rsidRPr="00180989">
              <w:rPr>
                <w:sz w:val="24"/>
                <w:szCs w:val="24"/>
              </w:rPr>
              <w:t>.</w:t>
            </w:r>
            <w:r w:rsidRPr="00180989">
              <w:rPr>
                <w:sz w:val="24"/>
                <w:szCs w:val="24"/>
              </w:rPr>
              <w:t>0</w:t>
            </w:r>
            <w:r>
              <w:rPr>
                <w:sz w:val="24"/>
                <w:szCs w:val="24"/>
              </w:rPr>
              <w:t>60</w:t>
            </w:r>
          </w:p>
        </w:tc>
        <w:tc>
          <w:tcPr>
            <w:tcW w:w="1134" w:type="dxa"/>
          </w:tcPr>
          <w:p w14:paraId="4B76F820" w14:textId="06169304" w:rsidR="00B14DD6" w:rsidRPr="005D6A97" w:rsidRDefault="00B14DD6" w:rsidP="00B14DD6">
            <w:pPr>
              <w:spacing w:line="480" w:lineRule="auto"/>
              <w:jc w:val="center"/>
              <w:rPr>
                <w:sz w:val="24"/>
                <w:szCs w:val="24"/>
              </w:rPr>
            </w:pPr>
            <w:r w:rsidRPr="00180989">
              <w:rPr>
                <w:sz w:val="24"/>
                <w:szCs w:val="24"/>
              </w:rPr>
              <w:t>1.152</w:t>
            </w:r>
          </w:p>
        </w:tc>
        <w:tc>
          <w:tcPr>
            <w:tcW w:w="986" w:type="dxa"/>
          </w:tcPr>
          <w:p w14:paraId="2E19AFC1" w14:textId="2B12A5FE" w:rsidR="00B14DD6" w:rsidRPr="005D6A97" w:rsidRDefault="00B14DD6" w:rsidP="00B14DD6">
            <w:pPr>
              <w:spacing w:line="480" w:lineRule="auto"/>
              <w:jc w:val="center"/>
              <w:rPr>
                <w:b/>
                <w:bCs/>
                <w:sz w:val="24"/>
                <w:szCs w:val="24"/>
              </w:rPr>
            </w:pPr>
            <w:r w:rsidRPr="00180989">
              <w:rPr>
                <w:sz w:val="24"/>
                <w:szCs w:val="24"/>
              </w:rPr>
              <w:t>0.328</w:t>
            </w:r>
          </w:p>
        </w:tc>
      </w:tr>
      <w:tr w:rsidR="00B14DD6" w:rsidRPr="00D90CA3" w14:paraId="16B8A4FD" w14:textId="77777777" w:rsidTr="005D6A97">
        <w:trPr>
          <w:trHeight w:val="312"/>
          <w:jc w:val="center"/>
        </w:trPr>
        <w:tc>
          <w:tcPr>
            <w:tcW w:w="2122" w:type="dxa"/>
          </w:tcPr>
          <w:p w14:paraId="635E7850" w14:textId="03516FF7" w:rsidR="00B14DD6" w:rsidRPr="005D6A97" w:rsidRDefault="00B14DD6" w:rsidP="00B14DD6">
            <w:pPr>
              <w:spacing w:line="480" w:lineRule="auto"/>
              <w:rPr>
                <w:sz w:val="24"/>
                <w:szCs w:val="24"/>
              </w:rPr>
            </w:pPr>
            <w:r>
              <w:rPr>
                <w:sz w:val="24"/>
                <w:szCs w:val="24"/>
              </w:rPr>
              <w:t>Body size</w:t>
            </w:r>
          </w:p>
        </w:tc>
        <w:tc>
          <w:tcPr>
            <w:tcW w:w="1525" w:type="dxa"/>
          </w:tcPr>
          <w:p w14:paraId="3A3A91D2" w14:textId="21D447A8" w:rsidR="00B14DD6" w:rsidRPr="005D6A97" w:rsidRDefault="00B14DD6" w:rsidP="00B14DD6">
            <w:pPr>
              <w:spacing w:line="480" w:lineRule="auto"/>
              <w:jc w:val="center"/>
              <w:rPr>
                <w:sz w:val="24"/>
                <w:szCs w:val="24"/>
              </w:rPr>
            </w:pPr>
            <w:r w:rsidRPr="00180989">
              <w:rPr>
                <w:sz w:val="24"/>
                <w:szCs w:val="24"/>
              </w:rPr>
              <w:t>4.</w:t>
            </w:r>
            <w:r w:rsidR="000F16ED" w:rsidRPr="00180989">
              <w:rPr>
                <w:sz w:val="24"/>
                <w:szCs w:val="24"/>
              </w:rPr>
              <w:t>94</w:t>
            </w:r>
            <w:r w:rsidR="000F16ED">
              <w:rPr>
                <w:sz w:val="24"/>
                <w:szCs w:val="24"/>
              </w:rPr>
              <w:t>2</w:t>
            </w:r>
          </w:p>
        </w:tc>
        <w:tc>
          <w:tcPr>
            <w:tcW w:w="1451" w:type="dxa"/>
          </w:tcPr>
          <w:p w14:paraId="73F8E952" w14:textId="67CDC7FA" w:rsidR="00B14DD6" w:rsidRPr="005D6A97" w:rsidRDefault="00B14DD6" w:rsidP="00B14DD6">
            <w:pPr>
              <w:spacing w:line="480" w:lineRule="auto"/>
              <w:jc w:val="center"/>
              <w:rPr>
                <w:sz w:val="24"/>
                <w:szCs w:val="24"/>
              </w:rPr>
            </w:pPr>
            <w:r w:rsidRPr="00180989">
              <w:rPr>
                <w:sz w:val="24"/>
                <w:szCs w:val="24"/>
              </w:rPr>
              <w:t>4.</w:t>
            </w:r>
            <w:r w:rsidR="000F16ED" w:rsidRPr="00180989">
              <w:rPr>
                <w:sz w:val="24"/>
                <w:szCs w:val="24"/>
              </w:rPr>
              <w:t>94</w:t>
            </w:r>
            <w:r w:rsidR="000F16ED">
              <w:rPr>
                <w:sz w:val="24"/>
                <w:szCs w:val="24"/>
              </w:rPr>
              <w:t>2</w:t>
            </w:r>
          </w:p>
        </w:tc>
        <w:tc>
          <w:tcPr>
            <w:tcW w:w="1134" w:type="dxa"/>
          </w:tcPr>
          <w:p w14:paraId="2F1BEC4C" w14:textId="3CFDEB1A" w:rsidR="00B14DD6" w:rsidRPr="005D6A97" w:rsidRDefault="00B14DD6" w:rsidP="00B14DD6">
            <w:pPr>
              <w:spacing w:line="480" w:lineRule="auto"/>
              <w:jc w:val="center"/>
              <w:rPr>
                <w:sz w:val="24"/>
                <w:szCs w:val="24"/>
              </w:rPr>
            </w:pPr>
            <w:r w:rsidRPr="0055716E">
              <w:rPr>
                <w:sz w:val="24"/>
                <w:szCs w:val="24"/>
              </w:rPr>
              <w:t>1</w:t>
            </w:r>
          </w:p>
        </w:tc>
        <w:tc>
          <w:tcPr>
            <w:tcW w:w="1276" w:type="dxa"/>
          </w:tcPr>
          <w:p w14:paraId="5D44DCAD" w14:textId="5E725E65" w:rsidR="00B14DD6" w:rsidRPr="005D6A97" w:rsidRDefault="00B14DD6" w:rsidP="00B14DD6">
            <w:pPr>
              <w:spacing w:line="480" w:lineRule="auto"/>
              <w:jc w:val="center"/>
              <w:rPr>
                <w:sz w:val="24"/>
                <w:szCs w:val="24"/>
              </w:rPr>
            </w:pPr>
            <w:r w:rsidRPr="00180989">
              <w:rPr>
                <w:sz w:val="24"/>
                <w:szCs w:val="24"/>
              </w:rPr>
              <w:t>305.</w:t>
            </w:r>
            <w:r w:rsidR="000F16ED">
              <w:rPr>
                <w:sz w:val="24"/>
                <w:szCs w:val="24"/>
              </w:rPr>
              <w:t>920</w:t>
            </w:r>
          </w:p>
        </w:tc>
        <w:tc>
          <w:tcPr>
            <w:tcW w:w="1134" w:type="dxa"/>
          </w:tcPr>
          <w:p w14:paraId="35D2B41C" w14:textId="1BBCC42F" w:rsidR="00B14DD6" w:rsidRPr="005D6A97" w:rsidRDefault="00B14DD6" w:rsidP="00B14DD6">
            <w:pPr>
              <w:spacing w:line="480" w:lineRule="auto"/>
              <w:jc w:val="center"/>
              <w:rPr>
                <w:sz w:val="24"/>
                <w:szCs w:val="24"/>
              </w:rPr>
            </w:pPr>
            <w:r w:rsidRPr="00180989">
              <w:rPr>
                <w:sz w:val="24"/>
                <w:szCs w:val="24"/>
              </w:rPr>
              <w:t>0.22</w:t>
            </w:r>
            <w:r>
              <w:rPr>
                <w:sz w:val="24"/>
                <w:szCs w:val="24"/>
              </w:rPr>
              <w:t>4</w:t>
            </w:r>
          </w:p>
        </w:tc>
        <w:tc>
          <w:tcPr>
            <w:tcW w:w="986" w:type="dxa"/>
          </w:tcPr>
          <w:p w14:paraId="6F547926" w14:textId="33BF0BE0" w:rsidR="00B14DD6" w:rsidRPr="005D6A97" w:rsidRDefault="00B14DD6" w:rsidP="00B14DD6">
            <w:pPr>
              <w:spacing w:line="480" w:lineRule="auto"/>
              <w:jc w:val="center"/>
              <w:rPr>
                <w:b/>
                <w:bCs/>
                <w:sz w:val="24"/>
                <w:szCs w:val="24"/>
              </w:rPr>
            </w:pPr>
            <w:r w:rsidRPr="00180989">
              <w:rPr>
                <w:sz w:val="24"/>
                <w:szCs w:val="24"/>
              </w:rPr>
              <w:t>0.636</w:t>
            </w:r>
          </w:p>
        </w:tc>
      </w:tr>
      <w:tr w:rsidR="00B14DD6" w:rsidRPr="00D90CA3" w14:paraId="18AE668C" w14:textId="77777777" w:rsidTr="005D6A97">
        <w:trPr>
          <w:trHeight w:val="312"/>
          <w:jc w:val="center"/>
        </w:trPr>
        <w:tc>
          <w:tcPr>
            <w:tcW w:w="2122" w:type="dxa"/>
          </w:tcPr>
          <w:p w14:paraId="04800CD4" w14:textId="67BECB44" w:rsidR="00B14DD6" w:rsidRDefault="00B14DD6" w:rsidP="00B14DD6">
            <w:pPr>
              <w:spacing w:line="480" w:lineRule="auto"/>
              <w:rPr>
                <w:sz w:val="24"/>
                <w:szCs w:val="24"/>
              </w:rPr>
            </w:pPr>
            <w:r w:rsidRPr="0055716E">
              <w:rPr>
                <w:sz w:val="24"/>
                <w:szCs w:val="24"/>
              </w:rPr>
              <w:lastRenderedPageBreak/>
              <w:t>Trial</w:t>
            </w:r>
          </w:p>
        </w:tc>
        <w:tc>
          <w:tcPr>
            <w:tcW w:w="1525" w:type="dxa"/>
          </w:tcPr>
          <w:p w14:paraId="3F78D385" w14:textId="649C3230" w:rsidR="00B14DD6" w:rsidRPr="00103752" w:rsidRDefault="00B14DD6" w:rsidP="00B14DD6">
            <w:pPr>
              <w:spacing w:line="480" w:lineRule="auto"/>
              <w:jc w:val="center"/>
              <w:rPr>
                <w:sz w:val="24"/>
                <w:szCs w:val="24"/>
              </w:rPr>
            </w:pPr>
            <w:r w:rsidRPr="00180989">
              <w:rPr>
                <w:sz w:val="24"/>
                <w:szCs w:val="24"/>
              </w:rPr>
              <w:t>15.</w:t>
            </w:r>
            <w:r w:rsidR="000F16ED">
              <w:rPr>
                <w:sz w:val="24"/>
                <w:szCs w:val="24"/>
              </w:rPr>
              <w:t>101</w:t>
            </w:r>
          </w:p>
        </w:tc>
        <w:tc>
          <w:tcPr>
            <w:tcW w:w="1451" w:type="dxa"/>
          </w:tcPr>
          <w:p w14:paraId="19575921" w14:textId="573E520C" w:rsidR="00B14DD6" w:rsidRPr="00103752" w:rsidRDefault="00B14DD6" w:rsidP="00B14DD6">
            <w:pPr>
              <w:spacing w:line="480" w:lineRule="auto"/>
              <w:jc w:val="center"/>
              <w:rPr>
                <w:sz w:val="24"/>
                <w:szCs w:val="24"/>
              </w:rPr>
            </w:pPr>
            <w:r w:rsidRPr="00180989">
              <w:rPr>
                <w:sz w:val="24"/>
                <w:szCs w:val="24"/>
              </w:rPr>
              <w:t>15.</w:t>
            </w:r>
            <w:r w:rsidR="000F16ED">
              <w:rPr>
                <w:sz w:val="24"/>
                <w:szCs w:val="24"/>
              </w:rPr>
              <w:t>101</w:t>
            </w:r>
          </w:p>
        </w:tc>
        <w:tc>
          <w:tcPr>
            <w:tcW w:w="1134" w:type="dxa"/>
          </w:tcPr>
          <w:p w14:paraId="4703093A" w14:textId="569EB1DE" w:rsidR="00B14DD6" w:rsidRPr="00103752" w:rsidRDefault="00B14DD6" w:rsidP="00B14DD6">
            <w:pPr>
              <w:spacing w:line="480" w:lineRule="auto"/>
              <w:jc w:val="center"/>
              <w:rPr>
                <w:sz w:val="24"/>
                <w:szCs w:val="24"/>
              </w:rPr>
            </w:pPr>
            <w:r w:rsidRPr="0055716E">
              <w:rPr>
                <w:sz w:val="24"/>
                <w:szCs w:val="24"/>
              </w:rPr>
              <w:t>1</w:t>
            </w:r>
          </w:p>
        </w:tc>
        <w:tc>
          <w:tcPr>
            <w:tcW w:w="1276" w:type="dxa"/>
          </w:tcPr>
          <w:p w14:paraId="5A85BF6C" w14:textId="211A69FE" w:rsidR="00B14DD6" w:rsidRPr="00103752" w:rsidRDefault="00B14DD6" w:rsidP="00B14DD6">
            <w:pPr>
              <w:spacing w:line="480" w:lineRule="auto"/>
              <w:jc w:val="center"/>
              <w:rPr>
                <w:sz w:val="24"/>
                <w:szCs w:val="24"/>
              </w:rPr>
            </w:pPr>
            <w:r w:rsidRPr="00180989">
              <w:rPr>
                <w:sz w:val="24"/>
                <w:szCs w:val="24"/>
              </w:rPr>
              <w:t>3.00</w:t>
            </w:r>
            <w:r>
              <w:rPr>
                <w:sz w:val="24"/>
                <w:szCs w:val="24"/>
              </w:rPr>
              <w:t>0</w:t>
            </w:r>
          </w:p>
        </w:tc>
        <w:tc>
          <w:tcPr>
            <w:tcW w:w="1134" w:type="dxa"/>
          </w:tcPr>
          <w:p w14:paraId="580D8BC4" w14:textId="0D60EEAC" w:rsidR="00B14DD6" w:rsidRPr="00103752" w:rsidRDefault="00B14DD6" w:rsidP="00B14DD6">
            <w:pPr>
              <w:spacing w:line="480" w:lineRule="auto"/>
              <w:jc w:val="center"/>
              <w:rPr>
                <w:sz w:val="24"/>
                <w:szCs w:val="24"/>
              </w:rPr>
            </w:pPr>
            <w:r w:rsidRPr="00180989">
              <w:rPr>
                <w:sz w:val="24"/>
                <w:szCs w:val="24"/>
              </w:rPr>
              <w:t>0.68</w:t>
            </w:r>
            <w:r>
              <w:rPr>
                <w:sz w:val="24"/>
                <w:szCs w:val="24"/>
              </w:rPr>
              <w:t>4</w:t>
            </w:r>
          </w:p>
        </w:tc>
        <w:tc>
          <w:tcPr>
            <w:tcW w:w="986" w:type="dxa"/>
          </w:tcPr>
          <w:p w14:paraId="1AB7CFDF" w14:textId="5AB0F534" w:rsidR="00B14DD6" w:rsidRPr="00103752" w:rsidRDefault="00B14DD6" w:rsidP="00B14DD6">
            <w:pPr>
              <w:spacing w:line="480" w:lineRule="auto"/>
              <w:jc w:val="center"/>
              <w:rPr>
                <w:b/>
                <w:bCs/>
                <w:sz w:val="24"/>
                <w:szCs w:val="24"/>
              </w:rPr>
            </w:pPr>
            <w:r w:rsidRPr="0055716E">
              <w:rPr>
                <w:sz w:val="24"/>
                <w:szCs w:val="24"/>
              </w:rPr>
              <w:t>0.469</w:t>
            </w:r>
          </w:p>
        </w:tc>
      </w:tr>
      <w:tr w:rsidR="00B14DD6" w:rsidRPr="00D90CA3" w14:paraId="3878924B" w14:textId="77777777" w:rsidTr="005D6A97">
        <w:trPr>
          <w:trHeight w:val="312"/>
          <w:jc w:val="center"/>
        </w:trPr>
        <w:tc>
          <w:tcPr>
            <w:tcW w:w="2122" w:type="dxa"/>
          </w:tcPr>
          <w:p w14:paraId="7B5B9D77" w14:textId="3206944A" w:rsidR="00B14DD6" w:rsidRPr="005D6A97" w:rsidRDefault="00B14DD6" w:rsidP="00B14DD6">
            <w:pPr>
              <w:spacing w:line="480" w:lineRule="auto"/>
              <w:rPr>
                <w:sz w:val="24"/>
                <w:szCs w:val="24"/>
              </w:rPr>
            </w:pPr>
            <w:r>
              <w:rPr>
                <w:sz w:val="24"/>
                <w:szCs w:val="24"/>
              </w:rPr>
              <w:t>Arena</w:t>
            </w:r>
          </w:p>
        </w:tc>
        <w:tc>
          <w:tcPr>
            <w:tcW w:w="1525" w:type="dxa"/>
          </w:tcPr>
          <w:p w14:paraId="04B4CCAE" w14:textId="0CDE84CF" w:rsidR="00B14DD6" w:rsidRPr="005D6A97" w:rsidRDefault="00B14DD6" w:rsidP="00B14DD6">
            <w:pPr>
              <w:spacing w:line="480" w:lineRule="auto"/>
              <w:jc w:val="center"/>
              <w:rPr>
                <w:sz w:val="24"/>
                <w:szCs w:val="24"/>
              </w:rPr>
            </w:pPr>
            <w:r w:rsidRPr="00180989">
              <w:rPr>
                <w:sz w:val="24"/>
                <w:szCs w:val="24"/>
              </w:rPr>
              <w:t>199.</w:t>
            </w:r>
            <w:r w:rsidR="000F16ED" w:rsidRPr="00180989">
              <w:rPr>
                <w:sz w:val="24"/>
                <w:szCs w:val="24"/>
              </w:rPr>
              <w:t>7</w:t>
            </w:r>
            <w:r w:rsidR="000F16ED">
              <w:rPr>
                <w:sz w:val="24"/>
                <w:szCs w:val="24"/>
              </w:rPr>
              <w:t>84</w:t>
            </w:r>
          </w:p>
        </w:tc>
        <w:tc>
          <w:tcPr>
            <w:tcW w:w="1451" w:type="dxa"/>
          </w:tcPr>
          <w:p w14:paraId="271CD8CC" w14:textId="4F99A2A2" w:rsidR="00B14DD6" w:rsidRPr="005D6A97" w:rsidRDefault="00B14DD6" w:rsidP="00B14DD6">
            <w:pPr>
              <w:spacing w:line="480" w:lineRule="auto"/>
              <w:jc w:val="center"/>
              <w:rPr>
                <w:sz w:val="24"/>
                <w:szCs w:val="24"/>
              </w:rPr>
            </w:pPr>
            <w:r w:rsidRPr="00180989">
              <w:rPr>
                <w:sz w:val="24"/>
                <w:szCs w:val="24"/>
              </w:rPr>
              <w:t>49.</w:t>
            </w:r>
            <w:r w:rsidR="000F16ED" w:rsidRPr="00180989">
              <w:rPr>
                <w:sz w:val="24"/>
                <w:szCs w:val="24"/>
              </w:rPr>
              <w:t>94</w:t>
            </w:r>
            <w:r w:rsidR="000F16ED">
              <w:rPr>
                <w:sz w:val="24"/>
                <w:szCs w:val="24"/>
              </w:rPr>
              <w:t>6</w:t>
            </w:r>
          </w:p>
        </w:tc>
        <w:tc>
          <w:tcPr>
            <w:tcW w:w="1134" w:type="dxa"/>
          </w:tcPr>
          <w:p w14:paraId="18B5DCAF" w14:textId="2F7B48E8" w:rsidR="00B14DD6" w:rsidRPr="005D6A97" w:rsidRDefault="00B14DD6" w:rsidP="00B14DD6">
            <w:pPr>
              <w:spacing w:line="480" w:lineRule="auto"/>
              <w:jc w:val="center"/>
              <w:rPr>
                <w:sz w:val="24"/>
                <w:szCs w:val="24"/>
              </w:rPr>
            </w:pPr>
            <w:r>
              <w:rPr>
                <w:sz w:val="24"/>
                <w:szCs w:val="24"/>
              </w:rPr>
              <w:t>4</w:t>
            </w:r>
          </w:p>
        </w:tc>
        <w:tc>
          <w:tcPr>
            <w:tcW w:w="1276" w:type="dxa"/>
          </w:tcPr>
          <w:p w14:paraId="13DFDF7F" w14:textId="47306C5B" w:rsidR="00B14DD6" w:rsidRPr="005D6A97" w:rsidRDefault="00B14DD6" w:rsidP="00B14DD6">
            <w:pPr>
              <w:spacing w:line="480" w:lineRule="auto"/>
              <w:jc w:val="center"/>
              <w:rPr>
                <w:sz w:val="24"/>
                <w:szCs w:val="24"/>
              </w:rPr>
            </w:pPr>
            <w:r w:rsidRPr="00180989">
              <w:rPr>
                <w:sz w:val="24"/>
                <w:szCs w:val="24"/>
              </w:rPr>
              <w:t>694.</w:t>
            </w:r>
            <w:r w:rsidR="000F16ED" w:rsidRPr="00180989">
              <w:rPr>
                <w:sz w:val="24"/>
                <w:szCs w:val="24"/>
              </w:rPr>
              <w:t>8</w:t>
            </w:r>
            <w:r w:rsidR="000F16ED">
              <w:rPr>
                <w:sz w:val="24"/>
                <w:szCs w:val="24"/>
              </w:rPr>
              <w:t>70</w:t>
            </w:r>
          </w:p>
        </w:tc>
        <w:tc>
          <w:tcPr>
            <w:tcW w:w="1134" w:type="dxa"/>
          </w:tcPr>
          <w:p w14:paraId="0E8DCE47" w14:textId="27B9C7CF" w:rsidR="00B14DD6" w:rsidRPr="005D6A97" w:rsidRDefault="00B14DD6" w:rsidP="00B14DD6">
            <w:pPr>
              <w:spacing w:line="480" w:lineRule="auto"/>
              <w:jc w:val="center"/>
              <w:rPr>
                <w:sz w:val="24"/>
                <w:szCs w:val="24"/>
              </w:rPr>
            </w:pPr>
            <w:r w:rsidRPr="00180989">
              <w:rPr>
                <w:sz w:val="24"/>
                <w:szCs w:val="24"/>
              </w:rPr>
              <w:t>2.</w:t>
            </w:r>
            <w:r w:rsidR="000F16ED" w:rsidRPr="00180989">
              <w:rPr>
                <w:sz w:val="24"/>
                <w:szCs w:val="24"/>
              </w:rPr>
              <w:t>26</w:t>
            </w:r>
            <w:r w:rsidR="000F16ED">
              <w:rPr>
                <w:sz w:val="24"/>
                <w:szCs w:val="24"/>
              </w:rPr>
              <w:t>3</w:t>
            </w:r>
          </w:p>
        </w:tc>
        <w:tc>
          <w:tcPr>
            <w:tcW w:w="986" w:type="dxa"/>
          </w:tcPr>
          <w:p w14:paraId="712F23AD" w14:textId="21C6BACC" w:rsidR="00B14DD6" w:rsidRPr="005D6A97" w:rsidRDefault="00B14DD6" w:rsidP="00B14DD6">
            <w:pPr>
              <w:spacing w:line="480" w:lineRule="auto"/>
              <w:jc w:val="center"/>
              <w:rPr>
                <w:sz w:val="24"/>
                <w:szCs w:val="24"/>
              </w:rPr>
            </w:pPr>
            <w:r w:rsidRPr="005D6A97">
              <w:rPr>
                <w:sz w:val="24"/>
                <w:szCs w:val="24"/>
              </w:rPr>
              <w:t>0.061</w:t>
            </w:r>
          </w:p>
        </w:tc>
      </w:tr>
      <w:tr w:rsidR="00B14DD6" w:rsidRPr="00D90CA3" w14:paraId="5FF8845C" w14:textId="77777777" w:rsidTr="005D6A97">
        <w:trPr>
          <w:trHeight w:val="312"/>
          <w:jc w:val="center"/>
        </w:trPr>
        <w:tc>
          <w:tcPr>
            <w:tcW w:w="2122" w:type="dxa"/>
          </w:tcPr>
          <w:p w14:paraId="04911733" w14:textId="6C46696E" w:rsidR="00B14DD6" w:rsidRPr="005D6A97" w:rsidRDefault="00B14DD6" w:rsidP="00B14DD6">
            <w:pPr>
              <w:spacing w:line="480" w:lineRule="auto"/>
              <w:rPr>
                <w:sz w:val="24"/>
                <w:szCs w:val="24"/>
              </w:rPr>
            </w:pPr>
            <w:r>
              <w:rPr>
                <w:sz w:val="24"/>
                <w:szCs w:val="24"/>
              </w:rPr>
              <w:t>Time in Zone</w:t>
            </w:r>
          </w:p>
        </w:tc>
        <w:tc>
          <w:tcPr>
            <w:tcW w:w="1525" w:type="dxa"/>
          </w:tcPr>
          <w:p w14:paraId="4D33ABBC" w14:textId="12BB37B0" w:rsidR="00B14DD6" w:rsidRPr="005D6A97" w:rsidRDefault="00B14DD6" w:rsidP="00B14DD6">
            <w:pPr>
              <w:spacing w:line="480" w:lineRule="auto"/>
              <w:jc w:val="center"/>
              <w:rPr>
                <w:sz w:val="24"/>
                <w:szCs w:val="24"/>
              </w:rPr>
            </w:pPr>
            <w:r w:rsidRPr="00180989">
              <w:rPr>
                <w:sz w:val="24"/>
                <w:szCs w:val="24"/>
              </w:rPr>
              <w:t>139.498</w:t>
            </w:r>
          </w:p>
        </w:tc>
        <w:tc>
          <w:tcPr>
            <w:tcW w:w="1451" w:type="dxa"/>
          </w:tcPr>
          <w:p w14:paraId="52502B94" w14:textId="33542125" w:rsidR="00B14DD6" w:rsidRPr="005D6A97" w:rsidRDefault="00B14DD6" w:rsidP="00B14DD6">
            <w:pPr>
              <w:spacing w:line="480" w:lineRule="auto"/>
              <w:jc w:val="center"/>
              <w:rPr>
                <w:sz w:val="24"/>
                <w:szCs w:val="24"/>
              </w:rPr>
            </w:pPr>
            <w:r w:rsidRPr="00180989">
              <w:rPr>
                <w:sz w:val="24"/>
                <w:szCs w:val="24"/>
              </w:rPr>
              <w:t>139.498</w:t>
            </w:r>
          </w:p>
        </w:tc>
        <w:tc>
          <w:tcPr>
            <w:tcW w:w="1134" w:type="dxa"/>
          </w:tcPr>
          <w:p w14:paraId="68A4B643" w14:textId="3D8869D9" w:rsidR="00B14DD6" w:rsidRPr="005D6A97" w:rsidRDefault="00B14DD6" w:rsidP="00B14DD6">
            <w:pPr>
              <w:spacing w:line="480" w:lineRule="auto"/>
              <w:jc w:val="center"/>
              <w:rPr>
                <w:sz w:val="24"/>
                <w:szCs w:val="24"/>
              </w:rPr>
            </w:pPr>
            <w:r>
              <w:rPr>
                <w:sz w:val="24"/>
                <w:szCs w:val="24"/>
              </w:rPr>
              <w:t>1</w:t>
            </w:r>
          </w:p>
        </w:tc>
        <w:tc>
          <w:tcPr>
            <w:tcW w:w="1276" w:type="dxa"/>
          </w:tcPr>
          <w:p w14:paraId="11F11EF4" w14:textId="7325E071" w:rsidR="00B14DD6" w:rsidRPr="005D6A97" w:rsidRDefault="000F16ED" w:rsidP="00B14DD6">
            <w:pPr>
              <w:spacing w:line="480" w:lineRule="auto"/>
              <w:jc w:val="center"/>
              <w:rPr>
                <w:sz w:val="24"/>
                <w:szCs w:val="24"/>
              </w:rPr>
            </w:pPr>
            <w:r w:rsidRPr="00180989">
              <w:rPr>
                <w:sz w:val="24"/>
                <w:szCs w:val="24"/>
              </w:rPr>
              <w:t>67</w:t>
            </w:r>
            <w:r>
              <w:rPr>
                <w:sz w:val="24"/>
                <w:szCs w:val="24"/>
              </w:rPr>
              <w:t>5</w:t>
            </w:r>
            <w:r w:rsidR="00B14DD6" w:rsidRPr="00180989">
              <w:rPr>
                <w:sz w:val="24"/>
                <w:szCs w:val="24"/>
              </w:rPr>
              <w:t>.</w:t>
            </w:r>
            <w:r>
              <w:rPr>
                <w:sz w:val="24"/>
                <w:szCs w:val="24"/>
              </w:rPr>
              <w:t>980</w:t>
            </w:r>
          </w:p>
        </w:tc>
        <w:tc>
          <w:tcPr>
            <w:tcW w:w="1134" w:type="dxa"/>
          </w:tcPr>
          <w:p w14:paraId="6A3D3EB8" w14:textId="13F8A65D" w:rsidR="00B14DD6" w:rsidRPr="005D6A97" w:rsidRDefault="00B14DD6" w:rsidP="00B14DD6">
            <w:pPr>
              <w:spacing w:line="480" w:lineRule="auto"/>
              <w:jc w:val="center"/>
              <w:rPr>
                <w:sz w:val="24"/>
                <w:szCs w:val="24"/>
              </w:rPr>
            </w:pPr>
            <w:r w:rsidRPr="00180989">
              <w:rPr>
                <w:sz w:val="24"/>
                <w:szCs w:val="24"/>
              </w:rPr>
              <w:t>6.31</w:t>
            </w:r>
            <w:r>
              <w:rPr>
                <w:sz w:val="24"/>
                <w:szCs w:val="24"/>
              </w:rPr>
              <w:t>9</w:t>
            </w:r>
          </w:p>
        </w:tc>
        <w:tc>
          <w:tcPr>
            <w:tcW w:w="986" w:type="dxa"/>
          </w:tcPr>
          <w:p w14:paraId="4A9C0F01" w14:textId="45130B7C" w:rsidR="00B14DD6" w:rsidRPr="005D6A97" w:rsidRDefault="00B14DD6" w:rsidP="005D6A97">
            <w:pPr>
              <w:spacing w:line="480" w:lineRule="auto"/>
              <w:rPr>
                <w:b/>
                <w:bCs/>
                <w:sz w:val="24"/>
                <w:szCs w:val="24"/>
              </w:rPr>
            </w:pPr>
            <w:r w:rsidRPr="0055716E">
              <w:rPr>
                <w:b/>
                <w:bCs/>
                <w:sz w:val="24"/>
                <w:szCs w:val="24"/>
              </w:rPr>
              <w:t xml:space="preserve">  </w:t>
            </w:r>
            <w:r w:rsidRPr="00180989">
              <w:rPr>
                <w:b/>
                <w:bCs/>
                <w:sz w:val="24"/>
                <w:szCs w:val="24"/>
              </w:rPr>
              <w:t>0.012</w:t>
            </w:r>
          </w:p>
        </w:tc>
      </w:tr>
      <w:tr w:rsidR="00B14DD6" w:rsidRPr="00D90CA3" w14:paraId="53A8515F" w14:textId="77777777" w:rsidTr="005D6A97">
        <w:trPr>
          <w:trHeight w:val="312"/>
          <w:jc w:val="center"/>
        </w:trPr>
        <w:tc>
          <w:tcPr>
            <w:tcW w:w="2122" w:type="dxa"/>
          </w:tcPr>
          <w:p w14:paraId="6D3C31DD" w14:textId="77777777" w:rsidR="00B14DD6" w:rsidRPr="005D6A97" w:rsidRDefault="00B14DD6" w:rsidP="00B14DD6">
            <w:pPr>
              <w:spacing w:line="480" w:lineRule="auto"/>
              <w:rPr>
                <w:i/>
                <w:iCs/>
                <w:sz w:val="24"/>
                <w:szCs w:val="24"/>
              </w:rPr>
            </w:pPr>
            <w:r w:rsidRPr="005D6A97">
              <w:rPr>
                <w:i/>
                <w:iCs/>
                <w:sz w:val="24"/>
                <w:szCs w:val="24"/>
              </w:rPr>
              <w:t>Random effects</w:t>
            </w:r>
          </w:p>
        </w:tc>
        <w:tc>
          <w:tcPr>
            <w:tcW w:w="1525" w:type="dxa"/>
          </w:tcPr>
          <w:p w14:paraId="3951E5B8" w14:textId="77777777" w:rsidR="00B14DD6" w:rsidRPr="005D6A97" w:rsidRDefault="00B14DD6" w:rsidP="00B14DD6">
            <w:pPr>
              <w:spacing w:line="480" w:lineRule="auto"/>
              <w:jc w:val="center"/>
              <w:rPr>
                <w:i/>
                <w:iCs/>
                <w:sz w:val="24"/>
                <w:szCs w:val="24"/>
              </w:rPr>
            </w:pPr>
            <w:r w:rsidRPr="005D6A97">
              <w:rPr>
                <w:i/>
                <w:iCs/>
                <w:sz w:val="24"/>
                <w:szCs w:val="24"/>
              </w:rPr>
              <w:t>Estimate</w:t>
            </w:r>
          </w:p>
        </w:tc>
        <w:tc>
          <w:tcPr>
            <w:tcW w:w="1451" w:type="dxa"/>
          </w:tcPr>
          <w:p w14:paraId="15E69631" w14:textId="77777777" w:rsidR="00B14DD6" w:rsidRPr="005D6A97" w:rsidRDefault="00B14DD6" w:rsidP="00B14DD6">
            <w:pPr>
              <w:spacing w:line="480" w:lineRule="auto"/>
              <w:jc w:val="center"/>
              <w:rPr>
                <w:i/>
                <w:iCs/>
                <w:sz w:val="24"/>
                <w:szCs w:val="24"/>
              </w:rPr>
            </w:pPr>
            <w:r w:rsidRPr="005D6A97">
              <w:rPr>
                <w:i/>
                <w:iCs/>
                <w:sz w:val="24"/>
                <w:szCs w:val="24"/>
              </w:rPr>
              <w:t>AIC</w:t>
            </w:r>
          </w:p>
        </w:tc>
        <w:tc>
          <w:tcPr>
            <w:tcW w:w="1134" w:type="dxa"/>
          </w:tcPr>
          <w:p w14:paraId="4A1CA12E" w14:textId="77777777" w:rsidR="00B14DD6" w:rsidRPr="005D6A97" w:rsidRDefault="00B14DD6" w:rsidP="00B14DD6">
            <w:pPr>
              <w:spacing w:line="480" w:lineRule="auto"/>
              <w:jc w:val="center"/>
              <w:rPr>
                <w:i/>
                <w:iCs/>
                <w:sz w:val="24"/>
                <w:szCs w:val="24"/>
              </w:rPr>
            </w:pPr>
            <w:r w:rsidRPr="005D6A97">
              <w:rPr>
                <w:i/>
                <w:iCs/>
                <w:sz w:val="24"/>
                <w:szCs w:val="24"/>
              </w:rPr>
              <w:t>BIC</w:t>
            </w:r>
          </w:p>
        </w:tc>
        <w:tc>
          <w:tcPr>
            <w:tcW w:w="1276" w:type="dxa"/>
          </w:tcPr>
          <w:p w14:paraId="47603136" w14:textId="77777777" w:rsidR="00B14DD6" w:rsidRPr="005D6A97" w:rsidRDefault="00B14DD6" w:rsidP="00B14DD6">
            <w:pPr>
              <w:spacing w:line="480" w:lineRule="auto"/>
              <w:jc w:val="center"/>
              <w:rPr>
                <w:i/>
                <w:iCs/>
                <w:sz w:val="24"/>
                <w:szCs w:val="24"/>
              </w:rPr>
            </w:pPr>
            <w:r w:rsidRPr="005D6A97">
              <w:rPr>
                <w:i/>
                <w:iCs/>
                <w:sz w:val="24"/>
                <w:szCs w:val="24"/>
              </w:rPr>
              <w:t>logLik</w:t>
            </w:r>
          </w:p>
        </w:tc>
        <w:tc>
          <w:tcPr>
            <w:tcW w:w="1134" w:type="dxa"/>
          </w:tcPr>
          <w:p w14:paraId="504CB3BE" w14:textId="77777777" w:rsidR="00B14DD6" w:rsidRPr="005D6A97" w:rsidRDefault="00B14DD6" w:rsidP="00B14DD6">
            <w:pPr>
              <w:spacing w:line="480" w:lineRule="auto"/>
              <w:jc w:val="center"/>
              <w:rPr>
                <w:i/>
                <w:iCs/>
                <w:sz w:val="24"/>
                <w:szCs w:val="24"/>
              </w:rPr>
            </w:pPr>
            <w:r w:rsidRPr="005D6A97">
              <w:rPr>
                <w:i/>
                <w:iCs/>
                <w:sz w:val="24"/>
                <w:szCs w:val="24"/>
              </w:rPr>
              <w:t>Chisq</w:t>
            </w:r>
          </w:p>
        </w:tc>
        <w:tc>
          <w:tcPr>
            <w:tcW w:w="986" w:type="dxa"/>
          </w:tcPr>
          <w:p w14:paraId="299852AC" w14:textId="77777777" w:rsidR="00B14DD6" w:rsidRPr="005D6A97" w:rsidRDefault="00B14DD6" w:rsidP="00B14DD6">
            <w:pPr>
              <w:spacing w:line="480" w:lineRule="auto"/>
              <w:jc w:val="center"/>
              <w:rPr>
                <w:i/>
                <w:iCs/>
                <w:sz w:val="24"/>
                <w:szCs w:val="24"/>
              </w:rPr>
            </w:pPr>
            <w:r w:rsidRPr="005D6A97">
              <w:rPr>
                <w:i/>
                <w:iCs/>
                <w:sz w:val="24"/>
                <w:szCs w:val="24"/>
              </w:rPr>
              <w:t>P</w:t>
            </w:r>
          </w:p>
        </w:tc>
      </w:tr>
      <w:tr w:rsidR="00B14DD6" w:rsidRPr="00D90CA3" w14:paraId="77AFC005" w14:textId="77777777" w:rsidTr="005D6A97">
        <w:trPr>
          <w:trHeight w:val="312"/>
          <w:jc w:val="center"/>
        </w:trPr>
        <w:tc>
          <w:tcPr>
            <w:tcW w:w="2122" w:type="dxa"/>
          </w:tcPr>
          <w:p w14:paraId="7B468EE3" w14:textId="77777777" w:rsidR="00B14DD6" w:rsidRPr="005D6A97" w:rsidRDefault="00B14DD6" w:rsidP="00B14DD6">
            <w:pPr>
              <w:spacing w:line="480" w:lineRule="auto"/>
              <w:rPr>
                <w:sz w:val="24"/>
                <w:szCs w:val="24"/>
              </w:rPr>
            </w:pPr>
            <w:r w:rsidRPr="005D6A97">
              <w:rPr>
                <w:sz w:val="24"/>
                <w:szCs w:val="24"/>
              </w:rPr>
              <w:t>V</w:t>
            </w:r>
            <w:r w:rsidRPr="005D6A97">
              <w:rPr>
                <w:sz w:val="24"/>
                <w:szCs w:val="24"/>
                <w:vertAlign w:val="subscript"/>
              </w:rPr>
              <w:t>between</w:t>
            </w:r>
          </w:p>
        </w:tc>
        <w:tc>
          <w:tcPr>
            <w:tcW w:w="1525" w:type="dxa"/>
          </w:tcPr>
          <w:p w14:paraId="5CE49173" w14:textId="61E70C77" w:rsidR="00B14DD6" w:rsidRPr="005D6A97" w:rsidRDefault="00B14DD6" w:rsidP="00B14DD6">
            <w:pPr>
              <w:spacing w:line="480" w:lineRule="auto"/>
              <w:jc w:val="center"/>
              <w:rPr>
                <w:sz w:val="24"/>
                <w:szCs w:val="24"/>
              </w:rPr>
            </w:pPr>
            <w:r w:rsidRPr="00AD2EA9">
              <w:rPr>
                <w:sz w:val="24"/>
                <w:szCs w:val="24"/>
              </w:rPr>
              <w:t>0.</w:t>
            </w:r>
            <w:r w:rsidR="000F16ED" w:rsidRPr="00AD2EA9">
              <w:rPr>
                <w:sz w:val="24"/>
                <w:szCs w:val="24"/>
              </w:rPr>
              <w:t>22</w:t>
            </w:r>
            <w:r w:rsidR="000F16ED">
              <w:rPr>
                <w:sz w:val="24"/>
                <w:szCs w:val="24"/>
              </w:rPr>
              <w:t>7</w:t>
            </w:r>
          </w:p>
        </w:tc>
        <w:tc>
          <w:tcPr>
            <w:tcW w:w="1451" w:type="dxa"/>
          </w:tcPr>
          <w:p w14:paraId="47ACD3B3" w14:textId="77777777" w:rsidR="00B14DD6" w:rsidRPr="005D6A97" w:rsidRDefault="00B14DD6" w:rsidP="00B14DD6">
            <w:pPr>
              <w:spacing w:line="480" w:lineRule="auto"/>
              <w:jc w:val="center"/>
              <w:rPr>
                <w:sz w:val="24"/>
                <w:szCs w:val="24"/>
              </w:rPr>
            </w:pPr>
          </w:p>
        </w:tc>
        <w:tc>
          <w:tcPr>
            <w:tcW w:w="1134" w:type="dxa"/>
          </w:tcPr>
          <w:p w14:paraId="4C425B95" w14:textId="77777777" w:rsidR="00B14DD6" w:rsidRPr="005D6A97" w:rsidRDefault="00B14DD6" w:rsidP="00B14DD6">
            <w:pPr>
              <w:spacing w:line="480" w:lineRule="auto"/>
              <w:jc w:val="center"/>
              <w:rPr>
                <w:sz w:val="24"/>
                <w:szCs w:val="24"/>
              </w:rPr>
            </w:pPr>
          </w:p>
        </w:tc>
        <w:tc>
          <w:tcPr>
            <w:tcW w:w="1276" w:type="dxa"/>
          </w:tcPr>
          <w:p w14:paraId="28C05000" w14:textId="77777777" w:rsidR="00B14DD6" w:rsidRPr="005D6A97" w:rsidRDefault="00B14DD6" w:rsidP="00B14DD6">
            <w:pPr>
              <w:spacing w:line="480" w:lineRule="auto"/>
              <w:jc w:val="center"/>
              <w:rPr>
                <w:sz w:val="24"/>
                <w:szCs w:val="24"/>
              </w:rPr>
            </w:pPr>
          </w:p>
        </w:tc>
        <w:tc>
          <w:tcPr>
            <w:tcW w:w="1134" w:type="dxa"/>
          </w:tcPr>
          <w:p w14:paraId="74C9E6EA" w14:textId="77777777" w:rsidR="00B14DD6" w:rsidRPr="005D6A97" w:rsidRDefault="00B14DD6" w:rsidP="00B14DD6">
            <w:pPr>
              <w:spacing w:line="480" w:lineRule="auto"/>
              <w:jc w:val="center"/>
              <w:rPr>
                <w:sz w:val="24"/>
                <w:szCs w:val="24"/>
              </w:rPr>
            </w:pPr>
          </w:p>
        </w:tc>
        <w:tc>
          <w:tcPr>
            <w:tcW w:w="986" w:type="dxa"/>
          </w:tcPr>
          <w:p w14:paraId="00AC93D3" w14:textId="77777777" w:rsidR="00B14DD6" w:rsidRPr="005D6A97" w:rsidRDefault="00B14DD6" w:rsidP="00B14DD6">
            <w:pPr>
              <w:spacing w:line="480" w:lineRule="auto"/>
              <w:jc w:val="center"/>
              <w:rPr>
                <w:sz w:val="24"/>
                <w:szCs w:val="24"/>
              </w:rPr>
            </w:pPr>
          </w:p>
        </w:tc>
      </w:tr>
      <w:tr w:rsidR="00B14DD6" w:rsidRPr="00D90CA3" w14:paraId="2C5DC5FA" w14:textId="77777777" w:rsidTr="005D6A97">
        <w:trPr>
          <w:trHeight w:val="312"/>
          <w:jc w:val="center"/>
        </w:trPr>
        <w:tc>
          <w:tcPr>
            <w:tcW w:w="2122" w:type="dxa"/>
          </w:tcPr>
          <w:p w14:paraId="2C666CC4" w14:textId="77777777" w:rsidR="00B14DD6" w:rsidRPr="005D6A97" w:rsidRDefault="00B14DD6" w:rsidP="00B14DD6">
            <w:pPr>
              <w:spacing w:line="480" w:lineRule="auto"/>
              <w:rPr>
                <w:sz w:val="24"/>
                <w:szCs w:val="24"/>
              </w:rPr>
            </w:pPr>
            <w:r w:rsidRPr="005D6A97">
              <w:rPr>
                <w:sz w:val="24"/>
                <w:szCs w:val="24"/>
              </w:rPr>
              <w:t>V</w:t>
            </w:r>
            <w:r w:rsidRPr="005D6A97">
              <w:rPr>
                <w:sz w:val="24"/>
                <w:szCs w:val="24"/>
                <w:vertAlign w:val="subscript"/>
              </w:rPr>
              <w:t>within</w:t>
            </w:r>
          </w:p>
        </w:tc>
        <w:tc>
          <w:tcPr>
            <w:tcW w:w="1525" w:type="dxa"/>
          </w:tcPr>
          <w:p w14:paraId="70675E43" w14:textId="400A16D3" w:rsidR="00B14DD6" w:rsidRPr="005D6A97" w:rsidRDefault="00B14DD6" w:rsidP="00B14DD6">
            <w:pPr>
              <w:spacing w:line="480" w:lineRule="auto"/>
              <w:jc w:val="center"/>
              <w:rPr>
                <w:sz w:val="24"/>
                <w:szCs w:val="24"/>
              </w:rPr>
            </w:pPr>
            <w:r w:rsidRPr="00AD2EA9">
              <w:rPr>
                <w:sz w:val="24"/>
                <w:szCs w:val="24"/>
              </w:rPr>
              <w:t>22.076</w:t>
            </w:r>
          </w:p>
        </w:tc>
        <w:tc>
          <w:tcPr>
            <w:tcW w:w="1451" w:type="dxa"/>
          </w:tcPr>
          <w:p w14:paraId="48981FFC" w14:textId="77777777" w:rsidR="00B14DD6" w:rsidRPr="005D6A97" w:rsidRDefault="00B14DD6" w:rsidP="00B14DD6">
            <w:pPr>
              <w:spacing w:line="480" w:lineRule="auto"/>
              <w:jc w:val="center"/>
              <w:rPr>
                <w:sz w:val="24"/>
                <w:szCs w:val="24"/>
              </w:rPr>
            </w:pPr>
          </w:p>
        </w:tc>
        <w:tc>
          <w:tcPr>
            <w:tcW w:w="1134" w:type="dxa"/>
          </w:tcPr>
          <w:p w14:paraId="0F0FD2E7" w14:textId="77777777" w:rsidR="00B14DD6" w:rsidRPr="005D6A97" w:rsidRDefault="00B14DD6" w:rsidP="00B14DD6">
            <w:pPr>
              <w:spacing w:line="480" w:lineRule="auto"/>
              <w:jc w:val="center"/>
              <w:rPr>
                <w:sz w:val="24"/>
                <w:szCs w:val="24"/>
              </w:rPr>
            </w:pPr>
          </w:p>
        </w:tc>
        <w:tc>
          <w:tcPr>
            <w:tcW w:w="1276" w:type="dxa"/>
          </w:tcPr>
          <w:p w14:paraId="6D1A9EEA" w14:textId="77777777" w:rsidR="00B14DD6" w:rsidRPr="005D6A97" w:rsidRDefault="00B14DD6" w:rsidP="00B14DD6">
            <w:pPr>
              <w:spacing w:line="480" w:lineRule="auto"/>
              <w:jc w:val="center"/>
              <w:rPr>
                <w:sz w:val="24"/>
                <w:szCs w:val="24"/>
              </w:rPr>
            </w:pPr>
          </w:p>
        </w:tc>
        <w:tc>
          <w:tcPr>
            <w:tcW w:w="1134" w:type="dxa"/>
          </w:tcPr>
          <w:p w14:paraId="314F5D49" w14:textId="77777777" w:rsidR="00B14DD6" w:rsidRPr="005D6A97" w:rsidRDefault="00B14DD6" w:rsidP="00B14DD6">
            <w:pPr>
              <w:spacing w:line="480" w:lineRule="auto"/>
              <w:jc w:val="center"/>
              <w:rPr>
                <w:sz w:val="24"/>
                <w:szCs w:val="24"/>
              </w:rPr>
            </w:pPr>
          </w:p>
        </w:tc>
        <w:tc>
          <w:tcPr>
            <w:tcW w:w="986" w:type="dxa"/>
          </w:tcPr>
          <w:p w14:paraId="4CBA911C" w14:textId="77777777" w:rsidR="00B14DD6" w:rsidRPr="005D6A97" w:rsidRDefault="00B14DD6" w:rsidP="00B14DD6">
            <w:pPr>
              <w:spacing w:line="480" w:lineRule="auto"/>
              <w:jc w:val="center"/>
              <w:rPr>
                <w:sz w:val="24"/>
                <w:szCs w:val="24"/>
              </w:rPr>
            </w:pPr>
          </w:p>
        </w:tc>
      </w:tr>
      <w:tr w:rsidR="00B14DD6" w:rsidRPr="00D90CA3" w14:paraId="5F408E9A" w14:textId="77777777" w:rsidTr="005D6A97">
        <w:trPr>
          <w:trHeight w:val="312"/>
          <w:jc w:val="center"/>
        </w:trPr>
        <w:tc>
          <w:tcPr>
            <w:tcW w:w="2122" w:type="dxa"/>
          </w:tcPr>
          <w:p w14:paraId="620BE44B" w14:textId="77777777" w:rsidR="00B14DD6" w:rsidRPr="005D6A97" w:rsidRDefault="00B14DD6" w:rsidP="00B14DD6">
            <w:pPr>
              <w:spacing w:line="480" w:lineRule="auto"/>
              <w:rPr>
                <w:sz w:val="24"/>
                <w:szCs w:val="24"/>
              </w:rPr>
            </w:pPr>
            <w:r w:rsidRPr="005D6A97">
              <w:rPr>
                <w:sz w:val="24"/>
                <w:szCs w:val="24"/>
              </w:rPr>
              <w:t>repeatability</w:t>
            </w:r>
          </w:p>
        </w:tc>
        <w:tc>
          <w:tcPr>
            <w:tcW w:w="1525" w:type="dxa"/>
          </w:tcPr>
          <w:p w14:paraId="7D41EC48" w14:textId="31B5FE7E" w:rsidR="00B14DD6" w:rsidRPr="005D6A97" w:rsidRDefault="00B14DD6" w:rsidP="00B14DD6">
            <w:pPr>
              <w:spacing w:line="480" w:lineRule="auto"/>
              <w:jc w:val="center"/>
              <w:rPr>
                <w:sz w:val="24"/>
                <w:szCs w:val="24"/>
              </w:rPr>
            </w:pPr>
            <w:r w:rsidRPr="0055716E">
              <w:rPr>
                <w:sz w:val="24"/>
                <w:szCs w:val="24"/>
              </w:rPr>
              <w:t>0.0</w:t>
            </w:r>
            <w:r>
              <w:rPr>
                <w:sz w:val="24"/>
                <w:szCs w:val="24"/>
              </w:rPr>
              <w:t>10</w:t>
            </w:r>
          </w:p>
        </w:tc>
        <w:tc>
          <w:tcPr>
            <w:tcW w:w="1451" w:type="dxa"/>
          </w:tcPr>
          <w:p w14:paraId="65127A98" w14:textId="2DF0E511" w:rsidR="00B14DD6" w:rsidRPr="005D6A97" w:rsidRDefault="00B14DD6" w:rsidP="00B14DD6">
            <w:pPr>
              <w:spacing w:line="480" w:lineRule="auto"/>
              <w:jc w:val="center"/>
              <w:rPr>
                <w:sz w:val="24"/>
                <w:szCs w:val="24"/>
              </w:rPr>
            </w:pPr>
            <w:r w:rsidRPr="00AD2EA9">
              <w:rPr>
                <w:sz w:val="24"/>
                <w:szCs w:val="24"/>
              </w:rPr>
              <w:t>4307.7</w:t>
            </w:r>
            <w:r>
              <w:rPr>
                <w:sz w:val="24"/>
                <w:szCs w:val="24"/>
              </w:rPr>
              <w:t>00</w:t>
            </w:r>
          </w:p>
        </w:tc>
        <w:tc>
          <w:tcPr>
            <w:tcW w:w="1134" w:type="dxa"/>
          </w:tcPr>
          <w:p w14:paraId="10F5FD8D" w14:textId="0D9086FC" w:rsidR="00B14DD6" w:rsidRPr="005D6A97" w:rsidRDefault="00B14DD6" w:rsidP="00B14DD6">
            <w:pPr>
              <w:spacing w:line="480" w:lineRule="auto"/>
              <w:jc w:val="center"/>
              <w:rPr>
                <w:sz w:val="24"/>
                <w:szCs w:val="24"/>
              </w:rPr>
            </w:pPr>
            <w:r w:rsidRPr="00AD2EA9">
              <w:rPr>
                <w:sz w:val="24"/>
                <w:szCs w:val="24"/>
              </w:rPr>
              <w:t>4371.5</w:t>
            </w:r>
            <w:r>
              <w:rPr>
                <w:sz w:val="24"/>
                <w:szCs w:val="24"/>
              </w:rPr>
              <w:t>00</w:t>
            </w:r>
          </w:p>
        </w:tc>
        <w:tc>
          <w:tcPr>
            <w:tcW w:w="1276" w:type="dxa"/>
          </w:tcPr>
          <w:p w14:paraId="480CC604" w14:textId="23B1D8AD" w:rsidR="00B14DD6" w:rsidRPr="005D6A97" w:rsidRDefault="00941A61" w:rsidP="00B14DD6">
            <w:pPr>
              <w:spacing w:line="480" w:lineRule="auto"/>
              <w:jc w:val="center"/>
              <w:rPr>
                <w:sz w:val="24"/>
                <w:szCs w:val="24"/>
              </w:rPr>
            </w:pPr>
            <w:r>
              <w:rPr>
                <w:sz w:val="24"/>
                <w:szCs w:val="24"/>
              </w:rPr>
              <w:t>−</w:t>
            </w:r>
            <w:r w:rsidR="00B14DD6" w:rsidRPr="00AD2EA9">
              <w:rPr>
                <w:sz w:val="24"/>
                <w:szCs w:val="24"/>
              </w:rPr>
              <w:t>2139.9</w:t>
            </w:r>
            <w:r w:rsidR="00B14DD6">
              <w:rPr>
                <w:sz w:val="24"/>
                <w:szCs w:val="24"/>
              </w:rPr>
              <w:t>00</w:t>
            </w:r>
          </w:p>
        </w:tc>
        <w:tc>
          <w:tcPr>
            <w:tcW w:w="1134" w:type="dxa"/>
          </w:tcPr>
          <w:p w14:paraId="2D155F58" w14:textId="4CF88E69" w:rsidR="00B14DD6" w:rsidRPr="005D6A97" w:rsidRDefault="00B14DD6" w:rsidP="00B14DD6">
            <w:pPr>
              <w:spacing w:line="480" w:lineRule="auto"/>
              <w:jc w:val="center"/>
              <w:rPr>
                <w:sz w:val="24"/>
                <w:szCs w:val="24"/>
              </w:rPr>
            </w:pPr>
            <w:r w:rsidRPr="00AD2EA9">
              <w:rPr>
                <w:sz w:val="24"/>
                <w:szCs w:val="24"/>
              </w:rPr>
              <w:t>4.33</w:t>
            </w:r>
            <w:r>
              <w:rPr>
                <w:sz w:val="24"/>
                <w:szCs w:val="24"/>
              </w:rPr>
              <w:t>8</w:t>
            </w:r>
          </w:p>
        </w:tc>
        <w:tc>
          <w:tcPr>
            <w:tcW w:w="986" w:type="dxa"/>
          </w:tcPr>
          <w:p w14:paraId="27F78F48" w14:textId="767C435C" w:rsidR="00B14DD6" w:rsidRPr="005D6A97" w:rsidRDefault="00B14DD6" w:rsidP="005D6A97">
            <w:pPr>
              <w:spacing w:line="480" w:lineRule="auto"/>
              <w:jc w:val="center"/>
              <w:rPr>
                <w:sz w:val="24"/>
                <w:szCs w:val="24"/>
              </w:rPr>
            </w:pPr>
            <w:r w:rsidRPr="00AD2EA9">
              <w:rPr>
                <w:sz w:val="24"/>
                <w:szCs w:val="24"/>
              </w:rPr>
              <w:t>0.114</w:t>
            </w:r>
          </w:p>
        </w:tc>
      </w:tr>
      <w:tr w:rsidR="00B14DD6" w:rsidRPr="00D90CA3" w14:paraId="0C135971" w14:textId="77777777" w:rsidTr="005D6A97">
        <w:trPr>
          <w:trHeight w:val="312"/>
          <w:jc w:val="center"/>
        </w:trPr>
        <w:tc>
          <w:tcPr>
            <w:tcW w:w="2122" w:type="dxa"/>
          </w:tcPr>
          <w:p w14:paraId="4AAB94CB" w14:textId="65147D72" w:rsidR="00B14DD6" w:rsidRPr="005D6A97" w:rsidRDefault="00B14DD6" w:rsidP="00B14DD6">
            <w:pPr>
              <w:spacing w:line="480" w:lineRule="auto"/>
              <w:rPr>
                <w:sz w:val="24"/>
                <w:szCs w:val="24"/>
              </w:rPr>
            </w:pPr>
            <w:r w:rsidRPr="005D6A97">
              <w:rPr>
                <w:sz w:val="24"/>
                <w:szCs w:val="24"/>
              </w:rPr>
              <w:t>Round.slope</w:t>
            </w:r>
          </w:p>
        </w:tc>
        <w:tc>
          <w:tcPr>
            <w:tcW w:w="1525" w:type="dxa"/>
          </w:tcPr>
          <w:p w14:paraId="33780A56" w14:textId="77777777" w:rsidR="00B14DD6" w:rsidRPr="005D6A97" w:rsidRDefault="00B14DD6" w:rsidP="00B14DD6">
            <w:pPr>
              <w:spacing w:line="480" w:lineRule="auto"/>
              <w:jc w:val="center"/>
              <w:rPr>
                <w:sz w:val="24"/>
                <w:szCs w:val="24"/>
              </w:rPr>
            </w:pPr>
          </w:p>
        </w:tc>
        <w:tc>
          <w:tcPr>
            <w:tcW w:w="1451" w:type="dxa"/>
          </w:tcPr>
          <w:p w14:paraId="1F314FE0" w14:textId="5F8773F6" w:rsidR="00B14DD6" w:rsidRPr="005D6A97" w:rsidRDefault="00B14DD6" w:rsidP="00B14DD6">
            <w:pPr>
              <w:spacing w:line="480" w:lineRule="auto"/>
              <w:jc w:val="center"/>
              <w:rPr>
                <w:sz w:val="24"/>
                <w:szCs w:val="24"/>
              </w:rPr>
            </w:pPr>
            <w:r w:rsidRPr="00AD2EA9">
              <w:rPr>
                <w:sz w:val="24"/>
                <w:szCs w:val="24"/>
              </w:rPr>
              <w:t>4311.7</w:t>
            </w:r>
            <w:r>
              <w:rPr>
                <w:sz w:val="24"/>
                <w:szCs w:val="24"/>
              </w:rPr>
              <w:t>00</w:t>
            </w:r>
          </w:p>
        </w:tc>
        <w:tc>
          <w:tcPr>
            <w:tcW w:w="1134" w:type="dxa"/>
          </w:tcPr>
          <w:p w14:paraId="41D1F48E" w14:textId="6A788BD7" w:rsidR="00B14DD6" w:rsidRPr="005D6A97" w:rsidRDefault="00B14DD6" w:rsidP="00B14DD6">
            <w:pPr>
              <w:spacing w:line="480" w:lineRule="auto"/>
              <w:jc w:val="center"/>
              <w:rPr>
                <w:sz w:val="24"/>
                <w:szCs w:val="24"/>
              </w:rPr>
            </w:pPr>
            <w:r w:rsidRPr="00AD2EA9">
              <w:rPr>
                <w:sz w:val="24"/>
                <w:szCs w:val="24"/>
              </w:rPr>
              <w:t>4384.6</w:t>
            </w:r>
            <w:r>
              <w:rPr>
                <w:sz w:val="24"/>
                <w:szCs w:val="24"/>
              </w:rPr>
              <w:t>00</w:t>
            </w:r>
          </w:p>
        </w:tc>
        <w:tc>
          <w:tcPr>
            <w:tcW w:w="1276" w:type="dxa"/>
          </w:tcPr>
          <w:p w14:paraId="2E9FBD8F" w14:textId="32FB4BC9" w:rsidR="00B14DD6" w:rsidRPr="005D6A97" w:rsidRDefault="00941A61" w:rsidP="00B14DD6">
            <w:pPr>
              <w:spacing w:line="480" w:lineRule="auto"/>
              <w:jc w:val="center"/>
              <w:rPr>
                <w:sz w:val="24"/>
                <w:szCs w:val="24"/>
              </w:rPr>
            </w:pPr>
            <w:r>
              <w:rPr>
                <w:sz w:val="24"/>
                <w:szCs w:val="24"/>
              </w:rPr>
              <w:t>−</w:t>
            </w:r>
            <w:r w:rsidR="00B14DD6" w:rsidRPr="00AD2EA9">
              <w:rPr>
                <w:sz w:val="24"/>
                <w:szCs w:val="24"/>
              </w:rPr>
              <w:t>2139.9</w:t>
            </w:r>
            <w:r w:rsidR="00B14DD6">
              <w:rPr>
                <w:sz w:val="24"/>
                <w:szCs w:val="24"/>
              </w:rPr>
              <w:t>00</w:t>
            </w:r>
          </w:p>
        </w:tc>
        <w:tc>
          <w:tcPr>
            <w:tcW w:w="1134" w:type="dxa"/>
          </w:tcPr>
          <w:p w14:paraId="4137E5D9" w14:textId="7C370D96" w:rsidR="00B14DD6" w:rsidRPr="005D6A97" w:rsidRDefault="00B14DD6" w:rsidP="00B14DD6">
            <w:pPr>
              <w:spacing w:line="480" w:lineRule="auto"/>
              <w:jc w:val="center"/>
              <w:rPr>
                <w:sz w:val="24"/>
                <w:szCs w:val="24"/>
              </w:rPr>
            </w:pPr>
            <w:r w:rsidRPr="00AD2EA9">
              <w:rPr>
                <w:sz w:val="24"/>
                <w:szCs w:val="24"/>
              </w:rPr>
              <w:t>0</w:t>
            </w:r>
            <w:r>
              <w:rPr>
                <w:sz w:val="24"/>
                <w:szCs w:val="24"/>
              </w:rPr>
              <w:t>.000</w:t>
            </w:r>
          </w:p>
        </w:tc>
        <w:tc>
          <w:tcPr>
            <w:tcW w:w="986" w:type="dxa"/>
          </w:tcPr>
          <w:p w14:paraId="187999F0" w14:textId="67111F89" w:rsidR="00B14DD6" w:rsidRPr="005D6A97" w:rsidRDefault="00B14DD6">
            <w:pPr>
              <w:spacing w:line="480" w:lineRule="auto"/>
              <w:jc w:val="center"/>
              <w:rPr>
                <w:b/>
                <w:bCs/>
                <w:sz w:val="24"/>
                <w:szCs w:val="24"/>
              </w:rPr>
            </w:pPr>
            <w:r w:rsidRPr="0055716E">
              <w:rPr>
                <w:sz w:val="24"/>
                <w:szCs w:val="24"/>
              </w:rPr>
              <w:t>1.000</w:t>
            </w:r>
          </w:p>
        </w:tc>
      </w:tr>
      <w:tr w:rsidR="00B14DD6" w:rsidRPr="00D90CA3" w14:paraId="3C185912" w14:textId="77777777" w:rsidTr="005D6A97">
        <w:trPr>
          <w:trHeight w:val="312"/>
          <w:jc w:val="center"/>
        </w:trPr>
        <w:tc>
          <w:tcPr>
            <w:tcW w:w="2122" w:type="dxa"/>
          </w:tcPr>
          <w:p w14:paraId="5D5B01F1" w14:textId="77777777" w:rsidR="00B14DD6" w:rsidRPr="005D6A97" w:rsidRDefault="00B14DD6" w:rsidP="00B14DD6">
            <w:pPr>
              <w:spacing w:line="480" w:lineRule="auto"/>
              <w:rPr>
                <w:sz w:val="24"/>
                <w:szCs w:val="24"/>
              </w:rPr>
            </w:pPr>
            <w:r w:rsidRPr="005D6A97">
              <w:rPr>
                <w:sz w:val="24"/>
                <w:szCs w:val="24"/>
              </w:rPr>
              <w:t>Trial.slope</w:t>
            </w:r>
          </w:p>
        </w:tc>
        <w:tc>
          <w:tcPr>
            <w:tcW w:w="1525" w:type="dxa"/>
          </w:tcPr>
          <w:p w14:paraId="076655BE" w14:textId="72553583" w:rsidR="00B14DD6" w:rsidRPr="005D6A97" w:rsidRDefault="00B14DD6" w:rsidP="00B14DD6">
            <w:pPr>
              <w:spacing w:line="480" w:lineRule="auto"/>
              <w:jc w:val="center"/>
              <w:rPr>
                <w:sz w:val="24"/>
                <w:szCs w:val="24"/>
              </w:rPr>
            </w:pPr>
          </w:p>
        </w:tc>
        <w:tc>
          <w:tcPr>
            <w:tcW w:w="1451" w:type="dxa"/>
          </w:tcPr>
          <w:p w14:paraId="7BF40FAB" w14:textId="613354B1" w:rsidR="00B14DD6" w:rsidRPr="005D6A97" w:rsidRDefault="00B14DD6" w:rsidP="00B14DD6">
            <w:pPr>
              <w:spacing w:line="480" w:lineRule="auto"/>
              <w:jc w:val="center"/>
              <w:rPr>
                <w:sz w:val="24"/>
                <w:szCs w:val="24"/>
              </w:rPr>
            </w:pPr>
            <w:r w:rsidRPr="00AD2EA9">
              <w:rPr>
                <w:sz w:val="24"/>
                <w:szCs w:val="24"/>
              </w:rPr>
              <w:t>4310.5</w:t>
            </w:r>
            <w:r>
              <w:rPr>
                <w:sz w:val="24"/>
                <w:szCs w:val="24"/>
              </w:rPr>
              <w:t>00</w:t>
            </w:r>
          </w:p>
        </w:tc>
        <w:tc>
          <w:tcPr>
            <w:tcW w:w="1134" w:type="dxa"/>
          </w:tcPr>
          <w:p w14:paraId="5D0A156C" w14:textId="0944F514" w:rsidR="00B14DD6" w:rsidRPr="005D6A97" w:rsidRDefault="00B14DD6" w:rsidP="00B14DD6">
            <w:pPr>
              <w:spacing w:line="480" w:lineRule="auto"/>
              <w:jc w:val="center"/>
              <w:rPr>
                <w:sz w:val="24"/>
                <w:szCs w:val="24"/>
              </w:rPr>
            </w:pPr>
            <w:r w:rsidRPr="00AD2EA9">
              <w:rPr>
                <w:sz w:val="24"/>
                <w:szCs w:val="24"/>
              </w:rPr>
              <w:t>4383.5</w:t>
            </w:r>
            <w:r>
              <w:rPr>
                <w:sz w:val="24"/>
                <w:szCs w:val="24"/>
              </w:rPr>
              <w:t>00</w:t>
            </w:r>
          </w:p>
        </w:tc>
        <w:tc>
          <w:tcPr>
            <w:tcW w:w="1276" w:type="dxa"/>
          </w:tcPr>
          <w:p w14:paraId="66E4A547" w14:textId="5BD6D525" w:rsidR="00B14DD6" w:rsidRPr="005D6A97" w:rsidRDefault="00941A61" w:rsidP="00B14DD6">
            <w:pPr>
              <w:spacing w:line="480" w:lineRule="auto"/>
              <w:jc w:val="center"/>
              <w:rPr>
                <w:sz w:val="24"/>
                <w:szCs w:val="24"/>
              </w:rPr>
            </w:pPr>
            <w:r>
              <w:rPr>
                <w:sz w:val="24"/>
                <w:szCs w:val="24"/>
              </w:rPr>
              <w:t>−</w:t>
            </w:r>
            <w:r w:rsidR="00B14DD6" w:rsidRPr="00AD2EA9">
              <w:rPr>
                <w:sz w:val="24"/>
                <w:szCs w:val="24"/>
              </w:rPr>
              <w:t>2139.3</w:t>
            </w:r>
            <w:r w:rsidR="00B14DD6">
              <w:rPr>
                <w:sz w:val="24"/>
                <w:szCs w:val="24"/>
              </w:rPr>
              <w:t>00</w:t>
            </w:r>
          </w:p>
        </w:tc>
        <w:tc>
          <w:tcPr>
            <w:tcW w:w="1134" w:type="dxa"/>
          </w:tcPr>
          <w:p w14:paraId="6CA574D9" w14:textId="3E5FBC6E" w:rsidR="00B14DD6" w:rsidRPr="005D6A97" w:rsidRDefault="00B14DD6" w:rsidP="00B14DD6">
            <w:pPr>
              <w:spacing w:line="480" w:lineRule="auto"/>
              <w:jc w:val="center"/>
              <w:rPr>
                <w:sz w:val="24"/>
                <w:szCs w:val="24"/>
              </w:rPr>
            </w:pPr>
            <w:r w:rsidRPr="00AD2EA9">
              <w:rPr>
                <w:sz w:val="24"/>
                <w:szCs w:val="24"/>
              </w:rPr>
              <w:t>1.166</w:t>
            </w:r>
          </w:p>
        </w:tc>
        <w:tc>
          <w:tcPr>
            <w:tcW w:w="986" w:type="dxa"/>
          </w:tcPr>
          <w:p w14:paraId="2280A3CB" w14:textId="79CC9E20" w:rsidR="00B14DD6" w:rsidRPr="005D6A97" w:rsidRDefault="00B14DD6">
            <w:pPr>
              <w:spacing w:line="480" w:lineRule="auto"/>
              <w:jc w:val="center"/>
              <w:rPr>
                <w:b/>
                <w:bCs/>
                <w:sz w:val="24"/>
                <w:szCs w:val="24"/>
              </w:rPr>
            </w:pPr>
            <w:r w:rsidRPr="00AD2EA9">
              <w:rPr>
                <w:sz w:val="24"/>
                <w:szCs w:val="24"/>
              </w:rPr>
              <w:t>0.558</w:t>
            </w:r>
          </w:p>
        </w:tc>
      </w:tr>
      <w:tr w:rsidR="00B14DD6" w:rsidRPr="00D90CA3" w14:paraId="40B43297" w14:textId="77777777" w:rsidTr="005D6A97">
        <w:trPr>
          <w:trHeight w:val="312"/>
          <w:jc w:val="center"/>
        </w:trPr>
        <w:tc>
          <w:tcPr>
            <w:tcW w:w="2122" w:type="dxa"/>
          </w:tcPr>
          <w:p w14:paraId="0D1DD578" w14:textId="39B4094E" w:rsidR="00B14DD6" w:rsidRPr="005D6A97" w:rsidRDefault="00B14DD6" w:rsidP="00B14DD6">
            <w:pPr>
              <w:spacing w:line="480" w:lineRule="auto"/>
              <w:rPr>
                <w:sz w:val="24"/>
                <w:szCs w:val="24"/>
              </w:rPr>
            </w:pPr>
            <w:r w:rsidRPr="005D6A97">
              <w:rPr>
                <w:sz w:val="24"/>
                <w:szCs w:val="24"/>
              </w:rPr>
              <w:t>Both</w:t>
            </w:r>
            <w:r>
              <w:rPr>
                <w:sz w:val="24"/>
                <w:szCs w:val="24"/>
              </w:rPr>
              <w:t xml:space="preserve"> </w:t>
            </w:r>
            <w:r w:rsidRPr="005D6A97">
              <w:rPr>
                <w:sz w:val="24"/>
                <w:szCs w:val="24"/>
              </w:rPr>
              <w:t>slope</w:t>
            </w:r>
            <w:r>
              <w:rPr>
                <w:sz w:val="24"/>
                <w:szCs w:val="24"/>
              </w:rPr>
              <w:t>s</w:t>
            </w:r>
          </w:p>
        </w:tc>
        <w:tc>
          <w:tcPr>
            <w:tcW w:w="1525" w:type="dxa"/>
          </w:tcPr>
          <w:p w14:paraId="4C930C79" w14:textId="77777777" w:rsidR="00B14DD6" w:rsidRPr="005D6A97" w:rsidRDefault="00B14DD6" w:rsidP="00B14DD6">
            <w:pPr>
              <w:spacing w:line="480" w:lineRule="auto"/>
              <w:jc w:val="center"/>
              <w:rPr>
                <w:sz w:val="24"/>
                <w:szCs w:val="24"/>
              </w:rPr>
            </w:pPr>
          </w:p>
        </w:tc>
        <w:tc>
          <w:tcPr>
            <w:tcW w:w="1451" w:type="dxa"/>
          </w:tcPr>
          <w:p w14:paraId="40525A6B" w14:textId="4AF99174" w:rsidR="00B14DD6" w:rsidRPr="005D6A97" w:rsidRDefault="00B14DD6" w:rsidP="00B14DD6">
            <w:pPr>
              <w:spacing w:line="480" w:lineRule="auto"/>
              <w:jc w:val="center"/>
              <w:rPr>
                <w:sz w:val="24"/>
                <w:szCs w:val="24"/>
              </w:rPr>
            </w:pPr>
            <w:r w:rsidRPr="00AD2EA9">
              <w:rPr>
                <w:sz w:val="24"/>
                <w:szCs w:val="24"/>
              </w:rPr>
              <w:t>4226.9</w:t>
            </w:r>
            <w:r>
              <w:rPr>
                <w:sz w:val="24"/>
                <w:szCs w:val="24"/>
              </w:rPr>
              <w:t>00</w:t>
            </w:r>
          </w:p>
        </w:tc>
        <w:tc>
          <w:tcPr>
            <w:tcW w:w="1134" w:type="dxa"/>
          </w:tcPr>
          <w:p w14:paraId="32639A42" w14:textId="634DEB9A" w:rsidR="00B14DD6" w:rsidRPr="005D6A97" w:rsidRDefault="00B14DD6" w:rsidP="00B14DD6">
            <w:pPr>
              <w:spacing w:line="480" w:lineRule="auto"/>
              <w:jc w:val="center"/>
              <w:rPr>
                <w:sz w:val="24"/>
                <w:szCs w:val="24"/>
              </w:rPr>
            </w:pPr>
            <w:r w:rsidRPr="00AD2EA9">
              <w:rPr>
                <w:sz w:val="24"/>
                <w:szCs w:val="24"/>
              </w:rPr>
              <w:t>4309.0</w:t>
            </w:r>
            <w:r>
              <w:rPr>
                <w:sz w:val="24"/>
                <w:szCs w:val="24"/>
              </w:rPr>
              <w:t>00</w:t>
            </w:r>
          </w:p>
        </w:tc>
        <w:tc>
          <w:tcPr>
            <w:tcW w:w="1276" w:type="dxa"/>
          </w:tcPr>
          <w:p w14:paraId="32219238" w14:textId="51F6D8AF" w:rsidR="00B14DD6" w:rsidRPr="005D6A97" w:rsidRDefault="00941A61" w:rsidP="00B14DD6">
            <w:pPr>
              <w:spacing w:line="480" w:lineRule="auto"/>
              <w:jc w:val="center"/>
              <w:rPr>
                <w:sz w:val="24"/>
                <w:szCs w:val="24"/>
              </w:rPr>
            </w:pPr>
            <w:r>
              <w:rPr>
                <w:sz w:val="24"/>
                <w:szCs w:val="24"/>
              </w:rPr>
              <w:t>−</w:t>
            </w:r>
            <w:r w:rsidR="00B14DD6" w:rsidRPr="00AD2EA9">
              <w:rPr>
                <w:sz w:val="24"/>
                <w:szCs w:val="24"/>
              </w:rPr>
              <w:t>2095.5</w:t>
            </w:r>
            <w:r w:rsidR="00B14DD6">
              <w:rPr>
                <w:sz w:val="24"/>
                <w:szCs w:val="24"/>
              </w:rPr>
              <w:t>00</w:t>
            </w:r>
          </w:p>
        </w:tc>
        <w:tc>
          <w:tcPr>
            <w:tcW w:w="1134" w:type="dxa"/>
          </w:tcPr>
          <w:p w14:paraId="4CF349AE" w14:textId="20E74320" w:rsidR="00B14DD6" w:rsidRPr="005D6A97" w:rsidRDefault="00B14DD6" w:rsidP="00B14DD6">
            <w:pPr>
              <w:spacing w:line="480" w:lineRule="auto"/>
              <w:jc w:val="center"/>
              <w:rPr>
                <w:sz w:val="24"/>
                <w:szCs w:val="24"/>
              </w:rPr>
            </w:pPr>
            <w:r w:rsidRPr="00AD2EA9">
              <w:rPr>
                <w:sz w:val="24"/>
                <w:szCs w:val="24"/>
              </w:rPr>
              <w:t>88.765</w:t>
            </w:r>
          </w:p>
        </w:tc>
        <w:tc>
          <w:tcPr>
            <w:tcW w:w="986" w:type="dxa"/>
          </w:tcPr>
          <w:p w14:paraId="2C5E8229" w14:textId="6306D799" w:rsidR="00B14DD6" w:rsidRPr="005D6A97" w:rsidRDefault="00B14DD6" w:rsidP="00B14DD6">
            <w:pPr>
              <w:spacing w:line="480" w:lineRule="auto"/>
              <w:jc w:val="center"/>
              <w:rPr>
                <w:sz w:val="24"/>
                <w:szCs w:val="24"/>
              </w:rPr>
            </w:pPr>
            <w:r w:rsidRPr="00103752">
              <w:rPr>
                <w:b/>
                <w:bCs/>
                <w:sz w:val="24"/>
                <w:szCs w:val="24"/>
              </w:rPr>
              <w:t>&lt; 0.001</w:t>
            </w:r>
          </w:p>
        </w:tc>
      </w:tr>
      <w:bookmarkEnd w:id="1"/>
    </w:tbl>
    <w:p w14:paraId="4F6E893B" w14:textId="1DBD2600" w:rsidR="007377A6" w:rsidRDefault="007377A6">
      <w:pPr>
        <w:rPr>
          <w:b/>
          <w:sz w:val="24"/>
          <w:szCs w:val="24"/>
        </w:rPr>
      </w:pPr>
    </w:p>
    <w:p w14:paraId="16F3C4AC" w14:textId="7FA8030F" w:rsidR="00B27D48" w:rsidRDefault="003642E5" w:rsidP="00113CD1">
      <w:pPr>
        <w:spacing w:before="240" w:after="240" w:line="480" w:lineRule="auto"/>
        <w:rPr>
          <w:b/>
          <w:sz w:val="24"/>
          <w:szCs w:val="24"/>
        </w:rPr>
      </w:pPr>
      <w:r>
        <w:rPr>
          <w:b/>
          <w:noProof/>
          <w:sz w:val="24"/>
          <w:szCs w:val="24"/>
        </w:rPr>
        <w:drawing>
          <wp:anchor distT="0" distB="0" distL="114300" distR="114300" simplePos="0" relativeHeight="251659264" behindDoc="1" locked="0" layoutInCell="1" allowOverlap="1" wp14:anchorId="5C91D42E" wp14:editId="622A5A84">
            <wp:simplePos x="0" y="0"/>
            <wp:positionH relativeFrom="column">
              <wp:posOffset>-382077</wp:posOffset>
            </wp:positionH>
            <wp:positionV relativeFrom="paragraph">
              <wp:posOffset>467360</wp:posOffset>
            </wp:positionV>
            <wp:extent cx="6720840" cy="2296795"/>
            <wp:effectExtent l="0" t="0" r="3810" b="8255"/>
            <wp:wrapTight wrapText="bothSides">
              <wp:wrapPolygon edited="0">
                <wp:start x="0" y="0"/>
                <wp:lineTo x="0" y="21498"/>
                <wp:lineTo x="12306" y="21498"/>
                <wp:lineTo x="21551" y="21498"/>
                <wp:lineTo x="21551" y="358"/>
                <wp:lineTo x="12306" y="0"/>
                <wp:lineTo x="0" y="0"/>
              </wp:wrapPolygon>
            </wp:wrapTight>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20840" cy="2296795"/>
                    </a:xfrm>
                    <a:prstGeom prst="rect">
                      <a:avLst/>
                    </a:prstGeom>
                    <a:noFill/>
                  </pic:spPr>
                </pic:pic>
              </a:graphicData>
            </a:graphic>
            <wp14:sizeRelH relativeFrom="margin">
              <wp14:pctWidth>0</wp14:pctWidth>
            </wp14:sizeRelH>
            <wp14:sizeRelV relativeFrom="margin">
              <wp14:pctHeight>0</wp14:pctHeight>
            </wp14:sizeRelV>
          </wp:anchor>
        </w:drawing>
      </w:r>
    </w:p>
    <w:p w14:paraId="520C9938" w14:textId="615D3FF0" w:rsidR="009614F1" w:rsidRDefault="00CB742E" w:rsidP="00113CD1">
      <w:pPr>
        <w:spacing w:before="240" w:after="0" w:line="480" w:lineRule="auto"/>
        <w:rPr>
          <w:b/>
          <w:sz w:val="24"/>
          <w:szCs w:val="24"/>
        </w:rPr>
      </w:pPr>
      <w:bookmarkStart w:id="2" w:name="_heading=h.nl0f3edid97w" w:colFirst="0" w:colLast="0"/>
      <w:bookmarkStart w:id="3" w:name="_heading=h.bhfz3wy86fb7" w:colFirst="0" w:colLast="0"/>
      <w:bookmarkStart w:id="4" w:name="_heading=h.30j0zll" w:colFirst="0" w:colLast="0"/>
      <w:bookmarkEnd w:id="2"/>
      <w:bookmarkEnd w:id="3"/>
      <w:bookmarkEnd w:id="4"/>
      <w:r>
        <w:rPr>
          <w:b/>
          <w:sz w:val="24"/>
          <w:szCs w:val="24"/>
        </w:rPr>
        <w:t>Figure S2</w:t>
      </w:r>
      <w:r w:rsidR="009614F1">
        <w:rPr>
          <w:b/>
          <w:sz w:val="24"/>
          <w:szCs w:val="24"/>
        </w:rPr>
        <w:t xml:space="preserve">. </w:t>
      </w:r>
      <w:r w:rsidR="009614F1" w:rsidRPr="009614F1">
        <w:rPr>
          <w:b/>
          <w:sz w:val="24"/>
          <w:szCs w:val="24"/>
        </w:rPr>
        <w:t xml:space="preserve">Estimated marginal means (± SE) for </w:t>
      </w:r>
      <w:r w:rsidR="009614F1">
        <w:rPr>
          <w:b/>
          <w:sz w:val="24"/>
          <w:szCs w:val="24"/>
        </w:rPr>
        <w:t xml:space="preserve">low </w:t>
      </w:r>
      <w:r w:rsidR="009614F1" w:rsidRPr="009614F1">
        <w:rPr>
          <w:b/>
          <w:sz w:val="24"/>
          <w:szCs w:val="24"/>
        </w:rPr>
        <w:t xml:space="preserve">mobility (a) and </w:t>
      </w:r>
      <w:r w:rsidR="009614F1">
        <w:rPr>
          <w:b/>
          <w:sz w:val="24"/>
          <w:szCs w:val="24"/>
        </w:rPr>
        <w:t>movement</w:t>
      </w:r>
      <w:r w:rsidR="009614F1" w:rsidRPr="009614F1">
        <w:rPr>
          <w:b/>
          <w:sz w:val="24"/>
          <w:szCs w:val="24"/>
        </w:rPr>
        <w:t xml:space="preserve"> (b) across the exposure treatments (Ctrl, </w:t>
      </w:r>
      <w:proofErr w:type="spellStart"/>
      <w:r w:rsidR="009614F1" w:rsidRPr="009614F1">
        <w:rPr>
          <w:b/>
          <w:sz w:val="24"/>
          <w:szCs w:val="24"/>
        </w:rPr>
        <w:t>Phe</w:t>
      </w:r>
      <w:proofErr w:type="spellEnd"/>
      <w:r w:rsidR="009614F1" w:rsidRPr="009614F1">
        <w:rPr>
          <w:b/>
          <w:sz w:val="24"/>
          <w:szCs w:val="24"/>
        </w:rPr>
        <w:t>, 2,4-DCP, Mix).</w:t>
      </w:r>
    </w:p>
    <w:p w14:paraId="545001AC" w14:textId="185C981B" w:rsidR="00441A9C" w:rsidRPr="00815AE2" w:rsidRDefault="009614F1">
      <w:pPr>
        <w:spacing w:after="0" w:line="480" w:lineRule="auto"/>
        <w:rPr>
          <w:bCs/>
          <w:sz w:val="24"/>
          <w:szCs w:val="24"/>
        </w:rPr>
      </w:pPr>
      <w:r w:rsidRPr="005D6A97">
        <w:rPr>
          <w:bCs/>
          <w:sz w:val="24"/>
          <w:szCs w:val="24"/>
        </w:rPr>
        <w:t>Pairwise comparisons between treatment groups were adjusted with the Bonferroni method. Treatments not sharing the same letter are significantly different (</w:t>
      </w:r>
      <w:r w:rsidRPr="005D6A97">
        <w:rPr>
          <w:bCs/>
          <w:i/>
          <w:iCs/>
          <w:sz w:val="24"/>
          <w:szCs w:val="24"/>
        </w:rPr>
        <w:t>P</w:t>
      </w:r>
      <w:r w:rsidRPr="005D6A97">
        <w:rPr>
          <w:bCs/>
          <w:sz w:val="24"/>
          <w:szCs w:val="24"/>
        </w:rPr>
        <w:t xml:space="preserve"> &lt; 0.05). </w:t>
      </w:r>
    </w:p>
    <w:p w14:paraId="16F3C51A" w14:textId="2BC4311E" w:rsidR="00B27D48" w:rsidRDefault="004607BD">
      <w:pPr>
        <w:spacing w:line="360" w:lineRule="auto"/>
        <w:rPr>
          <w:sz w:val="24"/>
          <w:szCs w:val="24"/>
        </w:rPr>
      </w:pPr>
      <w:r w:rsidRPr="004607BD">
        <w:rPr>
          <w:noProof/>
        </w:rPr>
        <w:lastRenderedPageBreak/>
        <w:t xml:space="preserve"> </w:t>
      </w:r>
      <w:r w:rsidRPr="004607BD">
        <w:rPr>
          <w:noProof/>
          <w:sz w:val="24"/>
          <w:szCs w:val="24"/>
        </w:rPr>
        <w:drawing>
          <wp:inline distT="0" distB="0" distL="0" distR="0" wp14:anchorId="276E907F" wp14:editId="362C1AC0">
            <wp:extent cx="6120130" cy="4472940"/>
            <wp:effectExtent l="0" t="0" r="0" b="3810"/>
            <wp:docPr id="3" name="Immagine 2">
              <a:extLst xmlns:a="http://schemas.openxmlformats.org/drawingml/2006/main">
                <a:ext uri="{FF2B5EF4-FFF2-40B4-BE49-F238E27FC236}">
                  <a16:creationId xmlns:a16="http://schemas.microsoft.com/office/drawing/2014/main" id="{BCC528A5-289B-4D08-B040-2ED285A4F3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2">
                      <a:extLst>
                        <a:ext uri="{FF2B5EF4-FFF2-40B4-BE49-F238E27FC236}">
                          <a16:creationId xmlns:a16="http://schemas.microsoft.com/office/drawing/2014/main" id="{BCC528A5-289B-4D08-B040-2ED285A4F334}"/>
                        </a:ext>
                      </a:extLst>
                    </pic:cNvPr>
                    <pic:cNvPicPr>
                      <a:picLocks noChangeAspect="1"/>
                    </pic:cNvPicPr>
                  </pic:nvPicPr>
                  <pic:blipFill>
                    <a:blip r:embed="rId7"/>
                    <a:stretch>
                      <a:fillRect/>
                    </a:stretch>
                  </pic:blipFill>
                  <pic:spPr>
                    <a:xfrm>
                      <a:off x="0" y="0"/>
                      <a:ext cx="6120130" cy="4472940"/>
                    </a:xfrm>
                    <a:prstGeom prst="rect">
                      <a:avLst/>
                    </a:prstGeom>
                  </pic:spPr>
                </pic:pic>
              </a:graphicData>
            </a:graphic>
          </wp:inline>
        </w:drawing>
      </w:r>
    </w:p>
    <w:p w14:paraId="33257C81" w14:textId="15AFB95C" w:rsidR="009614F1" w:rsidRDefault="00CB742E">
      <w:pPr>
        <w:spacing w:after="0" w:line="480" w:lineRule="auto"/>
        <w:ind w:right="58"/>
        <w:rPr>
          <w:b/>
          <w:sz w:val="24"/>
          <w:szCs w:val="24"/>
        </w:rPr>
      </w:pPr>
      <w:r>
        <w:rPr>
          <w:b/>
          <w:sz w:val="24"/>
          <w:szCs w:val="24"/>
        </w:rPr>
        <w:t>Figure S3</w:t>
      </w:r>
      <w:r w:rsidR="009614F1">
        <w:rPr>
          <w:b/>
          <w:sz w:val="24"/>
          <w:szCs w:val="24"/>
        </w:rPr>
        <w:t xml:space="preserve">. </w:t>
      </w:r>
      <w:r w:rsidR="00E34E34" w:rsidRPr="00E34E34">
        <w:rPr>
          <w:b/>
          <w:bCs/>
          <w:sz w:val="24"/>
          <w:szCs w:val="24"/>
        </w:rPr>
        <w:t xml:space="preserve">Behavioral variation within individuals </w:t>
      </w:r>
      <w:r w:rsidR="004D622C">
        <w:rPr>
          <w:b/>
          <w:sz w:val="24"/>
          <w:szCs w:val="24"/>
        </w:rPr>
        <w:t>(</w:t>
      </w:r>
      <w:r w:rsidR="00E34E34">
        <w:rPr>
          <w:b/>
          <w:sz w:val="24"/>
          <w:szCs w:val="24"/>
        </w:rPr>
        <w:t xml:space="preserve">behavioral plasticity; </w:t>
      </w:r>
      <w:r w:rsidR="009614F1" w:rsidRPr="009614F1">
        <w:rPr>
          <w:b/>
          <w:sz w:val="24"/>
          <w:szCs w:val="24"/>
        </w:rPr>
        <w:t>a, c) and between</w:t>
      </w:r>
      <w:r w:rsidR="00E34E34">
        <w:rPr>
          <w:b/>
          <w:sz w:val="24"/>
          <w:szCs w:val="24"/>
        </w:rPr>
        <w:t xml:space="preserve"> </w:t>
      </w:r>
      <w:r w:rsidR="009614F1" w:rsidRPr="009614F1">
        <w:rPr>
          <w:b/>
          <w:sz w:val="24"/>
          <w:szCs w:val="24"/>
        </w:rPr>
        <w:t>individual</w:t>
      </w:r>
      <w:r w:rsidR="00E34E34">
        <w:rPr>
          <w:b/>
          <w:sz w:val="24"/>
          <w:szCs w:val="24"/>
        </w:rPr>
        <w:t>s</w:t>
      </w:r>
      <w:r w:rsidR="009614F1" w:rsidRPr="009614F1">
        <w:rPr>
          <w:b/>
          <w:sz w:val="24"/>
          <w:szCs w:val="24"/>
        </w:rPr>
        <w:t xml:space="preserve"> </w:t>
      </w:r>
      <w:r w:rsidR="004D622C">
        <w:rPr>
          <w:b/>
          <w:sz w:val="24"/>
          <w:szCs w:val="24"/>
        </w:rPr>
        <w:t>(</w:t>
      </w:r>
      <w:r w:rsidR="00E34E34">
        <w:rPr>
          <w:b/>
          <w:sz w:val="24"/>
          <w:szCs w:val="24"/>
        </w:rPr>
        <w:t xml:space="preserve">behavioral individuality; </w:t>
      </w:r>
      <w:r w:rsidR="009614F1" w:rsidRPr="009614F1">
        <w:rPr>
          <w:b/>
          <w:sz w:val="24"/>
          <w:szCs w:val="24"/>
        </w:rPr>
        <w:t xml:space="preserve">b, d) in </w:t>
      </w:r>
      <w:r w:rsidR="009614F1">
        <w:rPr>
          <w:b/>
          <w:sz w:val="24"/>
          <w:szCs w:val="24"/>
        </w:rPr>
        <w:t xml:space="preserve">low </w:t>
      </w:r>
      <w:r w:rsidR="009614F1" w:rsidRPr="009614F1">
        <w:rPr>
          <w:b/>
          <w:sz w:val="24"/>
          <w:szCs w:val="24"/>
        </w:rPr>
        <w:t xml:space="preserve">mobility and </w:t>
      </w:r>
      <w:r w:rsidR="009614F1">
        <w:rPr>
          <w:b/>
          <w:sz w:val="24"/>
          <w:szCs w:val="24"/>
        </w:rPr>
        <w:t>movement</w:t>
      </w:r>
      <w:r w:rsidR="009614F1" w:rsidRPr="009614F1">
        <w:rPr>
          <w:b/>
          <w:sz w:val="24"/>
          <w:szCs w:val="24"/>
        </w:rPr>
        <w:t xml:space="preserve"> across the exposure treatments (</w:t>
      </w:r>
      <w:r w:rsidR="00E34E34" w:rsidRPr="00E34E34">
        <w:rPr>
          <w:b/>
          <w:bCs/>
          <w:sz w:val="24"/>
          <w:szCs w:val="24"/>
        </w:rPr>
        <w:t xml:space="preserve">Ctrl: N = 58; </w:t>
      </w:r>
      <w:proofErr w:type="spellStart"/>
      <w:r w:rsidR="00E34E34" w:rsidRPr="00E34E34">
        <w:rPr>
          <w:b/>
          <w:bCs/>
          <w:sz w:val="24"/>
          <w:szCs w:val="24"/>
        </w:rPr>
        <w:t>Phe</w:t>
      </w:r>
      <w:proofErr w:type="spellEnd"/>
      <w:r w:rsidR="00E34E34" w:rsidRPr="00E34E34">
        <w:rPr>
          <w:b/>
          <w:bCs/>
          <w:sz w:val="24"/>
          <w:szCs w:val="24"/>
        </w:rPr>
        <w:t>: N = 56; 2,4-DCP: N = 59; Mix: N = 59</w:t>
      </w:r>
      <w:r w:rsidR="009614F1" w:rsidRPr="009614F1">
        <w:rPr>
          <w:b/>
          <w:sz w:val="24"/>
          <w:szCs w:val="24"/>
        </w:rPr>
        <w:t>).</w:t>
      </w:r>
    </w:p>
    <w:p w14:paraId="16F3C51B" w14:textId="634254AA" w:rsidR="00B27D48" w:rsidRPr="007377A6" w:rsidRDefault="009614F1" w:rsidP="00E34E34">
      <w:pPr>
        <w:spacing w:after="0" w:line="480" w:lineRule="auto"/>
        <w:ind w:right="58"/>
        <w:rPr>
          <w:bCs/>
        </w:rPr>
      </w:pPr>
      <w:r w:rsidRPr="005D6A97">
        <w:rPr>
          <w:bCs/>
          <w:sz w:val="24"/>
          <w:szCs w:val="24"/>
        </w:rPr>
        <w:t xml:space="preserve">For each plot, black points represent mean variance estimates, vertical lines </w:t>
      </w:r>
      <w:r w:rsidR="00E34E34">
        <w:rPr>
          <w:bCs/>
          <w:sz w:val="24"/>
          <w:szCs w:val="24"/>
        </w:rPr>
        <w:t xml:space="preserve">represent </w:t>
      </w:r>
      <w:r w:rsidRPr="005D6A97">
        <w:rPr>
          <w:bCs/>
          <w:sz w:val="24"/>
          <w:szCs w:val="24"/>
        </w:rPr>
        <w:t xml:space="preserve">the 95% credible intervals, and colored dots </w:t>
      </w:r>
      <w:r w:rsidR="00E34E34">
        <w:rPr>
          <w:bCs/>
          <w:sz w:val="24"/>
          <w:szCs w:val="24"/>
        </w:rPr>
        <w:t xml:space="preserve">represent </w:t>
      </w:r>
      <w:r w:rsidRPr="005D6A97">
        <w:rPr>
          <w:bCs/>
          <w:sz w:val="24"/>
          <w:szCs w:val="24"/>
        </w:rPr>
        <w:t>the probability densities.</w:t>
      </w:r>
    </w:p>
    <w:sectPr w:rsidR="00B27D48" w:rsidRPr="007377A6" w:rsidSect="00195A24">
      <w:pgSz w:w="11906" w:h="16838"/>
      <w:pgMar w:top="1417" w:right="1134" w:bottom="1134" w:left="1134"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D48"/>
    <w:rsid w:val="0001394D"/>
    <w:rsid w:val="00026437"/>
    <w:rsid w:val="00034EAC"/>
    <w:rsid w:val="000B11A0"/>
    <w:rsid w:val="000B6942"/>
    <w:rsid w:val="000C12D9"/>
    <w:rsid w:val="000C23BA"/>
    <w:rsid w:val="000C25BB"/>
    <w:rsid w:val="000F16ED"/>
    <w:rsid w:val="000F7BB8"/>
    <w:rsid w:val="00103752"/>
    <w:rsid w:val="0011233F"/>
    <w:rsid w:val="00113CD1"/>
    <w:rsid w:val="001222AF"/>
    <w:rsid w:val="0013242B"/>
    <w:rsid w:val="00180989"/>
    <w:rsid w:val="00195A24"/>
    <w:rsid w:val="001A3C2C"/>
    <w:rsid w:val="001C3844"/>
    <w:rsid w:val="0020184B"/>
    <w:rsid w:val="00205618"/>
    <w:rsid w:val="002074B5"/>
    <w:rsid w:val="002147B6"/>
    <w:rsid w:val="00280527"/>
    <w:rsid w:val="002808BD"/>
    <w:rsid w:val="00292FE2"/>
    <w:rsid w:val="002B0F41"/>
    <w:rsid w:val="002C5715"/>
    <w:rsid w:val="002F2EAD"/>
    <w:rsid w:val="00307235"/>
    <w:rsid w:val="00307998"/>
    <w:rsid w:val="003119A3"/>
    <w:rsid w:val="00325CB3"/>
    <w:rsid w:val="003522E8"/>
    <w:rsid w:val="003578A3"/>
    <w:rsid w:val="003642E5"/>
    <w:rsid w:val="00392E4F"/>
    <w:rsid w:val="003B519C"/>
    <w:rsid w:val="003E018B"/>
    <w:rsid w:val="00411EB6"/>
    <w:rsid w:val="00434502"/>
    <w:rsid w:val="00441A9C"/>
    <w:rsid w:val="0045238F"/>
    <w:rsid w:val="004607BD"/>
    <w:rsid w:val="00465422"/>
    <w:rsid w:val="004B5D68"/>
    <w:rsid w:val="004D42EF"/>
    <w:rsid w:val="004D622C"/>
    <w:rsid w:val="0059049A"/>
    <w:rsid w:val="005B53D9"/>
    <w:rsid w:val="005B6139"/>
    <w:rsid w:val="005C0B6F"/>
    <w:rsid w:val="005C2E49"/>
    <w:rsid w:val="005C347B"/>
    <w:rsid w:val="005D6A97"/>
    <w:rsid w:val="005F59DD"/>
    <w:rsid w:val="006117D8"/>
    <w:rsid w:val="00651108"/>
    <w:rsid w:val="00657B4C"/>
    <w:rsid w:val="00660272"/>
    <w:rsid w:val="00685E25"/>
    <w:rsid w:val="006A1C4E"/>
    <w:rsid w:val="006F6A8C"/>
    <w:rsid w:val="00716D1F"/>
    <w:rsid w:val="007377A6"/>
    <w:rsid w:val="0074566A"/>
    <w:rsid w:val="00774D1E"/>
    <w:rsid w:val="0078450F"/>
    <w:rsid w:val="00797C21"/>
    <w:rsid w:val="007A4D38"/>
    <w:rsid w:val="007C3F22"/>
    <w:rsid w:val="007E0527"/>
    <w:rsid w:val="007E5E19"/>
    <w:rsid w:val="007F7DAD"/>
    <w:rsid w:val="008017AA"/>
    <w:rsid w:val="00803BA6"/>
    <w:rsid w:val="0081017B"/>
    <w:rsid w:val="00815AE2"/>
    <w:rsid w:val="008359CF"/>
    <w:rsid w:val="00847971"/>
    <w:rsid w:val="00885C09"/>
    <w:rsid w:val="008A499B"/>
    <w:rsid w:val="008A5459"/>
    <w:rsid w:val="008B2342"/>
    <w:rsid w:val="008B72D7"/>
    <w:rsid w:val="008E2A83"/>
    <w:rsid w:val="0091078C"/>
    <w:rsid w:val="00941A61"/>
    <w:rsid w:val="009614F1"/>
    <w:rsid w:val="00963762"/>
    <w:rsid w:val="0097068D"/>
    <w:rsid w:val="0098027F"/>
    <w:rsid w:val="0099347B"/>
    <w:rsid w:val="009A2860"/>
    <w:rsid w:val="009D0D63"/>
    <w:rsid w:val="00A277EB"/>
    <w:rsid w:val="00A373A7"/>
    <w:rsid w:val="00A37569"/>
    <w:rsid w:val="00A4587C"/>
    <w:rsid w:val="00A57EE4"/>
    <w:rsid w:val="00A61255"/>
    <w:rsid w:val="00A71201"/>
    <w:rsid w:val="00A72160"/>
    <w:rsid w:val="00A756BE"/>
    <w:rsid w:val="00AB52D6"/>
    <w:rsid w:val="00AB68ED"/>
    <w:rsid w:val="00AD2EA9"/>
    <w:rsid w:val="00AD69BF"/>
    <w:rsid w:val="00AE3C4E"/>
    <w:rsid w:val="00AE4699"/>
    <w:rsid w:val="00B02192"/>
    <w:rsid w:val="00B14DD6"/>
    <w:rsid w:val="00B156E3"/>
    <w:rsid w:val="00B178EF"/>
    <w:rsid w:val="00B27D48"/>
    <w:rsid w:val="00B42F6C"/>
    <w:rsid w:val="00B6064D"/>
    <w:rsid w:val="00B73D9E"/>
    <w:rsid w:val="00B86393"/>
    <w:rsid w:val="00B90A20"/>
    <w:rsid w:val="00BB371E"/>
    <w:rsid w:val="00C21255"/>
    <w:rsid w:val="00C2292C"/>
    <w:rsid w:val="00C4600E"/>
    <w:rsid w:val="00C56F63"/>
    <w:rsid w:val="00C82174"/>
    <w:rsid w:val="00CB742E"/>
    <w:rsid w:val="00CD3CFA"/>
    <w:rsid w:val="00CE48E5"/>
    <w:rsid w:val="00D23146"/>
    <w:rsid w:val="00D71F48"/>
    <w:rsid w:val="00D90CA3"/>
    <w:rsid w:val="00D96F72"/>
    <w:rsid w:val="00DA1D98"/>
    <w:rsid w:val="00DA4093"/>
    <w:rsid w:val="00DD1918"/>
    <w:rsid w:val="00DD1FA6"/>
    <w:rsid w:val="00DE0A18"/>
    <w:rsid w:val="00DE3270"/>
    <w:rsid w:val="00DE4C89"/>
    <w:rsid w:val="00DF3858"/>
    <w:rsid w:val="00DF7DEC"/>
    <w:rsid w:val="00E028F0"/>
    <w:rsid w:val="00E34E34"/>
    <w:rsid w:val="00E365D2"/>
    <w:rsid w:val="00E5095C"/>
    <w:rsid w:val="00E52065"/>
    <w:rsid w:val="00EE2505"/>
    <w:rsid w:val="00EF37C3"/>
    <w:rsid w:val="00EF445E"/>
    <w:rsid w:val="00F165F3"/>
    <w:rsid w:val="00F4143A"/>
    <w:rsid w:val="00F4275B"/>
    <w:rsid w:val="00F531CA"/>
    <w:rsid w:val="00F57D66"/>
    <w:rsid w:val="00F94EFE"/>
    <w:rsid w:val="00FD426C"/>
    <w:rsid w:val="00FE46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3C3FD"/>
  <w15:docId w15:val="{71F676C3-EF92-4356-897B-E181D21EB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84E"/>
  </w:style>
  <w:style w:type="paragraph" w:styleId="Heading1">
    <w:name w:val="heading 1"/>
    <w:basedOn w:val="Normal"/>
    <w:next w:val="Normal"/>
    <w:link w:val="Heading1Char"/>
    <w:uiPriority w:val="9"/>
    <w:qFormat/>
    <w:rsid w:val="004B7A1E"/>
    <w:pPr>
      <w:keepNext/>
      <w:keepLines/>
      <w:spacing w:before="240" w:after="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0F549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F549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765D4"/>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4B7A1E"/>
    <w:rPr>
      <w:rFonts w:asciiTheme="majorHAnsi" w:eastAsiaTheme="majorEastAsia" w:hAnsiTheme="majorHAnsi" w:cstheme="majorBidi"/>
      <w:b/>
      <w:sz w:val="32"/>
      <w:szCs w:val="32"/>
      <w:lang w:val="en-GB" w:eastAsia="it-IT"/>
    </w:rPr>
  </w:style>
  <w:style w:type="character" w:customStyle="1" w:styleId="Heading4Char">
    <w:name w:val="Heading 4 Char"/>
    <w:basedOn w:val="DefaultParagraphFont"/>
    <w:link w:val="Heading4"/>
    <w:uiPriority w:val="9"/>
    <w:rsid w:val="005765D4"/>
    <w:rPr>
      <w:rFonts w:ascii="Calibri" w:eastAsia="Calibri" w:hAnsi="Calibri" w:cs="Calibri"/>
      <w:b/>
      <w:sz w:val="24"/>
      <w:szCs w:val="24"/>
      <w:lang w:val="en-GB" w:eastAsia="it-IT"/>
    </w:rPr>
  </w:style>
  <w:style w:type="table" w:styleId="PlainTable2">
    <w:name w:val="Plain Table 2"/>
    <w:basedOn w:val="TableNormal"/>
    <w:uiPriority w:val="42"/>
    <w:rsid w:val="004B7A1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2Char">
    <w:name w:val="Heading 2 Char"/>
    <w:basedOn w:val="DefaultParagraphFont"/>
    <w:link w:val="Heading2"/>
    <w:uiPriority w:val="9"/>
    <w:rsid w:val="000F5491"/>
    <w:rPr>
      <w:rFonts w:asciiTheme="majorHAnsi" w:eastAsiaTheme="majorEastAsia" w:hAnsiTheme="majorHAnsi" w:cstheme="majorBidi"/>
      <w:color w:val="2F5496" w:themeColor="accent1" w:themeShade="BF"/>
      <w:sz w:val="26"/>
      <w:szCs w:val="26"/>
      <w:lang w:val="en-GB" w:eastAsia="it-IT"/>
    </w:rPr>
  </w:style>
  <w:style w:type="character" w:customStyle="1" w:styleId="Heading3Char">
    <w:name w:val="Heading 3 Char"/>
    <w:basedOn w:val="DefaultParagraphFont"/>
    <w:link w:val="Heading3"/>
    <w:uiPriority w:val="9"/>
    <w:rsid w:val="000F5491"/>
    <w:rPr>
      <w:rFonts w:asciiTheme="majorHAnsi" w:eastAsiaTheme="majorEastAsia" w:hAnsiTheme="majorHAnsi" w:cstheme="majorBidi"/>
      <w:color w:val="1F3763" w:themeColor="accent1" w:themeShade="7F"/>
      <w:sz w:val="24"/>
      <w:szCs w:val="24"/>
      <w:lang w:val="en-GB" w:eastAsia="it-IT"/>
    </w:rPr>
  </w:style>
  <w:style w:type="character" w:styleId="Strong">
    <w:name w:val="Strong"/>
    <w:basedOn w:val="DefaultParagraphFont"/>
    <w:uiPriority w:val="22"/>
    <w:qFormat/>
    <w:rsid w:val="000F5491"/>
    <w:rPr>
      <w:b/>
      <w:bCs/>
    </w:rPr>
  </w:style>
  <w:style w:type="paragraph" w:styleId="HTMLPreformatted">
    <w:name w:val="HTML Preformatted"/>
    <w:basedOn w:val="Normal"/>
    <w:link w:val="HTMLPreformattedChar"/>
    <w:uiPriority w:val="99"/>
    <w:unhideWhenUsed/>
    <w:rsid w:val="000F54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t-IT"/>
    </w:rPr>
  </w:style>
  <w:style w:type="character" w:customStyle="1" w:styleId="HTMLPreformattedChar">
    <w:name w:val="HTML Preformatted Char"/>
    <w:basedOn w:val="DefaultParagraphFont"/>
    <w:link w:val="HTMLPreformatted"/>
    <w:uiPriority w:val="99"/>
    <w:rsid w:val="000F5491"/>
    <w:rPr>
      <w:rFonts w:ascii="Courier New" w:eastAsia="Times New Roman" w:hAnsi="Courier New" w:cs="Courier New"/>
      <w:sz w:val="20"/>
      <w:szCs w:val="20"/>
      <w:lang w:eastAsia="it-IT"/>
    </w:rPr>
  </w:style>
  <w:style w:type="character" w:customStyle="1" w:styleId="gntyacmba4b">
    <w:name w:val="gntyacmba4b"/>
    <w:basedOn w:val="DefaultParagraphFont"/>
    <w:rsid w:val="000F5491"/>
  </w:style>
  <w:style w:type="character" w:styleId="Emphasis">
    <w:name w:val="Emphasis"/>
    <w:basedOn w:val="DefaultParagraphFont"/>
    <w:uiPriority w:val="20"/>
    <w:qFormat/>
    <w:rsid w:val="00CC6AAC"/>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6">
    <w:name w:val="6"/>
    <w:basedOn w:val="TableNormal1"/>
    <w:tblPr>
      <w:tblStyleRowBandSize w:val="1"/>
      <w:tblStyleColBandSize w:val="1"/>
      <w:tblCellMar>
        <w:left w:w="115" w:type="dxa"/>
        <w:right w:w="115" w:type="dxa"/>
      </w:tblCellMar>
    </w:tblPr>
  </w:style>
  <w:style w:type="table" w:customStyle="1" w:styleId="5">
    <w:name w:val="5"/>
    <w:basedOn w:val="TableNormal1"/>
    <w:tblPr>
      <w:tblStyleRowBandSize w:val="1"/>
      <w:tblStyleColBandSize w:val="1"/>
      <w:tblCellMar>
        <w:top w:w="100" w:type="dxa"/>
        <w:left w:w="100" w:type="dxa"/>
        <w:bottom w:w="100" w:type="dxa"/>
        <w:right w:w="100" w:type="dxa"/>
      </w:tblCellMar>
    </w:tblPr>
  </w:style>
  <w:style w:type="table" w:customStyle="1" w:styleId="4">
    <w:name w:val="4"/>
    <w:basedOn w:val="TableNormal1"/>
    <w:tblPr>
      <w:tblStyleRowBandSize w:val="1"/>
      <w:tblStyleColBandSize w:val="1"/>
      <w:tblCellMar>
        <w:top w:w="100" w:type="dxa"/>
        <w:left w:w="100" w:type="dxa"/>
        <w:bottom w:w="100" w:type="dxa"/>
        <w:right w:w="100" w:type="dxa"/>
      </w:tblCellMar>
    </w:tblPr>
  </w:style>
  <w:style w:type="table" w:customStyle="1" w:styleId="3">
    <w:name w:val="3"/>
    <w:basedOn w:val="TableNormal1"/>
    <w:tblPr>
      <w:tblStyleRowBandSize w:val="1"/>
      <w:tblStyleColBandSize w:val="1"/>
      <w:tblCellMar>
        <w:left w:w="115" w:type="dxa"/>
        <w:right w:w="115" w:type="dxa"/>
      </w:tblCellMar>
    </w:tblPr>
  </w:style>
  <w:style w:type="table" w:customStyle="1" w:styleId="2">
    <w:name w:val="2"/>
    <w:basedOn w:val="TableNormal1"/>
    <w:tblPr>
      <w:tblStyleRowBandSize w:val="1"/>
      <w:tblStyleColBandSize w:val="1"/>
      <w:tblCellMar>
        <w:top w:w="100" w:type="dxa"/>
        <w:left w:w="100" w:type="dxa"/>
        <w:bottom w:w="100" w:type="dxa"/>
        <w:right w:w="100" w:type="dxa"/>
      </w:tblCellMar>
    </w:tblPr>
  </w:style>
  <w:style w:type="table" w:customStyle="1" w:styleId="1">
    <w:name w:val="1"/>
    <w:basedOn w:val="TableNormal1"/>
    <w:tblPr>
      <w:tblStyleRowBandSize w:val="1"/>
      <w:tblStyleColBandSize w:val="1"/>
      <w:tblCellMar>
        <w:top w:w="100" w:type="dxa"/>
        <w:left w:w="100" w:type="dxa"/>
        <w:bottom w:w="100" w:type="dxa"/>
        <w:right w:w="100" w:type="dxa"/>
      </w:tblCellMar>
    </w:tblPr>
  </w:style>
  <w:style w:type="character" w:styleId="LineNumber">
    <w:name w:val="line number"/>
    <w:basedOn w:val="DefaultParagraphFont"/>
    <w:uiPriority w:val="99"/>
    <w:semiHidden/>
    <w:unhideWhenUsed/>
    <w:rsid w:val="009A2860"/>
  </w:style>
  <w:style w:type="character" w:styleId="CommentReference">
    <w:name w:val="annotation reference"/>
    <w:basedOn w:val="DefaultParagraphFont"/>
    <w:uiPriority w:val="99"/>
    <w:semiHidden/>
    <w:unhideWhenUsed/>
    <w:rsid w:val="009D0D63"/>
    <w:rPr>
      <w:sz w:val="16"/>
      <w:szCs w:val="16"/>
    </w:rPr>
  </w:style>
  <w:style w:type="paragraph" w:styleId="CommentText">
    <w:name w:val="annotation text"/>
    <w:basedOn w:val="Normal"/>
    <w:link w:val="CommentTextChar"/>
    <w:uiPriority w:val="99"/>
    <w:semiHidden/>
    <w:unhideWhenUsed/>
    <w:rsid w:val="009D0D63"/>
    <w:pPr>
      <w:spacing w:line="240" w:lineRule="auto"/>
    </w:pPr>
    <w:rPr>
      <w:sz w:val="20"/>
      <w:szCs w:val="20"/>
    </w:rPr>
  </w:style>
  <w:style w:type="character" w:customStyle="1" w:styleId="CommentTextChar">
    <w:name w:val="Comment Text Char"/>
    <w:basedOn w:val="DefaultParagraphFont"/>
    <w:link w:val="CommentText"/>
    <w:uiPriority w:val="99"/>
    <w:semiHidden/>
    <w:rsid w:val="009D0D63"/>
    <w:rPr>
      <w:sz w:val="20"/>
      <w:szCs w:val="20"/>
    </w:rPr>
  </w:style>
  <w:style w:type="paragraph" w:styleId="CommentSubject">
    <w:name w:val="annotation subject"/>
    <w:basedOn w:val="CommentText"/>
    <w:next w:val="CommentText"/>
    <w:link w:val="CommentSubjectChar"/>
    <w:uiPriority w:val="99"/>
    <w:semiHidden/>
    <w:unhideWhenUsed/>
    <w:rsid w:val="009D0D63"/>
    <w:rPr>
      <w:b/>
      <w:bCs/>
    </w:rPr>
  </w:style>
  <w:style w:type="character" w:customStyle="1" w:styleId="CommentSubjectChar">
    <w:name w:val="Comment Subject Char"/>
    <w:basedOn w:val="CommentTextChar"/>
    <w:link w:val="CommentSubject"/>
    <w:uiPriority w:val="99"/>
    <w:semiHidden/>
    <w:rsid w:val="009D0D63"/>
    <w:rPr>
      <w:b/>
      <w:bCs/>
      <w:sz w:val="20"/>
      <w:szCs w:val="20"/>
    </w:rPr>
  </w:style>
  <w:style w:type="table" w:styleId="TableGrid">
    <w:name w:val="Table Grid"/>
    <w:basedOn w:val="TableNormal"/>
    <w:uiPriority w:val="39"/>
    <w:rsid w:val="0059049A"/>
    <w:pPr>
      <w:spacing w:after="0" w:line="240" w:lineRule="auto"/>
    </w:pPr>
    <w:rPr>
      <w:rFonts w:asciiTheme="minorHAnsi" w:eastAsiaTheme="minorHAnsi" w:hAnsiTheme="minorHAnsi" w:cstheme="minorBidi"/>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77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311451">
      <w:bodyDiv w:val="1"/>
      <w:marLeft w:val="0"/>
      <w:marRight w:val="0"/>
      <w:marTop w:val="0"/>
      <w:marBottom w:val="0"/>
      <w:divBdr>
        <w:top w:val="none" w:sz="0" w:space="0" w:color="auto"/>
        <w:left w:val="none" w:sz="0" w:space="0" w:color="auto"/>
        <w:bottom w:val="none" w:sz="0" w:space="0" w:color="auto"/>
        <w:right w:val="none" w:sz="0" w:space="0" w:color="auto"/>
      </w:divBdr>
    </w:div>
    <w:div w:id="440078666">
      <w:bodyDiv w:val="1"/>
      <w:marLeft w:val="0"/>
      <w:marRight w:val="0"/>
      <w:marTop w:val="0"/>
      <w:marBottom w:val="0"/>
      <w:divBdr>
        <w:top w:val="none" w:sz="0" w:space="0" w:color="auto"/>
        <w:left w:val="none" w:sz="0" w:space="0" w:color="auto"/>
        <w:bottom w:val="none" w:sz="0" w:space="0" w:color="auto"/>
        <w:right w:val="none" w:sz="0" w:space="0" w:color="auto"/>
      </w:divBdr>
    </w:div>
    <w:div w:id="523981847">
      <w:bodyDiv w:val="1"/>
      <w:marLeft w:val="0"/>
      <w:marRight w:val="0"/>
      <w:marTop w:val="0"/>
      <w:marBottom w:val="0"/>
      <w:divBdr>
        <w:top w:val="none" w:sz="0" w:space="0" w:color="auto"/>
        <w:left w:val="none" w:sz="0" w:space="0" w:color="auto"/>
        <w:bottom w:val="none" w:sz="0" w:space="0" w:color="auto"/>
        <w:right w:val="none" w:sz="0" w:space="0" w:color="auto"/>
      </w:divBdr>
    </w:div>
    <w:div w:id="790396805">
      <w:bodyDiv w:val="1"/>
      <w:marLeft w:val="0"/>
      <w:marRight w:val="0"/>
      <w:marTop w:val="0"/>
      <w:marBottom w:val="0"/>
      <w:divBdr>
        <w:top w:val="none" w:sz="0" w:space="0" w:color="auto"/>
        <w:left w:val="none" w:sz="0" w:space="0" w:color="auto"/>
        <w:bottom w:val="none" w:sz="0" w:space="0" w:color="auto"/>
        <w:right w:val="none" w:sz="0" w:space="0" w:color="auto"/>
      </w:divBdr>
    </w:div>
    <w:div w:id="8503335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d0c0+p+Q0pgiO2KjDzEu/hs+sQ==">CgMxLjAaHwoBMBIaChgICVIUChJ0YWJsZS5jcHcyaHVhODJ5Z3QyCGguZ2pkZ3hzMg5oLm5sMGYzZWRpZDk3dzIOaC5iaGZ6M3d5ODZmYjcyCWguMzBqMHpsbDgAaiwKFHN1Z2dlc3QueTh2NHY5Yjh3bXl3EhRCaWFuY2EgTWVsaXRhIFBhbG1hc3IhMUlHQnZrdEc1YUxxZEg2NzVHUk5fQWRXbG9MTHpqM3lH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10</Pages>
  <Words>2229</Words>
  <Characters>12707</Characters>
  <Application>Microsoft Office Word</Application>
  <DocSecurity>0</DocSecurity>
  <Lines>105</Lines>
  <Paragraphs>29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Alma Mater Studiorum - Universita di Bologna</Company>
  <LinksUpToDate>false</LinksUpToDate>
  <CharactersWithSpaces>14907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Favero</dc:creator>
  <cp:keywords/>
  <dc:description/>
  <cp:lastModifiedBy>Giovanni Polverino</cp:lastModifiedBy>
  <cp:revision>15</cp:revision>
  <dcterms:created xsi:type="dcterms:W3CDTF">2026-02-11T19:13:00Z</dcterms:created>
  <dcterms:modified xsi:type="dcterms:W3CDTF">2026-04-02T19:49:00Z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id="Uc3NZCYW"/&gt;&lt;style id="http://www.zotero.org/styles/animal-behaviour" hasBibliography="1" bibliographyStyleHasBeenSet="0"/&gt;&lt;prefs&gt;&lt;pref name="fieldType" value="Field"/&gt;&lt;/prefs&gt;&lt;/data&gt;</vt:lpwstr>
  </property>
  <property fmtid="{D5CDD505-2E9C-101B-9397-08002B2CF9AE}" pid="3" name="GrammarlyDocumentId">
    <vt:lpwstr>15f65de7-e8bb-4be9-bd39-e0653faa18ff</vt:lpwstr>
  </property>
</Properties>
</file>