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83494" w14:textId="77777777" w:rsidR="008E04E7" w:rsidRDefault="008E04E7" w:rsidP="008E04E7">
      <w:pPr>
        <w:spacing w:after="0" w:line="240" w:lineRule="auto"/>
        <w:ind w:right="720"/>
        <w:rPr>
          <w:rFonts w:asciiTheme="majorBidi" w:eastAsia="Times New Roman" w:hAnsiTheme="majorBidi" w:cstheme="majorBidi"/>
          <w:b/>
          <w:bCs/>
          <w:kern w:val="0"/>
          <w:sz w:val="24"/>
          <w:szCs w:val="24"/>
          <w:lang w:eastAsia="it-IT"/>
          <w14:ligatures w14:val="none"/>
        </w:rPr>
      </w:pPr>
      <w:r>
        <w:rPr>
          <w:rFonts w:asciiTheme="majorBidi" w:eastAsia="Times New Roman" w:hAnsiTheme="majorBidi" w:cstheme="majorBidi"/>
          <w:b/>
          <w:bCs/>
          <w:kern w:val="0"/>
          <w:sz w:val="24"/>
          <w:szCs w:val="24"/>
          <w:lang w:eastAsia="it-IT"/>
          <w14:ligatures w14:val="none"/>
        </w:rPr>
        <w:t>Occupational benzene exposure and risk of lung cancer: a systematic review and meta-analysis.</w:t>
      </w:r>
    </w:p>
    <w:p w14:paraId="104FB72B" w14:textId="77777777" w:rsidR="008E04E7" w:rsidRDefault="008E04E7" w:rsidP="008E04E7">
      <w:pPr>
        <w:spacing w:after="0" w:line="240" w:lineRule="auto"/>
        <w:ind w:right="720"/>
        <w:rPr>
          <w:rFonts w:asciiTheme="majorBidi" w:eastAsia="Times New Roman" w:hAnsiTheme="majorBidi" w:cstheme="majorBidi"/>
          <w:b/>
          <w:bCs/>
          <w:kern w:val="0"/>
          <w:sz w:val="24"/>
          <w:szCs w:val="24"/>
          <w:lang w:eastAsia="it-IT"/>
          <w14:ligatures w14:val="none"/>
        </w:rPr>
      </w:pPr>
    </w:p>
    <w:p w14:paraId="37C980A0" w14:textId="77777777" w:rsidR="008E04E7" w:rsidRPr="008E04E7" w:rsidRDefault="008E04E7" w:rsidP="008E04E7">
      <w:pPr>
        <w:spacing w:after="0" w:line="240" w:lineRule="auto"/>
        <w:ind w:right="720"/>
        <w:rPr>
          <w:rFonts w:ascii="Times New Roman" w:eastAsia="Times New Roman" w:hAnsi="Times New Roman" w:cs="Times New Roman"/>
          <w:kern w:val="0"/>
          <w:sz w:val="20"/>
          <w:szCs w:val="20"/>
          <w:lang w:eastAsia="it-IT"/>
          <w14:ligatures w14:val="none"/>
        </w:rPr>
      </w:pPr>
      <w:r w:rsidRPr="008E04E7">
        <w:rPr>
          <w:rFonts w:ascii="Times New Roman" w:eastAsia="Times New Roman" w:hAnsi="Times New Roman" w:cs="Times New Roman"/>
          <w:b/>
          <w:bCs/>
          <w:kern w:val="0"/>
          <w:sz w:val="20"/>
          <w:szCs w:val="20"/>
          <w:lang w:eastAsia="it-IT"/>
          <w14:ligatures w14:val="none"/>
        </w:rPr>
        <w:t>Short title:</w:t>
      </w:r>
      <w:r w:rsidRPr="008E04E7">
        <w:rPr>
          <w:rFonts w:ascii="Times New Roman" w:eastAsia="Times New Roman" w:hAnsi="Times New Roman" w:cs="Times New Roman"/>
          <w:kern w:val="0"/>
          <w:sz w:val="20"/>
          <w:szCs w:val="20"/>
          <w:lang w:eastAsia="it-IT"/>
          <w14:ligatures w14:val="none"/>
        </w:rPr>
        <w:t xml:space="preserve"> Occupational benzene and lung cancer</w:t>
      </w:r>
    </w:p>
    <w:p w14:paraId="485852C4" w14:textId="77777777" w:rsidR="008E04E7" w:rsidRPr="008E04E7" w:rsidRDefault="008E04E7" w:rsidP="008E04E7">
      <w:pPr>
        <w:spacing w:after="0" w:line="240" w:lineRule="auto"/>
        <w:ind w:right="720"/>
        <w:rPr>
          <w:rFonts w:ascii="Times New Roman" w:eastAsia="Times New Roman" w:hAnsi="Times New Roman" w:cs="Times New Roman"/>
          <w:kern w:val="0"/>
          <w:sz w:val="20"/>
          <w:szCs w:val="20"/>
          <w:lang w:eastAsia="it-IT"/>
          <w14:ligatures w14:val="none"/>
        </w:rPr>
      </w:pPr>
    </w:p>
    <w:p w14:paraId="7F6BFE78" w14:textId="77777777" w:rsidR="008E04E7" w:rsidRPr="008E04E7" w:rsidRDefault="008E04E7" w:rsidP="008E04E7">
      <w:pPr>
        <w:spacing w:after="0" w:line="240" w:lineRule="auto"/>
        <w:ind w:right="720"/>
        <w:rPr>
          <w:rFonts w:ascii="Times New Roman" w:eastAsia="Times New Roman" w:hAnsi="Times New Roman" w:cs="Times New Roman"/>
          <w:color w:val="000000"/>
          <w:kern w:val="0"/>
          <w:sz w:val="20"/>
          <w:szCs w:val="20"/>
          <w:lang w:eastAsia="it-IT"/>
          <w14:ligatures w14:val="none"/>
        </w:rPr>
      </w:pPr>
      <w:r w:rsidRPr="008E04E7">
        <w:rPr>
          <w:rFonts w:ascii="Times New Roman" w:eastAsia="Times New Roman" w:hAnsi="Times New Roman" w:cs="Times New Roman"/>
          <w:color w:val="000000"/>
          <w:kern w:val="0"/>
          <w:sz w:val="20"/>
          <w:szCs w:val="20"/>
          <w:lang w:eastAsia="it-IT"/>
          <w14:ligatures w14:val="none"/>
        </w:rPr>
        <w:t xml:space="preserve">Monireh Sadat Seyyedsalehi </w:t>
      </w:r>
      <w:r w:rsidRPr="008E04E7">
        <w:rPr>
          <w:rFonts w:ascii="Times New Roman" w:eastAsia="Times New Roman" w:hAnsi="Times New Roman" w:cs="Times New Roman"/>
          <w:color w:val="000000"/>
          <w:kern w:val="0"/>
          <w:sz w:val="20"/>
          <w:szCs w:val="20"/>
          <w:vertAlign w:val="superscript"/>
          <w:lang w:eastAsia="it-IT"/>
          <w14:ligatures w14:val="none"/>
        </w:rPr>
        <w:t>1,2</w:t>
      </w:r>
      <w:r w:rsidRPr="008E04E7">
        <w:rPr>
          <w:rFonts w:ascii="Times New Roman" w:eastAsia="Times New Roman" w:hAnsi="Times New Roman" w:cs="Times New Roman"/>
          <w:color w:val="000000"/>
          <w:kern w:val="0"/>
          <w:sz w:val="20"/>
          <w:szCs w:val="20"/>
          <w:lang w:eastAsia="it-IT"/>
          <w14:ligatures w14:val="none"/>
        </w:rPr>
        <w:t>, Mattia Bonetti</w:t>
      </w:r>
      <w:r w:rsidRPr="008E04E7">
        <w:rPr>
          <w:rFonts w:ascii="Times New Roman" w:eastAsia="Times New Roman" w:hAnsi="Times New Roman" w:cs="Times New Roman"/>
          <w:color w:val="000000"/>
          <w:kern w:val="0"/>
          <w:sz w:val="20"/>
          <w:szCs w:val="20"/>
          <w:vertAlign w:val="superscript"/>
          <w:lang w:eastAsia="it-IT"/>
          <w14:ligatures w14:val="none"/>
        </w:rPr>
        <w:t>1</w:t>
      </w:r>
      <w:r w:rsidRPr="008E04E7">
        <w:rPr>
          <w:rFonts w:ascii="Times New Roman" w:eastAsia="Times New Roman" w:hAnsi="Times New Roman" w:cs="Times New Roman"/>
          <w:color w:val="000000"/>
          <w:kern w:val="0"/>
          <w:sz w:val="20"/>
          <w:szCs w:val="20"/>
          <w:lang w:eastAsia="it-IT"/>
          <w14:ligatures w14:val="none"/>
        </w:rPr>
        <w:t>, Darshi Shah</w:t>
      </w:r>
      <w:r w:rsidRPr="008E04E7">
        <w:rPr>
          <w:rFonts w:ascii="Times New Roman" w:eastAsia="Times New Roman" w:hAnsi="Times New Roman" w:cs="Times New Roman"/>
          <w:color w:val="000000"/>
          <w:kern w:val="0"/>
          <w:sz w:val="20"/>
          <w:szCs w:val="20"/>
          <w:vertAlign w:val="superscript"/>
          <w:lang w:eastAsia="it-IT"/>
          <w14:ligatures w14:val="none"/>
        </w:rPr>
        <w:t>4</w:t>
      </w:r>
      <w:r w:rsidRPr="008E04E7">
        <w:rPr>
          <w:rFonts w:ascii="Times New Roman" w:eastAsia="Times New Roman" w:hAnsi="Times New Roman" w:cs="Times New Roman"/>
          <w:color w:val="000000"/>
          <w:kern w:val="0"/>
          <w:sz w:val="20"/>
          <w:szCs w:val="20"/>
          <w:lang w:eastAsia="it-IT"/>
          <w14:ligatures w14:val="none"/>
        </w:rPr>
        <w:t>, Vincent DeStefano</w:t>
      </w:r>
      <w:r w:rsidRPr="008E04E7">
        <w:rPr>
          <w:rFonts w:ascii="Times New Roman" w:eastAsia="Times New Roman" w:hAnsi="Times New Roman" w:cs="Times New Roman"/>
          <w:color w:val="000000"/>
          <w:kern w:val="0"/>
          <w:sz w:val="20"/>
          <w:szCs w:val="20"/>
          <w:vertAlign w:val="superscript"/>
          <w:lang w:eastAsia="it-IT"/>
          <w14:ligatures w14:val="none"/>
        </w:rPr>
        <w:t>4</w:t>
      </w:r>
      <w:r w:rsidRPr="008E04E7">
        <w:rPr>
          <w:rFonts w:ascii="Times New Roman" w:eastAsia="Times New Roman" w:hAnsi="Times New Roman" w:cs="Times New Roman"/>
          <w:color w:val="000000"/>
          <w:kern w:val="0"/>
          <w:sz w:val="20"/>
          <w:szCs w:val="20"/>
          <w:lang w:eastAsia="it-IT"/>
          <w14:ligatures w14:val="none"/>
        </w:rPr>
        <w:t>, Veer Shah</w:t>
      </w:r>
      <w:r w:rsidRPr="008E04E7">
        <w:rPr>
          <w:rFonts w:ascii="Times New Roman" w:eastAsia="Times New Roman" w:hAnsi="Times New Roman" w:cs="Times New Roman"/>
          <w:color w:val="000000"/>
          <w:kern w:val="0"/>
          <w:sz w:val="20"/>
          <w:szCs w:val="20"/>
          <w:vertAlign w:val="superscript"/>
          <w:lang w:eastAsia="it-IT"/>
          <w14:ligatures w14:val="none"/>
        </w:rPr>
        <w:t>4</w:t>
      </w:r>
      <w:r w:rsidRPr="008E04E7">
        <w:rPr>
          <w:rFonts w:ascii="Times New Roman" w:eastAsia="Times New Roman" w:hAnsi="Times New Roman" w:cs="Times New Roman"/>
          <w:color w:val="000000"/>
          <w:kern w:val="0"/>
          <w:sz w:val="20"/>
          <w:szCs w:val="20"/>
          <w:lang w:eastAsia="it-IT"/>
          <w14:ligatures w14:val="none"/>
        </w:rPr>
        <w:t xml:space="preserve">, Paolo Boffetta </w:t>
      </w:r>
      <w:r w:rsidRPr="008E04E7">
        <w:rPr>
          <w:rFonts w:ascii="Times New Roman" w:eastAsia="Times New Roman" w:hAnsi="Times New Roman" w:cs="Times New Roman"/>
          <w:color w:val="000000"/>
          <w:kern w:val="0"/>
          <w:sz w:val="20"/>
          <w:szCs w:val="20"/>
          <w:vertAlign w:val="superscript"/>
          <w:lang w:eastAsia="it-IT"/>
          <w14:ligatures w14:val="none"/>
        </w:rPr>
        <w:t>1,3,4*</w:t>
      </w:r>
    </w:p>
    <w:p w14:paraId="6D0E368E" w14:textId="77777777" w:rsidR="008E04E7" w:rsidRPr="008E04E7" w:rsidRDefault="008E04E7" w:rsidP="008E04E7">
      <w:pPr>
        <w:numPr>
          <w:ilvl w:val="0"/>
          <w:numId w:val="1"/>
        </w:numPr>
        <w:spacing w:after="0" w:line="240" w:lineRule="auto"/>
        <w:ind w:left="0" w:right="720" w:firstLine="0"/>
        <w:rPr>
          <w:rFonts w:ascii="Times New Roman" w:eastAsia="Times New Roman" w:hAnsi="Times New Roman" w:cs="Times New Roman"/>
          <w:color w:val="000000"/>
          <w:kern w:val="0"/>
          <w:sz w:val="20"/>
          <w:szCs w:val="20"/>
          <w:lang w:eastAsia="it-IT"/>
          <w14:ligatures w14:val="none"/>
        </w:rPr>
      </w:pPr>
      <w:r w:rsidRPr="008E04E7">
        <w:rPr>
          <w:rFonts w:ascii="Times New Roman" w:eastAsia="Times New Roman" w:hAnsi="Times New Roman" w:cs="Times New Roman"/>
          <w:color w:val="000000"/>
          <w:kern w:val="0"/>
          <w:sz w:val="20"/>
          <w:szCs w:val="20"/>
          <w:lang w:eastAsia="it-IT"/>
          <w14:ligatures w14:val="none"/>
        </w:rPr>
        <w:t>Department of Medical and Surgical Sciences, University of Bologna, Bologna, Italy</w:t>
      </w:r>
    </w:p>
    <w:p w14:paraId="554FD441" w14:textId="77777777" w:rsidR="008E04E7" w:rsidRPr="008E04E7" w:rsidRDefault="008E04E7" w:rsidP="008E04E7">
      <w:pPr>
        <w:numPr>
          <w:ilvl w:val="0"/>
          <w:numId w:val="1"/>
        </w:numPr>
        <w:spacing w:after="0" w:line="240" w:lineRule="auto"/>
        <w:ind w:left="0" w:right="720" w:firstLine="0"/>
        <w:contextualSpacing/>
        <w:jc w:val="both"/>
        <w:rPr>
          <w:rFonts w:ascii="Times New Roman" w:eastAsia="Times New Roman" w:hAnsi="Times New Roman" w:cs="Times New Roman"/>
          <w:color w:val="000000"/>
          <w:kern w:val="0"/>
          <w:sz w:val="20"/>
          <w:szCs w:val="20"/>
          <w:lang w:eastAsia="it-IT"/>
          <w14:ligatures w14:val="none"/>
        </w:rPr>
      </w:pPr>
      <w:r w:rsidRPr="008E04E7">
        <w:rPr>
          <w:rFonts w:ascii="Times New Roman" w:eastAsia="Times New Roman" w:hAnsi="Times New Roman" w:cs="Times New Roman"/>
          <w:color w:val="000000"/>
          <w:kern w:val="0"/>
          <w:sz w:val="20"/>
          <w:szCs w:val="20"/>
          <w:lang w:eastAsia="it-IT"/>
          <w14:ligatures w14:val="none"/>
        </w:rPr>
        <w:t>Cancer Research Center, Cancer Institute, Tehran University of Medical Sciences, Tehran, Iran</w:t>
      </w:r>
    </w:p>
    <w:p w14:paraId="728EA664" w14:textId="77777777" w:rsidR="008E04E7" w:rsidRPr="008E04E7" w:rsidRDefault="008E04E7" w:rsidP="008E04E7">
      <w:pPr>
        <w:numPr>
          <w:ilvl w:val="0"/>
          <w:numId w:val="1"/>
        </w:numPr>
        <w:spacing w:after="0" w:line="240" w:lineRule="auto"/>
        <w:ind w:left="0" w:right="720" w:firstLine="0"/>
        <w:contextualSpacing/>
        <w:jc w:val="both"/>
        <w:rPr>
          <w:rFonts w:ascii="Times New Roman" w:eastAsia="Times New Roman" w:hAnsi="Times New Roman" w:cs="Times New Roman"/>
          <w:color w:val="000000"/>
          <w:kern w:val="0"/>
          <w:sz w:val="20"/>
          <w:szCs w:val="20"/>
          <w:lang w:eastAsia="it-IT"/>
          <w14:ligatures w14:val="none"/>
        </w:rPr>
      </w:pPr>
      <w:r w:rsidRPr="008E04E7">
        <w:rPr>
          <w:rFonts w:ascii="Times New Roman" w:eastAsia="Times New Roman" w:hAnsi="Times New Roman" w:cs="Times New Roman"/>
          <w:color w:val="000000"/>
          <w:kern w:val="0"/>
          <w:sz w:val="20"/>
          <w:szCs w:val="20"/>
          <w:lang w:eastAsia="it-IT"/>
          <w14:ligatures w14:val="none"/>
        </w:rPr>
        <w:t>Stony Brook Cancer Center, Stony Brook University, Stony Brook, NY, USA</w:t>
      </w:r>
    </w:p>
    <w:p w14:paraId="65922FEE" w14:textId="77777777" w:rsidR="008E04E7" w:rsidRPr="008E04E7" w:rsidRDefault="008E04E7" w:rsidP="008E04E7">
      <w:pPr>
        <w:numPr>
          <w:ilvl w:val="0"/>
          <w:numId w:val="1"/>
        </w:numPr>
        <w:spacing w:after="0" w:line="240" w:lineRule="auto"/>
        <w:ind w:left="0" w:right="720" w:firstLine="0"/>
        <w:contextualSpacing/>
        <w:jc w:val="both"/>
        <w:rPr>
          <w:rFonts w:ascii="Times New Roman" w:eastAsia="Times New Roman" w:hAnsi="Times New Roman" w:cs="Times New Roman"/>
          <w:color w:val="000000"/>
          <w:kern w:val="0"/>
          <w:sz w:val="20"/>
          <w:szCs w:val="20"/>
          <w:lang w:eastAsia="it-IT"/>
          <w14:ligatures w14:val="none"/>
        </w:rPr>
      </w:pPr>
      <w:r w:rsidRPr="008E04E7">
        <w:rPr>
          <w:rFonts w:ascii="Times New Roman" w:eastAsia="Times New Roman" w:hAnsi="Times New Roman" w:cs="Times New Roman"/>
          <w:color w:val="000000"/>
          <w:kern w:val="0"/>
          <w:sz w:val="20"/>
          <w:szCs w:val="20"/>
          <w:lang w:eastAsia="it-IT"/>
          <w14:ligatures w14:val="none"/>
        </w:rPr>
        <w:t>Department of Family, Population and Preventive Medicine, Renaissance School of Medicine, Stony Brook University, Stony Brook, NY, USA</w:t>
      </w:r>
    </w:p>
    <w:p w14:paraId="3445A2FD" w14:textId="77777777" w:rsidR="008E04E7" w:rsidRPr="008E04E7" w:rsidRDefault="008E04E7" w:rsidP="008E04E7">
      <w:pPr>
        <w:spacing w:after="0" w:line="240" w:lineRule="auto"/>
        <w:ind w:right="720"/>
        <w:rPr>
          <w:rFonts w:ascii="Times New Roman" w:eastAsia="Times New Roman" w:hAnsi="Times New Roman" w:cs="Times New Roman"/>
          <w:kern w:val="0"/>
          <w:sz w:val="20"/>
          <w:szCs w:val="20"/>
          <w:lang w:eastAsia="it-IT"/>
          <w14:ligatures w14:val="none"/>
        </w:rPr>
      </w:pPr>
      <w:r w:rsidRPr="008E04E7">
        <w:rPr>
          <w:rFonts w:ascii="Times New Roman" w:eastAsia="Times New Roman" w:hAnsi="Times New Roman" w:cs="Times New Roman"/>
          <w:b/>
          <w:bCs/>
          <w:kern w:val="0"/>
          <w:sz w:val="20"/>
          <w:szCs w:val="20"/>
          <w:lang w:eastAsia="it-IT"/>
          <w14:ligatures w14:val="none"/>
        </w:rPr>
        <w:t xml:space="preserve">*Corresponding author; </w:t>
      </w:r>
      <w:r w:rsidRPr="008E04E7">
        <w:rPr>
          <w:rFonts w:ascii="Times New Roman" w:eastAsia="Times New Roman" w:hAnsi="Times New Roman" w:cs="Times New Roman"/>
          <w:kern w:val="0"/>
          <w:sz w:val="20"/>
          <w:szCs w:val="20"/>
          <w:lang w:eastAsia="it-IT"/>
          <w14:ligatures w14:val="none"/>
        </w:rPr>
        <w:t>Paolo Boffetta</w:t>
      </w:r>
      <w:r w:rsidRPr="008E04E7">
        <w:rPr>
          <w:rFonts w:ascii="Times New Roman" w:eastAsia="Times New Roman" w:hAnsi="Times New Roman" w:cs="Times New Roman"/>
          <w:b/>
          <w:bCs/>
          <w:kern w:val="0"/>
          <w:sz w:val="20"/>
          <w:szCs w:val="20"/>
          <w:lang w:eastAsia="it-IT"/>
          <w14:ligatures w14:val="none"/>
        </w:rPr>
        <w:t xml:space="preserve">, </w:t>
      </w:r>
      <w:r w:rsidRPr="008E04E7">
        <w:rPr>
          <w:rFonts w:ascii="Times New Roman" w:eastAsia="Times New Roman" w:hAnsi="Times New Roman" w:cs="Times New Roman"/>
          <w:kern w:val="0"/>
          <w:sz w:val="20"/>
          <w:szCs w:val="20"/>
          <w:lang w:eastAsia="it-IT"/>
          <w14:ligatures w14:val="none"/>
        </w:rPr>
        <w:t>Department of Medical and Surgical Sciences, University of Bologna,</w:t>
      </w:r>
      <w:r w:rsidRPr="008E04E7">
        <w:rPr>
          <w:rFonts w:ascii="Times New Roman" w:eastAsia="Times New Roman" w:hAnsi="Times New Roman" w:cs="Times New Roman"/>
          <w:b/>
          <w:bCs/>
          <w:kern w:val="0"/>
          <w:sz w:val="20"/>
          <w:szCs w:val="20"/>
          <w:lang w:eastAsia="it-IT"/>
          <w14:ligatures w14:val="none"/>
        </w:rPr>
        <w:t xml:space="preserve"> </w:t>
      </w:r>
      <w:r w:rsidRPr="008E04E7">
        <w:rPr>
          <w:rFonts w:ascii="Times New Roman" w:eastAsia="Times New Roman" w:hAnsi="Times New Roman" w:cs="Times New Roman"/>
          <w:kern w:val="0"/>
          <w:sz w:val="20"/>
          <w:szCs w:val="20"/>
          <w:lang w:eastAsia="it-IT"/>
          <w14:ligatures w14:val="none"/>
        </w:rPr>
        <w:t>Via Massarenti 9</w:t>
      </w:r>
      <w:r w:rsidRPr="008E04E7">
        <w:rPr>
          <w:rFonts w:ascii="Times New Roman" w:eastAsia="Times New Roman" w:hAnsi="Times New Roman" w:cs="Times New Roman"/>
          <w:b/>
          <w:bCs/>
          <w:kern w:val="0"/>
          <w:sz w:val="20"/>
          <w:szCs w:val="20"/>
          <w:lang w:eastAsia="it-IT"/>
          <w14:ligatures w14:val="none"/>
        </w:rPr>
        <w:t xml:space="preserve">, </w:t>
      </w:r>
      <w:r w:rsidRPr="008E04E7">
        <w:rPr>
          <w:rFonts w:ascii="Times New Roman" w:eastAsia="Times New Roman" w:hAnsi="Times New Roman" w:cs="Times New Roman"/>
          <w:kern w:val="0"/>
          <w:sz w:val="20"/>
          <w:szCs w:val="20"/>
          <w:lang w:eastAsia="it-IT"/>
          <w14:ligatures w14:val="none"/>
        </w:rPr>
        <w:t>40138 Bologna Italy</w:t>
      </w:r>
    </w:p>
    <w:p w14:paraId="6E8AA278" w14:textId="77777777" w:rsidR="008E04E7" w:rsidRPr="008E04E7" w:rsidRDefault="008E04E7" w:rsidP="008E04E7">
      <w:pPr>
        <w:spacing w:after="0" w:line="240" w:lineRule="auto"/>
        <w:ind w:right="720"/>
        <w:rPr>
          <w:rFonts w:ascii="Times New Roman" w:eastAsia="Times New Roman" w:hAnsi="Times New Roman" w:cs="Times New Roman"/>
          <w:b/>
          <w:bCs/>
          <w:kern w:val="0"/>
          <w:sz w:val="20"/>
          <w:szCs w:val="20"/>
          <w:lang w:eastAsia="it-IT"/>
          <w14:ligatures w14:val="none"/>
        </w:rPr>
      </w:pPr>
      <w:r w:rsidRPr="008E04E7">
        <w:rPr>
          <w:rFonts w:ascii="Times New Roman" w:eastAsia="Times New Roman" w:hAnsi="Times New Roman" w:cs="Times New Roman"/>
          <w:kern w:val="0"/>
          <w:sz w:val="20"/>
          <w:szCs w:val="20"/>
          <w:lang w:eastAsia="it-IT"/>
          <w14:ligatures w14:val="none"/>
        </w:rPr>
        <w:t>Email address: Paolo.boffetta@unibo.it</w:t>
      </w:r>
    </w:p>
    <w:p w14:paraId="5787B846" w14:textId="77777777" w:rsidR="008E04E7" w:rsidRPr="008E04E7" w:rsidRDefault="008E04E7" w:rsidP="008E04E7">
      <w:pPr>
        <w:spacing w:line="254" w:lineRule="auto"/>
        <w:ind w:right="720"/>
        <w:rPr>
          <w:rFonts w:ascii="Times New Roman" w:eastAsia="Calibri" w:hAnsi="Times New Roman" w:cs="Times New Roman"/>
          <w:noProof/>
        </w:rPr>
      </w:pPr>
    </w:p>
    <w:p w14:paraId="289DB128" w14:textId="77777777" w:rsidR="008E04E7" w:rsidRDefault="008E04E7" w:rsidP="008E04E7">
      <w:pPr>
        <w:spacing w:line="256" w:lineRule="auto"/>
        <w:rPr>
          <w:rFonts w:ascii="Times New Roman" w:eastAsia="Calibri" w:hAnsi="Times New Roman" w:cs="Times New Roman"/>
          <w:b/>
          <w:bCs/>
          <w:sz w:val="24"/>
          <w:szCs w:val="24"/>
        </w:rPr>
      </w:pPr>
    </w:p>
    <w:p w14:paraId="1E24626C" w14:textId="77777777" w:rsidR="008E04E7" w:rsidRDefault="008E04E7" w:rsidP="008E04E7">
      <w:pPr>
        <w:spacing w:line="256" w:lineRule="auto"/>
        <w:rPr>
          <w:rFonts w:ascii="Times New Roman" w:eastAsia="Calibri" w:hAnsi="Times New Roman" w:cs="Times New Roman"/>
          <w:b/>
          <w:bCs/>
          <w:sz w:val="24"/>
          <w:szCs w:val="24"/>
        </w:rPr>
      </w:pPr>
    </w:p>
    <w:p w14:paraId="64EBEEF7" w14:textId="77777777" w:rsidR="008E04E7" w:rsidRDefault="008E04E7" w:rsidP="008E04E7">
      <w:pPr>
        <w:spacing w:line="256" w:lineRule="auto"/>
        <w:rPr>
          <w:rFonts w:ascii="Times New Roman" w:eastAsia="Calibri" w:hAnsi="Times New Roman" w:cs="Times New Roman"/>
          <w:b/>
          <w:bCs/>
          <w:sz w:val="24"/>
          <w:szCs w:val="24"/>
        </w:rPr>
      </w:pPr>
    </w:p>
    <w:p w14:paraId="65012BAB" w14:textId="77777777" w:rsidR="008E04E7" w:rsidRDefault="008E04E7" w:rsidP="008E04E7">
      <w:pPr>
        <w:spacing w:line="256" w:lineRule="auto"/>
        <w:rPr>
          <w:rFonts w:ascii="Times New Roman" w:eastAsia="Calibri" w:hAnsi="Times New Roman" w:cs="Times New Roman"/>
          <w:b/>
          <w:bCs/>
          <w:sz w:val="24"/>
          <w:szCs w:val="24"/>
        </w:rPr>
      </w:pPr>
    </w:p>
    <w:p w14:paraId="721575A2" w14:textId="77777777" w:rsidR="008E04E7" w:rsidRDefault="008E04E7" w:rsidP="008E04E7">
      <w:pPr>
        <w:spacing w:line="256" w:lineRule="auto"/>
        <w:rPr>
          <w:rFonts w:ascii="Times New Roman" w:eastAsia="Calibri" w:hAnsi="Times New Roman" w:cs="Times New Roman"/>
          <w:b/>
          <w:bCs/>
          <w:sz w:val="24"/>
          <w:szCs w:val="24"/>
        </w:rPr>
      </w:pPr>
    </w:p>
    <w:tbl>
      <w:tblPr>
        <w:tblStyle w:val="TableGrid"/>
        <w:tblW w:w="0" w:type="auto"/>
        <w:tblInd w:w="0" w:type="dxa"/>
        <w:tblLook w:val="04A0" w:firstRow="1" w:lastRow="0" w:firstColumn="1" w:lastColumn="0" w:noHBand="0" w:noVBand="1"/>
      </w:tblPr>
      <w:tblGrid>
        <w:gridCol w:w="2718"/>
        <w:gridCol w:w="5490"/>
        <w:gridCol w:w="1368"/>
      </w:tblGrid>
      <w:tr w:rsidR="008E04E7" w:rsidRPr="00A6359C" w14:paraId="4228384C" w14:textId="77777777" w:rsidTr="008E04E7">
        <w:tc>
          <w:tcPr>
            <w:tcW w:w="2718" w:type="dxa"/>
          </w:tcPr>
          <w:p w14:paraId="450C8AD3" w14:textId="2D6460BF" w:rsidR="008E04E7" w:rsidRPr="00A6359C" w:rsidRDefault="008E04E7" w:rsidP="008E04E7">
            <w:pPr>
              <w:spacing w:line="256" w:lineRule="auto"/>
              <w:rPr>
                <w:rFonts w:ascii="Times New Roman" w:hAnsi="Times New Roman" w:cs="Times New Roman"/>
                <w:b/>
                <w:bCs/>
                <w:sz w:val="20"/>
                <w:szCs w:val="20"/>
              </w:rPr>
            </w:pPr>
            <w:r w:rsidRPr="00A6359C">
              <w:rPr>
                <w:rFonts w:ascii="Times New Roman" w:hAnsi="Times New Roman" w:cs="Times New Roman"/>
                <w:b/>
                <w:bCs/>
                <w:sz w:val="20"/>
                <w:szCs w:val="20"/>
              </w:rPr>
              <w:t xml:space="preserve">Number </w:t>
            </w:r>
          </w:p>
        </w:tc>
        <w:tc>
          <w:tcPr>
            <w:tcW w:w="5490" w:type="dxa"/>
          </w:tcPr>
          <w:p w14:paraId="0D3689B6" w14:textId="3E3ADED2" w:rsidR="008E04E7" w:rsidRPr="00A6359C" w:rsidRDefault="008E04E7" w:rsidP="008E04E7">
            <w:pPr>
              <w:spacing w:line="256" w:lineRule="auto"/>
              <w:rPr>
                <w:rFonts w:ascii="Times New Roman" w:hAnsi="Times New Roman" w:cs="Times New Roman"/>
                <w:b/>
                <w:bCs/>
                <w:sz w:val="20"/>
                <w:szCs w:val="20"/>
              </w:rPr>
            </w:pPr>
            <w:r w:rsidRPr="00A6359C">
              <w:rPr>
                <w:rFonts w:ascii="Times New Roman" w:hAnsi="Times New Roman" w:cs="Times New Roman"/>
                <w:b/>
                <w:bCs/>
                <w:sz w:val="20"/>
                <w:szCs w:val="20"/>
              </w:rPr>
              <w:t xml:space="preserve">Title </w:t>
            </w:r>
          </w:p>
        </w:tc>
        <w:tc>
          <w:tcPr>
            <w:tcW w:w="1368" w:type="dxa"/>
          </w:tcPr>
          <w:p w14:paraId="004DC26B" w14:textId="7B6EBFB6" w:rsidR="008E04E7" w:rsidRPr="00A6359C" w:rsidRDefault="008E04E7" w:rsidP="008E04E7">
            <w:pPr>
              <w:spacing w:line="256" w:lineRule="auto"/>
              <w:rPr>
                <w:rFonts w:ascii="Times New Roman" w:hAnsi="Times New Roman" w:cs="Times New Roman"/>
                <w:b/>
                <w:bCs/>
                <w:sz w:val="20"/>
                <w:szCs w:val="20"/>
              </w:rPr>
            </w:pPr>
            <w:r w:rsidRPr="00A6359C">
              <w:rPr>
                <w:rFonts w:ascii="Times New Roman" w:hAnsi="Times New Roman" w:cs="Times New Roman"/>
                <w:b/>
                <w:bCs/>
                <w:sz w:val="20"/>
                <w:szCs w:val="20"/>
              </w:rPr>
              <w:t>Page</w:t>
            </w:r>
          </w:p>
        </w:tc>
      </w:tr>
      <w:tr w:rsidR="008E04E7" w:rsidRPr="00A6359C" w14:paraId="01CBC71D" w14:textId="77777777" w:rsidTr="008E04E7">
        <w:tc>
          <w:tcPr>
            <w:tcW w:w="2718" w:type="dxa"/>
          </w:tcPr>
          <w:p w14:paraId="1C0482A5" w14:textId="2765F32C" w:rsidR="008E04E7" w:rsidRPr="00A6359C" w:rsidRDefault="008E04E7" w:rsidP="008E04E7">
            <w:pPr>
              <w:spacing w:line="256" w:lineRule="auto"/>
              <w:rPr>
                <w:rFonts w:ascii="Times New Roman" w:hAnsi="Times New Roman" w:cs="Times New Roman"/>
                <w:b/>
                <w:bCs/>
                <w:sz w:val="20"/>
                <w:szCs w:val="20"/>
              </w:rPr>
            </w:pPr>
            <w:r w:rsidRPr="00A6359C">
              <w:rPr>
                <w:rFonts w:ascii="Times New Roman" w:hAnsi="Times New Roman" w:cs="Times New Roman"/>
                <w:b/>
                <w:bCs/>
                <w:sz w:val="20"/>
                <w:szCs w:val="20"/>
              </w:rPr>
              <w:t>Supplementary Table 1</w:t>
            </w:r>
          </w:p>
        </w:tc>
        <w:tc>
          <w:tcPr>
            <w:tcW w:w="5490" w:type="dxa"/>
          </w:tcPr>
          <w:p w14:paraId="7414BD4B" w14:textId="5BBD4C73" w:rsidR="008E04E7" w:rsidRPr="00A6359C" w:rsidRDefault="008E04E7" w:rsidP="008E04E7">
            <w:pPr>
              <w:spacing w:line="256" w:lineRule="auto"/>
              <w:rPr>
                <w:rFonts w:ascii="Times New Roman" w:hAnsi="Times New Roman" w:cs="Times New Roman"/>
                <w:sz w:val="20"/>
                <w:szCs w:val="20"/>
              </w:rPr>
            </w:pPr>
            <w:r w:rsidRPr="00A6359C">
              <w:rPr>
                <w:rFonts w:ascii="Times New Roman" w:hAnsi="Times New Roman" w:cs="Times New Roman"/>
                <w:sz w:val="20"/>
                <w:szCs w:val="20"/>
              </w:rPr>
              <w:t>NEWCASTLE - OTTAWA QUALITY ASSESSMENT SCALE</w:t>
            </w:r>
          </w:p>
        </w:tc>
        <w:tc>
          <w:tcPr>
            <w:tcW w:w="1368" w:type="dxa"/>
          </w:tcPr>
          <w:p w14:paraId="5AAEDFC7" w14:textId="4D6792F4" w:rsidR="008E04E7" w:rsidRPr="00A6359C" w:rsidRDefault="00A6359C" w:rsidP="008E04E7">
            <w:pPr>
              <w:spacing w:line="256" w:lineRule="auto"/>
              <w:rPr>
                <w:rFonts w:ascii="Times New Roman" w:hAnsi="Times New Roman" w:cs="Times New Roman"/>
                <w:b/>
                <w:bCs/>
                <w:sz w:val="20"/>
                <w:szCs w:val="20"/>
              </w:rPr>
            </w:pPr>
            <w:r>
              <w:rPr>
                <w:rFonts w:ascii="Times New Roman" w:hAnsi="Times New Roman" w:cs="Times New Roman"/>
                <w:b/>
                <w:bCs/>
                <w:sz w:val="20"/>
                <w:szCs w:val="20"/>
              </w:rPr>
              <w:t>2-3</w:t>
            </w:r>
          </w:p>
        </w:tc>
      </w:tr>
      <w:tr w:rsidR="008E04E7" w:rsidRPr="00A6359C" w14:paraId="7CD46C5C" w14:textId="77777777" w:rsidTr="008E04E7">
        <w:tc>
          <w:tcPr>
            <w:tcW w:w="2718" w:type="dxa"/>
          </w:tcPr>
          <w:p w14:paraId="01A253A5" w14:textId="3D335C02" w:rsidR="008E04E7" w:rsidRPr="00A6359C" w:rsidRDefault="008E04E7" w:rsidP="008E04E7">
            <w:pPr>
              <w:spacing w:line="256" w:lineRule="auto"/>
              <w:rPr>
                <w:rFonts w:ascii="Times New Roman" w:hAnsi="Times New Roman" w:cs="Times New Roman"/>
                <w:b/>
                <w:bCs/>
                <w:sz w:val="20"/>
                <w:szCs w:val="20"/>
              </w:rPr>
            </w:pPr>
            <w:r w:rsidRPr="00A6359C">
              <w:rPr>
                <w:rFonts w:ascii="Times New Roman" w:hAnsi="Times New Roman" w:cs="Times New Roman"/>
                <w:b/>
                <w:bCs/>
                <w:sz w:val="20"/>
                <w:szCs w:val="20"/>
              </w:rPr>
              <w:t>Supplementary Table 2</w:t>
            </w:r>
          </w:p>
        </w:tc>
        <w:tc>
          <w:tcPr>
            <w:tcW w:w="5490" w:type="dxa"/>
          </w:tcPr>
          <w:p w14:paraId="4B6F8595" w14:textId="2841714D" w:rsidR="008E04E7" w:rsidRPr="00A6359C" w:rsidRDefault="008E04E7" w:rsidP="008E04E7">
            <w:pPr>
              <w:spacing w:line="256" w:lineRule="auto"/>
              <w:rPr>
                <w:rFonts w:ascii="Times New Roman" w:hAnsi="Times New Roman" w:cs="Times New Roman"/>
                <w:sz w:val="20"/>
                <w:szCs w:val="20"/>
              </w:rPr>
            </w:pPr>
            <w:r w:rsidRPr="00A6359C">
              <w:rPr>
                <w:rFonts w:ascii="Times New Roman" w:hAnsi="Times New Roman" w:cs="Times New Roman"/>
                <w:sz w:val="20"/>
                <w:szCs w:val="20"/>
              </w:rPr>
              <w:t>Results of quality assessment using the modified NEWCASTLE - OTTAWA QUALITY ASSESSMENT SCALE (see Supplementary Table 1).</w:t>
            </w:r>
          </w:p>
        </w:tc>
        <w:tc>
          <w:tcPr>
            <w:tcW w:w="1368" w:type="dxa"/>
          </w:tcPr>
          <w:p w14:paraId="10648F26" w14:textId="1F99A1E4" w:rsidR="008E04E7" w:rsidRPr="00A6359C" w:rsidRDefault="00A6359C" w:rsidP="008E04E7">
            <w:pPr>
              <w:spacing w:line="256" w:lineRule="auto"/>
              <w:rPr>
                <w:rFonts w:ascii="Times New Roman" w:hAnsi="Times New Roman" w:cs="Times New Roman"/>
                <w:b/>
                <w:bCs/>
                <w:sz w:val="20"/>
                <w:szCs w:val="20"/>
              </w:rPr>
            </w:pPr>
            <w:r>
              <w:rPr>
                <w:rFonts w:ascii="Times New Roman" w:hAnsi="Times New Roman" w:cs="Times New Roman"/>
                <w:b/>
                <w:bCs/>
                <w:sz w:val="20"/>
                <w:szCs w:val="20"/>
              </w:rPr>
              <w:t>4-5</w:t>
            </w:r>
          </w:p>
        </w:tc>
      </w:tr>
      <w:tr w:rsidR="008E04E7" w:rsidRPr="00A6359C" w14:paraId="42EB5EBD" w14:textId="77777777" w:rsidTr="008E04E7">
        <w:tc>
          <w:tcPr>
            <w:tcW w:w="2718" w:type="dxa"/>
          </w:tcPr>
          <w:p w14:paraId="67A3A4E2" w14:textId="35EB1A4E" w:rsidR="008E04E7" w:rsidRPr="00A6359C" w:rsidRDefault="008E04E7" w:rsidP="008E04E7">
            <w:pPr>
              <w:spacing w:line="256" w:lineRule="auto"/>
              <w:rPr>
                <w:rFonts w:ascii="Times New Roman" w:hAnsi="Times New Roman" w:cs="Times New Roman"/>
                <w:b/>
                <w:bCs/>
                <w:sz w:val="20"/>
                <w:szCs w:val="20"/>
              </w:rPr>
            </w:pPr>
            <w:r w:rsidRPr="00A6359C">
              <w:rPr>
                <w:rFonts w:ascii="Times New Roman" w:hAnsi="Times New Roman" w:cs="Times New Roman"/>
                <w:b/>
                <w:bCs/>
                <w:sz w:val="20"/>
                <w:szCs w:val="20"/>
              </w:rPr>
              <w:t xml:space="preserve">Supplementary Table </w:t>
            </w:r>
            <w:r w:rsidR="00DA2BBB">
              <w:rPr>
                <w:rFonts w:ascii="Times New Roman" w:hAnsi="Times New Roman" w:cs="Times New Roman"/>
                <w:b/>
                <w:bCs/>
                <w:sz w:val="20"/>
                <w:szCs w:val="20"/>
              </w:rPr>
              <w:t>3</w:t>
            </w:r>
          </w:p>
        </w:tc>
        <w:tc>
          <w:tcPr>
            <w:tcW w:w="5490" w:type="dxa"/>
          </w:tcPr>
          <w:p w14:paraId="0BF94F9E" w14:textId="630562DE" w:rsidR="008E04E7" w:rsidRPr="00A6359C" w:rsidRDefault="008E04E7" w:rsidP="008E04E7">
            <w:pPr>
              <w:spacing w:line="256" w:lineRule="auto"/>
              <w:rPr>
                <w:rFonts w:ascii="Times New Roman" w:hAnsi="Times New Roman" w:cs="Times New Roman"/>
                <w:sz w:val="20"/>
                <w:szCs w:val="20"/>
              </w:rPr>
            </w:pPr>
            <w:r w:rsidRPr="00A6359C">
              <w:rPr>
                <w:rFonts w:ascii="Times New Roman" w:hAnsi="Times New Roman" w:cs="Times New Roman"/>
                <w:sz w:val="20"/>
                <w:szCs w:val="20"/>
              </w:rPr>
              <w:t>Detailed search strategy used on the different databases.</w:t>
            </w:r>
          </w:p>
        </w:tc>
        <w:tc>
          <w:tcPr>
            <w:tcW w:w="1368" w:type="dxa"/>
          </w:tcPr>
          <w:p w14:paraId="767007E2" w14:textId="688381AC" w:rsidR="008E04E7" w:rsidRPr="00A6359C" w:rsidRDefault="00DA2BBB" w:rsidP="008E04E7">
            <w:pPr>
              <w:spacing w:line="256" w:lineRule="auto"/>
              <w:rPr>
                <w:rFonts w:ascii="Times New Roman" w:hAnsi="Times New Roman" w:cs="Times New Roman"/>
                <w:b/>
                <w:bCs/>
                <w:sz w:val="20"/>
                <w:szCs w:val="20"/>
              </w:rPr>
            </w:pPr>
            <w:r>
              <w:rPr>
                <w:rFonts w:ascii="Times New Roman" w:hAnsi="Times New Roman" w:cs="Times New Roman"/>
                <w:b/>
                <w:bCs/>
                <w:sz w:val="20"/>
                <w:szCs w:val="20"/>
              </w:rPr>
              <w:t>6</w:t>
            </w:r>
          </w:p>
        </w:tc>
      </w:tr>
      <w:tr w:rsidR="008E04E7" w:rsidRPr="00A6359C" w14:paraId="7AA5AAC0" w14:textId="77777777" w:rsidTr="008E04E7">
        <w:tc>
          <w:tcPr>
            <w:tcW w:w="2718" w:type="dxa"/>
          </w:tcPr>
          <w:p w14:paraId="5A9E5964" w14:textId="61E4C2D1" w:rsidR="008E04E7" w:rsidRPr="00A6359C" w:rsidRDefault="008E04E7" w:rsidP="008E04E7">
            <w:pPr>
              <w:spacing w:line="256" w:lineRule="auto"/>
              <w:rPr>
                <w:rFonts w:ascii="Times New Roman" w:hAnsi="Times New Roman" w:cs="Times New Roman"/>
                <w:b/>
                <w:bCs/>
                <w:sz w:val="20"/>
                <w:szCs w:val="20"/>
              </w:rPr>
            </w:pPr>
            <w:r w:rsidRPr="00A6359C">
              <w:rPr>
                <w:rFonts w:ascii="Times New Roman" w:hAnsi="Times New Roman" w:cs="Times New Roman"/>
                <w:b/>
                <w:bCs/>
                <w:sz w:val="20"/>
                <w:szCs w:val="20"/>
              </w:rPr>
              <w:t xml:space="preserve">Supplementary Table </w:t>
            </w:r>
            <w:r w:rsidR="00DA2BBB">
              <w:rPr>
                <w:rFonts w:ascii="Times New Roman" w:hAnsi="Times New Roman" w:cs="Times New Roman"/>
                <w:b/>
                <w:bCs/>
                <w:sz w:val="20"/>
                <w:szCs w:val="20"/>
              </w:rPr>
              <w:t>4</w:t>
            </w:r>
            <w:r w:rsidRPr="00A6359C">
              <w:rPr>
                <w:rFonts w:ascii="Times New Roman" w:hAnsi="Times New Roman" w:cs="Times New Roman"/>
                <w:b/>
                <w:bCs/>
                <w:sz w:val="20"/>
                <w:szCs w:val="20"/>
              </w:rPr>
              <w:t>a</w:t>
            </w:r>
          </w:p>
        </w:tc>
        <w:tc>
          <w:tcPr>
            <w:tcW w:w="5490" w:type="dxa"/>
          </w:tcPr>
          <w:p w14:paraId="07D83E47" w14:textId="6246DACB" w:rsidR="008E04E7" w:rsidRPr="00A6359C" w:rsidRDefault="008E04E7" w:rsidP="008E04E7">
            <w:pPr>
              <w:spacing w:line="256" w:lineRule="auto"/>
              <w:rPr>
                <w:rFonts w:ascii="Times New Roman" w:hAnsi="Times New Roman" w:cs="Times New Roman"/>
                <w:sz w:val="20"/>
                <w:szCs w:val="20"/>
              </w:rPr>
            </w:pPr>
            <w:r w:rsidRPr="00A6359C">
              <w:rPr>
                <w:rFonts w:ascii="Times New Roman" w:hAnsi="Times New Roman" w:cs="Times New Roman"/>
                <w:sz w:val="20"/>
                <w:szCs w:val="20"/>
              </w:rPr>
              <w:t>PRISMA Checklist</w:t>
            </w:r>
          </w:p>
        </w:tc>
        <w:tc>
          <w:tcPr>
            <w:tcW w:w="1368" w:type="dxa"/>
          </w:tcPr>
          <w:p w14:paraId="0DD9E151" w14:textId="1B9A8595" w:rsidR="008E04E7" w:rsidRPr="00A6359C" w:rsidRDefault="00DA2BBB" w:rsidP="008E04E7">
            <w:pPr>
              <w:spacing w:line="256" w:lineRule="auto"/>
              <w:rPr>
                <w:rFonts w:ascii="Times New Roman" w:hAnsi="Times New Roman" w:cs="Times New Roman"/>
                <w:b/>
                <w:bCs/>
                <w:sz w:val="20"/>
                <w:szCs w:val="20"/>
              </w:rPr>
            </w:pPr>
            <w:r>
              <w:rPr>
                <w:rFonts w:ascii="Times New Roman" w:hAnsi="Times New Roman" w:cs="Times New Roman"/>
                <w:b/>
                <w:bCs/>
                <w:sz w:val="20"/>
                <w:szCs w:val="20"/>
              </w:rPr>
              <w:t>7</w:t>
            </w:r>
          </w:p>
        </w:tc>
      </w:tr>
      <w:tr w:rsidR="008E04E7" w:rsidRPr="00A6359C" w14:paraId="4C4B00B9" w14:textId="77777777" w:rsidTr="008E04E7">
        <w:tc>
          <w:tcPr>
            <w:tcW w:w="2718" w:type="dxa"/>
          </w:tcPr>
          <w:p w14:paraId="40948F25" w14:textId="07AA53A7" w:rsidR="008E04E7" w:rsidRPr="00A6359C" w:rsidRDefault="008E04E7" w:rsidP="008E04E7">
            <w:pPr>
              <w:spacing w:line="256" w:lineRule="auto"/>
              <w:rPr>
                <w:rFonts w:ascii="Times New Roman" w:hAnsi="Times New Roman" w:cs="Times New Roman"/>
                <w:b/>
                <w:bCs/>
                <w:sz w:val="20"/>
                <w:szCs w:val="20"/>
              </w:rPr>
            </w:pPr>
            <w:r w:rsidRPr="00A6359C">
              <w:rPr>
                <w:rFonts w:ascii="Times New Roman" w:hAnsi="Times New Roman" w:cs="Times New Roman"/>
                <w:b/>
                <w:bCs/>
                <w:sz w:val="20"/>
                <w:szCs w:val="20"/>
              </w:rPr>
              <w:t xml:space="preserve">Supplementary Table </w:t>
            </w:r>
            <w:r w:rsidR="00DA2BBB">
              <w:rPr>
                <w:rFonts w:ascii="Times New Roman" w:hAnsi="Times New Roman" w:cs="Times New Roman"/>
                <w:b/>
                <w:bCs/>
                <w:sz w:val="20"/>
                <w:szCs w:val="20"/>
              </w:rPr>
              <w:t>4</w:t>
            </w:r>
            <w:r w:rsidRPr="00A6359C">
              <w:rPr>
                <w:rFonts w:ascii="Times New Roman" w:hAnsi="Times New Roman" w:cs="Times New Roman"/>
                <w:b/>
                <w:bCs/>
                <w:sz w:val="20"/>
                <w:szCs w:val="20"/>
              </w:rPr>
              <w:t>b</w:t>
            </w:r>
          </w:p>
        </w:tc>
        <w:tc>
          <w:tcPr>
            <w:tcW w:w="5490" w:type="dxa"/>
          </w:tcPr>
          <w:p w14:paraId="1E4460F9" w14:textId="419A3146" w:rsidR="008E04E7" w:rsidRPr="00A6359C" w:rsidRDefault="008E04E7" w:rsidP="008E04E7">
            <w:pPr>
              <w:spacing w:line="256" w:lineRule="auto"/>
              <w:rPr>
                <w:rFonts w:ascii="Times New Roman" w:hAnsi="Times New Roman" w:cs="Times New Roman"/>
                <w:sz w:val="20"/>
                <w:szCs w:val="20"/>
              </w:rPr>
            </w:pPr>
            <w:r w:rsidRPr="00A6359C">
              <w:rPr>
                <w:rFonts w:ascii="Times New Roman" w:hAnsi="Times New Roman" w:cs="Times New Roman"/>
                <w:sz w:val="20"/>
                <w:szCs w:val="20"/>
              </w:rPr>
              <w:t>PRISMA Abstract Checklist</w:t>
            </w:r>
          </w:p>
        </w:tc>
        <w:tc>
          <w:tcPr>
            <w:tcW w:w="1368" w:type="dxa"/>
          </w:tcPr>
          <w:p w14:paraId="404904D4" w14:textId="48AB4EBB" w:rsidR="008E04E7" w:rsidRPr="00A6359C" w:rsidRDefault="00DA2BBB" w:rsidP="008E04E7">
            <w:pPr>
              <w:spacing w:line="256" w:lineRule="auto"/>
              <w:rPr>
                <w:rFonts w:ascii="Times New Roman" w:hAnsi="Times New Roman" w:cs="Times New Roman"/>
                <w:b/>
                <w:bCs/>
                <w:sz w:val="20"/>
                <w:szCs w:val="20"/>
              </w:rPr>
            </w:pPr>
            <w:r>
              <w:rPr>
                <w:rFonts w:ascii="Times New Roman" w:hAnsi="Times New Roman" w:cs="Times New Roman"/>
                <w:b/>
                <w:bCs/>
                <w:sz w:val="20"/>
                <w:szCs w:val="20"/>
              </w:rPr>
              <w:t>9</w:t>
            </w:r>
          </w:p>
        </w:tc>
      </w:tr>
    </w:tbl>
    <w:p w14:paraId="6E482379" w14:textId="77777777" w:rsidR="008E04E7" w:rsidRPr="00A6359C" w:rsidRDefault="008E04E7" w:rsidP="008E04E7">
      <w:pPr>
        <w:spacing w:line="256" w:lineRule="auto"/>
        <w:rPr>
          <w:rFonts w:ascii="Times New Roman" w:eastAsia="Calibri" w:hAnsi="Times New Roman" w:cs="Times New Roman"/>
          <w:b/>
          <w:bCs/>
          <w:sz w:val="20"/>
          <w:szCs w:val="20"/>
        </w:rPr>
      </w:pPr>
    </w:p>
    <w:p w14:paraId="17A96B6A" w14:textId="77777777" w:rsidR="008E04E7" w:rsidRDefault="008E04E7" w:rsidP="008E04E7">
      <w:pPr>
        <w:spacing w:line="256" w:lineRule="auto"/>
        <w:rPr>
          <w:rFonts w:ascii="Times New Roman" w:eastAsia="Calibri" w:hAnsi="Times New Roman" w:cs="Times New Roman"/>
          <w:b/>
          <w:bCs/>
          <w:sz w:val="24"/>
          <w:szCs w:val="24"/>
        </w:rPr>
      </w:pPr>
    </w:p>
    <w:p w14:paraId="33E4091C" w14:textId="77777777" w:rsidR="008E04E7" w:rsidRDefault="008E04E7" w:rsidP="008E04E7">
      <w:pPr>
        <w:spacing w:line="256" w:lineRule="auto"/>
        <w:rPr>
          <w:rFonts w:ascii="Times New Roman" w:eastAsia="Calibri" w:hAnsi="Times New Roman" w:cs="Times New Roman"/>
          <w:b/>
          <w:bCs/>
          <w:sz w:val="24"/>
          <w:szCs w:val="24"/>
        </w:rPr>
      </w:pPr>
    </w:p>
    <w:p w14:paraId="7854A659" w14:textId="77777777" w:rsidR="008E04E7" w:rsidRDefault="008E04E7" w:rsidP="008E04E7">
      <w:pPr>
        <w:spacing w:line="256" w:lineRule="auto"/>
        <w:rPr>
          <w:rFonts w:ascii="Times New Roman" w:eastAsia="Calibri" w:hAnsi="Times New Roman" w:cs="Times New Roman"/>
          <w:b/>
          <w:bCs/>
          <w:sz w:val="24"/>
          <w:szCs w:val="24"/>
        </w:rPr>
      </w:pPr>
    </w:p>
    <w:p w14:paraId="47DEEFF3" w14:textId="77777777" w:rsidR="008E04E7" w:rsidRDefault="008E04E7" w:rsidP="008E04E7">
      <w:pPr>
        <w:spacing w:line="256" w:lineRule="auto"/>
        <w:rPr>
          <w:rFonts w:ascii="Times New Roman" w:eastAsia="Calibri" w:hAnsi="Times New Roman" w:cs="Times New Roman"/>
          <w:b/>
          <w:bCs/>
          <w:sz w:val="24"/>
          <w:szCs w:val="24"/>
        </w:rPr>
      </w:pPr>
    </w:p>
    <w:p w14:paraId="38436ED1" w14:textId="77777777" w:rsidR="008E04E7" w:rsidRDefault="008E04E7" w:rsidP="008E04E7">
      <w:pPr>
        <w:spacing w:line="256" w:lineRule="auto"/>
        <w:rPr>
          <w:rFonts w:ascii="Times New Roman" w:eastAsia="Calibri" w:hAnsi="Times New Roman" w:cs="Times New Roman"/>
          <w:b/>
          <w:bCs/>
          <w:sz w:val="24"/>
          <w:szCs w:val="24"/>
        </w:rPr>
      </w:pPr>
    </w:p>
    <w:p w14:paraId="0E214080" w14:textId="77777777" w:rsidR="008E04E7" w:rsidRDefault="008E04E7" w:rsidP="008E04E7">
      <w:pPr>
        <w:spacing w:line="256" w:lineRule="auto"/>
        <w:rPr>
          <w:rFonts w:ascii="Times New Roman" w:eastAsia="Calibri" w:hAnsi="Times New Roman" w:cs="Times New Roman"/>
          <w:b/>
          <w:bCs/>
          <w:sz w:val="24"/>
          <w:szCs w:val="24"/>
        </w:rPr>
      </w:pPr>
    </w:p>
    <w:p w14:paraId="1828E73C" w14:textId="77777777" w:rsidR="008E04E7" w:rsidRDefault="008E04E7" w:rsidP="008E04E7">
      <w:pPr>
        <w:spacing w:line="256" w:lineRule="auto"/>
        <w:rPr>
          <w:rFonts w:ascii="Times New Roman" w:eastAsia="Calibri" w:hAnsi="Times New Roman" w:cs="Times New Roman"/>
          <w:b/>
          <w:bCs/>
          <w:sz w:val="24"/>
          <w:szCs w:val="24"/>
        </w:rPr>
      </w:pPr>
    </w:p>
    <w:p w14:paraId="2D0C84EF" w14:textId="77777777" w:rsidR="008E04E7" w:rsidRDefault="008E04E7" w:rsidP="008E04E7">
      <w:pPr>
        <w:spacing w:line="256" w:lineRule="auto"/>
        <w:rPr>
          <w:rFonts w:ascii="Times New Roman" w:eastAsia="Calibri" w:hAnsi="Times New Roman" w:cs="Times New Roman"/>
          <w:b/>
          <w:bCs/>
          <w:sz w:val="24"/>
          <w:szCs w:val="24"/>
        </w:rPr>
      </w:pPr>
    </w:p>
    <w:p w14:paraId="43620EBC" w14:textId="77777777" w:rsidR="00DA2BBB" w:rsidRDefault="00DA2BBB" w:rsidP="008E04E7">
      <w:pPr>
        <w:spacing w:line="256" w:lineRule="auto"/>
        <w:rPr>
          <w:rFonts w:ascii="Times New Roman" w:eastAsia="Calibri" w:hAnsi="Times New Roman" w:cs="Times New Roman"/>
          <w:b/>
          <w:bCs/>
          <w:sz w:val="24"/>
          <w:szCs w:val="24"/>
        </w:rPr>
      </w:pPr>
    </w:p>
    <w:p w14:paraId="2C5AA39A" w14:textId="77777777" w:rsidR="00A6359C" w:rsidRDefault="00A6359C" w:rsidP="008E04E7">
      <w:pPr>
        <w:spacing w:line="256" w:lineRule="auto"/>
        <w:rPr>
          <w:rFonts w:ascii="Times New Roman" w:eastAsia="Calibri" w:hAnsi="Times New Roman" w:cs="Times New Roman"/>
          <w:b/>
          <w:bCs/>
          <w:sz w:val="24"/>
          <w:szCs w:val="24"/>
        </w:rPr>
      </w:pPr>
    </w:p>
    <w:p w14:paraId="26518B6B" w14:textId="77777777" w:rsidR="00A6359C" w:rsidRDefault="00A6359C" w:rsidP="008E04E7">
      <w:pPr>
        <w:spacing w:line="256" w:lineRule="auto"/>
        <w:rPr>
          <w:rFonts w:ascii="Times New Roman" w:eastAsia="Calibri" w:hAnsi="Times New Roman" w:cs="Times New Roman"/>
          <w:b/>
          <w:bCs/>
          <w:sz w:val="24"/>
          <w:szCs w:val="24"/>
        </w:rPr>
      </w:pPr>
    </w:p>
    <w:p w14:paraId="5D6E8246" w14:textId="4E3E520F" w:rsidR="008E04E7" w:rsidRPr="008E04E7" w:rsidRDefault="008E04E7" w:rsidP="008E04E7">
      <w:pPr>
        <w:spacing w:line="256" w:lineRule="auto"/>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lastRenderedPageBreak/>
        <w:t>Supplementary Table 1</w:t>
      </w:r>
    </w:p>
    <w:p w14:paraId="7388A5F2" w14:textId="77777777" w:rsidR="008E04E7" w:rsidRPr="008E04E7" w:rsidRDefault="008E04E7" w:rsidP="008E04E7">
      <w:pPr>
        <w:rPr>
          <w:rFonts w:ascii="Times New Roman" w:eastAsia="Calibri" w:hAnsi="Times New Roman" w:cs="Times New Roman"/>
          <w:sz w:val="20"/>
          <w:szCs w:val="20"/>
        </w:rPr>
      </w:pPr>
      <w:r w:rsidRPr="008E04E7">
        <w:rPr>
          <w:rFonts w:ascii="Times New Roman" w:eastAsia="Calibri" w:hAnsi="Times New Roman" w:cs="Times New Roman"/>
          <w:sz w:val="20"/>
          <w:szCs w:val="20"/>
        </w:rPr>
        <w:t xml:space="preserve">NEWCASTLE - OTTAWA QUALITY ASSESSMENT SCALE </w:t>
      </w:r>
    </w:p>
    <w:p w14:paraId="5C53320B" w14:textId="77777777" w:rsidR="008E04E7" w:rsidRPr="008E04E7" w:rsidRDefault="008E04E7" w:rsidP="008E04E7">
      <w:pPr>
        <w:rPr>
          <w:rFonts w:ascii="Times New Roman" w:eastAsia="Calibri" w:hAnsi="Times New Roman" w:cs="Times New Roman"/>
          <w:sz w:val="20"/>
          <w:szCs w:val="20"/>
        </w:rPr>
      </w:pPr>
      <w:r w:rsidRPr="008E04E7">
        <w:rPr>
          <w:rFonts w:ascii="Times New Roman" w:eastAsia="Calibri" w:hAnsi="Times New Roman" w:cs="Times New Roman"/>
          <w:b/>
          <w:bCs/>
          <w:sz w:val="20"/>
          <w:szCs w:val="20"/>
        </w:rPr>
        <w:t xml:space="preserve">CASE CONTROL STUDIES </w:t>
      </w:r>
      <w:bookmarkStart w:id="0" w:name="_Hlk130455392"/>
      <w:r w:rsidRPr="008E04E7">
        <w:rPr>
          <w:rFonts w:ascii="Times New Roman" w:eastAsia="Calibri" w:hAnsi="Times New Roman" w:cs="Times New Roman"/>
          <w:sz w:val="20"/>
          <w:szCs w:val="20"/>
        </w:rPr>
        <w:t>(maximum score: 9)</w:t>
      </w:r>
      <w:bookmarkEnd w:id="0"/>
    </w:p>
    <w:p w14:paraId="7EB3B705" w14:textId="77777777" w:rsidR="008E04E7" w:rsidRPr="008E04E7" w:rsidRDefault="008E04E7" w:rsidP="008E04E7">
      <w:pPr>
        <w:pBdr>
          <w:bottom w:val="single" w:sz="4" w:space="1" w:color="auto"/>
        </w:pBdr>
        <w:rPr>
          <w:rFonts w:ascii="Times New Roman" w:eastAsia="Calibri" w:hAnsi="Times New Roman" w:cs="Times New Roman"/>
          <w:sz w:val="20"/>
          <w:szCs w:val="20"/>
        </w:rPr>
      </w:pPr>
      <w:r w:rsidRPr="008E04E7">
        <w:rPr>
          <w:rFonts w:ascii="Times New Roman" w:eastAsia="Calibri" w:hAnsi="Times New Roman" w:cs="Times New Roman"/>
          <w:sz w:val="20"/>
          <w:szCs w:val="20"/>
        </w:rPr>
        <w:t>Note: A study can be awarded a maximum of one star for each numbered item within the Selection and Exposure categories. A maximum of two stars can be given for Comparability.</w:t>
      </w:r>
    </w:p>
    <w:p w14:paraId="4F8131A7"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Selection</w:t>
      </w:r>
    </w:p>
    <w:p w14:paraId="2A5AB0CE"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1) Is the case definition adequate?</w:t>
      </w:r>
    </w:p>
    <w:p w14:paraId="743DA035"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yes, with independent validation </w:t>
      </w:r>
      <w:r w:rsidRPr="008E04E7">
        <w:rPr>
          <w:rFonts w:ascii="Times New Roman" w:eastAsia="Calibri" w:hAnsi="Times New Roman" w:cs="Times New Roman"/>
          <w:b/>
          <w:bCs/>
          <w:sz w:val="20"/>
          <w:szCs w:val="20"/>
        </w:rPr>
        <w:t>(1)</w:t>
      </w:r>
    </w:p>
    <w:p w14:paraId="7B37F521"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sz w:val="18"/>
          <w:szCs w:val="18"/>
        </w:rPr>
        <w:t xml:space="preserve">b) yes, eg record linkage </w:t>
      </w:r>
      <w:r w:rsidRPr="008E04E7">
        <w:rPr>
          <w:rFonts w:ascii="Times New Roman" w:eastAsia="Calibri" w:hAnsi="Times New Roman" w:cs="Times New Roman"/>
          <w:b/>
          <w:bCs/>
          <w:sz w:val="20"/>
          <w:szCs w:val="20"/>
        </w:rPr>
        <w:t>(1)</w:t>
      </w:r>
      <w:r w:rsidRPr="008E04E7">
        <w:rPr>
          <w:rFonts w:ascii="Times New Roman" w:eastAsia="Calibri" w:hAnsi="Times New Roman" w:cs="Times New Roman"/>
          <w:sz w:val="20"/>
          <w:szCs w:val="20"/>
        </w:rPr>
        <w:t xml:space="preserve"> </w:t>
      </w:r>
      <w:r w:rsidRPr="008E04E7">
        <w:rPr>
          <w:rFonts w:ascii="Times New Roman" w:eastAsia="Calibri" w:hAnsi="Times New Roman" w:cs="Times New Roman"/>
          <w:sz w:val="18"/>
          <w:szCs w:val="18"/>
        </w:rPr>
        <w:t xml:space="preserve">or based on self-reports </w:t>
      </w:r>
      <w:r w:rsidRPr="008E04E7">
        <w:rPr>
          <w:rFonts w:ascii="Times New Roman" w:eastAsia="Calibri" w:hAnsi="Times New Roman" w:cs="Times New Roman"/>
          <w:b/>
          <w:bCs/>
          <w:sz w:val="20"/>
          <w:szCs w:val="20"/>
        </w:rPr>
        <w:t>(0.5)</w:t>
      </w:r>
    </w:p>
    <w:p w14:paraId="2CC3F823"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c) no description </w:t>
      </w:r>
      <w:r w:rsidRPr="008E04E7">
        <w:rPr>
          <w:rFonts w:ascii="Times New Roman" w:eastAsia="Calibri" w:hAnsi="Times New Roman" w:cs="Times New Roman"/>
          <w:b/>
          <w:bCs/>
          <w:sz w:val="20"/>
          <w:szCs w:val="20"/>
        </w:rPr>
        <w:t>(0)</w:t>
      </w:r>
    </w:p>
    <w:p w14:paraId="75132802" w14:textId="77777777" w:rsidR="008E04E7" w:rsidRPr="008E04E7" w:rsidRDefault="008E04E7" w:rsidP="008E04E7">
      <w:pPr>
        <w:rPr>
          <w:rFonts w:ascii="Times New Roman" w:eastAsia="Calibri" w:hAnsi="Times New Roman" w:cs="Times New Roman"/>
          <w:sz w:val="20"/>
          <w:szCs w:val="20"/>
        </w:rPr>
      </w:pPr>
    </w:p>
    <w:p w14:paraId="7AF2D7FF"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2) Representativeness of the cases</w:t>
      </w:r>
    </w:p>
    <w:p w14:paraId="51555AD4"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consecutive or obviously representative series of cases </w:t>
      </w:r>
      <w:r w:rsidRPr="008E04E7">
        <w:rPr>
          <w:rFonts w:ascii="Times New Roman" w:eastAsia="Calibri" w:hAnsi="Times New Roman" w:cs="Times New Roman"/>
          <w:b/>
          <w:bCs/>
          <w:sz w:val="20"/>
          <w:szCs w:val="20"/>
        </w:rPr>
        <w:t>(1)</w:t>
      </w:r>
    </w:p>
    <w:p w14:paraId="528A6755"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potential for selection biases or not stated </w:t>
      </w:r>
      <w:r w:rsidRPr="008E04E7">
        <w:rPr>
          <w:rFonts w:ascii="Times New Roman" w:eastAsia="Calibri" w:hAnsi="Times New Roman" w:cs="Times New Roman"/>
          <w:b/>
          <w:bCs/>
          <w:sz w:val="20"/>
          <w:szCs w:val="20"/>
        </w:rPr>
        <w:t>(0)</w:t>
      </w:r>
    </w:p>
    <w:p w14:paraId="22AB0C6F" w14:textId="77777777" w:rsidR="008E04E7" w:rsidRPr="008E04E7" w:rsidRDefault="008E04E7" w:rsidP="008E04E7">
      <w:pPr>
        <w:rPr>
          <w:rFonts w:ascii="Times New Roman" w:eastAsia="Calibri" w:hAnsi="Times New Roman" w:cs="Times New Roman"/>
          <w:sz w:val="18"/>
          <w:szCs w:val="18"/>
        </w:rPr>
      </w:pPr>
    </w:p>
    <w:p w14:paraId="1708CF06"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3) Selection of Controls</w:t>
      </w:r>
    </w:p>
    <w:p w14:paraId="47FAE4B5"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community controls </w:t>
      </w:r>
      <w:r w:rsidRPr="008E04E7">
        <w:rPr>
          <w:rFonts w:ascii="Times New Roman" w:eastAsia="Calibri" w:hAnsi="Times New Roman" w:cs="Times New Roman"/>
          <w:b/>
          <w:bCs/>
          <w:sz w:val="20"/>
          <w:szCs w:val="20"/>
        </w:rPr>
        <w:t>(1)</w:t>
      </w:r>
    </w:p>
    <w:p w14:paraId="7F24D130"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hospital controls </w:t>
      </w:r>
      <w:r w:rsidRPr="008E04E7">
        <w:rPr>
          <w:rFonts w:ascii="Times New Roman" w:eastAsia="Calibri" w:hAnsi="Times New Roman" w:cs="Times New Roman"/>
          <w:b/>
          <w:bCs/>
          <w:sz w:val="20"/>
          <w:szCs w:val="20"/>
        </w:rPr>
        <w:t>(0.5)</w:t>
      </w:r>
    </w:p>
    <w:p w14:paraId="427A0BAF" w14:textId="77777777" w:rsidR="008E04E7" w:rsidRPr="008E04E7" w:rsidRDefault="008E04E7" w:rsidP="008E04E7">
      <w:pPr>
        <w:spacing w:after="0"/>
        <w:rPr>
          <w:rFonts w:ascii="Times New Roman" w:eastAsia="Calibri" w:hAnsi="Times New Roman" w:cs="Times New Roman"/>
          <w:sz w:val="20"/>
          <w:szCs w:val="20"/>
        </w:rPr>
      </w:pPr>
      <w:r w:rsidRPr="008E04E7">
        <w:rPr>
          <w:rFonts w:ascii="Times New Roman" w:eastAsia="Calibri" w:hAnsi="Times New Roman" w:cs="Times New Roman"/>
          <w:sz w:val="18"/>
          <w:szCs w:val="18"/>
        </w:rPr>
        <w:t xml:space="preserve">c) no description </w:t>
      </w:r>
      <w:r w:rsidRPr="008E04E7">
        <w:rPr>
          <w:rFonts w:ascii="Times New Roman" w:eastAsia="Calibri" w:hAnsi="Times New Roman" w:cs="Times New Roman"/>
          <w:b/>
          <w:bCs/>
          <w:sz w:val="20"/>
          <w:szCs w:val="20"/>
        </w:rPr>
        <w:t>(0)</w:t>
      </w:r>
    </w:p>
    <w:p w14:paraId="5F1F0C1E" w14:textId="77777777" w:rsidR="008E04E7" w:rsidRPr="008E04E7" w:rsidRDefault="008E04E7" w:rsidP="008E04E7">
      <w:pPr>
        <w:rPr>
          <w:rFonts w:ascii="Times New Roman" w:eastAsia="Calibri" w:hAnsi="Times New Roman" w:cs="Times New Roman"/>
          <w:sz w:val="20"/>
          <w:szCs w:val="20"/>
        </w:rPr>
      </w:pPr>
    </w:p>
    <w:p w14:paraId="4520C90B"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4) Definition of Controls</w:t>
      </w:r>
    </w:p>
    <w:p w14:paraId="15CD854A"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no history of disease (endpoint) </w:t>
      </w:r>
      <w:r w:rsidRPr="008E04E7">
        <w:rPr>
          <w:rFonts w:ascii="Times New Roman" w:eastAsia="Calibri" w:hAnsi="Times New Roman" w:cs="Times New Roman"/>
          <w:b/>
          <w:bCs/>
          <w:sz w:val="20"/>
          <w:szCs w:val="20"/>
        </w:rPr>
        <w:t>(1)</w:t>
      </w:r>
    </w:p>
    <w:p w14:paraId="087F16A4" w14:textId="77777777" w:rsidR="008E04E7" w:rsidRPr="008E04E7" w:rsidRDefault="008E04E7" w:rsidP="008E04E7">
      <w:pPr>
        <w:pBdr>
          <w:bottom w:val="single" w:sz="4" w:space="1" w:color="auto"/>
        </w:pBd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no description of source </w:t>
      </w:r>
      <w:r w:rsidRPr="008E04E7">
        <w:rPr>
          <w:rFonts w:ascii="Times New Roman" w:eastAsia="Calibri" w:hAnsi="Times New Roman" w:cs="Times New Roman"/>
          <w:b/>
          <w:bCs/>
          <w:sz w:val="20"/>
          <w:szCs w:val="20"/>
        </w:rPr>
        <w:t>(0)</w:t>
      </w:r>
    </w:p>
    <w:p w14:paraId="0E94523F"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 xml:space="preserve">Comparability </w:t>
      </w:r>
    </w:p>
    <w:p w14:paraId="6B23E4FE"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 xml:space="preserve">1) Comparability of cases and controls on the basis of the design or analysis </w:t>
      </w:r>
    </w:p>
    <w:p w14:paraId="5B14E79F"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study controls for age, gender, province </w:t>
      </w:r>
      <w:r w:rsidRPr="008E04E7">
        <w:rPr>
          <w:rFonts w:ascii="Times New Roman" w:eastAsia="Calibri" w:hAnsi="Times New Roman" w:cs="Times New Roman"/>
          <w:b/>
          <w:bCs/>
          <w:sz w:val="20"/>
          <w:szCs w:val="20"/>
        </w:rPr>
        <w:t>(0)</w:t>
      </w:r>
    </w:p>
    <w:p w14:paraId="4C06A8A3"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b)</w:t>
      </w:r>
      <w:r w:rsidRPr="008E04E7">
        <w:rPr>
          <w:rFonts w:ascii="Times New Roman" w:eastAsia="Calibri" w:hAnsi="Times New Roman" w:cs="Times New Roman"/>
          <w:sz w:val="20"/>
          <w:szCs w:val="20"/>
        </w:rPr>
        <w:t xml:space="preserve"> </w:t>
      </w:r>
      <w:r w:rsidRPr="008E04E7">
        <w:rPr>
          <w:rFonts w:ascii="Times New Roman" w:eastAsia="Calibri" w:hAnsi="Times New Roman" w:cs="Times New Roman"/>
          <w:sz w:val="18"/>
          <w:szCs w:val="18"/>
        </w:rPr>
        <w:t xml:space="preserve">study controls for age, gender, province +smoking </w:t>
      </w:r>
      <w:r w:rsidRPr="008E04E7">
        <w:rPr>
          <w:rFonts w:ascii="Times New Roman" w:eastAsia="Calibri" w:hAnsi="Times New Roman" w:cs="Times New Roman"/>
          <w:b/>
          <w:bCs/>
          <w:sz w:val="20"/>
          <w:szCs w:val="20"/>
        </w:rPr>
        <w:t>(1)</w:t>
      </w:r>
    </w:p>
    <w:p w14:paraId="368041F1" w14:textId="77777777" w:rsidR="008E04E7" w:rsidRPr="008E04E7" w:rsidRDefault="008E04E7" w:rsidP="008E04E7">
      <w:pPr>
        <w:pBdr>
          <w:bottom w:val="single" w:sz="4" w:space="1" w:color="auto"/>
        </w:pBdr>
        <w:spacing w:after="0"/>
        <w:rPr>
          <w:rFonts w:ascii="Times New Roman" w:eastAsia="Calibri" w:hAnsi="Times New Roman" w:cs="Times New Roman"/>
          <w:b/>
          <w:bCs/>
          <w:sz w:val="20"/>
          <w:szCs w:val="20"/>
        </w:rPr>
      </w:pPr>
      <w:r w:rsidRPr="008E04E7">
        <w:rPr>
          <w:rFonts w:ascii="Times New Roman" w:eastAsia="Calibri" w:hAnsi="Times New Roman" w:cs="Times New Roman"/>
          <w:sz w:val="18"/>
          <w:szCs w:val="18"/>
        </w:rPr>
        <w:t xml:space="preserve">c) study controls for age, gender, province +smoking + other additional factors </w:t>
      </w:r>
      <w:r w:rsidRPr="008E04E7">
        <w:rPr>
          <w:rFonts w:ascii="Times New Roman" w:eastAsia="Calibri" w:hAnsi="Times New Roman" w:cs="Times New Roman"/>
          <w:b/>
          <w:bCs/>
          <w:sz w:val="20"/>
          <w:szCs w:val="20"/>
        </w:rPr>
        <w:t>(2)</w:t>
      </w:r>
    </w:p>
    <w:p w14:paraId="716E9463"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Exposure</w:t>
      </w:r>
    </w:p>
    <w:p w14:paraId="3A3F9200"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1) Ascertainment of exposure</w:t>
      </w:r>
    </w:p>
    <w:p w14:paraId="33D0E38A"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secure record (eg surgical records) </w:t>
      </w:r>
      <w:r w:rsidRPr="008E04E7">
        <w:rPr>
          <w:rFonts w:ascii="Times New Roman" w:eastAsia="Calibri" w:hAnsi="Times New Roman" w:cs="Times New Roman"/>
          <w:b/>
          <w:bCs/>
          <w:sz w:val="20"/>
          <w:szCs w:val="20"/>
        </w:rPr>
        <w:t>(1)</w:t>
      </w:r>
    </w:p>
    <w:p w14:paraId="6FB6014B" w14:textId="77777777" w:rsidR="008E04E7" w:rsidRPr="008E04E7" w:rsidRDefault="008E04E7" w:rsidP="008E04E7">
      <w:pPr>
        <w:spacing w:after="0"/>
        <w:rPr>
          <w:rFonts w:ascii="Times New Roman" w:eastAsia="Calibri" w:hAnsi="Times New Roman" w:cs="Times New Roman"/>
          <w:sz w:val="20"/>
          <w:szCs w:val="20"/>
        </w:rPr>
      </w:pPr>
      <w:r w:rsidRPr="008E04E7">
        <w:rPr>
          <w:rFonts w:ascii="Times New Roman" w:eastAsia="Calibri" w:hAnsi="Times New Roman" w:cs="Times New Roman"/>
          <w:sz w:val="18"/>
          <w:szCs w:val="18"/>
        </w:rPr>
        <w:t xml:space="preserve">b) structured interview where blind to case/control status </w:t>
      </w:r>
      <w:r w:rsidRPr="008E04E7">
        <w:rPr>
          <w:rFonts w:ascii="Times New Roman" w:eastAsia="Calibri" w:hAnsi="Times New Roman" w:cs="Times New Roman"/>
          <w:b/>
          <w:bCs/>
          <w:sz w:val="20"/>
          <w:szCs w:val="20"/>
        </w:rPr>
        <w:t>(1)</w:t>
      </w:r>
    </w:p>
    <w:p w14:paraId="345C841F"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c) interview not blinded to case/control status </w:t>
      </w:r>
      <w:r w:rsidRPr="008E04E7">
        <w:rPr>
          <w:rFonts w:ascii="Times New Roman" w:eastAsia="Calibri" w:hAnsi="Times New Roman" w:cs="Times New Roman"/>
          <w:b/>
          <w:bCs/>
          <w:sz w:val="20"/>
          <w:szCs w:val="20"/>
        </w:rPr>
        <w:t>(0.5)</w:t>
      </w:r>
    </w:p>
    <w:p w14:paraId="5C456610"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d) written self-report or medical record only </w:t>
      </w:r>
      <w:r w:rsidRPr="008E04E7">
        <w:rPr>
          <w:rFonts w:ascii="Times New Roman" w:eastAsia="Calibri" w:hAnsi="Times New Roman" w:cs="Times New Roman"/>
          <w:b/>
          <w:bCs/>
          <w:sz w:val="20"/>
          <w:szCs w:val="20"/>
        </w:rPr>
        <w:t>(0.5)</w:t>
      </w:r>
    </w:p>
    <w:p w14:paraId="6D69549E"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e) no description </w:t>
      </w:r>
      <w:r w:rsidRPr="008E04E7">
        <w:rPr>
          <w:rFonts w:ascii="Times New Roman" w:eastAsia="Calibri" w:hAnsi="Times New Roman" w:cs="Times New Roman"/>
          <w:b/>
          <w:bCs/>
          <w:sz w:val="20"/>
          <w:szCs w:val="20"/>
        </w:rPr>
        <w:t>(0)</w:t>
      </w:r>
    </w:p>
    <w:p w14:paraId="7CE0254F" w14:textId="77777777" w:rsidR="008E04E7" w:rsidRPr="008E04E7" w:rsidRDefault="008E04E7" w:rsidP="008E04E7">
      <w:pPr>
        <w:rPr>
          <w:rFonts w:ascii="Times New Roman" w:eastAsia="Calibri" w:hAnsi="Times New Roman" w:cs="Times New Roman"/>
          <w:sz w:val="20"/>
          <w:szCs w:val="20"/>
        </w:rPr>
      </w:pPr>
    </w:p>
    <w:p w14:paraId="3E0447E7"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2) Same method of ascertainment for cases and controls</w:t>
      </w:r>
    </w:p>
    <w:p w14:paraId="45473AAA"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yes </w:t>
      </w:r>
      <w:r w:rsidRPr="008E04E7">
        <w:rPr>
          <w:rFonts w:ascii="Times New Roman" w:eastAsia="Calibri" w:hAnsi="Times New Roman" w:cs="Times New Roman"/>
          <w:b/>
          <w:bCs/>
          <w:sz w:val="20"/>
          <w:szCs w:val="20"/>
        </w:rPr>
        <w:t>(1)</w:t>
      </w:r>
    </w:p>
    <w:p w14:paraId="58A26C1D"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no </w:t>
      </w:r>
      <w:r w:rsidRPr="008E04E7">
        <w:rPr>
          <w:rFonts w:ascii="Times New Roman" w:eastAsia="Calibri" w:hAnsi="Times New Roman" w:cs="Times New Roman"/>
          <w:b/>
          <w:bCs/>
          <w:sz w:val="20"/>
          <w:szCs w:val="20"/>
        </w:rPr>
        <w:t>(0)</w:t>
      </w:r>
    </w:p>
    <w:p w14:paraId="6A1A8500" w14:textId="77777777" w:rsidR="008E04E7" w:rsidRPr="008E04E7" w:rsidRDefault="008E04E7" w:rsidP="008E04E7">
      <w:pPr>
        <w:rPr>
          <w:rFonts w:ascii="Times New Roman" w:eastAsia="Calibri" w:hAnsi="Times New Roman" w:cs="Times New Roman"/>
          <w:sz w:val="20"/>
          <w:szCs w:val="20"/>
        </w:rPr>
      </w:pPr>
    </w:p>
    <w:p w14:paraId="166D437E"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3) Non-Response rate</w:t>
      </w:r>
    </w:p>
    <w:p w14:paraId="78C3013A"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one or both groups over 90% </w:t>
      </w:r>
      <w:r w:rsidRPr="008E04E7">
        <w:rPr>
          <w:rFonts w:ascii="Times New Roman" w:eastAsia="Calibri" w:hAnsi="Times New Roman" w:cs="Times New Roman"/>
          <w:b/>
          <w:bCs/>
          <w:sz w:val="20"/>
          <w:szCs w:val="20"/>
        </w:rPr>
        <w:t>(1)</w:t>
      </w:r>
    </w:p>
    <w:p w14:paraId="6C1300B5"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one or both groups between 60- 90% </w:t>
      </w:r>
      <w:r w:rsidRPr="008E04E7">
        <w:rPr>
          <w:rFonts w:ascii="Times New Roman" w:eastAsia="Calibri" w:hAnsi="Times New Roman" w:cs="Times New Roman"/>
          <w:b/>
          <w:bCs/>
          <w:sz w:val="20"/>
          <w:szCs w:val="20"/>
        </w:rPr>
        <w:t>(0.5)</w:t>
      </w:r>
    </w:p>
    <w:p w14:paraId="300F1CA9"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sz w:val="18"/>
          <w:szCs w:val="18"/>
        </w:rPr>
        <w:t xml:space="preserve">c) one or both groups under 60% </w:t>
      </w:r>
      <w:r w:rsidRPr="008E04E7">
        <w:rPr>
          <w:rFonts w:ascii="Times New Roman" w:eastAsia="Calibri" w:hAnsi="Times New Roman" w:cs="Times New Roman"/>
          <w:b/>
          <w:bCs/>
          <w:sz w:val="20"/>
          <w:szCs w:val="20"/>
        </w:rPr>
        <w:t>(0)</w:t>
      </w:r>
    </w:p>
    <w:p w14:paraId="4ECB5171"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d) no statemen </w:t>
      </w:r>
      <w:bookmarkStart w:id="1" w:name="_Hlk130455319"/>
      <w:r w:rsidRPr="008E04E7">
        <w:rPr>
          <w:rFonts w:ascii="Times New Roman" w:eastAsia="Calibri" w:hAnsi="Times New Roman" w:cs="Times New Roman"/>
          <w:b/>
          <w:bCs/>
          <w:sz w:val="20"/>
          <w:szCs w:val="20"/>
        </w:rPr>
        <w:t>(0)</w:t>
      </w:r>
      <w:bookmarkEnd w:id="1"/>
    </w:p>
    <w:p w14:paraId="690031EB" w14:textId="77777777" w:rsidR="008E04E7" w:rsidRPr="008E04E7" w:rsidRDefault="008E04E7" w:rsidP="008E04E7">
      <w:pPr>
        <w:spacing w:after="0"/>
        <w:rPr>
          <w:rFonts w:ascii="Times New Roman" w:eastAsia="Calibri" w:hAnsi="Times New Roman" w:cs="Times New Roman"/>
          <w:sz w:val="20"/>
          <w:szCs w:val="20"/>
        </w:rPr>
      </w:pPr>
      <w:r w:rsidRPr="008E04E7">
        <w:rPr>
          <w:rFonts w:ascii="Times New Roman" w:eastAsia="Calibri" w:hAnsi="Times New Roman" w:cs="Times New Roman"/>
          <w:sz w:val="20"/>
          <w:szCs w:val="20"/>
        </w:rPr>
        <w:t>NEWCASTLE - OTTAWA QUALITY ASSESSMENT SCALE</w:t>
      </w:r>
    </w:p>
    <w:p w14:paraId="4787E45B" w14:textId="77777777" w:rsidR="008E04E7" w:rsidRPr="008E04E7" w:rsidRDefault="008E04E7" w:rsidP="008E04E7">
      <w:pPr>
        <w:spacing w:after="0"/>
        <w:rPr>
          <w:rFonts w:ascii="Times New Roman" w:eastAsia="Calibri" w:hAnsi="Times New Roman" w:cs="Times New Roman"/>
          <w:sz w:val="20"/>
          <w:szCs w:val="20"/>
        </w:rPr>
      </w:pPr>
    </w:p>
    <w:p w14:paraId="435044AF"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 xml:space="preserve">COHORT STUDIES </w:t>
      </w:r>
      <w:r w:rsidRPr="008E04E7">
        <w:rPr>
          <w:rFonts w:ascii="Times New Roman" w:eastAsia="Calibri" w:hAnsi="Times New Roman" w:cs="Times New Roman"/>
          <w:sz w:val="20"/>
          <w:szCs w:val="20"/>
        </w:rPr>
        <w:t>(maximum score: 10)</w:t>
      </w:r>
    </w:p>
    <w:p w14:paraId="7967CE4E" w14:textId="77777777" w:rsidR="008E04E7" w:rsidRPr="008E04E7" w:rsidRDefault="008E04E7" w:rsidP="008E04E7">
      <w:pPr>
        <w:spacing w:after="0"/>
        <w:rPr>
          <w:rFonts w:ascii="Times New Roman" w:eastAsia="Calibri" w:hAnsi="Times New Roman" w:cs="Times New Roman"/>
          <w:b/>
          <w:bCs/>
          <w:sz w:val="20"/>
          <w:szCs w:val="20"/>
        </w:rPr>
      </w:pPr>
    </w:p>
    <w:p w14:paraId="1E627349" w14:textId="77777777" w:rsidR="008E04E7" w:rsidRPr="008E04E7" w:rsidRDefault="008E04E7" w:rsidP="008E04E7">
      <w:pPr>
        <w:spacing w:after="0"/>
        <w:rPr>
          <w:rFonts w:ascii="Times New Roman" w:eastAsia="Calibri" w:hAnsi="Times New Roman" w:cs="Times New Roman"/>
          <w:sz w:val="20"/>
          <w:szCs w:val="20"/>
        </w:rPr>
      </w:pPr>
      <w:r w:rsidRPr="008E04E7">
        <w:rPr>
          <w:rFonts w:ascii="Times New Roman" w:eastAsia="Calibri" w:hAnsi="Times New Roman" w:cs="Times New Roman"/>
          <w:sz w:val="20"/>
          <w:szCs w:val="20"/>
        </w:rPr>
        <w:lastRenderedPageBreak/>
        <w:t xml:space="preserve">Note: A study can be awarded a maximum of one star for each numbered item within the Selection and </w:t>
      </w:r>
    </w:p>
    <w:p w14:paraId="41ED6F31" w14:textId="77777777" w:rsidR="008E04E7" w:rsidRPr="008E04E7" w:rsidRDefault="008E04E7" w:rsidP="008E04E7">
      <w:pPr>
        <w:pBdr>
          <w:bottom w:val="single" w:sz="4" w:space="1" w:color="auto"/>
        </w:pBdr>
        <w:spacing w:after="0"/>
        <w:rPr>
          <w:rFonts w:ascii="Times New Roman" w:eastAsia="Calibri" w:hAnsi="Times New Roman" w:cs="Times New Roman"/>
          <w:sz w:val="20"/>
          <w:szCs w:val="20"/>
        </w:rPr>
      </w:pPr>
      <w:r w:rsidRPr="008E04E7">
        <w:rPr>
          <w:rFonts w:ascii="Times New Roman" w:eastAsia="Calibri" w:hAnsi="Times New Roman" w:cs="Times New Roman"/>
          <w:sz w:val="20"/>
          <w:szCs w:val="20"/>
        </w:rPr>
        <w:t>Outcome categories. A maximum of two stars can be given for Comparability.</w:t>
      </w:r>
    </w:p>
    <w:p w14:paraId="4CCF8311" w14:textId="77777777" w:rsidR="008E04E7" w:rsidRPr="008E04E7" w:rsidRDefault="008E04E7" w:rsidP="008E04E7">
      <w:pPr>
        <w:spacing w:after="0"/>
        <w:rPr>
          <w:rFonts w:ascii="Times New Roman" w:eastAsia="Calibri" w:hAnsi="Times New Roman" w:cs="Times New Roman"/>
          <w:sz w:val="18"/>
          <w:szCs w:val="18"/>
        </w:rPr>
      </w:pPr>
    </w:p>
    <w:p w14:paraId="4FE3FBF7"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Selection</w:t>
      </w:r>
    </w:p>
    <w:p w14:paraId="784615EF"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1) Representativeness of the exposed cohort</w:t>
      </w:r>
    </w:p>
    <w:p w14:paraId="33C45E8C"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sz w:val="18"/>
          <w:szCs w:val="18"/>
        </w:rPr>
        <w:t xml:space="preserve">a) truly representative of the average _______________ (describe) in the community </w:t>
      </w:r>
      <w:r w:rsidRPr="008E04E7">
        <w:rPr>
          <w:rFonts w:ascii="Times New Roman" w:eastAsia="Calibri" w:hAnsi="Times New Roman" w:cs="Times New Roman"/>
          <w:b/>
          <w:bCs/>
          <w:sz w:val="20"/>
          <w:szCs w:val="20"/>
        </w:rPr>
        <w:t>(2)</w:t>
      </w:r>
    </w:p>
    <w:p w14:paraId="0F6BE9EB"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somewhat representative of the average ______________ in the community </w:t>
      </w:r>
      <w:r w:rsidRPr="008E04E7">
        <w:rPr>
          <w:rFonts w:ascii="Times New Roman" w:eastAsia="Calibri" w:hAnsi="Times New Roman" w:cs="Times New Roman"/>
          <w:b/>
          <w:bCs/>
          <w:sz w:val="20"/>
          <w:szCs w:val="20"/>
        </w:rPr>
        <w:t>(1)</w:t>
      </w:r>
    </w:p>
    <w:p w14:paraId="39F993AB"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c) selected group of users eg nurses, volunteers </w:t>
      </w:r>
      <w:r w:rsidRPr="008E04E7">
        <w:rPr>
          <w:rFonts w:ascii="Times New Roman" w:eastAsia="Calibri" w:hAnsi="Times New Roman" w:cs="Times New Roman"/>
          <w:b/>
          <w:bCs/>
          <w:sz w:val="20"/>
          <w:szCs w:val="20"/>
        </w:rPr>
        <w:t>(0.5)</w:t>
      </w:r>
    </w:p>
    <w:p w14:paraId="36A2E2E9"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d) no description of the derivation of the cohort </w:t>
      </w:r>
      <w:r w:rsidRPr="008E04E7">
        <w:rPr>
          <w:rFonts w:ascii="Times New Roman" w:eastAsia="Calibri" w:hAnsi="Times New Roman" w:cs="Times New Roman"/>
          <w:b/>
          <w:bCs/>
          <w:sz w:val="20"/>
          <w:szCs w:val="20"/>
        </w:rPr>
        <w:t>(0)</w:t>
      </w:r>
    </w:p>
    <w:p w14:paraId="21E7CBAE" w14:textId="77777777" w:rsidR="008E04E7" w:rsidRPr="008E04E7" w:rsidRDefault="008E04E7" w:rsidP="008E04E7">
      <w:pPr>
        <w:spacing w:after="0"/>
        <w:rPr>
          <w:rFonts w:ascii="Times New Roman" w:eastAsia="Calibri" w:hAnsi="Times New Roman" w:cs="Times New Roman"/>
          <w:sz w:val="18"/>
          <w:szCs w:val="18"/>
        </w:rPr>
      </w:pPr>
    </w:p>
    <w:p w14:paraId="547D8D2E"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2) Selection of the non-exposed cohort</w:t>
      </w:r>
    </w:p>
    <w:p w14:paraId="6F9DF5AD"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drawn from the same community as the exposed cohort </w:t>
      </w:r>
      <w:r w:rsidRPr="008E04E7">
        <w:rPr>
          <w:rFonts w:ascii="Times New Roman" w:eastAsia="Calibri" w:hAnsi="Times New Roman" w:cs="Times New Roman"/>
          <w:b/>
          <w:bCs/>
          <w:sz w:val="20"/>
          <w:szCs w:val="20"/>
        </w:rPr>
        <w:t>(1)</w:t>
      </w:r>
    </w:p>
    <w:p w14:paraId="19E6D121"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drawn from a different source </w:t>
      </w:r>
      <w:r w:rsidRPr="008E04E7">
        <w:rPr>
          <w:rFonts w:ascii="Times New Roman" w:eastAsia="Calibri" w:hAnsi="Times New Roman" w:cs="Times New Roman"/>
          <w:b/>
          <w:bCs/>
          <w:sz w:val="20"/>
          <w:szCs w:val="20"/>
        </w:rPr>
        <w:t>(0.5)</w:t>
      </w:r>
    </w:p>
    <w:p w14:paraId="46F1AC64"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c) no description of the derivation of the non-exposed cohort </w:t>
      </w:r>
      <w:r w:rsidRPr="008E04E7">
        <w:rPr>
          <w:rFonts w:ascii="Times New Roman" w:eastAsia="Calibri" w:hAnsi="Times New Roman" w:cs="Times New Roman"/>
          <w:b/>
          <w:bCs/>
          <w:sz w:val="20"/>
          <w:szCs w:val="20"/>
        </w:rPr>
        <w:t>(0)</w:t>
      </w:r>
    </w:p>
    <w:p w14:paraId="406F4428" w14:textId="77777777" w:rsidR="008E04E7" w:rsidRPr="008E04E7" w:rsidRDefault="008E04E7" w:rsidP="008E04E7">
      <w:pPr>
        <w:spacing w:after="0"/>
        <w:rPr>
          <w:rFonts w:ascii="Times New Roman" w:eastAsia="Calibri" w:hAnsi="Times New Roman" w:cs="Times New Roman"/>
          <w:sz w:val="18"/>
          <w:szCs w:val="18"/>
        </w:rPr>
      </w:pPr>
    </w:p>
    <w:p w14:paraId="0796857B"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3) Ascertainment of exposure</w:t>
      </w:r>
    </w:p>
    <w:p w14:paraId="348B7615"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secure record (eg surgical records) </w:t>
      </w:r>
      <w:r w:rsidRPr="008E04E7">
        <w:rPr>
          <w:rFonts w:ascii="Times New Roman" w:eastAsia="Calibri" w:hAnsi="Times New Roman" w:cs="Times New Roman"/>
          <w:b/>
          <w:bCs/>
          <w:sz w:val="20"/>
          <w:szCs w:val="20"/>
        </w:rPr>
        <w:t>(1)</w:t>
      </w:r>
    </w:p>
    <w:p w14:paraId="653DD885"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structured interview </w:t>
      </w:r>
      <w:r w:rsidRPr="008E04E7">
        <w:rPr>
          <w:rFonts w:ascii="Times New Roman" w:eastAsia="Calibri" w:hAnsi="Times New Roman" w:cs="Times New Roman"/>
          <w:b/>
          <w:bCs/>
          <w:sz w:val="20"/>
          <w:szCs w:val="20"/>
        </w:rPr>
        <w:t>(1)</w:t>
      </w:r>
    </w:p>
    <w:p w14:paraId="10A85ECE"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c) written self-report </w:t>
      </w:r>
      <w:r w:rsidRPr="008E04E7">
        <w:rPr>
          <w:rFonts w:ascii="Times New Roman" w:eastAsia="Calibri" w:hAnsi="Times New Roman" w:cs="Times New Roman"/>
          <w:b/>
          <w:bCs/>
          <w:sz w:val="20"/>
          <w:szCs w:val="20"/>
        </w:rPr>
        <w:t>(0.5)</w:t>
      </w:r>
    </w:p>
    <w:p w14:paraId="2649BB50"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d) no description </w:t>
      </w:r>
      <w:r w:rsidRPr="008E04E7">
        <w:rPr>
          <w:rFonts w:ascii="Times New Roman" w:eastAsia="Calibri" w:hAnsi="Times New Roman" w:cs="Times New Roman"/>
          <w:b/>
          <w:bCs/>
          <w:sz w:val="20"/>
          <w:szCs w:val="20"/>
        </w:rPr>
        <w:t>(0)</w:t>
      </w:r>
    </w:p>
    <w:p w14:paraId="75A3A18F" w14:textId="77777777" w:rsidR="008E04E7" w:rsidRPr="008E04E7" w:rsidRDefault="008E04E7" w:rsidP="008E04E7">
      <w:pPr>
        <w:spacing w:after="0"/>
        <w:rPr>
          <w:rFonts w:ascii="Times New Roman" w:eastAsia="Calibri" w:hAnsi="Times New Roman" w:cs="Times New Roman"/>
          <w:sz w:val="18"/>
          <w:szCs w:val="18"/>
        </w:rPr>
      </w:pPr>
    </w:p>
    <w:p w14:paraId="2179DF51"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4) Demonstration that outcome of interest was not present at start of study</w:t>
      </w:r>
    </w:p>
    <w:p w14:paraId="5B78DD59"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yes </w:t>
      </w:r>
      <w:r w:rsidRPr="008E04E7">
        <w:rPr>
          <w:rFonts w:ascii="Times New Roman" w:eastAsia="Calibri" w:hAnsi="Times New Roman" w:cs="Times New Roman"/>
          <w:b/>
          <w:bCs/>
          <w:sz w:val="20"/>
          <w:szCs w:val="20"/>
        </w:rPr>
        <w:t>(1)</w:t>
      </w:r>
    </w:p>
    <w:p w14:paraId="46D07EA4" w14:textId="77777777" w:rsidR="008E04E7" w:rsidRPr="008E04E7" w:rsidRDefault="008E04E7" w:rsidP="008E04E7">
      <w:pPr>
        <w:pBdr>
          <w:bottom w:val="single" w:sz="4" w:space="1" w:color="auto"/>
        </w:pBd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no </w:t>
      </w:r>
      <w:r w:rsidRPr="008E04E7">
        <w:rPr>
          <w:rFonts w:ascii="Times New Roman" w:eastAsia="Calibri" w:hAnsi="Times New Roman" w:cs="Times New Roman"/>
          <w:b/>
          <w:bCs/>
          <w:sz w:val="20"/>
          <w:szCs w:val="20"/>
        </w:rPr>
        <w:t>(0)</w:t>
      </w:r>
    </w:p>
    <w:p w14:paraId="47973537"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Comparability</w:t>
      </w:r>
    </w:p>
    <w:p w14:paraId="0EE15E71"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1) Comparability of cohorts on the basis of the design or analysis</w:t>
      </w:r>
    </w:p>
    <w:p w14:paraId="76F0D842"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study controls for age, gender, province </w:t>
      </w:r>
      <w:r w:rsidRPr="008E04E7">
        <w:rPr>
          <w:rFonts w:ascii="Times New Roman" w:eastAsia="Calibri" w:hAnsi="Times New Roman" w:cs="Times New Roman"/>
          <w:b/>
          <w:bCs/>
          <w:sz w:val="20"/>
          <w:szCs w:val="20"/>
        </w:rPr>
        <w:t>(0)</w:t>
      </w:r>
    </w:p>
    <w:p w14:paraId="10A5598F"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b)</w:t>
      </w:r>
      <w:r w:rsidRPr="008E04E7">
        <w:rPr>
          <w:rFonts w:ascii="Times New Roman" w:eastAsia="Calibri" w:hAnsi="Times New Roman" w:cs="Times New Roman"/>
          <w:sz w:val="20"/>
          <w:szCs w:val="20"/>
        </w:rPr>
        <w:t xml:space="preserve"> </w:t>
      </w:r>
      <w:r w:rsidRPr="008E04E7">
        <w:rPr>
          <w:rFonts w:ascii="Times New Roman" w:eastAsia="Calibri" w:hAnsi="Times New Roman" w:cs="Times New Roman"/>
          <w:sz w:val="18"/>
          <w:szCs w:val="18"/>
        </w:rPr>
        <w:t xml:space="preserve">study controls for age, gender, province +smoking </w:t>
      </w:r>
      <w:r w:rsidRPr="008E04E7">
        <w:rPr>
          <w:rFonts w:ascii="Times New Roman" w:eastAsia="Calibri" w:hAnsi="Times New Roman" w:cs="Times New Roman"/>
          <w:b/>
          <w:bCs/>
          <w:sz w:val="20"/>
          <w:szCs w:val="20"/>
        </w:rPr>
        <w:t>(1)</w:t>
      </w:r>
    </w:p>
    <w:p w14:paraId="326986E9" w14:textId="77777777" w:rsidR="008E04E7" w:rsidRPr="008E04E7" w:rsidRDefault="008E04E7" w:rsidP="008E04E7">
      <w:pPr>
        <w:pBdr>
          <w:bottom w:val="single" w:sz="4" w:space="1" w:color="auto"/>
        </w:pBdr>
        <w:spacing w:after="0"/>
        <w:rPr>
          <w:rFonts w:ascii="Times New Roman" w:eastAsia="Calibri" w:hAnsi="Times New Roman" w:cs="Times New Roman"/>
          <w:sz w:val="20"/>
          <w:szCs w:val="20"/>
        </w:rPr>
      </w:pPr>
      <w:r w:rsidRPr="008E04E7">
        <w:rPr>
          <w:rFonts w:ascii="Times New Roman" w:eastAsia="Calibri" w:hAnsi="Times New Roman" w:cs="Times New Roman"/>
          <w:sz w:val="18"/>
          <w:szCs w:val="18"/>
        </w:rPr>
        <w:t xml:space="preserve">c) study controls for age, gender, province +smoking + other additional factors </w:t>
      </w:r>
      <w:r w:rsidRPr="008E04E7">
        <w:rPr>
          <w:rFonts w:ascii="Times New Roman" w:eastAsia="Calibri" w:hAnsi="Times New Roman" w:cs="Times New Roman"/>
          <w:b/>
          <w:bCs/>
          <w:sz w:val="20"/>
          <w:szCs w:val="20"/>
        </w:rPr>
        <w:t>(2)</w:t>
      </w:r>
    </w:p>
    <w:p w14:paraId="156968D2" w14:textId="77777777" w:rsidR="008E04E7" w:rsidRPr="008E04E7" w:rsidRDefault="008E04E7" w:rsidP="008E04E7">
      <w:pPr>
        <w:spacing w:after="0"/>
        <w:rPr>
          <w:rFonts w:ascii="Times New Roman" w:eastAsia="Calibri" w:hAnsi="Times New Roman" w:cs="Times New Roman"/>
          <w:b/>
          <w:bCs/>
          <w:sz w:val="20"/>
          <w:szCs w:val="20"/>
        </w:rPr>
      </w:pPr>
      <w:r w:rsidRPr="008E04E7">
        <w:rPr>
          <w:rFonts w:ascii="Times New Roman" w:eastAsia="Calibri" w:hAnsi="Times New Roman" w:cs="Times New Roman"/>
          <w:b/>
          <w:bCs/>
          <w:sz w:val="20"/>
          <w:szCs w:val="20"/>
        </w:rPr>
        <w:t>Outcome</w:t>
      </w:r>
    </w:p>
    <w:p w14:paraId="07E70168"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1) Assessment of outcome</w:t>
      </w:r>
    </w:p>
    <w:p w14:paraId="442DA056"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independent blind assessment </w:t>
      </w:r>
      <w:r w:rsidRPr="008E04E7">
        <w:rPr>
          <w:rFonts w:ascii="Times New Roman" w:eastAsia="Calibri" w:hAnsi="Times New Roman" w:cs="Times New Roman"/>
          <w:b/>
          <w:bCs/>
          <w:sz w:val="20"/>
          <w:szCs w:val="20"/>
        </w:rPr>
        <w:t>(1)</w:t>
      </w:r>
    </w:p>
    <w:p w14:paraId="256CEDDE"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record linkage </w:t>
      </w:r>
      <w:r w:rsidRPr="008E04E7">
        <w:rPr>
          <w:rFonts w:ascii="Times New Roman" w:eastAsia="Calibri" w:hAnsi="Times New Roman" w:cs="Times New Roman"/>
          <w:b/>
          <w:bCs/>
          <w:sz w:val="20"/>
          <w:szCs w:val="20"/>
        </w:rPr>
        <w:t>(1)</w:t>
      </w:r>
    </w:p>
    <w:p w14:paraId="5EEE2355"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c) self-report </w:t>
      </w:r>
      <w:r w:rsidRPr="008E04E7">
        <w:rPr>
          <w:rFonts w:ascii="Times New Roman" w:eastAsia="Calibri" w:hAnsi="Times New Roman" w:cs="Times New Roman"/>
          <w:b/>
          <w:bCs/>
          <w:sz w:val="20"/>
          <w:szCs w:val="20"/>
        </w:rPr>
        <w:t>(0.5)</w:t>
      </w:r>
    </w:p>
    <w:p w14:paraId="70CE4ADE"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d) no description </w:t>
      </w:r>
      <w:r w:rsidRPr="008E04E7">
        <w:rPr>
          <w:rFonts w:ascii="Times New Roman" w:eastAsia="Calibri" w:hAnsi="Times New Roman" w:cs="Times New Roman"/>
          <w:b/>
          <w:bCs/>
          <w:sz w:val="20"/>
          <w:szCs w:val="20"/>
        </w:rPr>
        <w:t>(0)</w:t>
      </w:r>
    </w:p>
    <w:p w14:paraId="351B226E" w14:textId="77777777" w:rsidR="008E04E7" w:rsidRPr="008E04E7" w:rsidRDefault="008E04E7" w:rsidP="008E04E7">
      <w:pPr>
        <w:spacing w:after="0"/>
        <w:rPr>
          <w:rFonts w:ascii="Times New Roman" w:eastAsia="Calibri" w:hAnsi="Times New Roman" w:cs="Times New Roman"/>
          <w:sz w:val="18"/>
          <w:szCs w:val="18"/>
        </w:rPr>
      </w:pPr>
    </w:p>
    <w:p w14:paraId="6D04B27F"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2) Was follow-up long enough for outcomes to occur</w:t>
      </w:r>
    </w:p>
    <w:p w14:paraId="6840987D"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a) yes (select an adequate follow up period for outcome of interest) </w:t>
      </w:r>
      <w:r w:rsidRPr="008E04E7">
        <w:rPr>
          <w:rFonts w:ascii="Times New Roman" w:eastAsia="Calibri" w:hAnsi="Times New Roman" w:cs="Times New Roman"/>
          <w:b/>
          <w:bCs/>
          <w:sz w:val="20"/>
          <w:szCs w:val="20"/>
        </w:rPr>
        <w:t>(1) (average 15 years)</w:t>
      </w:r>
    </w:p>
    <w:p w14:paraId="1126D20C"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no </w:t>
      </w:r>
      <w:r w:rsidRPr="008E04E7">
        <w:rPr>
          <w:rFonts w:ascii="Times New Roman" w:eastAsia="Calibri" w:hAnsi="Times New Roman" w:cs="Times New Roman"/>
          <w:b/>
          <w:bCs/>
          <w:sz w:val="20"/>
          <w:szCs w:val="20"/>
        </w:rPr>
        <w:t>(0)</w:t>
      </w:r>
    </w:p>
    <w:p w14:paraId="1954D9A6" w14:textId="77777777" w:rsidR="008E04E7" w:rsidRPr="008E04E7" w:rsidRDefault="008E04E7" w:rsidP="008E04E7">
      <w:pPr>
        <w:spacing w:after="0"/>
        <w:rPr>
          <w:rFonts w:ascii="Times New Roman" w:eastAsia="Calibri" w:hAnsi="Times New Roman" w:cs="Times New Roman"/>
          <w:sz w:val="18"/>
          <w:szCs w:val="18"/>
        </w:rPr>
      </w:pPr>
    </w:p>
    <w:p w14:paraId="672E6D20"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b/>
          <w:bCs/>
          <w:sz w:val="18"/>
          <w:szCs w:val="18"/>
        </w:rPr>
        <w:t>3) Adequacy of follow up of cohorts</w:t>
      </w:r>
    </w:p>
    <w:p w14:paraId="7B1D4AD3" w14:textId="77777777" w:rsidR="008E04E7" w:rsidRPr="008E04E7" w:rsidRDefault="008E04E7" w:rsidP="008E04E7">
      <w:pPr>
        <w:spacing w:after="0"/>
        <w:rPr>
          <w:rFonts w:ascii="Times New Roman" w:eastAsia="Calibri" w:hAnsi="Times New Roman" w:cs="Times New Roman"/>
          <w:b/>
          <w:bCs/>
          <w:sz w:val="18"/>
          <w:szCs w:val="18"/>
        </w:rPr>
      </w:pPr>
      <w:r w:rsidRPr="008E04E7">
        <w:rPr>
          <w:rFonts w:ascii="Times New Roman" w:eastAsia="Calibri" w:hAnsi="Times New Roman" w:cs="Times New Roman"/>
          <w:sz w:val="18"/>
          <w:szCs w:val="18"/>
        </w:rPr>
        <w:t xml:space="preserve">a) complete follow up - all subjects accounted for over 90% </w:t>
      </w:r>
      <w:r w:rsidRPr="008E04E7">
        <w:rPr>
          <w:rFonts w:ascii="Times New Roman" w:eastAsia="Calibri" w:hAnsi="Times New Roman" w:cs="Times New Roman"/>
          <w:b/>
          <w:bCs/>
          <w:sz w:val="20"/>
          <w:szCs w:val="20"/>
        </w:rPr>
        <w:t>(1)</w:t>
      </w:r>
    </w:p>
    <w:p w14:paraId="2DCC7791"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b) subjects lost to follow up unlikely to introduce bias - small number lost - &gt; ____ % (select an </w:t>
      </w:r>
    </w:p>
    <w:p w14:paraId="1813B358" w14:textId="77777777" w:rsidR="008E04E7" w:rsidRPr="008E04E7" w:rsidRDefault="008E04E7" w:rsidP="008E04E7">
      <w:pPr>
        <w:spacing w:after="0"/>
        <w:rPr>
          <w:rFonts w:ascii="Times New Roman" w:eastAsia="Calibri" w:hAnsi="Times New Roman" w:cs="Times New Roman"/>
          <w:sz w:val="20"/>
          <w:szCs w:val="20"/>
        </w:rPr>
      </w:pPr>
      <w:r w:rsidRPr="008E04E7">
        <w:rPr>
          <w:rFonts w:ascii="Times New Roman" w:eastAsia="Calibri" w:hAnsi="Times New Roman" w:cs="Times New Roman"/>
          <w:sz w:val="18"/>
          <w:szCs w:val="18"/>
        </w:rPr>
        <w:t xml:space="preserve"> adequate %) follow up, or description provided of those lost) between 60- 90% </w:t>
      </w:r>
      <w:r w:rsidRPr="008E04E7">
        <w:rPr>
          <w:rFonts w:ascii="Times New Roman" w:eastAsia="Calibri" w:hAnsi="Times New Roman" w:cs="Times New Roman"/>
          <w:b/>
          <w:bCs/>
          <w:sz w:val="20"/>
          <w:szCs w:val="20"/>
        </w:rPr>
        <w:t>(0.5)</w:t>
      </w:r>
    </w:p>
    <w:p w14:paraId="46D3FD40"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c) follow up rate &lt; ____% (select an adequate %) and no description of those lost under 60% </w:t>
      </w:r>
      <w:r w:rsidRPr="008E04E7">
        <w:rPr>
          <w:rFonts w:ascii="Times New Roman" w:eastAsia="Calibri" w:hAnsi="Times New Roman" w:cs="Times New Roman"/>
          <w:b/>
          <w:bCs/>
          <w:sz w:val="20"/>
          <w:szCs w:val="20"/>
        </w:rPr>
        <w:t>(0)</w:t>
      </w:r>
    </w:p>
    <w:p w14:paraId="4DA768A0" w14:textId="77777777" w:rsidR="008E04E7" w:rsidRPr="008E04E7" w:rsidRDefault="008E04E7" w:rsidP="008E04E7">
      <w:pPr>
        <w:spacing w:after="0"/>
        <w:rPr>
          <w:rFonts w:ascii="Times New Roman" w:eastAsia="Calibri" w:hAnsi="Times New Roman" w:cs="Times New Roman"/>
          <w:sz w:val="18"/>
          <w:szCs w:val="18"/>
        </w:rPr>
      </w:pPr>
      <w:r w:rsidRPr="008E04E7">
        <w:rPr>
          <w:rFonts w:ascii="Times New Roman" w:eastAsia="Calibri" w:hAnsi="Times New Roman" w:cs="Times New Roman"/>
          <w:sz w:val="18"/>
          <w:szCs w:val="18"/>
        </w:rPr>
        <w:t xml:space="preserve">d) no statemen </w:t>
      </w:r>
      <w:r w:rsidRPr="008E04E7">
        <w:rPr>
          <w:rFonts w:ascii="Times New Roman" w:eastAsia="Calibri" w:hAnsi="Times New Roman" w:cs="Times New Roman"/>
          <w:b/>
          <w:bCs/>
          <w:sz w:val="20"/>
          <w:szCs w:val="20"/>
        </w:rPr>
        <w:t>(0)</w:t>
      </w:r>
    </w:p>
    <w:p w14:paraId="2A659CF1" w14:textId="77777777" w:rsidR="008E04E7" w:rsidRPr="008E04E7" w:rsidRDefault="008E04E7" w:rsidP="008E04E7">
      <w:pPr>
        <w:suppressAutoHyphens/>
        <w:spacing w:after="0" w:line="240" w:lineRule="auto"/>
        <w:rPr>
          <w:rFonts w:ascii="Times New Roman" w:eastAsia="Calibri" w:hAnsi="Times New Roman" w:cs="Times New Roman"/>
          <w:kern w:val="0"/>
          <w:sz w:val="24"/>
          <w:szCs w:val="24"/>
          <w14:ligatures w14:val="none"/>
        </w:rPr>
      </w:pPr>
    </w:p>
    <w:p w14:paraId="174282B9"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sectPr w:rsidR="008E04E7" w:rsidRPr="008E04E7" w:rsidSect="008E04E7">
          <w:footerReference w:type="default" r:id="rId8"/>
          <w:pgSz w:w="12240" w:h="15840"/>
          <w:pgMar w:top="900" w:right="1440" w:bottom="900" w:left="1440" w:header="720" w:footer="720" w:gutter="0"/>
          <w:cols w:space="720"/>
          <w:docGrid w:linePitch="360"/>
        </w:sectPr>
      </w:pPr>
    </w:p>
    <w:p w14:paraId="6D9DBD62" w14:textId="77777777" w:rsidR="008E04E7" w:rsidRPr="008E04E7" w:rsidRDefault="008E04E7" w:rsidP="008E04E7">
      <w:pPr>
        <w:spacing w:after="0" w:line="240" w:lineRule="auto"/>
        <w:rPr>
          <w:rFonts w:ascii="Times New Roman" w:eastAsia="Times New Roman" w:hAnsi="Times New Roman" w:cs="Times New Roman"/>
          <w:b/>
          <w:bCs/>
          <w:kern w:val="0"/>
          <w:lang w:eastAsia="it-IT"/>
          <w14:ligatures w14:val="none"/>
        </w:rPr>
      </w:pPr>
    </w:p>
    <w:p w14:paraId="5777520F" w14:textId="77777777" w:rsidR="008E04E7" w:rsidRPr="008E04E7" w:rsidRDefault="008E04E7" w:rsidP="008E04E7">
      <w:pPr>
        <w:spacing w:after="0" w:line="240" w:lineRule="auto"/>
        <w:rPr>
          <w:rFonts w:ascii="Times New Roman" w:eastAsia="Times New Roman" w:hAnsi="Times New Roman" w:cs="Times New Roman"/>
          <w:kern w:val="0"/>
          <w:sz w:val="20"/>
          <w:szCs w:val="20"/>
          <w:lang w:eastAsia="it-IT"/>
          <w14:ligatures w14:val="none"/>
        </w:rPr>
      </w:pPr>
      <w:r w:rsidRPr="008E04E7">
        <w:rPr>
          <w:rFonts w:ascii="Times New Roman" w:eastAsia="Times New Roman" w:hAnsi="Times New Roman" w:cs="Times New Roman"/>
          <w:b/>
          <w:bCs/>
          <w:kern w:val="0"/>
          <w:sz w:val="20"/>
          <w:szCs w:val="20"/>
          <w:lang w:eastAsia="it-IT"/>
          <w14:ligatures w14:val="none"/>
        </w:rPr>
        <w:t xml:space="preserve">Supplementary Table 2: </w:t>
      </w:r>
      <w:r w:rsidRPr="008E04E7">
        <w:rPr>
          <w:rFonts w:ascii="Times New Roman" w:eastAsia="Times New Roman" w:hAnsi="Times New Roman" w:cs="Times New Roman"/>
          <w:kern w:val="0"/>
          <w:sz w:val="20"/>
          <w:szCs w:val="20"/>
          <w:lang w:eastAsia="it-IT"/>
          <w14:ligatures w14:val="none"/>
        </w:rPr>
        <w:t>Results of quality assessment using the modified NEWCASTLE - OTTAWA QUALITY ASSESSMENT SCALE (see Supplementary Table 1).</w:t>
      </w:r>
    </w:p>
    <w:p w14:paraId="1793F43A" w14:textId="77777777" w:rsidR="008E04E7" w:rsidRPr="008E04E7" w:rsidRDefault="008E04E7" w:rsidP="008E04E7">
      <w:pPr>
        <w:spacing w:after="0" w:line="240" w:lineRule="auto"/>
        <w:rPr>
          <w:rFonts w:ascii="Times New Roman" w:eastAsia="Times New Roman" w:hAnsi="Times New Roman" w:cs="Times New Roman"/>
          <w:kern w:val="0"/>
          <w:sz w:val="18"/>
          <w:szCs w:val="18"/>
          <w:lang w:eastAsia="it-IT"/>
          <w14:ligatures w14:val="none"/>
        </w:rPr>
      </w:pPr>
    </w:p>
    <w:tbl>
      <w:tblPr>
        <w:tblW w:w="14670" w:type="dxa"/>
        <w:jc w:val="center"/>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2790"/>
        <w:gridCol w:w="1620"/>
        <w:gridCol w:w="1530"/>
        <w:gridCol w:w="2430"/>
        <w:gridCol w:w="630"/>
        <w:gridCol w:w="630"/>
        <w:gridCol w:w="630"/>
        <w:gridCol w:w="720"/>
        <w:gridCol w:w="1530"/>
        <w:gridCol w:w="720"/>
        <w:gridCol w:w="720"/>
        <w:gridCol w:w="720"/>
      </w:tblGrid>
      <w:tr w:rsidR="008E04E7" w:rsidRPr="008E04E7" w14:paraId="0692E426" w14:textId="77777777" w:rsidTr="004A60CB">
        <w:trPr>
          <w:trHeight w:val="288"/>
          <w:jc w:val="center"/>
        </w:trPr>
        <w:tc>
          <w:tcPr>
            <w:tcW w:w="2790" w:type="dxa"/>
            <w:vMerge w:val="restart"/>
            <w:tcBorders>
              <w:top w:val="single" w:sz="4" w:space="0" w:color="auto"/>
              <w:bottom w:val="nil"/>
              <w:right w:val="nil"/>
            </w:tcBorders>
            <w:noWrap/>
            <w:vAlign w:val="center"/>
          </w:tcPr>
          <w:p w14:paraId="220D0254"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First author (Year)</w:t>
            </w:r>
          </w:p>
        </w:tc>
        <w:tc>
          <w:tcPr>
            <w:tcW w:w="1620" w:type="dxa"/>
            <w:vMerge w:val="restart"/>
            <w:tcBorders>
              <w:top w:val="single" w:sz="4" w:space="0" w:color="auto"/>
              <w:left w:val="nil"/>
              <w:bottom w:val="nil"/>
              <w:right w:val="nil"/>
            </w:tcBorders>
            <w:noWrap/>
            <w:vAlign w:val="center"/>
          </w:tcPr>
          <w:p w14:paraId="681F1F43"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Study type</w:t>
            </w:r>
          </w:p>
        </w:tc>
        <w:tc>
          <w:tcPr>
            <w:tcW w:w="1530" w:type="dxa"/>
            <w:vMerge w:val="restart"/>
            <w:tcBorders>
              <w:top w:val="single" w:sz="4" w:space="0" w:color="auto"/>
              <w:left w:val="nil"/>
              <w:bottom w:val="nil"/>
              <w:right w:val="nil"/>
            </w:tcBorders>
            <w:noWrap/>
            <w:vAlign w:val="center"/>
          </w:tcPr>
          <w:p w14:paraId="0CFF49E0"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Total score</w:t>
            </w:r>
          </w:p>
        </w:tc>
        <w:tc>
          <w:tcPr>
            <w:tcW w:w="2430" w:type="dxa"/>
            <w:vMerge w:val="restart"/>
            <w:tcBorders>
              <w:top w:val="single" w:sz="4" w:space="0" w:color="auto"/>
              <w:left w:val="nil"/>
              <w:bottom w:val="nil"/>
              <w:right w:val="nil"/>
            </w:tcBorders>
            <w:noWrap/>
            <w:vAlign w:val="center"/>
          </w:tcPr>
          <w:p w14:paraId="38C1C581"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Total score category</w:t>
            </w:r>
          </w:p>
        </w:tc>
        <w:tc>
          <w:tcPr>
            <w:tcW w:w="2610" w:type="dxa"/>
            <w:gridSpan w:val="4"/>
            <w:tcBorders>
              <w:top w:val="single" w:sz="4" w:space="0" w:color="auto"/>
              <w:left w:val="nil"/>
              <w:bottom w:val="single" w:sz="4" w:space="0" w:color="auto"/>
              <w:right w:val="nil"/>
            </w:tcBorders>
            <w:noWrap/>
            <w:vAlign w:val="center"/>
          </w:tcPr>
          <w:p w14:paraId="7CC2C95D"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Selection</w:t>
            </w:r>
          </w:p>
        </w:tc>
        <w:tc>
          <w:tcPr>
            <w:tcW w:w="1530" w:type="dxa"/>
            <w:tcBorders>
              <w:top w:val="single" w:sz="4" w:space="0" w:color="auto"/>
              <w:left w:val="nil"/>
              <w:bottom w:val="single" w:sz="4" w:space="0" w:color="auto"/>
              <w:right w:val="nil"/>
            </w:tcBorders>
            <w:noWrap/>
            <w:vAlign w:val="center"/>
          </w:tcPr>
          <w:p w14:paraId="57B3FD61"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Comparability</w:t>
            </w:r>
          </w:p>
        </w:tc>
        <w:tc>
          <w:tcPr>
            <w:tcW w:w="2160" w:type="dxa"/>
            <w:gridSpan w:val="3"/>
            <w:tcBorders>
              <w:top w:val="single" w:sz="4" w:space="0" w:color="auto"/>
              <w:left w:val="nil"/>
              <w:bottom w:val="single" w:sz="4" w:space="0" w:color="auto"/>
            </w:tcBorders>
            <w:noWrap/>
            <w:vAlign w:val="center"/>
          </w:tcPr>
          <w:p w14:paraId="2F0C512C"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Exposure/Outcome</w:t>
            </w:r>
          </w:p>
        </w:tc>
      </w:tr>
      <w:tr w:rsidR="008E04E7" w:rsidRPr="008E04E7" w14:paraId="1E16BAF8" w14:textId="77777777" w:rsidTr="004A60CB">
        <w:trPr>
          <w:trHeight w:val="288"/>
          <w:jc w:val="center"/>
        </w:trPr>
        <w:tc>
          <w:tcPr>
            <w:tcW w:w="2790" w:type="dxa"/>
            <w:vMerge/>
            <w:tcBorders>
              <w:top w:val="nil"/>
              <w:bottom w:val="single" w:sz="4" w:space="0" w:color="auto"/>
              <w:right w:val="nil"/>
            </w:tcBorders>
            <w:noWrap/>
            <w:vAlign w:val="center"/>
            <w:hideMark/>
          </w:tcPr>
          <w:p w14:paraId="4C472D24"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p>
        </w:tc>
        <w:tc>
          <w:tcPr>
            <w:tcW w:w="1620" w:type="dxa"/>
            <w:vMerge/>
            <w:tcBorders>
              <w:top w:val="nil"/>
              <w:left w:val="nil"/>
              <w:bottom w:val="single" w:sz="4" w:space="0" w:color="auto"/>
              <w:right w:val="nil"/>
            </w:tcBorders>
            <w:noWrap/>
            <w:vAlign w:val="center"/>
            <w:hideMark/>
          </w:tcPr>
          <w:p w14:paraId="619BA5C7"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p>
        </w:tc>
        <w:tc>
          <w:tcPr>
            <w:tcW w:w="1530" w:type="dxa"/>
            <w:vMerge/>
            <w:tcBorders>
              <w:top w:val="nil"/>
              <w:left w:val="nil"/>
              <w:bottom w:val="single" w:sz="4" w:space="0" w:color="auto"/>
              <w:right w:val="nil"/>
            </w:tcBorders>
            <w:noWrap/>
            <w:vAlign w:val="center"/>
            <w:hideMark/>
          </w:tcPr>
          <w:p w14:paraId="2B33AC1F"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p>
        </w:tc>
        <w:tc>
          <w:tcPr>
            <w:tcW w:w="2430" w:type="dxa"/>
            <w:vMerge/>
            <w:tcBorders>
              <w:top w:val="nil"/>
              <w:left w:val="nil"/>
              <w:bottom w:val="single" w:sz="4" w:space="0" w:color="auto"/>
              <w:right w:val="nil"/>
            </w:tcBorders>
            <w:noWrap/>
            <w:vAlign w:val="center"/>
            <w:hideMark/>
          </w:tcPr>
          <w:p w14:paraId="785ED928"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p>
        </w:tc>
        <w:tc>
          <w:tcPr>
            <w:tcW w:w="630" w:type="dxa"/>
            <w:tcBorders>
              <w:top w:val="single" w:sz="4" w:space="0" w:color="auto"/>
              <w:left w:val="nil"/>
              <w:bottom w:val="single" w:sz="4" w:space="0" w:color="auto"/>
              <w:right w:val="nil"/>
            </w:tcBorders>
            <w:noWrap/>
            <w:vAlign w:val="center"/>
            <w:hideMark/>
          </w:tcPr>
          <w:p w14:paraId="69BDC0B3"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Q1_</w:t>
            </w:r>
          </w:p>
        </w:tc>
        <w:tc>
          <w:tcPr>
            <w:tcW w:w="630" w:type="dxa"/>
            <w:tcBorders>
              <w:top w:val="single" w:sz="4" w:space="0" w:color="auto"/>
              <w:left w:val="nil"/>
              <w:bottom w:val="single" w:sz="4" w:space="0" w:color="auto"/>
              <w:right w:val="nil"/>
            </w:tcBorders>
            <w:noWrap/>
            <w:vAlign w:val="center"/>
            <w:hideMark/>
          </w:tcPr>
          <w:p w14:paraId="2F9685E5"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Q2_</w:t>
            </w:r>
          </w:p>
        </w:tc>
        <w:tc>
          <w:tcPr>
            <w:tcW w:w="630" w:type="dxa"/>
            <w:tcBorders>
              <w:top w:val="single" w:sz="4" w:space="0" w:color="auto"/>
              <w:left w:val="nil"/>
              <w:bottom w:val="single" w:sz="4" w:space="0" w:color="auto"/>
              <w:right w:val="nil"/>
            </w:tcBorders>
            <w:noWrap/>
            <w:vAlign w:val="center"/>
            <w:hideMark/>
          </w:tcPr>
          <w:p w14:paraId="3C9B6720"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Q3_</w:t>
            </w:r>
          </w:p>
          <w:p w14:paraId="30D014A9"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p>
        </w:tc>
        <w:tc>
          <w:tcPr>
            <w:tcW w:w="720" w:type="dxa"/>
            <w:tcBorders>
              <w:top w:val="single" w:sz="4" w:space="0" w:color="auto"/>
              <w:left w:val="nil"/>
              <w:bottom w:val="single" w:sz="4" w:space="0" w:color="auto"/>
              <w:right w:val="nil"/>
            </w:tcBorders>
            <w:noWrap/>
            <w:vAlign w:val="center"/>
            <w:hideMark/>
          </w:tcPr>
          <w:p w14:paraId="39B56FA9"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Q4_</w:t>
            </w:r>
          </w:p>
          <w:p w14:paraId="00897F30"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p>
        </w:tc>
        <w:tc>
          <w:tcPr>
            <w:tcW w:w="1530" w:type="dxa"/>
            <w:tcBorders>
              <w:top w:val="single" w:sz="4" w:space="0" w:color="auto"/>
              <w:left w:val="nil"/>
              <w:bottom w:val="single" w:sz="4" w:space="0" w:color="auto"/>
              <w:right w:val="nil"/>
            </w:tcBorders>
            <w:noWrap/>
            <w:vAlign w:val="center"/>
            <w:hideMark/>
          </w:tcPr>
          <w:p w14:paraId="35E11148"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Q1_</w:t>
            </w:r>
          </w:p>
          <w:p w14:paraId="1660BD85"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p>
        </w:tc>
        <w:tc>
          <w:tcPr>
            <w:tcW w:w="720" w:type="dxa"/>
            <w:tcBorders>
              <w:top w:val="single" w:sz="4" w:space="0" w:color="auto"/>
              <w:left w:val="nil"/>
              <w:bottom w:val="single" w:sz="4" w:space="0" w:color="auto"/>
              <w:right w:val="nil"/>
            </w:tcBorders>
            <w:noWrap/>
            <w:vAlign w:val="center"/>
            <w:hideMark/>
          </w:tcPr>
          <w:p w14:paraId="18534566"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Q1_</w:t>
            </w:r>
          </w:p>
        </w:tc>
        <w:tc>
          <w:tcPr>
            <w:tcW w:w="720" w:type="dxa"/>
            <w:tcBorders>
              <w:top w:val="single" w:sz="4" w:space="0" w:color="auto"/>
              <w:left w:val="nil"/>
              <w:bottom w:val="single" w:sz="4" w:space="0" w:color="auto"/>
              <w:right w:val="nil"/>
            </w:tcBorders>
            <w:noWrap/>
            <w:vAlign w:val="center"/>
            <w:hideMark/>
          </w:tcPr>
          <w:p w14:paraId="4D9A28BB"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Q2_</w:t>
            </w:r>
          </w:p>
        </w:tc>
        <w:tc>
          <w:tcPr>
            <w:tcW w:w="720" w:type="dxa"/>
            <w:tcBorders>
              <w:top w:val="single" w:sz="4" w:space="0" w:color="auto"/>
              <w:left w:val="nil"/>
              <w:bottom w:val="single" w:sz="4" w:space="0" w:color="auto"/>
            </w:tcBorders>
            <w:noWrap/>
            <w:vAlign w:val="center"/>
            <w:hideMark/>
          </w:tcPr>
          <w:p w14:paraId="2E195D22" w14:textId="77777777" w:rsidR="008E04E7" w:rsidRPr="008E04E7" w:rsidRDefault="008E04E7" w:rsidP="008E04E7">
            <w:pPr>
              <w:spacing w:after="0" w:line="240" w:lineRule="auto"/>
              <w:jc w:val="center"/>
              <w:rPr>
                <w:rFonts w:ascii="Times New Roman" w:eastAsia="Times New Roman" w:hAnsi="Times New Roman" w:cs="Times New Roman"/>
                <w:b/>
                <w:bCs/>
                <w:color w:val="000000"/>
                <w:kern w:val="0"/>
                <w:sz w:val="16"/>
                <w:szCs w:val="16"/>
                <w14:ligatures w14:val="none"/>
              </w:rPr>
            </w:pPr>
            <w:r w:rsidRPr="008E04E7">
              <w:rPr>
                <w:rFonts w:ascii="Times New Roman" w:eastAsia="Times New Roman" w:hAnsi="Times New Roman" w:cs="Times New Roman"/>
                <w:b/>
                <w:bCs/>
                <w:color w:val="000000"/>
                <w:kern w:val="0"/>
                <w:sz w:val="16"/>
                <w:szCs w:val="16"/>
                <w14:ligatures w14:val="none"/>
              </w:rPr>
              <w:t>Q3_</w:t>
            </w:r>
          </w:p>
        </w:tc>
      </w:tr>
      <w:tr w:rsidR="008E04E7" w:rsidRPr="008E04E7" w14:paraId="11F2A9A2" w14:textId="77777777" w:rsidTr="004A60CB">
        <w:trPr>
          <w:trHeight w:val="288"/>
          <w:jc w:val="center"/>
        </w:trPr>
        <w:tc>
          <w:tcPr>
            <w:tcW w:w="2790" w:type="dxa"/>
            <w:tcBorders>
              <w:top w:val="single" w:sz="4" w:space="0" w:color="auto"/>
              <w:left w:val="nil"/>
              <w:bottom w:val="nil"/>
              <w:right w:val="nil"/>
            </w:tcBorders>
            <w:noWrap/>
            <w:vAlign w:val="bottom"/>
            <w:hideMark/>
          </w:tcPr>
          <w:p w14:paraId="690F78DC"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Greenland S (1994)</w:t>
            </w:r>
          </w:p>
        </w:tc>
        <w:tc>
          <w:tcPr>
            <w:tcW w:w="1620" w:type="dxa"/>
            <w:tcBorders>
              <w:top w:val="single" w:sz="4" w:space="0" w:color="auto"/>
              <w:left w:val="nil"/>
              <w:bottom w:val="nil"/>
              <w:right w:val="nil"/>
            </w:tcBorders>
            <w:noWrap/>
            <w:vAlign w:val="bottom"/>
            <w:hideMark/>
          </w:tcPr>
          <w:p w14:paraId="119C75AD"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Case control</w:t>
            </w:r>
          </w:p>
        </w:tc>
        <w:tc>
          <w:tcPr>
            <w:tcW w:w="1530" w:type="dxa"/>
            <w:tcBorders>
              <w:top w:val="single" w:sz="4" w:space="0" w:color="auto"/>
              <w:left w:val="nil"/>
              <w:bottom w:val="nil"/>
              <w:right w:val="nil"/>
            </w:tcBorders>
            <w:noWrap/>
            <w:vAlign w:val="center"/>
            <w:hideMark/>
          </w:tcPr>
          <w:p w14:paraId="3A5B3AF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6</w:t>
            </w:r>
          </w:p>
        </w:tc>
        <w:tc>
          <w:tcPr>
            <w:tcW w:w="2430" w:type="dxa"/>
            <w:tcBorders>
              <w:top w:val="single" w:sz="4" w:space="0" w:color="auto"/>
              <w:left w:val="nil"/>
              <w:bottom w:val="nil"/>
              <w:right w:val="nil"/>
            </w:tcBorders>
            <w:noWrap/>
            <w:vAlign w:val="center"/>
            <w:hideMark/>
          </w:tcPr>
          <w:p w14:paraId="58F1529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single" w:sz="4" w:space="0" w:color="auto"/>
              <w:left w:val="nil"/>
              <w:bottom w:val="nil"/>
              <w:right w:val="nil"/>
            </w:tcBorders>
            <w:noWrap/>
            <w:vAlign w:val="center"/>
            <w:hideMark/>
          </w:tcPr>
          <w:p w14:paraId="3CFA74A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single" w:sz="4" w:space="0" w:color="auto"/>
              <w:left w:val="nil"/>
              <w:bottom w:val="nil"/>
              <w:right w:val="nil"/>
            </w:tcBorders>
            <w:noWrap/>
            <w:vAlign w:val="center"/>
            <w:hideMark/>
          </w:tcPr>
          <w:p w14:paraId="6F59DF9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single" w:sz="4" w:space="0" w:color="auto"/>
              <w:left w:val="nil"/>
              <w:bottom w:val="nil"/>
              <w:right w:val="nil"/>
            </w:tcBorders>
            <w:noWrap/>
            <w:vAlign w:val="center"/>
            <w:hideMark/>
          </w:tcPr>
          <w:p w14:paraId="65E2A0A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single" w:sz="4" w:space="0" w:color="auto"/>
              <w:left w:val="nil"/>
              <w:bottom w:val="nil"/>
              <w:right w:val="nil"/>
            </w:tcBorders>
            <w:noWrap/>
            <w:vAlign w:val="center"/>
            <w:hideMark/>
          </w:tcPr>
          <w:p w14:paraId="423A24E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single" w:sz="4" w:space="0" w:color="auto"/>
              <w:left w:val="nil"/>
              <w:bottom w:val="nil"/>
              <w:right w:val="nil"/>
            </w:tcBorders>
            <w:noWrap/>
            <w:vAlign w:val="center"/>
            <w:hideMark/>
          </w:tcPr>
          <w:p w14:paraId="4BA74E0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single" w:sz="4" w:space="0" w:color="auto"/>
              <w:left w:val="nil"/>
              <w:bottom w:val="nil"/>
              <w:right w:val="nil"/>
            </w:tcBorders>
            <w:noWrap/>
            <w:vAlign w:val="center"/>
            <w:hideMark/>
          </w:tcPr>
          <w:p w14:paraId="6C69F3C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single" w:sz="4" w:space="0" w:color="auto"/>
              <w:left w:val="nil"/>
              <w:bottom w:val="nil"/>
              <w:right w:val="nil"/>
            </w:tcBorders>
            <w:noWrap/>
            <w:vAlign w:val="center"/>
            <w:hideMark/>
          </w:tcPr>
          <w:p w14:paraId="37BB10A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single" w:sz="4" w:space="0" w:color="auto"/>
              <w:left w:val="nil"/>
              <w:bottom w:val="nil"/>
              <w:right w:val="nil"/>
            </w:tcBorders>
            <w:noWrap/>
            <w:vAlign w:val="center"/>
            <w:hideMark/>
          </w:tcPr>
          <w:p w14:paraId="1E7BE45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6D796472" w14:textId="77777777" w:rsidTr="004A60CB">
        <w:trPr>
          <w:trHeight w:val="288"/>
          <w:jc w:val="center"/>
        </w:trPr>
        <w:tc>
          <w:tcPr>
            <w:tcW w:w="2790" w:type="dxa"/>
            <w:tcBorders>
              <w:top w:val="nil"/>
              <w:left w:val="nil"/>
              <w:bottom w:val="nil"/>
              <w:right w:val="nil"/>
            </w:tcBorders>
            <w:noWrap/>
            <w:vAlign w:val="bottom"/>
            <w:hideMark/>
          </w:tcPr>
          <w:p w14:paraId="256253C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Warden H (1998)</w:t>
            </w:r>
          </w:p>
        </w:tc>
        <w:tc>
          <w:tcPr>
            <w:tcW w:w="1620" w:type="dxa"/>
            <w:tcBorders>
              <w:top w:val="nil"/>
              <w:left w:val="nil"/>
              <w:bottom w:val="nil"/>
              <w:right w:val="nil"/>
            </w:tcBorders>
            <w:noWrap/>
            <w:vAlign w:val="bottom"/>
            <w:hideMark/>
          </w:tcPr>
          <w:p w14:paraId="48353F1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Case control</w:t>
            </w:r>
          </w:p>
        </w:tc>
        <w:tc>
          <w:tcPr>
            <w:tcW w:w="1530" w:type="dxa"/>
            <w:tcBorders>
              <w:top w:val="nil"/>
              <w:left w:val="nil"/>
              <w:bottom w:val="nil"/>
              <w:right w:val="nil"/>
            </w:tcBorders>
            <w:noWrap/>
            <w:vAlign w:val="center"/>
            <w:hideMark/>
          </w:tcPr>
          <w:p w14:paraId="3DC2B6A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71E6790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1BD5F7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4903A64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2C0DDF8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B454F0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1CF5AB9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720" w:type="dxa"/>
            <w:tcBorders>
              <w:top w:val="nil"/>
              <w:left w:val="nil"/>
              <w:bottom w:val="nil"/>
              <w:right w:val="nil"/>
            </w:tcBorders>
            <w:noWrap/>
            <w:vAlign w:val="center"/>
            <w:hideMark/>
          </w:tcPr>
          <w:p w14:paraId="17C496D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BDBD83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C03EBC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049A5D8B" w14:textId="77777777" w:rsidTr="004A60CB">
        <w:trPr>
          <w:trHeight w:val="288"/>
          <w:jc w:val="center"/>
        </w:trPr>
        <w:tc>
          <w:tcPr>
            <w:tcW w:w="2790" w:type="dxa"/>
            <w:tcBorders>
              <w:top w:val="nil"/>
              <w:left w:val="nil"/>
              <w:bottom w:val="nil"/>
              <w:right w:val="nil"/>
            </w:tcBorders>
            <w:noWrap/>
            <w:vAlign w:val="bottom"/>
            <w:hideMark/>
          </w:tcPr>
          <w:p w14:paraId="650F4EF1"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Martin JC (1998)</w:t>
            </w:r>
          </w:p>
        </w:tc>
        <w:tc>
          <w:tcPr>
            <w:tcW w:w="1620" w:type="dxa"/>
            <w:tcBorders>
              <w:top w:val="nil"/>
              <w:left w:val="nil"/>
              <w:bottom w:val="nil"/>
              <w:right w:val="nil"/>
            </w:tcBorders>
            <w:noWrap/>
            <w:vAlign w:val="bottom"/>
            <w:hideMark/>
          </w:tcPr>
          <w:p w14:paraId="1754523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Case control</w:t>
            </w:r>
          </w:p>
        </w:tc>
        <w:tc>
          <w:tcPr>
            <w:tcW w:w="1530" w:type="dxa"/>
            <w:tcBorders>
              <w:top w:val="nil"/>
              <w:left w:val="nil"/>
              <w:bottom w:val="nil"/>
              <w:right w:val="nil"/>
            </w:tcBorders>
            <w:noWrap/>
            <w:vAlign w:val="center"/>
            <w:hideMark/>
          </w:tcPr>
          <w:p w14:paraId="18E1BEB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nil"/>
              <w:left w:val="nil"/>
              <w:bottom w:val="nil"/>
              <w:right w:val="nil"/>
            </w:tcBorders>
            <w:noWrap/>
            <w:vAlign w:val="center"/>
            <w:hideMark/>
          </w:tcPr>
          <w:p w14:paraId="275E9D6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3C8EB8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E0090F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6C5C4A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C16C0D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2FF0E78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7EEDD5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1AE2E6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2369FB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6F80ADDE" w14:textId="77777777" w:rsidTr="004A60CB">
        <w:trPr>
          <w:trHeight w:val="288"/>
          <w:jc w:val="center"/>
        </w:trPr>
        <w:tc>
          <w:tcPr>
            <w:tcW w:w="2790" w:type="dxa"/>
            <w:tcBorders>
              <w:top w:val="nil"/>
              <w:left w:val="nil"/>
              <w:bottom w:val="nil"/>
              <w:right w:val="nil"/>
            </w:tcBorders>
            <w:noWrap/>
            <w:vAlign w:val="bottom"/>
            <w:hideMark/>
          </w:tcPr>
          <w:p w14:paraId="31034F1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Baccarelli A (2006)</w:t>
            </w:r>
          </w:p>
        </w:tc>
        <w:tc>
          <w:tcPr>
            <w:tcW w:w="1620" w:type="dxa"/>
            <w:tcBorders>
              <w:top w:val="nil"/>
              <w:left w:val="nil"/>
              <w:bottom w:val="nil"/>
              <w:right w:val="nil"/>
            </w:tcBorders>
            <w:noWrap/>
            <w:vAlign w:val="bottom"/>
            <w:hideMark/>
          </w:tcPr>
          <w:p w14:paraId="66FE6C5B"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Case control</w:t>
            </w:r>
          </w:p>
        </w:tc>
        <w:tc>
          <w:tcPr>
            <w:tcW w:w="1530" w:type="dxa"/>
            <w:tcBorders>
              <w:top w:val="nil"/>
              <w:left w:val="nil"/>
              <w:bottom w:val="nil"/>
              <w:right w:val="nil"/>
            </w:tcBorders>
            <w:noWrap/>
            <w:vAlign w:val="center"/>
            <w:hideMark/>
          </w:tcPr>
          <w:p w14:paraId="498FBA6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6.5</w:t>
            </w:r>
          </w:p>
        </w:tc>
        <w:tc>
          <w:tcPr>
            <w:tcW w:w="2430" w:type="dxa"/>
            <w:tcBorders>
              <w:top w:val="nil"/>
              <w:left w:val="nil"/>
              <w:bottom w:val="nil"/>
              <w:right w:val="nil"/>
            </w:tcBorders>
            <w:noWrap/>
            <w:vAlign w:val="center"/>
            <w:hideMark/>
          </w:tcPr>
          <w:p w14:paraId="29F00E8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96A924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087ABF4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6809E39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720" w:type="dxa"/>
            <w:tcBorders>
              <w:top w:val="nil"/>
              <w:left w:val="nil"/>
              <w:bottom w:val="nil"/>
              <w:right w:val="nil"/>
            </w:tcBorders>
            <w:noWrap/>
            <w:vAlign w:val="center"/>
            <w:hideMark/>
          </w:tcPr>
          <w:p w14:paraId="5E6CB99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0C180C3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198EB8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2905C3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72E1FA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79C11560" w14:textId="77777777" w:rsidTr="004A60CB">
        <w:trPr>
          <w:trHeight w:val="288"/>
          <w:jc w:val="center"/>
        </w:trPr>
        <w:tc>
          <w:tcPr>
            <w:tcW w:w="2790" w:type="dxa"/>
            <w:tcBorders>
              <w:top w:val="nil"/>
              <w:left w:val="nil"/>
              <w:bottom w:val="nil"/>
              <w:right w:val="nil"/>
            </w:tcBorders>
            <w:noWrap/>
            <w:vAlign w:val="bottom"/>
            <w:hideMark/>
          </w:tcPr>
          <w:p w14:paraId="369B0EF1"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McHugh MK (2010)</w:t>
            </w:r>
          </w:p>
        </w:tc>
        <w:tc>
          <w:tcPr>
            <w:tcW w:w="1620" w:type="dxa"/>
            <w:tcBorders>
              <w:top w:val="nil"/>
              <w:left w:val="nil"/>
              <w:bottom w:val="nil"/>
              <w:right w:val="nil"/>
            </w:tcBorders>
            <w:noWrap/>
            <w:vAlign w:val="bottom"/>
            <w:hideMark/>
          </w:tcPr>
          <w:p w14:paraId="7598FF9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Case control</w:t>
            </w:r>
          </w:p>
        </w:tc>
        <w:tc>
          <w:tcPr>
            <w:tcW w:w="1530" w:type="dxa"/>
            <w:tcBorders>
              <w:top w:val="nil"/>
              <w:left w:val="nil"/>
              <w:bottom w:val="nil"/>
              <w:right w:val="nil"/>
            </w:tcBorders>
            <w:noWrap/>
            <w:vAlign w:val="center"/>
            <w:hideMark/>
          </w:tcPr>
          <w:p w14:paraId="09929EC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7.5</w:t>
            </w:r>
          </w:p>
        </w:tc>
        <w:tc>
          <w:tcPr>
            <w:tcW w:w="2430" w:type="dxa"/>
            <w:tcBorders>
              <w:top w:val="nil"/>
              <w:left w:val="nil"/>
              <w:bottom w:val="nil"/>
              <w:right w:val="nil"/>
            </w:tcBorders>
            <w:noWrap/>
            <w:vAlign w:val="center"/>
            <w:hideMark/>
          </w:tcPr>
          <w:p w14:paraId="58E2C8A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F38B8F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0E1D813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1CF3543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DF2295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0E285E9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DC0E5D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C3DA0E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5351875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r>
      <w:tr w:rsidR="008E04E7" w:rsidRPr="008E04E7" w14:paraId="3A59A164" w14:textId="77777777" w:rsidTr="004A60CB">
        <w:trPr>
          <w:trHeight w:val="288"/>
          <w:jc w:val="center"/>
        </w:trPr>
        <w:tc>
          <w:tcPr>
            <w:tcW w:w="2790" w:type="dxa"/>
            <w:tcBorders>
              <w:top w:val="nil"/>
              <w:left w:val="nil"/>
              <w:bottom w:val="nil"/>
              <w:right w:val="nil"/>
            </w:tcBorders>
            <w:noWrap/>
            <w:vAlign w:val="bottom"/>
            <w:hideMark/>
          </w:tcPr>
          <w:p w14:paraId="7F5DF3BD"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Ferreccio C (2013)</w:t>
            </w:r>
          </w:p>
        </w:tc>
        <w:tc>
          <w:tcPr>
            <w:tcW w:w="1620" w:type="dxa"/>
            <w:tcBorders>
              <w:top w:val="nil"/>
              <w:left w:val="nil"/>
              <w:bottom w:val="nil"/>
              <w:right w:val="nil"/>
            </w:tcBorders>
            <w:noWrap/>
            <w:vAlign w:val="bottom"/>
            <w:hideMark/>
          </w:tcPr>
          <w:p w14:paraId="525CA13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Case control</w:t>
            </w:r>
          </w:p>
        </w:tc>
        <w:tc>
          <w:tcPr>
            <w:tcW w:w="1530" w:type="dxa"/>
            <w:tcBorders>
              <w:top w:val="nil"/>
              <w:left w:val="nil"/>
              <w:bottom w:val="nil"/>
              <w:right w:val="nil"/>
            </w:tcBorders>
            <w:noWrap/>
            <w:vAlign w:val="center"/>
            <w:hideMark/>
          </w:tcPr>
          <w:p w14:paraId="46A1385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31FBED8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28D502A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0ED4997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0D1126C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60A70D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3998F22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720" w:type="dxa"/>
            <w:tcBorders>
              <w:top w:val="nil"/>
              <w:left w:val="nil"/>
              <w:bottom w:val="nil"/>
              <w:right w:val="nil"/>
            </w:tcBorders>
            <w:noWrap/>
            <w:vAlign w:val="center"/>
            <w:hideMark/>
          </w:tcPr>
          <w:p w14:paraId="3B8EA58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A70D9F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6670C9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1BB9DD39" w14:textId="77777777" w:rsidTr="004A60CB">
        <w:trPr>
          <w:trHeight w:val="288"/>
          <w:jc w:val="center"/>
        </w:trPr>
        <w:tc>
          <w:tcPr>
            <w:tcW w:w="2790" w:type="dxa"/>
            <w:tcBorders>
              <w:top w:val="nil"/>
              <w:left w:val="nil"/>
              <w:bottom w:val="nil"/>
              <w:right w:val="nil"/>
            </w:tcBorders>
            <w:noWrap/>
            <w:vAlign w:val="bottom"/>
            <w:hideMark/>
          </w:tcPr>
          <w:p w14:paraId="1B915232"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Mattei F (2016)</w:t>
            </w:r>
          </w:p>
        </w:tc>
        <w:tc>
          <w:tcPr>
            <w:tcW w:w="1620" w:type="dxa"/>
            <w:tcBorders>
              <w:top w:val="nil"/>
              <w:left w:val="nil"/>
              <w:bottom w:val="nil"/>
              <w:right w:val="nil"/>
            </w:tcBorders>
            <w:noWrap/>
            <w:vAlign w:val="bottom"/>
            <w:hideMark/>
          </w:tcPr>
          <w:p w14:paraId="310B0BF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Case control</w:t>
            </w:r>
          </w:p>
        </w:tc>
        <w:tc>
          <w:tcPr>
            <w:tcW w:w="1530" w:type="dxa"/>
            <w:tcBorders>
              <w:top w:val="nil"/>
              <w:left w:val="nil"/>
              <w:bottom w:val="nil"/>
              <w:right w:val="nil"/>
            </w:tcBorders>
            <w:noWrap/>
            <w:vAlign w:val="center"/>
            <w:hideMark/>
          </w:tcPr>
          <w:p w14:paraId="0FD7380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4E8E60C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4724920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6102220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29E0557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E3A7CE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4D7AF1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720" w:type="dxa"/>
            <w:tcBorders>
              <w:top w:val="nil"/>
              <w:left w:val="nil"/>
              <w:bottom w:val="nil"/>
              <w:right w:val="nil"/>
            </w:tcBorders>
            <w:noWrap/>
            <w:vAlign w:val="center"/>
            <w:hideMark/>
          </w:tcPr>
          <w:p w14:paraId="2165167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E1CB36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E1AF87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65BDC96E" w14:textId="77777777" w:rsidTr="004A60CB">
        <w:trPr>
          <w:trHeight w:val="288"/>
          <w:jc w:val="center"/>
        </w:trPr>
        <w:tc>
          <w:tcPr>
            <w:tcW w:w="2790" w:type="dxa"/>
            <w:tcBorders>
              <w:top w:val="nil"/>
              <w:left w:val="nil"/>
              <w:bottom w:val="single" w:sz="4" w:space="0" w:color="auto"/>
              <w:right w:val="nil"/>
            </w:tcBorders>
            <w:noWrap/>
            <w:vAlign w:val="bottom"/>
            <w:hideMark/>
          </w:tcPr>
          <w:p w14:paraId="446882FD"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Wan W (2023)</w:t>
            </w:r>
          </w:p>
        </w:tc>
        <w:tc>
          <w:tcPr>
            <w:tcW w:w="1620" w:type="dxa"/>
            <w:tcBorders>
              <w:top w:val="nil"/>
              <w:left w:val="nil"/>
              <w:bottom w:val="single" w:sz="4" w:space="0" w:color="auto"/>
              <w:right w:val="nil"/>
            </w:tcBorders>
            <w:noWrap/>
            <w:vAlign w:val="bottom"/>
            <w:hideMark/>
          </w:tcPr>
          <w:p w14:paraId="7875EEFC"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Case control</w:t>
            </w:r>
          </w:p>
        </w:tc>
        <w:tc>
          <w:tcPr>
            <w:tcW w:w="1530" w:type="dxa"/>
            <w:tcBorders>
              <w:top w:val="nil"/>
              <w:left w:val="nil"/>
              <w:bottom w:val="single" w:sz="4" w:space="0" w:color="auto"/>
              <w:right w:val="nil"/>
            </w:tcBorders>
            <w:noWrap/>
            <w:vAlign w:val="center"/>
            <w:hideMark/>
          </w:tcPr>
          <w:p w14:paraId="5F5E39E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7.5</w:t>
            </w:r>
          </w:p>
        </w:tc>
        <w:tc>
          <w:tcPr>
            <w:tcW w:w="2430" w:type="dxa"/>
            <w:tcBorders>
              <w:top w:val="nil"/>
              <w:left w:val="nil"/>
              <w:bottom w:val="single" w:sz="4" w:space="0" w:color="auto"/>
              <w:right w:val="nil"/>
            </w:tcBorders>
            <w:noWrap/>
            <w:vAlign w:val="center"/>
            <w:hideMark/>
          </w:tcPr>
          <w:p w14:paraId="3CE00C3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single" w:sz="4" w:space="0" w:color="auto"/>
              <w:right w:val="nil"/>
            </w:tcBorders>
            <w:noWrap/>
            <w:vAlign w:val="center"/>
            <w:hideMark/>
          </w:tcPr>
          <w:p w14:paraId="7A42584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single" w:sz="4" w:space="0" w:color="auto"/>
              <w:right w:val="nil"/>
            </w:tcBorders>
            <w:noWrap/>
            <w:vAlign w:val="center"/>
            <w:hideMark/>
          </w:tcPr>
          <w:p w14:paraId="5E4166A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single" w:sz="4" w:space="0" w:color="auto"/>
              <w:right w:val="nil"/>
            </w:tcBorders>
            <w:noWrap/>
            <w:vAlign w:val="center"/>
            <w:hideMark/>
          </w:tcPr>
          <w:p w14:paraId="0E0BB37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single" w:sz="4" w:space="0" w:color="auto"/>
              <w:right w:val="nil"/>
            </w:tcBorders>
            <w:noWrap/>
            <w:vAlign w:val="center"/>
            <w:hideMark/>
          </w:tcPr>
          <w:p w14:paraId="71F0A8C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single" w:sz="4" w:space="0" w:color="auto"/>
              <w:right w:val="nil"/>
            </w:tcBorders>
            <w:noWrap/>
            <w:vAlign w:val="center"/>
            <w:hideMark/>
          </w:tcPr>
          <w:p w14:paraId="3888D91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720" w:type="dxa"/>
            <w:tcBorders>
              <w:top w:val="nil"/>
              <w:left w:val="nil"/>
              <w:bottom w:val="single" w:sz="4" w:space="0" w:color="auto"/>
              <w:right w:val="nil"/>
            </w:tcBorders>
            <w:noWrap/>
            <w:vAlign w:val="center"/>
            <w:hideMark/>
          </w:tcPr>
          <w:p w14:paraId="74FD946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720" w:type="dxa"/>
            <w:tcBorders>
              <w:top w:val="nil"/>
              <w:left w:val="nil"/>
              <w:bottom w:val="single" w:sz="4" w:space="0" w:color="auto"/>
              <w:right w:val="nil"/>
            </w:tcBorders>
            <w:noWrap/>
            <w:vAlign w:val="center"/>
            <w:hideMark/>
          </w:tcPr>
          <w:p w14:paraId="3F3445E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single" w:sz="4" w:space="0" w:color="auto"/>
              <w:right w:val="nil"/>
            </w:tcBorders>
            <w:noWrap/>
            <w:vAlign w:val="center"/>
            <w:hideMark/>
          </w:tcPr>
          <w:p w14:paraId="536BB2F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0F9AE38E" w14:textId="77777777" w:rsidTr="004A60CB">
        <w:trPr>
          <w:trHeight w:val="288"/>
          <w:jc w:val="center"/>
        </w:trPr>
        <w:tc>
          <w:tcPr>
            <w:tcW w:w="2790" w:type="dxa"/>
            <w:tcBorders>
              <w:top w:val="single" w:sz="4" w:space="0" w:color="auto"/>
              <w:left w:val="nil"/>
              <w:bottom w:val="nil"/>
              <w:right w:val="nil"/>
            </w:tcBorders>
            <w:noWrap/>
            <w:vAlign w:val="bottom"/>
            <w:hideMark/>
          </w:tcPr>
          <w:p w14:paraId="3CE56C09"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Rushton L (1980)</w:t>
            </w:r>
          </w:p>
        </w:tc>
        <w:tc>
          <w:tcPr>
            <w:tcW w:w="1620" w:type="dxa"/>
            <w:tcBorders>
              <w:top w:val="single" w:sz="4" w:space="0" w:color="auto"/>
              <w:left w:val="nil"/>
              <w:bottom w:val="nil"/>
              <w:right w:val="nil"/>
            </w:tcBorders>
            <w:noWrap/>
            <w:vAlign w:val="bottom"/>
            <w:hideMark/>
          </w:tcPr>
          <w:p w14:paraId="486E5E66"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single" w:sz="4" w:space="0" w:color="auto"/>
              <w:left w:val="nil"/>
              <w:bottom w:val="nil"/>
              <w:right w:val="nil"/>
            </w:tcBorders>
            <w:noWrap/>
            <w:vAlign w:val="center"/>
            <w:hideMark/>
          </w:tcPr>
          <w:p w14:paraId="4D2853A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single" w:sz="4" w:space="0" w:color="auto"/>
              <w:left w:val="nil"/>
              <w:bottom w:val="nil"/>
              <w:right w:val="nil"/>
            </w:tcBorders>
            <w:noWrap/>
            <w:vAlign w:val="center"/>
            <w:hideMark/>
          </w:tcPr>
          <w:p w14:paraId="1F1F383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single" w:sz="4" w:space="0" w:color="auto"/>
              <w:left w:val="nil"/>
              <w:bottom w:val="nil"/>
              <w:right w:val="nil"/>
            </w:tcBorders>
            <w:noWrap/>
            <w:vAlign w:val="center"/>
            <w:hideMark/>
          </w:tcPr>
          <w:p w14:paraId="0BBD69E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single" w:sz="4" w:space="0" w:color="auto"/>
              <w:left w:val="nil"/>
              <w:bottom w:val="nil"/>
              <w:right w:val="nil"/>
            </w:tcBorders>
            <w:noWrap/>
            <w:vAlign w:val="center"/>
            <w:hideMark/>
          </w:tcPr>
          <w:p w14:paraId="7C95AD4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630" w:type="dxa"/>
            <w:tcBorders>
              <w:top w:val="single" w:sz="4" w:space="0" w:color="auto"/>
              <w:left w:val="nil"/>
              <w:bottom w:val="nil"/>
              <w:right w:val="nil"/>
            </w:tcBorders>
            <w:noWrap/>
            <w:vAlign w:val="center"/>
            <w:hideMark/>
          </w:tcPr>
          <w:p w14:paraId="152519C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720" w:type="dxa"/>
            <w:tcBorders>
              <w:top w:val="single" w:sz="4" w:space="0" w:color="auto"/>
              <w:left w:val="nil"/>
              <w:bottom w:val="nil"/>
              <w:right w:val="nil"/>
            </w:tcBorders>
            <w:noWrap/>
            <w:vAlign w:val="center"/>
            <w:hideMark/>
          </w:tcPr>
          <w:p w14:paraId="4B5B3F9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single" w:sz="4" w:space="0" w:color="auto"/>
              <w:left w:val="nil"/>
              <w:bottom w:val="nil"/>
              <w:right w:val="nil"/>
            </w:tcBorders>
            <w:noWrap/>
            <w:vAlign w:val="center"/>
            <w:hideMark/>
          </w:tcPr>
          <w:p w14:paraId="06A42CB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single" w:sz="4" w:space="0" w:color="auto"/>
              <w:left w:val="nil"/>
              <w:bottom w:val="nil"/>
              <w:right w:val="nil"/>
            </w:tcBorders>
            <w:noWrap/>
            <w:vAlign w:val="center"/>
            <w:hideMark/>
          </w:tcPr>
          <w:p w14:paraId="6354820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single" w:sz="4" w:space="0" w:color="auto"/>
              <w:left w:val="nil"/>
              <w:bottom w:val="nil"/>
              <w:right w:val="nil"/>
            </w:tcBorders>
            <w:noWrap/>
            <w:vAlign w:val="center"/>
            <w:hideMark/>
          </w:tcPr>
          <w:p w14:paraId="3C0C678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single" w:sz="4" w:space="0" w:color="auto"/>
              <w:left w:val="nil"/>
              <w:bottom w:val="nil"/>
              <w:right w:val="nil"/>
            </w:tcBorders>
            <w:noWrap/>
            <w:vAlign w:val="center"/>
            <w:hideMark/>
          </w:tcPr>
          <w:p w14:paraId="42ECC05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00C87F98" w14:textId="77777777" w:rsidTr="004A60CB">
        <w:trPr>
          <w:trHeight w:val="288"/>
          <w:jc w:val="center"/>
        </w:trPr>
        <w:tc>
          <w:tcPr>
            <w:tcW w:w="2790" w:type="dxa"/>
            <w:tcBorders>
              <w:top w:val="nil"/>
              <w:left w:val="nil"/>
              <w:bottom w:val="nil"/>
              <w:right w:val="nil"/>
            </w:tcBorders>
            <w:noWrap/>
            <w:vAlign w:val="bottom"/>
            <w:hideMark/>
          </w:tcPr>
          <w:p w14:paraId="4418894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Decouflé P (1983)</w:t>
            </w:r>
          </w:p>
        </w:tc>
        <w:tc>
          <w:tcPr>
            <w:tcW w:w="1620" w:type="dxa"/>
            <w:tcBorders>
              <w:top w:val="nil"/>
              <w:left w:val="nil"/>
              <w:bottom w:val="nil"/>
              <w:right w:val="nil"/>
            </w:tcBorders>
            <w:noWrap/>
            <w:vAlign w:val="bottom"/>
            <w:hideMark/>
          </w:tcPr>
          <w:p w14:paraId="7C57B96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4C70258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7.5</w:t>
            </w:r>
          </w:p>
        </w:tc>
        <w:tc>
          <w:tcPr>
            <w:tcW w:w="2430" w:type="dxa"/>
            <w:tcBorders>
              <w:top w:val="nil"/>
              <w:left w:val="nil"/>
              <w:bottom w:val="nil"/>
              <w:right w:val="nil"/>
            </w:tcBorders>
            <w:noWrap/>
            <w:vAlign w:val="center"/>
            <w:hideMark/>
          </w:tcPr>
          <w:p w14:paraId="055D14D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5EF58A0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CBCBCB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3FA02BE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EC0B63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21C88B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5BB5E22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BB277F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8B1319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r>
      <w:tr w:rsidR="008E04E7" w:rsidRPr="008E04E7" w14:paraId="68349A21" w14:textId="77777777" w:rsidTr="004A60CB">
        <w:trPr>
          <w:trHeight w:val="288"/>
          <w:jc w:val="center"/>
        </w:trPr>
        <w:tc>
          <w:tcPr>
            <w:tcW w:w="2790" w:type="dxa"/>
            <w:tcBorders>
              <w:top w:val="nil"/>
              <w:left w:val="nil"/>
              <w:bottom w:val="nil"/>
              <w:right w:val="nil"/>
            </w:tcBorders>
            <w:noWrap/>
            <w:vAlign w:val="bottom"/>
            <w:hideMark/>
          </w:tcPr>
          <w:p w14:paraId="26D3A8DC"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Tsai SP (1983)</w:t>
            </w:r>
          </w:p>
        </w:tc>
        <w:tc>
          <w:tcPr>
            <w:tcW w:w="1620" w:type="dxa"/>
            <w:tcBorders>
              <w:top w:val="nil"/>
              <w:left w:val="nil"/>
              <w:bottom w:val="nil"/>
              <w:right w:val="nil"/>
            </w:tcBorders>
            <w:noWrap/>
            <w:vAlign w:val="bottom"/>
            <w:hideMark/>
          </w:tcPr>
          <w:p w14:paraId="2101D412"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5E3174D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nil"/>
              <w:left w:val="nil"/>
              <w:bottom w:val="nil"/>
              <w:right w:val="nil"/>
            </w:tcBorders>
            <w:noWrap/>
            <w:vAlign w:val="center"/>
            <w:hideMark/>
          </w:tcPr>
          <w:p w14:paraId="2A5C4A7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31A0834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5D822E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FC03DB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D0CF6C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56484B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3C44387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03650B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5EC289F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4750A147" w14:textId="77777777" w:rsidTr="004A60CB">
        <w:trPr>
          <w:trHeight w:val="288"/>
          <w:jc w:val="center"/>
        </w:trPr>
        <w:tc>
          <w:tcPr>
            <w:tcW w:w="2790" w:type="dxa"/>
            <w:tcBorders>
              <w:top w:val="nil"/>
              <w:left w:val="nil"/>
              <w:bottom w:val="nil"/>
              <w:right w:val="nil"/>
            </w:tcBorders>
            <w:noWrap/>
            <w:vAlign w:val="bottom"/>
            <w:hideMark/>
          </w:tcPr>
          <w:p w14:paraId="4509E16B"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Guberan E (1985)</w:t>
            </w:r>
          </w:p>
        </w:tc>
        <w:tc>
          <w:tcPr>
            <w:tcW w:w="1620" w:type="dxa"/>
            <w:tcBorders>
              <w:top w:val="nil"/>
              <w:left w:val="nil"/>
              <w:bottom w:val="nil"/>
              <w:right w:val="nil"/>
            </w:tcBorders>
            <w:noWrap/>
            <w:vAlign w:val="bottom"/>
            <w:hideMark/>
          </w:tcPr>
          <w:p w14:paraId="2719A242"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1D72966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5000610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998310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E9E86D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42A75B5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967064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706868B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0864B0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AF888C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5BA440A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20242F72" w14:textId="77777777" w:rsidTr="004A60CB">
        <w:trPr>
          <w:trHeight w:val="288"/>
          <w:jc w:val="center"/>
        </w:trPr>
        <w:tc>
          <w:tcPr>
            <w:tcW w:w="2790" w:type="dxa"/>
            <w:tcBorders>
              <w:top w:val="nil"/>
              <w:left w:val="nil"/>
              <w:bottom w:val="nil"/>
              <w:right w:val="nil"/>
            </w:tcBorders>
            <w:noWrap/>
            <w:vAlign w:val="bottom"/>
            <w:hideMark/>
          </w:tcPr>
          <w:p w14:paraId="7B48087E"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Bond GG (1986)</w:t>
            </w:r>
          </w:p>
        </w:tc>
        <w:tc>
          <w:tcPr>
            <w:tcW w:w="1620" w:type="dxa"/>
            <w:tcBorders>
              <w:top w:val="nil"/>
              <w:left w:val="nil"/>
              <w:bottom w:val="nil"/>
              <w:right w:val="nil"/>
            </w:tcBorders>
            <w:noWrap/>
            <w:vAlign w:val="bottom"/>
            <w:hideMark/>
          </w:tcPr>
          <w:p w14:paraId="157AB29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1F2275E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nil"/>
              <w:left w:val="nil"/>
              <w:bottom w:val="nil"/>
              <w:right w:val="nil"/>
            </w:tcBorders>
            <w:noWrap/>
            <w:vAlign w:val="center"/>
            <w:hideMark/>
          </w:tcPr>
          <w:p w14:paraId="0812862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49B1281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2C5C9EE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847D60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6E9F45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0850E53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2276167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2748C8D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E4ECD3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457D3EE2" w14:textId="77777777" w:rsidTr="004A60CB">
        <w:trPr>
          <w:trHeight w:val="288"/>
          <w:jc w:val="center"/>
        </w:trPr>
        <w:tc>
          <w:tcPr>
            <w:tcW w:w="2790" w:type="dxa"/>
            <w:tcBorders>
              <w:top w:val="nil"/>
              <w:left w:val="nil"/>
              <w:bottom w:val="nil"/>
              <w:right w:val="nil"/>
            </w:tcBorders>
            <w:noWrap/>
            <w:vAlign w:val="bottom"/>
            <w:hideMark/>
          </w:tcPr>
          <w:p w14:paraId="273CE82E"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Wong O (1987)</w:t>
            </w:r>
          </w:p>
        </w:tc>
        <w:tc>
          <w:tcPr>
            <w:tcW w:w="1620" w:type="dxa"/>
            <w:tcBorders>
              <w:top w:val="nil"/>
              <w:left w:val="nil"/>
              <w:bottom w:val="nil"/>
              <w:right w:val="nil"/>
            </w:tcBorders>
            <w:noWrap/>
            <w:vAlign w:val="bottom"/>
            <w:hideMark/>
          </w:tcPr>
          <w:p w14:paraId="66A3F64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3B2C5CF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2FF7084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306885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CA9D3B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3A2CDAD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5D45A7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1EA0A5A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140010F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197EC5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C535F5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70F4A7D2" w14:textId="77777777" w:rsidTr="004A60CB">
        <w:trPr>
          <w:trHeight w:val="288"/>
          <w:jc w:val="center"/>
        </w:trPr>
        <w:tc>
          <w:tcPr>
            <w:tcW w:w="2790" w:type="dxa"/>
            <w:tcBorders>
              <w:top w:val="nil"/>
              <w:left w:val="nil"/>
              <w:bottom w:val="nil"/>
              <w:right w:val="nil"/>
            </w:tcBorders>
            <w:noWrap/>
            <w:vAlign w:val="bottom"/>
            <w:hideMark/>
          </w:tcPr>
          <w:p w14:paraId="70E2395E"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Paci E (1989)</w:t>
            </w:r>
          </w:p>
        </w:tc>
        <w:tc>
          <w:tcPr>
            <w:tcW w:w="1620" w:type="dxa"/>
            <w:tcBorders>
              <w:top w:val="nil"/>
              <w:left w:val="nil"/>
              <w:bottom w:val="nil"/>
              <w:right w:val="nil"/>
            </w:tcBorders>
            <w:noWrap/>
            <w:vAlign w:val="bottom"/>
            <w:hideMark/>
          </w:tcPr>
          <w:p w14:paraId="31BFC01D"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2439E0D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5B737CC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7887EFD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208A80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122F2E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4CC6F8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11DEE36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2EC6FF6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341A8A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8EEEC8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4786CD21" w14:textId="77777777" w:rsidTr="004A60CB">
        <w:trPr>
          <w:trHeight w:val="288"/>
          <w:jc w:val="center"/>
        </w:trPr>
        <w:tc>
          <w:tcPr>
            <w:tcW w:w="2790" w:type="dxa"/>
            <w:tcBorders>
              <w:top w:val="nil"/>
              <w:left w:val="nil"/>
              <w:bottom w:val="nil"/>
              <w:right w:val="nil"/>
            </w:tcBorders>
            <w:noWrap/>
            <w:vAlign w:val="bottom"/>
            <w:hideMark/>
          </w:tcPr>
          <w:p w14:paraId="74D706A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Wongsrichanalai C (1989)</w:t>
            </w:r>
          </w:p>
        </w:tc>
        <w:tc>
          <w:tcPr>
            <w:tcW w:w="1620" w:type="dxa"/>
            <w:tcBorders>
              <w:top w:val="nil"/>
              <w:left w:val="nil"/>
              <w:bottom w:val="nil"/>
              <w:right w:val="nil"/>
            </w:tcBorders>
            <w:noWrap/>
            <w:vAlign w:val="bottom"/>
            <w:hideMark/>
          </w:tcPr>
          <w:p w14:paraId="7826BC62"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0115F0B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41C072B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EFDFFA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41462DF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3C5E5DA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B3CCD3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36991A6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2A97E64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06AC08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A681F5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00CF284E" w14:textId="77777777" w:rsidTr="004A60CB">
        <w:trPr>
          <w:trHeight w:val="288"/>
          <w:jc w:val="center"/>
        </w:trPr>
        <w:tc>
          <w:tcPr>
            <w:tcW w:w="2790" w:type="dxa"/>
            <w:tcBorders>
              <w:top w:val="nil"/>
              <w:left w:val="nil"/>
              <w:bottom w:val="nil"/>
              <w:right w:val="nil"/>
            </w:tcBorders>
            <w:noWrap/>
            <w:vAlign w:val="bottom"/>
            <w:hideMark/>
          </w:tcPr>
          <w:p w14:paraId="19784F3F"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Szeszenia-Dabrowska N (1991)</w:t>
            </w:r>
          </w:p>
        </w:tc>
        <w:tc>
          <w:tcPr>
            <w:tcW w:w="1620" w:type="dxa"/>
            <w:tcBorders>
              <w:top w:val="nil"/>
              <w:left w:val="nil"/>
              <w:bottom w:val="nil"/>
              <w:right w:val="nil"/>
            </w:tcBorders>
            <w:noWrap/>
            <w:vAlign w:val="bottom"/>
            <w:hideMark/>
          </w:tcPr>
          <w:p w14:paraId="3784D8B6"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7E7A9A2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6</w:t>
            </w:r>
          </w:p>
        </w:tc>
        <w:tc>
          <w:tcPr>
            <w:tcW w:w="2430" w:type="dxa"/>
            <w:tcBorders>
              <w:top w:val="nil"/>
              <w:left w:val="nil"/>
              <w:bottom w:val="nil"/>
              <w:right w:val="nil"/>
            </w:tcBorders>
            <w:noWrap/>
            <w:vAlign w:val="center"/>
            <w:hideMark/>
          </w:tcPr>
          <w:p w14:paraId="4077BFE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4D0ABC2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2FE0912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552CC04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0DA735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7868B0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0F90192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2622D5C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170D60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10D880C3" w14:textId="77777777" w:rsidTr="004A60CB">
        <w:trPr>
          <w:trHeight w:val="288"/>
          <w:jc w:val="center"/>
        </w:trPr>
        <w:tc>
          <w:tcPr>
            <w:tcW w:w="2790" w:type="dxa"/>
            <w:tcBorders>
              <w:top w:val="nil"/>
              <w:left w:val="nil"/>
              <w:bottom w:val="nil"/>
              <w:right w:val="nil"/>
            </w:tcBorders>
            <w:noWrap/>
            <w:vAlign w:val="bottom"/>
            <w:hideMark/>
          </w:tcPr>
          <w:p w14:paraId="2649EB7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Walker JT (1993)</w:t>
            </w:r>
          </w:p>
        </w:tc>
        <w:tc>
          <w:tcPr>
            <w:tcW w:w="1620" w:type="dxa"/>
            <w:tcBorders>
              <w:top w:val="nil"/>
              <w:left w:val="nil"/>
              <w:bottom w:val="nil"/>
              <w:right w:val="nil"/>
            </w:tcBorders>
            <w:noWrap/>
            <w:vAlign w:val="bottom"/>
            <w:hideMark/>
          </w:tcPr>
          <w:p w14:paraId="7CD9FCE1"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51C73D3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9</w:t>
            </w:r>
          </w:p>
        </w:tc>
        <w:tc>
          <w:tcPr>
            <w:tcW w:w="2430" w:type="dxa"/>
            <w:tcBorders>
              <w:top w:val="nil"/>
              <w:left w:val="nil"/>
              <w:bottom w:val="nil"/>
              <w:right w:val="nil"/>
            </w:tcBorders>
            <w:noWrap/>
            <w:vAlign w:val="center"/>
            <w:hideMark/>
          </w:tcPr>
          <w:p w14:paraId="638501D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0A43CD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7BE021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0F639A0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B18EA2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05DB3AA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664D3F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525257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D1A310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5EBA2CEB" w14:textId="77777777" w:rsidTr="004A60CB">
        <w:trPr>
          <w:trHeight w:val="288"/>
          <w:jc w:val="center"/>
        </w:trPr>
        <w:tc>
          <w:tcPr>
            <w:tcW w:w="2790" w:type="dxa"/>
            <w:tcBorders>
              <w:top w:val="nil"/>
              <w:left w:val="nil"/>
              <w:bottom w:val="nil"/>
              <w:right w:val="nil"/>
            </w:tcBorders>
            <w:noWrap/>
            <w:vAlign w:val="bottom"/>
            <w:hideMark/>
          </w:tcPr>
          <w:p w14:paraId="5CD085C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Lagorio S (1994)</w:t>
            </w:r>
          </w:p>
        </w:tc>
        <w:tc>
          <w:tcPr>
            <w:tcW w:w="1620" w:type="dxa"/>
            <w:tcBorders>
              <w:top w:val="nil"/>
              <w:left w:val="nil"/>
              <w:bottom w:val="nil"/>
              <w:right w:val="nil"/>
            </w:tcBorders>
            <w:noWrap/>
            <w:vAlign w:val="bottom"/>
            <w:hideMark/>
          </w:tcPr>
          <w:p w14:paraId="46A9852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7065084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nil"/>
              <w:left w:val="nil"/>
              <w:bottom w:val="nil"/>
              <w:right w:val="nil"/>
            </w:tcBorders>
            <w:noWrap/>
            <w:vAlign w:val="center"/>
            <w:hideMark/>
          </w:tcPr>
          <w:p w14:paraId="6EFC261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5A4F5D4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1BA944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5DD6808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90E22C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7E59BED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53FAB93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54A1142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428E0DF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704F1905" w14:textId="77777777" w:rsidTr="004A60CB">
        <w:trPr>
          <w:trHeight w:val="288"/>
          <w:jc w:val="center"/>
        </w:trPr>
        <w:tc>
          <w:tcPr>
            <w:tcW w:w="2790" w:type="dxa"/>
            <w:tcBorders>
              <w:top w:val="nil"/>
              <w:left w:val="nil"/>
              <w:bottom w:val="nil"/>
              <w:right w:val="nil"/>
            </w:tcBorders>
            <w:noWrap/>
            <w:vAlign w:val="bottom"/>
            <w:hideMark/>
          </w:tcPr>
          <w:p w14:paraId="275A271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Honda Y (1995)</w:t>
            </w:r>
          </w:p>
        </w:tc>
        <w:tc>
          <w:tcPr>
            <w:tcW w:w="1620" w:type="dxa"/>
            <w:tcBorders>
              <w:top w:val="nil"/>
              <w:left w:val="nil"/>
              <w:bottom w:val="nil"/>
              <w:right w:val="nil"/>
            </w:tcBorders>
            <w:noWrap/>
            <w:vAlign w:val="bottom"/>
            <w:hideMark/>
          </w:tcPr>
          <w:p w14:paraId="489955AC"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3D787E8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529BC39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CAC101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2FF202B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25F27C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786F74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1FCA53B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2FFA47E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FA654F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B1784D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182AFDDB" w14:textId="77777777" w:rsidTr="004A60CB">
        <w:trPr>
          <w:trHeight w:val="288"/>
          <w:jc w:val="center"/>
        </w:trPr>
        <w:tc>
          <w:tcPr>
            <w:tcW w:w="2790" w:type="dxa"/>
            <w:tcBorders>
              <w:top w:val="nil"/>
              <w:left w:val="nil"/>
              <w:bottom w:val="nil"/>
              <w:right w:val="nil"/>
            </w:tcBorders>
            <w:noWrap/>
            <w:vAlign w:val="bottom"/>
            <w:hideMark/>
          </w:tcPr>
          <w:p w14:paraId="257FBF8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Satin KP (1996)</w:t>
            </w:r>
          </w:p>
        </w:tc>
        <w:tc>
          <w:tcPr>
            <w:tcW w:w="1620" w:type="dxa"/>
            <w:tcBorders>
              <w:top w:val="nil"/>
              <w:left w:val="nil"/>
              <w:bottom w:val="nil"/>
              <w:right w:val="nil"/>
            </w:tcBorders>
            <w:noWrap/>
            <w:vAlign w:val="bottom"/>
            <w:hideMark/>
          </w:tcPr>
          <w:p w14:paraId="30E2F79B"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0E41C82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nil"/>
              <w:left w:val="nil"/>
              <w:bottom w:val="nil"/>
              <w:right w:val="nil"/>
            </w:tcBorders>
            <w:noWrap/>
            <w:vAlign w:val="center"/>
            <w:hideMark/>
          </w:tcPr>
          <w:p w14:paraId="0CA9628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5934C7E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58E4D47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5DB8796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91654E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38C3549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389113A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0ACA02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987C20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1A6A08E2" w14:textId="77777777" w:rsidTr="004A60CB">
        <w:trPr>
          <w:trHeight w:val="288"/>
          <w:jc w:val="center"/>
        </w:trPr>
        <w:tc>
          <w:tcPr>
            <w:tcW w:w="2790" w:type="dxa"/>
            <w:tcBorders>
              <w:top w:val="nil"/>
              <w:left w:val="nil"/>
              <w:bottom w:val="nil"/>
              <w:right w:val="nil"/>
            </w:tcBorders>
            <w:noWrap/>
            <w:vAlign w:val="bottom"/>
            <w:hideMark/>
          </w:tcPr>
          <w:p w14:paraId="44596B56"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Yin SN (1996)</w:t>
            </w:r>
          </w:p>
        </w:tc>
        <w:tc>
          <w:tcPr>
            <w:tcW w:w="1620" w:type="dxa"/>
            <w:tcBorders>
              <w:top w:val="nil"/>
              <w:left w:val="nil"/>
              <w:bottom w:val="nil"/>
              <w:right w:val="nil"/>
            </w:tcBorders>
            <w:noWrap/>
            <w:vAlign w:val="bottom"/>
            <w:hideMark/>
          </w:tcPr>
          <w:p w14:paraId="3577A599"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4A18B2E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nil"/>
              <w:left w:val="nil"/>
              <w:bottom w:val="nil"/>
              <w:right w:val="nil"/>
            </w:tcBorders>
            <w:noWrap/>
            <w:vAlign w:val="center"/>
            <w:hideMark/>
          </w:tcPr>
          <w:p w14:paraId="3093227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179E79C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35B206B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09B8119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586A9E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A313F5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5E58A60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9E6532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411D01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13FA5E45" w14:textId="77777777" w:rsidTr="004A60CB">
        <w:trPr>
          <w:trHeight w:val="288"/>
          <w:jc w:val="center"/>
        </w:trPr>
        <w:tc>
          <w:tcPr>
            <w:tcW w:w="2790" w:type="dxa"/>
            <w:tcBorders>
              <w:top w:val="nil"/>
              <w:left w:val="nil"/>
              <w:bottom w:val="nil"/>
              <w:right w:val="nil"/>
            </w:tcBorders>
            <w:noWrap/>
            <w:vAlign w:val="bottom"/>
            <w:hideMark/>
          </w:tcPr>
          <w:p w14:paraId="70E394D9"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Collingwood KW (1996)</w:t>
            </w:r>
          </w:p>
        </w:tc>
        <w:tc>
          <w:tcPr>
            <w:tcW w:w="1620" w:type="dxa"/>
            <w:tcBorders>
              <w:top w:val="nil"/>
              <w:left w:val="nil"/>
              <w:bottom w:val="nil"/>
              <w:right w:val="nil"/>
            </w:tcBorders>
            <w:noWrap/>
            <w:vAlign w:val="bottom"/>
            <w:hideMark/>
          </w:tcPr>
          <w:p w14:paraId="65D2455C"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4EBBD66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171E050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75B42A9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BD3F55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2D790EA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834385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2663593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4C62A8D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FF3FE5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E725A2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39C82F65" w14:textId="77777777" w:rsidTr="004A60CB">
        <w:trPr>
          <w:trHeight w:val="288"/>
          <w:jc w:val="center"/>
        </w:trPr>
        <w:tc>
          <w:tcPr>
            <w:tcW w:w="2790" w:type="dxa"/>
            <w:tcBorders>
              <w:top w:val="nil"/>
              <w:left w:val="nil"/>
              <w:bottom w:val="nil"/>
              <w:right w:val="nil"/>
            </w:tcBorders>
            <w:noWrap/>
            <w:vAlign w:val="bottom"/>
            <w:hideMark/>
          </w:tcPr>
          <w:p w14:paraId="06FF427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Hayes RB (1996)</w:t>
            </w:r>
          </w:p>
        </w:tc>
        <w:tc>
          <w:tcPr>
            <w:tcW w:w="1620" w:type="dxa"/>
            <w:tcBorders>
              <w:top w:val="nil"/>
              <w:left w:val="nil"/>
              <w:bottom w:val="nil"/>
              <w:right w:val="nil"/>
            </w:tcBorders>
            <w:noWrap/>
            <w:vAlign w:val="bottom"/>
            <w:hideMark/>
          </w:tcPr>
          <w:p w14:paraId="09A51743"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1D7A24E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71E5A6C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23BEE5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2034707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16CBDA7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589523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2023BDE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163A24E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FA6C32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B98A39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23645B3E" w14:textId="77777777" w:rsidTr="004A60CB">
        <w:trPr>
          <w:trHeight w:val="288"/>
          <w:jc w:val="center"/>
        </w:trPr>
        <w:tc>
          <w:tcPr>
            <w:tcW w:w="2790" w:type="dxa"/>
            <w:tcBorders>
              <w:top w:val="nil"/>
              <w:left w:val="nil"/>
              <w:bottom w:val="nil"/>
              <w:right w:val="nil"/>
            </w:tcBorders>
            <w:noWrap/>
            <w:vAlign w:val="bottom"/>
            <w:hideMark/>
          </w:tcPr>
          <w:p w14:paraId="4FCF0C3C"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Fu H (English cohort) (1996)</w:t>
            </w:r>
          </w:p>
        </w:tc>
        <w:tc>
          <w:tcPr>
            <w:tcW w:w="1620" w:type="dxa"/>
            <w:tcBorders>
              <w:top w:val="nil"/>
              <w:left w:val="nil"/>
              <w:bottom w:val="nil"/>
              <w:right w:val="nil"/>
            </w:tcBorders>
            <w:noWrap/>
            <w:vAlign w:val="bottom"/>
            <w:hideMark/>
          </w:tcPr>
          <w:p w14:paraId="55152BC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283CF37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4555005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68FAB07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7451B60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DC105B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105B30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02B1A9C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4CBCEF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9D10F5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445589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5F8A1F49" w14:textId="77777777" w:rsidTr="004A60CB">
        <w:trPr>
          <w:trHeight w:val="288"/>
          <w:jc w:val="center"/>
        </w:trPr>
        <w:tc>
          <w:tcPr>
            <w:tcW w:w="2790" w:type="dxa"/>
            <w:tcBorders>
              <w:top w:val="nil"/>
              <w:left w:val="nil"/>
              <w:bottom w:val="nil"/>
              <w:right w:val="nil"/>
            </w:tcBorders>
            <w:noWrap/>
            <w:vAlign w:val="bottom"/>
            <w:hideMark/>
          </w:tcPr>
          <w:p w14:paraId="5C0D30F7"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Järvholm B (1997)</w:t>
            </w:r>
          </w:p>
        </w:tc>
        <w:tc>
          <w:tcPr>
            <w:tcW w:w="1620" w:type="dxa"/>
            <w:tcBorders>
              <w:top w:val="nil"/>
              <w:left w:val="nil"/>
              <w:bottom w:val="nil"/>
              <w:right w:val="nil"/>
            </w:tcBorders>
            <w:noWrap/>
            <w:vAlign w:val="bottom"/>
            <w:hideMark/>
          </w:tcPr>
          <w:p w14:paraId="011C4C99"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35B34D6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3AACDDE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4CAC84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42723D4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33A6E0A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405688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7E8787D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30730E8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9025A7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A5665B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37D7B52C" w14:textId="77777777" w:rsidTr="004A60CB">
        <w:trPr>
          <w:trHeight w:val="288"/>
          <w:jc w:val="center"/>
        </w:trPr>
        <w:tc>
          <w:tcPr>
            <w:tcW w:w="2790" w:type="dxa"/>
            <w:tcBorders>
              <w:top w:val="nil"/>
              <w:left w:val="nil"/>
              <w:bottom w:val="nil"/>
              <w:right w:val="nil"/>
            </w:tcBorders>
            <w:noWrap/>
            <w:vAlign w:val="bottom"/>
            <w:hideMark/>
          </w:tcPr>
          <w:p w14:paraId="50DF17B3"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Ireland B (1997)</w:t>
            </w:r>
          </w:p>
        </w:tc>
        <w:tc>
          <w:tcPr>
            <w:tcW w:w="1620" w:type="dxa"/>
            <w:tcBorders>
              <w:top w:val="nil"/>
              <w:left w:val="nil"/>
              <w:bottom w:val="nil"/>
              <w:right w:val="nil"/>
            </w:tcBorders>
            <w:noWrap/>
            <w:vAlign w:val="bottom"/>
            <w:hideMark/>
          </w:tcPr>
          <w:p w14:paraId="199D024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376C0B0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46EF9A6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710253B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152F44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6671AB8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1CEE15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68A7B6D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051E806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E315DB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6E41A7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65DD58A3" w14:textId="77777777" w:rsidTr="004A60CB">
        <w:trPr>
          <w:trHeight w:val="288"/>
          <w:jc w:val="center"/>
        </w:trPr>
        <w:tc>
          <w:tcPr>
            <w:tcW w:w="2790" w:type="dxa"/>
            <w:tcBorders>
              <w:top w:val="nil"/>
              <w:left w:val="nil"/>
              <w:bottom w:val="nil"/>
              <w:right w:val="nil"/>
            </w:tcBorders>
            <w:noWrap/>
            <w:vAlign w:val="bottom"/>
            <w:hideMark/>
          </w:tcPr>
          <w:p w14:paraId="694E3B7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lastRenderedPageBreak/>
              <w:t>Lynge E (1997)</w:t>
            </w:r>
          </w:p>
        </w:tc>
        <w:tc>
          <w:tcPr>
            <w:tcW w:w="1620" w:type="dxa"/>
            <w:tcBorders>
              <w:top w:val="nil"/>
              <w:left w:val="nil"/>
              <w:bottom w:val="nil"/>
              <w:right w:val="nil"/>
            </w:tcBorders>
            <w:noWrap/>
            <w:vAlign w:val="bottom"/>
            <w:hideMark/>
          </w:tcPr>
          <w:p w14:paraId="794B2B73"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53CECCF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nil"/>
              <w:left w:val="nil"/>
              <w:bottom w:val="nil"/>
              <w:right w:val="nil"/>
            </w:tcBorders>
            <w:noWrap/>
            <w:vAlign w:val="center"/>
            <w:hideMark/>
          </w:tcPr>
          <w:p w14:paraId="3F9A190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15BF716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6C6E049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630" w:type="dxa"/>
            <w:tcBorders>
              <w:top w:val="nil"/>
              <w:left w:val="nil"/>
              <w:bottom w:val="nil"/>
              <w:right w:val="nil"/>
            </w:tcBorders>
            <w:noWrap/>
            <w:vAlign w:val="center"/>
            <w:hideMark/>
          </w:tcPr>
          <w:p w14:paraId="53B2C09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720" w:type="dxa"/>
            <w:tcBorders>
              <w:top w:val="nil"/>
              <w:left w:val="nil"/>
              <w:bottom w:val="nil"/>
              <w:right w:val="nil"/>
            </w:tcBorders>
            <w:noWrap/>
            <w:vAlign w:val="center"/>
            <w:hideMark/>
          </w:tcPr>
          <w:p w14:paraId="0B9423E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D30FDE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6B88485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64D681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29EEC5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5ECE56E6" w14:textId="77777777" w:rsidTr="004A60CB">
        <w:trPr>
          <w:trHeight w:val="288"/>
          <w:jc w:val="center"/>
        </w:trPr>
        <w:tc>
          <w:tcPr>
            <w:tcW w:w="2790" w:type="dxa"/>
            <w:tcBorders>
              <w:top w:val="nil"/>
              <w:left w:val="nil"/>
              <w:bottom w:val="nil"/>
              <w:right w:val="nil"/>
            </w:tcBorders>
            <w:noWrap/>
            <w:vAlign w:val="bottom"/>
            <w:hideMark/>
          </w:tcPr>
          <w:p w14:paraId="779E444C"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Pukkala E (1998)</w:t>
            </w:r>
          </w:p>
        </w:tc>
        <w:tc>
          <w:tcPr>
            <w:tcW w:w="1620" w:type="dxa"/>
            <w:tcBorders>
              <w:top w:val="nil"/>
              <w:left w:val="nil"/>
              <w:bottom w:val="nil"/>
              <w:right w:val="nil"/>
            </w:tcBorders>
            <w:noWrap/>
            <w:vAlign w:val="bottom"/>
            <w:hideMark/>
          </w:tcPr>
          <w:p w14:paraId="0DAF04B5"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0E54593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w:t>
            </w:r>
          </w:p>
        </w:tc>
        <w:tc>
          <w:tcPr>
            <w:tcW w:w="2430" w:type="dxa"/>
            <w:tcBorders>
              <w:top w:val="nil"/>
              <w:left w:val="nil"/>
              <w:bottom w:val="nil"/>
              <w:right w:val="nil"/>
            </w:tcBorders>
            <w:noWrap/>
            <w:vAlign w:val="center"/>
            <w:hideMark/>
          </w:tcPr>
          <w:p w14:paraId="54EF551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C9F4EF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6A4E86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F751B6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AA9F42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7509123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80D178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94C9BF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B0736C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2461702F" w14:textId="77777777" w:rsidTr="004A60CB">
        <w:trPr>
          <w:trHeight w:val="288"/>
          <w:jc w:val="center"/>
        </w:trPr>
        <w:tc>
          <w:tcPr>
            <w:tcW w:w="2790" w:type="dxa"/>
            <w:tcBorders>
              <w:top w:val="nil"/>
              <w:left w:val="nil"/>
              <w:bottom w:val="nil"/>
              <w:right w:val="nil"/>
            </w:tcBorders>
            <w:noWrap/>
            <w:vAlign w:val="bottom"/>
            <w:hideMark/>
          </w:tcPr>
          <w:p w14:paraId="2CE89C48"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Bulbulyan MA (1999)</w:t>
            </w:r>
          </w:p>
        </w:tc>
        <w:tc>
          <w:tcPr>
            <w:tcW w:w="1620" w:type="dxa"/>
            <w:tcBorders>
              <w:top w:val="nil"/>
              <w:left w:val="nil"/>
              <w:bottom w:val="nil"/>
              <w:right w:val="nil"/>
            </w:tcBorders>
            <w:noWrap/>
            <w:vAlign w:val="bottom"/>
            <w:hideMark/>
          </w:tcPr>
          <w:p w14:paraId="72C0511E"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56F4D95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0A43D38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6716967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68983F4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33C183E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1ED21D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2137D31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5A972E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0AA743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63A447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7AE44B96" w14:textId="77777777" w:rsidTr="004A60CB">
        <w:trPr>
          <w:trHeight w:val="288"/>
          <w:jc w:val="center"/>
        </w:trPr>
        <w:tc>
          <w:tcPr>
            <w:tcW w:w="2790" w:type="dxa"/>
            <w:tcBorders>
              <w:top w:val="nil"/>
              <w:left w:val="nil"/>
              <w:bottom w:val="nil"/>
              <w:right w:val="nil"/>
            </w:tcBorders>
            <w:noWrap/>
            <w:vAlign w:val="bottom"/>
            <w:hideMark/>
          </w:tcPr>
          <w:p w14:paraId="49199015"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Consonni D (1999)</w:t>
            </w:r>
          </w:p>
        </w:tc>
        <w:tc>
          <w:tcPr>
            <w:tcW w:w="1620" w:type="dxa"/>
            <w:tcBorders>
              <w:top w:val="nil"/>
              <w:left w:val="nil"/>
              <w:bottom w:val="nil"/>
              <w:right w:val="nil"/>
            </w:tcBorders>
            <w:noWrap/>
            <w:vAlign w:val="bottom"/>
            <w:hideMark/>
          </w:tcPr>
          <w:p w14:paraId="74B93F05"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01B38C9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60264F2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8B78F7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7508BD1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6B4A55B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DC8641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2BB5A3B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257AFD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902136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FAEAB0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03DB8DB8" w14:textId="77777777" w:rsidTr="004A60CB">
        <w:trPr>
          <w:trHeight w:val="288"/>
          <w:jc w:val="center"/>
        </w:trPr>
        <w:tc>
          <w:tcPr>
            <w:tcW w:w="2790" w:type="dxa"/>
            <w:tcBorders>
              <w:top w:val="nil"/>
              <w:left w:val="nil"/>
              <w:bottom w:val="nil"/>
              <w:right w:val="nil"/>
            </w:tcBorders>
            <w:noWrap/>
            <w:vAlign w:val="bottom"/>
            <w:hideMark/>
          </w:tcPr>
          <w:p w14:paraId="2334B919"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Lewis RJ (2003)</w:t>
            </w:r>
          </w:p>
        </w:tc>
        <w:tc>
          <w:tcPr>
            <w:tcW w:w="1620" w:type="dxa"/>
            <w:tcBorders>
              <w:top w:val="nil"/>
              <w:left w:val="nil"/>
              <w:bottom w:val="nil"/>
              <w:right w:val="nil"/>
            </w:tcBorders>
            <w:noWrap/>
            <w:vAlign w:val="bottom"/>
            <w:hideMark/>
          </w:tcPr>
          <w:p w14:paraId="38ADB472"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7AF0546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70E1D45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229C1C5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59F836D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225D561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1BB69D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3DD9637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57CA4D0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6F9321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102CF6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3B9DEAB1" w14:textId="77777777" w:rsidTr="004A60CB">
        <w:trPr>
          <w:trHeight w:val="288"/>
          <w:jc w:val="center"/>
        </w:trPr>
        <w:tc>
          <w:tcPr>
            <w:tcW w:w="2790" w:type="dxa"/>
            <w:tcBorders>
              <w:top w:val="nil"/>
              <w:left w:val="nil"/>
              <w:bottom w:val="nil"/>
              <w:right w:val="nil"/>
            </w:tcBorders>
            <w:noWrap/>
            <w:vAlign w:val="bottom"/>
            <w:hideMark/>
          </w:tcPr>
          <w:p w14:paraId="18D88385"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Collins J (2003)</w:t>
            </w:r>
          </w:p>
        </w:tc>
        <w:tc>
          <w:tcPr>
            <w:tcW w:w="1620" w:type="dxa"/>
            <w:tcBorders>
              <w:top w:val="nil"/>
              <w:left w:val="nil"/>
              <w:bottom w:val="nil"/>
              <w:right w:val="nil"/>
            </w:tcBorders>
            <w:noWrap/>
            <w:vAlign w:val="bottom"/>
            <w:hideMark/>
          </w:tcPr>
          <w:p w14:paraId="453A3738"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6565382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7.5</w:t>
            </w:r>
          </w:p>
        </w:tc>
        <w:tc>
          <w:tcPr>
            <w:tcW w:w="2430" w:type="dxa"/>
            <w:tcBorders>
              <w:top w:val="nil"/>
              <w:left w:val="nil"/>
              <w:bottom w:val="nil"/>
              <w:right w:val="nil"/>
            </w:tcBorders>
            <w:noWrap/>
            <w:vAlign w:val="center"/>
            <w:hideMark/>
          </w:tcPr>
          <w:p w14:paraId="7727538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ABD5B4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D64AEC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630" w:type="dxa"/>
            <w:tcBorders>
              <w:top w:val="nil"/>
              <w:left w:val="nil"/>
              <w:bottom w:val="nil"/>
              <w:right w:val="nil"/>
            </w:tcBorders>
            <w:noWrap/>
            <w:vAlign w:val="center"/>
            <w:hideMark/>
          </w:tcPr>
          <w:p w14:paraId="6A90FFC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57B12AB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2C09BE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228C1B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09C14B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ED3BA4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36A3BBD8" w14:textId="77777777" w:rsidTr="004A60CB">
        <w:trPr>
          <w:trHeight w:val="288"/>
          <w:jc w:val="center"/>
        </w:trPr>
        <w:tc>
          <w:tcPr>
            <w:tcW w:w="2790" w:type="dxa"/>
            <w:tcBorders>
              <w:top w:val="nil"/>
              <w:left w:val="nil"/>
              <w:bottom w:val="nil"/>
              <w:right w:val="nil"/>
            </w:tcBorders>
            <w:noWrap/>
            <w:vAlign w:val="bottom"/>
            <w:hideMark/>
          </w:tcPr>
          <w:p w14:paraId="34416B48"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Kauppinen T (2003)</w:t>
            </w:r>
          </w:p>
        </w:tc>
        <w:tc>
          <w:tcPr>
            <w:tcW w:w="1620" w:type="dxa"/>
            <w:tcBorders>
              <w:top w:val="nil"/>
              <w:left w:val="nil"/>
              <w:bottom w:val="nil"/>
              <w:right w:val="nil"/>
            </w:tcBorders>
            <w:noWrap/>
            <w:vAlign w:val="bottom"/>
            <w:hideMark/>
          </w:tcPr>
          <w:p w14:paraId="4CBD80F9"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1D09A5C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162A7F0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77588D1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B2A22E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3A8A709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C0EBEF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0CC1606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19C125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B78023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5FA192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6C55CA6D" w14:textId="77777777" w:rsidTr="004A60CB">
        <w:trPr>
          <w:trHeight w:val="288"/>
          <w:jc w:val="center"/>
        </w:trPr>
        <w:tc>
          <w:tcPr>
            <w:tcW w:w="2790" w:type="dxa"/>
            <w:tcBorders>
              <w:top w:val="nil"/>
              <w:left w:val="nil"/>
              <w:bottom w:val="nil"/>
              <w:right w:val="nil"/>
            </w:tcBorders>
            <w:noWrap/>
            <w:vAlign w:val="bottom"/>
            <w:hideMark/>
          </w:tcPr>
          <w:p w14:paraId="426A1CAB"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Sorahan T (2005)</w:t>
            </w:r>
          </w:p>
        </w:tc>
        <w:tc>
          <w:tcPr>
            <w:tcW w:w="1620" w:type="dxa"/>
            <w:tcBorders>
              <w:top w:val="nil"/>
              <w:left w:val="nil"/>
              <w:bottom w:val="nil"/>
              <w:right w:val="nil"/>
            </w:tcBorders>
            <w:noWrap/>
            <w:vAlign w:val="bottom"/>
            <w:hideMark/>
          </w:tcPr>
          <w:p w14:paraId="7BDAA5BB"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0E15006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56BE3B6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5AFA98A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5ABFAA5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05F5C93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135B42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44DF0B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D18C2E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9F9B54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3BACB98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07E1A38A" w14:textId="77777777" w:rsidTr="004A60CB">
        <w:trPr>
          <w:trHeight w:val="288"/>
          <w:jc w:val="center"/>
        </w:trPr>
        <w:tc>
          <w:tcPr>
            <w:tcW w:w="2790" w:type="dxa"/>
            <w:tcBorders>
              <w:top w:val="nil"/>
              <w:left w:val="nil"/>
              <w:bottom w:val="nil"/>
              <w:right w:val="nil"/>
            </w:tcBorders>
            <w:noWrap/>
            <w:vAlign w:val="bottom"/>
            <w:hideMark/>
          </w:tcPr>
          <w:p w14:paraId="3243B0C2"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Swaen G (2005)</w:t>
            </w:r>
          </w:p>
        </w:tc>
        <w:tc>
          <w:tcPr>
            <w:tcW w:w="1620" w:type="dxa"/>
            <w:tcBorders>
              <w:top w:val="nil"/>
              <w:left w:val="nil"/>
              <w:bottom w:val="nil"/>
              <w:right w:val="nil"/>
            </w:tcBorders>
            <w:noWrap/>
            <w:vAlign w:val="bottom"/>
            <w:hideMark/>
          </w:tcPr>
          <w:p w14:paraId="69E0D16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70CD33F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0B4FF17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4EE13A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C74CFD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855A98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95615D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68F77A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08EDDFC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8AF22F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1DD751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387719E7" w14:textId="77777777" w:rsidTr="004A60CB">
        <w:trPr>
          <w:trHeight w:val="288"/>
          <w:jc w:val="center"/>
        </w:trPr>
        <w:tc>
          <w:tcPr>
            <w:tcW w:w="2790" w:type="dxa"/>
            <w:tcBorders>
              <w:top w:val="nil"/>
              <w:left w:val="nil"/>
              <w:bottom w:val="nil"/>
              <w:right w:val="nil"/>
            </w:tcBorders>
            <w:noWrap/>
            <w:vAlign w:val="bottom"/>
            <w:hideMark/>
          </w:tcPr>
          <w:p w14:paraId="764B90BD"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Hoshuyama T (2006)</w:t>
            </w:r>
          </w:p>
        </w:tc>
        <w:tc>
          <w:tcPr>
            <w:tcW w:w="1620" w:type="dxa"/>
            <w:tcBorders>
              <w:top w:val="nil"/>
              <w:left w:val="nil"/>
              <w:bottom w:val="nil"/>
              <w:right w:val="nil"/>
            </w:tcBorders>
            <w:noWrap/>
            <w:vAlign w:val="bottom"/>
            <w:hideMark/>
          </w:tcPr>
          <w:p w14:paraId="4BFC97EC"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345D1CE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732B113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5640BE3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CCDAC8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4960968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97A961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0EDC2E1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2FE21F3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0D49DE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7B9A83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094665AE" w14:textId="77777777" w:rsidTr="004A60CB">
        <w:trPr>
          <w:trHeight w:val="288"/>
          <w:jc w:val="center"/>
        </w:trPr>
        <w:tc>
          <w:tcPr>
            <w:tcW w:w="2790" w:type="dxa"/>
            <w:tcBorders>
              <w:top w:val="nil"/>
              <w:left w:val="nil"/>
              <w:bottom w:val="nil"/>
              <w:right w:val="nil"/>
            </w:tcBorders>
            <w:noWrap/>
            <w:vAlign w:val="bottom"/>
            <w:hideMark/>
          </w:tcPr>
          <w:p w14:paraId="4C29772D"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Gun RT (2006)</w:t>
            </w:r>
          </w:p>
        </w:tc>
        <w:tc>
          <w:tcPr>
            <w:tcW w:w="1620" w:type="dxa"/>
            <w:tcBorders>
              <w:top w:val="nil"/>
              <w:left w:val="nil"/>
              <w:bottom w:val="nil"/>
              <w:right w:val="nil"/>
            </w:tcBorders>
            <w:noWrap/>
            <w:vAlign w:val="bottom"/>
            <w:hideMark/>
          </w:tcPr>
          <w:p w14:paraId="6DCDE56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0EE62AB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8.5</w:t>
            </w:r>
          </w:p>
        </w:tc>
        <w:tc>
          <w:tcPr>
            <w:tcW w:w="2430" w:type="dxa"/>
            <w:tcBorders>
              <w:top w:val="nil"/>
              <w:left w:val="nil"/>
              <w:bottom w:val="nil"/>
              <w:right w:val="nil"/>
            </w:tcBorders>
            <w:noWrap/>
            <w:vAlign w:val="center"/>
            <w:hideMark/>
          </w:tcPr>
          <w:p w14:paraId="2F00511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A32DCA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4C48E17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630" w:type="dxa"/>
            <w:tcBorders>
              <w:top w:val="nil"/>
              <w:left w:val="nil"/>
              <w:bottom w:val="nil"/>
              <w:right w:val="nil"/>
            </w:tcBorders>
            <w:noWrap/>
            <w:vAlign w:val="center"/>
            <w:hideMark/>
          </w:tcPr>
          <w:p w14:paraId="22FD8AE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3C6E4D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3045B79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D9FF6A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7CC5B78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81FDBF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31EB0DA9" w14:textId="77777777" w:rsidTr="004A60CB">
        <w:trPr>
          <w:trHeight w:val="288"/>
          <w:jc w:val="center"/>
        </w:trPr>
        <w:tc>
          <w:tcPr>
            <w:tcW w:w="2790" w:type="dxa"/>
            <w:tcBorders>
              <w:top w:val="nil"/>
              <w:left w:val="nil"/>
              <w:bottom w:val="nil"/>
              <w:right w:val="nil"/>
            </w:tcBorders>
            <w:noWrap/>
            <w:vAlign w:val="bottom"/>
            <w:hideMark/>
          </w:tcPr>
          <w:p w14:paraId="6CB77A9B"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Budroni M (2010)</w:t>
            </w:r>
          </w:p>
        </w:tc>
        <w:tc>
          <w:tcPr>
            <w:tcW w:w="1620" w:type="dxa"/>
            <w:tcBorders>
              <w:top w:val="nil"/>
              <w:left w:val="nil"/>
              <w:bottom w:val="nil"/>
              <w:right w:val="nil"/>
            </w:tcBorders>
            <w:noWrap/>
            <w:vAlign w:val="bottom"/>
            <w:hideMark/>
          </w:tcPr>
          <w:p w14:paraId="55E78791"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2E4897E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6</w:t>
            </w:r>
          </w:p>
        </w:tc>
        <w:tc>
          <w:tcPr>
            <w:tcW w:w="2430" w:type="dxa"/>
            <w:tcBorders>
              <w:top w:val="nil"/>
              <w:left w:val="nil"/>
              <w:bottom w:val="nil"/>
              <w:right w:val="nil"/>
            </w:tcBorders>
            <w:noWrap/>
            <w:vAlign w:val="center"/>
            <w:hideMark/>
          </w:tcPr>
          <w:p w14:paraId="31F729D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20C0EA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539B847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1036D5F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2BBA97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1462202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1378B97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97095C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F2FA57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679C2B9D" w14:textId="77777777" w:rsidTr="004A60CB">
        <w:trPr>
          <w:trHeight w:val="288"/>
          <w:jc w:val="center"/>
        </w:trPr>
        <w:tc>
          <w:tcPr>
            <w:tcW w:w="2790" w:type="dxa"/>
            <w:tcBorders>
              <w:top w:val="nil"/>
              <w:left w:val="nil"/>
              <w:bottom w:val="nil"/>
              <w:right w:val="nil"/>
            </w:tcBorders>
            <w:noWrap/>
            <w:vAlign w:val="bottom"/>
            <w:hideMark/>
          </w:tcPr>
          <w:p w14:paraId="2177E0EA"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Koh DH (2011)</w:t>
            </w:r>
          </w:p>
        </w:tc>
        <w:tc>
          <w:tcPr>
            <w:tcW w:w="1620" w:type="dxa"/>
            <w:tcBorders>
              <w:top w:val="nil"/>
              <w:left w:val="nil"/>
              <w:bottom w:val="nil"/>
              <w:right w:val="nil"/>
            </w:tcBorders>
            <w:noWrap/>
            <w:vAlign w:val="bottom"/>
            <w:hideMark/>
          </w:tcPr>
          <w:p w14:paraId="0EFC46A7"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7F2F3FB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7.5</w:t>
            </w:r>
          </w:p>
        </w:tc>
        <w:tc>
          <w:tcPr>
            <w:tcW w:w="2430" w:type="dxa"/>
            <w:tcBorders>
              <w:top w:val="nil"/>
              <w:left w:val="nil"/>
              <w:bottom w:val="nil"/>
              <w:right w:val="nil"/>
            </w:tcBorders>
            <w:noWrap/>
            <w:vAlign w:val="center"/>
            <w:hideMark/>
          </w:tcPr>
          <w:p w14:paraId="52AD5C6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5FBDAE8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ADE7C1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c>
          <w:tcPr>
            <w:tcW w:w="630" w:type="dxa"/>
            <w:tcBorders>
              <w:top w:val="nil"/>
              <w:left w:val="nil"/>
              <w:bottom w:val="nil"/>
              <w:right w:val="nil"/>
            </w:tcBorders>
            <w:noWrap/>
            <w:vAlign w:val="center"/>
            <w:hideMark/>
          </w:tcPr>
          <w:p w14:paraId="144A630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4C5EEF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386E4BE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A61ED1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9D2BE2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44D62D7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1E922110" w14:textId="77777777" w:rsidTr="004A60CB">
        <w:trPr>
          <w:trHeight w:val="288"/>
          <w:jc w:val="center"/>
        </w:trPr>
        <w:tc>
          <w:tcPr>
            <w:tcW w:w="2790" w:type="dxa"/>
            <w:tcBorders>
              <w:top w:val="nil"/>
              <w:left w:val="nil"/>
              <w:bottom w:val="nil"/>
              <w:right w:val="nil"/>
            </w:tcBorders>
            <w:noWrap/>
            <w:vAlign w:val="bottom"/>
            <w:hideMark/>
          </w:tcPr>
          <w:p w14:paraId="6D42150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Bonneterre V (2012)</w:t>
            </w:r>
          </w:p>
        </w:tc>
        <w:tc>
          <w:tcPr>
            <w:tcW w:w="1620" w:type="dxa"/>
            <w:tcBorders>
              <w:top w:val="nil"/>
              <w:left w:val="nil"/>
              <w:bottom w:val="nil"/>
              <w:right w:val="nil"/>
            </w:tcBorders>
            <w:noWrap/>
            <w:vAlign w:val="bottom"/>
            <w:hideMark/>
          </w:tcPr>
          <w:p w14:paraId="1B2CA19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1A3F78E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7.5</w:t>
            </w:r>
          </w:p>
        </w:tc>
        <w:tc>
          <w:tcPr>
            <w:tcW w:w="2430" w:type="dxa"/>
            <w:tcBorders>
              <w:top w:val="nil"/>
              <w:left w:val="nil"/>
              <w:bottom w:val="nil"/>
              <w:right w:val="nil"/>
            </w:tcBorders>
            <w:noWrap/>
            <w:vAlign w:val="center"/>
            <w:hideMark/>
          </w:tcPr>
          <w:p w14:paraId="100E942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A5692A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6440B0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B66B0A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2D94C71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3FA6D37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E0A42D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AB3BD3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C6F22A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r>
      <w:tr w:rsidR="008E04E7" w:rsidRPr="008E04E7" w14:paraId="1198C199" w14:textId="77777777" w:rsidTr="004A60CB">
        <w:trPr>
          <w:trHeight w:val="288"/>
          <w:jc w:val="center"/>
        </w:trPr>
        <w:tc>
          <w:tcPr>
            <w:tcW w:w="2790" w:type="dxa"/>
            <w:tcBorders>
              <w:top w:val="nil"/>
              <w:left w:val="nil"/>
              <w:bottom w:val="nil"/>
              <w:right w:val="nil"/>
            </w:tcBorders>
            <w:noWrap/>
            <w:vAlign w:val="bottom"/>
            <w:hideMark/>
          </w:tcPr>
          <w:p w14:paraId="670B30F6"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Koh DH (2014)</w:t>
            </w:r>
          </w:p>
        </w:tc>
        <w:tc>
          <w:tcPr>
            <w:tcW w:w="1620" w:type="dxa"/>
            <w:tcBorders>
              <w:top w:val="nil"/>
              <w:left w:val="nil"/>
              <w:bottom w:val="nil"/>
              <w:right w:val="nil"/>
            </w:tcBorders>
            <w:noWrap/>
            <w:vAlign w:val="bottom"/>
            <w:hideMark/>
          </w:tcPr>
          <w:p w14:paraId="33623884"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5A1EF00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6</w:t>
            </w:r>
          </w:p>
        </w:tc>
        <w:tc>
          <w:tcPr>
            <w:tcW w:w="2430" w:type="dxa"/>
            <w:tcBorders>
              <w:top w:val="nil"/>
              <w:left w:val="nil"/>
              <w:bottom w:val="nil"/>
              <w:right w:val="nil"/>
            </w:tcBorders>
            <w:noWrap/>
            <w:vAlign w:val="center"/>
            <w:hideMark/>
          </w:tcPr>
          <w:p w14:paraId="6FEC033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4C44C67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57EFA4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73546C5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8CCB9FF"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31081945"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1EBE374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25C202D"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234B0F5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r>
      <w:tr w:rsidR="008E04E7" w:rsidRPr="008E04E7" w14:paraId="1A4460D5" w14:textId="77777777" w:rsidTr="004A60CB">
        <w:trPr>
          <w:trHeight w:val="288"/>
          <w:jc w:val="center"/>
        </w:trPr>
        <w:tc>
          <w:tcPr>
            <w:tcW w:w="2790" w:type="dxa"/>
            <w:tcBorders>
              <w:top w:val="nil"/>
              <w:left w:val="nil"/>
              <w:bottom w:val="nil"/>
              <w:right w:val="nil"/>
            </w:tcBorders>
            <w:noWrap/>
            <w:vAlign w:val="bottom"/>
            <w:hideMark/>
          </w:tcPr>
          <w:p w14:paraId="2C47C328"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Collins J (2015)</w:t>
            </w:r>
          </w:p>
        </w:tc>
        <w:tc>
          <w:tcPr>
            <w:tcW w:w="1620" w:type="dxa"/>
            <w:tcBorders>
              <w:top w:val="nil"/>
              <w:left w:val="nil"/>
              <w:bottom w:val="nil"/>
              <w:right w:val="nil"/>
            </w:tcBorders>
            <w:noWrap/>
            <w:vAlign w:val="bottom"/>
            <w:hideMark/>
          </w:tcPr>
          <w:p w14:paraId="58168E53"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745EFA3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7AB1F7A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1877B70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43B5B29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2C91B21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C69BE4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2FB64E5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FE731B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36A635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370D26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62BE287D" w14:textId="77777777" w:rsidTr="004A60CB">
        <w:trPr>
          <w:trHeight w:val="288"/>
          <w:jc w:val="center"/>
        </w:trPr>
        <w:tc>
          <w:tcPr>
            <w:tcW w:w="2790" w:type="dxa"/>
            <w:tcBorders>
              <w:top w:val="nil"/>
              <w:left w:val="nil"/>
              <w:bottom w:val="nil"/>
              <w:right w:val="nil"/>
            </w:tcBorders>
            <w:noWrap/>
            <w:vAlign w:val="bottom"/>
            <w:hideMark/>
          </w:tcPr>
          <w:p w14:paraId="4C4393AF"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Linet M (2015)</w:t>
            </w:r>
          </w:p>
        </w:tc>
        <w:tc>
          <w:tcPr>
            <w:tcW w:w="1620" w:type="dxa"/>
            <w:tcBorders>
              <w:top w:val="nil"/>
              <w:left w:val="nil"/>
              <w:bottom w:val="nil"/>
              <w:right w:val="nil"/>
            </w:tcBorders>
            <w:noWrap/>
            <w:vAlign w:val="bottom"/>
            <w:hideMark/>
          </w:tcPr>
          <w:p w14:paraId="57858547"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3856D36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75F9E63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F02DD1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7BE7E1D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09CEE67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16B5CE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6ED7302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505F312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EED1E5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9B2283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7F132D24" w14:textId="77777777" w:rsidTr="004A60CB">
        <w:trPr>
          <w:trHeight w:val="288"/>
          <w:jc w:val="center"/>
        </w:trPr>
        <w:tc>
          <w:tcPr>
            <w:tcW w:w="2790" w:type="dxa"/>
            <w:tcBorders>
              <w:top w:val="nil"/>
              <w:left w:val="nil"/>
              <w:bottom w:val="nil"/>
              <w:right w:val="nil"/>
            </w:tcBorders>
            <w:noWrap/>
            <w:vAlign w:val="bottom"/>
            <w:hideMark/>
          </w:tcPr>
          <w:p w14:paraId="34242112"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Gustavsson P (2017)</w:t>
            </w:r>
          </w:p>
        </w:tc>
        <w:tc>
          <w:tcPr>
            <w:tcW w:w="1620" w:type="dxa"/>
            <w:tcBorders>
              <w:top w:val="nil"/>
              <w:left w:val="nil"/>
              <w:bottom w:val="nil"/>
              <w:right w:val="nil"/>
            </w:tcBorders>
            <w:noWrap/>
            <w:vAlign w:val="bottom"/>
            <w:hideMark/>
          </w:tcPr>
          <w:p w14:paraId="69158B53"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7A8EDC8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55AFC831"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539FD7D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6283D5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40C6954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D5916F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7DD1C8B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740E9C1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F8685B4"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16C42D8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7D166885" w14:textId="77777777" w:rsidTr="004A60CB">
        <w:trPr>
          <w:trHeight w:val="288"/>
          <w:jc w:val="center"/>
        </w:trPr>
        <w:tc>
          <w:tcPr>
            <w:tcW w:w="2790" w:type="dxa"/>
            <w:tcBorders>
              <w:top w:val="nil"/>
              <w:left w:val="nil"/>
              <w:bottom w:val="nil"/>
              <w:right w:val="nil"/>
            </w:tcBorders>
            <w:noWrap/>
            <w:vAlign w:val="bottom"/>
            <w:hideMark/>
          </w:tcPr>
          <w:p w14:paraId="1DB7B883"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Bonzini M (2019)</w:t>
            </w:r>
          </w:p>
        </w:tc>
        <w:tc>
          <w:tcPr>
            <w:tcW w:w="1620" w:type="dxa"/>
            <w:tcBorders>
              <w:top w:val="nil"/>
              <w:left w:val="nil"/>
              <w:bottom w:val="nil"/>
              <w:right w:val="nil"/>
            </w:tcBorders>
            <w:noWrap/>
            <w:vAlign w:val="bottom"/>
            <w:hideMark/>
          </w:tcPr>
          <w:p w14:paraId="2C2E4BF0"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Cohort</w:t>
            </w:r>
          </w:p>
        </w:tc>
        <w:tc>
          <w:tcPr>
            <w:tcW w:w="1530" w:type="dxa"/>
            <w:tcBorders>
              <w:top w:val="nil"/>
              <w:left w:val="nil"/>
              <w:bottom w:val="nil"/>
              <w:right w:val="nil"/>
            </w:tcBorders>
            <w:noWrap/>
            <w:vAlign w:val="center"/>
            <w:hideMark/>
          </w:tcPr>
          <w:p w14:paraId="07240192"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8</w:t>
            </w:r>
          </w:p>
        </w:tc>
        <w:tc>
          <w:tcPr>
            <w:tcW w:w="2430" w:type="dxa"/>
            <w:tcBorders>
              <w:top w:val="nil"/>
              <w:left w:val="nil"/>
              <w:bottom w:val="nil"/>
              <w:right w:val="nil"/>
            </w:tcBorders>
            <w:noWrap/>
            <w:vAlign w:val="center"/>
            <w:hideMark/>
          </w:tcPr>
          <w:p w14:paraId="0B5CE72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061D787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nil"/>
              <w:right w:val="nil"/>
            </w:tcBorders>
            <w:noWrap/>
            <w:vAlign w:val="center"/>
            <w:hideMark/>
          </w:tcPr>
          <w:p w14:paraId="33A38C9B"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nil"/>
              <w:right w:val="nil"/>
            </w:tcBorders>
            <w:noWrap/>
            <w:vAlign w:val="center"/>
            <w:hideMark/>
          </w:tcPr>
          <w:p w14:paraId="2455D73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0C2D7E8C"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nil"/>
              <w:right w:val="nil"/>
            </w:tcBorders>
            <w:noWrap/>
            <w:vAlign w:val="center"/>
            <w:hideMark/>
          </w:tcPr>
          <w:p w14:paraId="485C6B1E"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w:t>
            </w:r>
          </w:p>
        </w:tc>
        <w:tc>
          <w:tcPr>
            <w:tcW w:w="720" w:type="dxa"/>
            <w:tcBorders>
              <w:top w:val="nil"/>
              <w:left w:val="nil"/>
              <w:bottom w:val="nil"/>
              <w:right w:val="nil"/>
            </w:tcBorders>
            <w:noWrap/>
            <w:vAlign w:val="center"/>
            <w:hideMark/>
          </w:tcPr>
          <w:p w14:paraId="1C8648D3"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66A481D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nil"/>
              <w:right w:val="nil"/>
            </w:tcBorders>
            <w:noWrap/>
            <w:vAlign w:val="center"/>
            <w:hideMark/>
          </w:tcPr>
          <w:p w14:paraId="5016285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r>
      <w:tr w:rsidR="008E04E7" w:rsidRPr="008E04E7" w14:paraId="66B4E338" w14:textId="77777777" w:rsidTr="004A60CB">
        <w:trPr>
          <w:trHeight w:val="288"/>
          <w:jc w:val="center"/>
        </w:trPr>
        <w:tc>
          <w:tcPr>
            <w:tcW w:w="2790" w:type="dxa"/>
            <w:tcBorders>
              <w:top w:val="nil"/>
              <w:left w:val="nil"/>
              <w:bottom w:val="single" w:sz="4" w:space="0" w:color="auto"/>
              <w:right w:val="nil"/>
            </w:tcBorders>
            <w:noWrap/>
            <w:vAlign w:val="bottom"/>
          </w:tcPr>
          <w:p w14:paraId="5FB4AB21"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Babigumira R (2024)</w:t>
            </w:r>
          </w:p>
        </w:tc>
        <w:tc>
          <w:tcPr>
            <w:tcW w:w="1620" w:type="dxa"/>
            <w:tcBorders>
              <w:top w:val="nil"/>
              <w:left w:val="nil"/>
              <w:bottom w:val="single" w:sz="4" w:space="0" w:color="auto"/>
              <w:right w:val="nil"/>
            </w:tcBorders>
            <w:noWrap/>
            <w:vAlign w:val="bottom"/>
          </w:tcPr>
          <w:p w14:paraId="3115F1B9" w14:textId="77777777" w:rsidR="008E04E7" w:rsidRPr="008E04E7" w:rsidRDefault="008E04E7" w:rsidP="008E04E7">
            <w:pPr>
              <w:spacing w:after="0" w:line="240" w:lineRule="auto"/>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 xml:space="preserve">Cohort </w:t>
            </w:r>
          </w:p>
        </w:tc>
        <w:tc>
          <w:tcPr>
            <w:tcW w:w="1530" w:type="dxa"/>
            <w:tcBorders>
              <w:top w:val="nil"/>
              <w:left w:val="nil"/>
              <w:bottom w:val="single" w:sz="4" w:space="0" w:color="auto"/>
              <w:right w:val="nil"/>
            </w:tcBorders>
            <w:noWrap/>
            <w:vAlign w:val="center"/>
          </w:tcPr>
          <w:p w14:paraId="31E70CC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11.5</w:t>
            </w:r>
          </w:p>
        </w:tc>
        <w:tc>
          <w:tcPr>
            <w:tcW w:w="2430" w:type="dxa"/>
            <w:tcBorders>
              <w:top w:val="nil"/>
              <w:left w:val="nil"/>
              <w:bottom w:val="single" w:sz="4" w:space="0" w:color="auto"/>
              <w:right w:val="nil"/>
            </w:tcBorders>
            <w:noWrap/>
            <w:vAlign w:val="center"/>
          </w:tcPr>
          <w:p w14:paraId="07E27F4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single" w:sz="4" w:space="0" w:color="auto"/>
              <w:right w:val="nil"/>
            </w:tcBorders>
            <w:noWrap/>
            <w:vAlign w:val="center"/>
          </w:tcPr>
          <w:p w14:paraId="17394466"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630" w:type="dxa"/>
            <w:tcBorders>
              <w:top w:val="nil"/>
              <w:left w:val="nil"/>
              <w:bottom w:val="single" w:sz="4" w:space="0" w:color="auto"/>
              <w:right w:val="nil"/>
            </w:tcBorders>
            <w:noWrap/>
            <w:vAlign w:val="center"/>
          </w:tcPr>
          <w:p w14:paraId="0B01B7BA"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630" w:type="dxa"/>
            <w:tcBorders>
              <w:top w:val="nil"/>
              <w:left w:val="nil"/>
              <w:bottom w:val="single" w:sz="4" w:space="0" w:color="auto"/>
              <w:right w:val="nil"/>
            </w:tcBorders>
            <w:noWrap/>
            <w:vAlign w:val="center"/>
          </w:tcPr>
          <w:p w14:paraId="5BF216A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single" w:sz="4" w:space="0" w:color="auto"/>
              <w:right w:val="nil"/>
            </w:tcBorders>
            <w:noWrap/>
            <w:vAlign w:val="center"/>
          </w:tcPr>
          <w:p w14:paraId="715C452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1530" w:type="dxa"/>
            <w:tcBorders>
              <w:top w:val="nil"/>
              <w:left w:val="nil"/>
              <w:bottom w:val="single" w:sz="4" w:space="0" w:color="auto"/>
              <w:right w:val="nil"/>
            </w:tcBorders>
            <w:noWrap/>
            <w:vAlign w:val="center"/>
          </w:tcPr>
          <w:p w14:paraId="7BD601B8"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2</w:t>
            </w:r>
          </w:p>
        </w:tc>
        <w:tc>
          <w:tcPr>
            <w:tcW w:w="720" w:type="dxa"/>
            <w:tcBorders>
              <w:top w:val="nil"/>
              <w:left w:val="nil"/>
              <w:bottom w:val="single" w:sz="4" w:space="0" w:color="auto"/>
              <w:right w:val="nil"/>
            </w:tcBorders>
            <w:noWrap/>
            <w:vAlign w:val="center"/>
          </w:tcPr>
          <w:p w14:paraId="5C0CE927"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single" w:sz="4" w:space="0" w:color="auto"/>
              <w:right w:val="nil"/>
            </w:tcBorders>
            <w:noWrap/>
            <w:vAlign w:val="center"/>
          </w:tcPr>
          <w:p w14:paraId="76595A00"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1</w:t>
            </w:r>
          </w:p>
        </w:tc>
        <w:tc>
          <w:tcPr>
            <w:tcW w:w="720" w:type="dxa"/>
            <w:tcBorders>
              <w:top w:val="nil"/>
              <w:left w:val="nil"/>
              <w:bottom w:val="single" w:sz="4" w:space="0" w:color="auto"/>
              <w:right w:val="nil"/>
            </w:tcBorders>
            <w:noWrap/>
            <w:vAlign w:val="center"/>
          </w:tcPr>
          <w:p w14:paraId="5CDEB439" w14:textId="77777777" w:rsidR="008E04E7" w:rsidRPr="008E04E7" w:rsidRDefault="008E04E7" w:rsidP="008E04E7">
            <w:pPr>
              <w:spacing w:after="0" w:line="240" w:lineRule="auto"/>
              <w:jc w:val="center"/>
              <w:rPr>
                <w:rFonts w:ascii="Times New Roman" w:eastAsia="Times New Roman" w:hAnsi="Times New Roman" w:cs="Times New Roman"/>
                <w:color w:val="000000"/>
                <w:kern w:val="0"/>
                <w:sz w:val="16"/>
                <w:szCs w:val="16"/>
                <w14:ligatures w14:val="none"/>
              </w:rPr>
            </w:pPr>
            <w:r w:rsidRPr="008E04E7">
              <w:rPr>
                <w:rFonts w:ascii="Times New Roman" w:eastAsia="Times New Roman" w:hAnsi="Times New Roman" w:cs="Times New Roman"/>
                <w:color w:val="000000"/>
                <w:kern w:val="0"/>
                <w:sz w:val="16"/>
                <w:szCs w:val="16"/>
                <w14:ligatures w14:val="none"/>
              </w:rPr>
              <w:t>0.5</w:t>
            </w:r>
          </w:p>
        </w:tc>
      </w:tr>
    </w:tbl>
    <w:p w14:paraId="447DC67E" w14:textId="77777777" w:rsidR="008E04E7" w:rsidRPr="008E04E7" w:rsidRDefault="008E04E7" w:rsidP="008E04E7">
      <w:pPr>
        <w:spacing w:after="0" w:line="240" w:lineRule="auto"/>
        <w:rPr>
          <w:rFonts w:ascii="Times New Roman" w:eastAsia="Times New Roman" w:hAnsi="Times New Roman" w:cs="Times New Roman"/>
          <w:b/>
          <w:bCs/>
          <w:kern w:val="0"/>
          <w:sz w:val="18"/>
          <w:szCs w:val="18"/>
          <w:lang w:eastAsia="it-IT"/>
          <w14:ligatures w14:val="none"/>
        </w:rPr>
      </w:pPr>
    </w:p>
    <w:p w14:paraId="28349FE0" w14:textId="77777777" w:rsidR="008E04E7" w:rsidRPr="008E04E7" w:rsidRDefault="008E04E7" w:rsidP="008E04E7">
      <w:pPr>
        <w:spacing w:after="0" w:line="240" w:lineRule="auto"/>
        <w:rPr>
          <w:rFonts w:ascii="Times New Roman" w:eastAsia="Times New Roman" w:hAnsi="Times New Roman" w:cs="Times New Roman"/>
          <w:b/>
          <w:bCs/>
          <w:kern w:val="0"/>
          <w:sz w:val="18"/>
          <w:szCs w:val="18"/>
          <w:lang w:eastAsia="it-IT"/>
          <w14:ligatures w14:val="none"/>
        </w:rPr>
      </w:pPr>
    </w:p>
    <w:p w14:paraId="05E60E86" w14:textId="77777777" w:rsidR="008E04E7" w:rsidRPr="008E04E7" w:rsidRDefault="008E04E7" w:rsidP="008E04E7">
      <w:pPr>
        <w:spacing w:after="0" w:line="240" w:lineRule="auto"/>
        <w:rPr>
          <w:rFonts w:ascii="Times New Roman" w:eastAsia="Times New Roman" w:hAnsi="Times New Roman" w:cs="Times New Roman"/>
          <w:b/>
          <w:bCs/>
          <w:kern w:val="0"/>
          <w:sz w:val="18"/>
          <w:szCs w:val="18"/>
          <w:lang w:eastAsia="it-IT"/>
          <w14:ligatures w14:val="none"/>
        </w:rPr>
      </w:pPr>
    </w:p>
    <w:p w14:paraId="65C7DC5B"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3F5D794F"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000394E9"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24744D84"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1CCE9481"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3C23C81B"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43C08E96"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4D2AD952"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127A1963"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712C9812"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07194F08" w14:textId="5B2C9FB6" w:rsidR="008E04E7" w:rsidRPr="008E04E7" w:rsidRDefault="008E04E7" w:rsidP="008E04E7">
      <w:pPr>
        <w:keepNext/>
        <w:keepLines/>
        <w:spacing w:before="360" w:after="80" w:line="240" w:lineRule="auto"/>
        <w:outlineLvl w:val="0"/>
        <w:rPr>
          <w:rFonts w:ascii="Times New Roman" w:eastAsia="Times New Roman" w:hAnsi="Times New Roman" w:cs="Times New Roman"/>
          <w:color w:val="000000"/>
          <w:sz w:val="20"/>
          <w:szCs w:val="20"/>
        </w:rPr>
      </w:pPr>
      <w:bookmarkStart w:id="2" w:name="_Toc157094485"/>
      <w:r w:rsidRPr="008E04E7">
        <w:rPr>
          <w:rFonts w:ascii="Times New Roman" w:eastAsia="Times New Roman" w:hAnsi="Times New Roman" w:cs="Times New Roman"/>
          <w:b/>
          <w:bCs/>
          <w:color w:val="000000"/>
          <w:sz w:val="20"/>
          <w:szCs w:val="20"/>
        </w:rPr>
        <w:lastRenderedPageBreak/>
        <w:t xml:space="preserve">Supplementary Table </w:t>
      </w:r>
      <w:r w:rsidR="00DA2BBB">
        <w:rPr>
          <w:rFonts w:ascii="Times New Roman" w:eastAsia="Times New Roman" w:hAnsi="Times New Roman" w:cs="Times New Roman"/>
          <w:b/>
          <w:bCs/>
          <w:color w:val="000000"/>
          <w:sz w:val="20"/>
          <w:szCs w:val="20"/>
        </w:rPr>
        <w:t>3</w:t>
      </w:r>
      <w:r w:rsidRPr="00A6359C">
        <w:rPr>
          <w:rFonts w:ascii="Times New Roman" w:eastAsia="Times New Roman" w:hAnsi="Times New Roman" w:cs="Times New Roman"/>
          <w:b/>
          <w:bCs/>
          <w:color w:val="000000"/>
          <w:sz w:val="20"/>
          <w:szCs w:val="20"/>
        </w:rPr>
        <w:t>:</w:t>
      </w:r>
      <w:r w:rsidRPr="008E04E7">
        <w:rPr>
          <w:rFonts w:ascii="Times New Roman" w:eastAsia="Times New Roman" w:hAnsi="Times New Roman" w:cs="Times New Roman"/>
          <w:color w:val="000000"/>
          <w:sz w:val="20"/>
          <w:szCs w:val="20"/>
        </w:rPr>
        <w:t xml:space="preserve"> Detailed search strategy used on the different databases.</w:t>
      </w:r>
      <w:bookmarkEnd w:id="2"/>
    </w:p>
    <w:tbl>
      <w:tblPr>
        <w:tblStyle w:val="TableGrid4"/>
        <w:tblW w:w="14125" w:type="dxa"/>
        <w:jc w:val="center"/>
        <w:tblInd w:w="0" w:type="dxa"/>
        <w:tblLook w:val="04A0" w:firstRow="1" w:lastRow="0" w:firstColumn="1" w:lastColumn="0" w:noHBand="0" w:noVBand="1"/>
      </w:tblPr>
      <w:tblGrid>
        <w:gridCol w:w="1696"/>
        <w:gridCol w:w="12429"/>
      </w:tblGrid>
      <w:tr w:rsidR="008E04E7" w:rsidRPr="008E04E7" w14:paraId="008507FC" w14:textId="77777777" w:rsidTr="00A6359C">
        <w:trPr>
          <w:jc w:val="center"/>
        </w:trPr>
        <w:tc>
          <w:tcPr>
            <w:tcW w:w="1696" w:type="dxa"/>
            <w:tcBorders>
              <w:top w:val="single" w:sz="4" w:space="0" w:color="auto"/>
              <w:left w:val="single" w:sz="4" w:space="0" w:color="auto"/>
              <w:bottom w:val="single" w:sz="4" w:space="0" w:color="auto"/>
              <w:right w:val="single" w:sz="4" w:space="0" w:color="auto"/>
            </w:tcBorders>
            <w:hideMark/>
          </w:tcPr>
          <w:p w14:paraId="70F9A4EB" w14:textId="77777777" w:rsidR="008E04E7" w:rsidRPr="008E04E7" w:rsidRDefault="008E04E7" w:rsidP="008E04E7">
            <w:pPr>
              <w:spacing w:line="360" w:lineRule="auto"/>
              <w:jc w:val="both"/>
              <w:rPr>
                <w:rFonts w:ascii="Times New Roman" w:hAnsi="Times New Roman" w:cs="Times New Roman"/>
                <w:b/>
                <w:bCs/>
                <w:sz w:val="16"/>
                <w:szCs w:val="16"/>
                <w:lang w:val="en-GB"/>
                <w14:ligatures w14:val="none"/>
              </w:rPr>
            </w:pPr>
            <w:r w:rsidRPr="008E04E7">
              <w:rPr>
                <w:rFonts w:ascii="Times New Roman" w:hAnsi="Times New Roman" w:cs="Times New Roman"/>
                <w:b/>
                <w:bCs/>
                <w:sz w:val="16"/>
                <w:szCs w:val="16"/>
                <w:lang w:val="en-GB"/>
                <w14:ligatures w14:val="none"/>
              </w:rPr>
              <w:t>Database</w:t>
            </w:r>
          </w:p>
        </w:tc>
        <w:tc>
          <w:tcPr>
            <w:tcW w:w="12429" w:type="dxa"/>
            <w:tcBorders>
              <w:top w:val="single" w:sz="4" w:space="0" w:color="auto"/>
              <w:left w:val="single" w:sz="4" w:space="0" w:color="auto"/>
              <w:bottom w:val="single" w:sz="4" w:space="0" w:color="auto"/>
              <w:right w:val="single" w:sz="4" w:space="0" w:color="auto"/>
            </w:tcBorders>
            <w:hideMark/>
          </w:tcPr>
          <w:p w14:paraId="3438C25C" w14:textId="77777777" w:rsidR="008E04E7" w:rsidRPr="008E04E7" w:rsidRDefault="008E04E7" w:rsidP="008E04E7">
            <w:pPr>
              <w:spacing w:line="360" w:lineRule="auto"/>
              <w:jc w:val="both"/>
              <w:rPr>
                <w:rFonts w:ascii="Times New Roman" w:hAnsi="Times New Roman" w:cs="Times New Roman"/>
                <w:b/>
                <w:bCs/>
                <w:sz w:val="16"/>
                <w:szCs w:val="16"/>
                <w:lang w:val="en-GB"/>
                <w14:ligatures w14:val="none"/>
              </w:rPr>
            </w:pPr>
            <w:r w:rsidRPr="008E04E7">
              <w:rPr>
                <w:rFonts w:ascii="Times New Roman" w:hAnsi="Times New Roman" w:cs="Times New Roman"/>
                <w:b/>
                <w:bCs/>
                <w:sz w:val="16"/>
                <w:szCs w:val="16"/>
                <w:lang w:val="en-GB"/>
                <w14:ligatures w14:val="none"/>
              </w:rPr>
              <w:t>Search string</w:t>
            </w:r>
          </w:p>
        </w:tc>
      </w:tr>
      <w:tr w:rsidR="008E04E7" w:rsidRPr="008E04E7" w14:paraId="713337D2" w14:textId="77777777" w:rsidTr="00A6359C">
        <w:trPr>
          <w:jc w:val="center"/>
        </w:trPr>
        <w:tc>
          <w:tcPr>
            <w:tcW w:w="1696" w:type="dxa"/>
            <w:tcBorders>
              <w:top w:val="single" w:sz="4" w:space="0" w:color="auto"/>
              <w:left w:val="single" w:sz="4" w:space="0" w:color="auto"/>
              <w:bottom w:val="single" w:sz="4" w:space="0" w:color="auto"/>
              <w:right w:val="single" w:sz="4" w:space="0" w:color="auto"/>
            </w:tcBorders>
            <w:hideMark/>
          </w:tcPr>
          <w:p w14:paraId="0A9009BE" w14:textId="77777777" w:rsidR="008E04E7" w:rsidRPr="008E04E7" w:rsidRDefault="008E04E7" w:rsidP="008E04E7">
            <w:pPr>
              <w:spacing w:line="360" w:lineRule="auto"/>
              <w:jc w:val="both"/>
              <w:rPr>
                <w:rFonts w:ascii="Times New Roman" w:hAnsi="Times New Roman" w:cs="Times New Roman"/>
                <w:sz w:val="16"/>
                <w:szCs w:val="16"/>
                <w:lang w:val="en-GB"/>
                <w14:ligatures w14:val="none"/>
              </w:rPr>
            </w:pPr>
            <w:r w:rsidRPr="008E04E7">
              <w:rPr>
                <w:rFonts w:ascii="Times New Roman" w:hAnsi="Times New Roman" w:cs="Times New Roman"/>
                <w:sz w:val="16"/>
                <w:szCs w:val="16"/>
                <w:lang w:val="en-GB"/>
                <w14:ligatures w14:val="none"/>
              </w:rPr>
              <w:t>PubMed</w:t>
            </w:r>
          </w:p>
        </w:tc>
        <w:tc>
          <w:tcPr>
            <w:tcW w:w="12429" w:type="dxa"/>
            <w:tcBorders>
              <w:top w:val="single" w:sz="4" w:space="0" w:color="auto"/>
              <w:left w:val="single" w:sz="4" w:space="0" w:color="auto"/>
              <w:bottom w:val="single" w:sz="4" w:space="0" w:color="auto"/>
              <w:right w:val="single" w:sz="4" w:space="0" w:color="auto"/>
            </w:tcBorders>
          </w:tcPr>
          <w:p w14:paraId="52D28488" w14:textId="77777777" w:rsidR="008E04E7" w:rsidRPr="008E04E7" w:rsidRDefault="008E04E7" w:rsidP="008E04E7">
            <w:pPr>
              <w:spacing w:line="360" w:lineRule="auto"/>
              <w:jc w:val="both"/>
              <w:rPr>
                <w:rFonts w:ascii="Times New Roman" w:hAnsi="Times New Roman" w:cs="Times New Roman"/>
                <w:sz w:val="16"/>
                <w:szCs w:val="16"/>
                <w:lang w:val="en-GB"/>
                <w14:ligatures w14:val="none"/>
              </w:rPr>
            </w:pPr>
            <w:r w:rsidRPr="008E04E7">
              <w:rPr>
                <w:rFonts w:ascii="Times New Roman" w:hAnsi="Times New Roman" w:cs="Times New Roman"/>
                <w:sz w:val="16"/>
                <w:szCs w:val="16"/>
                <w:lang w:val="en-GB"/>
                <w14:ligatures w14:val="none"/>
              </w:rPr>
              <w:t>(("neoplasms"[Title/Abstract] OR "carcinoma"[Title/Abstract] OR "cancer"[Title/Abstract] OR "malignant"[Title/Abstract]) AND ("benzene"[Title/Abstract] OR "benzol"[Title/Abstract] OR ("cyclohexa-1"[All Fields] AND "3 5 triene"[Title/Abstract]) OR (("1"[All Fields] AND "3"[All Fields]) AND "5-cyclohexatriene"[Title/Abstract]) OR "cyclohexatriene"[Title/Abstract])) AND ((humans[Filter]) AND (english[Filter] OR french[Filter] OR german[Filter] OR italian[Filter] OR spanish[Filter]))</w:t>
            </w:r>
          </w:p>
        </w:tc>
      </w:tr>
      <w:tr w:rsidR="008E04E7" w:rsidRPr="008E04E7" w14:paraId="7087C9D7" w14:textId="77777777" w:rsidTr="00A6359C">
        <w:trPr>
          <w:jc w:val="center"/>
        </w:trPr>
        <w:tc>
          <w:tcPr>
            <w:tcW w:w="1696" w:type="dxa"/>
            <w:tcBorders>
              <w:top w:val="single" w:sz="4" w:space="0" w:color="auto"/>
              <w:left w:val="single" w:sz="4" w:space="0" w:color="auto"/>
              <w:bottom w:val="single" w:sz="4" w:space="0" w:color="auto"/>
              <w:right w:val="single" w:sz="4" w:space="0" w:color="auto"/>
            </w:tcBorders>
            <w:hideMark/>
          </w:tcPr>
          <w:p w14:paraId="54F176B6" w14:textId="77777777" w:rsidR="008E04E7" w:rsidRPr="008E04E7" w:rsidRDefault="008E04E7" w:rsidP="008E04E7">
            <w:pPr>
              <w:spacing w:line="360" w:lineRule="auto"/>
              <w:jc w:val="both"/>
              <w:rPr>
                <w:rFonts w:ascii="Times New Roman" w:hAnsi="Times New Roman" w:cs="Times New Roman"/>
                <w:sz w:val="16"/>
                <w:szCs w:val="16"/>
                <w:lang w:val="en-GB"/>
                <w14:ligatures w14:val="none"/>
              </w:rPr>
            </w:pPr>
            <w:r w:rsidRPr="008E04E7">
              <w:rPr>
                <w:rFonts w:ascii="Times New Roman" w:hAnsi="Times New Roman" w:cs="Times New Roman"/>
                <w:sz w:val="16"/>
                <w:szCs w:val="16"/>
                <w:lang w:val="en-GB"/>
                <w14:ligatures w14:val="none"/>
              </w:rPr>
              <w:t>Embase (Ovid)</w:t>
            </w:r>
          </w:p>
        </w:tc>
        <w:tc>
          <w:tcPr>
            <w:tcW w:w="12429" w:type="dxa"/>
            <w:tcBorders>
              <w:top w:val="single" w:sz="4" w:space="0" w:color="auto"/>
              <w:left w:val="single" w:sz="4" w:space="0" w:color="auto"/>
              <w:bottom w:val="single" w:sz="4" w:space="0" w:color="auto"/>
              <w:right w:val="single" w:sz="4" w:space="0" w:color="auto"/>
            </w:tcBorders>
            <w:hideMark/>
          </w:tcPr>
          <w:p w14:paraId="4E641509" w14:textId="77777777" w:rsidR="008E04E7" w:rsidRPr="008E04E7" w:rsidRDefault="008E04E7" w:rsidP="008E04E7">
            <w:pPr>
              <w:spacing w:line="360" w:lineRule="auto"/>
              <w:jc w:val="both"/>
              <w:rPr>
                <w:rFonts w:ascii="Times New Roman" w:hAnsi="Times New Roman" w:cs="Times New Roman"/>
                <w:sz w:val="16"/>
                <w:szCs w:val="16"/>
                <w:lang w:val="en-GB"/>
                <w14:ligatures w14:val="none"/>
              </w:rPr>
            </w:pPr>
            <w:r w:rsidRPr="008E04E7">
              <w:rPr>
                <w:rFonts w:ascii="Times New Roman" w:hAnsi="Times New Roman" w:cs="Times New Roman"/>
                <w:sz w:val="16"/>
                <w:szCs w:val="16"/>
                <w:lang w:val="en-GB"/>
                <w14:ligatures w14:val="none"/>
              </w:rPr>
              <w:t>("benzene" or "'benzol" or "cyclohexa-1,3,5-triene" or "1,3,5-cyclohexatriene" or "cyclohexatriene").tw. and ("neoplasms" or "carcinoma" or "cancer" or "malignant").tw. limit to ((behavioral &amp; social sciences or clinical medicine or health professions or life sciences or medical humanities or nursing or patient education or public health or science) and original articles)</w:t>
            </w:r>
          </w:p>
        </w:tc>
      </w:tr>
      <w:tr w:rsidR="008E04E7" w:rsidRPr="008E04E7" w14:paraId="05CA343E" w14:textId="77777777" w:rsidTr="00A6359C">
        <w:trPr>
          <w:jc w:val="center"/>
        </w:trPr>
        <w:tc>
          <w:tcPr>
            <w:tcW w:w="1696" w:type="dxa"/>
            <w:tcBorders>
              <w:top w:val="single" w:sz="4" w:space="0" w:color="auto"/>
              <w:left w:val="single" w:sz="4" w:space="0" w:color="auto"/>
              <w:bottom w:val="single" w:sz="4" w:space="0" w:color="auto"/>
              <w:right w:val="single" w:sz="4" w:space="0" w:color="auto"/>
            </w:tcBorders>
            <w:hideMark/>
          </w:tcPr>
          <w:p w14:paraId="24573990" w14:textId="77777777" w:rsidR="008E04E7" w:rsidRPr="008E04E7" w:rsidRDefault="008E04E7" w:rsidP="008E04E7">
            <w:pPr>
              <w:spacing w:line="360" w:lineRule="auto"/>
              <w:jc w:val="both"/>
              <w:rPr>
                <w:rFonts w:ascii="Times New Roman" w:hAnsi="Times New Roman" w:cs="Times New Roman"/>
                <w:sz w:val="16"/>
                <w:szCs w:val="16"/>
                <w:lang w:val="en-GB"/>
                <w14:ligatures w14:val="none"/>
              </w:rPr>
            </w:pPr>
            <w:r w:rsidRPr="008E04E7">
              <w:rPr>
                <w:rFonts w:ascii="Times New Roman" w:hAnsi="Times New Roman" w:cs="Times New Roman"/>
                <w:sz w:val="16"/>
                <w:szCs w:val="16"/>
                <w:lang w:val="en-GB"/>
                <w14:ligatures w14:val="none"/>
              </w:rPr>
              <w:t>Scopus</w:t>
            </w:r>
          </w:p>
        </w:tc>
        <w:tc>
          <w:tcPr>
            <w:tcW w:w="12429" w:type="dxa"/>
            <w:tcBorders>
              <w:top w:val="single" w:sz="4" w:space="0" w:color="auto"/>
              <w:left w:val="single" w:sz="4" w:space="0" w:color="auto"/>
              <w:bottom w:val="single" w:sz="4" w:space="0" w:color="auto"/>
              <w:right w:val="single" w:sz="4" w:space="0" w:color="auto"/>
            </w:tcBorders>
            <w:hideMark/>
          </w:tcPr>
          <w:p w14:paraId="414817EA" w14:textId="77777777" w:rsidR="008E04E7" w:rsidRPr="008E04E7" w:rsidRDefault="008E04E7" w:rsidP="008E04E7">
            <w:pPr>
              <w:spacing w:line="360" w:lineRule="auto"/>
              <w:jc w:val="both"/>
              <w:rPr>
                <w:rFonts w:ascii="Times New Roman" w:hAnsi="Times New Roman" w:cs="Times New Roman"/>
                <w:sz w:val="16"/>
                <w:szCs w:val="16"/>
                <w:lang w:val="en-GB"/>
                <w14:ligatures w14:val="none"/>
              </w:rPr>
            </w:pPr>
            <w:r w:rsidRPr="008E04E7">
              <w:rPr>
                <w:rFonts w:ascii="Times New Roman" w:hAnsi="Times New Roman" w:cs="Times New Roman"/>
                <w:sz w:val="16"/>
                <w:szCs w:val="16"/>
                <w:lang w:val="en-GB"/>
                <w14:ligatures w14:val="none"/>
              </w:rPr>
              <w:t>(( TITLE-ABS-KEY ( benzene )  OR  TITLE-ABS-KEY ( benzol )  OR  TITLE-ABS-KEY ( cyclohexa-1,3,5-triene )  OR  TITLE-ABS-KEY ( 1,3,5-cyclohexatriene )  OR  TITLE-ABS-KEY ( cyclohexatriene )))  AND  (( TITLE-ABS-KEY ( neoplasms )  OR  TITLE-ABS-KEY ( carcinoma )  OR  TITLE-ABS-KEY ( cancer )  OR  TITLE-ABS-KEY ( malignant )))  AND  ( LIMIT-TO ( DOCTYPE ,  "ar" )  OR  LIMIT-TO ( DOCTYPE ,  "re" ))  AND  ( LIMIT-TO ( SUBJAREA ,  "MEDI" )  OR  LIMIT-TO ( SUBJAREA ,  "ENVI" ))  AND  ( LIMIT-TO ( LANGUAGE ,  "English" )  OR  LIMIT-TO ( LANGUAGE ,  "German" )  OR  LIMIT-TO ( LANGUAGE ,  "Italian" )  OR  LIMIT-TO ( LANGUAGE ,  "French" )  OR  LIMIT-TO ( LANGUAGE ,  "Spanish" ))  AND  ( LIMIT-TO ( SRCTYPE ,  "j" ))  AND  ( EXCLUDE ( SUBJAREA ,  "BIOC" )  OR  EXCLUDE ( SUBJAREA ,  "EART" )  OR  EXCLUDE ( SUBJAREA ,  "ENGI" )  OR  EXCLUDE ( SUBJAREA ,  "CENG" ))  AND  ( EXCLUDE ( SUBJAREA ,  "COMP" )  OR  EXCLUDE ( SUBJAREA ,  "MATH" ))  AND  ( EXCLUDE ( LANGUAGE ,  "Portuguese" )  OR  EXCLUDE ( LANGUAGE ,  "Turkish" ))</w:t>
            </w:r>
          </w:p>
        </w:tc>
      </w:tr>
    </w:tbl>
    <w:p w14:paraId="3942E5E5" w14:textId="77777777" w:rsidR="008E04E7" w:rsidRPr="008E04E7" w:rsidRDefault="008E04E7" w:rsidP="008E04E7">
      <w:pPr>
        <w:spacing w:line="256" w:lineRule="auto"/>
        <w:ind w:firstLine="1276"/>
        <w:rPr>
          <w:rFonts w:ascii="Times New Roman" w:eastAsia="Calibri" w:hAnsi="Times New Roman" w:cs="Times New Roman"/>
          <w:b/>
          <w:bCs/>
          <w:sz w:val="18"/>
          <w:szCs w:val="18"/>
        </w:rPr>
      </w:pPr>
    </w:p>
    <w:p w14:paraId="567A64F2" w14:textId="77777777" w:rsidR="008E04E7" w:rsidRPr="008E04E7" w:rsidRDefault="008E04E7" w:rsidP="008E04E7">
      <w:pPr>
        <w:spacing w:line="256" w:lineRule="auto"/>
        <w:ind w:firstLine="1276"/>
        <w:rPr>
          <w:rFonts w:ascii="Times New Roman" w:eastAsia="Calibri" w:hAnsi="Times New Roman" w:cs="Times New Roman"/>
          <w:b/>
          <w:bCs/>
          <w:sz w:val="18"/>
          <w:szCs w:val="18"/>
        </w:rPr>
      </w:pPr>
    </w:p>
    <w:p w14:paraId="307F8131" w14:textId="77777777" w:rsidR="008E04E7" w:rsidRPr="008E04E7" w:rsidRDefault="008E04E7" w:rsidP="008E04E7">
      <w:pPr>
        <w:spacing w:line="256" w:lineRule="auto"/>
        <w:ind w:firstLine="1276"/>
        <w:rPr>
          <w:rFonts w:ascii="Times New Roman" w:eastAsia="Calibri" w:hAnsi="Times New Roman" w:cs="Times New Roman"/>
          <w:b/>
          <w:bCs/>
        </w:rPr>
      </w:pPr>
    </w:p>
    <w:p w14:paraId="268BF025" w14:textId="77777777" w:rsidR="008E04E7" w:rsidRPr="008E04E7" w:rsidRDefault="008E04E7" w:rsidP="008E04E7">
      <w:pPr>
        <w:spacing w:line="256" w:lineRule="auto"/>
        <w:ind w:firstLine="1276"/>
        <w:rPr>
          <w:rFonts w:ascii="Times New Roman" w:eastAsia="Calibri" w:hAnsi="Times New Roman" w:cs="Times New Roman"/>
          <w:b/>
          <w:bCs/>
        </w:rPr>
      </w:pPr>
    </w:p>
    <w:p w14:paraId="61888FE2" w14:textId="77777777" w:rsidR="008E04E7" w:rsidRPr="008E04E7" w:rsidRDefault="008E04E7" w:rsidP="008E04E7">
      <w:pPr>
        <w:spacing w:line="256" w:lineRule="auto"/>
        <w:ind w:firstLine="1276"/>
        <w:rPr>
          <w:rFonts w:ascii="Times New Roman" w:eastAsia="Calibri" w:hAnsi="Times New Roman" w:cs="Times New Roman"/>
          <w:b/>
          <w:bCs/>
        </w:rPr>
      </w:pPr>
    </w:p>
    <w:p w14:paraId="4F04C624" w14:textId="77777777" w:rsidR="008E04E7" w:rsidRPr="008E04E7" w:rsidRDefault="008E04E7" w:rsidP="008E04E7">
      <w:pPr>
        <w:spacing w:line="256" w:lineRule="auto"/>
        <w:ind w:firstLine="1276"/>
        <w:rPr>
          <w:rFonts w:ascii="Times New Roman" w:eastAsia="Calibri" w:hAnsi="Times New Roman" w:cs="Times New Roman"/>
          <w:b/>
          <w:bCs/>
        </w:rPr>
      </w:pPr>
    </w:p>
    <w:p w14:paraId="05322248" w14:textId="77777777" w:rsidR="008E04E7" w:rsidRPr="008E04E7" w:rsidRDefault="008E04E7" w:rsidP="008E04E7">
      <w:pPr>
        <w:spacing w:line="256" w:lineRule="auto"/>
        <w:ind w:firstLine="1276"/>
        <w:rPr>
          <w:rFonts w:ascii="Times New Roman" w:eastAsia="Calibri" w:hAnsi="Times New Roman" w:cs="Times New Roman"/>
          <w:b/>
          <w:bCs/>
        </w:rPr>
      </w:pPr>
    </w:p>
    <w:p w14:paraId="6F59D768" w14:textId="77777777" w:rsidR="008E04E7" w:rsidRDefault="008E04E7" w:rsidP="008E04E7">
      <w:pPr>
        <w:spacing w:line="256" w:lineRule="auto"/>
        <w:ind w:firstLine="1276"/>
        <w:rPr>
          <w:rFonts w:ascii="Times New Roman" w:eastAsia="Calibri" w:hAnsi="Times New Roman" w:cs="Times New Roman"/>
          <w:b/>
          <w:bCs/>
        </w:rPr>
      </w:pPr>
    </w:p>
    <w:p w14:paraId="77251444" w14:textId="77777777" w:rsidR="00A6359C" w:rsidRDefault="00A6359C" w:rsidP="008E04E7">
      <w:pPr>
        <w:spacing w:line="256" w:lineRule="auto"/>
        <w:ind w:firstLine="1276"/>
        <w:rPr>
          <w:rFonts w:ascii="Times New Roman" w:eastAsia="Calibri" w:hAnsi="Times New Roman" w:cs="Times New Roman"/>
          <w:b/>
          <w:bCs/>
        </w:rPr>
      </w:pPr>
    </w:p>
    <w:p w14:paraId="3B99DA3C" w14:textId="77777777" w:rsidR="00A6359C" w:rsidRPr="008E04E7" w:rsidRDefault="00A6359C" w:rsidP="008E04E7">
      <w:pPr>
        <w:spacing w:line="256" w:lineRule="auto"/>
        <w:ind w:firstLine="1276"/>
        <w:rPr>
          <w:rFonts w:ascii="Times New Roman" w:eastAsia="Calibri" w:hAnsi="Times New Roman" w:cs="Times New Roman"/>
          <w:b/>
          <w:bCs/>
        </w:rPr>
      </w:pPr>
    </w:p>
    <w:p w14:paraId="64A993E9" w14:textId="77777777" w:rsidR="008E04E7" w:rsidRPr="008E04E7" w:rsidRDefault="008E04E7" w:rsidP="008E04E7">
      <w:pPr>
        <w:spacing w:line="256" w:lineRule="auto"/>
        <w:ind w:firstLine="1276"/>
        <w:rPr>
          <w:rFonts w:ascii="Times New Roman" w:eastAsia="Calibri" w:hAnsi="Times New Roman" w:cs="Times New Roman"/>
          <w:b/>
          <w:bCs/>
        </w:rPr>
      </w:pPr>
    </w:p>
    <w:p w14:paraId="589C3779" w14:textId="77777777" w:rsidR="008E04E7" w:rsidRPr="008E04E7" w:rsidRDefault="008E04E7" w:rsidP="008E04E7">
      <w:pPr>
        <w:spacing w:line="256" w:lineRule="auto"/>
        <w:ind w:firstLine="1276"/>
        <w:rPr>
          <w:rFonts w:ascii="Times New Roman" w:eastAsia="Calibri" w:hAnsi="Times New Roman" w:cs="Times New Roman"/>
          <w:b/>
          <w:bCs/>
        </w:rPr>
      </w:pPr>
    </w:p>
    <w:p w14:paraId="7C08F106" w14:textId="185FC4EF" w:rsidR="008E04E7" w:rsidRPr="008E04E7" w:rsidRDefault="008E04E7" w:rsidP="008E04E7">
      <w:pPr>
        <w:spacing w:line="256" w:lineRule="auto"/>
        <w:ind w:firstLine="1276"/>
        <w:rPr>
          <w:rFonts w:ascii="Times New Roman" w:eastAsia="Calibri" w:hAnsi="Times New Roman" w:cs="Times New Roman"/>
          <w:sz w:val="20"/>
          <w:szCs w:val="20"/>
        </w:rPr>
      </w:pPr>
      <w:r w:rsidRPr="008E04E7">
        <w:rPr>
          <w:rFonts w:ascii="Times New Roman" w:eastAsia="Calibri" w:hAnsi="Times New Roman" w:cs="Times New Roman"/>
          <w:b/>
          <w:bCs/>
          <w:sz w:val="20"/>
          <w:szCs w:val="20"/>
        </w:rPr>
        <w:lastRenderedPageBreak/>
        <w:t xml:space="preserve">Supplementary Table </w:t>
      </w:r>
      <w:r w:rsidR="00DA2BBB">
        <w:rPr>
          <w:rFonts w:ascii="Times New Roman" w:eastAsia="Calibri" w:hAnsi="Times New Roman" w:cs="Times New Roman"/>
          <w:b/>
          <w:bCs/>
          <w:sz w:val="20"/>
          <w:szCs w:val="20"/>
        </w:rPr>
        <w:t>4</w:t>
      </w:r>
      <w:r w:rsidRPr="008E04E7">
        <w:rPr>
          <w:rFonts w:ascii="Times New Roman" w:eastAsia="Calibri" w:hAnsi="Times New Roman" w:cs="Times New Roman"/>
          <w:b/>
          <w:bCs/>
          <w:sz w:val="20"/>
          <w:szCs w:val="20"/>
        </w:rPr>
        <w:t>a</w:t>
      </w:r>
      <w:r w:rsidRPr="00A6359C">
        <w:rPr>
          <w:rFonts w:ascii="Times New Roman" w:eastAsia="Calibri" w:hAnsi="Times New Roman" w:cs="Times New Roman"/>
          <w:b/>
          <w:bCs/>
          <w:sz w:val="20"/>
          <w:szCs w:val="20"/>
        </w:rPr>
        <w:t>:</w:t>
      </w:r>
      <w:r w:rsidRPr="008E04E7">
        <w:rPr>
          <w:rFonts w:ascii="Times New Roman" w:eastAsia="Calibri" w:hAnsi="Times New Roman" w:cs="Times New Roman"/>
          <w:b/>
          <w:bCs/>
          <w:sz w:val="20"/>
          <w:szCs w:val="20"/>
        </w:rPr>
        <w:t xml:space="preserve"> </w:t>
      </w:r>
      <w:r w:rsidRPr="008E04E7">
        <w:rPr>
          <w:rFonts w:ascii="Times New Roman" w:eastAsia="Calibri" w:hAnsi="Times New Roman" w:cs="Times New Roman"/>
          <w:sz w:val="20"/>
          <w:szCs w:val="20"/>
        </w:rPr>
        <w:t>PRISMA Checklist</w:t>
      </w:r>
    </w:p>
    <w:tbl>
      <w:tblPr>
        <w:tblW w:w="14310" w:type="dxa"/>
        <w:jc w:val="center"/>
        <w:tblBorders>
          <w:top w:val="nil"/>
          <w:left w:val="nil"/>
          <w:bottom w:val="nil"/>
          <w:right w:val="nil"/>
        </w:tblBorders>
        <w:tblLook w:val="0000" w:firstRow="0" w:lastRow="0" w:firstColumn="0" w:lastColumn="0" w:noHBand="0" w:noVBand="0"/>
      </w:tblPr>
      <w:tblGrid>
        <w:gridCol w:w="2610"/>
        <w:gridCol w:w="741"/>
        <w:gridCol w:w="9159"/>
        <w:gridCol w:w="1800"/>
      </w:tblGrid>
      <w:tr w:rsidR="008E04E7" w:rsidRPr="008E04E7" w14:paraId="7C5EDA28" w14:textId="77777777" w:rsidTr="00A6359C">
        <w:trPr>
          <w:trHeight w:val="65"/>
          <w:tblHeader/>
          <w:jc w:val="center"/>
        </w:trPr>
        <w:tc>
          <w:tcPr>
            <w:tcW w:w="2610"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E136BBC"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FFFFFF"/>
                <w:kern w:val="0"/>
                <w:sz w:val="16"/>
                <w:szCs w:val="16"/>
                <w:lang w:val="en-CA" w:eastAsia="en-CA"/>
                <w14:ligatures w14:val="none"/>
              </w:rPr>
            </w:pPr>
            <w:r w:rsidRPr="008E04E7">
              <w:rPr>
                <w:rFonts w:ascii="Times New Roman" w:eastAsia="Times New Roman" w:hAnsi="Times New Roman" w:cs="Times New Roman"/>
                <w:b/>
                <w:bCs/>
                <w:color w:val="FFFFFF"/>
                <w:kern w:val="0"/>
                <w:sz w:val="16"/>
                <w:szCs w:val="16"/>
                <w:lang w:val="en-CA" w:eastAsia="en-CA"/>
                <w14:ligatures w14:val="none"/>
              </w:rPr>
              <w:t xml:space="preserve">Section and Topic </w:t>
            </w:r>
          </w:p>
        </w:tc>
        <w:tc>
          <w:tcPr>
            <w:tcW w:w="741"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4A19158A"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b/>
                <w:bCs/>
                <w:color w:val="FFFFFF"/>
                <w:kern w:val="0"/>
                <w:sz w:val="16"/>
                <w:szCs w:val="16"/>
                <w:lang w:val="en-CA" w:eastAsia="en-CA"/>
                <w14:ligatures w14:val="none"/>
              </w:rPr>
            </w:pPr>
            <w:r w:rsidRPr="008E04E7">
              <w:rPr>
                <w:rFonts w:ascii="Times New Roman" w:eastAsia="Times New Roman" w:hAnsi="Times New Roman" w:cs="Times New Roman"/>
                <w:b/>
                <w:bCs/>
                <w:color w:val="FFFFFF"/>
                <w:kern w:val="0"/>
                <w:sz w:val="16"/>
                <w:szCs w:val="16"/>
                <w:lang w:val="en-CA" w:eastAsia="en-CA"/>
                <w14:ligatures w14:val="none"/>
              </w:rPr>
              <w:t>Item #</w:t>
            </w:r>
          </w:p>
        </w:tc>
        <w:tc>
          <w:tcPr>
            <w:tcW w:w="9159"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F5C2DEB"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FFFFFF"/>
                <w:kern w:val="0"/>
                <w:sz w:val="16"/>
                <w:szCs w:val="16"/>
                <w:lang w:val="en-CA" w:eastAsia="en-CA"/>
                <w14:ligatures w14:val="none"/>
              </w:rPr>
            </w:pPr>
            <w:r w:rsidRPr="008E04E7">
              <w:rPr>
                <w:rFonts w:ascii="Times New Roman" w:eastAsia="Times New Roman" w:hAnsi="Times New Roman" w:cs="Times New Roman"/>
                <w:b/>
                <w:bCs/>
                <w:color w:val="FFFFFF"/>
                <w:kern w:val="0"/>
                <w:sz w:val="16"/>
                <w:szCs w:val="16"/>
                <w:lang w:val="en-CA" w:eastAsia="en-CA"/>
                <w14:ligatures w14:val="none"/>
              </w:rPr>
              <w:t xml:space="preserve">Checklist item </w:t>
            </w:r>
          </w:p>
        </w:tc>
        <w:tc>
          <w:tcPr>
            <w:tcW w:w="18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4E5A6198"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FFFFFF"/>
                <w:kern w:val="0"/>
                <w:sz w:val="16"/>
                <w:szCs w:val="16"/>
                <w:lang w:val="en-CA" w:eastAsia="en-CA"/>
                <w14:ligatures w14:val="none"/>
              </w:rPr>
            </w:pPr>
            <w:r w:rsidRPr="008E04E7">
              <w:rPr>
                <w:rFonts w:ascii="Times New Roman" w:eastAsia="Times New Roman" w:hAnsi="Times New Roman" w:cs="Times New Roman"/>
                <w:b/>
                <w:bCs/>
                <w:color w:val="FFFFFF"/>
                <w:kern w:val="0"/>
                <w:sz w:val="16"/>
                <w:szCs w:val="16"/>
                <w:lang w:val="en-CA" w:eastAsia="en-CA"/>
                <w14:ligatures w14:val="none"/>
              </w:rPr>
              <w:t xml:space="preserve">Location where item is reported </w:t>
            </w:r>
          </w:p>
        </w:tc>
      </w:tr>
      <w:tr w:rsidR="008E04E7" w:rsidRPr="008E04E7" w14:paraId="7065BF17" w14:textId="77777777" w:rsidTr="00A6359C">
        <w:trPr>
          <w:trHeight w:val="24"/>
          <w:jc w:val="center"/>
        </w:trPr>
        <w:tc>
          <w:tcPr>
            <w:tcW w:w="1251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DE43DD8"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TITLE </w:t>
            </w:r>
          </w:p>
        </w:tc>
        <w:tc>
          <w:tcPr>
            <w:tcW w:w="1800" w:type="dxa"/>
            <w:tcBorders>
              <w:top w:val="double" w:sz="5" w:space="0" w:color="000000"/>
              <w:left w:val="single" w:sz="5" w:space="0" w:color="000000"/>
              <w:bottom w:val="single" w:sz="5" w:space="0" w:color="000000"/>
              <w:right w:val="single" w:sz="5" w:space="0" w:color="000000"/>
            </w:tcBorders>
            <w:shd w:val="clear" w:color="auto" w:fill="FFFFCC"/>
          </w:tcPr>
          <w:p w14:paraId="1825777D" w14:textId="77777777" w:rsidR="008E04E7" w:rsidRPr="008E04E7" w:rsidRDefault="008E04E7" w:rsidP="008E04E7">
            <w:pPr>
              <w:widowControl w:val="0"/>
              <w:autoSpaceDE w:val="0"/>
              <w:autoSpaceDN w:val="0"/>
              <w:adjustRightInd w:val="0"/>
              <w:spacing w:after="0" w:line="240" w:lineRule="auto"/>
              <w:jc w:val="right"/>
              <w:rPr>
                <w:rFonts w:ascii="Times New Roman" w:eastAsia="Times New Roman" w:hAnsi="Times New Roman" w:cs="Times New Roman"/>
                <w:kern w:val="0"/>
                <w:sz w:val="16"/>
                <w:szCs w:val="16"/>
                <w:lang w:val="en-CA" w:eastAsia="en-CA"/>
                <w14:ligatures w14:val="none"/>
              </w:rPr>
            </w:pPr>
          </w:p>
        </w:tc>
      </w:tr>
      <w:tr w:rsidR="008E04E7" w:rsidRPr="008E04E7" w14:paraId="3BDF36E2" w14:textId="77777777" w:rsidTr="00A6359C">
        <w:trPr>
          <w:trHeight w:val="48"/>
          <w:jc w:val="center"/>
        </w:trPr>
        <w:tc>
          <w:tcPr>
            <w:tcW w:w="2610" w:type="dxa"/>
            <w:tcBorders>
              <w:top w:val="single" w:sz="5" w:space="0" w:color="000000"/>
              <w:left w:val="single" w:sz="5" w:space="0" w:color="000000"/>
              <w:bottom w:val="double" w:sz="2" w:space="0" w:color="FFFFCC"/>
              <w:right w:val="single" w:sz="5" w:space="0" w:color="000000"/>
            </w:tcBorders>
          </w:tcPr>
          <w:p w14:paraId="0A60B68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Title </w:t>
            </w:r>
          </w:p>
        </w:tc>
        <w:tc>
          <w:tcPr>
            <w:tcW w:w="741" w:type="dxa"/>
            <w:tcBorders>
              <w:top w:val="single" w:sz="5" w:space="0" w:color="000000"/>
              <w:left w:val="single" w:sz="5" w:space="0" w:color="000000"/>
              <w:bottom w:val="double" w:sz="2" w:space="0" w:color="FFFFCC"/>
              <w:right w:val="single" w:sz="5" w:space="0" w:color="000000"/>
            </w:tcBorders>
          </w:tcPr>
          <w:p w14:paraId="3B47963D"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w:t>
            </w:r>
          </w:p>
        </w:tc>
        <w:tc>
          <w:tcPr>
            <w:tcW w:w="9159" w:type="dxa"/>
            <w:tcBorders>
              <w:top w:val="single" w:sz="5" w:space="0" w:color="000000"/>
              <w:left w:val="single" w:sz="5" w:space="0" w:color="000000"/>
              <w:bottom w:val="double" w:sz="5" w:space="0" w:color="000000"/>
              <w:right w:val="single" w:sz="5" w:space="0" w:color="000000"/>
            </w:tcBorders>
          </w:tcPr>
          <w:p w14:paraId="445B6E4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Identify the report as a systematic review.</w:t>
            </w:r>
          </w:p>
        </w:tc>
        <w:tc>
          <w:tcPr>
            <w:tcW w:w="1800" w:type="dxa"/>
            <w:tcBorders>
              <w:top w:val="single" w:sz="5" w:space="0" w:color="000000"/>
              <w:left w:val="single" w:sz="5" w:space="0" w:color="000000"/>
              <w:bottom w:val="double" w:sz="5" w:space="0" w:color="000000"/>
              <w:right w:val="single" w:sz="5" w:space="0" w:color="000000"/>
            </w:tcBorders>
          </w:tcPr>
          <w:p w14:paraId="02A2D55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P1</w:t>
            </w:r>
          </w:p>
        </w:tc>
      </w:tr>
      <w:tr w:rsidR="008E04E7" w:rsidRPr="008E04E7" w14:paraId="5F76657F" w14:textId="77777777" w:rsidTr="00A6359C">
        <w:trPr>
          <w:trHeight w:val="24"/>
          <w:jc w:val="center"/>
        </w:trPr>
        <w:tc>
          <w:tcPr>
            <w:tcW w:w="1251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D49527E"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ABSTRACT </w:t>
            </w:r>
          </w:p>
        </w:tc>
        <w:tc>
          <w:tcPr>
            <w:tcW w:w="1800" w:type="dxa"/>
            <w:tcBorders>
              <w:top w:val="double" w:sz="5" w:space="0" w:color="000000"/>
              <w:left w:val="single" w:sz="5" w:space="0" w:color="000000"/>
              <w:bottom w:val="single" w:sz="5" w:space="0" w:color="000000"/>
              <w:right w:val="single" w:sz="5" w:space="0" w:color="000000"/>
            </w:tcBorders>
            <w:shd w:val="clear" w:color="auto" w:fill="FFFFCC"/>
          </w:tcPr>
          <w:p w14:paraId="00EEAD2E" w14:textId="77777777" w:rsidR="008E04E7" w:rsidRPr="008E04E7" w:rsidRDefault="008E04E7" w:rsidP="008E04E7">
            <w:pPr>
              <w:widowControl w:val="0"/>
              <w:autoSpaceDE w:val="0"/>
              <w:autoSpaceDN w:val="0"/>
              <w:adjustRightInd w:val="0"/>
              <w:spacing w:after="0" w:line="240" w:lineRule="auto"/>
              <w:jc w:val="right"/>
              <w:rPr>
                <w:rFonts w:ascii="Times New Roman" w:eastAsia="Times New Roman" w:hAnsi="Times New Roman" w:cs="Times New Roman"/>
                <w:kern w:val="0"/>
                <w:sz w:val="16"/>
                <w:szCs w:val="16"/>
                <w:lang w:val="en-CA" w:eastAsia="en-CA"/>
                <w14:ligatures w14:val="none"/>
              </w:rPr>
            </w:pPr>
          </w:p>
        </w:tc>
      </w:tr>
      <w:tr w:rsidR="008E04E7" w:rsidRPr="008E04E7" w14:paraId="321007EF" w14:textId="77777777" w:rsidTr="00A6359C">
        <w:trPr>
          <w:trHeight w:val="48"/>
          <w:jc w:val="center"/>
        </w:trPr>
        <w:tc>
          <w:tcPr>
            <w:tcW w:w="2610" w:type="dxa"/>
            <w:tcBorders>
              <w:top w:val="single" w:sz="5" w:space="0" w:color="000000"/>
              <w:left w:val="single" w:sz="5" w:space="0" w:color="000000"/>
              <w:bottom w:val="double" w:sz="2" w:space="0" w:color="FFFFCC"/>
              <w:right w:val="single" w:sz="5" w:space="0" w:color="000000"/>
            </w:tcBorders>
          </w:tcPr>
          <w:p w14:paraId="5C20A449"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Abstract </w:t>
            </w:r>
          </w:p>
        </w:tc>
        <w:tc>
          <w:tcPr>
            <w:tcW w:w="741" w:type="dxa"/>
            <w:tcBorders>
              <w:top w:val="single" w:sz="5" w:space="0" w:color="000000"/>
              <w:left w:val="single" w:sz="5" w:space="0" w:color="000000"/>
              <w:bottom w:val="double" w:sz="2" w:space="0" w:color="FFFFCC"/>
              <w:right w:val="single" w:sz="5" w:space="0" w:color="000000"/>
            </w:tcBorders>
          </w:tcPr>
          <w:p w14:paraId="6B4B6014"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w:t>
            </w:r>
          </w:p>
        </w:tc>
        <w:tc>
          <w:tcPr>
            <w:tcW w:w="9159" w:type="dxa"/>
            <w:tcBorders>
              <w:top w:val="single" w:sz="5" w:space="0" w:color="000000"/>
              <w:left w:val="single" w:sz="5" w:space="0" w:color="000000"/>
              <w:bottom w:val="double" w:sz="5" w:space="0" w:color="000000"/>
              <w:right w:val="single" w:sz="5" w:space="0" w:color="000000"/>
            </w:tcBorders>
          </w:tcPr>
          <w:p w14:paraId="45B1DE1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See the PRISMA 2020 for Abstracts checklist.</w:t>
            </w:r>
          </w:p>
        </w:tc>
        <w:tc>
          <w:tcPr>
            <w:tcW w:w="1800" w:type="dxa"/>
            <w:tcBorders>
              <w:top w:val="single" w:sz="5" w:space="0" w:color="000000"/>
              <w:left w:val="single" w:sz="5" w:space="0" w:color="000000"/>
              <w:bottom w:val="double" w:sz="5" w:space="0" w:color="000000"/>
              <w:right w:val="single" w:sz="5" w:space="0" w:color="000000"/>
            </w:tcBorders>
          </w:tcPr>
          <w:p w14:paraId="53A312A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P2</w:t>
            </w:r>
          </w:p>
        </w:tc>
      </w:tr>
      <w:tr w:rsidR="008E04E7" w:rsidRPr="008E04E7" w14:paraId="4E241A27" w14:textId="77777777" w:rsidTr="00A6359C">
        <w:trPr>
          <w:trHeight w:val="24"/>
          <w:jc w:val="center"/>
        </w:trPr>
        <w:tc>
          <w:tcPr>
            <w:tcW w:w="1251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C0D1F30"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INTRODUCTION </w:t>
            </w:r>
          </w:p>
        </w:tc>
        <w:tc>
          <w:tcPr>
            <w:tcW w:w="1800" w:type="dxa"/>
            <w:tcBorders>
              <w:top w:val="double" w:sz="5" w:space="0" w:color="000000"/>
              <w:left w:val="single" w:sz="5" w:space="0" w:color="000000"/>
              <w:bottom w:val="single" w:sz="5" w:space="0" w:color="000000"/>
              <w:right w:val="single" w:sz="5" w:space="0" w:color="000000"/>
            </w:tcBorders>
            <w:shd w:val="clear" w:color="auto" w:fill="FFFFCC"/>
          </w:tcPr>
          <w:p w14:paraId="0E72333B" w14:textId="77777777" w:rsidR="008E04E7" w:rsidRPr="008E04E7" w:rsidRDefault="008E04E7" w:rsidP="008E04E7">
            <w:pPr>
              <w:widowControl w:val="0"/>
              <w:autoSpaceDE w:val="0"/>
              <w:autoSpaceDN w:val="0"/>
              <w:adjustRightInd w:val="0"/>
              <w:spacing w:after="0" w:line="240" w:lineRule="auto"/>
              <w:jc w:val="right"/>
              <w:rPr>
                <w:rFonts w:ascii="Times New Roman" w:eastAsia="Times New Roman" w:hAnsi="Times New Roman" w:cs="Times New Roman"/>
                <w:kern w:val="0"/>
                <w:sz w:val="16"/>
                <w:szCs w:val="16"/>
                <w:lang w:val="en-CA" w:eastAsia="en-CA"/>
                <w14:ligatures w14:val="none"/>
              </w:rPr>
            </w:pPr>
          </w:p>
        </w:tc>
      </w:tr>
      <w:tr w:rsidR="008E04E7" w:rsidRPr="008E04E7" w14:paraId="2336656C"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5A0C1B1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Rationale </w:t>
            </w:r>
          </w:p>
        </w:tc>
        <w:tc>
          <w:tcPr>
            <w:tcW w:w="741" w:type="dxa"/>
            <w:tcBorders>
              <w:top w:val="single" w:sz="5" w:space="0" w:color="000000"/>
              <w:left w:val="single" w:sz="5" w:space="0" w:color="000000"/>
              <w:bottom w:val="single" w:sz="5" w:space="0" w:color="000000"/>
              <w:right w:val="single" w:sz="5" w:space="0" w:color="000000"/>
            </w:tcBorders>
          </w:tcPr>
          <w:p w14:paraId="1D7821CA"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3</w:t>
            </w:r>
          </w:p>
        </w:tc>
        <w:tc>
          <w:tcPr>
            <w:tcW w:w="9159" w:type="dxa"/>
            <w:tcBorders>
              <w:top w:val="single" w:sz="5" w:space="0" w:color="000000"/>
              <w:left w:val="single" w:sz="5" w:space="0" w:color="000000"/>
              <w:bottom w:val="single" w:sz="5" w:space="0" w:color="000000"/>
              <w:right w:val="single" w:sz="5" w:space="0" w:color="000000"/>
            </w:tcBorders>
          </w:tcPr>
          <w:p w14:paraId="24B51375"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the rationale for the review in the context of existing knowledge.</w:t>
            </w:r>
          </w:p>
        </w:tc>
        <w:tc>
          <w:tcPr>
            <w:tcW w:w="1800" w:type="dxa"/>
            <w:tcBorders>
              <w:top w:val="single" w:sz="5" w:space="0" w:color="000000"/>
              <w:left w:val="single" w:sz="5" w:space="0" w:color="000000"/>
              <w:bottom w:val="single" w:sz="5" w:space="0" w:color="000000"/>
              <w:right w:val="single" w:sz="5" w:space="0" w:color="000000"/>
            </w:tcBorders>
          </w:tcPr>
          <w:p w14:paraId="51B8378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P3</w:t>
            </w:r>
          </w:p>
        </w:tc>
      </w:tr>
      <w:tr w:rsidR="008E04E7" w:rsidRPr="008E04E7" w14:paraId="0C63E0DD" w14:textId="77777777" w:rsidTr="00A6359C">
        <w:trPr>
          <w:trHeight w:val="48"/>
          <w:jc w:val="center"/>
        </w:trPr>
        <w:tc>
          <w:tcPr>
            <w:tcW w:w="2610" w:type="dxa"/>
            <w:tcBorders>
              <w:top w:val="single" w:sz="5" w:space="0" w:color="000000"/>
              <w:left w:val="single" w:sz="5" w:space="0" w:color="000000"/>
              <w:bottom w:val="double" w:sz="2" w:space="0" w:color="FFFFCC"/>
              <w:right w:val="single" w:sz="5" w:space="0" w:color="000000"/>
            </w:tcBorders>
          </w:tcPr>
          <w:p w14:paraId="78DDA8F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Objectives </w:t>
            </w:r>
          </w:p>
        </w:tc>
        <w:tc>
          <w:tcPr>
            <w:tcW w:w="741" w:type="dxa"/>
            <w:tcBorders>
              <w:top w:val="single" w:sz="5" w:space="0" w:color="000000"/>
              <w:left w:val="single" w:sz="5" w:space="0" w:color="000000"/>
              <w:bottom w:val="double" w:sz="2" w:space="0" w:color="FFFFCC"/>
              <w:right w:val="single" w:sz="5" w:space="0" w:color="000000"/>
            </w:tcBorders>
          </w:tcPr>
          <w:p w14:paraId="6AA8DA0F"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4</w:t>
            </w:r>
          </w:p>
        </w:tc>
        <w:tc>
          <w:tcPr>
            <w:tcW w:w="9159" w:type="dxa"/>
            <w:tcBorders>
              <w:top w:val="single" w:sz="5" w:space="0" w:color="000000"/>
              <w:left w:val="single" w:sz="5" w:space="0" w:color="000000"/>
              <w:bottom w:val="double" w:sz="5" w:space="0" w:color="000000"/>
              <w:right w:val="single" w:sz="5" w:space="0" w:color="000000"/>
            </w:tcBorders>
          </w:tcPr>
          <w:p w14:paraId="6AC25DD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Provide an explicit statement of the objective(s) or question(s) the review addresses.</w:t>
            </w:r>
          </w:p>
        </w:tc>
        <w:tc>
          <w:tcPr>
            <w:tcW w:w="1800" w:type="dxa"/>
            <w:tcBorders>
              <w:top w:val="single" w:sz="5" w:space="0" w:color="000000"/>
              <w:left w:val="single" w:sz="5" w:space="0" w:color="000000"/>
              <w:bottom w:val="double" w:sz="5" w:space="0" w:color="000000"/>
              <w:right w:val="single" w:sz="5" w:space="0" w:color="000000"/>
            </w:tcBorders>
          </w:tcPr>
          <w:p w14:paraId="3D98077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P3</w:t>
            </w:r>
          </w:p>
        </w:tc>
      </w:tr>
      <w:tr w:rsidR="008E04E7" w:rsidRPr="008E04E7" w14:paraId="7BE2D162" w14:textId="77777777" w:rsidTr="00A6359C">
        <w:trPr>
          <w:trHeight w:val="24"/>
          <w:jc w:val="center"/>
        </w:trPr>
        <w:tc>
          <w:tcPr>
            <w:tcW w:w="1251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EB63654"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METHODS </w:t>
            </w:r>
          </w:p>
        </w:tc>
        <w:tc>
          <w:tcPr>
            <w:tcW w:w="1800" w:type="dxa"/>
            <w:tcBorders>
              <w:top w:val="double" w:sz="5" w:space="0" w:color="000000"/>
              <w:left w:val="single" w:sz="5" w:space="0" w:color="000000"/>
              <w:bottom w:val="single" w:sz="5" w:space="0" w:color="000000"/>
              <w:right w:val="single" w:sz="5" w:space="0" w:color="000000"/>
            </w:tcBorders>
            <w:shd w:val="clear" w:color="auto" w:fill="FFFFCC"/>
          </w:tcPr>
          <w:p w14:paraId="5F4F2F9F" w14:textId="77777777" w:rsidR="008E04E7" w:rsidRPr="008E04E7" w:rsidRDefault="008E04E7" w:rsidP="008E04E7">
            <w:pPr>
              <w:widowControl w:val="0"/>
              <w:autoSpaceDE w:val="0"/>
              <w:autoSpaceDN w:val="0"/>
              <w:adjustRightInd w:val="0"/>
              <w:spacing w:after="0" w:line="240" w:lineRule="auto"/>
              <w:jc w:val="right"/>
              <w:rPr>
                <w:rFonts w:ascii="Times New Roman" w:eastAsia="Times New Roman" w:hAnsi="Times New Roman" w:cs="Times New Roman"/>
                <w:kern w:val="0"/>
                <w:sz w:val="16"/>
                <w:szCs w:val="16"/>
                <w:lang w:val="en-CA" w:eastAsia="en-CA"/>
                <w14:ligatures w14:val="none"/>
              </w:rPr>
            </w:pPr>
          </w:p>
        </w:tc>
      </w:tr>
      <w:tr w:rsidR="008E04E7" w:rsidRPr="008E04E7" w14:paraId="76788705"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478788A6"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Eligibility criteria </w:t>
            </w:r>
          </w:p>
        </w:tc>
        <w:tc>
          <w:tcPr>
            <w:tcW w:w="741" w:type="dxa"/>
            <w:tcBorders>
              <w:top w:val="single" w:sz="5" w:space="0" w:color="000000"/>
              <w:left w:val="single" w:sz="5" w:space="0" w:color="000000"/>
              <w:bottom w:val="single" w:sz="5" w:space="0" w:color="000000"/>
              <w:right w:val="single" w:sz="5" w:space="0" w:color="000000"/>
            </w:tcBorders>
          </w:tcPr>
          <w:p w14:paraId="35921F72"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5</w:t>
            </w:r>
          </w:p>
        </w:tc>
        <w:tc>
          <w:tcPr>
            <w:tcW w:w="9159" w:type="dxa"/>
            <w:tcBorders>
              <w:top w:val="single" w:sz="5" w:space="0" w:color="000000"/>
              <w:left w:val="single" w:sz="5" w:space="0" w:color="000000"/>
              <w:bottom w:val="single" w:sz="5" w:space="0" w:color="000000"/>
              <w:right w:val="single" w:sz="5" w:space="0" w:color="000000"/>
            </w:tcBorders>
          </w:tcPr>
          <w:p w14:paraId="41CD3BC5"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inclusion and exclusion criteria for the review and how studies were grouped for the syntheses.</w:t>
            </w:r>
          </w:p>
        </w:tc>
        <w:tc>
          <w:tcPr>
            <w:tcW w:w="1800" w:type="dxa"/>
            <w:tcBorders>
              <w:top w:val="single" w:sz="5" w:space="0" w:color="000000"/>
              <w:left w:val="single" w:sz="5" w:space="0" w:color="000000"/>
              <w:bottom w:val="single" w:sz="5" w:space="0" w:color="000000"/>
              <w:right w:val="single" w:sz="5" w:space="0" w:color="000000"/>
            </w:tcBorders>
          </w:tcPr>
          <w:p w14:paraId="797AC8D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P4</w:t>
            </w:r>
          </w:p>
        </w:tc>
      </w:tr>
      <w:tr w:rsidR="008E04E7" w:rsidRPr="008E04E7" w14:paraId="5BDA752C" w14:textId="77777777" w:rsidTr="00A6359C">
        <w:trPr>
          <w:trHeight w:val="191"/>
          <w:jc w:val="center"/>
        </w:trPr>
        <w:tc>
          <w:tcPr>
            <w:tcW w:w="2610" w:type="dxa"/>
            <w:tcBorders>
              <w:top w:val="single" w:sz="5" w:space="0" w:color="000000"/>
              <w:left w:val="single" w:sz="5" w:space="0" w:color="000000"/>
              <w:bottom w:val="single" w:sz="5" w:space="0" w:color="000000"/>
              <w:right w:val="single" w:sz="5" w:space="0" w:color="000000"/>
            </w:tcBorders>
          </w:tcPr>
          <w:p w14:paraId="08E0C8A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Information sources </w:t>
            </w:r>
          </w:p>
        </w:tc>
        <w:tc>
          <w:tcPr>
            <w:tcW w:w="741" w:type="dxa"/>
            <w:tcBorders>
              <w:top w:val="single" w:sz="5" w:space="0" w:color="000000"/>
              <w:left w:val="single" w:sz="5" w:space="0" w:color="000000"/>
              <w:bottom w:val="single" w:sz="5" w:space="0" w:color="000000"/>
              <w:right w:val="single" w:sz="5" w:space="0" w:color="000000"/>
            </w:tcBorders>
          </w:tcPr>
          <w:p w14:paraId="327D54B4"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6</w:t>
            </w:r>
          </w:p>
        </w:tc>
        <w:tc>
          <w:tcPr>
            <w:tcW w:w="9159" w:type="dxa"/>
            <w:tcBorders>
              <w:top w:val="single" w:sz="5" w:space="0" w:color="000000"/>
              <w:left w:val="single" w:sz="5" w:space="0" w:color="000000"/>
              <w:bottom w:val="single" w:sz="5" w:space="0" w:color="000000"/>
              <w:right w:val="single" w:sz="5" w:space="0" w:color="000000"/>
            </w:tcBorders>
          </w:tcPr>
          <w:p w14:paraId="0D27482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all databases, registers, websites, organisations, reference lists and other sources searched or consulted to identify studies. Specify the date when each source was last searched or consulted.</w:t>
            </w:r>
          </w:p>
        </w:tc>
        <w:tc>
          <w:tcPr>
            <w:tcW w:w="1800" w:type="dxa"/>
            <w:tcBorders>
              <w:top w:val="single" w:sz="5" w:space="0" w:color="000000"/>
              <w:left w:val="single" w:sz="5" w:space="0" w:color="000000"/>
              <w:bottom w:val="single" w:sz="5" w:space="0" w:color="000000"/>
              <w:right w:val="single" w:sz="5" w:space="0" w:color="000000"/>
            </w:tcBorders>
          </w:tcPr>
          <w:p w14:paraId="37087E1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P4</w:t>
            </w:r>
          </w:p>
        </w:tc>
      </w:tr>
      <w:tr w:rsidR="008E04E7" w:rsidRPr="008E04E7" w14:paraId="3346C4B4"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66CE0EF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Search strategy</w:t>
            </w:r>
          </w:p>
        </w:tc>
        <w:tc>
          <w:tcPr>
            <w:tcW w:w="741" w:type="dxa"/>
            <w:tcBorders>
              <w:top w:val="single" w:sz="5" w:space="0" w:color="000000"/>
              <w:left w:val="single" w:sz="5" w:space="0" w:color="000000"/>
              <w:bottom w:val="single" w:sz="5" w:space="0" w:color="000000"/>
              <w:right w:val="single" w:sz="5" w:space="0" w:color="000000"/>
            </w:tcBorders>
          </w:tcPr>
          <w:p w14:paraId="0A2229B4"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7</w:t>
            </w:r>
          </w:p>
        </w:tc>
        <w:tc>
          <w:tcPr>
            <w:tcW w:w="9159" w:type="dxa"/>
            <w:tcBorders>
              <w:top w:val="single" w:sz="5" w:space="0" w:color="000000"/>
              <w:left w:val="single" w:sz="5" w:space="0" w:color="000000"/>
              <w:bottom w:val="single" w:sz="5" w:space="0" w:color="000000"/>
              <w:right w:val="single" w:sz="5" w:space="0" w:color="000000"/>
            </w:tcBorders>
          </w:tcPr>
          <w:p w14:paraId="5BA6826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Present the full search strategies for all databases, registers and websites, including any filters and limits used.</w:t>
            </w:r>
          </w:p>
        </w:tc>
        <w:tc>
          <w:tcPr>
            <w:tcW w:w="1800" w:type="dxa"/>
            <w:tcBorders>
              <w:top w:val="single" w:sz="5" w:space="0" w:color="000000"/>
              <w:left w:val="single" w:sz="5" w:space="0" w:color="000000"/>
              <w:bottom w:val="single" w:sz="5" w:space="0" w:color="000000"/>
              <w:right w:val="single" w:sz="5" w:space="0" w:color="000000"/>
            </w:tcBorders>
          </w:tcPr>
          <w:p w14:paraId="1DE69DF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P4</w:t>
            </w:r>
          </w:p>
        </w:tc>
      </w:tr>
      <w:tr w:rsidR="008E04E7" w:rsidRPr="008E04E7" w14:paraId="5C008075"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3CF4FB2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Selection process</w:t>
            </w:r>
          </w:p>
        </w:tc>
        <w:tc>
          <w:tcPr>
            <w:tcW w:w="741" w:type="dxa"/>
            <w:tcBorders>
              <w:top w:val="single" w:sz="5" w:space="0" w:color="000000"/>
              <w:left w:val="single" w:sz="5" w:space="0" w:color="000000"/>
              <w:bottom w:val="single" w:sz="5" w:space="0" w:color="000000"/>
              <w:right w:val="single" w:sz="5" w:space="0" w:color="000000"/>
            </w:tcBorders>
          </w:tcPr>
          <w:p w14:paraId="1D5468EE"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8</w:t>
            </w:r>
          </w:p>
        </w:tc>
        <w:tc>
          <w:tcPr>
            <w:tcW w:w="9159" w:type="dxa"/>
            <w:tcBorders>
              <w:top w:val="single" w:sz="5" w:space="0" w:color="000000"/>
              <w:left w:val="single" w:sz="5" w:space="0" w:color="000000"/>
              <w:bottom w:val="single" w:sz="5" w:space="0" w:color="000000"/>
              <w:right w:val="single" w:sz="5" w:space="0" w:color="000000"/>
            </w:tcBorders>
          </w:tcPr>
          <w:p w14:paraId="4A4A30C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800" w:type="dxa"/>
            <w:tcBorders>
              <w:top w:val="single" w:sz="5" w:space="0" w:color="000000"/>
              <w:left w:val="single" w:sz="5" w:space="0" w:color="000000"/>
              <w:bottom w:val="single" w:sz="5" w:space="0" w:color="000000"/>
              <w:right w:val="single" w:sz="5" w:space="0" w:color="000000"/>
            </w:tcBorders>
          </w:tcPr>
          <w:p w14:paraId="1B3F071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P4</w:t>
            </w:r>
          </w:p>
        </w:tc>
      </w:tr>
      <w:tr w:rsidR="008E04E7" w:rsidRPr="008E04E7" w14:paraId="3F9B4BF2" w14:textId="77777777" w:rsidTr="00A6359C">
        <w:trPr>
          <w:trHeight w:val="152"/>
          <w:jc w:val="center"/>
        </w:trPr>
        <w:tc>
          <w:tcPr>
            <w:tcW w:w="2610" w:type="dxa"/>
            <w:tcBorders>
              <w:top w:val="single" w:sz="5" w:space="0" w:color="000000"/>
              <w:left w:val="single" w:sz="5" w:space="0" w:color="000000"/>
              <w:bottom w:val="single" w:sz="5" w:space="0" w:color="000000"/>
              <w:right w:val="single" w:sz="5" w:space="0" w:color="000000"/>
            </w:tcBorders>
          </w:tcPr>
          <w:p w14:paraId="1A4CE6B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Data collection process </w:t>
            </w:r>
          </w:p>
        </w:tc>
        <w:tc>
          <w:tcPr>
            <w:tcW w:w="741" w:type="dxa"/>
            <w:tcBorders>
              <w:top w:val="single" w:sz="5" w:space="0" w:color="000000"/>
              <w:left w:val="single" w:sz="5" w:space="0" w:color="000000"/>
              <w:bottom w:val="single" w:sz="5" w:space="0" w:color="000000"/>
              <w:right w:val="single" w:sz="5" w:space="0" w:color="000000"/>
            </w:tcBorders>
          </w:tcPr>
          <w:p w14:paraId="133AD425"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9</w:t>
            </w:r>
          </w:p>
        </w:tc>
        <w:tc>
          <w:tcPr>
            <w:tcW w:w="9159" w:type="dxa"/>
            <w:tcBorders>
              <w:top w:val="single" w:sz="5" w:space="0" w:color="000000"/>
              <w:left w:val="single" w:sz="5" w:space="0" w:color="000000"/>
              <w:bottom w:val="single" w:sz="5" w:space="0" w:color="000000"/>
              <w:right w:val="single" w:sz="5" w:space="0" w:color="000000"/>
            </w:tcBorders>
          </w:tcPr>
          <w:p w14:paraId="52E939A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800" w:type="dxa"/>
            <w:tcBorders>
              <w:top w:val="single" w:sz="5" w:space="0" w:color="000000"/>
              <w:left w:val="single" w:sz="5" w:space="0" w:color="000000"/>
              <w:bottom w:val="single" w:sz="5" w:space="0" w:color="000000"/>
              <w:right w:val="single" w:sz="5" w:space="0" w:color="000000"/>
            </w:tcBorders>
          </w:tcPr>
          <w:p w14:paraId="58549314"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P4</w:t>
            </w:r>
          </w:p>
        </w:tc>
      </w:tr>
      <w:tr w:rsidR="008E04E7" w:rsidRPr="008E04E7" w14:paraId="5FA16D38" w14:textId="77777777" w:rsidTr="00A6359C">
        <w:trPr>
          <w:trHeight w:val="48"/>
          <w:jc w:val="center"/>
        </w:trPr>
        <w:tc>
          <w:tcPr>
            <w:tcW w:w="2610" w:type="dxa"/>
            <w:vMerge w:val="restart"/>
            <w:tcBorders>
              <w:top w:val="single" w:sz="5" w:space="0" w:color="000000"/>
              <w:left w:val="single" w:sz="5" w:space="0" w:color="000000"/>
              <w:right w:val="single" w:sz="5" w:space="0" w:color="000000"/>
            </w:tcBorders>
          </w:tcPr>
          <w:p w14:paraId="43BD490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Data items </w:t>
            </w:r>
          </w:p>
        </w:tc>
        <w:tc>
          <w:tcPr>
            <w:tcW w:w="741" w:type="dxa"/>
            <w:tcBorders>
              <w:top w:val="single" w:sz="5" w:space="0" w:color="000000"/>
              <w:left w:val="single" w:sz="5" w:space="0" w:color="000000"/>
              <w:bottom w:val="single" w:sz="5" w:space="0" w:color="000000"/>
              <w:right w:val="single" w:sz="5" w:space="0" w:color="000000"/>
            </w:tcBorders>
          </w:tcPr>
          <w:p w14:paraId="4FA82BCC"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10a</w:t>
            </w:r>
          </w:p>
        </w:tc>
        <w:tc>
          <w:tcPr>
            <w:tcW w:w="9159" w:type="dxa"/>
            <w:tcBorders>
              <w:top w:val="single" w:sz="5" w:space="0" w:color="000000"/>
              <w:left w:val="single" w:sz="5" w:space="0" w:color="000000"/>
              <w:bottom w:val="single" w:sz="5" w:space="0" w:color="000000"/>
              <w:right w:val="single" w:sz="5" w:space="0" w:color="000000"/>
            </w:tcBorders>
          </w:tcPr>
          <w:p w14:paraId="01A5142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800" w:type="dxa"/>
            <w:tcBorders>
              <w:top w:val="single" w:sz="5" w:space="0" w:color="000000"/>
              <w:left w:val="single" w:sz="5" w:space="0" w:color="000000"/>
              <w:bottom w:val="single" w:sz="5" w:space="0" w:color="000000"/>
              <w:right w:val="single" w:sz="5" w:space="0" w:color="000000"/>
            </w:tcBorders>
          </w:tcPr>
          <w:p w14:paraId="35036E0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P4-5</w:t>
            </w:r>
          </w:p>
        </w:tc>
      </w:tr>
      <w:tr w:rsidR="008E04E7" w:rsidRPr="008E04E7" w14:paraId="1AFA7120" w14:textId="77777777" w:rsidTr="00A6359C">
        <w:trPr>
          <w:trHeight w:val="48"/>
          <w:jc w:val="center"/>
        </w:trPr>
        <w:tc>
          <w:tcPr>
            <w:tcW w:w="2610" w:type="dxa"/>
            <w:vMerge/>
            <w:tcBorders>
              <w:left w:val="single" w:sz="5" w:space="0" w:color="000000"/>
              <w:bottom w:val="single" w:sz="5" w:space="0" w:color="000000"/>
              <w:right w:val="single" w:sz="5" w:space="0" w:color="000000"/>
            </w:tcBorders>
          </w:tcPr>
          <w:p w14:paraId="4EE7DEC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5" w:space="0" w:color="000000"/>
              <w:right w:val="single" w:sz="5" w:space="0" w:color="000000"/>
            </w:tcBorders>
          </w:tcPr>
          <w:p w14:paraId="305ABAA9"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10b</w:t>
            </w:r>
          </w:p>
        </w:tc>
        <w:tc>
          <w:tcPr>
            <w:tcW w:w="9159" w:type="dxa"/>
            <w:tcBorders>
              <w:top w:val="single" w:sz="5" w:space="0" w:color="000000"/>
              <w:left w:val="single" w:sz="5" w:space="0" w:color="000000"/>
              <w:bottom w:val="single" w:sz="5" w:space="0" w:color="000000"/>
              <w:right w:val="single" w:sz="5" w:space="0" w:color="000000"/>
            </w:tcBorders>
          </w:tcPr>
          <w:p w14:paraId="23B79F9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List and define all other variables for which data were sought (e.g. participant and intervention characteristics, funding sources). Describe any assumptions made about any missing or unclear information.</w:t>
            </w:r>
          </w:p>
        </w:tc>
        <w:tc>
          <w:tcPr>
            <w:tcW w:w="1800" w:type="dxa"/>
            <w:tcBorders>
              <w:top w:val="single" w:sz="5" w:space="0" w:color="000000"/>
              <w:left w:val="single" w:sz="5" w:space="0" w:color="000000"/>
              <w:bottom w:val="single" w:sz="5" w:space="0" w:color="000000"/>
              <w:right w:val="single" w:sz="5" w:space="0" w:color="000000"/>
            </w:tcBorders>
          </w:tcPr>
          <w:p w14:paraId="5673290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P4-5</w:t>
            </w:r>
          </w:p>
        </w:tc>
      </w:tr>
      <w:tr w:rsidR="008E04E7" w:rsidRPr="008E04E7" w14:paraId="7A2F53C6"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14D2A235"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Study risk of bias assessment</w:t>
            </w:r>
          </w:p>
        </w:tc>
        <w:tc>
          <w:tcPr>
            <w:tcW w:w="741" w:type="dxa"/>
            <w:tcBorders>
              <w:top w:val="single" w:sz="5" w:space="0" w:color="000000"/>
              <w:left w:val="single" w:sz="5" w:space="0" w:color="000000"/>
              <w:bottom w:val="single" w:sz="5" w:space="0" w:color="000000"/>
              <w:right w:val="single" w:sz="5" w:space="0" w:color="000000"/>
            </w:tcBorders>
          </w:tcPr>
          <w:p w14:paraId="6FA58CF7"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11</w:t>
            </w:r>
          </w:p>
        </w:tc>
        <w:tc>
          <w:tcPr>
            <w:tcW w:w="9159" w:type="dxa"/>
            <w:tcBorders>
              <w:top w:val="single" w:sz="5" w:space="0" w:color="000000"/>
              <w:left w:val="single" w:sz="5" w:space="0" w:color="000000"/>
              <w:bottom w:val="single" w:sz="5" w:space="0" w:color="000000"/>
              <w:right w:val="single" w:sz="5" w:space="0" w:color="000000"/>
            </w:tcBorders>
          </w:tcPr>
          <w:p w14:paraId="3D1DC509"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800" w:type="dxa"/>
            <w:tcBorders>
              <w:top w:val="single" w:sz="5" w:space="0" w:color="000000"/>
              <w:left w:val="single" w:sz="5" w:space="0" w:color="000000"/>
              <w:bottom w:val="single" w:sz="5" w:space="0" w:color="000000"/>
              <w:right w:val="single" w:sz="5" w:space="0" w:color="000000"/>
            </w:tcBorders>
          </w:tcPr>
          <w:p w14:paraId="3A1CB3E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144F1DD3" w14:textId="77777777" w:rsidTr="00A6359C">
        <w:trPr>
          <w:trHeight w:val="48"/>
          <w:jc w:val="center"/>
        </w:trPr>
        <w:tc>
          <w:tcPr>
            <w:tcW w:w="2610" w:type="dxa"/>
            <w:tcBorders>
              <w:top w:val="single" w:sz="5" w:space="0" w:color="000000"/>
              <w:left w:val="single" w:sz="5" w:space="0" w:color="000000"/>
              <w:bottom w:val="single" w:sz="6" w:space="0" w:color="000000"/>
              <w:right w:val="single" w:sz="5" w:space="0" w:color="000000"/>
            </w:tcBorders>
          </w:tcPr>
          <w:p w14:paraId="04ADDA7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Effect measures </w:t>
            </w:r>
          </w:p>
        </w:tc>
        <w:tc>
          <w:tcPr>
            <w:tcW w:w="741" w:type="dxa"/>
            <w:tcBorders>
              <w:top w:val="single" w:sz="5" w:space="0" w:color="000000"/>
              <w:left w:val="single" w:sz="5" w:space="0" w:color="000000"/>
              <w:bottom w:val="single" w:sz="5" w:space="0" w:color="000000"/>
              <w:right w:val="single" w:sz="5" w:space="0" w:color="000000"/>
            </w:tcBorders>
          </w:tcPr>
          <w:p w14:paraId="1CA3446D"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12</w:t>
            </w:r>
          </w:p>
        </w:tc>
        <w:tc>
          <w:tcPr>
            <w:tcW w:w="9159" w:type="dxa"/>
            <w:tcBorders>
              <w:top w:val="single" w:sz="5" w:space="0" w:color="000000"/>
              <w:left w:val="single" w:sz="5" w:space="0" w:color="000000"/>
              <w:bottom w:val="single" w:sz="5" w:space="0" w:color="000000"/>
              <w:right w:val="single" w:sz="5" w:space="0" w:color="000000"/>
            </w:tcBorders>
          </w:tcPr>
          <w:p w14:paraId="3E84D5B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for each outcome the effect measure(s) (e.g. risk ratio, mean difference) used in the synthesis or presentation of results.</w:t>
            </w:r>
          </w:p>
        </w:tc>
        <w:tc>
          <w:tcPr>
            <w:tcW w:w="1800" w:type="dxa"/>
            <w:tcBorders>
              <w:top w:val="single" w:sz="5" w:space="0" w:color="000000"/>
              <w:left w:val="single" w:sz="5" w:space="0" w:color="000000"/>
              <w:bottom w:val="single" w:sz="5" w:space="0" w:color="000000"/>
              <w:right w:val="single" w:sz="5" w:space="0" w:color="000000"/>
            </w:tcBorders>
          </w:tcPr>
          <w:p w14:paraId="0908090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7CD1C8A9" w14:textId="77777777" w:rsidTr="00A6359C">
        <w:trPr>
          <w:trHeight w:val="48"/>
          <w:jc w:val="center"/>
        </w:trPr>
        <w:tc>
          <w:tcPr>
            <w:tcW w:w="2610" w:type="dxa"/>
            <w:vMerge w:val="restart"/>
            <w:tcBorders>
              <w:top w:val="single" w:sz="6" w:space="0" w:color="000000"/>
              <w:left w:val="single" w:sz="6" w:space="0" w:color="000000"/>
              <w:bottom w:val="single" w:sz="4" w:space="0" w:color="auto"/>
              <w:right w:val="single" w:sz="6" w:space="0" w:color="000000"/>
            </w:tcBorders>
          </w:tcPr>
          <w:p w14:paraId="3A37D7A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Synthesis methods</w:t>
            </w:r>
          </w:p>
        </w:tc>
        <w:tc>
          <w:tcPr>
            <w:tcW w:w="741" w:type="dxa"/>
            <w:tcBorders>
              <w:top w:val="single" w:sz="5" w:space="0" w:color="000000"/>
              <w:left w:val="single" w:sz="6" w:space="0" w:color="000000"/>
              <w:bottom w:val="single" w:sz="5" w:space="0" w:color="000000"/>
              <w:right w:val="single" w:sz="5" w:space="0" w:color="000000"/>
            </w:tcBorders>
          </w:tcPr>
          <w:p w14:paraId="0B5A189D"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13a</w:t>
            </w:r>
          </w:p>
        </w:tc>
        <w:tc>
          <w:tcPr>
            <w:tcW w:w="9159" w:type="dxa"/>
            <w:tcBorders>
              <w:top w:val="single" w:sz="5" w:space="0" w:color="000000"/>
              <w:left w:val="single" w:sz="5" w:space="0" w:color="000000"/>
              <w:bottom w:val="single" w:sz="5" w:space="0" w:color="000000"/>
              <w:right w:val="single" w:sz="5" w:space="0" w:color="000000"/>
            </w:tcBorders>
          </w:tcPr>
          <w:p w14:paraId="1A6EEFD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the processes used to decide which studies were eligible for each synthesis (e.g. tabulating the study intervention characteristics and comparing against the planned groups for each synthesis (item #5)).</w:t>
            </w:r>
          </w:p>
        </w:tc>
        <w:tc>
          <w:tcPr>
            <w:tcW w:w="1800" w:type="dxa"/>
            <w:tcBorders>
              <w:top w:val="single" w:sz="5" w:space="0" w:color="000000"/>
              <w:left w:val="single" w:sz="5" w:space="0" w:color="000000"/>
              <w:bottom w:val="single" w:sz="5" w:space="0" w:color="000000"/>
              <w:right w:val="single" w:sz="5" w:space="0" w:color="000000"/>
            </w:tcBorders>
          </w:tcPr>
          <w:p w14:paraId="2CF2E1E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702C2DEB" w14:textId="77777777" w:rsidTr="00A6359C">
        <w:trPr>
          <w:trHeight w:val="48"/>
          <w:jc w:val="center"/>
        </w:trPr>
        <w:tc>
          <w:tcPr>
            <w:tcW w:w="2610" w:type="dxa"/>
            <w:vMerge/>
            <w:tcBorders>
              <w:top w:val="nil"/>
              <w:left w:val="single" w:sz="6" w:space="0" w:color="000000"/>
              <w:bottom w:val="single" w:sz="4" w:space="0" w:color="auto"/>
              <w:right w:val="single" w:sz="6" w:space="0" w:color="000000"/>
            </w:tcBorders>
          </w:tcPr>
          <w:p w14:paraId="170C08D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6" w:space="0" w:color="000000"/>
              <w:bottom w:val="single" w:sz="5" w:space="0" w:color="000000"/>
              <w:right w:val="single" w:sz="5" w:space="0" w:color="000000"/>
            </w:tcBorders>
          </w:tcPr>
          <w:p w14:paraId="43BCB75D"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13b</w:t>
            </w:r>
          </w:p>
        </w:tc>
        <w:tc>
          <w:tcPr>
            <w:tcW w:w="9159" w:type="dxa"/>
            <w:tcBorders>
              <w:top w:val="single" w:sz="5" w:space="0" w:color="000000"/>
              <w:left w:val="single" w:sz="5" w:space="0" w:color="000000"/>
              <w:bottom w:val="single" w:sz="5" w:space="0" w:color="000000"/>
              <w:right w:val="single" w:sz="5" w:space="0" w:color="000000"/>
            </w:tcBorders>
          </w:tcPr>
          <w:p w14:paraId="39D343A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any methods required to prepare the data for presentation or synthesis, such as handling of missing summary statistics, or data conversions.</w:t>
            </w:r>
          </w:p>
        </w:tc>
        <w:tc>
          <w:tcPr>
            <w:tcW w:w="1800" w:type="dxa"/>
            <w:tcBorders>
              <w:top w:val="single" w:sz="5" w:space="0" w:color="000000"/>
              <w:left w:val="single" w:sz="5" w:space="0" w:color="000000"/>
              <w:bottom w:val="single" w:sz="5" w:space="0" w:color="000000"/>
              <w:right w:val="single" w:sz="5" w:space="0" w:color="000000"/>
            </w:tcBorders>
          </w:tcPr>
          <w:p w14:paraId="78D7217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6DF2B6BB" w14:textId="77777777" w:rsidTr="00A6359C">
        <w:trPr>
          <w:trHeight w:val="48"/>
          <w:jc w:val="center"/>
        </w:trPr>
        <w:tc>
          <w:tcPr>
            <w:tcW w:w="2610" w:type="dxa"/>
            <w:vMerge/>
            <w:tcBorders>
              <w:top w:val="nil"/>
              <w:left w:val="single" w:sz="6" w:space="0" w:color="000000"/>
              <w:bottom w:val="single" w:sz="4" w:space="0" w:color="auto"/>
              <w:right w:val="single" w:sz="6" w:space="0" w:color="000000"/>
            </w:tcBorders>
          </w:tcPr>
          <w:p w14:paraId="69EA8016"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6" w:space="0" w:color="000000"/>
              <w:bottom w:val="single" w:sz="5" w:space="0" w:color="000000"/>
              <w:right w:val="single" w:sz="5" w:space="0" w:color="000000"/>
            </w:tcBorders>
          </w:tcPr>
          <w:p w14:paraId="6440C599"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13c</w:t>
            </w:r>
          </w:p>
        </w:tc>
        <w:tc>
          <w:tcPr>
            <w:tcW w:w="9159" w:type="dxa"/>
            <w:tcBorders>
              <w:top w:val="single" w:sz="5" w:space="0" w:color="000000"/>
              <w:left w:val="single" w:sz="5" w:space="0" w:color="000000"/>
              <w:bottom w:val="single" w:sz="5" w:space="0" w:color="000000"/>
              <w:right w:val="single" w:sz="5" w:space="0" w:color="000000"/>
            </w:tcBorders>
          </w:tcPr>
          <w:p w14:paraId="23E9773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any methods used to tabulate or visually display results of individual studies and syntheses.</w:t>
            </w:r>
          </w:p>
        </w:tc>
        <w:tc>
          <w:tcPr>
            <w:tcW w:w="1800" w:type="dxa"/>
            <w:tcBorders>
              <w:top w:val="single" w:sz="5" w:space="0" w:color="000000"/>
              <w:left w:val="single" w:sz="5" w:space="0" w:color="000000"/>
              <w:bottom w:val="single" w:sz="5" w:space="0" w:color="000000"/>
              <w:right w:val="single" w:sz="5" w:space="0" w:color="000000"/>
            </w:tcBorders>
          </w:tcPr>
          <w:p w14:paraId="4E8F63C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55D4B1DD" w14:textId="77777777" w:rsidTr="00A6359C">
        <w:trPr>
          <w:trHeight w:val="48"/>
          <w:jc w:val="center"/>
        </w:trPr>
        <w:tc>
          <w:tcPr>
            <w:tcW w:w="2610" w:type="dxa"/>
            <w:vMerge/>
            <w:tcBorders>
              <w:top w:val="nil"/>
              <w:left w:val="single" w:sz="6" w:space="0" w:color="000000"/>
              <w:bottom w:val="single" w:sz="4" w:space="0" w:color="auto"/>
              <w:right w:val="single" w:sz="6" w:space="0" w:color="000000"/>
            </w:tcBorders>
          </w:tcPr>
          <w:p w14:paraId="1359190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6" w:space="0" w:color="000000"/>
              <w:bottom w:val="single" w:sz="5" w:space="0" w:color="000000"/>
              <w:right w:val="single" w:sz="5" w:space="0" w:color="000000"/>
            </w:tcBorders>
          </w:tcPr>
          <w:p w14:paraId="5C22B79A"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13d</w:t>
            </w:r>
          </w:p>
        </w:tc>
        <w:tc>
          <w:tcPr>
            <w:tcW w:w="9159" w:type="dxa"/>
            <w:tcBorders>
              <w:top w:val="single" w:sz="5" w:space="0" w:color="000000"/>
              <w:left w:val="single" w:sz="5" w:space="0" w:color="000000"/>
              <w:bottom w:val="single" w:sz="5" w:space="0" w:color="000000"/>
              <w:right w:val="single" w:sz="5" w:space="0" w:color="000000"/>
            </w:tcBorders>
          </w:tcPr>
          <w:p w14:paraId="3AEA6B6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any methods used to synthesize results and provide a rationale for the choice(s). If meta-analysis was performed, describe the model(s), method(s) to identify the presence and extent of statistical heterogeneity, and software package(s) used.</w:t>
            </w:r>
          </w:p>
        </w:tc>
        <w:tc>
          <w:tcPr>
            <w:tcW w:w="1800" w:type="dxa"/>
            <w:tcBorders>
              <w:top w:val="single" w:sz="5" w:space="0" w:color="000000"/>
              <w:left w:val="single" w:sz="5" w:space="0" w:color="000000"/>
              <w:bottom w:val="single" w:sz="5" w:space="0" w:color="000000"/>
              <w:right w:val="single" w:sz="5" w:space="0" w:color="000000"/>
            </w:tcBorders>
          </w:tcPr>
          <w:p w14:paraId="4E27542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5E257134" w14:textId="77777777" w:rsidTr="00A6359C">
        <w:trPr>
          <w:trHeight w:val="48"/>
          <w:jc w:val="center"/>
        </w:trPr>
        <w:tc>
          <w:tcPr>
            <w:tcW w:w="2610" w:type="dxa"/>
            <w:vMerge/>
            <w:tcBorders>
              <w:top w:val="nil"/>
              <w:left w:val="single" w:sz="6" w:space="0" w:color="000000"/>
              <w:bottom w:val="single" w:sz="4" w:space="0" w:color="auto"/>
              <w:right w:val="single" w:sz="6" w:space="0" w:color="000000"/>
            </w:tcBorders>
          </w:tcPr>
          <w:p w14:paraId="5BB8469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6" w:space="0" w:color="000000"/>
              <w:bottom w:val="single" w:sz="5" w:space="0" w:color="000000"/>
              <w:right w:val="single" w:sz="5" w:space="0" w:color="000000"/>
            </w:tcBorders>
          </w:tcPr>
          <w:p w14:paraId="477A2BB6"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13e</w:t>
            </w:r>
          </w:p>
        </w:tc>
        <w:tc>
          <w:tcPr>
            <w:tcW w:w="9159" w:type="dxa"/>
            <w:tcBorders>
              <w:top w:val="single" w:sz="5" w:space="0" w:color="000000"/>
              <w:left w:val="single" w:sz="5" w:space="0" w:color="000000"/>
              <w:bottom w:val="single" w:sz="5" w:space="0" w:color="000000"/>
              <w:right w:val="single" w:sz="5" w:space="0" w:color="000000"/>
            </w:tcBorders>
          </w:tcPr>
          <w:p w14:paraId="34EBB8D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any methods used to explore possible causes of heterogeneity among study results (e.g. subgroup analysis, meta-regression).</w:t>
            </w:r>
          </w:p>
        </w:tc>
        <w:tc>
          <w:tcPr>
            <w:tcW w:w="1800" w:type="dxa"/>
            <w:tcBorders>
              <w:top w:val="single" w:sz="5" w:space="0" w:color="000000"/>
              <w:left w:val="single" w:sz="5" w:space="0" w:color="000000"/>
              <w:bottom w:val="single" w:sz="5" w:space="0" w:color="000000"/>
              <w:right w:val="single" w:sz="5" w:space="0" w:color="000000"/>
            </w:tcBorders>
          </w:tcPr>
          <w:p w14:paraId="521DD94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1DAF0ED0" w14:textId="77777777" w:rsidTr="00A6359C">
        <w:trPr>
          <w:trHeight w:val="50"/>
          <w:jc w:val="center"/>
        </w:trPr>
        <w:tc>
          <w:tcPr>
            <w:tcW w:w="2610" w:type="dxa"/>
            <w:vMerge/>
            <w:tcBorders>
              <w:top w:val="nil"/>
              <w:left w:val="single" w:sz="6" w:space="0" w:color="000000"/>
              <w:bottom w:val="single" w:sz="4" w:space="0" w:color="auto"/>
              <w:right w:val="single" w:sz="6" w:space="0" w:color="000000"/>
            </w:tcBorders>
          </w:tcPr>
          <w:p w14:paraId="5D74ADC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6" w:space="0" w:color="000000"/>
              <w:bottom w:val="single" w:sz="5" w:space="0" w:color="000000"/>
              <w:right w:val="single" w:sz="5" w:space="0" w:color="000000"/>
            </w:tcBorders>
          </w:tcPr>
          <w:p w14:paraId="603ACB75"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13f</w:t>
            </w:r>
          </w:p>
        </w:tc>
        <w:tc>
          <w:tcPr>
            <w:tcW w:w="9159" w:type="dxa"/>
            <w:tcBorders>
              <w:top w:val="single" w:sz="5" w:space="0" w:color="000000"/>
              <w:left w:val="single" w:sz="5" w:space="0" w:color="000000"/>
              <w:bottom w:val="single" w:sz="5" w:space="0" w:color="000000"/>
              <w:right w:val="single" w:sz="5" w:space="0" w:color="000000"/>
            </w:tcBorders>
          </w:tcPr>
          <w:p w14:paraId="4A9C3B7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any sensitivity analyses conducted to assess robustness of the synthesized results.</w:t>
            </w:r>
          </w:p>
        </w:tc>
        <w:tc>
          <w:tcPr>
            <w:tcW w:w="1800" w:type="dxa"/>
            <w:tcBorders>
              <w:top w:val="single" w:sz="5" w:space="0" w:color="000000"/>
              <w:left w:val="single" w:sz="5" w:space="0" w:color="000000"/>
              <w:bottom w:val="single" w:sz="5" w:space="0" w:color="000000"/>
              <w:right w:val="single" w:sz="5" w:space="0" w:color="000000"/>
            </w:tcBorders>
          </w:tcPr>
          <w:p w14:paraId="66A3318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3F6AAFA9" w14:textId="77777777" w:rsidTr="00A6359C">
        <w:trPr>
          <w:trHeight w:val="48"/>
          <w:jc w:val="center"/>
        </w:trPr>
        <w:tc>
          <w:tcPr>
            <w:tcW w:w="2610" w:type="dxa"/>
            <w:tcBorders>
              <w:top w:val="single" w:sz="4" w:space="0" w:color="auto"/>
              <w:left w:val="single" w:sz="5" w:space="0" w:color="000000"/>
              <w:bottom w:val="single" w:sz="5" w:space="0" w:color="000000"/>
              <w:right w:val="single" w:sz="5" w:space="0" w:color="000000"/>
            </w:tcBorders>
          </w:tcPr>
          <w:p w14:paraId="5FD7F915"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Reporting bias assessment</w:t>
            </w:r>
          </w:p>
        </w:tc>
        <w:tc>
          <w:tcPr>
            <w:tcW w:w="741" w:type="dxa"/>
            <w:tcBorders>
              <w:top w:val="single" w:sz="5" w:space="0" w:color="000000"/>
              <w:left w:val="single" w:sz="5" w:space="0" w:color="000000"/>
              <w:bottom w:val="single" w:sz="5" w:space="0" w:color="000000"/>
              <w:right w:val="single" w:sz="5" w:space="0" w:color="000000"/>
            </w:tcBorders>
          </w:tcPr>
          <w:p w14:paraId="7B7B8B51"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14</w:t>
            </w:r>
          </w:p>
        </w:tc>
        <w:tc>
          <w:tcPr>
            <w:tcW w:w="9159" w:type="dxa"/>
            <w:tcBorders>
              <w:top w:val="single" w:sz="5" w:space="0" w:color="000000"/>
              <w:left w:val="single" w:sz="5" w:space="0" w:color="000000"/>
              <w:bottom w:val="single" w:sz="5" w:space="0" w:color="000000"/>
              <w:right w:val="single" w:sz="5" w:space="0" w:color="000000"/>
            </w:tcBorders>
          </w:tcPr>
          <w:p w14:paraId="4D9CA9D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any methods used to assess risk of bias due to missing results in a synthesis (arising from reporting biases).</w:t>
            </w:r>
          </w:p>
        </w:tc>
        <w:tc>
          <w:tcPr>
            <w:tcW w:w="1800" w:type="dxa"/>
            <w:tcBorders>
              <w:top w:val="single" w:sz="5" w:space="0" w:color="000000"/>
              <w:left w:val="single" w:sz="5" w:space="0" w:color="000000"/>
              <w:bottom w:val="single" w:sz="5" w:space="0" w:color="000000"/>
              <w:right w:val="single" w:sz="5" w:space="0" w:color="000000"/>
            </w:tcBorders>
          </w:tcPr>
          <w:p w14:paraId="0E2BBFD3"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486ECC63"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7AE1AE19"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Certainty assessment</w:t>
            </w:r>
          </w:p>
        </w:tc>
        <w:tc>
          <w:tcPr>
            <w:tcW w:w="741" w:type="dxa"/>
            <w:tcBorders>
              <w:top w:val="single" w:sz="5" w:space="0" w:color="000000"/>
              <w:left w:val="single" w:sz="5" w:space="0" w:color="000000"/>
              <w:bottom w:val="single" w:sz="5" w:space="0" w:color="000000"/>
              <w:right w:val="single" w:sz="5" w:space="0" w:color="000000"/>
            </w:tcBorders>
          </w:tcPr>
          <w:p w14:paraId="3EE0EEC4"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15</w:t>
            </w:r>
          </w:p>
        </w:tc>
        <w:tc>
          <w:tcPr>
            <w:tcW w:w="9159" w:type="dxa"/>
            <w:tcBorders>
              <w:top w:val="single" w:sz="5" w:space="0" w:color="000000"/>
              <w:left w:val="single" w:sz="5" w:space="0" w:color="000000"/>
              <w:bottom w:val="single" w:sz="5" w:space="0" w:color="000000"/>
              <w:right w:val="single" w:sz="5" w:space="0" w:color="000000"/>
            </w:tcBorders>
          </w:tcPr>
          <w:p w14:paraId="5634AE7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any methods used to assess certainty (or confidence) in the body of evidence for an outcome.</w:t>
            </w:r>
          </w:p>
        </w:tc>
        <w:tc>
          <w:tcPr>
            <w:tcW w:w="1800" w:type="dxa"/>
            <w:tcBorders>
              <w:top w:val="single" w:sz="5" w:space="0" w:color="000000"/>
              <w:left w:val="single" w:sz="5" w:space="0" w:color="000000"/>
              <w:bottom w:val="single" w:sz="5" w:space="0" w:color="000000"/>
              <w:right w:val="single" w:sz="5" w:space="0" w:color="000000"/>
            </w:tcBorders>
          </w:tcPr>
          <w:p w14:paraId="3E150BB4"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P5</w:t>
            </w:r>
          </w:p>
        </w:tc>
      </w:tr>
      <w:tr w:rsidR="008E04E7" w:rsidRPr="008E04E7" w14:paraId="5DF5FEEF" w14:textId="77777777" w:rsidTr="00A6359C">
        <w:trPr>
          <w:trHeight w:val="24"/>
          <w:jc w:val="center"/>
        </w:trPr>
        <w:tc>
          <w:tcPr>
            <w:tcW w:w="1251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DA3BD31"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lastRenderedPageBreak/>
              <w:t xml:space="preserve">RESULTS </w:t>
            </w:r>
          </w:p>
        </w:tc>
        <w:tc>
          <w:tcPr>
            <w:tcW w:w="1800" w:type="dxa"/>
            <w:tcBorders>
              <w:top w:val="double" w:sz="5" w:space="0" w:color="000000"/>
              <w:left w:val="single" w:sz="5" w:space="0" w:color="000000"/>
              <w:bottom w:val="single" w:sz="5" w:space="0" w:color="000000"/>
              <w:right w:val="single" w:sz="5" w:space="0" w:color="000000"/>
            </w:tcBorders>
            <w:shd w:val="clear" w:color="auto" w:fill="FFFFCC"/>
          </w:tcPr>
          <w:p w14:paraId="6D9DE8B9" w14:textId="77777777" w:rsidR="008E04E7" w:rsidRPr="008E04E7" w:rsidRDefault="008E04E7" w:rsidP="008E04E7">
            <w:pPr>
              <w:widowControl w:val="0"/>
              <w:autoSpaceDE w:val="0"/>
              <w:autoSpaceDN w:val="0"/>
              <w:adjustRightInd w:val="0"/>
              <w:spacing w:after="0" w:line="240" w:lineRule="auto"/>
              <w:jc w:val="center"/>
              <w:rPr>
                <w:rFonts w:ascii="Times New Roman" w:eastAsia="Times New Roman" w:hAnsi="Times New Roman" w:cs="Times New Roman"/>
                <w:kern w:val="0"/>
                <w:sz w:val="16"/>
                <w:szCs w:val="16"/>
                <w:lang w:val="en-CA" w:eastAsia="en-CA"/>
                <w14:ligatures w14:val="none"/>
              </w:rPr>
            </w:pPr>
          </w:p>
        </w:tc>
      </w:tr>
      <w:tr w:rsidR="008E04E7" w:rsidRPr="008E04E7" w14:paraId="59956E09" w14:textId="77777777" w:rsidTr="00A6359C">
        <w:trPr>
          <w:trHeight w:val="48"/>
          <w:jc w:val="center"/>
        </w:trPr>
        <w:tc>
          <w:tcPr>
            <w:tcW w:w="2610" w:type="dxa"/>
            <w:vMerge w:val="restart"/>
            <w:tcBorders>
              <w:top w:val="single" w:sz="5" w:space="0" w:color="000000"/>
              <w:left w:val="single" w:sz="5" w:space="0" w:color="000000"/>
              <w:right w:val="single" w:sz="5" w:space="0" w:color="000000"/>
            </w:tcBorders>
          </w:tcPr>
          <w:p w14:paraId="41420F3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Study selection </w:t>
            </w:r>
          </w:p>
        </w:tc>
        <w:tc>
          <w:tcPr>
            <w:tcW w:w="741" w:type="dxa"/>
            <w:tcBorders>
              <w:top w:val="single" w:sz="5" w:space="0" w:color="000000"/>
              <w:left w:val="single" w:sz="5" w:space="0" w:color="000000"/>
              <w:bottom w:val="single" w:sz="5" w:space="0" w:color="000000"/>
              <w:right w:val="single" w:sz="5" w:space="0" w:color="000000"/>
            </w:tcBorders>
          </w:tcPr>
          <w:p w14:paraId="1E4F46AB"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16a</w:t>
            </w:r>
          </w:p>
        </w:tc>
        <w:tc>
          <w:tcPr>
            <w:tcW w:w="9159" w:type="dxa"/>
            <w:tcBorders>
              <w:top w:val="single" w:sz="5" w:space="0" w:color="000000"/>
              <w:left w:val="single" w:sz="5" w:space="0" w:color="000000"/>
              <w:bottom w:val="single" w:sz="5" w:space="0" w:color="000000"/>
              <w:right w:val="single" w:sz="5" w:space="0" w:color="000000"/>
            </w:tcBorders>
          </w:tcPr>
          <w:p w14:paraId="6256C7B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the results of the search and selection process, from the number of records identified in the search to the number of studies included in the review, ideally using a flow diagram.</w:t>
            </w:r>
          </w:p>
        </w:tc>
        <w:tc>
          <w:tcPr>
            <w:tcW w:w="1800" w:type="dxa"/>
            <w:tcBorders>
              <w:top w:val="single" w:sz="5" w:space="0" w:color="000000"/>
              <w:left w:val="single" w:sz="5" w:space="0" w:color="000000"/>
              <w:bottom w:val="single" w:sz="5" w:space="0" w:color="000000"/>
              <w:right w:val="single" w:sz="5" w:space="0" w:color="000000"/>
            </w:tcBorders>
          </w:tcPr>
          <w:p w14:paraId="363991A6"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P6,13</w:t>
            </w:r>
          </w:p>
        </w:tc>
      </w:tr>
      <w:tr w:rsidR="008E04E7" w:rsidRPr="008E04E7" w14:paraId="0951A9A8" w14:textId="77777777" w:rsidTr="00A6359C">
        <w:trPr>
          <w:trHeight w:val="48"/>
          <w:jc w:val="center"/>
        </w:trPr>
        <w:tc>
          <w:tcPr>
            <w:tcW w:w="2610" w:type="dxa"/>
            <w:vMerge/>
            <w:tcBorders>
              <w:left w:val="single" w:sz="5" w:space="0" w:color="000000"/>
              <w:bottom w:val="single" w:sz="5" w:space="0" w:color="000000"/>
              <w:right w:val="single" w:sz="5" w:space="0" w:color="000000"/>
            </w:tcBorders>
          </w:tcPr>
          <w:p w14:paraId="54AB3C3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5" w:space="0" w:color="000000"/>
              <w:right w:val="single" w:sz="5" w:space="0" w:color="000000"/>
            </w:tcBorders>
          </w:tcPr>
          <w:p w14:paraId="4831E7DE"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16b</w:t>
            </w:r>
          </w:p>
        </w:tc>
        <w:tc>
          <w:tcPr>
            <w:tcW w:w="9159" w:type="dxa"/>
            <w:tcBorders>
              <w:top w:val="single" w:sz="5" w:space="0" w:color="000000"/>
              <w:left w:val="single" w:sz="5" w:space="0" w:color="000000"/>
              <w:bottom w:val="single" w:sz="5" w:space="0" w:color="000000"/>
              <w:right w:val="single" w:sz="5" w:space="0" w:color="000000"/>
            </w:tcBorders>
          </w:tcPr>
          <w:p w14:paraId="3D98F9F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Cite studies that might appear to meet the inclusion criteria, but which were excluded, and explain why they were excluded.</w:t>
            </w:r>
          </w:p>
        </w:tc>
        <w:tc>
          <w:tcPr>
            <w:tcW w:w="1800" w:type="dxa"/>
            <w:tcBorders>
              <w:top w:val="single" w:sz="5" w:space="0" w:color="000000"/>
              <w:left w:val="single" w:sz="5" w:space="0" w:color="000000"/>
              <w:bottom w:val="single" w:sz="5" w:space="0" w:color="000000"/>
              <w:right w:val="single" w:sz="5" w:space="0" w:color="000000"/>
            </w:tcBorders>
          </w:tcPr>
          <w:p w14:paraId="30BACCD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P13</w:t>
            </w:r>
          </w:p>
        </w:tc>
      </w:tr>
      <w:tr w:rsidR="008E04E7" w:rsidRPr="008E04E7" w14:paraId="333EB4BA" w14:textId="77777777" w:rsidTr="00A6359C">
        <w:trPr>
          <w:trHeight w:val="103"/>
          <w:jc w:val="center"/>
        </w:trPr>
        <w:tc>
          <w:tcPr>
            <w:tcW w:w="2610" w:type="dxa"/>
            <w:tcBorders>
              <w:top w:val="single" w:sz="5" w:space="0" w:color="000000"/>
              <w:left w:val="single" w:sz="5" w:space="0" w:color="000000"/>
              <w:bottom w:val="single" w:sz="5" w:space="0" w:color="000000"/>
              <w:right w:val="single" w:sz="5" w:space="0" w:color="000000"/>
            </w:tcBorders>
          </w:tcPr>
          <w:p w14:paraId="1CE6391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Study characteristics </w:t>
            </w:r>
          </w:p>
        </w:tc>
        <w:tc>
          <w:tcPr>
            <w:tcW w:w="741" w:type="dxa"/>
            <w:tcBorders>
              <w:top w:val="single" w:sz="5" w:space="0" w:color="000000"/>
              <w:left w:val="single" w:sz="5" w:space="0" w:color="000000"/>
              <w:bottom w:val="single" w:sz="5" w:space="0" w:color="000000"/>
              <w:right w:val="single" w:sz="5" w:space="0" w:color="000000"/>
            </w:tcBorders>
          </w:tcPr>
          <w:p w14:paraId="4728335E"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17</w:t>
            </w:r>
          </w:p>
        </w:tc>
        <w:tc>
          <w:tcPr>
            <w:tcW w:w="9159" w:type="dxa"/>
            <w:tcBorders>
              <w:top w:val="single" w:sz="5" w:space="0" w:color="000000"/>
              <w:left w:val="single" w:sz="5" w:space="0" w:color="000000"/>
              <w:bottom w:val="single" w:sz="5" w:space="0" w:color="000000"/>
              <w:right w:val="single" w:sz="5" w:space="0" w:color="000000"/>
            </w:tcBorders>
          </w:tcPr>
          <w:p w14:paraId="6C47701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Cite each included study and present its characteristics.</w:t>
            </w:r>
          </w:p>
        </w:tc>
        <w:tc>
          <w:tcPr>
            <w:tcW w:w="1800" w:type="dxa"/>
            <w:tcBorders>
              <w:top w:val="single" w:sz="5" w:space="0" w:color="000000"/>
              <w:left w:val="single" w:sz="5" w:space="0" w:color="000000"/>
              <w:bottom w:val="single" w:sz="5" w:space="0" w:color="000000"/>
              <w:right w:val="single" w:sz="5" w:space="0" w:color="000000"/>
            </w:tcBorders>
          </w:tcPr>
          <w:p w14:paraId="0BA4257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Calibri" w:hAnsi="Times New Roman" w:cs="Times New Roman"/>
                <w:sz w:val="16"/>
                <w:szCs w:val="16"/>
              </w:rPr>
              <w:t>P6</w:t>
            </w:r>
          </w:p>
        </w:tc>
      </w:tr>
      <w:tr w:rsidR="008E04E7" w:rsidRPr="008E04E7" w14:paraId="642F640C"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07A823A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Risk of bias in studies </w:t>
            </w:r>
          </w:p>
        </w:tc>
        <w:tc>
          <w:tcPr>
            <w:tcW w:w="741" w:type="dxa"/>
            <w:tcBorders>
              <w:top w:val="single" w:sz="5" w:space="0" w:color="000000"/>
              <w:left w:val="single" w:sz="5" w:space="0" w:color="000000"/>
              <w:bottom w:val="single" w:sz="5" w:space="0" w:color="000000"/>
              <w:right w:val="single" w:sz="5" w:space="0" w:color="000000"/>
            </w:tcBorders>
          </w:tcPr>
          <w:p w14:paraId="586BAC15"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18</w:t>
            </w:r>
          </w:p>
        </w:tc>
        <w:tc>
          <w:tcPr>
            <w:tcW w:w="9159" w:type="dxa"/>
            <w:tcBorders>
              <w:top w:val="single" w:sz="5" w:space="0" w:color="000000"/>
              <w:left w:val="single" w:sz="5" w:space="0" w:color="000000"/>
              <w:bottom w:val="single" w:sz="5" w:space="0" w:color="000000"/>
              <w:right w:val="single" w:sz="5" w:space="0" w:color="000000"/>
            </w:tcBorders>
          </w:tcPr>
          <w:p w14:paraId="35B57E3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Present assessments of risk of bias for each included study.</w:t>
            </w:r>
          </w:p>
        </w:tc>
        <w:tc>
          <w:tcPr>
            <w:tcW w:w="1800" w:type="dxa"/>
            <w:tcBorders>
              <w:top w:val="single" w:sz="5" w:space="0" w:color="000000"/>
              <w:left w:val="single" w:sz="5" w:space="0" w:color="000000"/>
              <w:bottom w:val="single" w:sz="5" w:space="0" w:color="000000"/>
              <w:right w:val="single" w:sz="5" w:space="0" w:color="000000"/>
            </w:tcBorders>
          </w:tcPr>
          <w:p w14:paraId="0EB8D77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Calibri" w:hAnsi="Times New Roman" w:cs="Times New Roman"/>
                <w:sz w:val="16"/>
                <w:szCs w:val="16"/>
              </w:rPr>
              <w:t>P6</w:t>
            </w:r>
          </w:p>
        </w:tc>
      </w:tr>
      <w:tr w:rsidR="008E04E7" w:rsidRPr="008E04E7" w14:paraId="10315468"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091DFC73"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Results of individual studies </w:t>
            </w:r>
          </w:p>
        </w:tc>
        <w:tc>
          <w:tcPr>
            <w:tcW w:w="741" w:type="dxa"/>
            <w:tcBorders>
              <w:top w:val="single" w:sz="5" w:space="0" w:color="000000"/>
              <w:left w:val="single" w:sz="5" w:space="0" w:color="000000"/>
              <w:bottom w:val="single" w:sz="5" w:space="0" w:color="000000"/>
              <w:right w:val="single" w:sz="5" w:space="0" w:color="000000"/>
            </w:tcBorders>
          </w:tcPr>
          <w:p w14:paraId="5E6A8451"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19</w:t>
            </w:r>
          </w:p>
        </w:tc>
        <w:tc>
          <w:tcPr>
            <w:tcW w:w="9159" w:type="dxa"/>
            <w:tcBorders>
              <w:top w:val="single" w:sz="5" w:space="0" w:color="000000"/>
              <w:left w:val="single" w:sz="5" w:space="0" w:color="000000"/>
              <w:bottom w:val="single" w:sz="5" w:space="0" w:color="000000"/>
              <w:right w:val="single" w:sz="5" w:space="0" w:color="000000"/>
            </w:tcBorders>
          </w:tcPr>
          <w:p w14:paraId="37630EA3"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For all outcomes, present, for each study: (a) summary statistics for each group (where appropriate) and (b) an effect estimates and its precision (e.g. confidence/credible interval), ideally using structured tables or plots.</w:t>
            </w:r>
          </w:p>
        </w:tc>
        <w:tc>
          <w:tcPr>
            <w:tcW w:w="1800" w:type="dxa"/>
            <w:tcBorders>
              <w:top w:val="single" w:sz="5" w:space="0" w:color="000000"/>
              <w:left w:val="single" w:sz="5" w:space="0" w:color="000000"/>
              <w:bottom w:val="single" w:sz="5" w:space="0" w:color="000000"/>
              <w:right w:val="single" w:sz="5" w:space="0" w:color="000000"/>
            </w:tcBorders>
          </w:tcPr>
          <w:p w14:paraId="6E355CA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Calibri" w:hAnsi="Times New Roman" w:cs="Times New Roman"/>
                <w:sz w:val="16"/>
                <w:szCs w:val="16"/>
              </w:rPr>
              <w:t>P6</w:t>
            </w:r>
          </w:p>
        </w:tc>
      </w:tr>
      <w:tr w:rsidR="008E04E7" w:rsidRPr="008E04E7" w14:paraId="6A267514" w14:textId="77777777" w:rsidTr="00A6359C">
        <w:trPr>
          <w:trHeight w:val="48"/>
          <w:jc w:val="center"/>
        </w:trPr>
        <w:tc>
          <w:tcPr>
            <w:tcW w:w="2610" w:type="dxa"/>
            <w:vMerge w:val="restart"/>
            <w:tcBorders>
              <w:top w:val="single" w:sz="5" w:space="0" w:color="000000"/>
              <w:left w:val="single" w:sz="5" w:space="0" w:color="000000"/>
              <w:right w:val="single" w:sz="5" w:space="0" w:color="000000"/>
            </w:tcBorders>
          </w:tcPr>
          <w:p w14:paraId="4F7FE17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Results of syntheses</w:t>
            </w:r>
          </w:p>
        </w:tc>
        <w:tc>
          <w:tcPr>
            <w:tcW w:w="741" w:type="dxa"/>
            <w:tcBorders>
              <w:top w:val="single" w:sz="5" w:space="0" w:color="000000"/>
              <w:left w:val="single" w:sz="5" w:space="0" w:color="000000"/>
              <w:bottom w:val="single" w:sz="5" w:space="0" w:color="000000"/>
              <w:right w:val="single" w:sz="5" w:space="0" w:color="000000"/>
            </w:tcBorders>
          </w:tcPr>
          <w:p w14:paraId="77FA4BBA"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20a</w:t>
            </w:r>
          </w:p>
        </w:tc>
        <w:tc>
          <w:tcPr>
            <w:tcW w:w="9159" w:type="dxa"/>
            <w:tcBorders>
              <w:top w:val="single" w:sz="5" w:space="0" w:color="000000"/>
              <w:left w:val="single" w:sz="5" w:space="0" w:color="000000"/>
              <w:bottom w:val="single" w:sz="5" w:space="0" w:color="000000"/>
              <w:right w:val="single" w:sz="5" w:space="0" w:color="000000"/>
            </w:tcBorders>
          </w:tcPr>
          <w:p w14:paraId="58381E2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For each synthesis, briefly summarise the characteristics and risk of bias among contributing studies.</w:t>
            </w:r>
          </w:p>
        </w:tc>
        <w:tc>
          <w:tcPr>
            <w:tcW w:w="1800" w:type="dxa"/>
            <w:tcBorders>
              <w:top w:val="single" w:sz="5" w:space="0" w:color="000000"/>
              <w:left w:val="single" w:sz="5" w:space="0" w:color="000000"/>
              <w:bottom w:val="single" w:sz="5" w:space="0" w:color="000000"/>
              <w:right w:val="single" w:sz="5" w:space="0" w:color="000000"/>
            </w:tcBorders>
          </w:tcPr>
          <w:p w14:paraId="7BEA64B5"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Calibri" w:hAnsi="Times New Roman" w:cs="Times New Roman"/>
                <w:sz w:val="16"/>
                <w:szCs w:val="16"/>
              </w:rPr>
              <w:t>P6</w:t>
            </w:r>
          </w:p>
        </w:tc>
      </w:tr>
      <w:tr w:rsidR="008E04E7" w:rsidRPr="008E04E7" w14:paraId="30E2D528" w14:textId="77777777" w:rsidTr="00A6359C">
        <w:trPr>
          <w:trHeight w:val="203"/>
          <w:jc w:val="center"/>
        </w:trPr>
        <w:tc>
          <w:tcPr>
            <w:tcW w:w="2610" w:type="dxa"/>
            <w:vMerge/>
            <w:tcBorders>
              <w:left w:val="single" w:sz="5" w:space="0" w:color="000000"/>
              <w:right w:val="single" w:sz="5" w:space="0" w:color="000000"/>
            </w:tcBorders>
          </w:tcPr>
          <w:p w14:paraId="60666DE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5" w:space="0" w:color="000000"/>
              <w:right w:val="single" w:sz="5" w:space="0" w:color="000000"/>
            </w:tcBorders>
          </w:tcPr>
          <w:p w14:paraId="54926D56"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20b</w:t>
            </w:r>
          </w:p>
        </w:tc>
        <w:tc>
          <w:tcPr>
            <w:tcW w:w="9159" w:type="dxa"/>
            <w:tcBorders>
              <w:top w:val="single" w:sz="5" w:space="0" w:color="000000"/>
              <w:left w:val="single" w:sz="5" w:space="0" w:color="000000"/>
              <w:bottom w:val="single" w:sz="5" w:space="0" w:color="000000"/>
              <w:right w:val="single" w:sz="5" w:space="0" w:color="000000"/>
            </w:tcBorders>
          </w:tcPr>
          <w:p w14:paraId="10796E36"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800" w:type="dxa"/>
            <w:tcBorders>
              <w:top w:val="single" w:sz="5" w:space="0" w:color="000000"/>
              <w:left w:val="single" w:sz="5" w:space="0" w:color="000000"/>
              <w:bottom w:val="single" w:sz="5" w:space="0" w:color="000000"/>
              <w:right w:val="single" w:sz="5" w:space="0" w:color="000000"/>
            </w:tcBorders>
          </w:tcPr>
          <w:p w14:paraId="1D85CBA9"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Calibri" w:hAnsi="Times New Roman" w:cs="Times New Roman"/>
                <w:sz w:val="16"/>
                <w:szCs w:val="16"/>
              </w:rPr>
              <w:t>P6</w:t>
            </w:r>
          </w:p>
        </w:tc>
      </w:tr>
      <w:tr w:rsidR="008E04E7" w:rsidRPr="008E04E7" w14:paraId="76AC44DE" w14:textId="77777777" w:rsidTr="00A6359C">
        <w:trPr>
          <w:trHeight w:val="48"/>
          <w:jc w:val="center"/>
        </w:trPr>
        <w:tc>
          <w:tcPr>
            <w:tcW w:w="2610" w:type="dxa"/>
            <w:vMerge/>
            <w:tcBorders>
              <w:left w:val="single" w:sz="5" w:space="0" w:color="000000"/>
              <w:right w:val="single" w:sz="5" w:space="0" w:color="000000"/>
            </w:tcBorders>
          </w:tcPr>
          <w:p w14:paraId="0918334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5" w:space="0" w:color="000000"/>
              <w:right w:val="single" w:sz="5" w:space="0" w:color="000000"/>
            </w:tcBorders>
          </w:tcPr>
          <w:p w14:paraId="0074EDAA"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20c</w:t>
            </w:r>
          </w:p>
        </w:tc>
        <w:tc>
          <w:tcPr>
            <w:tcW w:w="9159" w:type="dxa"/>
            <w:tcBorders>
              <w:top w:val="single" w:sz="5" w:space="0" w:color="000000"/>
              <w:left w:val="single" w:sz="5" w:space="0" w:color="000000"/>
              <w:bottom w:val="single" w:sz="5" w:space="0" w:color="000000"/>
              <w:right w:val="single" w:sz="5" w:space="0" w:color="000000"/>
            </w:tcBorders>
          </w:tcPr>
          <w:p w14:paraId="20CE3A5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Present results of all investigations of possible causes of heterogeneity among study results.</w:t>
            </w:r>
          </w:p>
        </w:tc>
        <w:tc>
          <w:tcPr>
            <w:tcW w:w="1800" w:type="dxa"/>
            <w:tcBorders>
              <w:top w:val="single" w:sz="5" w:space="0" w:color="000000"/>
              <w:left w:val="single" w:sz="5" w:space="0" w:color="000000"/>
              <w:bottom w:val="single" w:sz="5" w:space="0" w:color="000000"/>
              <w:right w:val="single" w:sz="5" w:space="0" w:color="000000"/>
            </w:tcBorders>
          </w:tcPr>
          <w:p w14:paraId="22A03209"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Calibri" w:hAnsi="Times New Roman" w:cs="Times New Roman"/>
                <w:sz w:val="16"/>
                <w:szCs w:val="16"/>
              </w:rPr>
              <w:t>P6</w:t>
            </w:r>
          </w:p>
        </w:tc>
      </w:tr>
      <w:tr w:rsidR="008E04E7" w:rsidRPr="008E04E7" w14:paraId="7C1563CF" w14:textId="77777777" w:rsidTr="00A6359C">
        <w:trPr>
          <w:trHeight w:val="48"/>
          <w:jc w:val="center"/>
        </w:trPr>
        <w:tc>
          <w:tcPr>
            <w:tcW w:w="2610" w:type="dxa"/>
            <w:vMerge/>
            <w:tcBorders>
              <w:left w:val="single" w:sz="5" w:space="0" w:color="000000"/>
              <w:bottom w:val="single" w:sz="5" w:space="0" w:color="000000"/>
              <w:right w:val="single" w:sz="5" w:space="0" w:color="000000"/>
            </w:tcBorders>
          </w:tcPr>
          <w:p w14:paraId="49DAE6A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5" w:space="0" w:color="000000"/>
              <w:right w:val="single" w:sz="5" w:space="0" w:color="000000"/>
            </w:tcBorders>
          </w:tcPr>
          <w:p w14:paraId="6DD08457"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20d</w:t>
            </w:r>
          </w:p>
        </w:tc>
        <w:tc>
          <w:tcPr>
            <w:tcW w:w="9159" w:type="dxa"/>
            <w:tcBorders>
              <w:top w:val="single" w:sz="5" w:space="0" w:color="000000"/>
              <w:left w:val="single" w:sz="5" w:space="0" w:color="000000"/>
              <w:bottom w:val="single" w:sz="5" w:space="0" w:color="000000"/>
              <w:right w:val="single" w:sz="5" w:space="0" w:color="000000"/>
            </w:tcBorders>
          </w:tcPr>
          <w:p w14:paraId="7371E35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Present results of all sensitivity analyses conducted to assess the robustness of the synthesized results.</w:t>
            </w:r>
          </w:p>
        </w:tc>
        <w:tc>
          <w:tcPr>
            <w:tcW w:w="1800" w:type="dxa"/>
            <w:tcBorders>
              <w:top w:val="single" w:sz="5" w:space="0" w:color="000000"/>
              <w:left w:val="single" w:sz="5" w:space="0" w:color="000000"/>
              <w:bottom w:val="single" w:sz="5" w:space="0" w:color="000000"/>
              <w:right w:val="single" w:sz="5" w:space="0" w:color="000000"/>
            </w:tcBorders>
          </w:tcPr>
          <w:p w14:paraId="732C0DA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Calibri" w:hAnsi="Times New Roman" w:cs="Times New Roman"/>
                <w:sz w:val="16"/>
                <w:szCs w:val="16"/>
              </w:rPr>
              <w:t>P6</w:t>
            </w:r>
          </w:p>
        </w:tc>
      </w:tr>
      <w:tr w:rsidR="008E04E7" w:rsidRPr="008E04E7" w14:paraId="55FC5951"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5BA304C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Reporting biases</w:t>
            </w:r>
          </w:p>
        </w:tc>
        <w:tc>
          <w:tcPr>
            <w:tcW w:w="741" w:type="dxa"/>
            <w:tcBorders>
              <w:top w:val="single" w:sz="5" w:space="0" w:color="000000"/>
              <w:left w:val="single" w:sz="5" w:space="0" w:color="000000"/>
              <w:bottom w:val="single" w:sz="5" w:space="0" w:color="000000"/>
              <w:right w:val="single" w:sz="5" w:space="0" w:color="000000"/>
            </w:tcBorders>
          </w:tcPr>
          <w:p w14:paraId="17FBBEAF"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21</w:t>
            </w:r>
          </w:p>
        </w:tc>
        <w:tc>
          <w:tcPr>
            <w:tcW w:w="9159" w:type="dxa"/>
            <w:tcBorders>
              <w:top w:val="single" w:sz="5" w:space="0" w:color="000000"/>
              <w:left w:val="single" w:sz="5" w:space="0" w:color="000000"/>
              <w:bottom w:val="single" w:sz="5" w:space="0" w:color="000000"/>
              <w:right w:val="single" w:sz="5" w:space="0" w:color="000000"/>
            </w:tcBorders>
          </w:tcPr>
          <w:p w14:paraId="2FCEF85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Present assessments of risk of bias due to missing results (arising from reporting biases) for each synthesis assessed.</w:t>
            </w:r>
          </w:p>
        </w:tc>
        <w:tc>
          <w:tcPr>
            <w:tcW w:w="1800" w:type="dxa"/>
            <w:tcBorders>
              <w:top w:val="single" w:sz="5" w:space="0" w:color="000000"/>
              <w:left w:val="single" w:sz="5" w:space="0" w:color="000000"/>
              <w:bottom w:val="single" w:sz="5" w:space="0" w:color="000000"/>
              <w:right w:val="single" w:sz="5" w:space="0" w:color="000000"/>
            </w:tcBorders>
          </w:tcPr>
          <w:p w14:paraId="321B223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Calibri" w:hAnsi="Times New Roman" w:cs="Times New Roman"/>
                <w:sz w:val="16"/>
                <w:szCs w:val="16"/>
              </w:rPr>
              <w:t>P6</w:t>
            </w:r>
          </w:p>
        </w:tc>
      </w:tr>
      <w:tr w:rsidR="008E04E7" w:rsidRPr="008E04E7" w14:paraId="0FC41604"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4CFB614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Certainty of evidence </w:t>
            </w:r>
          </w:p>
        </w:tc>
        <w:tc>
          <w:tcPr>
            <w:tcW w:w="741" w:type="dxa"/>
            <w:tcBorders>
              <w:top w:val="single" w:sz="5" w:space="0" w:color="000000"/>
              <w:left w:val="single" w:sz="5" w:space="0" w:color="000000"/>
              <w:bottom w:val="single" w:sz="5" w:space="0" w:color="000000"/>
              <w:right w:val="single" w:sz="5" w:space="0" w:color="000000"/>
            </w:tcBorders>
          </w:tcPr>
          <w:p w14:paraId="62CEB282"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22</w:t>
            </w:r>
          </w:p>
        </w:tc>
        <w:tc>
          <w:tcPr>
            <w:tcW w:w="9159" w:type="dxa"/>
            <w:tcBorders>
              <w:top w:val="single" w:sz="5" w:space="0" w:color="000000"/>
              <w:left w:val="single" w:sz="5" w:space="0" w:color="000000"/>
              <w:bottom w:val="single" w:sz="5" w:space="0" w:color="000000"/>
              <w:right w:val="single" w:sz="5" w:space="0" w:color="000000"/>
            </w:tcBorders>
          </w:tcPr>
          <w:p w14:paraId="2EA31266"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Present assessments of certainty (or confidence) in the body of evidence for each outcome assessed.</w:t>
            </w:r>
          </w:p>
        </w:tc>
        <w:tc>
          <w:tcPr>
            <w:tcW w:w="1800" w:type="dxa"/>
            <w:tcBorders>
              <w:top w:val="single" w:sz="5" w:space="0" w:color="000000"/>
              <w:left w:val="single" w:sz="5" w:space="0" w:color="000000"/>
              <w:bottom w:val="single" w:sz="5" w:space="0" w:color="000000"/>
              <w:right w:val="single" w:sz="5" w:space="0" w:color="000000"/>
            </w:tcBorders>
          </w:tcPr>
          <w:p w14:paraId="41059F7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P6 </w:t>
            </w:r>
          </w:p>
        </w:tc>
      </w:tr>
      <w:tr w:rsidR="008E04E7" w:rsidRPr="008E04E7" w14:paraId="633001AE" w14:textId="77777777" w:rsidTr="00A6359C">
        <w:trPr>
          <w:trHeight w:val="24"/>
          <w:jc w:val="center"/>
        </w:trPr>
        <w:tc>
          <w:tcPr>
            <w:tcW w:w="1251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08D533E"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DISCUSSION </w:t>
            </w:r>
          </w:p>
        </w:tc>
        <w:tc>
          <w:tcPr>
            <w:tcW w:w="1800" w:type="dxa"/>
            <w:tcBorders>
              <w:top w:val="double" w:sz="5" w:space="0" w:color="000000"/>
              <w:left w:val="single" w:sz="5" w:space="0" w:color="000000"/>
              <w:bottom w:val="single" w:sz="5" w:space="0" w:color="000000"/>
              <w:right w:val="single" w:sz="5" w:space="0" w:color="000000"/>
            </w:tcBorders>
            <w:shd w:val="clear" w:color="auto" w:fill="FFFFCC"/>
          </w:tcPr>
          <w:p w14:paraId="78BF6FC6" w14:textId="77777777" w:rsidR="008E04E7" w:rsidRPr="008E04E7" w:rsidRDefault="008E04E7" w:rsidP="008E04E7">
            <w:pPr>
              <w:widowControl w:val="0"/>
              <w:autoSpaceDE w:val="0"/>
              <w:autoSpaceDN w:val="0"/>
              <w:adjustRightInd w:val="0"/>
              <w:spacing w:after="0" w:line="240" w:lineRule="auto"/>
              <w:jc w:val="center"/>
              <w:rPr>
                <w:rFonts w:ascii="Times New Roman" w:eastAsia="Times New Roman" w:hAnsi="Times New Roman" w:cs="Times New Roman"/>
                <w:kern w:val="0"/>
                <w:sz w:val="16"/>
                <w:szCs w:val="16"/>
                <w:lang w:val="en-CA" w:eastAsia="en-CA"/>
                <w14:ligatures w14:val="none"/>
              </w:rPr>
            </w:pPr>
          </w:p>
        </w:tc>
      </w:tr>
      <w:tr w:rsidR="008E04E7" w:rsidRPr="008E04E7" w14:paraId="1F79D9AC" w14:textId="77777777" w:rsidTr="00A6359C">
        <w:trPr>
          <w:trHeight w:val="48"/>
          <w:jc w:val="center"/>
        </w:trPr>
        <w:tc>
          <w:tcPr>
            <w:tcW w:w="2610" w:type="dxa"/>
            <w:vMerge w:val="restart"/>
            <w:tcBorders>
              <w:top w:val="single" w:sz="5" w:space="0" w:color="000000"/>
              <w:left w:val="single" w:sz="5" w:space="0" w:color="000000"/>
              <w:right w:val="single" w:sz="5" w:space="0" w:color="000000"/>
            </w:tcBorders>
          </w:tcPr>
          <w:p w14:paraId="43BD48B4"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Discussion </w:t>
            </w:r>
          </w:p>
        </w:tc>
        <w:tc>
          <w:tcPr>
            <w:tcW w:w="741" w:type="dxa"/>
            <w:tcBorders>
              <w:top w:val="single" w:sz="5" w:space="0" w:color="000000"/>
              <w:left w:val="single" w:sz="5" w:space="0" w:color="000000"/>
              <w:bottom w:val="single" w:sz="5" w:space="0" w:color="000000"/>
              <w:right w:val="single" w:sz="5" w:space="0" w:color="000000"/>
            </w:tcBorders>
          </w:tcPr>
          <w:p w14:paraId="4F9AE8B9"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23a</w:t>
            </w:r>
          </w:p>
        </w:tc>
        <w:tc>
          <w:tcPr>
            <w:tcW w:w="9159" w:type="dxa"/>
            <w:tcBorders>
              <w:top w:val="single" w:sz="5" w:space="0" w:color="000000"/>
              <w:left w:val="single" w:sz="5" w:space="0" w:color="000000"/>
              <w:bottom w:val="single" w:sz="5" w:space="0" w:color="000000"/>
              <w:right w:val="single" w:sz="5" w:space="0" w:color="000000"/>
            </w:tcBorders>
          </w:tcPr>
          <w:p w14:paraId="04DED80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Provide a general interpretation of the results in the context of other evidence.</w:t>
            </w:r>
          </w:p>
        </w:tc>
        <w:tc>
          <w:tcPr>
            <w:tcW w:w="1800" w:type="dxa"/>
            <w:tcBorders>
              <w:top w:val="single" w:sz="5" w:space="0" w:color="000000"/>
              <w:left w:val="single" w:sz="5" w:space="0" w:color="000000"/>
              <w:bottom w:val="single" w:sz="5" w:space="0" w:color="000000"/>
              <w:right w:val="single" w:sz="5" w:space="0" w:color="000000"/>
            </w:tcBorders>
          </w:tcPr>
          <w:p w14:paraId="74133234"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P7 </w:t>
            </w:r>
          </w:p>
        </w:tc>
      </w:tr>
      <w:tr w:rsidR="008E04E7" w:rsidRPr="008E04E7" w14:paraId="43FEABD6" w14:textId="77777777" w:rsidTr="00A6359C">
        <w:trPr>
          <w:trHeight w:val="48"/>
          <w:jc w:val="center"/>
        </w:trPr>
        <w:tc>
          <w:tcPr>
            <w:tcW w:w="2610" w:type="dxa"/>
            <w:vMerge/>
            <w:tcBorders>
              <w:left w:val="single" w:sz="5" w:space="0" w:color="000000"/>
              <w:right w:val="single" w:sz="5" w:space="0" w:color="000000"/>
            </w:tcBorders>
          </w:tcPr>
          <w:p w14:paraId="20A05AC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5" w:space="0" w:color="000000"/>
              <w:right w:val="single" w:sz="5" w:space="0" w:color="000000"/>
            </w:tcBorders>
          </w:tcPr>
          <w:p w14:paraId="42C8309B"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23b</w:t>
            </w:r>
          </w:p>
        </w:tc>
        <w:tc>
          <w:tcPr>
            <w:tcW w:w="9159" w:type="dxa"/>
            <w:tcBorders>
              <w:top w:val="single" w:sz="5" w:space="0" w:color="000000"/>
              <w:left w:val="single" w:sz="5" w:space="0" w:color="000000"/>
              <w:bottom w:val="single" w:sz="5" w:space="0" w:color="000000"/>
              <w:right w:val="single" w:sz="5" w:space="0" w:color="000000"/>
            </w:tcBorders>
          </w:tcPr>
          <w:p w14:paraId="14FD84C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Discuss any limitations of the evidence included in the review.</w:t>
            </w:r>
          </w:p>
        </w:tc>
        <w:tc>
          <w:tcPr>
            <w:tcW w:w="1800" w:type="dxa"/>
            <w:tcBorders>
              <w:top w:val="single" w:sz="5" w:space="0" w:color="000000"/>
              <w:left w:val="single" w:sz="5" w:space="0" w:color="000000"/>
              <w:bottom w:val="single" w:sz="5" w:space="0" w:color="000000"/>
              <w:right w:val="single" w:sz="5" w:space="0" w:color="000000"/>
            </w:tcBorders>
          </w:tcPr>
          <w:p w14:paraId="5CDA767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P8</w:t>
            </w:r>
          </w:p>
        </w:tc>
      </w:tr>
      <w:tr w:rsidR="008E04E7" w:rsidRPr="008E04E7" w14:paraId="500125E8" w14:textId="77777777" w:rsidTr="00A6359C">
        <w:trPr>
          <w:trHeight w:val="48"/>
          <w:jc w:val="center"/>
        </w:trPr>
        <w:tc>
          <w:tcPr>
            <w:tcW w:w="2610" w:type="dxa"/>
            <w:vMerge/>
            <w:tcBorders>
              <w:left w:val="single" w:sz="5" w:space="0" w:color="000000"/>
              <w:right w:val="single" w:sz="5" w:space="0" w:color="000000"/>
            </w:tcBorders>
          </w:tcPr>
          <w:p w14:paraId="1C1301F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4" w:space="0" w:color="auto"/>
              <w:right w:val="single" w:sz="5" w:space="0" w:color="000000"/>
            </w:tcBorders>
          </w:tcPr>
          <w:p w14:paraId="203F36AD"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23c</w:t>
            </w:r>
          </w:p>
        </w:tc>
        <w:tc>
          <w:tcPr>
            <w:tcW w:w="9159" w:type="dxa"/>
            <w:tcBorders>
              <w:top w:val="single" w:sz="5" w:space="0" w:color="000000"/>
              <w:left w:val="single" w:sz="5" w:space="0" w:color="000000"/>
              <w:bottom w:val="single" w:sz="5" w:space="0" w:color="000000"/>
              <w:right w:val="single" w:sz="5" w:space="0" w:color="000000"/>
            </w:tcBorders>
          </w:tcPr>
          <w:p w14:paraId="34214B7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Discuss any limitations of the review processes used.</w:t>
            </w:r>
          </w:p>
        </w:tc>
        <w:tc>
          <w:tcPr>
            <w:tcW w:w="1800" w:type="dxa"/>
            <w:tcBorders>
              <w:top w:val="single" w:sz="5" w:space="0" w:color="000000"/>
              <w:left w:val="single" w:sz="5" w:space="0" w:color="000000"/>
              <w:bottom w:val="single" w:sz="5" w:space="0" w:color="000000"/>
              <w:right w:val="single" w:sz="5" w:space="0" w:color="000000"/>
            </w:tcBorders>
          </w:tcPr>
          <w:p w14:paraId="7C57D13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P8 </w:t>
            </w:r>
          </w:p>
        </w:tc>
      </w:tr>
      <w:tr w:rsidR="008E04E7" w:rsidRPr="008E04E7" w14:paraId="271D1CC2" w14:textId="77777777" w:rsidTr="00A6359C">
        <w:trPr>
          <w:trHeight w:val="48"/>
          <w:jc w:val="center"/>
        </w:trPr>
        <w:tc>
          <w:tcPr>
            <w:tcW w:w="2610" w:type="dxa"/>
            <w:vMerge/>
            <w:tcBorders>
              <w:left w:val="single" w:sz="5" w:space="0" w:color="000000"/>
              <w:bottom w:val="single" w:sz="4" w:space="0" w:color="auto"/>
              <w:right w:val="single" w:sz="5" w:space="0" w:color="000000"/>
            </w:tcBorders>
          </w:tcPr>
          <w:p w14:paraId="57181EB4"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4" w:space="0" w:color="auto"/>
              <w:left w:val="single" w:sz="5" w:space="0" w:color="000000"/>
              <w:bottom w:val="single" w:sz="4" w:space="0" w:color="auto"/>
              <w:right w:val="single" w:sz="4" w:space="0" w:color="auto"/>
            </w:tcBorders>
          </w:tcPr>
          <w:p w14:paraId="535ECF08"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23d</w:t>
            </w:r>
          </w:p>
        </w:tc>
        <w:tc>
          <w:tcPr>
            <w:tcW w:w="9159" w:type="dxa"/>
            <w:tcBorders>
              <w:top w:val="single" w:sz="5" w:space="0" w:color="000000"/>
              <w:left w:val="single" w:sz="4" w:space="0" w:color="auto"/>
              <w:bottom w:val="double" w:sz="5" w:space="0" w:color="000000"/>
              <w:right w:val="single" w:sz="5" w:space="0" w:color="000000"/>
            </w:tcBorders>
          </w:tcPr>
          <w:p w14:paraId="7739587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Discuss implications of the results for practice, policy, and future research.</w:t>
            </w:r>
          </w:p>
        </w:tc>
        <w:tc>
          <w:tcPr>
            <w:tcW w:w="1800" w:type="dxa"/>
            <w:tcBorders>
              <w:top w:val="single" w:sz="5" w:space="0" w:color="000000"/>
              <w:left w:val="single" w:sz="5" w:space="0" w:color="000000"/>
              <w:bottom w:val="double" w:sz="5" w:space="0" w:color="000000"/>
              <w:right w:val="single" w:sz="5" w:space="0" w:color="000000"/>
            </w:tcBorders>
          </w:tcPr>
          <w:p w14:paraId="6E03E96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P9 </w:t>
            </w:r>
          </w:p>
        </w:tc>
      </w:tr>
      <w:tr w:rsidR="008E04E7" w:rsidRPr="008E04E7" w14:paraId="5D16E5D8" w14:textId="77777777" w:rsidTr="00A6359C">
        <w:trPr>
          <w:trHeight w:val="24"/>
          <w:jc w:val="center"/>
        </w:trPr>
        <w:tc>
          <w:tcPr>
            <w:tcW w:w="1251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2E51552"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OTHER INFORMATION</w:t>
            </w:r>
          </w:p>
        </w:tc>
        <w:tc>
          <w:tcPr>
            <w:tcW w:w="1800" w:type="dxa"/>
            <w:tcBorders>
              <w:top w:val="double" w:sz="5" w:space="0" w:color="000000"/>
              <w:left w:val="single" w:sz="5" w:space="0" w:color="000000"/>
              <w:bottom w:val="single" w:sz="5" w:space="0" w:color="000000"/>
              <w:right w:val="single" w:sz="5" w:space="0" w:color="000000"/>
            </w:tcBorders>
            <w:shd w:val="clear" w:color="auto" w:fill="FFFFCC"/>
          </w:tcPr>
          <w:p w14:paraId="496FB245" w14:textId="77777777" w:rsidR="008E04E7" w:rsidRPr="008E04E7" w:rsidRDefault="008E04E7" w:rsidP="008E04E7">
            <w:pPr>
              <w:widowControl w:val="0"/>
              <w:autoSpaceDE w:val="0"/>
              <w:autoSpaceDN w:val="0"/>
              <w:adjustRightInd w:val="0"/>
              <w:spacing w:after="0" w:line="240" w:lineRule="auto"/>
              <w:jc w:val="center"/>
              <w:rPr>
                <w:rFonts w:ascii="Times New Roman" w:eastAsia="Times New Roman" w:hAnsi="Times New Roman" w:cs="Times New Roman"/>
                <w:kern w:val="0"/>
                <w:sz w:val="16"/>
                <w:szCs w:val="16"/>
                <w:lang w:val="en-CA" w:eastAsia="en-CA"/>
                <w14:ligatures w14:val="none"/>
              </w:rPr>
            </w:pPr>
          </w:p>
        </w:tc>
      </w:tr>
      <w:tr w:rsidR="008E04E7" w:rsidRPr="008E04E7" w14:paraId="50492620" w14:textId="77777777" w:rsidTr="00A6359C">
        <w:trPr>
          <w:trHeight w:val="48"/>
          <w:jc w:val="center"/>
        </w:trPr>
        <w:tc>
          <w:tcPr>
            <w:tcW w:w="2610" w:type="dxa"/>
            <w:vMerge w:val="restart"/>
            <w:tcBorders>
              <w:top w:val="single" w:sz="5" w:space="0" w:color="000000"/>
              <w:left w:val="single" w:sz="5" w:space="0" w:color="000000"/>
              <w:right w:val="single" w:sz="5" w:space="0" w:color="000000"/>
            </w:tcBorders>
          </w:tcPr>
          <w:p w14:paraId="527C751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Registration and protocol</w:t>
            </w:r>
          </w:p>
        </w:tc>
        <w:tc>
          <w:tcPr>
            <w:tcW w:w="741" w:type="dxa"/>
            <w:tcBorders>
              <w:top w:val="single" w:sz="5" w:space="0" w:color="000000"/>
              <w:left w:val="single" w:sz="5" w:space="0" w:color="000000"/>
              <w:bottom w:val="single" w:sz="5" w:space="0" w:color="000000"/>
              <w:right w:val="single" w:sz="5" w:space="0" w:color="000000"/>
            </w:tcBorders>
          </w:tcPr>
          <w:p w14:paraId="0BA41912"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24a</w:t>
            </w:r>
          </w:p>
        </w:tc>
        <w:tc>
          <w:tcPr>
            <w:tcW w:w="9159" w:type="dxa"/>
            <w:tcBorders>
              <w:top w:val="single" w:sz="5" w:space="0" w:color="000000"/>
              <w:left w:val="single" w:sz="5" w:space="0" w:color="000000"/>
              <w:bottom w:val="single" w:sz="5" w:space="0" w:color="000000"/>
              <w:right w:val="single" w:sz="5" w:space="0" w:color="000000"/>
            </w:tcBorders>
          </w:tcPr>
          <w:p w14:paraId="31627FB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Provide registration information for the review, including register name and registration number, or state that the review was not registered.</w:t>
            </w:r>
          </w:p>
        </w:tc>
        <w:tc>
          <w:tcPr>
            <w:tcW w:w="1800" w:type="dxa"/>
            <w:tcBorders>
              <w:top w:val="single" w:sz="5" w:space="0" w:color="000000"/>
              <w:left w:val="single" w:sz="5" w:space="0" w:color="000000"/>
              <w:bottom w:val="single" w:sz="5" w:space="0" w:color="000000"/>
              <w:right w:val="single" w:sz="5" w:space="0" w:color="000000"/>
            </w:tcBorders>
          </w:tcPr>
          <w:p w14:paraId="2ACB31F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P4</w:t>
            </w:r>
          </w:p>
        </w:tc>
      </w:tr>
      <w:tr w:rsidR="008E04E7" w:rsidRPr="008E04E7" w14:paraId="69D8EEC2" w14:textId="77777777" w:rsidTr="00A6359C">
        <w:trPr>
          <w:trHeight w:val="57"/>
          <w:jc w:val="center"/>
        </w:trPr>
        <w:tc>
          <w:tcPr>
            <w:tcW w:w="2610" w:type="dxa"/>
            <w:vMerge/>
            <w:tcBorders>
              <w:left w:val="single" w:sz="5" w:space="0" w:color="000000"/>
              <w:right w:val="single" w:sz="5" w:space="0" w:color="000000"/>
            </w:tcBorders>
          </w:tcPr>
          <w:p w14:paraId="21487F74"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5" w:space="0" w:color="000000"/>
              <w:right w:val="single" w:sz="5" w:space="0" w:color="000000"/>
            </w:tcBorders>
          </w:tcPr>
          <w:p w14:paraId="754E5935"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24b</w:t>
            </w:r>
          </w:p>
        </w:tc>
        <w:tc>
          <w:tcPr>
            <w:tcW w:w="9159" w:type="dxa"/>
            <w:tcBorders>
              <w:top w:val="single" w:sz="5" w:space="0" w:color="000000"/>
              <w:left w:val="single" w:sz="5" w:space="0" w:color="000000"/>
              <w:bottom w:val="single" w:sz="5" w:space="0" w:color="000000"/>
              <w:right w:val="single" w:sz="5" w:space="0" w:color="000000"/>
            </w:tcBorders>
          </w:tcPr>
          <w:p w14:paraId="59C13ED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Indicate where the review protocol can be accessed, or state that a protocol was not prepared.</w:t>
            </w:r>
          </w:p>
        </w:tc>
        <w:tc>
          <w:tcPr>
            <w:tcW w:w="1800" w:type="dxa"/>
            <w:tcBorders>
              <w:top w:val="single" w:sz="5" w:space="0" w:color="000000"/>
              <w:left w:val="single" w:sz="5" w:space="0" w:color="000000"/>
              <w:bottom w:val="single" w:sz="5" w:space="0" w:color="000000"/>
              <w:right w:val="single" w:sz="5" w:space="0" w:color="000000"/>
            </w:tcBorders>
          </w:tcPr>
          <w:p w14:paraId="6593957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NA</w:t>
            </w:r>
          </w:p>
        </w:tc>
      </w:tr>
      <w:tr w:rsidR="008E04E7" w:rsidRPr="008E04E7" w14:paraId="65DEEA00" w14:textId="77777777" w:rsidTr="00A6359C">
        <w:trPr>
          <w:trHeight w:val="48"/>
          <w:jc w:val="center"/>
        </w:trPr>
        <w:tc>
          <w:tcPr>
            <w:tcW w:w="2610" w:type="dxa"/>
            <w:vMerge/>
            <w:tcBorders>
              <w:left w:val="single" w:sz="5" w:space="0" w:color="000000"/>
              <w:bottom w:val="single" w:sz="5" w:space="0" w:color="000000"/>
              <w:right w:val="single" w:sz="5" w:space="0" w:color="000000"/>
            </w:tcBorders>
          </w:tcPr>
          <w:p w14:paraId="424C791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p>
        </w:tc>
        <w:tc>
          <w:tcPr>
            <w:tcW w:w="741" w:type="dxa"/>
            <w:tcBorders>
              <w:top w:val="single" w:sz="5" w:space="0" w:color="000000"/>
              <w:left w:val="single" w:sz="5" w:space="0" w:color="000000"/>
              <w:bottom w:val="single" w:sz="5" w:space="0" w:color="000000"/>
              <w:right w:val="single" w:sz="5" w:space="0" w:color="000000"/>
            </w:tcBorders>
          </w:tcPr>
          <w:p w14:paraId="0ACE67C9"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24c</w:t>
            </w:r>
          </w:p>
        </w:tc>
        <w:tc>
          <w:tcPr>
            <w:tcW w:w="9159" w:type="dxa"/>
            <w:tcBorders>
              <w:top w:val="single" w:sz="5" w:space="0" w:color="000000"/>
              <w:left w:val="single" w:sz="5" w:space="0" w:color="000000"/>
              <w:bottom w:val="single" w:sz="5" w:space="0" w:color="000000"/>
              <w:right w:val="single" w:sz="5" w:space="0" w:color="000000"/>
            </w:tcBorders>
          </w:tcPr>
          <w:p w14:paraId="2B704A3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and explain any amendments to information provided at registration or in the protocol.</w:t>
            </w:r>
          </w:p>
        </w:tc>
        <w:tc>
          <w:tcPr>
            <w:tcW w:w="1800" w:type="dxa"/>
            <w:tcBorders>
              <w:top w:val="single" w:sz="5" w:space="0" w:color="000000"/>
              <w:left w:val="single" w:sz="5" w:space="0" w:color="000000"/>
              <w:bottom w:val="single" w:sz="5" w:space="0" w:color="000000"/>
              <w:right w:val="single" w:sz="5" w:space="0" w:color="000000"/>
            </w:tcBorders>
          </w:tcPr>
          <w:p w14:paraId="0DDCACD4"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NA</w:t>
            </w:r>
          </w:p>
        </w:tc>
      </w:tr>
      <w:tr w:rsidR="008E04E7" w:rsidRPr="008E04E7" w14:paraId="7C083EBF"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33C3E98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Support</w:t>
            </w:r>
          </w:p>
        </w:tc>
        <w:tc>
          <w:tcPr>
            <w:tcW w:w="741" w:type="dxa"/>
            <w:tcBorders>
              <w:top w:val="single" w:sz="5" w:space="0" w:color="000000"/>
              <w:left w:val="single" w:sz="5" w:space="0" w:color="000000"/>
              <w:bottom w:val="single" w:sz="5" w:space="0" w:color="000000"/>
              <w:right w:val="single" w:sz="5" w:space="0" w:color="000000"/>
            </w:tcBorders>
          </w:tcPr>
          <w:p w14:paraId="7DE3A11B"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25</w:t>
            </w:r>
          </w:p>
        </w:tc>
        <w:tc>
          <w:tcPr>
            <w:tcW w:w="9159" w:type="dxa"/>
            <w:tcBorders>
              <w:top w:val="single" w:sz="5" w:space="0" w:color="000000"/>
              <w:left w:val="single" w:sz="5" w:space="0" w:color="000000"/>
              <w:bottom w:val="single" w:sz="5" w:space="0" w:color="000000"/>
              <w:right w:val="single" w:sz="5" w:space="0" w:color="000000"/>
            </w:tcBorders>
          </w:tcPr>
          <w:p w14:paraId="20A895A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Describe sources of financial or non-financial support for the review, and the role of the funders or sponsors in the review.</w:t>
            </w:r>
          </w:p>
        </w:tc>
        <w:tc>
          <w:tcPr>
            <w:tcW w:w="1800" w:type="dxa"/>
            <w:tcBorders>
              <w:top w:val="single" w:sz="5" w:space="0" w:color="000000"/>
              <w:left w:val="single" w:sz="5" w:space="0" w:color="000000"/>
              <w:bottom w:val="single" w:sz="5" w:space="0" w:color="000000"/>
              <w:right w:val="single" w:sz="5" w:space="0" w:color="000000"/>
            </w:tcBorders>
          </w:tcPr>
          <w:p w14:paraId="7E82D3E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P9</w:t>
            </w:r>
          </w:p>
        </w:tc>
      </w:tr>
      <w:tr w:rsidR="008E04E7" w:rsidRPr="008E04E7" w14:paraId="24727E99" w14:textId="77777777" w:rsidTr="00A6359C">
        <w:trPr>
          <w:trHeight w:val="48"/>
          <w:jc w:val="center"/>
        </w:trPr>
        <w:tc>
          <w:tcPr>
            <w:tcW w:w="2610" w:type="dxa"/>
            <w:tcBorders>
              <w:top w:val="single" w:sz="5" w:space="0" w:color="000000"/>
              <w:left w:val="single" w:sz="5" w:space="0" w:color="000000"/>
              <w:bottom w:val="single" w:sz="5" w:space="0" w:color="000000"/>
              <w:right w:val="single" w:sz="5" w:space="0" w:color="000000"/>
            </w:tcBorders>
          </w:tcPr>
          <w:p w14:paraId="635C3313"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Competing interests</w:t>
            </w:r>
          </w:p>
        </w:tc>
        <w:tc>
          <w:tcPr>
            <w:tcW w:w="741" w:type="dxa"/>
            <w:tcBorders>
              <w:top w:val="single" w:sz="5" w:space="0" w:color="000000"/>
              <w:left w:val="single" w:sz="5" w:space="0" w:color="000000"/>
              <w:bottom w:val="single" w:sz="5" w:space="0" w:color="000000"/>
              <w:right w:val="single" w:sz="5" w:space="0" w:color="000000"/>
            </w:tcBorders>
          </w:tcPr>
          <w:p w14:paraId="63204C52"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26</w:t>
            </w:r>
          </w:p>
        </w:tc>
        <w:tc>
          <w:tcPr>
            <w:tcW w:w="9159" w:type="dxa"/>
            <w:tcBorders>
              <w:top w:val="single" w:sz="5" w:space="0" w:color="000000"/>
              <w:left w:val="single" w:sz="5" w:space="0" w:color="000000"/>
              <w:bottom w:val="single" w:sz="5" w:space="0" w:color="000000"/>
              <w:right w:val="single" w:sz="5" w:space="0" w:color="000000"/>
            </w:tcBorders>
          </w:tcPr>
          <w:p w14:paraId="691CDF9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Declare any competing interests of review authors.</w:t>
            </w:r>
          </w:p>
        </w:tc>
        <w:tc>
          <w:tcPr>
            <w:tcW w:w="1800" w:type="dxa"/>
            <w:tcBorders>
              <w:top w:val="single" w:sz="5" w:space="0" w:color="000000"/>
              <w:left w:val="single" w:sz="5" w:space="0" w:color="000000"/>
              <w:bottom w:val="single" w:sz="5" w:space="0" w:color="000000"/>
              <w:right w:val="single" w:sz="5" w:space="0" w:color="000000"/>
            </w:tcBorders>
          </w:tcPr>
          <w:p w14:paraId="13BBBDF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P9</w:t>
            </w:r>
          </w:p>
        </w:tc>
      </w:tr>
      <w:tr w:rsidR="008E04E7" w:rsidRPr="008E04E7" w14:paraId="2516E2A7" w14:textId="77777777" w:rsidTr="00A6359C">
        <w:trPr>
          <w:trHeight w:val="219"/>
          <w:jc w:val="center"/>
        </w:trPr>
        <w:tc>
          <w:tcPr>
            <w:tcW w:w="2610" w:type="dxa"/>
            <w:tcBorders>
              <w:top w:val="single" w:sz="5" w:space="0" w:color="000000"/>
              <w:left w:val="single" w:sz="5" w:space="0" w:color="000000"/>
              <w:bottom w:val="double" w:sz="5" w:space="0" w:color="000000"/>
              <w:right w:val="single" w:sz="5" w:space="0" w:color="000000"/>
            </w:tcBorders>
          </w:tcPr>
          <w:p w14:paraId="576F8853"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Availability of data, code and other materials</w:t>
            </w:r>
          </w:p>
        </w:tc>
        <w:tc>
          <w:tcPr>
            <w:tcW w:w="741" w:type="dxa"/>
            <w:tcBorders>
              <w:top w:val="single" w:sz="5" w:space="0" w:color="000000"/>
              <w:left w:val="single" w:sz="5" w:space="0" w:color="000000"/>
              <w:bottom w:val="double" w:sz="5" w:space="0" w:color="000000"/>
              <w:right w:val="single" w:sz="5" w:space="0" w:color="000000"/>
            </w:tcBorders>
          </w:tcPr>
          <w:p w14:paraId="6CCDC2B3"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27</w:t>
            </w:r>
          </w:p>
        </w:tc>
        <w:tc>
          <w:tcPr>
            <w:tcW w:w="9159" w:type="dxa"/>
            <w:tcBorders>
              <w:top w:val="single" w:sz="5" w:space="0" w:color="000000"/>
              <w:left w:val="single" w:sz="5" w:space="0" w:color="000000"/>
              <w:bottom w:val="double" w:sz="5" w:space="0" w:color="000000"/>
              <w:right w:val="single" w:sz="5" w:space="0" w:color="000000"/>
            </w:tcBorders>
          </w:tcPr>
          <w:p w14:paraId="2CB3321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Report which of the following are publicly available and where they can be found: template data collection forms; data extracted from included studies; data used for all analyses; analytic code; any other materials used in the review.</w:t>
            </w:r>
          </w:p>
        </w:tc>
        <w:tc>
          <w:tcPr>
            <w:tcW w:w="1800" w:type="dxa"/>
            <w:tcBorders>
              <w:top w:val="single" w:sz="5" w:space="0" w:color="000000"/>
              <w:left w:val="single" w:sz="5" w:space="0" w:color="000000"/>
              <w:bottom w:val="double" w:sz="5" w:space="0" w:color="000000"/>
              <w:right w:val="single" w:sz="5" w:space="0" w:color="000000"/>
            </w:tcBorders>
          </w:tcPr>
          <w:p w14:paraId="719610F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NA</w:t>
            </w:r>
          </w:p>
        </w:tc>
      </w:tr>
    </w:tbl>
    <w:p w14:paraId="7A01D63D" w14:textId="77777777" w:rsidR="008E04E7" w:rsidRPr="008E04E7" w:rsidRDefault="008E04E7" w:rsidP="008E04E7">
      <w:pPr>
        <w:spacing w:line="256" w:lineRule="auto"/>
        <w:ind w:firstLine="1276"/>
        <w:rPr>
          <w:rFonts w:ascii="Times New Roman" w:eastAsia="Calibri" w:hAnsi="Times New Roman" w:cs="Times New Roman"/>
        </w:rPr>
      </w:pPr>
    </w:p>
    <w:p w14:paraId="3384DD7E" w14:textId="43D32106" w:rsidR="008E04E7" w:rsidRPr="008E04E7" w:rsidRDefault="008E04E7" w:rsidP="008E04E7">
      <w:pPr>
        <w:ind w:firstLine="1276"/>
        <w:rPr>
          <w:rFonts w:ascii="Times New Roman" w:eastAsia="Calibri" w:hAnsi="Times New Roman" w:cs="Times New Roman"/>
          <w:sz w:val="20"/>
          <w:szCs w:val="20"/>
        </w:rPr>
      </w:pPr>
      <w:r w:rsidRPr="008E04E7">
        <w:rPr>
          <w:rFonts w:ascii="Times New Roman" w:eastAsia="Calibri" w:hAnsi="Times New Roman" w:cs="Times New Roman"/>
          <w:sz w:val="20"/>
          <w:szCs w:val="20"/>
        </w:rPr>
        <w:br w:type="page"/>
      </w:r>
      <w:r w:rsidRPr="008E04E7">
        <w:rPr>
          <w:rFonts w:ascii="Times New Roman" w:eastAsia="Calibri" w:hAnsi="Times New Roman" w:cs="Times New Roman"/>
          <w:b/>
          <w:bCs/>
          <w:sz w:val="20"/>
          <w:szCs w:val="20"/>
        </w:rPr>
        <w:lastRenderedPageBreak/>
        <w:t xml:space="preserve">Supplementary Table </w:t>
      </w:r>
      <w:r w:rsidR="00DA2BBB">
        <w:rPr>
          <w:rFonts w:ascii="Times New Roman" w:eastAsia="Calibri" w:hAnsi="Times New Roman" w:cs="Times New Roman"/>
          <w:b/>
          <w:bCs/>
          <w:sz w:val="20"/>
          <w:szCs w:val="20"/>
        </w:rPr>
        <w:t>4</w:t>
      </w:r>
      <w:r w:rsidRPr="008E04E7">
        <w:rPr>
          <w:rFonts w:ascii="Times New Roman" w:eastAsia="Calibri" w:hAnsi="Times New Roman" w:cs="Times New Roman"/>
          <w:b/>
          <w:bCs/>
          <w:sz w:val="20"/>
          <w:szCs w:val="20"/>
        </w:rPr>
        <w:t>b</w:t>
      </w:r>
      <w:r w:rsidRPr="00A6359C">
        <w:rPr>
          <w:rFonts w:ascii="Times New Roman" w:eastAsia="Calibri" w:hAnsi="Times New Roman" w:cs="Times New Roman"/>
          <w:b/>
          <w:bCs/>
          <w:sz w:val="20"/>
          <w:szCs w:val="20"/>
        </w:rPr>
        <w:t xml:space="preserve">: </w:t>
      </w:r>
      <w:r w:rsidRPr="008E04E7">
        <w:rPr>
          <w:rFonts w:ascii="Times New Roman" w:eastAsia="Calibri" w:hAnsi="Times New Roman" w:cs="Times New Roman"/>
          <w:sz w:val="20"/>
          <w:szCs w:val="20"/>
        </w:rPr>
        <w:t>PRISMA Abstract Checklist</w:t>
      </w:r>
    </w:p>
    <w:tbl>
      <w:tblPr>
        <w:tblW w:w="12676" w:type="dxa"/>
        <w:jc w:val="center"/>
        <w:tblBorders>
          <w:top w:val="nil"/>
          <w:left w:val="nil"/>
          <w:bottom w:val="nil"/>
          <w:right w:val="nil"/>
        </w:tblBorders>
        <w:tblLook w:val="0000" w:firstRow="0" w:lastRow="0" w:firstColumn="0" w:lastColumn="0" w:noHBand="0" w:noVBand="0"/>
      </w:tblPr>
      <w:tblGrid>
        <w:gridCol w:w="2518"/>
        <w:gridCol w:w="709"/>
        <w:gridCol w:w="8249"/>
        <w:gridCol w:w="1200"/>
      </w:tblGrid>
      <w:tr w:rsidR="008E04E7" w:rsidRPr="008E04E7" w14:paraId="491E82EC" w14:textId="77777777" w:rsidTr="00A6359C">
        <w:trPr>
          <w:trHeight w:val="65"/>
          <w:tblHeader/>
          <w:jc w:val="center"/>
        </w:trPr>
        <w:tc>
          <w:tcPr>
            <w:tcW w:w="251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0B320404"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FFFFFF"/>
                <w:kern w:val="0"/>
                <w:sz w:val="16"/>
                <w:szCs w:val="16"/>
                <w:lang w:val="en-CA" w:eastAsia="en-CA"/>
                <w14:ligatures w14:val="none"/>
              </w:rPr>
            </w:pPr>
            <w:r w:rsidRPr="008E04E7">
              <w:rPr>
                <w:rFonts w:ascii="Times New Roman" w:eastAsia="Times New Roman" w:hAnsi="Times New Roman" w:cs="Times New Roman"/>
                <w:b/>
                <w:bCs/>
                <w:color w:val="FFFFFF"/>
                <w:kern w:val="0"/>
                <w:sz w:val="16"/>
                <w:szCs w:val="16"/>
                <w:lang w:val="en-CA" w:eastAsia="en-CA"/>
                <w14:ligatures w14:val="none"/>
              </w:rPr>
              <w:t xml:space="preserve">Section and Topic </w:t>
            </w:r>
          </w:p>
        </w:tc>
        <w:tc>
          <w:tcPr>
            <w:tcW w:w="709"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18D0CDBF"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b/>
                <w:bCs/>
                <w:color w:val="FFFFFF"/>
                <w:kern w:val="0"/>
                <w:sz w:val="16"/>
                <w:szCs w:val="16"/>
                <w:lang w:val="en-CA" w:eastAsia="en-CA"/>
                <w14:ligatures w14:val="none"/>
              </w:rPr>
            </w:pPr>
            <w:r w:rsidRPr="008E04E7">
              <w:rPr>
                <w:rFonts w:ascii="Times New Roman" w:eastAsia="Times New Roman" w:hAnsi="Times New Roman" w:cs="Times New Roman"/>
                <w:b/>
                <w:bCs/>
                <w:color w:val="FFFFFF"/>
                <w:kern w:val="0"/>
                <w:sz w:val="16"/>
                <w:szCs w:val="16"/>
                <w:lang w:val="en-CA" w:eastAsia="en-CA"/>
                <w14:ligatures w14:val="none"/>
              </w:rPr>
              <w:t>Item #</w:t>
            </w:r>
          </w:p>
        </w:tc>
        <w:tc>
          <w:tcPr>
            <w:tcW w:w="8249"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1D71C605"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FFFFFF"/>
                <w:kern w:val="0"/>
                <w:sz w:val="16"/>
                <w:szCs w:val="16"/>
                <w:lang w:val="en-CA" w:eastAsia="en-CA"/>
                <w14:ligatures w14:val="none"/>
              </w:rPr>
            </w:pPr>
            <w:r w:rsidRPr="008E04E7">
              <w:rPr>
                <w:rFonts w:ascii="Times New Roman" w:eastAsia="Times New Roman" w:hAnsi="Times New Roman" w:cs="Times New Roman"/>
                <w:b/>
                <w:bCs/>
                <w:color w:val="FFFFFF"/>
                <w:kern w:val="0"/>
                <w:sz w:val="16"/>
                <w:szCs w:val="16"/>
                <w:lang w:val="en-CA" w:eastAsia="en-CA"/>
                <w14:ligatures w14:val="none"/>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0C6790C"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FFFFFF"/>
                <w:kern w:val="0"/>
                <w:sz w:val="16"/>
                <w:szCs w:val="16"/>
                <w:lang w:val="en-CA" w:eastAsia="en-CA"/>
                <w14:ligatures w14:val="none"/>
              </w:rPr>
            </w:pPr>
            <w:r w:rsidRPr="008E04E7">
              <w:rPr>
                <w:rFonts w:ascii="Times New Roman" w:eastAsia="Times New Roman" w:hAnsi="Times New Roman" w:cs="Times New Roman"/>
                <w:b/>
                <w:bCs/>
                <w:color w:val="FFFFFF"/>
                <w:kern w:val="0"/>
                <w:sz w:val="16"/>
                <w:szCs w:val="16"/>
                <w:lang w:val="en-CA" w:eastAsia="en-CA"/>
                <w14:ligatures w14:val="none"/>
              </w:rPr>
              <w:t xml:space="preserve">Reported (Yes/No) </w:t>
            </w:r>
          </w:p>
        </w:tc>
      </w:tr>
      <w:tr w:rsidR="008E04E7" w:rsidRPr="008E04E7" w14:paraId="4F7999E6" w14:textId="77777777" w:rsidTr="00A6359C">
        <w:trPr>
          <w:trHeight w:val="24"/>
          <w:jc w:val="center"/>
        </w:trPr>
        <w:tc>
          <w:tcPr>
            <w:tcW w:w="1147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2916F1A"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0600A58" w14:textId="77777777" w:rsidR="008E04E7" w:rsidRPr="008E04E7" w:rsidRDefault="008E04E7" w:rsidP="008E04E7">
            <w:pPr>
              <w:widowControl w:val="0"/>
              <w:autoSpaceDE w:val="0"/>
              <w:autoSpaceDN w:val="0"/>
              <w:adjustRightInd w:val="0"/>
              <w:spacing w:after="0" w:line="240" w:lineRule="auto"/>
              <w:jc w:val="right"/>
              <w:rPr>
                <w:rFonts w:ascii="Times New Roman" w:eastAsia="Times New Roman" w:hAnsi="Times New Roman" w:cs="Times New Roman"/>
                <w:kern w:val="0"/>
                <w:sz w:val="16"/>
                <w:szCs w:val="16"/>
                <w:lang w:val="en-CA" w:eastAsia="en-CA"/>
                <w14:ligatures w14:val="none"/>
              </w:rPr>
            </w:pPr>
          </w:p>
        </w:tc>
      </w:tr>
      <w:tr w:rsidR="008E04E7" w:rsidRPr="008E04E7" w14:paraId="09659101" w14:textId="77777777" w:rsidTr="00A6359C">
        <w:trPr>
          <w:trHeight w:val="48"/>
          <w:jc w:val="center"/>
        </w:trPr>
        <w:tc>
          <w:tcPr>
            <w:tcW w:w="2518" w:type="dxa"/>
            <w:tcBorders>
              <w:top w:val="single" w:sz="5" w:space="0" w:color="000000"/>
              <w:left w:val="single" w:sz="5" w:space="0" w:color="000000"/>
              <w:bottom w:val="double" w:sz="2" w:space="0" w:color="FFFFCC"/>
              <w:right w:val="single" w:sz="5" w:space="0" w:color="000000"/>
            </w:tcBorders>
          </w:tcPr>
          <w:p w14:paraId="0711F4C9"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Title </w:t>
            </w:r>
          </w:p>
        </w:tc>
        <w:tc>
          <w:tcPr>
            <w:tcW w:w="709" w:type="dxa"/>
            <w:tcBorders>
              <w:top w:val="single" w:sz="5" w:space="0" w:color="000000"/>
              <w:left w:val="single" w:sz="5" w:space="0" w:color="000000"/>
              <w:bottom w:val="double" w:sz="2" w:space="0" w:color="FFFFCC"/>
              <w:right w:val="single" w:sz="5" w:space="0" w:color="000000"/>
            </w:tcBorders>
          </w:tcPr>
          <w:p w14:paraId="56E86988"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w:t>
            </w:r>
          </w:p>
        </w:tc>
        <w:tc>
          <w:tcPr>
            <w:tcW w:w="8249" w:type="dxa"/>
            <w:tcBorders>
              <w:top w:val="single" w:sz="5" w:space="0" w:color="000000"/>
              <w:left w:val="single" w:sz="5" w:space="0" w:color="000000"/>
              <w:bottom w:val="double" w:sz="5" w:space="0" w:color="000000"/>
              <w:right w:val="single" w:sz="5" w:space="0" w:color="000000"/>
            </w:tcBorders>
          </w:tcPr>
          <w:p w14:paraId="2D256E2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1000CA8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Yes </w:t>
            </w:r>
          </w:p>
        </w:tc>
      </w:tr>
      <w:tr w:rsidR="008E04E7" w:rsidRPr="008E04E7" w14:paraId="1FC2EFEE" w14:textId="77777777" w:rsidTr="00A6359C">
        <w:trPr>
          <w:trHeight w:val="24"/>
          <w:jc w:val="center"/>
        </w:trPr>
        <w:tc>
          <w:tcPr>
            <w:tcW w:w="1147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8789A8C"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BACKGROUND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5CDB5C3" w14:textId="77777777" w:rsidR="008E04E7" w:rsidRPr="008E04E7" w:rsidRDefault="008E04E7" w:rsidP="008E04E7">
            <w:pPr>
              <w:widowControl w:val="0"/>
              <w:autoSpaceDE w:val="0"/>
              <w:autoSpaceDN w:val="0"/>
              <w:adjustRightInd w:val="0"/>
              <w:spacing w:after="0" w:line="240" w:lineRule="auto"/>
              <w:jc w:val="right"/>
              <w:rPr>
                <w:rFonts w:ascii="Times New Roman" w:eastAsia="Times New Roman" w:hAnsi="Times New Roman" w:cs="Times New Roman"/>
                <w:kern w:val="0"/>
                <w:sz w:val="16"/>
                <w:szCs w:val="16"/>
                <w:lang w:val="en-CA" w:eastAsia="en-CA"/>
                <w14:ligatures w14:val="none"/>
              </w:rPr>
            </w:pPr>
          </w:p>
        </w:tc>
      </w:tr>
      <w:tr w:rsidR="008E04E7" w:rsidRPr="008E04E7" w14:paraId="050A3CD3" w14:textId="77777777" w:rsidTr="00A6359C">
        <w:trPr>
          <w:trHeight w:val="48"/>
          <w:jc w:val="center"/>
        </w:trPr>
        <w:tc>
          <w:tcPr>
            <w:tcW w:w="2518" w:type="dxa"/>
            <w:tcBorders>
              <w:top w:val="single" w:sz="5" w:space="0" w:color="000000"/>
              <w:left w:val="single" w:sz="5" w:space="0" w:color="000000"/>
              <w:bottom w:val="double" w:sz="2" w:space="0" w:color="FFFFCC"/>
              <w:right w:val="single" w:sz="5" w:space="0" w:color="000000"/>
            </w:tcBorders>
          </w:tcPr>
          <w:p w14:paraId="147B3B2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Objectives </w:t>
            </w:r>
          </w:p>
        </w:tc>
        <w:tc>
          <w:tcPr>
            <w:tcW w:w="709" w:type="dxa"/>
            <w:tcBorders>
              <w:top w:val="single" w:sz="5" w:space="0" w:color="000000"/>
              <w:left w:val="single" w:sz="5" w:space="0" w:color="000000"/>
              <w:bottom w:val="double" w:sz="2" w:space="0" w:color="FFFFCC"/>
              <w:right w:val="single" w:sz="5" w:space="0" w:color="000000"/>
            </w:tcBorders>
          </w:tcPr>
          <w:p w14:paraId="56982745"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2</w:t>
            </w:r>
          </w:p>
        </w:tc>
        <w:tc>
          <w:tcPr>
            <w:tcW w:w="8249" w:type="dxa"/>
            <w:tcBorders>
              <w:top w:val="single" w:sz="5" w:space="0" w:color="000000"/>
              <w:left w:val="single" w:sz="5" w:space="0" w:color="000000"/>
              <w:bottom w:val="double" w:sz="5" w:space="0" w:color="000000"/>
              <w:right w:val="single" w:sz="5" w:space="0" w:color="000000"/>
            </w:tcBorders>
          </w:tcPr>
          <w:p w14:paraId="26276A72"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Provide an explicit statement of the main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512B4BD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Yes </w:t>
            </w:r>
          </w:p>
        </w:tc>
      </w:tr>
      <w:tr w:rsidR="008E04E7" w:rsidRPr="008E04E7" w14:paraId="54791EB6" w14:textId="77777777" w:rsidTr="00A6359C">
        <w:trPr>
          <w:trHeight w:val="24"/>
          <w:jc w:val="center"/>
        </w:trPr>
        <w:tc>
          <w:tcPr>
            <w:tcW w:w="1147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4CC0E77"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353E4B0" w14:textId="77777777" w:rsidR="008E04E7" w:rsidRPr="008E04E7" w:rsidRDefault="008E04E7" w:rsidP="008E04E7">
            <w:pPr>
              <w:widowControl w:val="0"/>
              <w:autoSpaceDE w:val="0"/>
              <w:autoSpaceDN w:val="0"/>
              <w:adjustRightInd w:val="0"/>
              <w:spacing w:after="0" w:line="240" w:lineRule="auto"/>
              <w:jc w:val="right"/>
              <w:rPr>
                <w:rFonts w:ascii="Times New Roman" w:eastAsia="Times New Roman" w:hAnsi="Times New Roman" w:cs="Times New Roman"/>
                <w:kern w:val="0"/>
                <w:sz w:val="16"/>
                <w:szCs w:val="16"/>
                <w:lang w:val="en-CA" w:eastAsia="en-CA"/>
                <w14:ligatures w14:val="none"/>
              </w:rPr>
            </w:pPr>
          </w:p>
        </w:tc>
      </w:tr>
      <w:tr w:rsidR="008E04E7" w:rsidRPr="008E04E7" w14:paraId="4614EB17" w14:textId="77777777" w:rsidTr="00A6359C">
        <w:trPr>
          <w:trHeight w:val="48"/>
          <w:jc w:val="center"/>
        </w:trPr>
        <w:tc>
          <w:tcPr>
            <w:tcW w:w="2518" w:type="dxa"/>
            <w:tcBorders>
              <w:top w:val="single" w:sz="5" w:space="0" w:color="000000"/>
              <w:left w:val="single" w:sz="5" w:space="0" w:color="000000"/>
              <w:bottom w:val="single" w:sz="5" w:space="0" w:color="000000"/>
              <w:right w:val="single" w:sz="5" w:space="0" w:color="000000"/>
            </w:tcBorders>
          </w:tcPr>
          <w:p w14:paraId="459BFFB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Eligibility criteria </w:t>
            </w:r>
          </w:p>
        </w:tc>
        <w:tc>
          <w:tcPr>
            <w:tcW w:w="709" w:type="dxa"/>
            <w:tcBorders>
              <w:top w:val="single" w:sz="5" w:space="0" w:color="000000"/>
              <w:left w:val="single" w:sz="5" w:space="0" w:color="000000"/>
              <w:bottom w:val="single" w:sz="5" w:space="0" w:color="000000"/>
              <w:right w:val="single" w:sz="5" w:space="0" w:color="000000"/>
            </w:tcBorders>
          </w:tcPr>
          <w:p w14:paraId="0CAEC46A"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3</w:t>
            </w:r>
          </w:p>
        </w:tc>
        <w:tc>
          <w:tcPr>
            <w:tcW w:w="8249" w:type="dxa"/>
            <w:tcBorders>
              <w:top w:val="single" w:sz="5" w:space="0" w:color="000000"/>
              <w:left w:val="single" w:sz="5" w:space="0" w:color="000000"/>
              <w:bottom w:val="single" w:sz="5" w:space="0" w:color="000000"/>
              <w:right w:val="single" w:sz="5" w:space="0" w:color="000000"/>
            </w:tcBorders>
          </w:tcPr>
          <w:p w14:paraId="27B1C65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inclusion and exclusion criteria for the review.</w:t>
            </w:r>
          </w:p>
        </w:tc>
        <w:tc>
          <w:tcPr>
            <w:tcW w:w="1200" w:type="dxa"/>
            <w:tcBorders>
              <w:top w:val="single" w:sz="5" w:space="0" w:color="000000"/>
              <w:left w:val="single" w:sz="5" w:space="0" w:color="000000"/>
              <w:bottom w:val="single" w:sz="5" w:space="0" w:color="000000"/>
              <w:right w:val="single" w:sz="5" w:space="0" w:color="000000"/>
            </w:tcBorders>
          </w:tcPr>
          <w:p w14:paraId="6A11C08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Yes</w:t>
            </w:r>
          </w:p>
        </w:tc>
      </w:tr>
      <w:tr w:rsidR="008E04E7" w:rsidRPr="008E04E7" w14:paraId="74DA69D8" w14:textId="77777777" w:rsidTr="00A6359C">
        <w:trPr>
          <w:trHeight w:val="191"/>
          <w:jc w:val="center"/>
        </w:trPr>
        <w:tc>
          <w:tcPr>
            <w:tcW w:w="2518" w:type="dxa"/>
            <w:tcBorders>
              <w:top w:val="single" w:sz="5" w:space="0" w:color="000000"/>
              <w:left w:val="single" w:sz="5" w:space="0" w:color="000000"/>
              <w:bottom w:val="single" w:sz="5" w:space="0" w:color="000000"/>
              <w:right w:val="single" w:sz="5" w:space="0" w:color="000000"/>
            </w:tcBorders>
          </w:tcPr>
          <w:p w14:paraId="2B8BB39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Information sources </w:t>
            </w:r>
          </w:p>
        </w:tc>
        <w:tc>
          <w:tcPr>
            <w:tcW w:w="709" w:type="dxa"/>
            <w:tcBorders>
              <w:top w:val="single" w:sz="5" w:space="0" w:color="000000"/>
              <w:left w:val="single" w:sz="5" w:space="0" w:color="000000"/>
              <w:bottom w:val="single" w:sz="5" w:space="0" w:color="000000"/>
              <w:right w:val="single" w:sz="5" w:space="0" w:color="000000"/>
            </w:tcBorders>
          </w:tcPr>
          <w:p w14:paraId="2975605A"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4</w:t>
            </w:r>
          </w:p>
        </w:tc>
        <w:tc>
          <w:tcPr>
            <w:tcW w:w="8249" w:type="dxa"/>
            <w:tcBorders>
              <w:top w:val="single" w:sz="5" w:space="0" w:color="000000"/>
              <w:left w:val="single" w:sz="5" w:space="0" w:color="000000"/>
              <w:bottom w:val="single" w:sz="5" w:space="0" w:color="000000"/>
              <w:right w:val="single" w:sz="5" w:space="0" w:color="000000"/>
            </w:tcBorders>
          </w:tcPr>
          <w:p w14:paraId="16FE34E4"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information sources (e.g. databases, registers) used to identify studies and the date when each was last searched.</w:t>
            </w:r>
          </w:p>
        </w:tc>
        <w:tc>
          <w:tcPr>
            <w:tcW w:w="1200" w:type="dxa"/>
            <w:tcBorders>
              <w:top w:val="single" w:sz="5" w:space="0" w:color="000000"/>
              <w:left w:val="single" w:sz="5" w:space="0" w:color="000000"/>
              <w:bottom w:val="single" w:sz="5" w:space="0" w:color="000000"/>
              <w:right w:val="single" w:sz="5" w:space="0" w:color="000000"/>
            </w:tcBorders>
          </w:tcPr>
          <w:p w14:paraId="313FBA4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Yes </w:t>
            </w:r>
          </w:p>
        </w:tc>
      </w:tr>
      <w:tr w:rsidR="008E04E7" w:rsidRPr="008E04E7" w14:paraId="66A51BC8" w14:textId="77777777" w:rsidTr="00A6359C">
        <w:trPr>
          <w:trHeight w:val="48"/>
          <w:jc w:val="center"/>
        </w:trPr>
        <w:tc>
          <w:tcPr>
            <w:tcW w:w="2518" w:type="dxa"/>
            <w:tcBorders>
              <w:top w:val="single" w:sz="5" w:space="0" w:color="000000"/>
              <w:left w:val="single" w:sz="5" w:space="0" w:color="000000"/>
              <w:bottom w:val="single" w:sz="5" w:space="0" w:color="000000"/>
              <w:right w:val="single" w:sz="5" w:space="0" w:color="000000"/>
            </w:tcBorders>
          </w:tcPr>
          <w:p w14:paraId="7A1B6FD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Risk of bias</w:t>
            </w:r>
          </w:p>
        </w:tc>
        <w:tc>
          <w:tcPr>
            <w:tcW w:w="709" w:type="dxa"/>
            <w:tcBorders>
              <w:top w:val="single" w:sz="5" w:space="0" w:color="000000"/>
              <w:left w:val="single" w:sz="5" w:space="0" w:color="000000"/>
              <w:bottom w:val="single" w:sz="5" w:space="0" w:color="000000"/>
              <w:right w:val="single" w:sz="5" w:space="0" w:color="000000"/>
            </w:tcBorders>
          </w:tcPr>
          <w:p w14:paraId="099D7195"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5</w:t>
            </w:r>
          </w:p>
        </w:tc>
        <w:tc>
          <w:tcPr>
            <w:tcW w:w="8249" w:type="dxa"/>
            <w:tcBorders>
              <w:top w:val="single" w:sz="5" w:space="0" w:color="000000"/>
              <w:left w:val="single" w:sz="5" w:space="0" w:color="000000"/>
              <w:bottom w:val="single" w:sz="5" w:space="0" w:color="000000"/>
              <w:right w:val="single" w:sz="5" w:space="0" w:color="000000"/>
            </w:tcBorders>
          </w:tcPr>
          <w:p w14:paraId="781B0DB5"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methods used to assess risk of bias in the included studies.</w:t>
            </w:r>
          </w:p>
        </w:tc>
        <w:tc>
          <w:tcPr>
            <w:tcW w:w="1200" w:type="dxa"/>
            <w:tcBorders>
              <w:top w:val="single" w:sz="5" w:space="0" w:color="000000"/>
              <w:left w:val="single" w:sz="5" w:space="0" w:color="000000"/>
              <w:bottom w:val="single" w:sz="5" w:space="0" w:color="000000"/>
              <w:right w:val="single" w:sz="5" w:space="0" w:color="000000"/>
            </w:tcBorders>
          </w:tcPr>
          <w:p w14:paraId="40E9DBE1"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Yes </w:t>
            </w:r>
          </w:p>
        </w:tc>
      </w:tr>
      <w:tr w:rsidR="008E04E7" w:rsidRPr="008E04E7" w14:paraId="472F1402" w14:textId="77777777" w:rsidTr="00A6359C">
        <w:trPr>
          <w:trHeight w:val="48"/>
          <w:jc w:val="center"/>
        </w:trPr>
        <w:tc>
          <w:tcPr>
            <w:tcW w:w="2518" w:type="dxa"/>
            <w:tcBorders>
              <w:top w:val="single" w:sz="5" w:space="0" w:color="000000"/>
              <w:left w:val="single" w:sz="5" w:space="0" w:color="000000"/>
              <w:bottom w:val="single" w:sz="5" w:space="0" w:color="000000"/>
              <w:right w:val="single" w:sz="5" w:space="0" w:color="000000"/>
            </w:tcBorders>
          </w:tcPr>
          <w:p w14:paraId="6727A7B6"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Synthesis of results </w:t>
            </w:r>
          </w:p>
        </w:tc>
        <w:tc>
          <w:tcPr>
            <w:tcW w:w="709" w:type="dxa"/>
            <w:tcBorders>
              <w:top w:val="single" w:sz="5" w:space="0" w:color="000000"/>
              <w:left w:val="single" w:sz="5" w:space="0" w:color="000000"/>
              <w:bottom w:val="single" w:sz="5" w:space="0" w:color="000000"/>
              <w:right w:val="single" w:sz="5" w:space="0" w:color="000000"/>
            </w:tcBorders>
          </w:tcPr>
          <w:p w14:paraId="7759EC12"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6</w:t>
            </w:r>
          </w:p>
        </w:tc>
        <w:tc>
          <w:tcPr>
            <w:tcW w:w="8249" w:type="dxa"/>
            <w:tcBorders>
              <w:top w:val="single" w:sz="5" w:space="0" w:color="000000"/>
              <w:left w:val="single" w:sz="5" w:space="0" w:color="000000"/>
              <w:bottom w:val="single" w:sz="5" w:space="0" w:color="000000"/>
              <w:right w:val="single" w:sz="5" w:space="0" w:color="000000"/>
            </w:tcBorders>
          </w:tcPr>
          <w:p w14:paraId="4FC27183"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methods used to present and synthesise results.</w:t>
            </w:r>
          </w:p>
        </w:tc>
        <w:tc>
          <w:tcPr>
            <w:tcW w:w="1200" w:type="dxa"/>
            <w:tcBorders>
              <w:top w:val="single" w:sz="5" w:space="0" w:color="000000"/>
              <w:left w:val="single" w:sz="5" w:space="0" w:color="000000"/>
              <w:bottom w:val="single" w:sz="5" w:space="0" w:color="000000"/>
              <w:right w:val="single" w:sz="5" w:space="0" w:color="000000"/>
            </w:tcBorders>
          </w:tcPr>
          <w:p w14:paraId="71899BE8"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Yes </w:t>
            </w:r>
          </w:p>
        </w:tc>
      </w:tr>
      <w:tr w:rsidR="008E04E7" w:rsidRPr="008E04E7" w14:paraId="5428825F" w14:textId="77777777" w:rsidTr="00A6359C">
        <w:trPr>
          <w:trHeight w:val="24"/>
          <w:jc w:val="center"/>
        </w:trPr>
        <w:tc>
          <w:tcPr>
            <w:tcW w:w="1147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41F6CF6"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74A40A35" w14:textId="77777777" w:rsidR="008E04E7" w:rsidRPr="008E04E7" w:rsidRDefault="008E04E7" w:rsidP="008E04E7">
            <w:pPr>
              <w:widowControl w:val="0"/>
              <w:autoSpaceDE w:val="0"/>
              <w:autoSpaceDN w:val="0"/>
              <w:adjustRightInd w:val="0"/>
              <w:spacing w:after="0" w:line="240" w:lineRule="auto"/>
              <w:jc w:val="center"/>
              <w:rPr>
                <w:rFonts w:ascii="Times New Roman" w:eastAsia="Times New Roman" w:hAnsi="Times New Roman" w:cs="Times New Roman"/>
                <w:kern w:val="0"/>
                <w:sz w:val="16"/>
                <w:szCs w:val="16"/>
                <w:lang w:val="en-CA" w:eastAsia="en-CA"/>
                <w14:ligatures w14:val="none"/>
              </w:rPr>
            </w:pPr>
          </w:p>
        </w:tc>
      </w:tr>
      <w:tr w:rsidR="008E04E7" w:rsidRPr="008E04E7" w14:paraId="0D4C84E5" w14:textId="77777777" w:rsidTr="00A6359C">
        <w:trPr>
          <w:trHeight w:val="103"/>
          <w:jc w:val="center"/>
        </w:trPr>
        <w:tc>
          <w:tcPr>
            <w:tcW w:w="2518" w:type="dxa"/>
            <w:tcBorders>
              <w:top w:val="single" w:sz="5" w:space="0" w:color="000000"/>
              <w:left w:val="single" w:sz="5" w:space="0" w:color="000000"/>
              <w:bottom w:val="single" w:sz="5" w:space="0" w:color="000000"/>
              <w:right w:val="single" w:sz="5" w:space="0" w:color="000000"/>
            </w:tcBorders>
          </w:tcPr>
          <w:p w14:paraId="311E5EB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Included studies </w:t>
            </w:r>
          </w:p>
        </w:tc>
        <w:tc>
          <w:tcPr>
            <w:tcW w:w="709" w:type="dxa"/>
            <w:tcBorders>
              <w:top w:val="single" w:sz="5" w:space="0" w:color="000000"/>
              <w:left w:val="single" w:sz="5" w:space="0" w:color="000000"/>
              <w:bottom w:val="single" w:sz="5" w:space="0" w:color="000000"/>
              <w:right w:val="single" w:sz="5" w:space="0" w:color="000000"/>
            </w:tcBorders>
          </w:tcPr>
          <w:p w14:paraId="75254589"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7</w:t>
            </w:r>
          </w:p>
        </w:tc>
        <w:tc>
          <w:tcPr>
            <w:tcW w:w="8249" w:type="dxa"/>
            <w:tcBorders>
              <w:top w:val="single" w:sz="5" w:space="0" w:color="000000"/>
              <w:left w:val="single" w:sz="5" w:space="0" w:color="000000"/>
              <w:bottom w:val="single" w:sz="5" w:space="0" w:color="000000"/>
              <w:right w:val="single" w:sz="5" w:space="0" w:color="000000"/>
            </w:tcBorders>
          </w:tcPr>
          <w:p w14:paraId="31E9808C"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Give the total number of included studies and participants and summarise relevant characteristics of studies.</w:t>
            </w:r>
          </w:p>
        </w:tc>
        <w:tc>
          <w:tcPr>
            <w:tcW w:w="1200" w:type="dxa"/>
            <w:tcBorders>
              <w:top w:val="single" w:sz="5" w:space="0" w:color="000000"/>
              <w:left w:val="single" w:sz="5" w:space="0" w:color="000000"/>
              <w:bottom w:val="single" w:sz="5" w:space="0" w:color="000000"/>
              <w:right w:val="single" w:sz="5" w:space="0" w:color="000000"/>
            </w:tcBorders>
          </w:tcPr>
          <w:p w14:paraId="65F5445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Yes </w:t>
            </w:r>
          </w:p>
        </w:tc>
      </w:tr>
      <w:tr w:rsidR="008E04E7" w:rsidRPr="008E04E7" w14:paraId="4AED1C0E" w14:textId="77777777" w:rsidTr="00A6359C">
        <w:trPr>
          <w:trHeight w:val="48"/>
          <w:jc w:val="center"/>
        </w:trPr>
        <w:tc>
          <w:tcPr>
            <w:tcW w:w="2518" w:type="dxa"/>
            <w:tcBorders>
              <w:top w:val="single" w:sz="5" w:space="0" w:color="000000"/>
              <w:left w:val="single" w:sz="5" w:space="0" w:color="000000"/>
              <w:bottom w:val="single" w:sz="5" w:space="0" w:color="000000"/>
              <w:right w:val="single" w:sz="5" w:space="0" w:color="000000"/>
            </w:tcBorders>
          </w:tcPr>
          <w:p w14:paraId="4B930840"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 xml:space="preserve">Synthesis of results </w:t>
            </w:r>
          </w:p>
        </w:tc>
        <w:tc>
          <w:tcPr>
            <w:tcW w:w="709" w:type="dxa"/>
            <w:tcBorders>
              <w:top w:val="single" w:sz="5" w:space="0" w:color="000000"/>
              <w:left w:val="single" w:sz="5" w:space="0" w:color="000000"/>
              <w:bottom w:val="single" w:sz="5" w:space="0" w:color="000000"/>
              <w:right w:val="single" w:sz="5" w:space="0" w:color="000000"/>
            </w:tcBorders>
          </w:tcPr>
          <w:p w14:paraId="62B06EE4"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8</w:t>
            </w:r>
          </w:p>
        </w:tc>
        <w:tc>
          <w:tcPr>
            <w:tcW w:w="8249" w:type="dxa"/>
            <w:tcBorders>
              <w:top w:val="single" w:sz="5" w:space="0" w:color="000000"/>
              <w:left w:val="single" w:sz="5" w:space="0" w:color="000000"/>
              <w:bottom w:val="single" w:sz="5" w:space="0" w:color="000000"/>
              <w:right w:val="single" w:sz="5" w:space="0" w:color="000000"/>
            </w:tcBorders>
          </w:tcPr>
          <w:p w14:paraId="259B1365"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Present results for main outcomes, preferably indicating the number of included studies and participants for each. If meta-analysis was done, report the summary estimate and confidence/credible interval. If comparing groups, indicate the direction of the effect (i.e. which group is favoured).</w:t>
            </w:r>
          </w:p>
        </w:tc>
        <w:tc>
          <w:tcPr>
            <w:tcW w:w="1200" w:type="dxa"/>
            <w:tcBorders>
              <w:top w:val="single" w:sz="5" w:space="0" w:color="000000"/>
              <w:left w:val="single" w:sz="5" w:space="0" w:color="000000"/>
              <w:bottom w:val="single" w:sz="5" w:space="0" w:color="000000"/>
              <w:right w:val="single" w:sz="5" w:space="0" w:color="000000"/>
            </w:tcBorders>
          </w:tcPr>
          <w:p w14:paraId="4943D91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Yes </w:t>
            </w:r>
          </w:p>
        </w:tc>
      </w:tr>
      <w:tr w:rsidR="008E04E7" w:rsidRPr="008E04E7" w14:paraId="1CF7D871" w14:textId="77777777" w:rsidTr="00A6359C">
        <w:trPr>
          <w:trHeight w:val="24"/>
          <w:jc w:val="center"/>
        </w:trPr>
        <w:tc>
          <w:tcPr>
            <w:tcW w:w="1147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55A1BDB"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CEB6112" w14:textId="77777777" w:rsidR="008E04E7" w:rsidRPr="008E04E7" w:rsidRDefault="008E04E7" w:rsidP="008E04E7">
            <w:pPr>
              <w:widowControl w:val="0"/>
              <w:autoSpaceDE w:val="0"/>
              <w:autoSpaceDN w:val="0"/>
              <w:adjustRightInd w:val="0"/>
              <w:spacing w:after="0" w:line="240" w:lineRule="auto"/>
              <w:jc w:val="center"/>
              <w:rPr>
                <w:rFonts w:ascii="Times New Roman" w:eastAsia="Times New Roman" w:hAnsi="Times New Roman" w:cs="Times New Roman"/>
                <w:kern w:val="0"/>
                <w:sz w:val="16"/>
                <w:szCs w:val="16"/>
                <w:lang w:val="en-CA" w:eastAsia="en-CA"/>
                <w14:ligatures w14:val="none"/>
              </w:rPr>
            </w:pPr>
          </w:p>
        </w:tc>
      </w:tr>
      <w:tr w:rsidR="008E04E7" w:rsidRPr="008E04E7" w14:paraId="5C69FBC8" w14:textId="77777777" w:rsidTr="00A6359C">
        <w:trPr>
          <w:trHeight w:val="48"/>
          <w:jc w:val="center"/>
        </w:trPr>
        <w:tc>
          <w:tcPr>
            <w:tcW w:w="2518" w:type="dxa"/>
            <w:tcBorders>
              <w:top w:val="single" w:sz="4" w:space="0" w:color="auto"/>
              <w:left w:val="single" w:sz="4" w:space="0" w:color="auto"/>
              <w:bottom w:val="single" w:sz="4" w:space="0" w:color="auto"/>
              <w:right w:val="single" w:sz="4" w:space="0" w:color="auto"/>
            </w:tcBorders>
          </w:tcPr>
          <w:p w14:paraId="6B3725E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Limitations of evidence</w:t>
            </w:r>
          </w:p>
        </w:tc>
        <w:tc>
          <w:tcPr>
            <w:tcW w:w="709" w:type="dxa"/>
            <w:tcBorders>
              <w:top w:val="single" w:sz="5" w:space="0" w:color="000000"/>
              <w:left w:val="single" w:sz="4" w:space="0" w:color="auto"/>
              <w:bottom w:val="single" w:sz="5" w:space="0" w:color="000000"/>
              <w:right w:val="single" w:sz="5" w:space="0" w:color="000000"/>
            </w:tcBorders>
          </w:tcPr>
          <w:p w14:paraId="3DB66B0F"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9</w:t>
            </w:r>
          </w:p>
        </w:tc>
        <w:tc>
          <w:tcPr>
            <w:tcW w:w="8249" w:type="dxa"/>
            <w:tcBorders>
              <w:top w:val="single" w:sz="5" w:space="0" w:color="000000"/>
              <w:left w:val="single" w:sz="5" w:space="0" w:color="000000"/>
              <w:bottom w:val="single" w:sz="5" w:space="0" w:color="000000"/>
              <w:right w:val="single" w:sz="5" w:space="0" w:color="000000"/>
            </w:tcBorders>
          </w:tcPr>
          <w:p w14:paraId="1A35EB6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Provide a brief summary of the limitations of the evidence included in the review (e.g. study risk of bias, inconsistency and imprecision).</w:t>
            </w:r>
          </w:p>
        </w:tc>
        <w:tc>
          <w:tcPr>
            <w:tcW w:w="1200" w:type="dxa"/>
            <w:tcBorders>
              <w:top w:val="single" w:sz="5" w:space="0" w:color="000000"/>
              <w:left w:val="single" w:sz="5" w:space="0" w:color="000000"/>
              <w:bottom w:val="single" w:sz="5" w:space="0" w:color="000000"/>
              <w:right w:val="single" w:sz="5" w:space="0" w:color="000000"/>
            </w:tcBorders>
          </w:tcPr>
          <w:p w14:paraId="219496CD"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Yes</w:t>
            </w:r>
          </w:p>
        </w:tc>
      </w:tr>
      <w:tr w:rsidR="008E04E7" w:rsidRPr="008E04E7" w14:paraId="387432B4" w14:textId="77777777" w:rsidTr="00A6359C">
        <w:trPr>
          <w:trHeight w:val="48"/>
          <w:jc w:val="center"/>
        </w:trPr>
        <w:tc>
          <w:tcPr>
            <w:tcW w:w="2518" w:type="dxa"/>
            <w:tcBorders>
              <w:top w:val="single" w:sz="4" w:space="0" w:color="auto"/>
              <w:left w:val="single" w:sz="4" w:space="0" w:color="auto"/>
              <w:bottom w:val="single" w:sz="4" w:space="0" w:color="auto"/>
              <w:right w:val="single" w:sz="4" w:space="0" w:color="auto"/>
            </w:tcBorders>
          </w:tcPr>
          <w:p w14:paraId="68ED022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Interpretation</w:t>
            </w:r>
          </w:p>
        </w:tc>
        <w:tc>
          <w:tcPr>
            <w:tcW w:w="709" w:type="dxa"/>
            <w:tcBorders>
              <w:top w:val="single" w:sz="5" w:space="0" w:color="000000"/>
              <w:left w:val="single" w:sz="4" w:space="0" w:color="auto"/>
              <w:bottom w:val="single" w:sz="5" w:space="0" w:color="000000"/>
              <w:right w:val="single" w:sz="5" w:space="0" w:color="000000"/>
            </w:tcBorders>
          </w:tcPr>
          <w:p w14:paraId="677915A4"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10</w:t>
            </w:r>
          </w:p>
        </w:tc>
        <w:tc>
          <w:tcPr>
            <w:tcW w:w="8249" w:type="dxa"/>
            <w:tcBorders>
              <w:top w:val="single" w:sz="5" w:space="0" w:color="000000"/>
              <w:left w:val="single" w:sz="5" w:space="0" w:color="000000"/>
              <w:bottom w:val="single" w:sz="5" w:space="0" w:color="000000"/>
              <w:right w:val="single" w:sz="5" w:space="0" w:color="000000"/>
            </w:tcBorders>
          </w:tcPr>
          <w:p w14:paraId="2B40359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Provide a general interpretation of the results and important implications.</w:t>
            </w:r>
          </w:p>
        </w:tc>
        <w:tc>
          <w:tcPr>
            <w:tcW w:w="1200" w:type="dxa"/>
            <w:tcBorders>
              <w:top w:val="single" w:sz="5" w:space="0" w:color="000000"/>
              <w:left w:val="single" w:sz="5" w:space="0" w:color="000000"/>
              <w:bottom w:val="single" w:sz="5" w:space="0" w:color="000000"/>
              <w:right w:val="single" w:sz="5" w:space="0" w:color="000000"/>
            </w:tcBorders>
          </w:tcPr>
          <w:p w14:paraId="59554CE7"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 xml:space="preserve">Yes </w:t>
            </w:r>
          </w:p>
        </w:tc>
      </w:tr>
      <w:tr w:rsidR="008E04E7" w:rsidRPr="008E04E7" w14:paraId="52E49222" w14:textId="77777777" w:rsidTr="00A6359C">
        <w:trPr>
          <w:trHeight w:val="24"/>
          <w:jc w:val="center"/>
        </w:trPr>
        <w:tc>
          <w:tcPr>
            <w:tcW w:w="1147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CC9F5BC" w14:textId="77777777" w:rsidR="008E04E7" w:rsidRPr="008E04E7" w:rsidRDefault="008E04E7" w:rsidP="008E04E7">
            <w:pPr>
              <w:widowControl w:val="0"/>
              <w:autoSpaceDE w:val="0"/>
              <w:autoSpaceDN w:val="0"/>
              <w:adjustRightInd w:val="0"/>
              <w:spacing w:after="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b/>
                <w:bCs/>
                <w:color w:val="000000"/>
                <w:kern w:val="0"/>
                <w:sz w:val="16"/>
                <w:szCs w:val="16"/>
                <w:lang w:val="en-CA" w:eastAsia="en-CA"/>
                <w14:ligatures w14:val="none"/>
              </w:rPr>
              <w:t xml:space="preserve">OTHER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AE51F0A" w14:textId="77777777" w:rsidR="008E04E7" w:rsidRPr="008E04E7" w:rsidRDefault="008E04E7" w:rsidP="008E04E7">
            <w:pPr>
              <w:widowControl w:val="0"/>
              <w:autoSpaceDE w:val="0"/>
              <w:autoSpaceDN w:val="0"/>
              <w:adjustRightInd w:val="0"/>
              <w:spacing w:after="0" w:line="240" w:lineRule="auto"/>
              <w:jc w:val="center"/>
              <w:rPr>
                <w:rFonts w:ascii="Times New Roman" w:eastAsia="Times New Roman" w:hAnsi="Times New Roman" w:cs="Times New Roman"/>
                <w:kern w:val="0"/>
                <w:sz w:val="16"/>
                <w:szCs w:val="16"/>
                <w:lang w:val="en-CA" w:eastAsia="en-CA"/>
                <w14:ligatures w14:val="none"/>
              </w:rPr>
            </w:pPr>
          </w:p>
        </w:tc>
      </w:tr>
      <w:tr w:rsidR="008E04E7" w:rsidRPr="008E04E7" w14:paraId="0A079C04" w14:textId="77777777" w:rsidTr="00A6359C">
        <w:trPr>
          <w:trHeight w:val="48"/>
          <w:jc w:val="center"/>
        </w:trPr>
        <w:tc>
          <w:tcPr>
            <w:tcW w:w="2518" w:type="dxa"/>
            <w:tcBorders>
              <w:top w:val="single" w:sz="5" w:space="0" w:color="000000"/>
              <w:left w:val="single" w:sz="5" w:space="0" w:color="000000"/>
              <w:bottom w:val="single" w:sz="5" w:space="0" w:color="000000"/>
              <w:right w:val="single" w:sz="5" w:space="0" w:color="000000"/>
            </w:tcBorders>
          </w:tcPr>
          <w:p w14:paraId="25C6F17A"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Funding</w:t>
            </w:r>
          </w:p>
        </w:tc>
        <w:tc>
          <w:tcPr>
            <w:tcW w:w="709" w:type="dxa"/>
            <w:tcBorders>
              <w:top w:val="single" w:sz="5" w:space="0" w:color="000000"/>
              <w:left w:val="single" w:sz="5" w:space="0" w:color="000000"/>
              <w:bottom w:val="single" w:sz="5" w:space="0" w:color="000000"/>
              <w:right w:val="single" w:sz="5" w:space="0" w:color="000000"/>
            </w:tcBorders>
          </w:tcPr>
          <w:p w14:paraId="5C2AA7F7"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11</w:t>
            </w:r>
          </w:p>
        </w:tc>
        <w:tc>
          <w:tcPr>
            <w:tcW w:w="8249" w:type="dxa"/>
            <w:tcBorders>
              <w:top w:val="single" w:sz="5" w:space="0" w:color="000000"/>
              <w:left w:val="single" w:sz="5" w:space="0" w:color="000000"/>
              <w:bottom w:val="single" w:sz="5" w:space="0" w:color="000000"/>
              <w:right w:val="single" w:sz="5" w:space="0" w:color="000000"/>
            </w:tcBorders>
          </w:tcPr>
          <w:p w14:paraId="6B7A95FB"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Specify the primary source of funding for the review.</w:t>
            </w:r>
          </w:p>
        </w:tc>
        <w:tc>
          <w:tcPr>
            <w:tcW w:w="1200" w:type="dxa"/>
            <w:tcBorders>
              <w:top w:val="single" w:sz="5" w:space="0" w:color="000000"/>
              <w:left w:val="single" w:sz="5" w:space="0" w:color="000000"/>
              <w:bottom w:val="single" w:sz="5" w:space="0" w:color="000000"/>
              <w:right w:val="single" w:sz="5" w:space="0" w:color="000000"/>
            </w:tcBorders>
          </w:tcPr>
          <w:p w14:paraId="58D8A38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Yes</w:t>
            </w:r>
          </w:p>
        </w:tc>
      </w:tr>
      <w:tr w:rsidR="008E04E7" w:rsidRPr="008E04E7" w14:paraId="6A7E9B86" w14:textId="77777777" w:rsidTr="00A6359C">
        <w:trPr>
          <w:trHeight w:val="219"/>
          <w:jc w:val="center"/>
        </w:trPr>
        <w:tc>
          <w:tcPr>
            <w:tcW w:w="2518" w:type="dxa"/>
            <w:tcBorders>
              <w:top w:val="single" w:sz="5" w:space="0" w:color="000000"/>
              <w:left w:val="single" w:sz="5" w:space="0" w:color="000000"/>
              <w:bottom w:val="double" w:sz="5" w:space="0" w:color="000000"/>
              <w:right w:val="single" w:sz="5" w:space="0" w:color="000000"/>
            </w:tcBorders>
          </w:tcPr>
          <w:p w14:paraId="60F8EA9E"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Registration</w:t>
            </w:r>
          </w:p>
        </w:tc>
        <w:tc>
          <w:tcPr>
            <w:tcW w:w="709" w:type="dxa"/>
            <w:tcBorders>
              <w:top w:val="single" w:sz="5" w:space="0" w:color="000000"/>
              <w:left w:val="single" w:sz="5" w:space="0" w:color="000000"/>
              <w:bottom w:val="double" w:sz="5" w:space="0" w:color="000000"/>
              <w:right w:val="single" w:sz="5" w:space="0" w:color="000000"/>
            </w:tcBorders>
          </w:tcPr>
          <w:p w14:paraId="484D8CD5" w14:textId="77777777" w:rsidR="008E04E7" w:rsidRPr="008E04E7" w:rsidRDefault="008E04E7" w:rsidP="008E04E7">
            <w:pPr>
              <w:widowControl w:val="0"/>
              <w:autoSpaceDE w:val="0"/>
              <w:autoSpaceDN w:val="0"/>
              <w:adjustRightInd w:val="0"/>
              <w:spacing w:before="40" w:after="40" w:line="240" w:lineRule="auto"/>
              <w:jc w:val="right"/>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12</w:t>
            </w:r>
          </w:p>
        </w:tc>
        <w:tc>
          <w:tcPr>
            <w:tcW w:w="8249" w:type="dxa"/>
            <w:tcBorders>
              <w:top w:val="single" w:sz="5" w:space="0" w:color="000000"/>
              <w:left w:val="single" w:sz="5" w:space="0" w:color="000000"/>
              <w:bottom w:val="double" w:sz="5" w:space="0" w:color="000000"/>
              <w:right w:val="single" w:sz="5" w:space="0" w:color="000000"/>
            </w:tcBorders>
          </w:tcPr>
          <w:p w14:paraId="6220B49F"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color w:val="000000"/>
                <w:kern w:val="0"/>
                <w:sz w:val="16"/>
                <w:szCs w:val="16"/>
                <w:lang w:val="en-CA" w:eastAsia="en-CA"/>
                <w14:ligatures w14:val="none"/>
              </w:rPr>
            </w:pPr>
            <w:r w:rsidRPr="008E04E7">
              <w:rPr>
                <w:rFonts w:ascii="Times New Roman" w:eastAsia="Times New Roman" w:hAnsi="Times New Roman" w:cs="Times New Roman"/>
                <w:color w:val="000000"/>
                <w:kern w:val="0"/>
                <w:sz w:val="16"/>
                <w:szCs w:val="16"/>
                <w:lang w:val="en-CA" w:eastAsia="en-CA"/>
                <w14:ligatures w14:val="none"/>
              </w:rPr>
              <w:t>Provide the register name and registration number.</w:t>
            </w:r>
          </w:p>
        </w:tc>
        <w:tc>
          <w:tcPr>
            <w:tcW w:w="1200" w:type="dxa"/>
            <w:tcBorders>
              <w:top w:val="single" w:sz="5" w:space="0" w:color="000000"/>
              <w:left w:val="single" w:sz="5" w:space="0" w:color="000000"/>
              <w:bottom w:val="double" w:sz="5" w:space="0" w:color="000000"/>
              <w:right w:val="single" w:sz="5" w:space="0" w:color="000000"/>
            </w:tcBorders>
          </w:tcPr>
          <w:p w14:paraId="1BBE3186" w14:textId="77777777" w:rsidR="008E04E7" w:rsidRPr="008E04E7" w:rsidRDefault="008E04E7" w:rsidP="008E04E7">
            <w:pPr>
              <w:widowControl w:val="0"/>
              <w:autoSpaceDE w:val="0"/>
              <w:autoSpaceDN w:val="0"/>
              <w:adjustRightInd w:val="0"/>
              <w:spacing w:before="40" w:after="40" w:line="240" w:lineRule="auto"/>
              <w:rPr>
                <w:rFonts w:ascii="Times New Roman" w:eastAsia="Times New Roman" w:hAnsi="Times New Roman" w:cs="Times New Roman"/>
                <w:kern w:val="0"/>
                <w:sz w:val="16"/>
                <w:szCs w:val="16"/>
                <w:lang w:val="en-CA" w:eastAsia="en-CA"/>
                <w14:ligatures w14:val="none"/>
              </w:rPr>
            </w:pPr>
            <w:r w:rsidRPr="008E04E7">
              <w:rPr>
                <w:rFonts w:ascii="Times New Roman" w:eastAsia="Times New Roman" w:hAnsi="Times New Roman" w:cs="Times New Roman"/>
                <w:kern w:val="0"/>
                <w:sz w:val="16"/>
                <w:szCs w:val="16"/>
                <w:lang w:val="en-CA" w:eastAsia="en-CA"/>
                <w14:ligatures w14:val="none"/>
              </w:rPr>
              <w:t>Yes</w:t>
            </w:r>
          </w:p>
        </w:tc>
      </w:tr>
    </w:tbl>
    <w:p w14:paraId="16214637" w14:textId="77777777" w:rsidR="008E04E7" w:rsidRPr="008E04E7" w:rsidRDefault="008E04E7" w:rsidP="008E04E7">
      <w:pPr>
        <w:rPr>
          <w:rFonts w:ascii="Times New Roman" w:eastAsia="Times New Roman" w:hAnsi="Times New Roman" w:cs="Times New Roman"/>
          <w:kern w:val="0"/>
          <w:sz w:val="16"/>
          <w:szCs w:val="16"/>
          <w:lang w:bidi="fa-IR"/>
          <w14:ligatures w14:val="none"/>
        </w:rPr>
      </w:pPr>
    </w:p>
    <w:p w14:paraId="158F59FD" w14:textId="77777777" w:rsidR="008E04E7" w:rsidRPr="008E04E7" w:rsidRDefault="008E04E7" w:rsidP="008E04E7">
      <w:pPr>
        <w:rPr>
          <w:rFonts w:ascii="Times New Roman" w:eastAsia="Times New Roman" w:hAnsi="Times New Roman" w:cs="Times New Roman"/>
          <w:kern w:val="0"/>
          <w:lang w:bidi="fa-IR"/>
          <w14:ligatures w14:val="none"/>
        </w:rPr>
      </w:pPr>
    </w:p>
    <w:p w14:paraId="377C069E"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p>
    <w:p w14:paraId="2C16AEB8" w14:textId="77777777" w:rsidR="008E04E7" w:rsidRPr="008E04E7" w:rsidRDefault="008E04E7" w:rsidP="008E04E7">
      <w:pPr>
        <w:spacing w:after="0" w:line="240" w:lineRule="auto"/>
        <w:rPr>
          <w:rFonts w:ascii="Times New Roman" w:eastAsia="Times New Roman" w:hAnsi="Times New Roman" w:cs="Times New Roman"/>
          <w:b/>
          <w:bCs/>
          <w:kern w:val="0"/>
          <w:sz w:val="24"/>
          <w:szCs w:val="24"/>
          <w:lang w:eastAsia="it-IT"/>
          <w14:ligatures w14:val="none"/>
        </w:rPr>
      </w:pPr>
      <w:r w:rsidRPr="008E04E7">
        <w:rPr>
          <w:rFonts w:ascii="Times New Roman" w:eastAsia="Times New Roman" w:hAnsi="Times New Roman" w:cs="Times New Roman"/>
          <w:b/>
          <w:bCs/>
          <w:kern w:val="0"/>
          <w:sz w:val="24"/>
          <w:szCs w:val="24"/>
          <w:lang w:eastAsia="it-IT"/>
          <w14:ligatures w14:val="none"/>
        </w:rPr>
        <w:t xml:space="preserve">                             </w:t>
      </w:r>
    </w:p>
    <w:p w14:paraId="7D39A214" w14:textId="77777777" w:rsidR="008E04E7" w:rsidRPr="008E04E7" w:rsidRDefault="008E04E7" w:rsidP="008E04E7">
      <w:pPr>
        <w:rPr>
          <w:rFonts w:ascii="Times New Roman" w:eastAsia="Calibri" w:hAnsi="Times New Roman" w:cs="Times New Roman"/>
        </w:rPr>
      </w:pPr>
    </w:p>
    <w:p w14:paraId="270BE648" w14:textId="77777777" w:rsidR="008E04E7" w:rsidRPr="008E04E7" w:rsidRDefault="008E04E7" w:rsidP="008E04E7">
      <w:pPr>
        <w:spacing w:after="0" w:line="240" w:lineRule="auto"/>
        <w:rPr>
          <w:rFonts w:ascii="Times New Roman" w:eastAsia="Times New Roman" w:hAnsi="Times New Roman" w:cs="Times New Roman"/>
          <w:kern w:val="0"/>
          <w:lang w:eastAsia="it-IT"/>
          <w14:ligatures w14:val="none"/>
        </w:rPr>
      </w:pPr>
    </w:p>
    <w:p w14:paraId="0E8E2C4E" w14:textId="77777777" w:rsidR="008E04E7" w:rsidRPr="008E04E7" w:rsidRDefault="008E04E7" w:rsidP="008E04E7">
      <w:pPr>
        <w:spacing w:after="0" w:line="240" w:lineRule="auto"/>
        <w:ind w:right="720"/>
        <w:rPr>
          <w:rFonts w:ascii="Times New Roman" w:eastAsia="Times New Roman" w:hAnsi="Times New Roman" w:cs="Times New Roman"/>
          <w:kern w:val="0"/>
          <w:lang w:eastAsia="it-IT"/>
          <w14:ligatures w14:val="none"/>
        </w:rPr>
      </w:pPr>
    </w:p>
    <w:sectPr w:rsidR="008E04E7" w:rsidRPr="008E04E7" w:rsidSect="008E04E7">
      <w:footerReference w:type="defaul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3A8F9" w14:textId="77777777" w:rsidR="009B6788" w:rsidRDefault="009B6788" w:rsidP="00A6359C">
      <w:pPr>
        <w:spacing w:after="0" w:line="240" w:lineRule="auto"/>
      </w:pPr>
      <w:r>
        <w:separator/>
      </w:r>
    </w:p>
  </w:endnote>
  <w:endnote w:type="continuationSeparator" w:id="0">
    <w:p w14:paraId="78367C4E" w14:textId="77777777" w:rsidR="009B6788" w:rsidRDefault="009B6788" w:rsidP="00A6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4393820"/>
      <w:docPartObj>
        <w:docPartGallery w:val="Page Numbers (Bottom of Page)"/>
        <w:docPartUnique/>
      </w:docPartObj>
    </w:sdtPr>
    <w:sdtEndPr>
      <w:rPr>
        <w:noProof/>
      </w:rPr>
    </w:sdtEndPr>
    <w:sdtContent>
      <w:p w14:paraId="018179B1" w14:textId="77777777" w:rsidR="00265A6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2627CE" w14:textId="77777777" w:rsidR="00265A60" w:rsidRDefault="00265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3646495"/>
      <w:docPartObj>
        <w:docPartGallery w:val="Page Numbers (Bottom of Page)"/>
        <w:docPartUnique/>
      </w:docPartObj>
    </w:sdtPr>
    <w:sdtEndPr>
      <w:rPr>
        <w:noProof/>
      </w:rPr>
    </w:sdtEndPr>
    <w:sdtContent>
      <w:p w14:paraId="1D8932C6" w14:textId="77777777" w:rsidR="00265A6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6D97A5" w14:textId="77777777" w:rsidR="00265A60" w:rsidRDefault="00265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F849E" w14:textId="77777777" w:rsidR="009B6788" w:rsidRDefault="009B6788" w:rsidP="00A6359C">
      <w:pPr>
        <w:spacing w:after="0" w:line="240" w:lineRule="auto"/>
      </w:pPr>
      <w:r>
        <w:separator/>
      </w:r>
    </w:p>
  </w:footnote>
  <w:footnote w:type="continuationSeparator" w:id="0">
    <w:p w14:paraId="7A19CE28" w14:textId="77777777" w:rsidR="009B6788" w:rsidRDefault="009B6788" w:rsidP="00A6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4B2E"/>
    <w:multiLevelType w:val="hybridMultilevel"/>
    <w:tmpl w:val="05340C76"/>
    <w:lvl w:ilvl="0" w:tplc="7570B220">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5553E4D"/>
    <w:multiLevelType w:val="hybridMultilevel"/>
    <w:tmpl w:val="971A6CDC"/>
    <w:lvl w:ilvl="0" w:tplc="B4E422C0">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7241116"/>
    <w:multiLevelType w:val="hybridMultilevel"/>
    <w:tmpl w:val="FC24AEE8"/>
    <w:lvl w:ilvl="0" w:tplc="114E5CD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2C59D3"/>
    <w:multiLevelType w:val="hybridMultilevel"/>
    <w:tmpl w:val="56A670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D3E2C16"/>
    <w:multiLevelType w:val="hybridMultilevel"/>
    <w:tmpl w:val="1F00B8B8"/>
    <w:lvl w:ilvl="0" w:tplc="1B063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F71508"/>
    <w:multiLevelType w:val="hybridMultilevel"/>
    <w:tmpl w:val="92CAC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EAD08F5"/>
    <w:multiLevelType w:val="multilevel"/>
    <w:tmpl w:val="8C38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7D74FA"/>
    <w:multiLevelType w:val="multilevel"/>
    <w:tmpl w:val="C69CE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D43D57"/>
    <w:multiLevelType w:val="hybridMultilevel"/>
    <w:tmpl w:val="FA0AE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843BB8"/>
    <w:multiLevelType w:val="hybridMultilevel"/>
    <w:tmpl w:val="99886B9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71BB5AB9"/>
    <w:multiLevelType w:val="multilevel"/>
    <w:tmpl w:val="52C6F58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7B6D4B5B"/>
    <w:multiLevelType w:val="multilevel"/>
    <w:tmpl w:val="38E06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44835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0259850">
    <w:abstractNumId w:val="5"/>
  </w:num>
  <w:num w:numId="3" w16cid:durableId="2010256464">
    <w:abstractNumId w:val="10"/>
  </w:num>
  <w:num w:numId="4" w16cid:durableId="385304369">
    <w:abstractNumId w:val="7"/>
  </w:num>
  <w:num w:numId="5" w16cid:durableId="950939898">
    <w:abstractNumId w:val="11"/>
  </w:num>
  <w:num w:numId="6" w16cid:durableId="1285580344">
    <w:abstractNumId w:val="6"/>
  </w:num>
  <w:num w:numId="7" w16cid:durableId="1477410240">
    <w:abstractNumId w:val="4"/>
  </w:num>
  <w:num w:numId="8" w16cid:durableId="1052997731">
    <w:abstractNumId w:val="0"/>
  </w:num>
  <w:num w:numId="9" w16cid:durableId="1397121616">
    <w:abstractNumId w:val="1"/>
  </w:num>
  <w:num w:numId="10" w16cid:durableId="1718237728">
    <w:abstractNumId w:val="3"/>
  </w:num>
  <w:num w:numId="11" w16cid:durableId="1005590067">
    <w:abstractNumId w:val="9"/>
  </w:num>
  <w:num w:numId="12" w16cid:durableId="6608178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0945"/>
    <w:rsid w:val="00120945"/>
    <w:rsid w:val="00265A60"/>
    <w:rsid w:val="005922A0"/>
    <w:rsid w:val="0072591C"/>
    <w:rsid w:val="008306F6"/>
    <w:rsid w:val="00855027"/>
    <w:rsid w:val="008E04E7"/>
    <w:rsid w:val="009B6788"/>
    <w:rsid w:val="009D3962"/>
    <w:rsid w:val="00A025DE"/>
    <w:rsid w:val="00A6359C"/>
    <w:rsid w:val="00B32FAC"/>
    <w:rsid w:val="00DA2BBB"/>
    <w:rsid w:val="00E1737A"/>
    <w:rsid w:val="00F124CA"/>
    <w:rsid w:val="00FD32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FC34"/>
  <w15:chartTrackingRefBased/>
  <w15:docId w15:val="{D7EEEC00-F217-4142-8DFB-2120DE5D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9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9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9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9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9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9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9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9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9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9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9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9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9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945"/>
    <w:rPr>
      <w:rFonts w:eastAsiaTheme="majorEastAsia" w:cstheme="majorBidi"/>
      <w:color w:val="272727" w:themeColor="text1" w:themeTint="D8"/>
    </w:rPr>
  </w:style>
  <w:style w:type="paragraph" w:styleId="Title">
    <w:name w:val="Title"/>
    <w:basedOn w:val="Normal"/>
    <w:next w:val="Normal"/>
    <w:link w:val="TitleChar"/>
    <w:uiPriority w:val="10"/>
    <w:qFormat/>
    <w:rsid w:val="00120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9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9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945"/>
    <w:pPr>
      <w:spacing w:before="160"/>
      <w:jc w:val="center"/>
    </w:pPr>
    <w:rPr>
      <w:i/>
      <w:iCs/>
      <w:color w:val="404040" w:themeColor="text1" w:themeTint="BF"/>
    </w:rPr>
  </w:style>
  <w:style w:type="character" w:customStyle="1" w:styleId="QuoteChar">
    <w:name w:val="Quote Char"/>
    <w:basedOn w:val="DefaultParagraphFont"/>
    <w:link w:val="Quote"/>
    <w:uiPriority w:val="29"/>
    <w:rsid w:val="00120945"/>
    <w:rPr>
      <w:i/>
      <w:iCs/>
      <w:color w:val="404040" w:themeColor="text1" w:themeTint="BF"/>
    </w:rPr>
  </w:style>
  <w:style w:type="paragraph" w:styleId="ListParagraph">
    <w:name w:val="List Paragraph"/>
    <w:basedOn w:val="Normal"/>
    <w:uiPriority w:val="34"/>
    <w:qFormat/>
    <w:rsid w:val="00120945"/>
    <w:pPr>
      <w:ind w:left="720"/>
      <w:contextualSpacing/>
    </w:pPr>
  </w:style>
  <w:style w:type="character" w:styleId="IntenseEmphasis">
    <w:name w:val="Intense Emphasis"/>
    <w:basedOn w:val="DefaultParagraphFont"/>
    <w:uiPriority w:val="21"/>
    <w:qFormat/>
    <w:rsid w:val="00120945"/>
    <w:rPr>
      <w:i/>
      <w:iCs/>
      <w:color w:val="0F4761" w:themeColor="accent1" w:themeShade="BF"/>
    </w:rPr>
  </w:style>
  <w:style w:type="paragraph" w:styleId="IntenseQuote">
    <w:name w:val="Intense Quote"/>
    <w:basedOn w:val="Normal"/>
    <w:next w:val="Normal"/>
    <w:link w:val="IntenseQuoteChar"/>
    <w:uiPriority w:val="30"/>
    <w:qFormat/>
    <w:rsid w:val="00120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945"/>
    <w:rPr>
      <w:i/>
      <w:iCs/>
      <w:color w:val="0F4761" w:themeColor="accent1" w:themeShade="BF"/>
    </w:rPr>
  </w:style>
  <w:style w:type="character" w:styleId="IntenseReference">
    <w:name w:val="Intense Reference"/>
    <w:basedOn w:val="DefaultParagraphFont"/>
    <w:uiPriority w:val="32"/>
    <w:qFormat/>
    <w:rsid w:val="00120945"/>
    <w:rPr>
      <w:b/>
      <w:bCs/>
      <w:smallCaps/>
      <w:color w:val="0F4761" w:themeColor="accent1" w:themeShade="BF"/>
      <w:spacing w:val="5"/>
    </w:rPr>
  </w:style>
  <w:style w:type="table" w:styleId="TableGrid">
    <w:name w:val="Table Grid"/>
    <w:basedOn w:val="TableNormal"/>
    <w:uiPriority w:val="39"/>
    <w:rsid w:val="008E04E7"/>
    <w:pPr>
      <w:spacing w:after="0" w:line="240" w:lineRule="auto"/>
    </w:pPr>
    <w:rPr>
      <w:rFonts w:ascii="Calibri" w:eastAsia="Calibri" w:hAnsi="Calibri" w:cs="Arial"/>
      <w:kern w:val="0"/>
      <w:sz w:val="24"/>
      <w:szCs w:val="24"/>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04E7"/>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8E04E7"/>
    <w:rPr>
      <w:color w:val="0000FF"/>
      <w:u w:val="single"/>
    </w:rPr>
  </w:style>
  <w:style w:type="paragraph" w:styleId="Header">
    <w:name w:val="header"/>
    <w:basedOn w:val="Normal"/>
    <w:link w:val="HeaderChar"/>
    <w:uiPriority w:val="99"/>
    <w:unhideWhenUsed/>
    <w:rsid w:val="008E04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4E7"/>
  </w:style>
  <w:style w:type="paragraph" w:styleId="Footer">
    <w:name w:val="footer"/>
    <w:basedOn w:val="Normal"/>
    <w:link w:val="FooterChar"/>
    <w:uiPriority w:val="99"/>
    <w:unhideWhenUsed/>
    <w:rsid w:val="008E04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4E7"/>
  </w:style>
  <w:style w:type="character" w:styleId="CommentReference">
    <w:name w:val="annotation reference"/>
    <w:basedOn w:val="DefaultParagraphFont"/>
    <w:uiPriority w:val="99"/>
    <w:semiHidden/>
    <w:unhideWhenUsed/>
    <w:rsid w:val="008E04E7"/>
    <w:rPr>
      <w:sz w:val="16"/>
      <w:szCs w:val="16"/>
    </w:rPr>
  </w:style>
  <w:style w:type="paragraph" w:styleId="CommentText">
    <w:name w:val="annotation text"/>
    <w:basedOn w:val="Normal"/>
    <w:link w:val="CommentTextChar"/>
    <w:uiPriority w:val="99"/>
    <w:unhideWhenUsed/>
    <w:rsid w:val="008E04E7"/>
    <w:pPr>
      <w:spacing w:line="240" w:lineRule="auto"/>
    </w:pPr>
    <w:rPr>
      <w:sz w:val="20"/>
      <w:szCs w:val="20"/>
    </w:rPr>
  </w:style>
  <w:style w:type="character" w:customStyle="1" w:styleId="CommentTextChar">
    <w:name w:val="Comment Text Char"/>
    <w:basedOn w:val="DefaultParagraphFont"/>
    <w:link w:val="CommentText"/>
    <w:uiPriority w:val="99"/>
    <w:rsid w:val="008E04E7"/>
    <w:rPr>
      <w:sz w:val="20"/>
      <w:szCs w:val="20"/>
    </w:rPr>
  </w:style>
  <w:style w:type="paragraph" w:styleId="CommentSubject">
    <w:name w:val="annotation subject"/>
    <w:basedOn w:val="CommentText"/>
    <w:next w:val="CommentText"/>
    <w:link w:val="CommentSubjectChar"/>
    <w:uiPriority w:val="99"/>
    <w:semiHidden/>
    <w:unhideWhenUsed/>
    <w:rsid w:val="008E04E7"/>
    <w:rPr>
      <w:b/>
      <w:bCs/>
    </w:rPr>
  </w:style>
  <w:style w:type="character" w:customStyle="1" w:styleId="CommentSubjectChar">
    <w:name w:val="Comment Subject Char"/>
    <w:basedOn w:val="CommentTextChar"/>
    <w:link w:val="CommentSubject"/>
    <w:uiPriority w:val="99"/>
    <w:semiHidden/>
    <w:rsid w:val="008E04E7"/>
    <w:rPr>
      <w:b/>
      <w:bCs/>
      <w:sz w:val="20"/>
      <w:szCs w:val="20"/>
    </w:rPr>
  </w:style>
  <w:style w:type="character" w:styleId="UnresolvedMention">
    <w:name w:val="Unresolved Mention"/>
    <w:basedOn w:val="DefaultParagraphFont"/>
    <w:uiPriority w:val="99"/>
    <w:semiHidden/>
    <w:unhideWhenUsed/>
    <w:rsid w:val="008E04E7"/>
    <w:rPr>
      <w:color w:val="605E5C"/>
      <w:shd w:val="clear" w:color="auto" w:fill="E1DFDD"/>
    </w:rPr>
  </w:style>
  <w:style w:type="paragraph" w:styleId="Revision">
    <w:name w:val="Revision"/>
    <w:hidden/>
    <w:uiPriority w:val="99"/>
    <w:semiHidden/>
    <w:rsid w:val="008E04E7"/>
    <w:pPr>
      <w:spacing w:after="0" w:line="240" w:lineRule="auto"/>
    </w:pPr>
  </w:style>
  <w:style w:type="character" w:customStyle="1" w:styleId="css-l7i01o">
    <w:name w:val="css-l7i01o"/>
    <w:basedOn w:val="DefaultParagraphFont"/>
    <w:rsid w:val="008E04E7"/>
  </w:style>
  <w:style w:type="paragraph" w:customStyle="1" w:styleId="pb-2">
    <w:name w:val="pb-2"/>
    <w:basedOn w:val="Normal"/>
    <w:rsid w:val="008E04E7"/>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issue-underline">
    <w:name w:val="issue-underline"/>
    <w:basedOn w:val="DefaultParagraphFont"/>
    <w:rsid w:val="008E04E7"/>
  </w:style>
  <w:style w:type="character" w:styleId="LineNumber">
    <w:name w:val="line number"/>
    <w:basedOn w:val="DefaultParagraphFont"/>
    <w:uiPriority w:val="99"/>
    <w:semiHidden/>
    <w:unhideWhenUsed/>
    <w:rsid w:val="008E04E7"/>
  </w:style>
  <w:style w:type="character" w:styleId="PlaceholderText">
    <w:name w:val="Placeholder Text"/>
    <w:basedOn w:val="DefaultParagraphFont"/>
    <w:uiPriority w:val="99"/>
    <w:semiHidden/>
    <w:rsid w:val="008E04E7"/>
  </w:style>
  <w:style w:type="table" w:customStyle="1" w:styleId="TableGrid1">
    <w:name w:val="Table Grid1"/>
    <w:basedOn w:val="TableNormal"/>
    <w:next w:val="TableGrid"/>
    <w:uiPriority w:val="39"/>
    <w:rsid w:val="008E04E7"/>
    <w:pPr>
      <w:spacing w:after="0" w:line="240" w:lineRule="auto"/>
    </w:pPr>
    <w:rPr>
      <w:rFonts w:ascii="Calibri" w:eastAsia="Calibri" w:hAnsi="Calibri" w:cs="Arial"/>
      <w:kern w:val="0"/>
      <w:sz w:val="24"/>
      <w:szCs w:val="24"/>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E04E7"/>
    <w:pPr>
      <w:spacing w:after="0" w:line="240" w:lineRule="auto"/>
    </w:pPr>
    <w:rPr>
      <w:rFonts w:ascii="Calibri" w:eastAsia="Calibri" w:hAnsi="Calibri" w:cs="Arial"/>
      <w:kern w:val="0"/>
      <w:sz w:val="24"/>
      <w:szCs w:val="24"/>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E04E7"/>
    <w:pPr>
      <w:spacing w:after="0" w:line="240" w:lineRule="auto"/>
    </w:pPr>
    <w:rPr>
      <w:rFonts w:ascii="Calibri" w:eastAsia="Calibri" w:hAnsi="Calibri" w:cs="Arial"/>
      <w:kern w:val="0"/>
      <w:sz w:val="24"/>
      <w:szCs w:val="24"/>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iPriority w:val="9"/>
    <w:semiHidden/>
    <w:unhideWhenUsed/>
    <w:qFormat/>
    <w:rsid w:val="008E04E7"/>
    <w:pPr>
      <w:keepNext/>
      <w:keepLines/>
      <w:spacing w:before="160" w:after="80"/>
      <w:outlineLvl w:val="1"/>
    </w:pPr>
    <w:rPr>
      <w:rFonts w:ascii="Aptos Display" w:eastAsia="Times New Roman" w:hAnsi="Aptos Display" w:cs="Times New Roman"/>
      <w:color w:val="0F4761"/>
      <w:sz w:val="32"/>
      <w:szCs w:val="32"/>
    </w:rPr>
  </w:style>
  <w:style w:type="paragraph" w:customStyle="1" w:styleId="Heading31">
    <w:name w:val="Heading 31"/>
    <w:basedOn w:val="Normal"/>
    <w:next w:val="Normal"/>
    <w:uiPriority w:val="9"/>
    <w:semiHidden/>
    <w:unhideWhenUsed/>
    <w:qFormat/>
    <w:rsid w:val="008E04E7"/>
    <w:pPr>
      <w:keepNext/>
      <w:keepLines/>
      <w:spacing w:before="160" w:after="80"/>
      <w:outlineLvl w:val="2"/>
    </w:pPr>
    <w:rPr>
      <w:rFonts w:eastAsia="Times New Roman" w:cs="Times New Roman"/>
      <w:color w:val="0F4761"/>
      <w:sz w:val="28"/>
      <w:szCs w:val="28"/>
    </w:rPr>
  </w:style>
  <w:style w:type="paragraph" w:customStyle="1" w:styleId="Heading41">
    <w:name w:val="Heading 41"/>
    <w:basedOn w:val="Normal"/>
    <w:next w:val="Normal"/>
    <w:uiPriority w:val="9"/>
    <w:semiHidden/>
    <w:unhideWhenUsed/>
    <w:qFormat/>
    <w:rsid w:val="008E04E7"/>
    <w:pPr>
      <w:keepNext/>
      <w:keepLines/>
      <w:spacing w:before="80" w:after="40"/>
      <w:outlineLvl w:val="3"/>
    </w:pPr>
    <w:rPr>
      <w:rFonts w:eastAsia="Times New Roman" w:cs="Times New Roman"/>
      <w:i/>
      <w:iCs/>
      <w:color w:val="0F4761"/>
    </w:rPr>
  </w:style>
  <w:style w:type="paragraph" w:customStyle="1" w:styleId="Heading51">
    <w:name w:val="Heading 51"/>
    <w:basedOn w:val="Normal"/>
    <w:next w:val="Normal"/>
    <w:uiPriority w:val="9"/>
    <w:semiHidden/>
    <w:unhideWhenUsed/>
    <w:qFormat/>
    <w:rsid w:val="008E04E7"/>
    <w:pPr>
      <w:keepNext/>
      <w:keepLines/>
      <w:spacing w:before="80" w:after="40"/>
      <w:outlineLvl w:val="4"/>
    </w:pPr>
    <w:rPr>
      <w:rFonts w:eastAsia="Times New Roman" w:cs="Times New Roman"/>
      <w:color w:val="0F4761"/>
    </w:rPr>
  </w:style>
  <w:style w:type="paragraph" w:customStyle="1" w:styleId="Heading61">
    <w:name w:val="Heading 61"/>
    <w:basedOn w:val="Normal"/>
    <w:next w:val="Normal"/>
    <w:uiPriority w:val="9"/>
    <w:semiHidden/>
    <w:unhideWhenUsed/>
    <w:qFormat/>
    <w:rsid w:val="008E04E7"/>
    <w:pPr>
      <w:keepNext/>
      <w:keepLines/>
      <w:spacing w:before="40" w:after="0"/>
      <w:outlineLvl w:val="5"/>
    </w:pPr>
    <w:rPr>
      <w:rFonts w:eastAsia="Times New Roman" w:cs="Times New Roman"/>
      <w:i/>
      <w:iCs/>
      <w:color w:val="595959"/>
    </w:rPr>
  </w:style>
  <w:style w:type="paragraph" w:customStyle="1" w:styleId="Heading71">
    <w:name w:val="Heading 71"/>
    <w:basedOn w:val="Normal"/>
    <w:next w:val="Normal"/>
    <w:uiPriority w:val="9"/>
    <w:semiHidden/>
    <w:unhideWhenUsed/>
    <w:qFormat/>
    <w:rsid w:val="008E04E7"/>
    <w:pPr>
      <w:keepNext/>
      <w:keepLines/>
      <w:spacing w:before="40" w:after="0"/>
      <w:outlineLvl w:val="6"/>
    </w:pPr>
    <w:rPr>
      <w:rFonts w:eastAsia="Times New Roman" w:cs="Times New Roman"/>
      <w:color w:val="595959"/>
    </w:rPr>
  </w:style>
  <w:style w:type="paragraph" w:customStyle="1" w:styleId="Heading81">
    <w:name w:val="Heading 81"/>
    <w:basedOn w:val="Normal"/>
    <w:next w:val="Normal"/>
    <w:uiPriority w:val="9"/>
    <w:semiHidden/>
    <w:unhideWhenUsed/>
    <w:qFormat/>
    <w:rsid w:val="008E04E7"/>
    <w:pPr>
      <w:keepNext/>
      <w:keepLines/>
      <w:spacing w:after="0"/>
      <w:outlineLvl w:val="7"/>
    </w:pPr>
    <w:rPr>
      <w:rFonts w:eastAsia="Times New Roman" w:cs="Times New Roman"/>
      <w:i/>
      <w:iCs/>
      <w:color w:val="272727"/>
    </w:rPr>
  </w:style>
  <w:style w:type="paragraph" w:customStyle="1" w:styleId="Heading91">
    <w:name w:val="Heading 91"/>
    <w:basedOn w:val="Normal"/>
    <w:next w:val="Normal"/>
    <w:uiPriority w:val="9"/>
    <w:semiHidden/>
    <w:unhideWhenUsed/>
    <w:qFormat/>
    <w:rsid w:val="008E04E7"/>
    <w:pPr>
      <w:keepNext/>
      <w:keepLines/>
      <w:spacing w:after="0"/>
      <w:outlineLvl w:val="8"/>
    </w:pPr>
    <w:rPr>
      <w:rFonts w:eastAsia="Times New Roman" w:cs="Times New Roman"/>
      <w:color w:val="272727"/>
    </w:rPr>
  </w:style>
  <w:style w:type="paragraph" w:customStyle="1" w:styleId="Title1">
    <w:name w:val="Title1"/>
    <w:basedOn w:val="Normal"/>
    <w:next w:val="Normal"/>
    <w:uiPriority w:val="10"/>
    <w:qFormat/>
    <w:rsid w:val="008E04E7"/>
    <w:pPr>
      <w:spacing w:after="80" w:line="240" w:lineRule="auto"/>
      <w:contextualSpacing/>
    </w:pPr>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8E04E7"/>
    <w:pPr>
      <w:numPr>
        <w:ilvl w:val="1"/>
      </w:numPr>
    </w:pPr>
    <w:rPr>
      <w:rFonts w:eastAsia="Times New Roman" w:cs="Times New Roman"/>
      <w:color w:val="595959"/>
      <w:spacing w:val="15"/>
      <w:sz w:val="28"/>
      <w:szCs w:val="28"/>
    </w:rPr>
  </w:style>
  <w:style w:type="paragraph" w:customStyle="1" w:styleId="Quote1">
    <w:name w:val="Quote1"/>
    <w:basedOn w:val="Normal"/>
    <w:next w:val="Normal"/>
    <w:uiPriority w:val="29"/>
    <w:qFormat/>
    <w:rsid w:val="008E04E7"/>
    <w:pPr>
      <w:spacing w:before="160"/>
      <w:jc w:val="center"/>
    </w:pPr>
    <w:rPr>
      <w:i/>
      <w:iCs/>
      <w:color w:val="404040"/>
    </w:rPr>
  </w:style>
  <w:style w:type="character" w:customStyle="1" w:styleId="IntenseEmphasis1">
    <w:name w:val="Intense Emphasis1"/>
    <w:basedOn w:val="DefaultParagraphFont"/>
    <w:uiPriority w:val="21"/>
    <w:qFormat/>
    <w:rsid w:val="008E04E7"/>
    <w:rPr>
      <w:i/>
      <w:iCs/>
      <w:color w:val="0F4761"/>
    </w:rPr>
  </w:style>
  <w:style w:type="paragraph" w:customStyle="1" w:styleId="IntenseQuote1">
    <w:name w:val="Intense Quote1"/>
    <w:basedOn w:val="Normal"/>
    <w:next w:val="Normal"/>
    <w:uiPriority w:val="30"/>
    <w:qFormat/>
    <w:rsid w:val="008E04E7"/>
    <w:pPr>
      <w:pBdr>
        <w:top w:val="single" w:sz="4" w:space="10" w:color="0F4761"/>
        <w:bottom w:val="single" w:sz="4" w:space="10" w:color="0F4761"/>
      </w:pBdr>
      <w:spacing w:before="360" w:after="360"/>
      <w:ind w:left="864" w:right="864"/>
      <w:jc w:val="center"/>
    </w:pPr>
    <w:rPr>
      <w:i/>
      <w:iCs/>
      <w:color w:val="0F4761"/>
    </w:rPr>
  </w:style>
  <w:style w:type="character" w:customStyle="1" w:styleId="IntenseReference1">
    <w:name w:val="Intense Reference1"/>
    <w:basedOn w:val="DefaultParagraphFont"/>
    <w:uiPriority w:val="32"/>
    <w:qFormat/>
    <w:rsid w:val="008E04E7"/>
    <w:rPr>
      <w:b/>
      <w:bCs/>
      <w:smallCaps/>
      <w:color w:val="0F4761"/>
      <w:spacing w:val="5"/>
    </w:rPr>
  </w:style>
  <w:style w:type="table" w:customStyle="1" w:styleId="TableGrid4">
    <w:name w:val="Table Grid4"/>
    <w:basedOn w:val="TableNormal"/>
    <w:next w:val="TableGrid"/>
    <w:uiPriority w:val="39"/>
    <w:rsid w:val="008E04E7"/>
    <w:pPr>
      <w:spacing w:after="0" w:line="240" w:lineRule="auto"/>
    </w:pPr>
    <w:rPr>
      <w:rFonts w:ascii="Calibri" w:eastAsia="Calibri" w:hAnsi="Calibri" w:cs="Arial"/>
      <w:kern w:val="0"/>
      <w:sz w:val="24"/>
      <w:szCs w:val="24"/>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semiHidden/>
    <w:rsid w:val="008E04E7"/>
    <w:rPr>
      <w:rFonts w:ascii="Calibri Light" w:eastAsia="Times New Roman" w:hAnsi="Calibri Light" w:cs="Times New Roman"/>
      <w:color w:val="2F5496"/>
      <w:sz w:val="26"/>
      <w:szCs w:val="26"/>
    </w:rPr>
  </w:style>
  <w:style w:type="character" w:customStyle="1" w:styleId="Heading3Char1">
    <w:name w:val="Heading 3 Char1"/>
    <w:basedOn w:val="DefaultParagraphFont"/>
    <w:uiPriority w:val="9"/>
    <w:semiHidden/>
    <w:rsid w:val="008E04E7"/>
    <w:rPr>
      <w:rFonts w:ascii="Calibri Light" w:eastAsia="Times New Roman" w:hAnsi="Calibri Light" w:cs="Times New Roman"/>
      <w:color w:val="1F3763"/>
      <w:sz w:val="24"/>
      <w:szCs w:val="24"/>
    </w:rPr>
  </w:style>
  <w:style w:type="character" w:customStyle="1" w:styleId="Heading4Char1">
    <w:name w:val="Heading 4 Char1"/>
    <w:basedOn w:val="DefaultParagraphFont"/>
    <w:uiPriority w:val="9"/>
    <w:semiHidden/>
    <w:rsid w:val="008E04E7"/>
    <w:rPr>
      <w:rFonts w:ascii="Calibri Light" w:eastAsia="Times New Roman" w:hAnsi="Calibri Light" w:cs="Times New Roman"/>
      <w:i/>
      <w:iCs/>
      <w:color w:val="2F5496"/>
    </w:rPr>
  </w:style>
  <w:style w:type="character" w:customStyle="1" w:styleId="Heading5Char1">
    <w:name w:val="Heading 5 Char1"/>
    <w:basedOn w:val="DefaultParagraphFont"/>
    <w:uiPriority w:val="9"/>
    <w:semiHidden/>
    <w:rsid w:val="008E04E7"/>
    <w:rPr>
      <w:rFonts w:ascii="Calibri Light" w:eastAsia="Times New Roman" w:hAnsi="Calibri Light" w:cs="Times New Roman"/>
      <w:color w:val="2F5496"/>
    </w:rPr>
  </w:style>
  <w:style w:type="character" w:customStyle="1" w:styleId="Heading6Char1">
    <w:name w:val="Heading 6 Char1"/>
    <w:basedOn w:val="DefaultParagraphFont"/>
    <w:uiPriority w:val="9"/>
    <w:semiHidden/>
    <w:rsid w:val="008E04E7"/>
    <w:rPr>
      <w:rFonts w:ascii="Calibri Light" w:eastAsia="Times New Roman" w:hAnsi="Calibri Light" w:cs="Times New Roman"/>
      <w:color w:val="1F3763"/>
    </w:rPr>
  </w:style>
  <w:style w:type="character" w:customStyle="1" w:styleId="Heading7Char1">
    <w:name w:val="Heading 7 Char1"/>
    <w:basedOn w:val="DefaultParagraphFont"/>
    <w:uiPriority w:val="9"/>
    <w:semiHidden/>
    <w:rsid w:val="008E04E7"/>
    <w:rPr>
      <w:rFonts w:ascii="Calibri Light" w:eastAsia="Times New Roman" w:hAnsi="Calibri Light" w:cs="Times New Roman"/>
      <w:i/>
      <w:iCs/>
      <w:color w:val="1F3763"/>
    </w:rPr>
  </w:style>
  <w:style w:type="character" w:customStyle="1" w:styleId="Heading8Char1">
    <w:name w:val="Heading 8 Char1"/>
    <w:basedOn w:val="DefaultParagraphFont"/>
    <w:uiPriority w:val="9"/>
    <w:semiHidden/>
    <w:rsid w:val="008E04E7"/>
    <w:rPr>
      <w:rFonts w:ascii="Calibri Light" w:eastAsia="Times New Roman" w:hAnsi="Calibri Light" w:cs="Times New Roman"/>
      <w:color w:val="272727"/>
      <w:sz w:val="21"/>
      <w:szCs w:val="21"/>
    </w:rPr>
  </w:style>
  <w:style w:type="character" w:customStyle="1" w:styleId="Heading9Char1">
    <w:name w:val="Heading 9 Char1"/>
    <w:basedOn w:val="DefaultParagraphFont"/>
    <w:uiPriority w:val="9"/>
    <w:semiHidden/>
    <w:rsid w:val="008E04E7"/>
    <w:rPr>
      <w:rFonts w:ascii="Calibri Light" w:eastAsia="Times New Roman" w:hAnsi="Calibri Light" w:cs="Times New Roman"/>
      <w:i/>
      <w:iCs/>
      <w:color w:val="272727"/>
      <w:sz w:val="21"/>
      <w:szCs w:val="21"/>
    </w:rPr>
  </w:style>
  <w:style w:type="character" w:customStyle="1" w:styleId="TitleChar1">
    <w:name w:val="Title Char1"/>
    <w:basedOn w:val="DefaultParagraphFont"/>
    <w:uiPriority w:val="10"/>
    <w:rsid w:val="008E04E7"/>
    <w:rPr>
      <w:rFonts w:ascii="Calibri Light" w:eastAsia="Times New Roman" w:hAnsi="Calibri Light" w:cs="Times New Roman"/>
      <w:spacing w:val="-10"/>
      <w:kern w:val="28"/>
      <w:sz w:val="56"/>
      <w:szCs w:val="56"/>
    </w:rPr>
  </w:style>
  <w:style w:type="character" w:customStyle="1" w:styleId="SubtitleChar1">
    <w:name w:val="Subtitle Char1"/>
    <w:basedOn w:val="DefaultParagraphFont"/>
    <w:uiPriority w:val="11"/>
    <w:rsid w:val="008E04E7"/>
    <w:rPr>
      <w:rFonts w:eastAsia="Times New Roman"/>
      <w:color w:val="5A5A5A"/>
      <w:spacing w:val="15"/>
    </w:rPr>
  </w:style>
  <w:style w:type="character" w:customStyle="1" w:styleId="QuoteChar1">
    <w:name w:val="Quote Char1"/>
    <w:basedOn w:val="DefaultParagraphFont"/>
    <w:uiPriority w:val="29"/>
    <w:rsid w:val="008E04E7"/>
    <w:rPr>
      <w:i/>
      <w:iCs/>
      <w:color w:val="404040"/>
    </w:rPr>
  </w:style>
  <w:style w:type="character" w:customStyle="1" w:styleId="IntenseQuoteChar1">
    <w:name w:val="Intense Quote Char1"/>
    <w:basedOn w:val="DefaultParagraphFont"/>
    <w:uiPriority w:val="30"/>
    <w:rsid w:val="008E04E7"/>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7771053">
      <w:bodyDiv w:val="1"/>
      <w:marLeft w:val="0"/>
      <w:marRight w:val="0"/>
      <w:marTop w:val="0"/>
      <w:marBottom w:val="0"/>
      <w:divBdr>
        <w:top w:val="none" w:sz="0" w:space="0" w:color="auto"/>
        <w:left w:val="none" w:sz="0" w:space="0" w:color="auto"/>
        <w:bottom w:val="none" w:sz="0" w:space="0" w:color="auto"/>
        <w:right w:val="none" w:sz="0" w:space="0" w:color="auto"/>
      </w:divBdr>
    </w:div>
    <w:div w:id="156402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89507-6465-485B-8B75-32C8BDFFB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3059</Words>
  <Characters>14902</Characters>
  <Application>Microsoft Office Word</Application>
  <DocSecurity>0</DocSecurity>
  <Lines>1354</Lines>
  <Paragraphs>1282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Monireh Seyyedsalehi</dc:creator>
  <cp:keywords/>
  <dc:description/>
  <cp:lastModifiedBy>Monireh Seyyedsalehi</cp:lastModifiedBy>
  <cp:revision>6</cp:revision>
  <dcterms:created xsi:type="dcterms:W3CDTF">2024-06-03T06:49:00Z</dcterms:created>
  <dcterms:modified xsi:type="dcterms:W3CDTF">2025-12-01T14:15:00Z</dcterms:modified>
</cp:coreProperties>
</file>