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DD377C1" w14:textId="278FD698" w:rsidR="0026103C" w:rsidRPr="0026103C" w:rsidRDefault="0026103C" w:rsidP="0026103C">
      <w:pPr>
        <w:rPr>
          <w:rFonts w:ascii="Times New Roman" w:hAnsi="Times New Roman" w:cs="Times New Roman"/>
          <w:sz w:val="28"/>
          <w:szCs w:val="28"/>
        </w:rPr>
      </w:pPr>
      <w:r w:rsidRPr="0026103C">
        <w:rPr>
          <w:rFonts w:ascii="Times New Roman" w:hAnsi="Times New Roman" w:cs="Times New Roman"/>
          <w:sz w:val="28"/>
          <w:szCs w:val="28"/>
        </w:rPr>
        <w:t>Supplementary mater</w:t>
      </w:r>
      <w:r>
        <w:rPr>
          <w:rFonts w:ascii="Times New Roman" w:hAnsi="Times New Roman" w:cs="Times New Roman"/>
          <w:sz w:val="28"/>
          <w:szCs w:val="28"/>
        </w:rPr>
        <w:t xml:space="preserve">ial for: </w:t>
      </w:r>
    </w:p>
    <w:p w14:paraId="2863FBB2" w14:textId="77777777" w:rsidR="0026103C" w:rsidRDefault="0026103C" w:rsidP="0026103C">
      <w:pPr>
        <w:rPr>
          <w:rFonts w:ascii="Times New Roman" w:hAnsi="Times New Roman" w:cs="Times New Roman"/>
          <w:b/>
          <w:bCs/>
          <w:sz w:val="28"/>
          <w:szCs w:val="28"/>
        </w:rPr>
      </w:pPr>
    </w:p>
    <w:p w14:paraId="54A5D80A" w14:textId="54284821" w:rsidR="0026103C" w:rsidRDefault="0026103C" w:rsidP="0026103C">
      <w:pPr>
        <w:rPr>
          <w:rFonts w:ascii="Times New Roman" w:hAnsi="Times New Roman" w:cs="Times New Roman"/>
          <w:b/>
          <w:bCs/>
          <w:sz w:val="28"/>
          <w:szCs w:val="28"/>
        </w:rPr>
      </w:pPr>
      <w:r w:rsidRPr="11390703">
        <w:rPr>
          <w:rFonts w:ascii="Times New Roman" w:hAnsi="Times New Roman" w:cs="Times New Roman"/>
          <w:b/>
          <w:bCs/>
          <w:sz w:val="28"/>
          <w:szCs w:val="28"/>
        </w:rPr>
        <w:t xml:space="preserve">Application of whole-eDNA </w:t>
      </w:r>
      <w:r>
        <w:rPr>
          <w:rFonts w:ascii="Times New Roman" w:hAnsi="Times New Roman" w:cs="Times New Roman"/>
          <w:b/>
          <w:bCs/>
          <w:sz w:val="28"/>
          <w:szCs w:val="28"/>
        </w:rPr>
        <w:t>s</w:t>
      </w:r>
      <w:r w:rsidRPr="11390703">
        <w:rPr>
          <w:rFonts w:ascii="Times New Roman" w:hAnsi="Times New Roman" w:cs="Times New Roman"/>
          <w:b/>
          <w:bCs/>
          <w:sz w:val="28"/>
          <w:szCs w:val="28"/>
        </w:rPr>
        <w:t xml:space="preserve">equencing for </w:t>
      </w:r>
      <w:r>
        <w:rPr>
          <w:rFonts w:ascii="Times New Roman" w:hAnsi="Times New Roman" w:cs="Times New Roman"/>
          <w:b/>
          <w:bCs/>
          <w:sz w:val="28"/>
          <w:szCs w:val="28"/>
        </w:rPr>
        <w:t>m</w:t>
      </w:r>
      <w:r w:rsidRPr="11390703">
        <w:rPr>
          <w:rFonts w:ascii="Times New Roman" w:hAnsi="Times New Roman" w:cs="Times New Roman"/>
          <w:b/>
          <w:bCs/>
          <w:sz w:val="28"/>
          <w:szCs w:val="28"/>
        </w:rPr>
        <w:t xml:space="preserve">onitoring </w:t>
      </w:r>
      <w:r>
        <w:rPr>
          <w:rFonts w:ascii="Times New Roman" w:hAnsi="Times New Roman" w:cs="Times New Roman"/>
          <w:b/>
          <w:bCs/>
          <w:sz w:val="28"/>
          <w:szCs w:val="28"/>
        </w:rPr>
        <w:t>b</w:t>
      </w:r>
      <w:r w:rsidRPr="11390703">
        <w:rPr>
          <w:rFonts w:ascii="Times New Roman" w:hAnsi="Times New Roman" w:cs="Times New Roman"/>
          <w:b/>
          <w:bCs/>
          <w:sz w:val="28"/>
          <w:szCs w:val="28"/>
        </w:rPr>
        <w:t xml:space="preserve">roodstock </w:t>
      </w:r>
      <w:r>
        <w:rPr>
          <w:rFonts w:ascii="Times New Roman" w:hAnsi="Times New Roman" w:cs="Times New Roman"/>
          <w:b/>
          <w:bCs/>
          <w:sz w:val="28"/>
          <w:szCs w:val="28"/>
        </w:rPr>
        <w:t>genetic</w:t>
      </w:r>
      <w:r w:rsidRPr="11390703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>
        <w:rPr>
          <w:rFonts w:ascii="Times New Roman" w:hAnsi="Times New Roman" w:cs="Times New Roman"/>
          <w:b/>
          <w:bCs/>
          <w:sz w:val="28"/>
          <w:szCs w:val="28"/>
        </w:rPr>
        <w:t>d</w:t>
      </w:r>
      <w:r w:rsidRPr="11390703">
        <w:rPr>
          <w:rFonts w:ascii="Times New Roman" w:hAnsi="Times New Roman" w:cs="Times New Roman"/>
          <w:b/>
          <w:bCs/>
          <w:sz w:val="28"/>
          <w:szCs w:val="28"/>
        </w:rPr>
        <w:t>iversity in breeding groups of gilthead seabream (</w:t>
      </w:r>
      <w:r w:rsidRPr="11390703">
        <w:rPr>
          <w:rFonts w:ascii="Times New Roman" w:hAnsi="Times New Roman" w:cs="Times New Roman"/>
          <w:b/>
          <w:bCs/>
          <w:i/>
          <w:iCs/>
          <w:sz w:val="28"/>
          <w:szCs w:val="28"/>
        </w:rPr>
        <w:t>Sparus aurata</w:t>
      </w:r>
      <w:r w:rsidRPr="11390703">
        <w:rPr>
          <w:rFonts w:ascii="Times New Roman" w:hAnsi="Times New Roman" w:cs="Times New Roman"/>
          <w:b/>
          <w:bCs/>
          <w:sz w:val="28"/>
          <w:szCs w:val="28"/>
        </w:rPr>
        <w:t>)</w:t>
      </w:r>
    </w:p>
    <w:p w14:paraId="795DE8EC" w14:textId="77777777" w:rsidR="0026103C" w:rsidRPr="00187ED5" w:rsidRDefault="0026103C" w:rsidP="0026103C">
      <w:pPr>
        <w:rPr>
          <w:rFonts w:ascii="Times New Roman" w:hAnsi="Times New Roman" w:cs="Times New Roman"/>
        </w:rPr>
      </w:pPr>
    </w:p>
    <w:p w14:paraId="22BD9827" w14:textId="77777777" w:rsidR="0026103C" w:rsidRPr="00187ED5" w:rsidRDefault="0026103C" w:rsidP="0026103C">
      <w:pPr>
        <w:rPr>
          <w:rFonts w:ascii="Times New Roman" w:hAnsi="Times New Roman" w:cs="Times New Roman"/>
        </w:rPr>
      </w:pPr>
    </w:p>
    <w:p w14:paraId="5E82D1BB" w14:textId="77777777" w:rsidR="0026103C" w:rsidRDefault="0026103C" w:rsidP="0026103C">
      <w:pPr>
        <w:rPr>
          <w:rFonts w:ascii="Times New Roman" w:hAnsi="Times New Roman" w:cs="Times New Roman"/>
          <w:lang w:val="it-IT"/>
        </w:rPr>
      </w:pPr>
      <w:r w:rsidRPr="00E30A54">
        <w:rPr>
          <w:rFonts w:ascii="Times New Roman" w:hAnsi="Times New Roman" w:cs="Times New Roman"/>
          <w:lang w:val="it-IT"/>
        </w:rPr>
        <w:t xml:space="preserve">Francesca </w:t>
      </w:r>
      <w:proofErr w:type="spellStart"/>
      <w:r w:rsidRPr="00E30A54">
        <w:rPr>
          <w:rFonts w:ascii="Times New Roman" w:hAnsi="Times New Roman" w:cs="Times New Roman"/>
          <w:lang w:val="it-IT"/>
        </w:rPr>
        <w:t>Bertolini</w:t>
      </w:r>
      <w:r w:rsidRPr="00EE45E4">
        <w:rPr>
          <w:rFonts w:ascii="Times New Roman" w:hAnsi="Times New Roman" w:cs="Times New Roman"/>
          <w:vertAlign w:val="superscript"/>
          <w:lang w:val="it-IT"/>
        </w:rPr>
        <w:t>a</w:t>
      </w:r>
      <w:proofErr w:type="spellEnd"/>
      <w:r w:rsidRPr="00E30A54">
        <w:rPr>
          <w:rFonts w:ascii="Times New Roman" w:hAnsi="Times New Roman" w:cs="Times New Roman"/>
          <w:lang w:val="it-IT"/>
        </w:rPr>
        <w:t xml:space="preserve">, Valeria </w:t>
      </w:r>
      <w:proofErr w:type="spellStart"/>
      <w:r w:rsidRPr="00E30A54">
        <w:rPr>
          <w:rFonts w:ascii="Times New Roman" w:hAnsi="Times New Roman" w:cs="Times New Roman"/>
          <w:lang w:val="it-IT"/>
        </w:rPr>
        <w:t>Taurisano</w:t>
      </w:r>
      <w:r w:rsidRPr="00EE45E4">
        <w:rPr>
          <w:rFonts w:ascii="Times New Roman" w:hAnsi="Times New Roman" w:cs="Times New Roman"/>
          <w:vertAlign w:val="superscript"/>
          <w:lang w:val="it-IT"/>
        </w:rPr>
        <w:t>a</w:t>
      </w:r>
      <w:proofErr w:type="spellEnd"/>
      <w:r w:rsidRPr="00E30A54">
        <w:rPr>
          <w:rFonts w:ascii="Times New Roman" w:hAnsi="Times New Roman" w:cs="Times New Roman"/>
          <w:lang w:val="it-IT"/>
        </w:rPr>
        <w:t>,</w:t>
      </w:r>
      <w:r>
        <w:rPr>
          <w:rFonts w:ascii="Times New Roman" w:hAnsi="Times New Roman" w:cs="Times New Roman"/>
          <w:lang w:val="it-IT"/>
        </w:rPr>
        <w:t xml:space="preserve"> Samuele </w:t>
      </w:r>
      <w:proofErr w:type="spellStart"/>
      <w:r>
        <w:rPr>
          <w:rFonts w:ascii="Times New Roman" w:hAnsi="Times New Roman" w:cs="Times New Roman"/>
          <w:lang w:val="it-IT"/>
        </w:rPr>
        <w:t>Bovo</w:t>
      </w:r>
      <w:r w:rsidRPr="00EE45E4">
        <w:rPr>
          <w:rFonts w:ascii="Times New Roman" w:hAnsi="Times New Roman" w:cs="Times New Roman"/>
          <w:vertAlign w:val="superscript"/>
          <w:lang w:val="it-IT"/>
        </w:rPr>
        <w:t>a</w:t>
      </w:r>
      <w:proofErr w:type="spellEnd"/>
      <w:r>
        <w:rPr>
          <w:rFonts w:ascii="Times New Roman" w:hAnsi="Times New Roman" w:cs="Times New Roman"/>
          <w:lang w:val="it-IT"/>
        </w:rPr>
        <w:t>, Jacopo Vegni</w:t>
      </w:r>
      <w:r w:rsidRPr="007D30FB">
        <w:rPr>
          <w:vertAlign w:val="superscript"/>
          <w:lang w:val="it-IT"/>
        </w:rPr>
        <w:t xml:space="preserve"> a</w:t>
      </w:r>
      <w:r>
        <w:rPr>
          <w:rFonts w:ascii="Times New Roman" w:hAnsi="Times New Roman" w:cs="Times New Roman"/>
          <w:lang w:val="it-IT"/>
        </w:rPr>
        <w:t xml:space="preserve">, </w:t>
      </w:r>
      <w:r w:rsidRPr="0019388D">
        <w:rPr>
          <w:rFonts w:ascii="Times New Roman" w:hAnsi="Times New Roman" w:cs="Times New Roman"/>
          <w:lang w:val="it-IT"/>
        </w:rPr>
        <w:t xml:space="preserve">Riccardo </w:t>
      </w:r>
      <w:proofErr w:type="spellStart"/>
      <w:r w:rsidRPr="0019388D">
        <w:rPr>
          <w:rFonts w:ascii="Times New Roman" w:hAnsi="Times New Roman" w:cs="Times New Roman"/>
          <w:lang w:val="it-IT"/>
        </w:rPr>
        <w:t>Napolitano</w:t>
      </w:r>
      <w:r>
        <w:rPr>
          <w:rFonts w:ascii="Times New Roman" w:hAnsi="Times New Roman" w:cs="Times New Roman"/>
          <w:vertAlign w:val="superscript"/>
          <w:lang w:val="it-IT"/>
        </w:rPr>
        <w:t>b</w:t>
      </w:r>
      <w:proofErr w:type="spellEnd"/>
      <w:r w:rsidRPr="007D30FB">
        <w:rPr>
          <w:rFonts w:ascii="Times New Roman" w:hAnsi="Times New Roman" w:cs="Times New Roman"/>
          <w:lang w:val="it-IT"/>
        </w:rPr>
        <w:t xml:space="preserve">, </w:t>
      </w:r>
      <w:r>
        <w:rPr>
          <w:rFonts w:ascii="Times New Roman" w:hAnsi="Times New Roman" w:cs="Times New Roman"/>
          <w:lang w:val="it-IT"/>
        </w:rPr>
        <w:t xml:space="preserve">Marco </w:t>
      </w:r>
      <w:proofErr w:type="spellStart"/>
      <w:r>
        <w:rPr>
          <w:rFonts w:ascii="Times New Roman" w:hAnsi="Times New Roman" w:cs="Times New Roman"/>
          <w:lang w:val="it-IT"/>
        </w:rPr>
        <w:t>Martinoli</w:t>
      </w:r>
      <w:r>
        <w:rPr>
          <w:rFonts w:ascii="Times New Roman" w:hAnsi="Times New Roman" w:cs="Times New Roman"/>
          <w:vertAlign w:val="superscript"/>
          <w:lang w:val="it-IT"/>
        </w:rPr>
        <w:t>b</w:t>
      </w:r>
      <w:proofErr w:type="spellEnd"/>
      <w:r>
        <w:rPr>
          <w:rFonts w:ascii="Times New Roman" w:hAnsi="Times New Roman" w:cs="Times New Roman"/>
          <w:lang w:val="it-IT"/>
        </w:rPr>
        <w:t xml:space="preserve">, Fabrizio </w:t>
      </w:r>
      <w:proofErr w:type="spellStart"/>
      <w:r>
        <w:rPr>
          <w:rFonts w:ascii="Times New Roman" w:hAnsi="Times New Roman" w:cs="Times New Roman"/>
          <w:lang w:val="it-IT"/>
        </w:rPr>
        <w:t>Capoccioni</w:t>
      </w:r>
      <w:r>
        <w:rPr>
          <w:rFonts w:ascii="Times New Roman" w:hAnsi="Times New Roman" w:cs="Times New Roman"/>
          <w:vertAlign w:val="superscript"/>
          <w:lang w:val="it-IT"/>
        </w:rPr>
        <w:t>b</w:t>
      </w:r>
      <w:proofErr w:type="spellEnd"/>
      <w:r>
        <w:rPr>
          <w:rFonts w:ascii="Times New Roman" w:hAnsi="Times New Roman" w:cs="Times New Roman"/>
          <w:lang w:val="it-IT"/>
        </w:rPr>
        <w:t xml:space="preserve">, Luca </w:t>
      </w:r>
      <w:proofErr w:type="spellStart"/>
      <w:r>
        <w:rPr>
          <w:rFonts w:ascii="Times New Roman" w:hAnsi="Times New Roman" w:cs="Times New Roman"/>
          <w:lang w:val="it-IT"/>
        </w:rPr>
        <w:t>Fontanesi</w:t>
      </w:r>
      <w:r w:rsidRPr="00EE45E4">
        <w:rPr>
          <w:rFonts w:ascii="Times New Roman" w:hAnsi="Times New Roman" w:cs="Times New Roman"/>
          <w:vertAlign w:val="superscript"/>
          <w:lang w:val="it-IT"/>
        </w:rPr>
        <w:t>a</w:t>
      </w:r>
      <w:proofErr w:type="spellEnd"/>
    </w:p>
    <w:p w14:paraId="5BB4CA4C" w14:textId="77777777" w:rsidR="0026103C" w:rsidRDefault="0026103C" w:rsidP="0026103C">
      <w:pPr>
        <w:pStyle w:val="Rientrocorpodeltesto3"/>
        <w:spacing w:line="0" w:lineRule="atLeast"/>
        <w:ind w:firstLine="0"/>
        <w:jc w:val="left"/>
      </w:pPr>
      <w:r w:rsidRPr="00EE45E4">
        <w:rPr>
          <w:vertAlign w:val="superscript"/>
        </w:rPr>
        <w:t xml:space="preserve">a </w:t>
      </w:r>
      <w:r w:rsidRPr="00EE45E4">
        <w:t>Department of Agricultural and Food Sciences, Division of Animal Sciences, University of Bologna, Viale G. Fanin 46, 40127 Bologna, Italy</w:t>
      </w:r>
      <w:r>
        <w:t xml:space="preserve"> </w:t>
      </w:r>
    </w:p>
    <w:p w14:paraId="41C1BDDF" w14:textId="77777777" w:rsidR="0026103C" w:rsidRPr="00EE45E4" w:rsidRDefault="0026103C" w:rsidP="0026103C">
      <w:pPr>
        <w:pStyle w:val="Rientrocorpodeltesto3"/>
        <w:spacing w:line="0" w:lineRule="atLeast"/>
        <w:ind w:firstLine="0"/>
        <w:jc w:val="left"/>
        <w:rPr>
          <w:lang w:val="it-IT"/>
        </w:rPr>
      </w:pPr>
      <w:r w:rsidRPr="001C5E73">
        <w:rPr>
          <w:vertAlign w:val="superscript"/>
          <w:lang w:val="en-US"/>
        </w:rPr>
        <w:t xml:space="preserve"> </w:t>
      </w:r>
      <w:r w:rsidRPr="00EE45E4">
        <w:rPr>
          <w:vertAlign w:val="superscript"/>
          <w:lang w:val="it-IT"/>
        </w:rPr>
        <w:t>b</w:t>
      </w:r>
      <w:r>
        <w:rPr>
          <w:vertAlign w:val="superscript"/>
          <w:lang w:val="it-IT"/>
        </w:rPr>
        <w:t xml:space="preserve"> </w:t>
      </w:r>
      <w:r w:rsidRPr="00EE45E4">
        <w:rPr>
          <w:lang w:val="it-IT"/>
        </w:rPr>
        <w:t xml:space="preserve">Centro di </w:t>
      </w:r>
      <w:r>
        <w:rPr>
          <w:lang w:val="it-IT"/>
        </w:rPr>
        <w:t>R</w:t>
      </w:r>
      <w:r w:rsidRPr="00EE45E4">
        <w:rPr>
          <w:lang w:val="it-IT"/>
        </w:rPr>
        <w:t xml:space="preserve">icerca Zootecnia e Acquacoltura, Consiglio per la ricerca in agricoltura e l’analisi dell’economia agraria (CREA), 00198, Roma, </w:t>
      </w:r>
      <w:proofErr w:type="spellStart"/>
      <w:r w:rsidRPr="00EE45E4">
        <w:rPr>
          <w:lang w:val="it-IT"/>
        </w:rPr>
        <w:t>Italy</w:t>
      </w:r>
      <w:proofErr w:type="spellEnd"/>
      <w:r>
        <w:rPr>
          <w:lang w:val="it-IT"/>
        </w:rPr>
        <w:t>.</w:t>
      </w:r>
    </w:p>
    <w:p w14:paraId="409DDBF1" w14:textId="77777777" w:rsidR="0026103C" w:rsidRDefault="0026103C" w:rsidP="0026103C">
      <w:pPr>
        <w:rPr>
          <w:rFonts w:ascii="Times New Roman" w:hAnsi="Times New Roman" w:cs="Times New Roman"/>
          <w:lang w:val="it-IT"/>
        </w:rPr>
      </w:pPr>
    </w:p>
    <w:p w14:paraId="030B94C8" w14:textId="77777777" w:rsidR="0026103C" w:rsidRDefault="0026103C" w:rsidP="0026103C">
      <w:pPr>
        <w:rPr>
          <w:rFonts w:ascii="Times New Roman" w:hAnsi="Times New Roman" w:cs="Times New Roman"/>
          <w:lang w:val="it-IT"/>
        </w:rPr>
      </w:pPr>
    </w:p>
    <w:p w14:paraId="6E57632B" w14:textId="77777777" w:rsidR="0026103C" w:rsidRDefault="0026103C" w:rsidP="0026103C">
      <w:r w:rsidRPr="00EE45E4">
        <w:rPr>
          <w:rFonts w:ascii="Times New Roman" w:hAnsi="Times New Roman" w:cs="Times New Roman"/>
        </w:rPr>
        <w:t xml:space="preserve">Correspondence: </w:t>
      </w:r>
      <w:hyperlink r:id="rId11" w:history="1">
        <w:r w:rsidRPr="00EE45E4">
          <w:rPr>
            <w:rStyle w:val="Collegamentoipertestuale"/>
            <w:rFonts w:ascii="Times New Roman" w:hAnsi="Times New Roman" w:cs="Times New Roman"/>
          </w:rPr>
          <w:t>francesca.bertolini3@unibo.it</w:t>
        </w:r>
      </w:hyperlink>
    </w:p>
    <w:p w14:paraId="19703D9A" w14:textId="77777777" w:rsidR="0026103C" w:rsidRDefault="0026103C" w:rsidP="0026103C">
      <w:pPr>
        <w:rPr>
          <w:rFonts w:ascii="Times New Roman" w:hAnsi="Times New Roman" w:cs="Times New Roman"/>
        </w:rPr>
        <w:sectPr w:rsidR="0026103C" w:rsidSect="00614AAB">
          <w:footerReference w:type="default" r:id="rId12"/>
          <w:pgSz w:w="11906" w:h="16838"/>
          <w:pgMar w:top="1417" w:right="1134" w:bottom="1134" w:left="1134" w:header="708" w:footer="708" w:gutter="0"/>
          <w:cols w:space="708"/>
          <w:docGrid w:linePitch="360"/>
        </w:sectPr>
      </w:pPr>
    </w:p>
    <w:p w14:paraId="68FDD172" w14:textId="77777777" w:rsidR="0026103C" w:rsidRPr="00EE45E4" w:rsidRDefault="0026103C" w:rsidP="0026103C">
      <w:pPr>
        <w:rPr>
          <w:rFonts w:ascii="Times New Roman" w:hAnsi="Times New Roman" w:cs="Times New Roman"/>
        </w:rPr>
      </w:pPr>
    </w:p>
    <w:p w14:paraId="4EBD99C9" w14:textId="77777777" w:rsidR="00481518" w:rsidRDefault="00481518" w:rsidP="003023C7">
      <w:pPr>
        <w:rPr>
          <w:rFonts w:ascii="Times New Roman" w:hAnsi="Times New Roman" w:cs="Times New Roman"/>
        </w:rPr>
      </w:pPr>
    </w:p>
    <w:p w14:paraId="6129D3B0" w14:textId="1EBBB01C" w:rsidR="00614AAB" w:rsidRDefault="00614AAB" w:rsidP="00F931E9">
      <w:pPr>
        <w:spacing w:line="480" w:lineRule="auto"/>
        <w:rPr>
          <w:rFonts w:ascii="Times New Roman" w:hAnsi="Times New Roman" w:cs="Times New Roman"/>
          <w:lang w:val="en-US"/>
        </w:rPr>
      </w:pPr>
      <w:r>
        <w:rPr>
          <w:rFonts w:ascii="Times New Roman" w:hAnsi="Times New Roman" w:cs="Times New Roman"/>
          <w:noProof/>
          <w:lang w:val="en-US"/>
        </w:rPr>
        <w:drawing>
          <wp:inline distT="0" distB="0" distL="0" distR="0" wp14:anchorId="5C2C2E47" wp14:editId="037FAE9E">
            <wp:extent cx="6111240" cy="4168140"/>
            <wp:effectExtent l="0" t="0" r="3810" b="3810"/>
            <wp:docPr id="2088737027" name="Immagine 2" descr="Immagine che contiene Attrezzature mediche, medico, assistenza sanitaria, Guanto medico&#10;&#10;Il contenuto generato dall'IA potrebbe non essere corret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88737027" name="Immagine 2" descr="Immagine che contiene Attrezzature mediche, medico, assistenza sanitaria, Guanto medico&#10;&#10;Il contenuto generato dall'IA potrebbe non essere corretto.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11240" cy="41681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CAAE786" w14:textId="77777777" w:rsidR="00614AAB" w:rsidRDefault="00614AAB" w:rsidP="00614AAB">
      <w:pPr>
        <w:spacing w:line="480" w:lineRule="auto"/>
        <w:rPr>
          <w:rFonts w:ascii="Times New Roman" w:hAnsi="Times New Roman" w:cs="Times New Roman"/>
          <w:lang w:val="en-US"/>
        </w:rPr>
      </w:pPr>
    </w:p>
    <w:p w14:paraId="6380B853" w14:textId="4B26E473" w:rsidR="00614AAB" w:rsidRDefault="00614AAB" w:rsidP="00614AAB">
      <w:pPr>
        <w:spacing w:line="480" w:lineRule="auto"/>
        <w:rPr>
          <w:rFonts w:ascii="Times New Roman" w:hAnsi="Times New Roman" w:cs="Times New Roman"/>
          <w:lang w:val="en-US"/>
        </w:rPr>
        <w:sectPr w:rsidR="00614AAB" w:rsidSect="00614AAB">
          <w:pgSz w:w="11906" w:h="16838"/>
          <w:pgMar w:top="1417" w:right="1134" w:bottom="1134" w:left="1134" w:header="708" w:footer="708" w:gutter="0"/>
          <w:cols w:space="708"/>
          <w:docGrid w:linePitch="360"/>
        </w:sectPr>
      </w:pPr>
      <w:r w:rsidRPr="00B37AD0">
        <w:rPr>
          <w:rFonts w:ascii="Times New Roman" w:hAnsi="Times New Roman" w:cs="Times New Roman"/>
          <w:b/>
          <w:bCs/>
          <w:lang w:val="en-US"/>
        </w:rPr>
        <w:t xml:space="preserve">Figure </w:t>
      </w:r>
      <w:r w:rsidR="00DB14F8">
        <w:rPr>
          <w:rFonts w:ascii="Times New Roman" w:hAnsi="Times New Roman" w:cs="Times New Roman"/>
          <w:b/>
          <w:bCs/>
          <w:lang w:val="en-US"/>
        </w:rPr>
        <w:t>S1</w:t>
      </w:r>
      <w:r>
        <w:rPr>
          <w:rFonts w:ascii="Times New Roman" w:hAnsi="Times New Roman" w:cs="Times New Roman"/>
          <w:lang w:val="en-US"/>
        </w:rPr>
        <w:t>. Water filtering main steps with the 0.2 µm and 1.2 and 5 µm. For the 0.2 µm, filtering with the vacuum pump (a)</w:t>
      </w:r>
      <w:r w:rsidR="00467A63">
        <w:rPr>
          <w:rFonts w:ascii="Times New Roman" w:hAnsi="Times New Roman" w:cs="Times New Roman"/>
          <w:lang w:val="en-US"/>
        </w:rPr>
        <w:t>,</w:t>
      </w:r>
      <w:r>
        <w:rPr>
          <w:rFonts w:ascii="Times New Roman" w:hAnsi="Times New Roman" w:cs="Times New Roman"/>
          <w:lang w:val="en-US"/>
        </w:rPr>
        <w:t xml:space="preserve"> extraction of the filter (b)</w:t>
      </w:r>
      <w:r w:rsidR="00467A63">
        <w:rPr>
          <w:rFonts w:ascii="Times New Roman" w:hAnsi="Times New Roman" w:cs="Times New Roman"/>
          <w:lang w:val="en-US"/>
        </w:rPr>
        <w:t>,</w:t>
      </w:r>
      <w:r>
        <w:rPr>
          <w:rFonts w:ascii="Times New Roman" w:hAnsi="Times New Roman" w:cs="Times New Roman"/>
          <w:lang w:val="en-US"/>
        </w:rPr>
        <w:t xml:space="preserve"> and collection of the tube (c). For the 1.2 and 5 1.2 and 5 µm, manual filtering (d), opening of the filter envelope (e)</w:t>
      </w:r>
      <w:r w:rsidR="005C6707">
        <w:rPr>
          <w:rFonts w:ascii="Times New Roman" w:hAnsi="Times New Roman" w:cs="Times New Roman"/>
          <w:lang w:val="en-US"/>
        </w:rPr>
        <w:t>,</w:t>
      </w:r>
      <w:r>
        <w:rPr>
          <w:rFonts w:ascii="Times New Roman" w:hAnsi="Times New Roman" w:cs="Times New Roman"/>
          <w:lang w:val="en-US"/>
        </w:rPr>
        <w:t xml:space="preserve"> and collection of the filter (f).</w:t>
      </w:r>
    </w:p>
    <w:p w14:paraId="76E45778" w14:textId="77777777" w:rsidR="00614AAB" w:rsidRPr="00614AAB" w:rsidRDefault="00614AAB" w:rsidP="00481518">
      <w:pPr>
        <w:spacing w:line="480" w:lineRule="auto"/>
        <w:rPr>
          <w:rFonts w:ascii="Times New Roman" w:hAnsi="Times New Roman" w:cs="Times New Roman"/>
          <w:lang w:val="en-US"/>
        </w:rPr>
      </w:pPr>
    </w:p>
    <w:p w14:paraId="62BDD88A" w14:textId="77777777" w:rsidR="005254BA" w:rsidRDefault="005254BA" w:rsidP="005254BA">
      <w:pPr>
        <w:rPr>
          <w:rFonts w:ascii="Times New Roman" w:hAnsi="Times New Roman" w:cs="Times New Roman"/>
          <w:lang w:val="en-US"/>
        </w:rPr>
      </w:pPr>
      <w:r>
        <w:rPr>
          <w:rFonts w:ascii="Times New Roman" w:hAnsi="Times New Roman" w:cs="Times New Roman"/>
          <w:noProof/>
          <w:lang w:val="en-US"/>
        </w:rPr>
        <w:drawing>
          <wp:inline distT="0" distB="0" distL="0" distR="0" wp14:anchorId="4C3AD3BA" wp14:editId="390F70EC">
            <wp:extent cx="5334000" cy="5158740"/>
            <wp:effectExtent l="0" t="0" r="0" b="3810"/>
            <wp:docPr id="2021211882" name="Immagine 1" descr="Immagine che contiene testo, diagramma, Parallelo, Rettangolo&#10;&#10;Il contenuto generato dall'IA potrebbe non essere corret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21211882" name="Immagine 1" descr="Immagine che contiene testo, diagramma, Parallelo, Rettangolo&#10;&#10;Il contenuto generato dall'IA potrebbe non essere corretto.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34000" cy="51587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8291C99" w14:textId="664A8626" w:rsidR="005254BA" w:rsidRDefault="005254BA" w:rsidP="00007E37">
      <w:pPr>
        <w:spacing w:line="360" w:lineRule="auto"/>
        <w:rPr>
          <w:rFonts w:ascii="Times New Roman" w:hAnsi="Times New Roman" w:cs="Times New Roman"/>
          <w:lang w:val="en-US"/>
        </w:rPr>
      </w:pPr>
      <w:r w:rsidRPr="002B357F">
        <w:rPr>
          <w:rFonts w:ascii="Times New Roman" w:hAnsi="Times New Roman" w:cs="Times New Roman"/>
          <w:b/>
          <w:bCs/>
          <w:lang w:val="en-US"/>
        </w:rPr>
        <w:t>Figure S</w:t>
      </w:r>
      <w:r w:rsidR="002B357F" w:rsidRPr="002B357F">
        <w:rPr>
          <w:rFonts w:ascii="Times New Roman" w:hAnsi="Times New Roman" w:cs="Times New Roman"/>
          <w:b/>
          <w:bCs/>
          <w:lang w:val="en-US"/>
        </w:rPr>
        <w:t>2</w:t>
      </w:r>
      <w:r>
        <w:rPr>
          <w:rFonts w:ascii="Times New Roman" w:hAnsi="Times New Roman" w:cs="Times New Roman"/>
          <w:lang w:val="en-US"/>
        </w:rPr>
        <w:t xml:space="preserve">. Depth of the </w:t>
      </w:r>
      <w:r w:rsidR="001C2799">
        <w:rPr>
          <w:rFonts w:ascii="Times New Roman" w:hAnsi="Times New Roman" w:cs="Times New Roman"/>
          <w:lang w:val="en-US"/>
        </w:rPr>
        <w:t xml:space="preserve">called </w:t>
      </w:r>
      <w:r>
        <w:rPr>
          <w:rFonts w:ascii="Times New Roman" w:hAnsi="Times New Roman" w:cs="Times New Roman"/>
          <w:lang w:val="en-US"/>
        </w:rPr>
        <w:t xml:space="preserve">SNPs divided by Tanks (T1-T4) and by </w:t>
      </w:r>
      <w:r w:rsidR="0072081F">
        <w:rPr>
          <w:rFonts w:ascii="Times New Roman" w:hAnsi="Times New Roman" w:cs="Times New Roman"/>
          <w:lang w:val="en-US"/>
        </w:rPr>
        <w:t>type of genomic information (</w:t>
      </w:r>
      <w:r w:rsidR="00E559B4">
        <w:rPr>
          <w:rFonts w:ascii="Times New Roman" w:hAnsi="Times New Roman" w:cs="Times New Roman"/>
          <w:lang w:val="en-US"/>
        </w:rPr>
        <w:t>eDNA from f</w:t>
      </w:r>
      <w:r>
        <w:rPr>
          <w:rFonts w:ascii="Times New Roman" w:hAnsi="Times New Roman" w:cs="Times New Roman"/>
          <w:lang w:val="en-US"/>
        </w:rPr>
        <w:t xml:space="preserve">ilters </w:t>
      </w:r>
      <w:r w:rsidR="00E559B4">
        <w:rPr>
          <w:rFonts w:ascii="Times New Roman" w:hAnsi="Times New Roman" w:cs="Times New Roman"/>
          <w:lang w:val="en-US"/>
        </w:rPr>
        <w:t xml:space="preserve">of </w:t>
      </w:r>
      <w:r>
        <w:rPr>
          <w:rFonts w:ascii="Times New Roman" w:hAnsi="Times New Roman" w:cs="Times New Roman"/>
          <w:lang w:val="en-US"/>
        </w:rPr>
        <w:t xml:space="preserve">0.2, 1.5, </w:t>
      </w:r>
      <w:r w:rsidR="0072081F">
        <w:rPr>
          <w:rFonts w:ascii="Times New Roman" w:hAnsi="Times New Roman" w:cs="Times New Roman"/>
          <w:lang w:val="en-US"/>
        </w:rPr>
        <w:t xml:space="preserve">and </w:t>
      </w:r>
      <w:r>
        <w:rPr>
          <w:rFonts w:ascii="Times New Roman" w:hAnsi="Times New Roman" w:cs="Times New Roman"/>
          <w:lang w:val="en-US"/>
        </w:rPr>
        <w:t xml:space="preserve">5 </w:t>
      </w:r>
      <w:proofErr w:type="spellStart"/>
      <w:r w:rsidR="001C2799">
        <w:rPr>
          <w:rFonts w:ascii="Times New Roman" w:hAnsi="Times New Roman" w:cs="Times New Roman"/>
          <w:lang w:val="en-US"/>
        </w:rPr>
        <w:t>μm</w:t>
      </w:r>
      <w:proofErr w:type="spellEnd"/>
      <w:r w:rsidR="001C2799">
        <w:rPr>
          <w:rFonts w:ascii="Times New Roman" w:hAnsi="Times New Roman" w:cs="Times New Roman"/>
          <w:lang w:val="en-US"/>
        </w:rPr>
        <w:t xml:space="preserve"> </w:t>
      </w:r>
      <w:r>
        <w:rPr>
          <w:rFonts w:ascii="Times New Roman" w:hAnsi="Times New Roman" w:cs="Times New Roman"/>
          <w:lang w:val="en-US"/>
        </w:rPr>
        <w:t xml:space="preserve">and </w:t>
      </w:r>
      <w:r w:rsidR="001C2799">
        <w:rPr>
          <w:rFonts w:ascii="Times New Roman" w:hAnsi="Times New Roman" w:cs="Times New Roman"/>
          <w:lang w:val="en-US"/>
        </w:rPr>
        <w:t>DNA pools</w:t>
      </w:r>
      <w:r>
        <w:rPr>
          <w:rFonts w:ascii="Times New Roman" w:hAnsi="Times New Roman" w:cs="Times New Roman"/>
          <w:lang w:val="en-US"/>
        </w:rPr>
        <w:t>)</w:t>
      </w:r>
      <w:r w:rsidR="00007E37">
        <w:rPr>
          <w:rFonts w:ascii="Times New Roman" w:hAnsi="Times New Roman" w:cs="Times New Roman"/>
          <w:lang w:val="en-US"/>
        </w:rPr>
        <w:t>.</w:t>
      </w:r>
    </w:p>
    <w:p w14:paraId="42D2934A" w14:textId="77777777" w:rsidR="004D0A18" w:rsidRDefault="004D0A18" w:rsidP="00481518">
      <w:pPr>
        <w:spacing w:line="480" w:lineRule="auto"/>
        <w:rPr>
          <w:rFonts w:ascii="Times New Roman" w:hAnsi="Times New Roman" w:cs="Times New Roman"/>
          <w:lang w:val="en-US"/>
        </w:rPr>
        <w:sectPr w:rsidR="004D0A18" w:rsidSect="001A6B4E">
          <w:pgSz w:w="11906" w:h="16838"/>
          <w:pgMar w:top="1417" w:right="1134" w:bottom="1134" w:left="1134" w:header="708" w:footer="708" w:gutter="0"/>
          <w:cols w:space="708"/>
          <w:docGrid w:linePitch="360"/>
        </w:sectPr>
      </w:pPr>
    </w:p>
    <w:p w14:paraId="6D263CBC" w14:textId="22A24D0A" w:rsidR="003F78C1" w:rsidRDefault="003F78C1" w:rsidP="00481518">
      <w:pPr>
        <w:spacing w:line="480" w:lineRule="auto"/>
        <w:rPr>
          <w:rFonts w:ascii="Times New Roman" w:hAnsi="Times New Roman" w:cs="Times New Roman"/>
          <w:lang w:val="en-US"/>
        </w:rPr>
      </w:pPr>
    </w:p>
    <w:p w14:paraId="2399EF5E" w14:textId="77777777" w:rsidR="004D0A18" w:rsidRDefault="004D0A18" w:rsidP="004D0A18">
      <w:pPr>
        <w:jc w:val="center"/>
        <w:rPr>
          <w:rFonts w:ascii="Times New Roman" w:hAnsi="Times New Roman" w:cs="Times New Roman"/>
          <w:lang w:val="en-US"/>
        </w:rPr>
      </w:pPr>
      <w:r w:rsidRPr="00E20A3C">
        <w:rPr>
          <w:rFonts w:ascii="Times New Roman" w:hAnsi="Times New Roman" w:cs="Times New Roman"/>
          <w:noProof/>
          <w:lang w:val="en-US"/>
        </w:rPr>
        <w:drawing>
          <wp:inline distT="0" distB="0" distL="0" distR="0" wp14:anchorId="3EBCE793" wp14:editId="700CD2E8">
            <wp:extent cx="3895449" cy="3146915"/>
            <wp:effectExtent l="0" t="0" r="0" b="0"/>
            <wp:docPr id="412358176" name="Immagine 1" descr="Immagine che contiene diagramma, cerchio&#10;&#10;Il contenuto generato dall'IA potrebbe non essere corret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12358176" name="Immagine 1" descr="Immagine che contiene diagramma, cerchio&#10;&#10;Il contenuto generato dall'IA potrebbe non essere corretto.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3901508" cy="3151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380B74C" w14:textId="77777777" w:rsidR="004D0A18" w:rsidRDefault="004D0A18" w:rsidP="004D0A18">
      <w:pPr>
        <w:rPr>
          <w:rFonts w:ascii="Times New Roman" w:hAnsi="Times New Roman" w:cs="Times New Roman"/>
          <w:lang w:val="en-US"/>
        </w:rPr>
      </w:pPr>
    </w:p>
    <w:p w14:paraId="5C04C9C1" w14:textId="03A72194" w:rsidR="004D0A18" w:rsidRDefault="004D0A18" w:rsidP="004D0A18">
      <w:pPr>
        <w:spacing w:line="480" w:lineRule="auto"/>
        <w:rPr>
          <w:rFonts w:ascii="Times New Roman" w:hAnsi="Times New Roman" w:cs="Times New Roman"/>
        </w:rPr>
      </w:pPr>
      <w:r w:rsidRPr="008012FA">
        <w:rPr>
          <w:rFonts w:ascii="Times New Roman" w:hAnsi="Times New Roman" w:cs="Times New Roman"/>
          <w:b/>
          <w:bCs/>
        </w:rPr>
        <w:t xml:space="preserve">Figure </w:t>
      </w:r>
      <w:r>
        <w:rPr>
          <w:rFonts w:ascii="Times New Roman" w:hAnsi="Times New Roman" w:cs="Times New Roman"/>
          <w:b/>
          <w:bCs/>
        </w:rPr>
        <w:t>S</w:t>
      </w:r>
      <w:r w:rsidR="002B357F">
        <w:rPr>
          <w:rFonts w:ascii="Times New Roman" w:hAnsi="Times New Roman" w:cs="Times New Roman"/>
          <w:b/>
          <w:bCs/>
        </w:rPr>
        <w:t>3</w:t>
      </w:r>
      <w:r w:rsidRPr="008012FA">
        <w:rPr>
          <w:rFonts w:ascii="Times New Roman" w:hAnsi="Times New Roman" w:cs="Times New Roman"/>
          <w:b/>
          <w:bCs/>
        </w:rPr>
        <w:t>.</w:t>
      </w:r>
      <w:r>
        <w:rPr>
          <w:rFonts w:ascii="Times New Roman" w:hAnsi="Times New Roman" w:cs="Times New Roman"/>
        </w:rPr>
        <w:t xml:space="preserve"> </w:t>
      </w:r>
      <w:r w:rsidRPr="00E20A3C">
        <w:rPr>
          <w:rFonts w:ascii="Times New Roman" w:hAnsi="Times New Roman" w:cs="Times New Roman"/>
        </w:rPr>
        <w:t>Venn diagram showing the distribution of phyla with significant differences (</w:t>
      </w:r>
      <w:r w:rsidRPr="00E20A3C">
        <w:rPr>
          <w:rFonts w:ascii="Times New Roman" w:hAnsi="Times New Roman" w:cs="Times New Roman"/>
          <w:i/>
          <w:iCs/>
        </w:rPr>
        <w:t>p</w:t>
      </w:r>
      <w:r w:rsidRPr="00E20A3C">
        <w:rPr>
          <w:rFonts w:ascii="Times New Roman" w:hAnsi="Times New Roman" w:cs="Times New Roman"/>
        </w:rPr>
        <w:t xml:space="preserve">&lt;0.05, Bonferroni-corrected) in relative abundance among </w:t>
      </w:r>
      <w:r>
        <w:rPr>
          <w:rFonts w:ascii="Times New Roman" w:hAnsi="Times New Roman" w:cs="Times New Roman"/>
        </w:rPr>
        <w:t>eDNA samples from filters with different pores</w:t>
      </w:r>
      <w:r w:rsidRPr="00E20A3C">
        <w:rPr>
          <w:rFonts w:ascii="Times New Roman" w:hAnsi="Times New Roman" w:cs="Times New Roman"/>
        </w:rPr>
        <w:t xml:space="preserve"> (0.2 µm, 1.2 µm, 5 µm) across the four tanks (T1–T4). Numbers within each area indicate the count of phyla uniquely or jointly identified as significant in the respective tanks. </w:t>
      </w:r>
    </w:p>
    <w:p w14:paraId="07F8390C" w14:textId="77777777" w:rsidR="003F78C1" w:rsidRPr="004D0A18" w:rsidRDefault="003F78C1" w:rsidP="00481518">
      <w:pPr>
        <w:spacing w:line="480" w:lineRule="auto"/>
        <w:rPr>
          <w:rFonts w:ascii="Times New Roman" w:hAnsi="Times New Roman" w:cs="Times New Roman"/>
        </w:rPr>
        <w:sectPr w:rsidR="003F78C1" w:rsidRPr="004D0A18" w:rsidSect="001A6B4E">
          <w:pgSz w:w="11906" w:h="16838"/>
          <w:pgMar w:top="1417" w:right="1134" w:bottom="1134" w:left="1134" w:header="708" w:footer="708" w:gutter="0"/>
          <w:cols w:space="708"/>
          <w:docGrid w:linePitch="360"/>
        </w:sectPr>
      </w:pPr>
    </w:p>
    <w:p w14:paraId="4D5493FC" w14:textId="77777777" w:rsidR="004D0A18" w:rsidRDefault="004D0A18" w:rsidP="00481518">
      <w:pPr>
        <w:spacing w:line="480" w:lineRule="auto"/>
        <w:rPr>
          <w:rFonts w:ascii="Times New Roman" w:hAnsi="Times New Roman" w:cs="Times New Roman"/>
          <w:highlight w:val="yellow"/>
          <w:lang w:val="en-US"/>
        </w:rPr>
      </w:pPr>
    </w:p>
    <w:p w14:paraId="5425A25C" w14:textId="77777777" w:rsidR="004D0A18" w:rsidRDefault="004D0A18" w:rsidP="00481518">
      <w:pPr>
        <w:spacing w:line="480" w:lineRule="auto"/>
        <w:rPr>
          <w:rFonts w:ascii="Times New Roman" w:hAnsi="Times New Roman" w:cs="Times New Roman"/>
          <w:highlight w:val="yellow"/>
          <w:lang w:val="en-US"/>
        </w:rPr>
      </w:pPr>
    </w:p>
    <w:p w14:paraId="05577A37" w14:textId="40BE007D" w:rsidR="003F78C1" w:rsidRDefault="005F3950" w:rsidP="00481518">
      <w:pPr>
        <w:spacing w:line="480" w:lineRule="auto"/>
        <w:rPr>
          <w:rFonts w:ascii="Times New Roman" w:hAnsi="Times New Roman" w:cs="Times New Roman"/>
          <w:lang w:val="en-US"/>
        </w:rPr>
      </w:pPr>
      <w:r>
        <w:rPr>
          <w:rFonts w:ascii="Times New Roman" w:hAnsi="Times New Roman" w:cs="Times New Roman"/>
          <w:highlight w:val="yellow"/>
          <w:lang w:val="en-US"/>
        </w:rPr>
        <w:t xml:space="preserve">See </w:t>
      </w:r>
      <w:r w:rsidR="003626F2" w:rsidRPr="00734103">
        <w:rPr>
          <w:rFonts w:ascii="Times New Roman" w:hAnsi="Times New Roman" w:cs="Times New Roman"/>
          <w:highlight w:val="yellow"/>
          <w:lang w:val="en-US"/>
        </w:rPr>
        <w:t>Excel</w:t>
      </w:r>
    </w:p>
    <w:p w14:paraId="3EC69A49" w14:textId="3685280C" w:rsidR="003626F2" w:rsidRDefault="003626F2" w:rsidP="00481518">
      <w:pPr>
        <w:spacing w:line="480" w:lineRule="auto"/>
        <w:rPr>
          <w:rFonts w:ascii="Times New Roman" w:hAnsi="Times New Roman" w:cs="Times New Roman"/>
        </w:rPr>
      </w:pPr>
      <w:r w:rsidRPr="003626F2">
        <w:rPr>
          <w:rFonts w:ascii="Times New Roman" w:hAnsi="Times New Roman" w:cs="Times New Roman"/>
          <w:b/>
          <w:bCs/>
        </w:rPr>
        <w:t>Supplementary Table S1.</w:t>
      </w:r>
      <w:r w:rsidRPr="003626F2">
        <w:rPr>
          <w:rFonts w:ascii="Times New Roman" w:hAnsi="Times New Roman" w:cs="Times New Roman"/>
        </w:rPr>
        <w:t xml:space="preserve"> Genome-wide estimates of within-tank genetic diversity (F</w:t>
      </w:r>
      <w:r w:rsidRPr="001D4631">
        <w:rPr>
          <w:rFonts w:ascii="Times New Roman" w:hAnsi="Times New Roman" w:cs="Times New Roman"/>
          <w:vertAlign w:val="subscript"/>
        </w:rPr>
        <w:t>IS</w:t>
      </w:r>
      <w:r w:rsidRPr="003626F2">
        <w:rPr>
          <w:rFonts w:ascii="Times New Roman" w:hAnsi="Times New Roman" w:cs="Times New Roman"/>
        </w:rPr>
        <w:t xml:space="preserve">-like index) for eDNA </w:t>
      </w:r>
      <w:r w:rsidR="00DE29BD">
        <w:rPr>
          <w:rFonts w:ascii="Times New Roman" w:hAnsi="Times New Roman" w:cs="Times New Roman"/>
        </w:rPr>
        <w:t>samples from filters with different pores</w:t>
      </w:r>
      <w:r w:rsidR="00DE29BD" w:rsidRPr="003626F2">
        <w:rPr>
          <w:rFonts w:ascii="Times New Roman" w:hAnsi="Times New Roman" w:cs="Times New Roman"/>
        </w:rPr>
        <w:t xml:space="preserve"> </w:t>
      </w:r>
      <w:r w:rsidRPr="003626F2">
        <w:rPr>
          <w:rFonts w:ascii="Times New Roman" w:hAnsi="Times New Roman" w:cs="Times New Roman"/>
        </w:rPr>
        <w:t xml:space="preserve">(0.2 µm, 1.2 µm, 5 µm) and corresponding </w:t>
      </w:r>
      <w:r w:rsidR="00DE29BD">
        <w:rPr>
          <w:rFonts w:ascii="Times New Roman" w:hAnsi="Times New Roman" w:cs="Times New Roman"/>
        </w:rPr>
        <w:t>DNA pools</w:t>
      </w:r>
      <w:r w:rsidRPr="003626F2">
        <w:rPr>
          <w:rFonts w:ascii="Times New Roman" w:hAnsi="Times New Roman" w:cs="Times New Roman"/>
        </w:rPr>
        <w:t xml:space="preserve"> across tanks (T1–T4). For each dataset, the table reports the number of SNPs shared with the respective </w:t>
      </w:r>
      <w:r w:rsidR="00DE29BD">
        <w:rPr>
          <w:rFonts w:ascii="Times New Roman" w:hAnsi="Times New Roman" w:cs="Times New Roman"/>
        </w:rPr>
        <w:t xml:space="preserve">DNA </w:t>
      </w:r>
      <w:r w:rsidRPr="003626F2">
        <w:rPr>
          <w:rFonts w:ascii="Times New Roman" w:hAnsi="Times New Roman" w:cs="Times New Roman"/>
        </w:rPr>
        <w:t>pool, F</w:t>
      </w:r>
      <w:r w:rsidRPr="001D4631">
        <w:rPr>
          <w:rFonts w:ascii="Times New Roman" w:hAnsi="Times New Roman" w:cs="Times New Roman"/>
          <w:vertAlign w:val="subscript"/>
        </w:rPr>
        <w:t>IS</w:t>
      </w:r>
      <w:r w:rsidRPr="003626F2">
        <w:rPr>
          <w:rFonts w:ascii="Times New Roman" w:hAnsi="Times New Roman" w:cs="Times New Roman"/>
        </w:rPr>
        <w:t>-like estimates, standard errors (SE), and 95% confidence intervals (CI95%) obtained using a leave-one-chromosome-out (LOCO) jackknife. ΔF</w:t>
      </w:r>
      <w:r w:rsidRPr="001D4631">
        <w:rPr>
          <w:rFonts w:ascii="Times New Roman" w:hAnsi="Times New Roman" w:cs="Times New Roman"/>
          <w:vertAlign w:val="subscript"/>
        </w:rPr>
        <w:t>IS</w:t>
      </w:r>
      <w:r w:rsidRPr="003626F2">
        <w:rPr>
          <w:rFonts w:ascii="Times New Roman" w:hAnsi="Times New Roman" w:cs="Times New Roman"/>
        </w:rPr>
        <w:t xml:space="preserve"> corresponds to the difference between </w:t>
      </w:r>
      <w:r w:rsidR="00DE29BD">
        <w:rPr>
          <w:rFonts w:ascii="Times New Roman" w:hAnsi="Times New Roman" w:cs="Times New Roman"/>
        </w:rPr>
        <w:t>eDNA samples</w:t>
      </w:r>
      <w:r w:rsidR="00DE29BD" w:rsidRPr="003626F2">
        <w:rPr>
          <w:rFonts w:ascii="Times New Roman" w:hAnsi="Times New Roman" w:cs="Times New Roman"/>
        </w:rPr>
        <w:t xml:space="preserve"> </w:t>
      </w:r>
      <w:r w:rsidRPr="003626F2">
        <w:rPr>
          <w:rFonts w:ascii="Times New Roman" w:hAnsi="Times New Roman" w:cs="Times New Roman"/>
        </w:rPr>
        <w:t xml:space="preserve">and </w:t>
      </w:r>
      <w:r w:rsidR="00DE29BD">
        <w:rPr>
          <w:rFonts w:ascii="Times New Roman" w:hAnsi="Times New Roman" w:cs="Times New Roman"/>
        </w:rPr>
        <w:t xml:space="preserve">DNA </w:t>
      </w:r>
      <w:r w:rsidRPr="003626F2">
        <w:rPr>
          <w:rFonts w:ascii="Times New Roman" w:hAnsi="Times New Roman" w:cs="Times New Roman"/>
        </w:rPr>
        <w:t>pool estimates, with its SE, CI95%, and the corresponding F</w:t>
      </w:r>
      <w:r w:rsidRPr="001D4631">
        <w:rPr>
          <w:rFonts w:ascii="Times New Roman" w:hAnsi="Times New Roman" w:cs="Times New Roman"/>
          <w:vertAlign w:val="subscript"/>
        </w:rPr>
        <w:t>ST</w:t>
      </w:r>
      <w:r w:rsidRPr="003626F2">
        <w:rPr>
          <w:rFonts w:ascii="Times New Roman" w:hAnsi="Times New Roman" w:cs="Times New Roman"/>
        </w:rPr>
        <w:t xml:space="preserve"> values reported for both unbalanced and depth-balanced analyses.</w:t>
      </w:r>
    </w:p>
    <w:p w14:paraId="3B3E14F2" w14:textId="3CF7E469" w:rsidR="003626F2" w:rsidRDefault="00183890" w:rsidP="00481518">
      <w:pPr>
        <w:spacing w:line="480" w:lineRule="auto"/>
        <w:rPr>
          <w:rFonts w:ascii="Times New Roman" w:hAnsi="Times New Roman" w:cs="Times New Roman"/>
        </w:rPr>
      </w:pPr>
      <w:r w:rsidRPr="003626F2">
        <w:rPr>
          <w:rFonts w:ascii="Times New Roman" w:hAnsi="Times New Roman" w:cs="Times New Roman"/>
          <w:b/>
          <w:bCs/>
        </w:rPr>
        <w:t>Supplementary Table S</w:t>
      </w:r>
      <w:r>
        <w:rPr>
          <w:rFonts w:ascii="Times New Roman" w:hAnsi="Times New Roman" w:cs="Times New Roman"/>
          <w:b/>
          <w:bCs/>
        </w:rPr>
        <w:t xml:space="preserve">2. </w:t>
      </w:r>
      <w:r w:rsidR="00A5237E" w:rsidRPr="00183890">
        <w:rPr>
          <w:rFonts w:ascii="Times New Roman" w:hAnsi="Times New Roman" w:cs="Times New Roman"/>
        </w:rPr>
        <w:t xml:space="preserve">Relative read abundance and statistical comparison of phylum-level taxonomic composition among eDNA </w:t>
      </w:r>
      <w:r w:rsidR="00A5237E">
        <w:rPr>
          <w:rFonts w:ascii="Times New Roman" w:hAnsi="Times New Roman" w:cs="Times New Roman"/>
        </w:rPr>
        <w:t>samples from filters with different pores</w:t>
      </w:r>
      <w:r w:rsidR="00A5237E" w:rsidRPr="00183890">
        <w:rPr>
          <w:rFonts w:ascii="Times New Roman" w:hAnsi="Times New Roman" w:cs="Times New Roman"/>
        </w:rPr>
        <w:t xml:space="preserve"> (0.2 µm, 1.2 µm, 5 µm) for Tank </w:t>
      </w:r>
      <w:r w:rsidR="00A5237E">
        <w:rPr>
          <w:rFonts w:ascii="Times New Roman" w:hAnsi="Times New Roman" w:cs="Times New Roman"/>
        </w:rPr>
        <w:t>1</w:t>
      </w:r>
      <w:r w:rsidR="00A5237E" w:rsidRPr="00183890">
        <w:rPr>
          <w:rFonts w:ascii="Times New Roman" w:hAnsi="Times New Roman" w:cs="Times New Roman"/>
        </w:rPr>
        <w:t>.</w:t>
      </w:r>
      <w:r w:rsidR="00A5237E">
        <w:rPr>
          <w:rFonts w:ascii="Times New Roman" w:hAnsi="Times New Roman" w:cs="Times New Roman"/>
        </w:rPr>
        <w:t xml:space="preserve"> </w:t>
      </w:r>
      <w:r w:rsidR="00A5237E" w:rsidRPr="00183890">
        <w:rPr>
          <w:rFonts w:ascii="Times New Roman" w:hAnsi="Times New Roman" w:cs="Times New Roman"/>
        </w:rPr>
        <w:t>For each phylum, the table reports the percentage of total reads assigned to that taxon in each filter (perc_1, perc_2, perc_3), the p-values obtained from a test of equal proportions (</w:t>
      </w:r>
      <w:proofErr w:type="spellStart"/>
      <w:r w:rsidR="00A5237E" w:rsidRPr="00183890">
        <w:rPr>
          <w:rFonts w:ascii="Times New Roman" w:hAnsi="Times New Roman" w:cs="Times New Roman"/>
        </w:rPr>
        <w:t>p_value</w:t>
      </w:r>
      <w:proofErr w:type="spellEnd"/>
      <w:r w:rsidR="00A5237E" w:rsidRPr="00183890">
        <w:rPr>
          <w:rFonts w:ascii="Times New Roman" w:hAnsi="Times New Roman" w:cs="Times New Roman"/>
        </w:rPr>
        <w:t xml:space="preserve">), </w:t>
      </w:r>
      <w:r w:rsidR="00A5237E">
        <w:rPr>
          <w:rFonts w:ascii="Times New Roman" w:hAnsi="Times New Roman" w:cs="Times New Roman"/>
        </w:rPr>
        <w:t xml:space="preserve">and </w:t>
      </w:r>
      <w:r w:rsidR="00BB3B0C">
        <w:rPr>
          <w:rFonts w:ascii="Times New Roman" w:hAnsi="Times New Roman" w:cs="Times New Roman"/>
        </w:rPr>
        <w:t>B</w:t>
      </w:r>
      <w:r w:rsidR="00BB3B0C" w:rsidRPr="00183890">
        <w:rPr>
          <w:rFonts w:ascii="Times New Roman" w:hAnsi="Times New Roman" w:cs="Times New Roman"/>
        </w:rPr>
        <w:t>onferroni</w:t>
      </w:r>
      <w:r w:rsidR="00A5237E" w:rsidRPr="00183890">
        <w:rPr>
          <w:rFonts w:ascii="Times New Roman" w:hAnsi="Times New Roman" w:cs="Times New Roman"/>
        </w:rPr>
        <w:t>-adjusted p-values (</w:t>
      </w:r>
      <w:proofErr w:type="spellStart"/>
      <w:r w:rsidR="00A5237E" w:rsidRPr="00183890">
        <w:rPr>
          <w:rFonts w:ascii="Times New Roman" w:hAnsi="Times New Roman" w:cs="Times New Roman"/>
        </w:rPr>
        <w:t>p_bonf</w:t>
      </w:r>
      <w:proofErr w:type="spellEnd"/>
      <w:r w:rsidR="00A5237E">
        <w:rPr>
          <w:rFonts w:ascii="Times New Roman" w:hAnsi="Times New Roman" w:cs="Times New Roman"/>
        </w:rPr>
        <w:t>). Only significant phyla after Bonferroni correction (</w:t>
      </w:r>
      <w:proofErr w:type="spellStart"/>
      <w:r w:rsidR="00A5237E">
        <w:rPr>
          <w:rFonts w:ascii="Times New Roman" w:hAnsi="Times New Roman" w:cs="Times New Roman"/>
        </w:rPr>
        <w:t>p_bonf</w:t>
      </w:r>
      <w:proofErr w:type="spellEnd"/>
      <w:r w:rsidR="00A5237E">
        <w:rPr>
          <w:rFonts w:ascii="Times New Roman" w:hAnsi="Times New Roman" w:cs="Times New Roman"/>
        </w:rPr>
        <w:t>&lt;0.05) are reported</w:t>
      </w:r>
    </w:p>
    <w:p w14:paraId="42114BA9" w14:textId="41B89368" w:rsidR="00A5237E" w:rsidRDefault="00183890" w:rsidP="00183890">
      <w:pPr>
        <w:spacing w:line="480" w:lineRule="auto"/>
        <w:rPr>
          <w:rFonts w:ascii="Times New Roman" w:hAnsi="Times New Roman" w:cs="Times New Roman"/>
        </w:rPr>
      </w:pPr>
      <w:r w:rsidRPr="003626F2">
        <w:rPr>
          <w:rFonts w:ascii="Times New Roman" w:hAnsi="Times New Roman" w:cs="Times New Roman"/>
          <w:b/>
          <w:bCs/>
        </w:rPr>
        <w:t>Supplementary Table S</w:t>
      </w:r>
      <w:r>
        <w:rPr>
          <w:rFonts w:ascii="Times New Roman" w:hAnsi="Times New Roman" w:cs="Times New Roman"/>
          <w:b/>
          <w:bCs/>
        </w:rPr>
        <w:t xml:space="preserve">3. </w:t>
      </w:r>
      <w:r w:rsidR="00A5237E" w:rsidRPr="00183890">
        <w:rPr>
          <w:rFonts w:ascii="Times New Roman" w:hAnsi="Times New Roman" w:cs="Times New Roman"/>
        </w:rPr>
        <w:t xml:space="preserve">Relative read abundance and statistical comparison of phylum-level taxonomic composition among eDNA </w:t>
      </w:r>
      <w:r w:rsidR="00A5237E">
        <w:rPr>
          <w:rFonts w:ascii="Times New Roman" w:hAnsi="Times New Roman" w:cs="Times New Roman"/>
        </w:rPr>
        <w:t>samples from filters with different pores</w:t>
      </w:r>
      <w:r w:rsidR="00A5237E" w:rsidRPr="00183890">
        <w:rPr>
          <w:rFonts w:ascii="Times New Roman" w:hAnsi="Times New Roman" w:cs="Times New Roman"/>
        </w:rPr>
        <w:t xml:space="preserve"> (0.2 µm, 1.2 µm, 5 µm) for Tank </w:t>
      </w:r>
      <w:r w:rsidR="00A5237E">
        <w:rPr>
          <w:rFonts w:ascii="Times New Roman" w:hAnsi="Times New Roman" w:cs="Times New Roman"/>
        </w:rPr>
        <w:t>2</w:t>
      </w:r>
      <w:r w:rsidR="00A5237E" w:rsidRPr="00183890">
        <w:rPr>
          <w:rFonts w:ascii="Times New Roman" w:hAnsi="Times New Roman" w:cs="Times New Roman"/>
        </w:rPr>
        <w:t>.</w:t>
      </w:r>
      <w:r w:rsidR="00A5237E">
        <w:rPr>
          <w:rFonts w:ascii="Times New Roman" w:hAnsi="Times New Roman" w:cs="Times New Roman"/>
        </w:rPr>
        <w:t xml:space="preserve"> </w:t>
      </w:r>
      <w:r w:rsidR="00A5237E" w:rsidRPr="00183890">
        <w:rPr>
          <w:rFonts w:ascii="Times New Roman" w:hAnsi="Times New Roman" w:cs="Times New Roman"/>
        </w:rPr>
        <w:t>For each phylum, the table reports the percentage of total reads assigned to that taxon in each filter (perc_1, perc_2, perc_3), the p-values obtained from a test of equal proportions (</w:t>
      </w:r>
      <w:proofErr w:type="spellStart"/>
      <w:r w:rsidR="00A5237E" w:rsidRPr="00183890">
        <w:rPr>
          <w:rFonts w:ascii="Times New Roman" w:hAnsi="Times New Roman" w:cs="Times New Roman"/>
        </w:rPr>
        <w:t>p_value</w:t>
      </w:r>
      <w:proofErr w:type="spellEnd"/>
      <w:r w:rsidR="00A5237E" w:rsidRPr="00183890">
        <w:rPr>
          <w:rFonts w:ascii="Times New Roman" w:hAnsi="Times New Roman" w:cs="Times New Roman"/>
        </w:rPr>
        <w:t xml:space="preserve">), </w:t>
      </w:r>
      <w:r w:rsidR="00A5237E">
        <w:rPr>
          <w:rFonts w:ascii="Times New Roman" w:hAnsi="Times New Roman" w:cs="Times New Roman"/>
        </w:rPr>
        <w:t xml:space="preserve">and </w:t>
      </w:r>
      <w:r w:rsidR="00260A4C">
        <w:rPr>
          <w:rFonts w:ascii="Times New Roman" w:hAnsi="Times New Roman" w:cs="Times New Roman"/>
        </w:rPr>
        <w:t>B</w:t>
      </w:r>
      <w:r w:rsidR="00260A4C" w:rsidRPr="00183890">
        <w:rPr>
          <w:rFonts w:ascii="Times New Roman" w:hAnsi="Times New Roman" w:cs="Times New Roman"/>
        </w:rPr>
        <w:t>onferroni</w:t>
      </w:r>
      <w:r w:rsidR="00A5237E" w:rsidRPr="00183890">
        <w:rPr>
          <w:rFonts w:ascii="Times New Roman" w:hAnsi="Times New Roman" w:cs="Times New Roman"/>
        </w:rPr>
        <w:t>-adjusted p-values (</w:t>
      </w:r>
      <w:proofErr w:type="spellStart"/>
      <w:r w:rsidR="00A5237E" w:rsidRPr="00183890">
        <w:rPr>
          <w:rFonts w:ascii="Times New Roman" w:hAnsi="Times New Roman" w:cs="Times New Roman"/>
        </w:rPr>
        <w:t>p_bonf</w:t>
      </w:r>
      <w:proofErr w:type="spellEnd"/>
      <w:r w:rsidR="00A5237E">
        <w:rPr>
          <w:rFonts w:ascii="Times New Roman" w:hAnsi="Times New Roman" w:cs="Times New Roman"/>
        </w:rPr>
        <w:t>). Only significant phyla after Bonferroni correction (</w:t>
      </w:r>
      <w:proofErr w:type="spellStart"/>
      <w:r w:rsidR="00A5237E">
        <w:rPr>
          <w:rFonts w:ascii="Times New Roman" w:hAnsi="Times New Roman" w:cs="Times New Roman"/>
        </w:rPr>
        <w:t>p_bonf</w:t>
      </w:r>
      <w:proofErr w:type="spellEnd"/>
      <w:r w:rsidR="00A5237E">
        <w:rPr>
          <w:rFonts w:ascii="Times New Roman" w:hAnsi="Times New Roman" w:cs="Times New Roman"/>
        </w:rPr>
        <w:t>&lt;0.05) are reported</w:t>
      </w:r>
    </w:p>
    <w:p w14:paraId="621054FF" w14:textId="50A6278F" w:rsidR="00183890" w:rsidRDefault="00183890" w:rsidP="00183890">
      <w:pPr>
        <w:spacing w:line="480" w:lineRule="auto"/>
        <w:rPr>
          <w:rFonts w:ascii="Times New Roman" w:hAnsi="Times New Roman" w:cs="Times New Roman"/>
        </w:rPr>
      </w:pPr>
      <w:r w:rsidRPr="11390703">
        <w:rPr>
          <w:rFonts w:ascii="Times New Roman" w:hAnsi="Times New Roman" w:cs="Times New Roman"/>
          <w:b/>
          <w:bCs/>
        </w:rPr>
        <w:t xml:space="preserve">Supplementary Table S4. </w:t>
      </w:r>
      <w:r w:rsidRPr="11390703">
        <w:rPr>
          <w:rFonts w:ascii="Times New Roman" w:hAnsi="Times New Roman" w:cs="Times New Roman"/>
        </w:rPr>
        <w:t xml:space="preserve">Relative read abundance and statistical comparison of phylum-level taxonomic composition among eDNA </w:t>
      </w:r>
      <w:r w:rsidR="00DE29BD" w:rsidRPr="11390703">
        <w:rPr>
          <w:rFonts w:ascii="Times New Roman" w:hAnsi="Times New Roman" w:cs="Times New Roman"/>
        </w:rPr>
        <w:t>samples from filters with different pores</w:t>
      </w:r>
      <w:r w:rsidRPr="11390703">
        <w:rPr>
          <w:rFonts w:ascii="Times New Roman" w:hAnsi="Times New Roman" w:cs="Times New Roman"/>
        </w:rPr>
        <w:t xml:space="preserve"> (0.2 µm, 1.2 µm, 5 </w:t>
      </w:r>
      <w:r w:rsidRPr="11390703">
        <w:rPr>
          <w:rFonts w:ascii="Times New Roman" w:hAnsi="Times New Roman" w:cs="Times New Roman"/>
        </w:rPr>
        <w:lastRenderedPageBreak/>
        <w:t>µm) for Tank 3. For each phylum, the table reports the percentage of total reads assigned to that taxon in each filter (perc_1, perc_2, perc_3), the p-values obtained from a test of equal proportions (</w:t>
      </w:r>
      <w:proofErr w:type="spellStart"/>
      <w:r w:rsidRPr="11390703">
        <w:rPr>
          <w:rFonts w:ascii="Times New Roman" w:hAnsi="Times New Roman" w:cs="Times New Roman"/>
        </w:rPr>
        <w:t>p_value</w:t>
      </w:r>
      <w:proofErr w:type="spellEnd"/>
      <w:r w:rsidRPr="11390703">
        <w:rPr>
          <w:rFonts w:ascii="Times New Roman" w:hAnsi="Times New Roman" w:cs="Times New Roman"/>
        </w:rPr>
        <w:t xml:space="preserve">), </w:t>
      </w:r>
      <w:r w:rsidR="00A5237E" w:rsidRPr="11390703">
        <w:rPr>
          <w:rFonts w:ascii="Times New Roman" w:hAnsi="Times New Roman" w:cs="Times New Roman"/>
        </w:rPr>
        <w:t xml:space="preserve">and </w:t>
      </w:r>
      <w:r w:rsidR="00260A4C">
        <w:rPr>
          <w:rFonts w:ascii="Times New Roman" w:hAnsi="Times New Roman" w:cs="Times New Roman"/>
        </w:rPr>
        <w:t>B</w:t>
      </w:r>
      <w:r w:rsidR="00260A4C" w:rsidRPr="11390703">
        <w:rPr>
          <w:rFonts w:ascii="Times New Roman" w:hAnsi="Times New Roman" w:cs="Times New Roman"/>
        </w:rPr>
        <w:t>onferroni</w:t>
      </w:r>
      <w:r w:rsidRPr="11390703">
        <w:rPr>
          <w:rFonts w:ascii="Times New Roman" w:hAnsi="Times New Roman" w:cs="Times New Roman"/>
        </w:rPr>
        <w:t>-adjusted p-values (</w:t>
      </w:r>
      <w:proofErr w:type="spellStart"/>
      <w:r w:rsidRPr="11390703">
        <w:rPr>
          <w:rFonts w:ascii="Times New Roman" w:hAnsi="Times New Roman" w:cs="Times New Roman"/>
        </w:rPr>
        <w:t>p_bonf</w:t>
      </w:r>
      <w:proofErr w:type="spellEnd"/>
      <w:r w:rsidR="00A5237E" w:rsidRPr="11390703">
        <w:rPr>
          <w:rFonts w:ascii="Times New Roman" w:hAnsi="Times New Roman" w:cs="Times New Roman"/>
        </w:rPr>
        <w:t>). Only significant phyla after Bonferroni correction (</w:t>
      </w:r>
      <w:proofErr w:type="spellStart"/>
      <w:r w:rsidR="00A5237E" w:rsidRPr="11390703">
        <w:rPr>
          <w:rFonts w:ascii="Times New Roman" w:hAnsi="Times New Roman" w:cs="Times New Roman"/>
        </w:rPr>
        <w:t>p_bonf</w:t>
      </w:r>
      <w:proofErr w:type="spellEnd"/>
      <w:r w:rsidR="22719E48" w:rsidRPr="11390703">
        <w:rPr>
          <w:rFonts w:ascii="Times New Roman" w:hAnsi="Times New Roman" w:cs="Times New Roman"/>
        </w:rPr>
        <w:t xml:space="preserve"> </w:t>
      </w:r>
      <w:r w:rsidR="00A5237E" w:rsidRPr="11390703">
        <w:rPr>
          <w:rFonts w:ascii="Times New Roman" w:hAnsi="Times New Roman" w:cs="Times New Roman"/>
        </w:rPr>
        <w:t>&lt;0.05) are reported</w:t>
      </w:r>
    </w:p>
    <w:p w14:paraId="073C040B" w14:textId="1C4A647F" w:rsidR="003626F2" w:rsidRPr="00183890" w:rsidRDefault="00183890" w:rsidP="00481518">
      <w:pPr>
        <w:spacing w:line="480" w:lineRule="auto"/>
        <w:rPr>
          <w:rFonts w:ascii="Times New Roman" w:hAnsi="Times New Roman" w:cs="Times New Roman"/>
        </w:rPr>
      </w:pPr>
      <w:r w:rsidRPr="11390703">
        <w:rPr>
          <w:rFonts w:ascii="Times New Roman" w:hAnsi="Times New Roman" w:cs="Times New Roman"/>
          <w:b/>
          <w:bCs/>
        </w:rPr>
        <w:t xml:space="preserve">Supplementary Table S5. </w:t>
      </w:r>
      <w:r w:rsidR="00A5237E" w:rsidRPr="11390703">
        <w:rPr>
          <w:rFonts w:ascii="Times New Roman" w:hAnsi="Times New Roman" w:cs="Times New Roman"/>
        </w:rPr>
        <w:t>Relative read abundance and statistical comparison of phylum-level taxonomic composition among eDNA samples from filters with different pores (0.2 µm, 1.2 µm, 5 µm) for Tank 4. For each phylum, the table reports the percentage of total reads assigned to that taxon in each filter (perc_1, perc_2, perc_3), the p-values obtained from a test of equal proportions (</w:t>
      </w:r>
      <w:proofErr w:type="spellStart"/>
      <w:r w:rsidR="00A5237E" w:rsidRPr="11390703">
        <w:rPr>
          <w:rFonts w:ascii="Times New Roman" w:hAnsi="Times New Roman" w:cs="Times New Roman"/>
        </w:rPr>
        <w:t>p_value</w:t>
      </w:r>
      <w:proofErr w:type="spellEnd"/>
      <w:r w:rsidR="00A5237E" w:rsidRPr="11390703">
        <w:rPr>
          <w:rFonts w:ascii="Times New Roman" w:hAnsi="Times New Roman" w:cs="Times New Roman"/>
        </w:rPr>
        <w:t xml:space="preserve">), and </w:t>
      </w:r>
      <w:r w:rsidR="00260A4C">
        <w:rPr>
          <w:rFonts w:ascii="Times New Roman" w:hAnsi="Times New Roman" w:cs="Times New Roman"/>
        </w:rPr>
        <w:t>B</w:t>
      </w:r>
      <w:r w:rsidR="00260A4C" w:rsidRPr="11390703">
        <w:rPr>
          <w:rFonts w:ascii="Times New Roman" w:hAnsi="Times New Roman" w:cs="Times New Roman"/>
        </w:rPr>
        <w:t>onferroni</w:t>
      </w:r>
      <w:r w:rsidR="00A5237E" w:rsidRPr="11390703">
        <w:rPr>
          <w:rFonts w:ascii="Times New Roman" w:hAnsi="Times New Roman" w:cs="Times New Roman"/>
        </w:rPr>
        <w:t>-adjusted p-values (</w:t>
      </w:r>
      <w:proofErr w:type="spellStart"/>
      <w:r w:rsidR="00A5237E" w:rsidRPr="11390703">
        <w:rPr>
          <w:rFonts w:ascii="Times New Roman" w:hAnsi="Times New Roman" w:cs="Times New Roman"/>
        </w:rPr>
        <w:t>p_bonf</w:t>
      </w:r>
      <w:proofErr w:type="spellEnd"/>
      <w:r w:rsidR="00A5237E" w:rsidRPr="11390703">
        <w:rPr>
          <w:rFonts w:ascii="Times New Roman" w:hAnsi="Times New Roman" w:cs="Times New Roman"/>
        </w:rPr>
        <w:t>). Only significant phyla after Bonferroni correction (</w:t>
      </w:r>
      <w:proofErr w:type="spellStart"/>
      <w:r w:rsidR="00A5237E" w:rsidRPr="11390703">
        <w:rPr>
          <w:rFonts w:ascii="Times New Roman" w:hAnsi="Times New Roman" w:cs="Times New Roman"/>
        </w:rPr>
        <w:t>p_bonf</w:t>
      </w:r>
      <w:proofErr w:type="spellEnd"/>
      <w:r w:rsidR="242B3729" w:rsidRPr="11390703">
        <w:rPr>
          <w:rFonts w:ascii="Times New Roman" w:hAnsi="Times New Roman" w:cs="Times New Roman"/>
        </w:rPr>
        <w:t xml:space="preserve"> </w:t>
      </w:r>
      <w:r w:rsidR="00A5237E" w:rsidRPr="11390703">
        <w:rPr>
          <w:rFonts w:ascii="Times New Roman" w:hAnsi="Times New Roman" w:cs="Times New Roman"/>
        </w:rPr>
        <w:t>&lt;0.05) are reported</w:t>
      </w:r>
    </w:p>
    <w:p w14:paraId="2A9402F8" w14:textId="77777777" w:rsidR="004A3951" w:rsidRPr="002D1681" w:rsidRDefault="004A3951" w:rsidP="003023C7">
      <w:pPr>
        <w:rPr>
          <w:rFonts w:ascii="Times New Roman" w:hAnsi="Times New Roman" w:cs="Times New Roman"/>
        </w:rPr>
      </w:pPr>
    </w:p>
    <w:sectPr w:rsidR="004A3951" w:rsidRPr="002D1681" w:rsidSect="001A6B4E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11BA283" w14:textId="77777777" w:rsidR="007D7733" w:rsidRDefault="007D7733" w:rsidP="004E7630">
      <w:pPr>
        <w:spacing w:after="0" w:line="240" w:lineRule="auto"/>
      </w:pPr>
      <w:r>
        <w:separator/>
      </w:r>
    </w:p>
  </w:endnote>
  <w:endnote w:type="continuationSeparator" w:id="0">
    <w:p w14:paraId="66D7E3EA" w14:textId="77777777" w:rsidR="007D7733" w:rsidRDefault="007D7733" w:rsidP="004E763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2046330299"/>
      <w:docPartObj>
        <w:docPartGallery w:val="Page Numbers (Bottom of Page)"/>
        <w:docPartUnique/>
      </w:docPartObj>
    </w:sdtPr>
    <w:sdtContent>
      <w:p w14:paraId="2BA73ED8" w14:textId="4880DFCE" w:rsidR="004E7630" w:rsidRDefault="004E7630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lang w:val="it-IT"/>
          </w:rPr>
          <w:t>2</w:t>
        </w:r>
        <w:r>
          <w:fldChar w:fldCharType="end"/>
        </w:r>
      </w:p>
    </w:sdtContent>
  </w:sdt>
  <w:p w14:paraId="0B6A43B4" w14:textId="77777777" w:rsidR="004E7630" w:rsidRDefault="004E7630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D28E251" w14:textId="77777777" w:rsidR="007D7733" w:rsidRDefault="007D7733" w:rsidP="004E7630">
      <w:pPr>
        <w:spacing w:after="0" w:line="240" w:lineRule="auto"/>
      </w:pPr>
      <w:r>
        <w:separator/>
      </w:r>
    </w:p>
  </w:footnote>
  <w:footnote w:type="continuationSeparator" w:id="0">
    <w:p w14:paraId="68287A58" w14:textId="77777777" w:rsidR="007D7733" w:rsidRDefault="007D7733" w:rsidP="004E7630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8BE7961"/>
    <w:multiLevelType w:val="hybridMultilevel"/>
    <w:tmpl w:val="BC8CFCB4"/>
    <w:lvl w:ilvl="0" w:tplc="02AE4AF2">
      <w:start w:val="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24D1D6A"/>
    <w:multiLevelType w:val="hybridMultilevel"/>
    <w:tmpl w:val="924CE670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2E14CCB"/>
    <w:multiLevelType w:val="multilevel"/>
    <w:tmpl w:val="A9129DD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286C6E6B"/>
    <w:multiLevelType w:val="hybridMultilevel"/>
    <w:tmpl w:val="15A22F82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98D514E"/>
    <w:multiLevelType w:val="hybridMultilevel"/>
    <w:tmpl w:val="8FE00502"/>
    <w:lvl w:ilvl="0" w:tplc="08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3027E87"/>
    <w:multiLevelType w:val="multilevel"/>
    <w:tmpl w:val="214261C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2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6" w15:restartNumberingAfterBreak="0">
    <w:nsid w:val="3AE1142E"/>
    <w:multiLevelType w:val="multilevel"/>
    <w:tmpl w:val="CB342E7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50267BCA"/>
    <w:multiLevelType w:val="hybridMultilevel"/>
    <w:tmpl w:val="8DE0539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3DC2B97"/>
    <w:multiLevelType w:val="multilevel"/>
    <w:tmpl w:val="F1B2E0EA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9" w15:restartNumberingAfterBreak="0">
    <w:nsid w:val="66866929"/>
    <w:multiLevelType w:val="hybridMultilevel"/>
    <w:tmpl w:val="0A4C3F6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69D67FA"/>
    <w:multiLevelType w:val="hybridMultilevel"/>
    <w:tmpl w:val="D41818FA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31C4E7C"/>
    <w:multiLevelType w:val="hybridMultilevel"/>
    <w:tmpl w:val="53CE9CE2"/>
    <w:lvl w:ilvl="0" w:tplc="08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732B0397"/>
    <w:multiLevelType w:val="hybridMultilevel"/>
    <w:tmpl w:val="13363CB6"/>
    <w:lvl w:ilvl="0" w:tplc="08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4216A04"/>
    <w:multiLevelType w:val="multilevel"/>
    <w:tmpl w:val="F0B0154E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4" w15:restartNumberingAfterBreak="0">
    <w:nsid w:val="7EA37AAE"/>
    <w:multiLevelType w:val="multilevel"/>
    <w:tmpl w:val="5EB24656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num w:numId="1" w16cid:durableId="1009405168">
    <w:abstractNumId w:val="4"/>
  </w:num>
  <w:num w:numId="2" w16cid:durableId="2080709837">
    <w:abstractNumId w:val="11"/>
  </w:num>
  <w:num w:numId="3" w16cid:durableId="1442798164">
    <w:abstractNumId w:val="5"/>
  </w:num>
  <w:num w:numId="4" w16cid:durableId="260450915">
    <w:abstractNumId w:val="8"/>
  </w:num>
  <w:num w:numId="5" w16cid:durableId="1830636799">
    <w:abstractNumId w:val="14"/>
  </w:num>
  <w:num w:numId="6" w16cid:durableId="2002390319">
    <w:abstractNumId w:val="0"/>
  </w:num>
  <w:num w:numId="7" w16cid:durableId="491289249">
    <w:abstractNumId w:val="6"/>
  </w:num>
  <w:num w:numId="8" w16cid:durableId="1411998365">
    <w:abstractNumId w:val="13"/>
  </w:num>
  <w:num w:numId="9" w16cid:durableId="1376657555">
    <w:abstractNumId w:val="2"/>
  </w:num>
  <w:num w:numId="10" w16cid:durableId="1143504704">
    <w:abstractNumId w:val="12"/>
  </w:num>
  <w:num w:numId="11" w16cid:durableId="691490429">
    <w:abstractNumId w:val="9"/>
  </w:num>
  <w:num w:numId="12" w16cid:durableId="182130342">
    <w:abstractNumId w:val="3"/>
  </w:num>
  <w:num w:numId="13" w16cid:durableId="1860119667">
    <w:abstractNumId w:val="10"/>
  </w:num>
  <w:num w:numId="14" w16cid:durableId="1058943370">
    <w:abstractNumId w:val="1"/>
  </w:num>
  <w:num w:numId="15" w16cid:durableId="1959485364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__Grammarly_42____i" w:val="H4sIAAAAAAAEAKtWckksSQxILCpxzi/NK1GyMqwFAAEhoTITAAAA"/>
    <w:docVar w:name="__Grammarly_42___1" w:val="H4sIAAAAAAAEAKtWcslP9kxRslIyNDYxsDQxNLYwMzE0MzYzMzNR0lEKTi0uzszPAykwrAUAOYG2wiwAAAA="/>
  </w:docVars>
  <w:rsids>
    <w:rsidRoot w:val="00186A0E"/>
    <w:rsid w:val="00007E37"/>
    <w:rsid w:val="00010395"/>
    <w:rsid w:val="00017D66"/>
    <w:rsid w:val="000205D6"/>
    <w:rsid w:val="00021F6D"/>
    <w:rsid w:val="000271E7"/>
    <w:rsid w:val="00027926"/>
    <w:rsid w:val="000318E8"/>
    <w:rsid w:val="0003232A"/>
    <w:rsid w:val="00032F38"/>
    <w:rsid w:val="00033AA0"/>
    <w:rsid w:val="00034C73"/>
    <w:rsid w:val="000361FE"/>
    <w:rsid w:val="000364A8"/>
    <w:rsid w:val="00036BBD"/>
    <w:rsid w:val="000371FE"/>
    <w:rsid w:val="0004491B"/>
    <w:rsid w:val="0004501E"/>
    <w:rsid w:val="000551C6"/>
    <w:rsid w:val="00057182"/>
    <w:rsid w:val="00062EC3"/>
    <w:rsid w:val="00066EEE"/>
    <w:rsid w:val="00067FEB"/>
    <w:rsid w:val="000721ED"/>
    <w:rsid w:val="00072E81"/>
    <w:rsid w:val="0007536E"/>
    <w:rsid w:val="00084A1E"/>
    <w:rsid w:val="00087776"/>
    <w:rsid w:val="00094F6D"/>
    <w:rsid w:val="00096701"/>
    <w:rsid w:val="000A07DE"/>
    <w:rsid w:val="000A2DBA"/>
    <w:rsid w:val="000B1DB0"/>
    <w:rsid w:val="000B2B33"/>
    <w:rsid w:val="000B54A9"/>
    <w:rsid w:val="000B5E2D"/>
    <w:rsid w:val="000B7704"/>
    <w:rsid w:val="000B7B0F"/>
    <w:rsid w:val="000C39A6"/>
    <w:rsid w:val="000C3B35"/>
    <w:rsid w:val="000C3C67"/>
    <w:rsid w:val="000C462D"/>
    <w:rsid w:val="000C721B"/>
    <w:rsid w:val="000D2270"/>
    <w:rsid w:val="000E2C4B"/>
    <w:rsid w:val="000E2F89"/>
    <w:rsid w:val="000F0625"/>
    <w:rsid w:val="000F1352"/>
    <w:rsid w:val="000F4E99"/>
    <w:rsid w:val="000F7306"/>
    <w:rsid w:val="0010028A"/>
    <w:rsid w:val="0010545E"/>
    <w:rsid w:val="00112D74"/>
    <w:rsid w:val="0011362E"/>
    <w:rsid w:val="00115E7A"/>
    <w:rsid w:val="00116C26"/>
    <w:rsid w:val="0012122F"/>
    <w:rsid w:val="00124156"/>
    <w:rsid w:val="00124ED4"/>
    <w:rsid w:val="001320E7"/>
    <w:rsid w:val="001336FC"/>
    <w:rsid w:val="001357A6"/>
    <w:rsid w:val="0013653C"/>
    <w:rsid w:val="001404AB"/>
    <w:rsid w:val="00142FD1"/>
    <w:rsid w:val="00144B3B"/>
    <w:rsid w:val="00145D0E"/>
    <w:rsid w:val="00146954"/>
    <w:rsid w:val="00150350"/>
    <w:rsid w:val="00150EEB"/>
    <w:rsid w:val="00151186"/>
    <w:rsid w:val="0015124D"/>
    <w:rsid w:val="00152265"/>
    <w:rsid w:val="001554F1"/>
    <w:rsid w:val="00161635"/>
    <w:rsid w:val="00165B24"/>
    <w:rsid w:val="00166CDC"/>
    <w:rsid w:val="00171430"/>
    <w:rsid w:val="00171D88"/>
    <w:rsid w:val="001729DC"/>
    <w:rsid w:val="0017720B"/>
    <w:rsid w:val="00180E73"/>
    <w:rsid w:val="00183890"/>
    <w:rsid w:val="00186A0E"/>
    <w:rsid w:val="00187ED5"/>
    <w:rsid w:val="00192A37"/>
    <w:rsid w:val="0019388D"/>
    <w:rsid w:val="00195142"/>
    <w:rsid w:val="00195D93"/>
    <w:rsid w:val="00196557"/>
    <w:rsid w:val="001A5568"/>
    <w:rsid w:val="001A6B4E"/>
    <w:rsid w:val="001A77FF"/>
    <w:rsid w:val="001B52BD"/>
    <w:rsid w:val="001B558A"/>
    <w:rsid w:val="001B5804"/>
    <w:rsid w:val="001C1952"/>
    <w:rsid w:val="001C2799"/>
    <w:rsid w:val="001C2F05"/>
    <w:rsid w:val="001C3BD0"/>
    <w:rsid w:val="001D17B4"/>
    <w:rsid w:val="001D434A"/>
    <w:rsid w:val="001D4631"/>
    <w:rsid w:val="001D56D4"/>
    <w:rsid w:val="001D6A9F"/>
    <w:rsid w:val="001E2B2A"/>
    <w:rsid w:val="001E2F11"/>
    <w:rsid w:val="001E62E4"/>
    <w:rsid w:val="001E660C"/>
    <w:rsid w:val="001F1058"/>
    <w:rsid w:val="001F16FC"/>
    <w:rsid w:val="001F5252"/>
    <w:rsid w:val="001F618E"/>
    <w:rsid w:val="00200A8A"/>
    <w:rsid w:val="00202971"/>
    <w:rsid w:val="00203D80"/>
    <w:rsid w:val="0020762C"/>
    <w:rsid w:val="00210332"/>
    <w:rsid w:val="00214855"/>
    <w:rsid w:val="00216617"/>
    <w:rsid w:val="002236A9"/>
    <w:rsid w:val="00225B6A"/>
    <w:rsid w:val="0022657B"/>
    <w:rsid w:val="0023126D"/>
    <w:rsid w:val="002352DC"/>
    <w:rsid w:val="0023583A"/>
    <w:rsid w:val="00235FAF"/>
    <w:rsid w:val="00241A4D"/>
    <w:rsid w:val="00247140"/>
    <w:rsid w:val="002515FD"/>
    <w:rsid w:val="00251CCC"/>
    <w:rsid w:val="00256642"/>
    <w:rsid w:val="00260A4C"/>
    <w:rsid w:val="0026103C"/>
    <w:rsid w:val="002630A2"/>
    <w:rsid w:val="002630D3"/>
    <w:rsid w:val="00264501"/>
    <w:rsid w:val="00267726"/>
    <w:rsid w:val="00267D50"/>
    <w:rsid w:val="00270084"/>
    <w:rsid w:val="00270453"/>
    <w:rsid w:val="0027373D"/>
    <w:rsid w:val="00275B02"/>
    <w:rsid w:val="00275F80"/>
    <w:rsid w:val="0027636B"/>
    <w:rsid w:val="00276721"/>
    <w:rsid w:val="002801AB"/>
    <w:rsid w:val="00284FB7"/>
    <w:rsid w:val="002860C7"/>
    <w:rsid w:val="00290B37"/>
    <w:rsid w:val="00292430"/>
    <w:rsid w:val="00292A52"/>
    <w:rsid w:val="00293BBB"/>
    <w:rsid w:val="00296355"/>
    <w:rsid w:val="00296A47"/>
    <w:rsid w:val="002A2ED6"/>
    <w:rsid w:val="002A387B"/>
    <w:rsid w:val="002A5273"/>
    <w:rsid w:val="002A613C"/>
    <w:rsid w:val="002A73E5"/>
    <w:rsid w:val="002B0E8B"/>
    <w:rsid w:val="002B357F"/>
    <w:rsid w:val="002B3D7E"/>
    <w:rsid w:val="002B4712"/>
    <w:rsid w:val="002B5D52"/>
    <w:rsid w:val="002C1C65"/>
    <w:rsid w:val="002C53CB"/>
    <w:rsid w:val="002C548E"/>
    <w:rsid w:val="002C755A"/>
    <w:rsid w:val="002C7A49"/>
    <w:rsid w:val="002D1681"/>
    <w:rsid w:val="002E0D58"/>
    <w:rsid w:val="002E1744"/>
    <w:rsid w:val="002E694F"/>
    <w:rsid w:val="002F0238"/>
    <w:rsid w:val="002F2A82"/>
    <w:rsid w:val="003023C7"/>
    <w:rsid w:val="00303D81"/>
    <w:rsid w:val="003209D9"/>
    <w:rsid w:val="00321E08"/>
    <w:rsid w:val="0032500B"/>
    <w:rsid w:val="0032556D"/>
    <w:rsid w:val="00326F29"/>
    <w:rsid w:val="003274C7"/>
    <w:rsid w:val="00332237"/>
    <w:rsid w:val="00333F9B"/>
    <w:rsid w:val="003347F2"/>
    <w:rsid w:val="00341F44"/>
    <w:rsid w:val="00343088"/>
    <w:rsid w:val="00343378"/>
    <w:rsid w:val="00344904"/>
    <w:rsid w:val="003525B6"/>
    <w:rsid w:val="003611C4"/>
    <w:rsid w:val="003626F2"/>
    <w:rsid w:val="00362DCA"/>
    <w:rsid w:val="00366152"/>
    <w:rsid w:val="003663D9"/>
    <w:rsid w:val="00374D87"/>
    <w:rsid w:val="00377DB7"/>
    <w:rsid w:val="00377EA7"/>
    <w:rsid w:val="0038330C"/>
    <w:rsid w:val="00384B2C"/>
    <w:rsid w:val="003959BA"/>
    <w:rsid w:val="003A1451"/>
    <w:rsid w:val="003A1D0D"/>
    <w:rsid w:val="003A231B"/>
    <w:rsid w:val="003A43D9"/>
    <w:rsid w:val="003A7752"/>
    <w:rsid w:val="003B7E97"/>
    <w:rsid w:val="003C28CD"/>
    <w:rsid w:val="003C514B"/>
    <w:rsid w:val="003C5C0C"/>
    <w:rsid w:val="003C5C96"/>
    <w:rsid w:val="003D41CB"/>
    <w:rsid w:val="003D716E"/>
    <w:rsid w:val="003D7498"/>
    <w:rsid w:val="003D766F"/>
    <w:rsid w:val="003E008B"/>
    <w:rsid w:val="003E2FC2"/>
    <w:rsid w:val="003F1B09"/>
    <w:rsid w:val="003F78C1"/>
    <w:rsid w:val="00403324"/>
    <w:rsid w:val="0040529E"/>
    <w:rsid w:val="0040634F"/>
    <w:rsid w:val="00406B8D"/>
    <w:rsid w:val="00415936"/>
    <w:rsid w:val="0042782C"/>
    <w:rsid w:val="00430FEB"/>
    <w:rsid w:val="00431453"/>
    <w:rsid w:val="00432E77"/>
    <w:rsid w:val="00436571"/>
    <w:rsid w:val="00444D4B"/>
    <w:rsid w:val="00445804"/>
    <w:rsid w:val="00451033"/>
    <w:rsid w:val="00451500"/>
    <w:rsid w:val="00456C03"/>
    <w:rsid w:val="00461920"/>
    <w:rsid w:val="00467A63"/>
    <w:rsid w:val="0047416E"/>
    <w:rsid w:val="004810DE"/>
    <w:rsid w:val="00481518"/>
    <w:rsid w:val="004832C7"/>
    <w:rsid w:val="00483FEF"/>
    <w:rsid w:val="00493E06"/>
    <w:rsid w:val="00493F83"/>
    <w:rsid w:val="00495BC0"/>
    <w:rsid w:val="00496B39"/>
    <w:rsid w:val="00496E85"/>
    <w:rsid w:val="00496FCF"/>
    <w:rsid w:val="004970ED"/>
    <w:rsid w:val="004A0603"/>
    <w:rsid w:val="004A3951"/>
    <w:rsid w:val="004A43CF"/>
    <w:rsid w:val="004A46C8"/>
    <w:rsid w:val="004A63D0"/>
    <w:rsid w:val="004A7607"/>
    <w:rsid w:val="004A7F96"/>
    <w:rsid w:val="004B1F4F"/>
    <w:rsid w:val="004B204E"/>
    <w:rsid w:val="004B614B"/>
    <w:rsid w:val="004B707C"/>
    <w:rsid w:val="004D009B"/>
    <w:rsid w:val="004D00F4"/>
    <w:rsid w:val="004D0A18"/>
    <w:rsid w:val="004D6FB5"/>
    <w:rsid w:val="004E135F"/>
    <w:rsid w:val="004E4F66"/>
    <w:rsid w:val="004E5377"/>
    <w:rsid w:val="004E669A"/>
    <w:rsid w:val="004E7630"/>
    <w:rsid w:val="004F2C6F"/>
    <w:rsid w:val="004F3E9E"/>
    <w:rsid w:val="004F6BD5"/>
    <w:rsid w:val="00502BFE"/>
    <w:rsid w:val="005136A6"/>
    <w:rsid w:val="005144F6"/>
    <w:rsid w:val="0052028D"/>
    <w:rsid w:val="00522DEB"/>
    <w:rsid w:val="00525019"/>
    <w:rsid w:val="0052529F"/>
    <w:rsid w:val="00525306"/>
    <w:rsid w:val="005254BA"/>
    <w:rsid w:val="005255B3"/>
    <w:rsid w:val="0052689C"/>
    <w:rsid w:val="005279CB"/>
    <w:rsid w:val="0053007D"/>
    <w:rsid w:val="00532D2A"/>
    <w:rsid w:val="005362C3"/>
    <w:rsid w:val="005474C1"/>
    <w:rsid w:val="00550727"/>
    <w:rsid w:val="0055268F"/>
    <w:rsid w:val="00561702"/>
    <w:rsid w:val="00565442"/>
    <w:rsid w:val="00566277"/>
    <w:rsid w:val="00566C91"/>
    <w:rsid w:val="0057036C"/>
    <w:rsid w:val="005816A6"/>
    <w:rsid w:val="00581D41"/>
    <w:rsid w:val="00583CC4"/>
    <w:rsid w:val="005876D1"/>
    <w:rsid w:val="0059017B"/>
    <w:rsid w:val="00592016"/>
    <w:rsid w:val="005971CA"/>
    <w:rsid w:val="005A536A"/>
    <w:rsid w:val="005A554A"/>
    <w:rsid w:val="005A5960"/>
    <w:rsid w:val="005A7CA6"/>
    <w:rsid w:val="005B1920"/>
    <w:rsid w:val="005B24EC"/>
    <w:rsid w:val="005B6D21"/>
    <w:rsid w:val="005B722D"/>
    <w:rsid w:val="005C3EB3"/>
    <w:rsid w:val="005C502A"/>
    <w:rsid w:val="005C63C8"/>
    <w:rsid w:val="005C6707"/>
    <w:rsid w:val="005D6A2F"/>
    <w:rsid w:val="005D7A13"/>
    <w:rsid w:val="005E557F"/>
    <w:rsid w:val="005E5C16"/>
    <w:rsid w:val="005F0099"/>
    <w:rsid w:val="005F3950"/>
    <w:rsid w:val="005F649E"/>
    <w:rsid w:val="00603B1C"/>
    <w:rsid w:val="00614AAB"/>
    <w:rsid w:val="0061565C"/>
    <w:rsid w:val="0061788E"/>
    <w:rsid w:val="00621C26"/>
    <w:rsid w:val="00622ECD"/>
    <w:rsid w:val="00622F07"/>
    <w:rsid w:val="00623D8E"/>
    <w:rsid w:val="00626D5E"/>
    <w:rsid w:val="006359F2"/>
    <w:rsid w:val="0063713A"/>
    <w:rsid w:val="006375A5"/>
    <w:rsid w:val="006455B1"/>
    <w:rsid w:val="0064566A"/>
    <w:rsid w:val="0064744E"/>
    <w:rsid w:val="006541C9"/>
    <w:rsid w:val="00655021"/>
    <w:rsid w:val="0065571F"/>
    <w:rsid w:val="006633A2"/>
    <w:rsid w:val="006658F7"/>
    <w:rsid w:val="00665A57"/>
    <w:rsid w:val="00665E9E"/>
    <w:rsid w:val="0067180B"/>
    <w:rsid w:val="0067295C"/>
    <w:rsid w:val="00672AD7"/>
    <w:rsid w:val="00675E21"/>
    <w:rsid w:val="00686420"/>
    <w:rsid w:val="00694A4D"/>
    <w:rsid w:val="006955D5"/>
    <w:rsid w:val="006A25E4"/>
    <w:rsid w:val="006A2DC7"/>
    <w:rsid w:val="006A33E9"/>
    <w:rsid w:val="006C14B0"/>
    <w:rsid w:val="006C4711"/>
    <w:rsid w:val="006C70F4"/>
    <w:rsid w:val="006D0405"/>
    <w:rsid w:val="006E292C"/>
    <w:rsid w:val="006E59E0"/>
    <w:rsid w:val="006E5B1E"/>
    <w:rsid w:val="006E68B4"/>
    <w:rsid w:val="006F2EDC"/>
    <w:rsid w:val="006F319A"/>
    <w:rsid w:val="00700754"/>
    <w:rsid w:val="0070194D"/>
    <w:rsid w:val="007051AA"/>
    <w:rsid w:val="007069DA"/>
    <w:rsid w:val="00713024"/>
    <w:rsid w:val="00716099"/>
    <w:rsid w:val="0072081F"/>
    <w:rsid w:val="00720B20"/>
    <w:rsid w:val="00723D70"/>
    <w:rsid w:val="00724FB0"/>
    <w:rsid w:val="00734103"/>
    <w:rsid w:val="00734865"/>
    <w:rsid w:val="00736563"/>
    <w:rsid w:val="007378D6"/>
    <w:rsid w:val="0074312E"/>
    <w:rsid w:val="007437E0"/>
    <w:rsid w:val="00745F07"/>
    <w:rsid w:val="00752467"/>
    <w:rsid w:val="00761096"/>
    <w:rsid w:val="0076255F"/>
    <w:rsid w:val="00762D1A"/>
    <w:rsid w:val="007636C6"/>
    <w:rsid w:val="007643DB"/>
    <w:rsid w:val="007666B5"/>
    <w:rsid w:val="00766F6F"/>
    <w:rsid w:val="0076786C"/>
    <w:rsid w:val="00770AF6"/>
    <w:rsid w:val="0077472A"/>
    <w:rsid w:val="007752CF"/>
    <w:rsid w:val="00775AF7"/>
    <w:rsid w:val="00776A1A"/>
    <w:rsid w:val="00782471"/>
    <w:rsid w:val="00791174"/>
    <w:rsid w:val="00792871"/>
    <w:rsid w:val="00792C8B"/>
    <w:rsid w:val="007A03E8"/>
    <w:rsid w:val="007A08AE"/>
    <w:rsid w:val="007A2714"/>
    <w:rsid w:val="007A4378"/>
    <w:rsid w:val="007A5ABA"/>
    <w:rsid w:val="007A5D7F"/>
    <w:rsid w:val="007A6C19"/>
    <w:rsid w:val="007A6CA8"/>
    <w:rsid w:val="007B45C6"/>
    <w:rsid w:val="007C1A0C"/>
    <w:rsid w:val="007C3CD3"/>
    <w:rsid w:val="007C495D"/>
    <w:rsid w:val="007C4A57"/>
    <w:rsid w:val="007D2B43"/>
    <w:rsid w:val="007D30FB"/>
    <w:rsid w:val="007D3F0B"/>
    <w:rsid w:val="007D7733"/>
    <w:rsid w:val="007D77B9"/>
    <w:rsid w:val="007E2308"/>
    <w:rsid w:val="007E4398"/>
    <w:rsid w:val="007E6AED"/>
    <w:rsid w:val="007F02B8"/>
    <w:rsid w:val="007F0FE3"/>
    <w:rsid w:val="007F706F"/>
    <w:rsid w:val="007F722B"/>
    <w:rsid w:val="008012FA"/>
    <w:rsid w:val="0080438F"/>
    <w:rsid w:val="00812102"/>
    <w:rsid w:val="0081240E"/>
    <w:rsid w:val="00813824"/>
    <w:rsid w:val="008166D8"/>
    <w:rsid w:val="0082062B"/>
    <w:rsid w:val="008274F4"/>
    <w:rsid w:val="008303BA"/>
    <w:rsid w:val="00830D0E"/>
    <w:rsid w:val="00832450"/>
    <w:rsid w:val="00833888"/>
    <w:rsid w:val="008359BE"/>
    <w:rsid w:val="00835DD9"/>
    <w:rsid w:val="008365DC"/>
    <w:rsid w:val="008407B1"/>
    <w:rsid w:val="00842507"/>
    <w:rsid w:val="00845697"/>
    <w:rsid w:val="00846DA9"/>
    <w:rsid w:val="0085527A"/>
    <w:rsid w:val="008602B0"/>
    <w:rsid w:val="0086257E"/>
    <w:rsid w:val="00863128"/>
    <w:rsid w:val="00873102"/>
    <w:rsid w:val="00874CCE"/>
    <w:rsid w:val="0088097F"/>
    <w:rsid w:val="00880D71"/>
    <w:rsid w:val="00881AC6"/>
    <w:rsid w:val="0088201B"/>
    <w:rsid w:val="008839A9"/>
    <w:rsid w:val="0088644B"/>
    <w:rsid w:val="008908A5"/>
    <w:rsid w:val="008A625D"/>
    <w:rsid w:val="008B5554"/>
    <w:rsid w:val="008C1F82"/>
    <w:rsid w:val="008C6644"/>
    <w:rsid w:val="008D3A9F"/>
    <w:rsid w:val="008D4776"/>
    <w:rsid w:val="008E3AAA"/>
    <w:rsid w:val="008E5621"/>
    <w:rsid w:val="008E5CFD"/>
    <w:rsid w:val="008E77A9"/>
    <w:rsid w:val="008F46F6"/>
    <w:rsid w:val="008F4B5D"/>
    <w:rsid w:val="008F5F4C"/>
    <w:rsid w:val="008F6AEC"/>
    <w:rsid w:val="008F6DA5"/>
    <w:rsid w:val="0090095E"/>
    <w:rsid w:val="00906901"/>
    <w:rsid w:val="00907B44"/>
    <w:rsid w:val="009121F3"/>
    <w:rsid w:val="009132BE"/>
    <w:rsid w:val="00917A69"/>
    <w:rsid w:val="00920D9B"/>
    <w:rsid w:val="009239F8"/>
    <w:rsid w:val="00924145"/>
    <w:rsid w:val="00953AA7"/>
    <w:rsid w:val="0096171A"/>
    <w:rsid w:val="009629E3"/>
    <w:rsid w:val="009639CC"/>
    <w:rsid w:val="0096697E"/>
    <w:rsid w:val="00971FC1"/>
    <w:rsid w:val="00972C66"/>
    <w:rsid w:val="00973A4C"/>
    <w:rsid w:val="00980113"/>
    <w:rsid w:val="0099172E"/>
    <w:rsid w:val="0099252F"/>
    <w:rsid w:val="0099372A"/>
    <w:rsid w:val="009939D6"/>
    <w:rsid w:val="009944D4"/>
    <w:rsid w:val="009A38EE"/>
    <w:rsid w:val="009A5897"/>
    <w:rsid w:val="009B2182"/>
    <w:rsid w:val="009B2EB7"/>
    <w:rsid w:val="009B5A77"/>
    <w:rsid w:val="009B6AFE"/>
    <w:rsid w:val="009C18D9"/>
    <w:rsid w:val="009C2E93"/>
    <w:rsid w:val="009D27AF"/>
    <w:rsid w:val="009D4C56"/>
    <w:rsid w:val="009E2FF6"/>
    <w:rsid w:val="009E51C0"/>
    <w:rsid w:val="009E5B5B"/>
    <w:rsid w:val="009E767E"/>
    <w:rsid w:val="009F0FDC"/>
    <w:rsid w:val="009F52E1"/>
    <w:rsid w:val="009F7470"/>
    <w:rsid w:val="00A021BA"/>
    <w:rsid w:val="00A025AB"/>
    <w:rsid w:val="00A03EAE"/>
    <w:rsid w:val="00A10A01"/>
    <w:rsid w:val="00A126F3"/>
    <w:rsid w:val="00A1362E"/>
    <w:rsid w:val="00A14B7D"/>
    <w:rsid w:val="00A1519D"/>
    <w:rsid w:val="00A25F77"/>
    <w:rsid w:val="00A30F5E"/>
    <w:rsid w:val="00A3220F"/>
    <w:rsid w:val="00A34834"/>
    <w:rsid w:val="00A35A45"/>
    <w:rsid w:val="00A377D7"/>
    <w:rsid w:val="00A37CF9"/>
    <w:rsid w:val="00A40B07"/>
    <w:rsid w:val="00A47C82"/>
    <w:rsid w:val="00A5237E"/>
    <w:rsid w:val="00A52C35"/>
    <w:rsid w:val="00A540EA"/>
    <w:rsid w:val="00A541F2"/>
    <w:rsid w:val="00A566E0"/>
    <w:rsid w:val="00A57AF6"/>
    <w:rsid w:val="00A6694E"/>
    <w:rsid w:val="00A76467"/>
    <w:rsid w:val="00A8577F"/>
    <w:rsid w:val="00A867F9"/>
    <w:rsid w:val="00A95D10"/>
    <w:rsid w:val="00A964BD"/>
    <w:rsid w:val="00AA2ECC"/>
    <w:rsid w:val="00AA550E"/>
    <w:rsid w:val="00AA5CB0"/>
    <w:rsid w:val="00AA6FE1"/>
    <w:rsid w:val="00AA7159"/>
    <w:rsid w:val="00AB1375"/>
    <w:rsid w:val="00AB1B6A"/>
    <w:rsid w:val="00AB5AE5"/>
    <w:rsid w:val="00AB6FB5"/>
    <w:rsid w:val="00AC179C"/>
    <w:rsid w:val="00AC5C8E"/>
    <w:rsid w:val="00AC6CB0"/>
    <w:rsid w:val="00AD0BBE"/>
    <w:rsid w:val="00AD361D"/>
    <w:rsid w:val="00AD49CA"/>
    <w:rsid w:val="00AE2F91"/>
    <w:rsid w:val="00AE51E7"/>
    <w:rsid w:val="00AE7236"/>
    <w:rsid w:val="00AE77D1"/>
    <w:rsid w:val="00AF7202"/>
    <w:rsid w:val="00AF7A79"/>
    <w:rsid w:val="00B00115"/>
    <w:rsid w:val="00B04786"/>
    <w:rsid w:val="00B06A06"/>
    <w:rsid w:val="00B119B0"/>
    <w:rsid w:val="00B144E7"/>
    <w:rsid w:val="00B20C31"/>
    <w:rsid w:val="00B26206"/>
    <w:rsid w:val="00B26791"/>
    <w:rsid w:val="00B27190"/>
    <w:rsid w:val="00B342BC"/>
    <w:rsid w:val="00B37AD0"/>
    <w:rsid w:val="00B41019"/>
    <w:rsid w:val="00B41046"/>
    <w:rsid w:val="00B42522"/>
    <w:rsid w:val="00B507F7"/>
    <w:rsid w:val="00B53734"/>
    <w:rsid w:val="00B5757E"/>
    <w:rsid w:val="00B579D9"/>
    <w:rsid w:val="00B60215"/>
    <w:rsid w:val="00B6167C"/>
    <w:rsid w:val="00B6470C"/>
    <w:rsid w:val="00B65D06"/>
    <w:rsid w:val="00B7033B"/>
    <w:rsid w:val="00B74CFC"/>
    <w:rsid w:val="00B80220"/>
    <w:rsid w:val="00B860C0"/>
    <w:rsid w:val="00B87DB0"/>
    <w:rsid w:val="00B91904"/>
    <w:rsid w:val="00B949DA"/>
    <w:rsid w:val="00B9593A"/>
    <w:rsid w:val="00B965AC"/>
    <w:rsid w:val="00BA4603"/>
    <w:rsid w:val="00BA4A3E"/>
    <w:rsid w:val="00BA5AEA"/>
    <w:rsid w:val="00BA6B04"/>
    <w:rsid w:val="00BB33A4"/>
    <w:rsid w:val="00BB360F"/>
    <w:rsid w:val="00BB3B0C"/>
    <w:rsid w:val="00BB595E"/>
    <w:rsid w:val="00BC0979"/>
    <w:rsid w:val="00BC1BAA"/>
    <w:rsid w:val="00BC32AB"/>
    <w:rsid w:val="00BC5D6C"/>
    <w:rsid w:val="00BC7D15"/>
    <w:rsid w:val="00BD1554"/>
    <w:rsid w:val="00BD43F7"/>
    <w:rsid w:val="00BD4AB7"/>
    <w:rsid w:val="00BE53BA"/>
    <w:rsid w:val="00BE558C"/>
    <w:rsid w:val="00BE6F1D"/>
    <w:rsid w:val="00BF26EA"/>
    <w:rsid w:val="00BF7440"/>
    <w:rsid w:val="00BF765F"/>
    <w:rsid w:val="00C0492C"/>
    <w:rsid w:val="00C04D46"/>
    <w:rsid w:val="00C0511A"/>
    <w:rsid w:val="00C107B6"/>
    <w:rsid w:val="00C11F20"/>
    <w:rsid w:val="00C13EF7"/>
    <w:rsid w:val="00C1515F"/>
    <w:rsid w:val="00C17A04"/>
    <w:rsid w:val="00C2080B"/>
    <w:rsid w:val="00C22966"/>
    <w:rsid w:val="00C455BE"/>
    <w:rsid w:val="00C47F46"/>
    <w:rsid w:val="00C5202B"/>
    <w:rsid w:val="00C52492"/>
    <w:rsid w:val="00C53892"/>
    <w:rsid w:val="00C53BEE"/>
    <w:rsid w:val="00C558C8"/>
    <w:rsid w:val="00C563BA"/>
    <w:rsid w:val="00C5782A"/>
    <w:rsid w:val="00C60C98"/>
    <w:rsid w:val="00C61C4B"/>
    <w:rsid w:val="00C67623"/>
    <w:rsid w:val="00C713F6"/>
    <w:rsid w:val="00C71771"/>
    <w:rsid w:val="00C73EAB"/>
    <w:rsid w:val="00C7427D"/>
    <w:rsid w:val="00C75AD2"/>
    <w:rsid w:val="00C8195B"/>
    <w:rsid w:val="00C86D0C"/>
    <w:rsid w:val="00C90252"/>
    <w:rsid w:val="00C9743F"/>
    <w:rsid w:val="00CA56E3"/>
    <w:rsid w:val="00CA67CE"/>
    <w:rsid w:val="00CA6AA1"/>
    <w:rsid w:val="00CB030F"/>
    <w:rsid w:val="00CB03E3"/>
    <w:rsid w:val="00CB762E"/>
    <w:rsid w:val="00CC0C49"/>
    <w:rsid w:val="00CC1009"/>
    <w:rsid w:val="00CC14B2"/>
    <w:rsid w:val="00CC3480"/>
    <w:rsid w:val="00CC39EC"/>
    <w:rsid w:val="00CC5878"/>
    <w:rsid w:val="00CC63D1"/>
    <w:rsid w:val="00CD13A1"/>
    <w:rsid w:val="00CD1618"/>
    <w:rsid w:val="00CD29A5"/>
    <w:rsid w:val="00CD41EF"/>
    <w:rsid w:val="00CE1381"/>
    <w:rsid w:val="00CE1E14"/>
    <w:rsid w:val="00CE2664"/>
    <w:rsid w:val="00CF2F11"/>
    <w:rsid w:val="00CF4096"/>
    <w:rsid w:val="00CF421A"/>
    <w:rsid w:val="00CF4676"/>
    <w:rsid w:val="00CF4CDC"/>
    <w:rsid w:val="00CF516A"/>
    <w:rsid w:val="00CF57F4"/>
    <w:rsid w:val="00CF7E6E"/>
    <w:rsid w:val="00D00F84"/>
    <w:rsid w:val="00D01F0D"/>
    <w:rsid w:val="00D03F84"/>
    <w:rsid w:val="00D04D14"/>
    <w:rsid w:val="00D10578"/>
    <w:rsid w:val="00D170AA"/>
    <w:rsid w:val="00D21788"/>
    <w:rsid w:val="00D2432D"/>
    <w:rsid w:val="00D260DF"/>
    <w:rsid w:val="00D345D2"/>
    <w:rsid w:val="00D36B5F"/>
    <w:rsid w:val="00D411A6"/>
    <w:rsid w:val="00D43298"/>
    <w:rsid w:val="00D45A38"/>
    <w:rsid w:val="00D46AC4"/>
    <w:rsid w:val="00D46EC9"/>
    <w:rsid w:val="00D5478A"/>
    <w:rsid w:val="00D55A00"/>
    <w:rsid w:val="00D56244"/>
    <w:rsid w:val="00D56377"/>
    <w:rsid w:val="00D57C9F"/>
    <w:rsid w:val="00D70DE3"/>
    <w:rsid w:val="00D74B77"/>
    <w:rsid w:val="00D7659E"/>
    <w:rsid w:val="00D76BA0"/>
    <w:rsid w:val="00D90954"/>
    <w:rsid w:val="00D921F2"/>
    <w:rsid w:val="00D95040"/>
    <w:rsid w:val="00D971DD"/>
    <w:rsid w:val="00D97649"/>
    <w:rsid w:val="00DA0D09"/>
    <w:rsid w:val="00DA2AC0"/>
    <w:rsid w:val="00DA7E51"/>
    <w:rsid w:val="00DB14F8"/>
    <w:rsid w:val="00DB1616"/>
    <w:rsid w:val="00DB5BC2"/>
    <w:rsid w:val="00DB731D"/>
    <w:rsid w:val="00DB7F43"/>
    <w:rsid w:val="00DC1800"/>
    <w:rsid w:val="00DD0B4F"/>
    <w:rsid w:val="00DD0D55"/>
    <w:rsid w:val="00DD1C66"/>
    <w:rsid w:val="00DD7885"/>
    <w:rsid w:val="00DE29BD"/>
    <w:rsid w:val="00DE3413"/>
    <w:rsid w:val="00DE531D"/>
    <w:rsid w:val="00DE5448"/>
    <w:rsid w:val="00DE59A7"/>
    <w:rsid w:val="00DF2484"/>
    <w:rsid w:val="00DF2AB7"/>
    <w:rsid w:val="00DF5B4D"/>
    <w:rsid w:val="00E02536"/>
    <w:rsid w:val="00E117FE"/>
    <w:rsid w:val="00E20A3C"/>
    <w:rsid w:val="00E2408E"/>
    <w:rsid w:val="00E2674A"/>
    <w:rsid w:val="00E26DC0"/>
    <w:rsid w:val="00E27D0F"/>
    <w:rsid w:val="00E30A54"/>
    <w:rsid w:val="00E32D9B"/>
    <w:rsid w:val="00E50FF2"/>
    <w:rsid w:val="00E553CB"/>
    <w:rsid w:val="00E557A7"/>
    <w:rsid w:val="00E559B4"/>
    <w:rsid w:val="00E62413"/>
    <w:rsid w:val="00E6675E"/>
    <w:rsid w:val="00E7142D"/>
    <w:rsid w:val="00E817A0"/>
    <w:rsid w:val="00E82687"/>
    <w:rsid w:val="00E82744"/>
    <w:rsid w:val="00E833F5"/>
    <w:rsid w:val="00E844AD"/>
    <w:rsid w:val="00E854AC"/>
    <w:rsid w:val="00E8740D"/>
    <w:rsid w:val="00E87747"/>
    <w:rsid w:val="00E9057D"/>
    <w:rsid w:val="00E92175"/>
    <w:rsid w:val="00E93B7A"/>
    <w:rsid w:val="00E97840"/>
    <w:rsid w:val="00EA1A1D"/>
    <w:rsid w:val="00EA33CD"/>
    <w:rsid w:val="00EA527F"/>
    <w:rsid w:val="00EA5746"/>
    <w:rsid w:val="00EB0750"/>
    <w:rsid w:val="00EB34E7"/>
    <w:rsid w:val="00EB4D3B"/>
    <w:rsid w:val="00EB5CEB"/>
    <w:rsid w:val="00EC19E0"/>
    <w:rsid w:val="00EC1DCF"/>
    <w:rsid w:val="00EC400A"/>
    <w:rsid w:val="00EC5DD5"/>
    <w:rsid w:val="00EC5F60"/>
    <w:rsid w:val="00ED2526"/>
    <w:rsid w:val="00ED595E"/>
    <w:rsid w:val="00ED60C8"/>
    <w:rsid w:val="00ED7C75"/>
    <w:rsid w:val="00EE09A9"/>
    <w:rsid w:val="00EE45E4"/>
    <w:rsid w:val="00EE5D2D"/>
    <w:rsid w:val="00EE7C17"/>
    <w:rsid w:val="00EF29CC"/>
    <w:rsid w:val="00EF2AF8"/>
    <w:rsid w:val="00EF3102"/>
    <w:rsid w:val="00EF38E3"/>
    <w:rsid w:val="00EF404E"/>
    <w:rsid w:val="00EF52D1"/>
    <w:rsid w:val="00EF52E1"/>
    <w:rsid w:val="00EF6F61"/>
    <w:rsid w:val="00F108CC"/>
    <w:rsid w:val="00F10DD4"/>
    <w:rsid w:val="00F1153A"/>
    <w:rsid w:val="00F120A6"/>
    <w:rsid w:val="00F12E74"/>
    <w:rsid w:val="00F17B25"/>
    <w:rsid w:val="00F23AE0"/>
    <w:rsid w:val="00F26AF5"/>
    <w:rsid w:val="00F320C3"/>
    <w:rsid w:val="00F3460D"/>
    <w:rsid w:val="00F44EF3"/>
    <w:rsid w:val="00F473C0"/>
    <w:rsid w:val="00F508BA"/>
    <w:rsid w:val="00F53A13"/>
    <w:rsid w:val="00F60FC8"/>
    <w:rsid w:val="00F63742"/>
    <w:rsid w:val="00F64604"/>
    <w:rsid w:val="00F649A6"/>
    <w:rsid w:val="00F653DE"/>
    <w:rsid w:val="00F65935"/>
    <w:rsid w:val="00F66102"/>
    <w:rsid w:val="00F66D83"/>
    <w:rsid w:val="00F7029D"/>
    <w:rsid w:val="00F70D45"/>
    <w:rsid w:val="00F843E8"/>
    <w:rsid w:val="00F86BE4"/>
    <w:rsid w:val="00F9028D"/>
    <w:rsid w:val="00F931E9"/>
    <w:rsid w:val="00F93FDD"/>
    <w:rsid w:val="00FA37D8"/>
    <w:rsid w:val="00FA5676"/>
    <w:rsid w:val="00FB14F2"/>
    <w:rsid w:val="00FB2E36"/>
    <w:rsid w:val="00FB35C9"/>
    <w:rsid w:val="00FB7885"/>
    <w:rsid w:val="00FB7AED"/>
    <w:rsid w:val="00FC5657"/>
    <w:rsid w:val="00FC740A"/>
    <w:rsid w:val="00FD1E41"/>
    <w:rsid w:val="00FD6B44"/>
    <w:rsid w:val="00FE47E1"/>
    <w:rsid w:val="00FF07BD"/>
    <w:rsid w:val="00FF361F"/>
    <w:rsid w:val="00FF4C25"/>
    <w:rsid w:val="00FF6898"/>
    <w:rsid w:val="09035012"/>
    <w:rsid w:val="0F88A50F"/>
    <w:rsid w:val="0F8C4A96"/>
    <w:rsid w:val="11390703"/>
    <w:rsid w:val="141AFD56"/>
    <w:rsid w:val="14FBA534"/>
    <w:rsid w:val="18588361"/>
    <w:rsid w:val="18837301"/>
    <w:rsid w:val="191F05B7"/>
    <w:rsid w:val="1C585A43"/>
    <w:rsid w:val="1FABB54A"/>
    <w:rsid w:val="205B16FD"/>
    <w:rsid w:val="22719E48"/>
    <w:rsid w:val="23D30E85"/>
    <w:rsid w:val="242B3729"/>
    <w:rsid w:val="283750F2"/>
    <w:rsid w:val="38B15498"/>
    <w:rsid w:val="3AA3CAE5"/>
    <w:rsid w:val="3C7D3938"/>
    <w:rsid w:val="49FF6B65"/>
    <w:rsid w:val="51401029"/>
    <w:rsid w:val="559A476B"/>
    <w:rsid w:val="5B3D07B7"/>
    <w:rsid w:val="5F241A97"/>
    <w:rsid w:val="5FD7E74E"/>
    <w:rsid w:val="61B48829"/>
    <w:rsid w:val="6695D605"/>
    <w:rsid w:val="6B86611B"/>
    <w:rsid w:val="6BB27584"/>
    <w:rsid w:val="70D13FD9"/>
    <w:rsid w:val="71542757"/>
    <w:rsid w:val="73A86A44"/>
    <w:rsid w:val="745C40DA"/>
    <w:rsid w:val="74D046DB"/>
    <w:rsid w:val="76CCCCBD"/>
    <w:rsid w:val="7870CD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0B74928"/>
  <w15:chartTrackingRefBased/>
  <w15:docId w15:val="{268F32DC-6BAB-445D-8E20-1FA82ADF9E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GB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186A0E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186A0E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unhideWhenUsed/>
    <w:qFormat/>
    <w:rsid w:val="00186A0E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186A0E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186A0E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186A0E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186A0E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186A0E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186A0E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186A0E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186A0E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rsid w:val="00186A0E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186A0E"/>
    <w:rPr>
      <w:rFonts w:eastAsiaTheme="majorEastAsia" w:cstheme="majorBidi"/>
      <w:i/>
      <w:iCs/>
      <w:color w:val="0F4761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186A0E"/>
    <w:rPr>
      <w:rFonts w:eastAsiaTheme="majorEastAsia" w:cstheme="majorBidi"/>
      <w:color w:val="0F4761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186A0E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186A0E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186A0E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186A0E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186A0E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186A0E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186A0E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186A0E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186A0E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186A0E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186A0E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186A0E"/>
    <w:rPr>
      <w:i/>
      <w:iCs/>
      <w:color w:val="0F4761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186A0E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186A0E"/>
    <w:rPr>
      <w:i/>
      <w:iCs/>
      <w:color w:val="0F4761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186A0E"/>
    <w:rPr>
      <w:b/>
      <w:bCs/>
      <w:smallCaps/>
      <w:color w:val="0F4761" w:themeColor="accent1" w:themeShade="BF"/>
      <w:spacing w:val="5"/>
    </w:rPr>
  </w:style>
  <w:style w:type="character" w:styleId="Collegamentoipertestuale">
    <w:name w:val="Hyperlink"/>
    <w:basedOn w:val="Carpredefinitoparagrafo"/>
    <w:uiPriority w:val="99"/>
    <w:unhideWhenUsed/>
    <w:rsid w:val="002D1681"/>
    <w:rPr>
      <w:color w:val="467886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2D1681"/>
    <w:rPr>
      <w:color w:val="605E5C"/>
      <w:shd w:val="clear" w:color="auto" w:fill="E1DFDD"/>
    </w:rPr>
  </w:style>
  <w:style w:type="table" w:styleId="Grigliatabella">
    <w:name w:val="Table Grid"/>
    <w:basedOn w:val="Tabellanormale"/>
    <w:uiPriority w:val="39"/>
    <w:rsid w:val="00CD41E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Intestazione">
    <w:name w:val="header"/>
    <w:basedOn w:val="Normale"/>
    <w:link w:val="IntestazioneCarattere"/>
    <w:uiPriority w:val="99"/>
    <w:unhideWhenUsed/>
    <w:rsid w:val="004E7630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4E7630"/>
  </w:style>
  <w:style w:type="paragraph" w:styleId="Pidipagina">
    <w:name w:val="footer"/>
    <w:basedOn w:val="Normale"/>
    <w:link w:val="PidipaginaCarattere"/>
    <w:uiPriority w:val="99"/>
    <w:unhideWhenUsed/>
    <w:rsid w:val="004E7630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4E7630"/>
  </w:style>
  <w:style w:type="paragraph" w:styleId="NormaleWeb">
    <w:name w:val="Normal (Web)"/>
    <w:basedOn w:val="Normale"/>
    <w:uiPriority w:val="99"/>
    <w:semiHidden/>
    <w:unhideWhenUsed/>
    <w:rsid w:val="00124156"/>
    <w:rPr>
      <w:rFonts w:ascii="Times New Roman" w:hAnsi="Times New Roman" w:cs="Times New Roman"/>
    </w:rPr>
  </w:style>
  <w:style w:type="character" w:styleId="Testosegnaposto">
    <w:name w:val="Placeholder Text"/>
    <w:basedOn w:val="Carpredefinitoparagrafo"/>
    <w:uiPriority w:val="99"/>
    <w:semiHidden/>
    <w:rsid w:val="00E9057D"/>
    <w:rPr>
      <w:color w:val="666666"/>
    </w:rPr>
  </w:style>
  <w:style w:type="character" w:styleId="Rimandocommento">
    <w:name w:val="annotation reference"/>
    <w:basedOn w:val="Carpredefinitoparagrafo"/>
    <w:uiPriority w:val="99"/>
    <w:semiHidden/>
    <w:unhideWhenUsed/>
    <w:rsid w:val="0027373D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unhideWhenUsed/>
    <w:rsid w:val="0027373D"/>
    <w:pPr>
      <w:spacing w:line="240" w:lineRule="auto"/>
    </w:pPr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rsid w:val="0027373D"/>
    <w:rPr>
      <w:sz w:val="20"/>
      <w:szCs w:val="20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27373D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27373D"/>
    <w:rPr>
      <w:b/>
      <w:bCs/>
      <w:sz w:val="20"/>
      <w:szCs w:val="20"/>
    </w:rPr>
  </w:style>
  <w:style w:type="table" w:styleId="Tabellagriglia1chiara-colore5">
    <w:name w:val="Grid Table 1 Light Accent 5"/>
    <w:basedOn w:val="Tabellanormale"/>
    <w:uiPriority w:val="46"/>
    <w:rsid w:val="001A6B4E"/>
    <w:pPr>
      <w:spacing w:after="0" w:line="240" w:lineRule="auto"/>
    </w:pPr>
    <w:tblPr>
      <w:tblStyleRowBandSize w:val="1"/>
      <w:tblStyleColBandSize w:val="1"/>
      <w:tblBorders>
        <w:top w:val="single" w:sz="4" w:space="0" w:color="E59EDC" w:themeColor="accent5" w:themeTint="66"/>
        <w:left w:val="single" w:sz="4" w:space="0" w:color="E59EDC" w:themeColor="accent5" w:themeTint="66"/>
        <w:bottom w:val="single" w:sz="4" w:space="0" w:color="E59EDC" w:themeColor="accent5" w:themeTint="66"/>
        <w:right w:val="single" w:sz="4" w:space="0" w:color="E59EDC" w:themeColor="accent5" w:themeTint="66"/>
        <w:insideH w:val="single" w:sz="4" w:space="0" w:color="E59EDC" w:themeColor="accent5" w:themeTint="66"/>
        <w:insideV w:val="single" w:sz="4" w:space="0" w:color="E59EDC" w:themeColor="accent5" w:themeTint="66"/>
      </w:tblBorders>
    </w:tblPr>
    <w:tblStylePr w:type="firstRow">
      <w:rPr>
        <w:b/>
        <w:bCs/>
      </w:rPr>
      <w:tblPr/>
      <w:tcPr>
        <w:tcBorders>
          <w:bottom w:val="single" w:sz="12" w:space="0" w:color="D86DCB" w:themeColor="accent5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D86DCB" w:themeColor="accent5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Tabellasemplice-3">
    <w:name w:val="Plain Table 3"/>
    <w:basedOn w:val="Tabellanormale"/>
    <w:uiPriority w:val="43"/>
    <w:rsid w:val="001A6B4E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character" w:styleId="Collegamentovisitato">
    <w:name w:val="FollowedHyperlink"/>
    <w:basedOn w:val="Carpredefinitoparagrafo"/>
    <w:uiPriority w:val="99"/>
    <w:semiHidden/>
    <w:unhideWhenUsed/>
    <w:rsid w:val="005C63C8"/>
    <w:rPr>
      <w:color w:val="96607D" w:themeColor="followedHyperlink"/>
      <w:u w:val="single"/>
    </w:rPr>
  </w:style>
  <w:style w:type="character" w:styleId="Numeroriga">
    <w:name w:val="line number"/>
    <w:basedOn w:val="Carpredefinitoparagrafo"/>
    <w:uiPriority w:val="99"/>
    <w:semiHidden/>
    <w:unhideWhenUsed/>
    <w:rsid w:val="001D56D4"/>
  </w:style>
  <w:style w:type="paragraph" w:styleId="Revisione">
    <w:name w:val="Revision"/>
    <w:hidden/>
    <w:uiPriority w:val="99"/>
    <w:semiHidden/>
    <w:rsid w:val="00716099"/>
    <w:pPr>
      <w:spacing w:after="0" w:line="240" w:lineRule="auto"/>
    </w:pPr>
  </w:style>
  <w:style w:type="paragraph" w:styleId="Rientrocorpodeltesto3">
    <w:name w:val="Body Text Indent 3"/>
    <w:basedOn w:val="Normale"/>
    <w:link w:val="Rientrocorpodeltesto3Carattere"/>
    <w:rsid w:val="00EE45E4"/>
    <w:pPr>
      <w:autoSpaceDE w:val="0"/>
      <w:autoSpaceDN w:val="0"/>
      <w:adjustRightInd w:val="0"/>
      <w:spacing w:after="0" w:line="480" w:lineRule="auto"/>
      <w:ind w:firstLine="360"/>
      <w:jc w:val="both"/>
    </w:pPr>
    <w:rPr>
      <w:rFonts w:ascii="Times New Roman" w:eastAsia="Times New Roman" w:hAnsi="Times New Roman" w:cs="Times New Roman"/>
      <w:kern w:val="0"/>
      <w:lang w:eastAsia="x-none"/>
      <w14:ligatures w14:val="none"/>
    </w:rPr>
  </w:style>
  <w:style w:type="character" w:customStyle="1" w:styleId="Rientrocorpodeltesto3Carattere">
    <w:name w:val="Rientro corpo del testo 3 Carattere"/>
    <w:basedOn w:val="Carpredefinitoparagrafo"/>
    <w:link w:val="Rientrocorpodeltesto3"/>
    <w:rsid w:val="00EE45E4"/>
    <w:rPr>
      <w:rFonts w:ascii="Times New Roman" w:eastAsia="Times New Roman" w:hAnsi="Times New Roman" w:cs="Times New Roman"/>
      <w:kern w:val="0"/>
      <w:lang w:eastAsia="x-none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image" Target="media/image1.png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mailto:francesca.bertolini3@unibo.it" TargetMode="External"/><Relationship Id="rId5" Type="http://schemas.openxmlformats.org/officeDocument/2006/relationships/numbering" Target="numbering.xml"/><Relationship Id="rId15" Type="http://schemas.openxmlformats.org/officeDocument/2006/relationships/image" Target="media/image3.png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8B8A1FADA334846BE7E5F05F7A3D404" ma:contentTypeVersion="14" ma:contentTypeDescription="Create a new document." ma:contentTypeScope="" ma:versionID="9c92fb74f7b1fe8ef1ddc91224a816d7">
  <xsd:schema xmlns:xsd="http://www.w3.org/2001/XMLSchema" xmlns:xs="http://www.w3.org/2001/XMLSchema" xmlns:p="http://schemas.microsoft.com/office/2006/metadata/properties" xmlns:ns3="382b0260-4359-48a0-8de0-b786c1252dd1" xmlns:ns4="1f76ed5b-3e07-4a98-a780-813c32801dc8" targetNamespace="http://schemas.microsoft.com/office/2006/metadata/properties" ma:root="true" ma:fieldsID="d2ff0cb7bc0843482cbc6e60db44dff5" ns3:_="" ns4:_="">
    <xsd:import namespace="382b0260-4359-48a0-8de0-b786c1252dd1"/>
    <xsd:import namespace="1f76ed5b-3e07-4a98-a780-813c32801dc8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_activity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DateTaken" minOccurs="0"/>
                <xsd:element ref="ns3:MediaServiceObjectDetectorVersions" minOccurs="0"/>
                <xsd:element ref="ns3:MediaServiceAutoTags" minOccurs="0"/>
                <xsd:element ref="ns3:MediaLengthInSecond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2b0260-4359-48a0-8de0-b786c1252dd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_activity" ma:index="10" nillable="true" ma:displayName="_activity" ma:hidden="true" ma:internalName="_activity">
      <xsd:simpleType>
        <xsd:restriction base="dms:Note"/>
      </xsd:simpleType>
    </xsd:element>
    <xsd:element name="MediaServiceDateTaken" ma:index="14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bjectDetectorVersions" ma:index="15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AutoTags" ma:index="16" nillable="true" ma:displayName="Tags" ma:internalName="MediaServiceAutoTags" ma:readOnly="true">
      <xsd:simpleType>
        <xsd:restriction base="dms:Text"/>
      </xsd:simpleType>
    </xsd:element>
    <xsd:element name="MediaLengthInSeconds" ma:index="17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9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0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SearchProperties" ma:index="21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f76ed5b-3e07-4a98-a780-813c32801dc8" elementFormDefault="qualified">
    <xsd:import namespace="http://schemas.microsoft.com/office/2006/documentManagement/types"/>
    <xsd:import namespace="http://schemas.microsoft.com/office/infopath/2007/PartnerControls"/>
    <xsd:element name="SharedWithUsers" ma:index="1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3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382b0260-4359-48a0-8de0-b786c1252dd1" xsi:nil="true"/>
  </documentManagement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39C62868-4433-42EA-AD6B-B20C1FDAE8A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2b0260-4359-48a0-8de0-b786c1252dd1"/>
    <ds:schemaRef ds:uri="1f76ed5b-3e07-4a98-a780-813c32801dc8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087A53F2-8476-415D-83DA-F1D977F3460A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428F32AD-A0BB-40F8-908A-FB22884EBCAA}">
  <ds:schemaRefs>
    <ds:schemaRef ds:uri="http://schemas.microsoft.com/office/2006/metadata/properties"/>
    <ds:schemaRef ds:uri="http://schemas.microsoft.com/office/infopath/2007/PartnerControls"/>
    <ds:schemaRef ds:uri="382b0260-4359-48a0-8de0-b786c1252dd1"/>
  </ds:schemaRefs>
</ds:datastoreItem>
</file>

<file path=customXml/itemProps4.xml><?xml version="1.0" encoding="utf-8"?>
<ds:datastoreItem xmlns:ds="http://schemas.openxmlformats.org/officeDocument/2006/customXml" ds:itemID="{26C6ABE4-776A-4F2B-B883-0E37E639CB3A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56</TotalTime>
  <Pages>6</Pages>
  <Words>639</Words>
  <Characters>3646</Characters>
  <Application>Microsoft Office Word</Application>
  <DocSecurity>0</DocSecurity>
  <Lines>30</Lines>
  <Paragraphs>8</Paragraphs>
  <ScaleCrop>false</ScaleCrop>
  <Company/>
  <LinksUpToDate>false</LinksUpToDate>
  <CharactersWithSpaces>4277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Francesca Bertolini</dc:creator>
  <cp:keywords/>
  <dc:description/>
  <cp:lastModifiedBy>Francesca Bertolini</cp:lastModifiedBy>
  <cp:revision>7</cp:revision>
  <cp:lastPrinted>2025-12-02T11:37:00Z</cp:lastPrinted>
  <dcterms:created xsi:type="dcterms:W3CDTF">2025-12-12T10:17:00Z</dcterms:created>
  <dcterms:modified xsi:type="dcterms:W3CDTF">2025-12-12T13:22:00Z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0x01010098B8A1FADA334846BE7E5F05F7A3D404</vt:lpwstr>
  </property>
</Properties>
</file>