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586"/>
        <w:tblW w:w="1012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709"/>
        <w:gridCol w:w="1276"/>
        <w:gridCol w:w="990"/>
        <w:gridCol w:w="994"/>
        <w:gridCol w:w="1134"/>
        <w:gridCol w:w="1418"/>
        <w:gridCol w:w="1000"/>
        <w:gridCol w:w="964"/>
        <w:gridCol w:w="964"/>
      </w:tblGrid>
      <w:tr w:rsidR="004F7CE3" w:rsidRPr="00DB78D2" w:rsidTr="00B925E5">
        <w:trPr>
          <w:trHeight w:val="385"/>
        </w:trPr>
        <w:tc>
          <w:tcPr>
            <w:tcW w:w="675" w:type="dxa"/>
            <w:vMerge w:val="restart"/>
            <w:tcBorders>
              <w:top w:val="single" w:sz="18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 #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at initiation</w:t>
            </w:r>
          </w:p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SXB, y 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Anthropometric features </w:t>
            </w:r>
          </w:p>
          <w:p w:rsidR="004F7CE3" w:rsidRPr="00B925E5" w:rsidRDefault="00B925E5" w:rsidP="004F7C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4F7CE3" w:rsidRPr="00B925E5" w:rsidRDefault="004F7CE3" w:rsidP="00B925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/>
                <w:color w:val="231F20"/>
                <w:sz w:val="24"/>
                <w:szCs w:val="24"/>
                <w:lang w:val="en-US"/>
              </w:rPr>
              <w:t>ESS-CHAD</w:t>
            </w:r>
            <w:r w:rsidRPr="00B925E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B925E5" w:rsidRPr="00B925E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SXB </w:t>
            </w:r>
          </w:p>
          <w:p w:rsidR="004F7CE3" w:rsidRPr="00B925E5" w:rsidRDefault="004F7CE3" w:rsidP="00B925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Stable dose</w:t>
            </w:r>
            <w:r w:rsidRPr="00B925E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96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Anthropometric features</w:t>
            </w:r>
          </w:p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B925E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en-US"/>
              </w:rPr>
              <w:t>1-year follow-up</w:t>
            </w:r>
          </w:p>
        </w:tc>
        <w:tc>
          <w:tcPr>
            <w:tcW w:w="964" w:type="dxa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/>
                <w:color w:val="231F20"/>
                <w:sz w:val="24"/>
                <w:szCs w:val="24"/>
                <w:lang w:val="en-US"/>
              </w:rPr>
              <w:t>ESS-CHAD</w:t>
            </w:r>
            <w:r w:rsidRPr="00B925E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en-US"/>
              </w:rPr>
              <w:t xml:space="preserve"> </w:t>
            </w:r>
          </w:p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en-US"/>
              </w:rPr>
              <w:t>1-year  follow-up</w:t>
            </w:r>
          </w:p>
        </w:tc>
      </w:tr>
      <w:tr w:rsidR="004F7CE3" w:rsidRPr="004D655B" w:rsidTr="00B925E5">
        <w:trPr>
          <w:trHeight w:val="717"/>
        </w:trPr>
        <w:tc>
          <w:tcPr>
            <w:tcW w:w="675" w:type="dxa"/>
            <w:vMerge/>
            <w:tcBorders>
              <w:top w:val="single" w:sz="18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BMI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BMI</w:t>
            </w:r>
          </w:p>
        </w:tc>
        <w:tc>
          <w:tcPr>
            <w:tcW w:w="964" w:type="dxa"/>
            <w:vMerge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7CE3" w:rsidRPr="004D655B" w:rsidTr="00B925E5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27.36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20.55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20.43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23.47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24.94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23.53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19.81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21.47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23.89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21.78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108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46.75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35.38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42.45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104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33.96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30.85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20.68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36.29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34.25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21.43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18.37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20.96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16.65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26.87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25.00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21.88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23.24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29.41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26.51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20.99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26.34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24.33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4F7CE3" w:rsidRPr="004D655B" w:rsidTr="00B925E5">
        <w:tc>
          <w:tcPr>
            <w:tcW w:w="675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709" w:type="dxa"/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g/night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16.33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4F7CE3" w:rsidRPr="004D655B" w:rsidTr="00B925E5">
        <w:tc>
          <w:tcPr>
            <w:tcW w:w="675" w:type="dxa"/>
            <w:tcBorders>
              <w:bottom w:val="single" w:sz="18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25.51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18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g/night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:rsidR="004F7CE3" w:rsidRPr="00B925E5" w:rsidRDefault="004F7CE3" w:rsidP="004F7CE3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24.11</w:t>
            </w:r>
          </w:p>
        </w:tc>
        <w:tc>
          <w:tcPr>
            <w:tcW w:w="964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4F7CE3" w:rsidRPr="00B925E5" w:rsidRDefault="004F7CE3" w:rsidP="00B4254C">
            <w:pPr>
              <w:keepNext/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25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</w:tbl>
    <w:p w:rsidR="00063F28" w:rsidRPr="00435162" w:rsidRDefault="00063F28" w:rsidP="00DB78D2">
      <w:pPr>
        <w:pStyle w:val="Didascalia"/>
        <w:framePr w:w="403" w:h="436" w:hRule="exact" w:hSpace="141" w:wrap="around" w:vAnchor="page" w:hAnchor="page" w:x="1057" w:y="11221"/>
        <w:rPr>
          <w:lang w:val="en-US"/>
        </w:rPr>
      </w:pPr>
    </w:p>
    <w:sectPr w:rsidR="00063F28" w:rsidRPr="00435162" w:rsidSect="00063F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283"/>
  <w:characterSpacingControl w:val="doNotCompress"/>
  <w:compat/>
  <w:rsids>
    <w:rsidRoot w:val="00435162"/>
    <w:rsid w:val="00063F28"/>
    <w:rsid w:val="00435162"/>
    <w:rsid w:val="00476B4D"/>
    <w:rsid w:val="004F7CE3"/>
    <w:rsid w:val="007E3B16"/>
    <w:rsid w:val="009F2C41"/>
    <w:rsid w:val="00B4254C"/>
    <w:rsid w:val="00B925E5"/>
    <w:rsid w:val="00C37036"/>
    <w:rsid w:val="00C74F40"/>
    <w:rsid w:val="00CC670A"/>
    <w:rsid w:val="00DB78D2"/>
    <w:rsid w:val="00FA5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1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35"/>
    <w:unhideWhenUsed/>
    <w:qFormat/>
    <w:rsid w:val="00435162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>Hewlett-Packard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Filardi</dc:creator>
  <cp:lastModifiedBy>Marco Filardi</cp:lastModifiedBy>
  <cp:revision>2</cp:revision>
  <dcterms:created xsi:type="dcterms:W3CDTF">2018-02-28T12:51:00Z</dcterms:created>
  <dcterms:modified xsi:type="dcterms:W3CDTF">2018-02-28T12:51:00Z</dcterms:modified>
</cp:coreProperties>
</file>