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A736B" w14:textId="2606B64E" w:rsidR="001C05EF" w:rsidRPr="001C05EF" w:rsidRDefault="001C05EF">
      <w:pPr>
        <w:rPr>
          <w:b/>
          <w:bCs/>
          <w:lang w:val="en-US"/>
        </w:rPr>
      </w:pPr>
      <w:r w:rsidRPr="001C05EF">
        <w:rPr>
          <w:b/>
          <w:bCs/>
          <w:lang w:val="en-US"/>
        </w:rPr>
        <w:t>References</w:t>
      </w:r>
      <w:r w:rsidR="003E6EB5">
        <w:rPr>
          <w:b/>
          <w:bCs/>
          <w:lang w:val="en-US"/>
        </w:rPr>
        <w:t xml:space="preserve"> of studies</w:t>
      </w:r>
      <w:r w:rsidR="00A3010C">
        <w:rPr>
          <w:b/>
          <w:bCs/>
          <w:lang w:val="en-US"/>
        </w:rPr>
        <w:t xml:space="preserve"> included in the metanalysis</w:t>
      </w:r>
    </w:p>
    <w:p w14:paraId="7F76BBD0" w14:textId="77777777" w:rsidR="001C05EF" w:rsidRPr="001C05EF" w:rsidRDefault="001C05EF">
      <w:pPr>
        <w:rPr>
          <w:lang w:val="en-US"/>
        </w:rPr>
      </w:pPr>
    </w:p>
    <w:p w14:paraId="49304AEA" w14:textId="7AB062AD"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Cairns JA, Gill J, Morton B, Roberts R, Gent M, Hirsh J, Holder D, Finnie K, Marquis JF, Naqvi S, Cohen E. Fish oils and low-molecular-weight heparin for the reduction of restenosis after percutaneous transluminal coronary angioplasty. The EMPAR Study. Circulation. 1996 Oct 1;94(7):1553-60.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10.1161/01.cir.94.7.1553. PMID: 8840843.</w:t>
      </w:r>
    </w:p>
    <w:p w14:paraId="1ECA8700" w14:textId="14B668E4"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Marchioli R, Schweiger C, </w:t>
      </w:r>
      <w:proofErr w:type="spellStart"/>
      <w:r w:rsidRPr="00A3010C">
        <w:rPr>
          <w:rFonts w:ascii="Times New Roman" w:eastAsia="Times New Roman" w:hAnsi="Times New Roman" w:cs="Times New Roman"/>
          <w:color w:val="000000"/>
          <w:kern w:val="0"/>
          <w:sz w:val="20"/>
          <w:szCs w:val="20"/>
          <w:lang w:val="en-US" w:eastAsia="it-IT"/>
          <w14:ligatures w14:val="none"/>
        </w:rPr>
        <w:t>Tavazzi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L, </w:t>
      </w:r>
      <w:proofErr w:type="spellStart"/>
      <w:r w:rsidRPr="00A3010C">
        <w:rPr>
          <w:rFonts w:ascii="Times New Roman" w:eastAsia="Times New Roman" w:hAnsi="Times New Roman" w:cs="Times New Roman"/>
          <w:color w:val="000000"/>
          <w:kern w:val="0"/>
          <w:sz w:val="20"/>
          <w:szCs w:val="20"/>
          <w:lang w:val="en-US" w:eastAsia="it-IT"/>
          <w14:ligatures w14:val="none"/>
        </w:rPr>
        <w:t>Valagussa</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F. Efficacy of n-3 polyunsaturated fatty acids after myocardial infarction: results of GISSI-</w:t>
      </w:r>
      <w:proofErr w:type="spellStart"/>
      <w:r w:rsidRPr="00A3010C">
        <w:rPr>
          <w:rFonts w:ascii="Times New Roman" w:eastAsia="Times New Roman" w:hAnsi="Times New Roman" w:cs="Times New Roman"/>
          <w:color w:val="000000"/>
          <w:kern w:val="0"/>
          <w:sz w:val="20"/>
          <w:szCs w:val="20"/>
          <w:lang w:val="en-US" w:eastAsia="it-IT"/>
          <w14:ligatures w14:val="none"/>
        </w:rPr>
        <w:t>Prevenzione</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trial. </w:t>
      </w:r>
      <w:r w:rsidRPr="00A3010C">
        <w:rPr>
          <w:rFonts w:ascii="Times New Roman" w:eastAsia="Times New Roman" w:hAnsi="Times New Roman" w:cs="Times New Roman"/>
          <w:color w:val="000000"/>
          <w:kern w:val="0"/>
          <w:sz w:val="20"/>
          <w:szCs w:val="20"/>
          <w:lang w:eastAsia="it-IT"/>
          <w14:ligatures w14:val="none"/>
        </w:rPr>
        <w:t xml:space="preserve">Gruppo Italiano per lo Studio della Sopravvivenza nell'Infarto Miocardico. </w:t>
      </w:r>
      <w:proofErr w:type="spellStart"/>
      <w:r w:rsidRPr="00A3010C">
        <w:rPr>
          <w:rFonts w:ascii="Times New Roman" w:eastAsia="Times New Roman" w:hAnsi="Times New Roman" w:cs="Times New Roman"/>
          <w:color w:val="000000"/>
          <w:kern w:val="0"/>
          <w:sz w:val="20"/>
          <w:szCs w:val="20"/>
          <w:lang w:eastAsia="it-IT"/>
          <w14:ligatures w14:val="none"/>
        </w:rPr>
        <w:t>Lipids</w:t>
      </w:r>
      <w:proofErr w:type="spellEnd"/>
      <w:r w:rsidRPr="00A3010C">
        <w:rPr>
          <w:rFonts w:ascii="Times New Roman" w:eastAsia="Times New Roman" w:hAnsi="Times New Roman" w:cs="Times New Roman"/>
          <w:color w:val="000000"/>
          <w:kern w:val="0"/>
          <w:sz w:val="20"/>
          <w:szCs w:val="20"/>
          <w:lang w:eastAsia="it-IT"/>
          <w14:ligatures w14:val="none"/>
        </w:rPr>
        <w:t xml:space="preserve">. 2001;36 </w:t>
      </w:r>
      <w:proofErr w:type="gramStart"/>
      <w:r w:rsidRPr="00A3010C">
        <w:rPr>
          <w:rFonts w:ascii="Times New Roman" w:eastAsia="Times New Roman" w:hAnsi="Times New Roman" w:cs="Times New Roman"/>
          <w:color w:val="000000"/>
          <w:kern w:val="0"/>
          <w:sz w:val="20"/>
          <w:szCs w:val="20"/>
          <w:lang w:eastAsia="it-IT"/>
          <w14:ligatures w14:val="none"/>
        </w:rPr>
        <w:t>Suppl:S</w:t>
      </w:r>
      <w:proofErr w:type="gramEnd"/>
      <w:r w:rsidRPr="00A3010C">
        <w:rPr>
          <w:rFonts w:ascii="Times New Roman" w:eastAsia="Times New Roman" w:hAnsi="Times New Roman" w:cs="Times New Roman"/>
          <w:color w:val="000000"/>
          <w:kern w:val="0"/>
          <w:sz w:val="20"/>
          <w:szCs w:val="20"/>
          <w:lang w:eastAsia="it-IT"/>
          <w14:ligatures w14:val="none"/>
        </w:rPr>
        <w:t xml:space="preserve">119-S126. </w:t>
      </w:r>
      <w:proofErr w:type="gramStart"/>
      <w:r w:rsidRPr="00A3010C">
        <w:rPr>
          <w:rFonts w:ascii="Times New Roman" w:eastAsia="Times New Roman" w:hAnsi="Times New Roman" w:cs="Times New Roman"/>
          <w:color w:val="000000"/>
          <w:kern w:val="0"/>
          <w:sz w:val="20"/>
          <w:szCs w:val="20"/>
          <w:lang w:eastAsia="it-IT"/>
          <w14:ligatures w14:val="none"/>
        </w:rPr>
        <w:t>doi:10.1007</w:t>
      </w:r>
      <w:proofErr w:type="gramEnd"/>
      <w:r w:rsidRPr="00A3010C">
        <w:rPr>
          <w:rFonts w:ascii="Times New Roman" w:eastAsia="Times New Roman" w:hAnsi="Times New Roman" w:cs="Times New Roman"/>
          <w:color w:val="000000"/>
          <w:kern w:val="0"/>
          <w:sz w:val="20"/>
          <w:szCs w:val="20"/>
          <w:lang w:eastAsia="it-IT"/>
          <w14:ligatures w14:val="none"/>
        </w:rPr>
        <w:t>/s11745-001-0694-8</w:t>
      </w:r>
    </w:p>
    <w:p w14:paraId="3F1524A9" w14:textId="07FB4ACD"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eastAsia="it-IT"/>
          <w14:ligatures w14:val="none"/>
        </w:rPr>
      </w:pPr>
      <w:r w:rsidRPr="00A3010C">
        <w:rPr>
          <w:rFonts w:ascii="Times New Roman" w:eastAsia="Times New Roman" w:hAnsi="Times New Roman" w:cs="Times New Roman"/>
          <w:color w:val="000000"/>
          <w:kern w:val="0"/>
          <w:sz w:val="20"/>
          <w:szCs w:val="20"/>
          <w:lang w:eastAsia="it-IT"/>
          <w14:ligatures w14:val="none"/>
        </w:rPr>
        <w:t xml:space="preserve">Yokoyama M, </w:t>
      </w:r>
      <w:proofErr w:type="spellStart"/>
      <w:r w:rsidRPr="00A3010C">
        <w:rPr>
          <w:rFonts w:ascii="Times New Roman" w:eastAsia="Times New Roman" w:hAnsi="Times New Roman" w:cs="Times New Roman"/>
          <w:color w:val="000000"/>
          <w:kern w:val="0"/>
          <w:sz w:val="20"/>
          <w:szCs w:val="20"/>
          <w:lang w:eastAsia="it-IT"/>
          <w14:ligatures w14:val="none"/>
        </w:rPr>
        <w:t>Origasa</w:t>
      </w:r>
      <w:proofErr w:type="spellEnd"/>
      <w:r w:rsidRPr="00A3010C">
        <w:rPr>
          <w:rFonts w:ascii="Times New Roman" w:eastAsia="Times New Roman" w:hAnsi="Times New Roman" w:cs="Times New Roman"/>
          <w:color w:val="000000"/>
          <w:kern w:val="0"/>
          <w:sz w:val="20"/>
          <w:szCs w:val="20"/>
          <w:lang w:eastAsia="it-IT"/>
          <w14:ligatures w14:val="none"/>
        </w:rPr>
        <w:t xml:space="preserve"> H, </w:t>
      </w:r>
      <w:proofErr w:type="spellStart"/>
      <w:r w:rsidRPr="00A3010C">
        <w:rPr>
          <w:rFonts w:ascii="Times New Roman" w:eastAsia="Times New Roman" w:hAnsi="Times New Roman" w:cs="Times New Roman"/>
          <w:color w:val="000000"/>
          <w:kern w:val="0"/>
          <w:sz w:val="20"/>
          <w:szCs w:val="20"/>
          <w:lang w:eastAsia="it-IT"/>
          <w14:ligatures w14:val="none"/>
        </w:rPr>
        <w:t>Matsuzaki</w:t>
      </w:r>
      <w:proofErr w:type="spellEnd"/>
      <w:r w:rsidRPr="00A3010C">
        <w:rPr>
          <w:rFonts w:ascii="Times New Roman" w:eastAsia="Times New Roman" w:hAnsi="Times New Roman" w:cs="Times New Roman"/>
          <w:color w:val="000000"/>
          <w:kern w:val="0"/>
          <w:sz w:val="20"/>
          <w:szCs w:val="20"/>
          <w:lang w:eastAsia="it-IT"/>
          <w14:ligatures w14:val="none"/>
        </w:rPr>
        <w:t xml:space="preserve"> M, </w:t>
      </w:r>
      <w:proofErr w:type="spellStart"/>
      <w:r w:rsidRPr="00A3010C">
        <w:rPr>
          <w:rFonts w:ascii="Times New Roman" w:eastAsia="Times New Roman" w:hAnsi="Times New Roman" w:cs="Times New Roman"/>
          <w:color w:val="000000"/>
          <w:kern w:val="0"/>
          <w:sz w:val="20"/>
          <w:szCs w:val="20"/>
          <w:lang w:eastAsia="it-IT"/>
          <w14:ligatures w14:val="none"/>
        </w:rPr>
        <w:t>Matsuzawa</w:t>
      </w:r>
      <w:proofErr w:type="spellEnd"/>
      <w:r w:rsidRPr="00A3010C">
        <w:rPr>
          <w:rFonts w:ascii="Times New Roman" w:eastAsia="Times New Roman" w:hAnsi="Times New Roman" w:cs="Times New Roman"/>
          <w:color w:val="000000"/>
          <w:kern w:val="0"/>
          <w:sz w:val="20"/>
          <w:szCs w:val="20"/>
          <w:lang w:eastAsia="it-IT"/>
          <w14:ligatures w14:val="none"/>
        </w:rPr>
        <w:t xml:space="preserve"> Y, Saito Y, Ishikawa Y, </w:t>
      </w:r>
      <w:proofErr w:type="spellStart"/>
      <w:r w:rsidRPr="00A3010C">
        <w:rPr>
          <w:rFonts w:ascii="Times New Roman" w:eastAsia="Times New Roman" w:hAnsi="Times New Roman" w:cs="Times New Roman"/>
          <w:color w:val="000000"/>
          <w:kern w:val="0"/>
          <w:sz w:val="20"/>
          <w:szCs w:val="20"/>
          <w:lang w:eastAsia="it-IT"/>
          <w14:ligatures w14:val="none"/>
        </w:rPr>
        <w:t>Oikawa</w:t>
      </w:r>
      <w:proofErr w:type="spellEnd"/>
      <w:r w:rsidRPr="00A3010C">
        <w:rPr>
          <w:rFonts w:ascii="Times New Roman" w:eastAsia="Times New Roman" w:hAnsi="Times New Roman" w:cs="Times New Roman"/>
          <w:color w:val="000000"/>
          <w:kern w:val="0"/>
          <w:sz w:val="20"/>
          <w:szCs w:val="20"/>
          <w:lang w:eastAsia="it-IT"/>
          <w14:ligatures w14:val="none"/>
        </w:rPr>
        <w:t xml:space="preserve"> S, Sasaki J, </w:t>
      </w:r>
      <w:proofErr w:type="spellStart"/>
      <w:r w:rsidRPr="00A3010C">
        <w:rPr>
          <w:rFonts w:ascii="Times New Roman" w:eastAsia="Times New Roman" w:hAnsi="Times New Roman" w:cs="Times New Roman"/>
          <w:color w:val="000000"/>
          <w:kern w:val="0"/>
          <w:sz w:val="20"/>
          <w:szCs w:val="20"/>
          <w:lang w:eastAsia="it-IT"/>
          <w14:ligatures w14:val="none"/>
        </w:rPr>
        <w:t>Hishida</w:t>
      </w:r>
      <w:proofErr w:type="spellEnd"/>
      <w:r w:rsidRPr="00A3010C">
        <w:rPr>
          <w:rFonts w:ascii="Times New Roman" w:eastAsia="Times New Roman" w:hAnsi="Times New Roman" w:cs="Times New Roman"/>
          <w:color w:val="000000"/>
          <w:kern w:val="0"/>
          <w:sz w:val="20"/>
          <w:szCs w:val="20"/>
          <w:lang w:eastAsia="it-IT"/>
          <w14:ligatures w14:val="none"/>
        </w:rPr>
        <w:t xml:space="preserve"> H, </w:t>
      </w:r>
      <w:proofErr w:type="spellStart"/>
      <w:r w:rsidRPr="00A3010C">
        <w:rPr>
          <w:rFonts w:ascii="Times New Roman" w:eastAsia="Times New Roman" w:hAnsi="Times New Roman" w:cs="Times New Roman"/>
          <w:color w:val="000000"/>
          <w:kern w:val="0"/>
          <w:sz w:val="20"/>
          <w:szCs w:val="20"/>
          <w:lang w:eastAsia="it-IT"/>
          <w14:ligatures w14:val="none"/>
        </w:rPr>
        <w:t>Itakura</w:t>
      </w:r>
      <w:proofErr w:type="spellEnd"/>
      <w:r w:rsidRPr="00A3010C">
        <w:rPr>
          <w:rFonts w:ascii="Times New Roman" w:eastAsia="Times New Roman" w:hAnsi="Times New Roman" w:cs="Times New Roman"/>
          <w:color w:val="000000"/>
          <w:kern w:val="0"/>
          <w:sz w:val="20"/>
          <w:szCs w:val="20"/>
          <w:lang w:eastAsia="it-IT"/>
          <w14:ligatures w14:val="none"/>
        </w:rPr>
        <w:t xml:space="preserve"> H, Kita T, </w:t>
      </w:r>
      <w:proofErr w:type="spellStart"/>
      <w:r w:rsidRPr="00A3010C">
        <w:rPr>
          <w:rFonts w:ascii="Times New Roman" w:eastAsia="Times New Roman" w:hAnsi="Times New Roman" w:cs="Times New Roman"/>
          <w:color w:val="000000"/>
          <w:kern w:val="0"/>
          <w:sz w:val="20"/>
          <w:szCs w:val="20"/>
          <w:lang w:eastAsia="it-IT"/>
          <w14:ligatures w14:val="none"/>
        </w:rPr>
        <w:t>Kitabatake</w:t>
      </w:r>
      <w:proofErr w:type="spellEnd"/>
      <w:r w:rsidRPr="00A3010C">
        <w:rPr>
          <w:rFonts w:ascii="Times New Roman" w:eastAsia="Times New Roman" w:hAnsi="Times New Roman" w:cs="Times New Roman"/>
          <w:color w:val="000000"/>
          <w:kern w:val="0"/>
          <w:sz w:val="20"/>
          <w:szCs w:val="20"/>
          <w:lang w:eastAsia="it-IT"/>
          <w14:ligatures w14:val="none"/>
        </w:rPr>
        <w:t xml:space="preserve"> A, </w:t>
      </w:r>
      <w:proofErr w:type="spellStart"/>
      <w:r w:rsidRPr="00A3010C">
        <w:rPr>
          <w:rFonts w:ascii="Times New Roman" w:eastAsia="Times New Roman" w:hAnsi="Times New Roman" w:cs="Times New Roman"/>
          <w:color w:val="000000"/>
          <w:kern w:val="0"/>
          <w:sz w:val="20"/>
          <w:szCs w:val="20"/>
          <w:lang w:eastAsia="it-IT"/>
          <w14:ligatures w14:val="none"/>
        </w:rPr>
        <w:t>Nakaya</w:t>
      </w:r>
      <w:proofErr w:type="spellEnd"/>
      <w:r w:rsidRPr="00A3010C">
        <w:rPr>
          <w:rFonts w:ascii="Times New Roman" w:eastAsia="Times New Roman" w:hAnsi="Times New Roman" w:cs="Times New Roman"/>
          <w:color w:val="000000"/>
          <w:kern w:val="0"/>
          <w:sz w:val="20"/>
          <w:szCs w:val="20"/>
          <w:lang w:eastAsia="it-IT"/>
          <w14:ligatures w14:val="none"/>
        </w:rPr>
        <w:t xml:space="preserve"> N, </w:t>
      </w:r>
      <w:proofErr w:type="spellStart"/>
      <w:r w:rsidRPr="00A3010C">
        <w:rPr>
          <w:rFonts w:ascii="Times New Roman" w:eastAsia="Times New Roman" w:hAnsi="Times New Roman" w:cs="Times New Roman"/>
          <w:color w:val="000000"/>
          <w:kern w:val="0"/>
          <w:sz w:val="20"/>
          <w:szCs w:val="20"/>
          <w:lang w:eastAsia="it-IT"/>
          <w14:ligatures w14:val="none"/>
        </w:rPr>
        <w:t>Sakata</w:t>
      </w:r>
      <w:proofErr w:type="spellEnd"/>
      <w:r w:rsidRPr="00A3010C">
        <w:rPr>
          <w:rFonts w:ascii="Times New Roman" w:eastAsia="Times New Roman" w:hAnsi="Times New Roman" w:cs="Times New Roman"/>
          <w:color w:val="000000"/>
          <w:kern w:val="0"/>
          <w:sz w:val="20"/>
          <w:szCs w:val="20"/>
          <w:lang w:eastAsia="it-IT"/>
          <w14:ligatures w14:val="none"/>
        </w:rPr>
        <w:t xml:space="preserve"> T, </w:t>
      </w:r>
      <w:proofErr w:type="spellStart"/>
      <w:r w:rsidRPr="00A3010C">
        <w:rPr>
          <w:rFonts w:ascii="Times New Roman" w:eastAsia="Times New Roman" w:hAnsi="Times New Roman" w:cs="Times New Roman"/>
          <w:color w:val="000000"/>
          <w:kern w:val="0"/>
          <w:sz w:val="20"/>
          <w:szCs w:val="20"/>
          <w:lang w:eastAsia="it-IT"/>
          <w14:ligatures w14:val="none"/>
        </w:rPr>
        <w:t>Shimada</w:t>
      </w:r>
      <w:proofErr w:type="spellEnd"/>
      <w:r w:rsidRPr="00A3010C">
        <w:rPr>
          <w:rFonts w:ascii="Times New Roman" w:eastAsia="Times New Roman" w:hAnsi="Times New Roman" w:cs="Times New Roman"/>
          <w:color w:val="000000"/>
          <w:kern w:val="0"/>
          <w:sz w:val="20"/>
          <w:szCs w:val="20"/>
          <w:lang w:eastAsia="it-IT"/>
          <w14:ligatures w14:val="none"/>
        </w:rPr>
        <w:t xml:space="preserve"> K, </w:t>
      </w:r>
      <w:proofErr w:type="spellStart"/>
      <w:r w:rsidRPr="00A3010C">
        <w:rPr>
          <w:rFonts w:ascii="Times New Roman" w:eastAsia="Times New Roman" w:hAnsi="Times New Roman" w:cs="Times New Roman"/>
          <w:color w:val="000000"/>
          <w:kern w:val="0"/>
          <w:sz w:val="20"/>
          <w:szCs w:val="20"/>
          <w:lang w:eastAsia="it-IT"/>
          <w14:ligatures w14:val="none"/>
        </w:rPr>
        <w:t>Shirato</w:t>
      </w:r>
      <w:proofErr w:type="spellEnd"/>
      <w:r w:rsidRPr="00A3010C">
        <w:rPr>
          <w:rFonts w:ascii="Times New Roman" w:eastAsia="Times New Roman" w:hAnsi="Times New Roman" w:cs="Times New Roman"/>
          <w:color w:val="000000"/>
          <w:kern w:val="0"/>
          <w:sz w:val="20"/>
          <w:szCs w:val="20"/>
          <w:lang w:eastAsia="it-IT"/>
          <w14:ligatures w14:val="none"/>
        </w:rPr>
        <w:t xml:space="preserve"> K; Japan EPA </w:t>
      </w:r>
      <w:proofErr w:type="spellStart"/>
      <w:r w:rsidRPr="00A3010C">
        <w:rPr>
          <w:rFonts w:ascii="Times New Roman" w:eastAsia="Times New Roman" w:hAnsi="Times New Roman" w:cs="Times New Roman"/>
          <w:color w:val="000000"/>
          <w:kern w:val="0"/>
          <w:sz w:val="20"/>
          <w:szCs w:val="20"/>
          <w:lang w:eastAsia="it-IT"/>
          <w14:ligatures w14:val="none"/>
        </w:rPr>
        <w:t>lipid</w:t>
      </w:r>
      <w:proofErr w:type="spellEnd"/>
      <w:r w:rsidRPr="00A3010C">
        <w:rPr>
          <w:rFonts w:ascii="Times New Roman" w:eastAsia="Times New Roman" w:hAnsi="Times New Roman" w:cs="Times New Roman"/>
          <w:color w:val="000000"/>
          <w:kern w:val="0"/>
          <w:sz w:val="20"/>
          <w:szCs w:val="20"/>
          <w:lang w:eastAsia="it-IT"/>
          <w14:ligatures w14:val="none"/>
        </w:rPr>
        <w:t xml:space="preserve"> </w:t>
      </w:r>
      <w:proofErr w:type="spellStart"/>
      <w:r w:rsidRPr="00A3010C">
        <w:rPr>
          <w:rFonts w:ascii="Times New Roman" w:eastAsia="Times New Roman" w:hAnsi="Times New Roman" w:cs="Times New Roman"/>
          <w:color w:val="000000"/>
          <w:kern w:val="0"/>
          <w:sz w:val="20"/>
          <w:szCs w:val="20"/>
          <w:lang w:eastAsia="it-IT"/>
          <w14:ligatures w14:val="none"/>
        </w:rPr>
        <w:t>intervention</w:t>
      </w:r>
      <w:proofErr w:type="spellEnd"/>
      <w:r w:rsidRPr="00A3010C">
        <w:rPr>
          <w:rFonts w:ascii="Times New Roman" w:eastAsia="Times New Roman" w:hAnsi="Times New Roman" w:cs="Times New Roman"/>
          <w:color w:val="000000"/>
          <w:kern w:val="0"/>
          <w:sz w:val="20"/>
          <w:szCs w:val="20"/>
          <w:lang w:eastAsia="it-IT"/>
          <w14:ligatures w14:val="none"/>
        </w:rPr>
        <w:t xml:space="preserve"> study (JELIS) </w:t>
      </w:r>
      <w:proofErr w:type="spellStart"/>
      <w:r w:rsidRPr="00A3010C">
        <w:rPr>
          <w:rFonts w:ascii="Times New Roman" w:eastAsia="Times New Roman" w:hAnsi="Times New Roman" w:cs="Times New Roman"/>
          <w:color w:val="000000"/>
          <w:kern w:val="0"/>
          <w:sz w:val="20"/>
          <w:szCs w:val="20"/>
          <w:lang w:eastAsia="it-IT"/>
          <w14:ligatures w14:val="none"/>
        </w:rPr>
        <w:t>Investigators</w:t>
      </w:r>
      <w:proofErr w:type="spellEnd"/>
      <w:r w:rsidRPr="00A3010C">
        <w:rPr>
          <w:rFonts w:ascii="Times New Roman" w:eastAsia="Times New Roman" w:hAnsi="Times New Roman" w:cs="Times New Roman"/>
          <w:color w:val="000000"/>
          <w:kern w:val="0"/>
          <w:sz w:val="20"/>
          <w:szCs w:val="20"/>
          <w:lang w:eastAsia="it-IT"/>
          <w14:ligatures w14:val="none"/>
        </w:rPr>
        <w:t xml:space="preserve">. </w:t>
      </w:r>
      <w:r w:rsidRPr="00A3010C">
        <w:rPr>
          <w:rFonts w:ascii="Times New Roman" w:eastAsia="Times New Roman" w:hAnsi="Times New Roman" w:cs="Times New Roman"/>
          <w:color w:val="000000"/>
          <w:kern w:val="0"/>
          <w:sz w:val="20"/>
          <w:szCs w:val="20"/>
          <w:lang w:val="en-US" w:eastAsia="it-IT"/>
          <w14:ligatures w14:val="none"/>
        </w:rPr>
        <w:t xml:space="preserve">Effects of </w:t>
      </w:r>
      <w:proofErr w:type="spellStart"/>
      <w:r w:rsidRPr="00A3010C">
        <w:rPr>
          <w:rFonts w:ascii="Times New Roman" w:eastAsia="Times New Roman" w:hAnsi="Times New Roman" w:cs="Times New Roman"/>
          <w:color w:val="000000"/>
          <w:kern w:val="0"/>
          <w:sz w:val="20"/>
          <w:szCs w:val="20"/>
          <w:lang w:val="en-US" w:eastAsia="it-IT"/>
          <w14:ligatures w14:val="none"/>
        </w:rPr>
        <w:t>eicosapentaenoic</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acid on major coronary events in </w:t>
      </w:r>
      <w:proofErr w:type="spellStart"/>
      <w:r w:rsidRPr="00A3010C">
        <w:rPr>
          <w:rFonts w:ascii="Times New Roman" w:eastAsia="Times New Roman" w:hAnsi="Times New Roman" w:cs="Times New Roman"/>
          <w:color w:val="000000"/>
          <w:kern w:val="0"/>
          <w:sz w:val="20"/>
          <w:szCs w:val="20"/>
          <w:lang w:val="en-US" w:eastAsia="it-IT"/>
          <w14:ligatures w14:val="none"/>
        </w:rPr>
        <w:t>hypercholesterolaemic</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patients (JELIS): a </w:t>
      </w:r>
      <w:proofErr w:type="spellStart"/>
      <w:r w:rsidRPr="00A3010C">
        <w:rPr>
          <w:rFonts w:ascii="Times New Roman" w:eastAsia="Times New Roman" w:hAnsi="Times New Roman" w:cs="Times New Roman"/>
          <w:color w:val="000000"/>
          <w:kern w:val="0"/>
          <w:sz w:val="20"/>
          <w:szCs w:val="20"/>
          <w:lang w:val="en-US" w:eastAsia="it-IT"/>
          <w14:ligatures w14:val="none"/>
        </w:rPr>
        <w:t>randomised</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open-label, blinded endpoint analysis. </w:t>
      </w:r>
      <w:r w:rsidRPr="00A3010C">
        <w:rPr>
          <w:rFonts w:ascii="Times New Roman" w:eastAsia="Times New Roman" w:hAnsi="Times New Roman" w:cs="Times New Roman"/>
          <w:color w:val="000000"/>
          <w:kern w:val="0"/>
          <w:sz w:val="20"/>
          <w:szCs w:val="20"/>
          <w:lang w:eastAsia="it-IT"/>
          <w14:ligatures w14:val="none"/>
        </w:rPr>
        <w:t xml:space="preserve">Lancet. 2007 Mar 31;369(9567):1090-8. </w:t>
      </w:r>
      <w:proofErr w:type="spellStart"/>
      <w:r w:rsidRPr="00A3010C">
        <w:rPr>
          <w:rFonts w:ascii="Times New Roman" w:eastAsia="Times New Roman" w:hAnsi="Times New Roman" w:cs="Times New Roman"/>
          <w:color w:val="000000"/>
          <w:kern w:val="0"/>
          <w:sz w:val="20"/>
          <w:szCs w:val="20"/>
          <w:lang w:eastAsia="it-IT"/>
          <w14:ligatures w14:val="none"/>
        </w:rPr>
        <w:t>doi</w:t>
      </w:r>
      <w:proofErr w:type="spellEnd"/>
      <w:r w:rsidRPr="00A3010C">
        <w:rPr>
          <w:rFonts w:ascii="Times New Roman" w:eastAsia="Times New Roman" w:hAnsi="Times New Roman" w:cs="Times New Roman"/>
          <w:color w:val="000000"/>
          <w:kern w:val="0"/>
          <w:sz w:val="20"/>
          <w:szCs w:val="20"/>
          <w:lang w:eastAsia="it-IT"/>
          <w14:ligatures w14:val="none"/>
        </w:rPr>
        <w:t xml:space="preserve">: 10.1016/S0140-6736(07)60527-3. </w:t>
      </w:r>
      <w:proofErr w:type="spellStart"/>
      <w:r w:rsidRPr="00A3010C">
        <w:rPr>
          <w:rFonts w:ascii="Times New Roman" w:eastAsia="Times New Roman" w:hAnsi="Times New Roman" w:cs="Times New Roman"/>
          <w:color w:val="000000"/>
          <w:kern w:val="0"/>
          <w:sz w:val="20"/>
          <w:szCs w:val="20"/>
          <w:lang w:eastAsia="it-IT"/>
          <w14:ligatures w14:val="none"/>
        </w:rPr>
        <w:t>Erratum</w:t>
      </w:r>
      <w:proofErr w:type="spellEnd"/>
      <w:r w:rsidRPr="00A3010C">
        <w:rPr>
          <w:rFonts w:ascii="Times New Roman" w:eastAsia="Times New Roman" w:hAnsi="Times New Roman" w:cs="Times New Roman"/>
          <w:color w:val="000000"/>
          <w:kern w:val="0"/>
          <w:sz w:val="20"/>
          <w:szCs w:val="20"/>
          <w:lang w:eastAsia="it-IT"/>
          <w14:ligatures w14:val="none"/>
        </w:rPr>
        <w:t xml:space="preserve"> in: Lancet. 2007 Jul 21;370(9583):220. PMID: 17398308.</w:t>
      </w:r>
    </w:p>
    <w:p w14:paraId="3EBCA59C" w14:textId="7BF58E67"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eastAsia="it-IT"/>
          <w14:ligatures w14:val="none"/>
        </w:rPr>
        <w:t xml:space="preserve">Tavazzi L, Maggioni AP, Marchioli R, </w:t>
      </w:r>
      <w:proofErr w:type="spellStart"/>
      <w:r w:rsidRPr="00A3010C">
        <w:rPr>
          <w:rFonts w:ascii="Times New Roman" w:eastAsia="Times New Roman" w:hAnsi="Times New Roman" w:cs="Times New Roman"/>
          <w:color w:val="000000"/>
          <w:kern w:val="0"/>
          <w:sz w:val="20"/>
          <w:szCs w:val="20"/>
          <w:lang w:eastAsia="it-IT"/>
          <w14:ligatures w14:val="none"/>
        </w:rPr>
        <w:t>Barlera</w:t>
      </w:r>
      <w:proofErr w:type="spellEnd"/>
      <w:r w:rsidRPr="00A3010C">
        <w:rPr>
          <w:rFonts w:ascii="Times New Roman" w:eastAsia="Times New Roman" w:hAnsi="Times New Roman" w:cs="Times New Roman"/>
          <w:color w:val="000000"/>
          <w:kern w:val="0"/>
          <w:sz w:val="20"/>
          <w:szCs w:val="20"/>
          <w:lang w:eastAsia="it-IT"/>
          <w14:ligatures w14:val="none"/>
        </w:rPr>
        <w:t xml:space="preserve"> S, Franzosi MG, Latini R, Lucci D, Nicolosi GL, Porcu M, Tognoni G; Gissi-HF </w:t>
      </w:r>
      <w:proofErr w:type="spellStart"/>
      <w:r w:rsidRPr="00A3010C">
        <w:rPr>
          <w:rFonts w:ascii="Times New Roman" w:eastAsia="Times New Roman" w:hAnsi="Times New Roman" w:cs="Times New Roman"/>
          <w:color w:val="000000"/>
          <w:kern w:val="0"/>
          <w:sz w:val="20"/>
          <w:szCs w:val="20"/>
          <w:lang w:eastAsia="it-IT"/>
          <w14:ligatures w14:val="none"/>
        </w:rPr>
        <w:t>Investigators</w:t>
      </w:r>
      <w:proofErr w:type="spellEnd"/>
      <w:r w:rsidRPr="00A3010C">
        <w:rPr>
          <w:rFonts w:ascii="Times New Roman" w:eastAsia="Times New Roman" w:hAnsi="Times New Roman" w:cs="Times New Roman"/>
          <w:color w:val="000000"/>
          <w:kern w:val="0"/>
          <w:sz w:val="20"/>
          <w:szCs w:val="20"/>
          <w:lang w:eastAsia="it-IT"/>
          <w14:ligatures w14:val="none"/>
        </w:rPr>
        <w:t xml:space="preserve">. </w:t>
      </w:r>
      <w:r w:rsidRPr="00A3010C">
        <w:rPr>
          <w:rFonts w:ascii="Times New Roman" w:eastAsia="Times New Roman" w:hAnsi="Times New Roman" w:cs="Times New Roman"/>
          <w:color w:val="000000"/>
          <w:kern w:val="0"/>
          <w:sz w:val="20"/>
          <w:szCs w:val="20"/>
          <w:lang w:val="en-US" w:eastAsia="it-IT"/>
          <w14:ligatures w14:val="none"/>
        </w:rPr>
        <w:t xml:space="preserve">Effect of n-3 polyunsaturated fatty acids in patients with chronic heart failure (the GISSI-HF trial): a </w:t>
      </w:r>
      <w:proofErr w:type="spellStart"/>
      <w:r w:rsidRPr="00A3010C">
        <w:rPr>
          <w:rFonts w:ascii="Times New Roman" w:eastAsia="Times New Roman" w:hAnsi="Times New Roman" w:cs="Times New Roman"/>
          <w:color w:val="000000"/>
          <w:kern w:val="0"/>
          <w:sz w:val="20"/>
          <w:szCs w:val="20"/>
          <w:lang w:val="en-US" w:eastAsia="it-IT"/>
          <w14:ligatures w14:val="none"/>
        </w:rPr>
        <w:t>randomised</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double-blind, placebo-controlled trial. Lancet. 2008 Oct 4;372(9645):1223-30.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10.1016/S0140-6736(08)61239-8.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2008 Aug 29. PMID: 18757090.</w:t>
      </w:r>
    </w:p>
    <w:p w14:paraId="4BE2B3C0" w14:textId="60091016"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Einvik G, </w:t>
      </w:r>
      <w:proofErr w:type="spellStart"/>
      <w:r w:rsidRPr="00A3010C">
        <w:rPr>
          <w:rFonts w:ascii="Times New Roman" w:eastAsia="Times New Roman" w:hAnsi="Times New Roman" w:cs="Times New Roman"/>
          <w:color w:val="000000"/>
          <w:kern w:val="0"/>
          <w:sz w:val="20"/>
          <w:szCs w:val="20"/>
          <w:lang w:val="en-US" w:eastAsia="it-IT"/>
          <w14:ligatures w14:val="none"/>
        </w:rPr>
        <w:t>Klemsdal</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TO, Sandvik L, </w:t>
      </w:r>
      <w:proofErr w:type="spellStart"/>
      <w:r w:rsidRPr="00A3010C">
        <w:rPr>
          <w:rFonts w:ascii="Times New Roman" w:eastAsia="Times New Roman" w:hAnsi="Times New Roman" w:cs="Times New Roman"/>
          <w:color w:val="000000"/>
          <w:kern w:val="0"/>
          <w:sz w:val="20"/>
          <w:szCs w:val="20"/>
          <w:lang w:val="en-US" w:eastAsia="it-IT"/>
          <w14:ligatures w14:val="none"/>
        </w:rPr>
        <w:t>Hjerkinn</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EM. A randomized clinical trial on n-3 polyunsaturated fatty acids supplementation and all-cause mortality in elderly men at high cardiovascular risk. </w:t>
      </w:r>
      <w:proofErr w:type="spellStart"/>
      <w:r w:rsidRPr="00A3010C">
        <w:rPr>
          <w:rFonts w:ascii="Times New Roman" w:eastAsia="Times New Roman" w:hAnsi="Times New Roman" w:cs="Times New Roman"/>
          <w:color w:val="000000"/>
          <w:kern w:val="0"/>
          <w:sz w:val="20"/>
          <w:szCs w:val="20"/>
          <w:lang w:val="en-US" w:eastAsia="it-IT"/>
          <w14:ligatures w14:val="none"/>
        </w:rPr>
        <w:t>Eur</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J Cardiovasc Prev </w:t>
      </w:r>
      <w:proofErr w:type="spellStart"/>
      <w:r w:rsidRPr="00A3010C">
        <w:rPr>
          <w:rFonts w:ascii="Times New Roman" w:eastAsia="Times New Roman" w:hAnsi="Times New Roman" w:cs="Times New Roman"/>
          <w:color w:val="000000"/>
          <w:kern w:val="0"/>
          <w:sz w:val="20"/>
          <w:szCs w:val="20"/>
          <w:lang w:val="en-US" w:eastAsia="it-IT"/>
          <w14:ligatures w14:val="none"/>
        </w:rPr>
        <w:t>Rehabil</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2010 Oct;17(5):588-92.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10.1097/HJR.0b013e328339cc70. PMID: 20389249.</w:t>
      </w:r>
    </w:p>
    <w:p w14:paraId="233D6903" w14:textId="69B47468"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Galan P, Kesse-Guyot E, </w:t>
      </w:r>
      <w:proofErr w:type="spellStart"/>
      <w:r w:rsidRPr="00A3010C">
        <w:rPr>
          <w:rFonts w:ascii="Times New Roman" w:eastAsia="Times New Roman" w:hAnsi="Times New Roman" w:cs="Times New Roman"/>
          <w:color w:val="000000"/>
          <w:kern w:val="0"/>
          <w:sz w:val="20"/>
          <w:szCs w:val="20"/>
          <w:lang w:val="en-US" w:eastAsia="it-IT"/>
          <w14:ligatures w14:val="none"/>
        </w:rPr>
        <w:t>Czernichow</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S, </w:t>
      </w:r>
      <w:proofErr w:type="spellStart"/>
      <w:r w:rsidRPr="00A3010C">
        <w:rPr>
          <w:rFonts w:ascii="Times New Roman" w:eastAsia="Times New Roman" w:hAnsi="Times New Roman" w:cs="Times New Roman"/>
          <w:color w:val="000000"/>
          <w:kern w:val="0"/>
          <w:sz w:val="20"/>
          <w:szCs w:val="20"/>
          <w:lang w:val="en-US" w:eastAsia="it-IT"/>
          <w14:ligatures w14:val="none"/>
        </w:rPr>
        <w:t>Briancon</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S, Blacher J, </w:t>
      </w:r>
      <w:proofErr w:type="spellStart"/>
      <w:r w:rsidRPr="00A3010C">
        <w:rPr>
          <w:rFonts w:ascii="Times New Roman" w:eastAsia="Times New Roman" w:hAnsi="Times New Roman" w:cs="Times New Roman"/>
          <w:color w:val="000000"/>
          <w:kern w:val="0"/>
          <w:sz w:val="20"/>
          <w:szCs w:val="20"/>
          <w:lang w:val="en-US" w:eastAsia="it-IT"/>
          <w14:ligatures w14:val="none"/>
        </w:rPr>
        <w:t>Hercberg</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S; SU.FOL.OM3 Collaborative Group. Effects of B vitamins and omega 3 fatty acids on cardiovascular diseases: a </w:t>
      </w:r>
      <w:proofErr w:type="spellStart"/>
      <w:proofErr w:type="gramStart"/>
      <w:r w:rsidRPr="00A3010C">
        <w:rPr>
          <w:rFonts w:ascii="Times New Roman" w:eastAsia="Times New Roman" w:hAnsi="Times New Roman" w:cs="Times New Roman"/>
          <w:color w:val="000000"/>
          <w:kern w:val="0"/>
          <w:sz w:val="20"/>
          <w:szCs w:val="20"/>
          <w:lang w:val="en-US" w:eastAsia="it-IT"/>
          <w14:ligatures w14:val="none"/>
        </w:rPr>
        <w:t>randomised</w:t>
      </w:r>
      <w:proofErr w:type="spellEnd"/>
      <w:proofErr w:type="gramEnd"/>
      <w:r w:rsidRPr="00A3010C">
        <w:rPr>
          <w:rFonts w:ascii="Times New Roman" w:eastAsia="Times New Roman" w:hAnsi="Times New Roman" w:cs="Times New Roman"/>
          <w:color w:val="000000"/>
          <w:kern w:val="0"/>
          <w:sz w:val="20"/>
          <w:szCs w:val="20"/>
          <w:lang w:val="en-US" w:eastAsia="it-IT"/>
          <w14:ligatures w14:val="none"/>
        </w:rPr>
        <w:t xml:space="preserve"> </w:t>
      </w:r>
      <w:proofErr w:type="gramStart"/>
      <w:r w:rsidRPr="00A3010C">
        <w:rPr>
          <w:rFonts w:ascii="Times New Roman" w:eastAsia="Times New Roman" w:hAnsi="Times New Roman" w:cs="Times New Roman"/>
          <w:color w:val="000000"/>
          <w:kern w:val="0"/>
          <w:sz w:val="20"/>
          <w:szCs w:val="20"/>
          <w:lang w:val="en-US" w:eastAsia="it-IT"/>
          <w14:ligatures w14:val="none"/>
        </w:rPr>
        <w:t>placebo controlled</w:t>
      </w:r>
      <w:proofErr w:type="gramEnd"/>
      <w:r w:rsidRPr="00A3010C">
        <w:rPr>
          <w:rFonts w:ascii="Times New Roman" w:eastAsia="Times New Roman" w:hAnsi="Times New Roman" w:cs="Times New Roman"/>
          <w:color w:val="000000"/>
          <w:kern w:val="0"/>
          <w:sz w:val="20"/>
          <w:szCs w:val="20"/>
          <w:lang w:val="en-US" w:eastAsia="it-IT"/>
          <w14:ligatures w14:val="none"/>
        </w:rPr>
        <w:t xml:space="preserve"> trial. BMJ. 2010 Nov 29;341:c6273.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10.1136/bmj.c6273. PMID: 21115589; PMCID: PMC2993045.</w:t>
      </w:r>
    </w:p>
    <w:p w14:paraId="46A2481E" w14:textId="3031C661"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Rauch B, Schiele R, Schneider S, Diller F, Victor N, Gohlke H, </w:t>
      </w:r>
      <w:proofErr w:type="spellStart"/>
      <w:r w:rsidRPr="00A3010C">
        <w:rPr>
          <w:rFonts w:ascii="Times New Roman" w:eastAsia="Times New Roman" w:hAnsi="Times New Roman" w:cs="Times New Roman"/>
          <w:color w:val="000000"/>
          <w:kern w:val="0"/>
          <w:sz w:val="20"/>
          <w:szCs w:val="20"/>
          <w:lang w:val="en-US" w:eastAsia="it-IT"/>
          <w14:ligatures w14:val="none"/>
        </w:rPr>
        <w:t>Gottwik</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M, Steinbeck G, Del Castillo U, Sack R, Worth H, Katus H, Spitzer W, Sabin G, </w:t>
      </w:r>
      <w:proofErr w:type="spellStart"/>
      <w:r w:rsidRPr="00A3010C">
        <w:rPr>
          <w:rFonts w:ascii="Times New Roman" w:eastAsia="Times New Roman" w:hAnsi="Times New Roman" w:cs="Times New Roman"/>
          <w:color w:val="000000"/>
          <w:kern w:val="0"/>
          <w:sz w:val="20"/>
          <w:szCs w:val="20"/>
          <w:lang w:val="en-US" w:eastAsia="it-IT"/>
          <w14:ligatures w14:val="none"/>
        </w:rPr>
        <w:t>Senges</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J; OMEGA Study Group. OMEGA, a randomized, placebo-controlled trial to test the effect of highly purified omega-3 fatty acids on top of modern guideline-adjusted therapy after myocardial infarction. Circulation. 2010 Nov 23;122(21):2152-9.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10.1161/CIRCULATIONAHA.110.948562.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2010 Nov 8. PMID: 21060071.</w:t>
      </w:r>
    </w:p>
    <w:p w14:paraId="0199D302" w14:textId="1CF95A5D"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ORIGIN Trial Investigators; Bosch J, Gerstein HC, Dagenais GR, Díaz R, Dyal L, Jung H, </w:t>
      </w:r>
      <w:proofErr w:type="spellStart"/>
      <w:r w:rsidRPr="00A3010C">
        <w:rPr>
          <w:rFonts w:ascii="Times New Roman" w:eastAsia="Times New Roman" w:hAnsi="Times New Roman" w:cs="Times New Roman"/>
          <w:color w:val="000000"/>
          <w:kern w:val="0"/>
          <w:sz w:val="20"/>
          <w:szCs w:val="20"/>
          <w:lang w:val="en-US" w:eastAsia="it-IT"/>
          <w14:ligatures w14:val="none"/>
        </w:rPr>
        <w:t>Maggiono</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AP, </w:t>
      </w:r>
      <w:proofErr w:type="spellStart"/>
      <w:r w:rsidRPr="00A3010C">
        <w:rPr>
          <w:rFonts w:ascii="Times New Roman" w:eastAsia="Times New Roman" w:hAnsi="Times New Roman" w:cs="Times New Roman"/>
          <w:color w:val="000000"/>
          <w:kern w:val="0"/>
          <w:sz w:val="20"/>
          <w:szCs w:val="20"/>
          <w:lang w:val="en-US" w:eastAsia="it-IT"/>
          <w14:ligatures w14:val="none"/>
        </w:rPr>
        <w:t>Probstfield</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J, Ramachandran A, Riddle MC, Rydén LE, Yusuf S. n-3 fatty acids and cardiovascular outcomes in patients with </w:t>
      </w:r>
      <w:proofErr w:type="spellStart"/>
      <w:r w:rsidRPr="00A3010C">
        <w:rPr>
          <w:rFonts w:ascii="Times New Roman" w:eastAsia="Times New Roman" w:hAnsi="Times New Roman" w:cs="Times New Roman"/>
          <w:color w:val="000000"/>
          <w:kern w:val="0"/>
          <w:sz w:val="20"/>
          <w:szCs w:val="20"/>
          <w:lang w:val="en-US" w:eastAsia="it-IT"/>
          <w14:ligatures w14:val="none"/>
        </w:rPr>
        <w:t>dysglycemia</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N Engl J Med. 2012 Jul 26;367(4):309-18.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10.1056/NEJMoa1203859.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2012 Jun 11. PMID: 22686415.</w:t>
      </w:r>
    </w:p>
    <w:p w14:paraId="72447762" w14:textId="045AFEF9"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Risk and Prevention Study Collaborative Group; </w:t>
      </w:r>
      <w:proofErr w:type="spellStart"/>
      <w:r w:rsidRPr="00A3010C">
        <w:rPr>
          <w:rFonts w:ascii="Times New Roman" w:eastAsia="Times New Roman" w:hAnsi="Times New Roman" w:cs="Times New Roman"/>
          <w:color w:val="000000"/>
          <w:kern w:val="0"/>
          <w:sz w:val="20"/>
          <w:szCs w:val="20"/>
          <w:lang w:val="en-US" w:eastAsia="it-IT"/>
          <w14:ligatures w14:val="none"/>
        </w:rPr>
        <w:t>Roncaglioni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MC, </w:t>
      </w:r>
      <w:proofErr w:type="spellStart"/>
      <w:r w:rsidRPr="00A3010C">
        <w:rPr>
          <w:rFonts w:ascii="Times New Roman" w:eastAsia="Times New Roman" w:hAnsi="Times New Roman" w:cs="Times New Roman"/>
          <w:color w:val="000000"/>
          <w:kern w:val="0"/>
          <w:sz w:val="20"/>
          <w:szCs w:val="20"/>
          <w:lang w:val="en-US" w:eastAsia="it-IT"/>
          <w14:ligatures w14:val="none"/>
        </w:rPr>
        <w:t>Tombesi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M, </w:t>
      </w:r>
      <w:proofErr w:type="spellStart"/>
      <w:r w:rsidRPr="00A3010C">
        <w:rPr>
          <w:rFonts w:ascii="Times New Roman" w:eastAsia="Times New Roman" w:hAnsi="Times New Roman" w:cs="Times New Roman"/>
          <w:color w:val="000000"/>
          <w:kern w:val="0"/>
          <w:sz w:val="20"/>
          <w:szCs w:val="20"/>
          <w:lang w:val="en-US" w:eastAsia="it-IT"/>
          <w14:ligatures w14:val="none"/>
        </w:rPr>
        <w:t>Avanzini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F, </w:t>
      </w:r>
      <w:proofErr w:type="spellStart"/>
      <w:r w:rsidRPr="00A3010C">
        <w:rPr>
          <w:rFonts w:ascii="Times New Roman" w:eastAsia="Times New Roman" w:hAnsi="Times New Roman" w:cs="Times New Roman"/>
          <w:color w:val="000000"/>
          <w:kern w:val="0"/>
          <w:sz w:val="20"/>
          <w:szCs w:val="20"/>
          <w:lang w:val="en-US" w:eastAsia="it-IT"/>
          <w14:ligatures w14:val="none"/>
        </w:rPr>
        <w:t>Barlera</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S, Caimi V, Longoni P, </w:t>
      </w:r>
      <w:proofErr w:type="spellStart"/>
      <w:r w:rsidRPr="00A3010C">
        <w:rPr>
          <w:rFonts w:ascii="Times New Roman" w:eastAsia="Times New Roman" w:hAnsi="Times New Roman" w:cs="Times New Roman"/>
          <w:color w:val="000000"/>
          <w:kern w:val="0"/>
          <w:sz w:val="20"/>
          <w:szCs w:val="20"/>
          <w:lang w:val="en-US" w:eastAsia="it-IT"/>
          <w14:ligatures w14:val="none"/>
        </w:rPr>
        <w:t>Marzona</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I, Milani V, </w:t>
      </w:r>
      <w:proofErr w:type="spellStart"/>
      <w:r w:rsidRPr="00A3010C">
        <w:rPr>
          <w:rFonts w:ascii="Times New Roman" w:eastAsia="Times New Roman" w:hAnsi="Times New Roman" w:cs="Times New Roman"/>
          <w:color w:val="000000"/>
          <w:kern w:val="0"/>
          <w:sz w:val="20"/>
          <w:szCs w:val="20"/>
          <w:lang w:val="en-US" w:eastAsia="it-IT"/>
          <w14:ligatures w14:val="none"/>
        </w:rPr>
        <w:t>Silletta</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MG, </w:t>
      </w:r>
      <w:proofErr w:type="spellStart"/>
      <w:r w:rsidRPr="00A3010C">
        <w:rPr>
          <w:rFonts w:ascii="Times New Roman" w:eastAsia="Times New Roman" w:hAnsi="Times New Roman" w:cs="Times New Roman"/>
          <w:color w:val="000000"/>
          <w:kern w:val="0"/>
          <w:sz w:val="20"/>
          <w:szCs w:val="20"/>
          <w:lang w:val="en-US" w:eastAsia="it-IT"/>
          <w14:ligatures w14:val="none"/>
        </w:rPr>
        <w:t>Tognoni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G, Marchioli R. n-3 fatty acids in patients with multiple cardiovascular risk factors. N Engl J Med. 2013 May 9;368(19):1800-8.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10.1056/NEJMoa1205409. Erratum in: N Engl J Med. 2013 May 30;368(22):2146. PMID: 23656645.</w:t>
      </w:r>
    </w:p>
    <w:p w14:paraId="1B7B1D2C" w14:textId="7485DB9A"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Writing Group for the AREDS2 Research Group; Bonds DE, Harrington M, Worrall BB, Bertoni AG, Eaton CB, Hsia J, Robinson J, Clemons TE, Fine LJ, Chew EY. Effect of long-chain </w:t>
      </w:r>
      <w:r w:rsidRPr="00A3010C">
        <w:rPr>
          <w:rFonts w:ascii="Times New Roman" w:eastAsia="Times New Roman" w:hAnsi="Times New Roman" w:cs="Times New Roman"/>
          <w:color w:val="000000"/>
          <w:kern w:val="0"/>
          <w:sz w:val="20"/>
          <w:szCs w:val="20"/>
          <w:lang w:eastAsia="it-IT"/>
          <w14:ligatures w14:val="none"/>
        </w:rPr>
        <w:t>ω</w:t>
      </w:r>
      <w:r w:rsidRPr="00A3010C">
        <w:rPr>
          <w:rFonts w:ascii="Times New Roman" w:eastAsia="Times New Roman" w:hAnsi="Times New Roman" w:cs="Times New Roman"/>
          <w:color w:val="000000"/>
          <w:kern w:val="0"/>
          <w:sz w:val="20"/>
          <w:szCs w:val="20"/>
          <w:lang w:val="en-US" w:eastAsia="it-IT"/>
          <w14:ligatures w14:val="none"/>
        </w:rPr>
        <w:t xml:space="preserve">-3 fatty acids and lutein + zeaxanthin supplements on cardiovascular outcomes: results of the Age-Related Eye Disease Study 2 (AREDS2) randomized clinical trial. JAMA Intern Med. 2014 May;174(5):763-71.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10.1001/jamainternmed.2014.328. PMID: 24638908.</w:t>
      </w:r>
    </w:p>
    <w:p w14:paraId="114C6BA3" w14:textId="63ACD1EE"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ASCEND Study Collaborative Group; Bowman L, </w:t>
      </w:r>
      <w:proofErr w:type="spellStart"/>
      <w:r w:rsidRPr="00A3010C">
        <w:rPr>
          <w:rFonts w:ascii="Times New Roman" w:eastAsia="Times New Roman" w:hAnsi="Times New Roman" w:cs="Times New Roman"/>
          <w:color w:val="000000"/>
          <w:kern w:val="0"/>
          <w:sz w:val="20"/>
          <w:szCs w:val="20"/>
          <w:lang w:val="en-US" w:eastAsia="it-IT"/>
          <w14:ligatures w14:val="none"/>
        </w:rPr>
        <w:t>Mafham</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M, </w:t>
      </w:r>
      <w:proofErr w:type="spellStart"/>
      <w:r w:rsidRPr="00A3010C">
        <w:rPr>
          <w:rFonts w:ascii="Times New Roman" w:eastAsia="Times New Roman" w:hAnsi="Times New Roman" w:cs="Times New Roman"/>
          <w:color w:val="000000"/>
          <w:kern w:val="0"/>
          <w:sz w:val="20"/>
          <w:szCs w:val="20"/>
          <w:lang w:val="en-US" w:eastAsia="it-IT"/>
          <w14:ligatures w14:val="none"/>
        </w:rPr>
        <w:t>Wallendszus</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K, Stevens W, Buck G, Barton J, Murphy K, Aung T, Haynes R, Cox J, Murawska A, Young A, Lay M, Chen F, Sammons E, Waters E, Adler A, Bodansky J, Farmer A, McPherson R, Neil A, Simpson D, Peto R, Baigent C, Collins R, Parish S, Armitage J. Effects of n-3 Fatty Acid Supplements in Diabetes Mellitus. N Engl J Med. 2018 Oct 18;379(16):1540-1550.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10.1056/NEJMoa1804989.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2018 Aug 26. PMID: 30146932.</w:t>
      </w:r>
    </w:p>
    <w:p w14:paraId="231B8882" w14:textId="3B07E734"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Bhatt DL, Steg PG, Miller M, Brinton EA, Jacobson TA, Ketchum SB, Doyle RT Jr, Juliano RA, Jiao L, </w:t>
      </w:r>
      <w:proofErr w:type="spellStart"/>
      <w:r w:rsidRPr="00A3010C">
        <w:rPr>
          <w:rFonts w:ascii="Times New Roman" w:eastAsia="Times New Roman" w:hAnsi="Times New Roman" w:cs="Times New Roman"/>
          <w:color w:val="000000"/>
          <w:kern w:val="0"/>
          <w:sz w:val="20"/>
          <w:szCs w:val="20"/>
          <w:lang w:val="en-US" w:eastAsia="it-IT"/>
          <w14:ligatures w14:val="none"/>
        </w:rPr>
        <w:t>Granowitz</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C, Tardif JC, Ballantyne CM; REDUCE-IT Investigators. Cardiovascular Risk Reduction with </w:t>
      </w:r>
      <w:proofErr w:type="spellStart"/>
      <w:r w:rsidRPr="00A3010C">
        <w:rPr>
          <w:rFonts w:ascii="Times New Roman" w:eastAsia="Times New Roman" w:hAnsi="Times New Roman" w:cs="Times New Roman"/>
          <w:color w:val="000000"/>
          <w:kern w:val="0"/>
          <w:sz w:val="20"/>
          <w:szCs w:val="20"/>
          <w:lang w:val="en-US" w:eastAsia="it-IT"/>
          <w14:ligatures w14:val="none"/>
        </w:rPr>
        <w:t>Icosapent</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Ethyl for Hypertriglyceridemia. N Engl J Med. 2019 Jan 3;380(1):11-22.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10.1056/NEJMoa1812792.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2018 Nov 10. PMID: 30415628.</w:t>
      </w:r>
    </w:p>
    <w:p w14:paraId="55E066DF" w14:textId="3A5DCD04"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Manson JE, Cook NR, Lee IM, Christen W, Bassuk SS, Mora S, Gibson H, Albert CM, Gordon D, Copeland T, D'Agostino D, Friedenberg G, Ridge C, </w:t>
      </w:r>
      <w:proofErr w:type="spellStart"/>
      <w:r w:rsidRPr="00A3010C">
        <w:rPr>
          <w:rFonts w:ascii="Times New Roman" w:eastAsia="Times New Roman" w:hAnsi="Times New Roman" w:cs="Times New Roman"/>
          <w:color w:val="000000"/>
          <w:kern w:val="0"/>
          <w:sz w:val="20"/>
          <w:szCs w:val="20"/>
          <w:lang w:val="en-US" w:eastAsia="it-IT"/>
          <w14:ligatures w14:val="none"/>
        </w:rPr>
        <w:t>Bubes</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V, Giovannucci EL, Willett WC, Buring JE; VITAL Research Group. Marine n-3 Fatty Acids and Prevention of Cardiovascular Disease and Cancer. N Engl J Med. 2019 Jan 3;380(1):23-32.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10.1056/NEJMoa1811403. </w:t>
      </w:r>
      <w:proofErr w:type="spellStart"/>
      <w:r w:rsidRPr="00A3010C">
        <w:rPr>
          <w:rFonts w:ascii="Times New Roman" w:eastAsia="Times New Roman" w:hAnsi="Times New Roman" w:cs="Times New Roman"/>
          <w:color w:val="000000"/>
          <w:kern w:val="0"/>
          <w:sz w:val="20"/>
          <w:szCs w:val="20"/>
          <w:lang w:val="en-US" w:eastAsia="it-IT"/>
          <w14:ligatures w14:val="none"/>
        </w:rPr>
        <w:t>Epub</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2018 Nov 10. PMID: 30415637; PMCID: PMC6392053.</w:t>
      </w:r>
    </w:p>
    <w:p w14:paraId="0B80BABA" w14:textId="2CC32CE0"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eastAsia="it-IT"/>
          <w14:ligatures w14:val="none"/>
        </w:rPr>
      </w:pPr>
      <w:proofErr w:type="spellStart"/>
      <w:r w:rsidRPr="00A3010C">
        <w:rPr>
          <w:rFonts w:ascii="Times New Roman" w:eastAsia="Times New Roman" w:hAnsi="Times New Roman" w:cs="Times New Roman"/>
          <w:color w:val="000000"/>
          <w:kern w:val="0"/>
          <w:sz w:val="20"/>
          <w:szCs w:val="20"/>
          <w:lang w:val="en-US" w:eastAsia="it-IT"/>
          <w14:ligatures w14:val="none"/>
        </w:rPr>
        <w:t>Djoussé</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L, Cook NR, Kim E, Bodar V, Walter J, </w:t>
      </w:r>
      <w:proofErr w:type="spellStart"/>
      <w:r w:rsidRPr="00A3010C">
        <w:rPr>
          <w:rFonts w:ascii="Times New Roman" w:eastAsia="Times New Roman" w:hAnsi="Times New Roman" w:cs="Times New Roman"/>
          <w:color w:val="000000"/>
          <w:kern w:val="0"/>
          <w:sz w:val="20"/>
          <w:szCs w:val="20"/>
          <w:lang w:val="en-US" w:eastAsia="it-IT"/>
          <w14:ligatures w14:val="none"/>
        </w:rPr>
        <w:t>Bubes</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V, Luttmann-Gibson H, Mora S, Joseph J, Lee IM, Albert CM, Buring JE, Gaziano JM, Manson JE; VITAL Research Group. Supplementation With Vitamin D and Omega-3 Fatty Acids and Incidence of Heart Failure Hospitalization: VITAL-Heart Failure. </w:t>
      </w:r>
      <w:proofErr w:type="spellStart"/>
      <w:r w:rsidRPr="00A3010C">
        <w:rPr>
          <w:rFonts w:ascii="Times New Roman" w:eastAsia="Times New Roman" w:hAnsi="Times New Roman" w:cs="Times New Roman"/>
          <w:color w:val="000000"/>
          <w:kern w:val="0"/>
          <w:sz w:val="20"/>
          <w:szCs w:val="20"/>
          <w:lang w:eastAsia="it-IT"/>
          <w14:ligatures w14:val="none"/>
        </w:rPr>
        <w:t>Circulation</w:t>
      </w:r>
      <w:proofErr w:type="spellEnd"/>
      <w:r w:rsidRPr="00A3010C">
        <w:rPr>
          <w:rFonts w:ascii="Times New Roman" w:eastAsia="Times New Roman" w:hAnsi="Times New Roman" w:cs="Times New Roman"/>
          <w:color w:val="000000"/>
          <w:kern w:val="0"/>
          <w:sz w:val="20"/>
          <w:szCs w:val="20"/>
          <w:lang w:eastAsia="it-IT"/>
          <w14:ligatures w14:val="none"/>
        </w:rPr>
        <w:t xml:space="preserve">. 2020 Mar 3;141(9):784-786. </w:t>
      </w:r>
      <w:proofErr w:type="spellStart"/>
      <w:r w:rsidRPr="00A3010C">
        <w:rPr>
          <w:rFonts w:ascii="Times New Roman" w:eastAsia="Times New Roman" w:hAnsi="Times New Roman" w:cs="Times New Roman"/>
          <w:color w:val="000000"/>
          <w:kern w:val="0"/>
          <w:sz w:val="20"/>
          <w:szCs w:val="20"/>
          <w:lang w:eastAsia="it-IT"/>
          <w14:ligatures w14:val="none"/>
        </w:rPr>
        <w:t>doi</w:t>
      </w:r>
      <w:proofErr w:type="spellEnd"/>
      <w:r w:rsidRPr="00A3010C">
        <w:rPr>
          <w:rFonts w:ascii="Times New Roman" w:eastAsia="Times New Roman" w:hAnsi="Times New Roman" w:cs="Times New Roman"/>
          <w:color w:val="000000"/>
          <w:kern w:val="0"/>
          <w:sz w:val="20"/>
          <w:szCs w:val="20"/>
          <w:lang w:eastAsia="it-IT"/>
          <w14:ligatures w14:val="none"/>
        </w:rPr>
        <w:t xml:space="preserve">: 10.1161/CIRCULATIONAHA.119.044645. Epub 2019 </w:t>
      </w:r>
      <w:proofErr w:type="spellStart"/>
      <w:r w:rsidRPr="00A3010C">
        <w:rPr>
          <w:rFonts w:ascii="Times New Roman" w:eastAsia="Times New Roman" w:hAnsi="Times New Roman" w:cs="Times New Roman"/>
          <w:color w:val="000000"/>
          <w:kern w:val="0"/>
          <w:sz w:val="20"/>
          <w:szCs w:val="20"/>
          <w:lang w:eastAsia="it-IT"/>
          <w14:ligatures w14:val="none"/>
        </w:rPr>
        <w:t>Nov</w:t>
      </w:r>
      <w:proofErr w:type="spellEnd"/>
      <w:r w:rsidRPr="00A3010C">
        <w:rPr>
          <w:rFonts w:ascii="Times New Roman" w:eastAsia="Times New Roman" w:hAnsi="Times New Roman" w:cs="Times New Roman"/>
          <w:color w:val="000000"/>
          <w:kern w:val="0"/>
          <w:sz w:val="20"/>
          <w:szCs w:val="20"/>
          <w:lang w:eastAsia="it-IT"/>
          <w14:ligatures w14:val="none"/>
        </w:rPr>
        <w:t xml:space="preserve"> 11. PMID: 31709816; PMCID: PMC7054158.</w:t>
      </w:r>
    </w:p>
    <w:p w14:paraId="021A2D21" w14:textId="36122C87" w:rsidR="001C05E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val="en-US" w:eastAsia="it-IT"/>
          <w14:ligatures w14:val="none"/>
        </w:rPr>
      </w:pPr>
      <w:r w:rsidRPr="00A3010C">
        <w:rPr>
          <w:rFonts w:ascii="Times New Roman" w:eastAsia="Times New Roman" w:hAnsi="Times New Roman" w:cs="Times New Roman"/>
          <w:color w:val="000000"/>
          <w:kern w:val="0"/>
          <w:sz w:val="20"/>
          <w:szCs w:val="20"/>
          <w:lang w:eastAsia="it-IT"/>
          <w14:ligatures w14:val="none"/>
        </w:rPr>
        <w:t xml:space="preserve">Nicholls SJ, </w:t>
      </w:r>
      <w:proofErr w:type="spellStart"/>
      <w:r w:rsidRPr="00A3010C">
        <w:rPr>
          <w:rFonts w:ascii="Times New Roman" w:eastAsia="Times New Roman" w:hAnsi="Times New Roman" w:cs="Times New Roman"/>
          <w:color w:val="000000"/>
          <w:kern w:val="0"/>
          <w:sz w:val="20"/>
          <w:szCs w:val="20"/>
          <w:lang w:eastAsia="it-IT"/>
          <w14:ligatures w14:val="none"/>
        </w:rPr>
        <w:t>Lincoff</w:t>
      </w:r>
      <w:proofErr w:type="spellEnd"/>
      <w:r w:rsidRPr="00A3010C">
        <w:rPr>
          <w:rFonts w:ascii="Times New Roman" w:eastAsia="Times New Roman" w:hAnsi="Times New Roman" w:cs="Times New Roman"/>
          <w:color w:val="000000"/>
          <w:kern w:val="0"/>
          <w:sz w:val="20"/>
          <w:szCs w:val="20"/>
          <w:lang w:eastAsia="it-IT"/>
          <w14:ligatures w14:val="none"/>
        </w:rPr>
        <w:t xml:space="preserve"> AM, Garcia M, Bash D, Ballantyne CM, Barter PJ, Davidson MH, </w:t>
      </w:r>
      <w:proofErr w:type="spellStart"/>
      <w:r w:rsidRPr="00A3010C">
        <w:rPr>
          <w:rFonts w:ascii="Times New Roman" w:eastAsia="Times New Roman" w:hAnsi="Times New Roman" w:cs="Times New Roman"/>
          <w:color w:val="000000"/>
          <w:kern w:val="0"/>
          <w:sz w:val="20"/>
          <w:szCs w:val="20"/>
          <w:lang w:eastAsia="it-IT"/>
          <w14:ligatures w14:val="none"/>
        </w:rPr>
        <w:t>Kastelein</w:t>
      </w:r>
      <w:proofErr w:type="spellEnd"/>
      <w:r w:rsidRPr="00A3010C">
        <w:rPr>
          <w:rFonts w:ascii="Times New Roman" w:eastAsia="Times New Roman" w:hAnsi="Times New Roman" w:cs="Times New Roman"/>
          <w:color w:val="000000"/>
          <w:kern w:val="0"/>
          <w:sz w:val="20"/>
          <w:szCs w:val="20"/>
          <w:lang w:eastAsia="it-IT"/>
          <w14:ligatures w14:val="none"/>
        </w:rPr>
        <w:t xml:space="preserve"> JJP, Koenig W, McGuire DK, </w:t>
      </w:r>
      <w:proofErr w:type="spellStart"/>
      <w:r w:rsidRPr="00A3010C">
        <w:rPr>
          <w:rFonts w:ascii="Times New Roman" w:eastAsia="Times New Roman" w:hAnsi="Times New Roman" w:cs="Times New Roman"/>
          <w:color w:val="000000"/>
          <w:kern w:val="0"/>
          <w:sz w:val="20"/>
          <w:szCs w:val="20"/>
          <w:lang w:eastAsia="it-IT"/>
          <w14:ligatures w14:val="none"/>
        </w:rPr>
        <w:t>Mozaffarian</w:t>
      </w:r>
      <w:proofErr w:type="spellEnd"/>
      <w:r w:rsidRPr="00A3010C">
        <w:rPr>
          <w:rFonts w:ascii="Times New Roman" w:eastAsia="Times New Roman" w:hAnsi="Times New Roman" w:cs="Times New Roman"/>
          <w:color w:val="000000"/>
          <w:kern w:val="0"/>
          <w:sz w:val="20"/>
          <w:szCs w:val="20"/>
          <w:lang w:eastAsia="it-IT"/>
          <w14:ligatures w14:val="none"/>
        </w:rPr>
        <w:t xml:space="preserve"> D, </w:t>
      </w:r>
      <w:proofErr w:type="spellStart"/>
      <w:r w:rsidRPr="00A3010C">
        <w:rPr>
          <w:rFonts w:ascii="Times New Roman" w:eastAsia="Times New Roman" w:hAnsi="Times New Roman" w:cs="Times New Roman"/>
          <w:color w:val="000000"/>
          <w:kern w:val="0"/>
          <w:sz w:val="20"/>
          <w:szCs w:val="20"/>
          <w:lang w:eastAsia="it-IT"/>
          <w14:ligatures w14:val="none"/>
        </w:rPr>
        <w:t>Ridker</w:t>
      </w:r>
      <w:proofErr w:type="spellEnd"/>
      <w:r w:rsidRPr="00A3010C">
        <w:rPr>
          <w:rFonts w:ascii="Times New Roman" w:eastAsia="Times New Roman" w:hAnsi="Times New Roman" w:cs="Times New Roman"/>
          <w:color w:val="000000"/>
          <w:kern w:val="0"/>
          <w:sz w:val="20"/>
          <w:szCs w:val="20"/>
          <w:lang w:eastAsia="it-IT"/>
          <w14:ligatures w14:val="none"/>
        </w:rPr>
        <w:t xml:space="preserve"> PM, Ray KK, </w:t>
      </w:r>
      <w:proofErr w:type="spellStart"/>
      <w:r w:rsidRPr="00A3010C">
        <w:rPr>
          <w:rFonts w:ascii="Times New Roman" w:eastAsia="Times New Roman" w:hAnsi="Times New Roman" w:cs="Times New Roman"/>
          <w:color w:val="000000"/>
          <w:kern w:val="0"/>
          <w:sz w:val="20"/>
          <w:szCs w:val="20"/>
          <w:lang w:eastAsia="it-IT"/>
          <w14:ligatures w14:val="none"/>
        </w:rPr>
        <w:t>Katona</w:t>
      </w:r>
      <w:proofErr w:type="spellEnd"/>
      <w:r w:rsidRPr="00A3010C">
        <w:rPr>
          <w:rFonts w:ascii="Times New Roman" w:eastAsia="Times New Roman" w:hAnsi="Times New Roman" w:cs="Times New Roman"/>
          <w:color w:val="000000"/>
          <w:kern w:val="0"/>
          <w:sz w:val="20"/>
          <w:szCs w:val="20"/>
          <w:lang w:eastAsia="it-IT"/>
          <w14:ligatures w14:val="none"/>
        </w:rPr>
        <w:t xml:space="preserve"> BG, </w:t>
      </w:r>
      <w:proofErr w:type="spellStart"/>
      <w:r w:rsidRPr="00A3010C">
        <w:rPr>
          <w:rFonts w:ascii="Times New Roman" w:eastAsia="Times New Roman" w:hAnsi="Times New Roman" w:cs="Times New Roman"/>
          <w:color w:val="000000"/>
          <w:kern w:val="0"/>
          <w:sz w:val="20"/>
          <w:szCs w:val="20"/>
          <w:lang w:eastAsia="it-IT"/>
          <w14:ligatures w14:val="none"/>
        </w:rPr>
        <w:t>Himmelmann</w:t>
      </w:r>
      <w:proofErr w:type="spellEnd"/>
      <w:r w:rsidRPr="00A3010C">
        <w:rPr>
          <w:rFonts w:ascii="Times New Roman" w:eastAsia="Times New Roman" w:hAnsi="Times New Roman" w:cs="Times New Roman"/>
          <w:color w:val="000000"/>
          <w:kern w:val="0"/>
          <w:sz w:val="20"/>
          <w:szCs w:val="20"/>
          <w:lang w:eastAsia="it-IT"/>
          <w14:ligatures w14:val="none"/>
        </w:rPr>
        <w:t xml:space="preserve"> A, Loss LE, </w:t>
      </w:r>
      <w:proofErr w:type="spellStart"/>
      <w:r w:rsidRPr="00A3010C">
        <w:rPr>
          <w:rFonts w:ascii="Times New Roman" w:eastAsia="Times New Roman" w:hAnsi="Times New Roman" w:cs="Times New Roman"/>
          <w:color w:val="000000"/>
          <w:kern w:val="0"/>
          <w:sz w:val="20"/>
          <w:szCs w:val="20"/>
          <w:lang w:eastAsia="it-IT"/>
          <w14:ligatures w14:val="none"/>
        </w:rPr>
        <w:t>Rensfeldt</w:t>
      </w:r>
      <w:proofErr w:type="spellEnd"/>
      <w:r w:rsidRPr="00A3010C">
        <w:rPr>
          <w:rFonts w:ascii="Times New Roman" w:eastAsia="Times New Roman" w:hAnsi="Times New Roman" w:cs="Times New Roman"/>
          <w:color w:val="000000"/>
          <w:kern w:val="0"/>
          <w:sz w:val="20"/>
          <w:szCs w:val="20"/>
          <w:lang w:eastAsia="it-IT"/>
          <w14:ligatures w14:val="none"/>
        </w:rPr>
        <w:t xml:space="preserve"> M, </w:t>
      </w:r>
      <w:proofErr w:type="spellStart"/>
      <w:r w:rsidRPr="00A3010C">
        <w:rPr>
          <w:rFonts w:ascii="Times New Roman" w:eastAsia="Times New Roman" w:hAnsi="Times New Roman" w:cs="Times New Roman"/>
          <w:color w:val="000000"/>
          <w:kern w:val="0"/>
          <w:sz w:val="20"/>
          <w:szCs w:val="20"/>
          <w:lang w:eastAsia="it-IT"/>
          <w14:ligatures w14:val="none"/>
        </w:rPr>
        <w:t>Lundström</w:t>
      </w:r>
      <w:proofErr w:type="spellEnd"/>
      <w:r w:rsidRPr="00A3010C">
        <w:rPr>
          <w:rFonts w:ascii="Times New Roman" w:eastAsia="Times New Roman" w:hAnsi="Times New Roman" w:cs="Times New Roman"/>
          <w:color w:val="000000"/>
          <w:kern w:val="0"/>
          <w:sz w:val="20"/>
          <w:szCs w:val="20"/>
          <w:lang w:eastAsia="it-IT"/>
          <w14:ligatures w14:val="none"/>
        </w:rPr>
        <w:t xml:space="preserve"> </w:t>
      </w:r>
      <w:r w:rsidRPr="00A3010C">
        <w:rPr>
          <w:rFonts w:ascii="Times New Roman" w:eastAsia="Times New Roman" w:hAnsi="Times New Roman" w:cs="Times New Roman"/>
          <w:color w:val="000000"/>
          <w:kern w:val="0"/>
          <w:sz w:val="20"/>
          <w:szCs w:val="20"/>
          <w:lang w:eastAsia="it-IT"/>
          <w14:ligatures w14:val="none"/>
        </w:rPr>
        <w:lastRenderedPageBreak/>
        <w:t xml:space="preserve">T, </w:t>
      </w:r>
      <w:proofErr w:type="spellStart"/>
      <w:r w:rsidRPr="00A3010C">
        <w:rPr>
          <w:rFonts w:ascii="Times New Roman" w:eastAsia="Times New Roman" w:hAnsi="Times New Roman" w:cs="Times New Roman"/>
          <w:color w:val="000000"/>
          <w:kern w:val="0"/>
          <w:sz w:val="20"/>
          <w:szCs w:val="20"/>
          <w:lang w:eastAsia="it-IT"/>
          <w14:ligatures w14:val="none"/>
        </w:rPr>
        <w:t>Agrawal</w:t>
      </w:r>
      <w:proofErr w:type="spellEnd"/>
      <w:r w:rsidRPr="00A3010C">
        <w:rPr>
          <w:rFonts w:ascii="Times New Roman" w:eastAsia="Times New Roman" w:hAnsi="Times New Roman" w:cs="Times New Roman"/>
          <w:color w:val="000000"/>
          <w:kern w:val="0"/>
          <w:sz w:val="20"/>
          <w:szCs w:val="20"/>
          <w:lang w:eastAsia="it-IT"/>
          <w14:ligatures w14:val="none"/>
        </w:rPr>
        <w:t xml:space="preserve"> R, Menon V, Wolski K, Nissen SE. </w:t>
      </w:r>
      <w:r w:rsidRPr="00A3010C">
        <w:rPr>
          <w:rFonts w:ascii="Times New Roman" w:eastAsia="Times New Roman" w:hAnsi="Times New Roman" w:cs="Times New Roman"/>
          <w:color w:val="000000"/>
          <w:kern w:val="0"/>
          <w:sz w:val="20"/>
          <w:szCs w:val="20"/>
          <w:lang w:val="en-US" w:eastAsia="it-IT"/>
          <w14:ligatures w14:val="none"/>
        </w:rPr>
        <w:t xml:space="preserve">Effect of High-Dose Omega-3 Fatty Acids vs Corn Oil on Major Adverse Cardiovascular Events in Patients at High Cardiovascular Risk: The STRENGTH Randomized Clinical Trial. JAMA. 2020 Dec 8;324(22):2268-2280. </w:t>
      </w:r>
      <w:proofErr w:type="spellStart"/>
      <w:r w:rsidRPr="00A3010C">
        <w:rPr>
          <w:rFonts w:ascii="Times New Roman" w:eastAsia="Times New Roman" w:hAnsi="Times New Roman" w:cs="Times New Roman"/>
          <w:color w:val="000000"/>
          <w:kern w:val="0"/>
          <w:sz w:val="20"/>
          <w:szCs w:val="20"/>
          <w:lang w:val="en-US" w:eastAsia="it-IT"/>
          <w14:ligatures w14:val="none"/>
        </w:rPr>
        <w:t>doi</w:t>
      </w:r>
      <w:proofErr w:type="spellEnd"/>
      <w:r w:rsidRPr="00A3010C">
        <w:rPr>
          <w:rFonts w:ascii="Times New Roman" w:eastAsia="Times New Roman" w:hAnsi="Times New Roman" w:cs="Times New Roman"/>
          <w:color w:val="000000"/>
          <w:kern w:val="0"/>
          <w:sz w:val="20"/>
          <w:szCs w:val="20"/>
          <w:lang w:val="en-US" w:eastAsia="it-IT"/>
          <w14:ligatures w14:val="none"/>
        </w:rPr>
        <w:t>: 10.1001/jama.2020.22258. PMID: 33190147; PMCID: PMC7667577.</w:t>
      </w:r>
    </w:p>
    <w:p w14:paraId="7CA7E93D" w14:textId="756E1D9C" w:rsidR="00C8434F" w:rsidRPr="00A3010C" w:rsidRDefault="001C05EF" w:rsidP="00C8434F">
      <w:pPr>
        <w:pStyle w:val="Paragrafoelenco"/>
        <w:numPr>
          <w:ilvl w:val="0"/>
          <w:numId w:val="1"/>
        </w:numPr>
        <w:ind w:left="360"/>
        <w:jc w:val="both"/>
        <w:rPr>
          <w:rFonts w:ascii="Times New Roman" w:eastAsia="Times New Roman" w:hAnsi="Times New Roman" w:cs="Times New Roman"/>
          <w:color w:val="000000"/>
          <w:kern w:val="0"/>
          <w:sz w:val="20"/>
          <w:szCs w:val="20"/>
          <w:lang w:eastAsia="it-IT"/>
          <w14:ligatures w14:val="none"/>
        </w:rPr>
      </w:pPr>
      <w:r w:rsidRPr="00A3010C">
        <w:rPr>
          <w:rFonts w:ascii="Times New Roman" w:eastAsia="Times New Roman" w:hAnsi="Times New Roman" w:cs="Times New Roman"/>
          <w:color w:val="000000"/>
          <w:kern w:val="0"/>
          <w:sz w:val="20"/>
          <w:szCs w:val="20"/>
          <w:lang w:val="en-US" w:eastAsia="it-IT"/>
          <w14:ligatures w14:val="none"/>
        </w:rPr>
        <w:t xml:space="preserve">Kalstad AA, Myhre PL, Laake K, Tveit SH, Schmidt EB, Smith P, Nilsen DWT, Tveit A, Fagerland MW, Solheim S, </w:t>
      </w:r>
      <w:proofErr w:type="spellStart"/>
      <w:r w:rsidRPr="00A3010C">
        <w:rPr>
          <w:rFonts w:ascii="Times New Roman" w:eastAsia="Times New Roman" w:hAnsi="Times New Roman" w:cs="Times New Roman"/>
          <w:color w:val="000000"/>
          <w:kern w:val="0"/>
          <w:sz w:val="20"/>
          <w:szCs w:val="20"/>
          <w:lang w:val="en-US" w:eastAsia="it-IT"/>
          <w14:ligatures w14:val="none"/>
        </w:rPr>
        <w:t>Seljeflot</w:t>
      </w:r>
      <w:proofErr w:type="spellEnd"/>
      <w:r w:rsidRPr="00A3010C">
        <w:rPr>
          <w:rFonts w:ascii="Times New Roman" w:eastAsia="Times New Roman" w:hAnsi="Times New Roman" w:cs="Times New Roman"/>
          <w:color w:val="000000"/>
          <w:kern w:val="0"/>
          <w:sz w:val="20"/>
          <w:szCs w:val="20"/>
          <w:lang w:val="en-US" w:eastAsia="it-IT"/>
          <w14:ligatures w14:val="none"/>
        </w:rPr>
        <w:t xml:space="preserve"> I, Arnesen H; OMEMI Investigators. Effects of n-3 Fatty Acid Supplements in Elderly Patients After Myocardial Infarction: A Randomized, Controlled Trial. </w:t>
      </w:r>
      <w:proofErr w:type="spellStart"/>
      <w:r w:rsidRPr="00A3010C">
        <w:rPr>
          <w:rFonts w:ascii="Times New Roman" w:eastAsia="Times New Roman" w:hAnsi="Times New Roman" w:cs="Times New Roman"/>
          <w:color w:val="000000"/>
          <w:kern w:val="0"/>
          <w:sz w:val="20"/>
          <w:szCs w:val="20"/>
          <w:lang w:eastAsia="it-IT"/>
          <w14:ligatures w14:val="none"/>
        </w:rPr>
        <w:t>Circulation</w:t>
      </w:r>
      <w:proofErr w:type="spellEnd"/>
      <w:r w:rsidRPr="00A3010C">
        <w:rPr>
          <w:rFonts w:ascii="Times New Roman" w:eastAsia="Times New Roman" w:hAnsi="Times New Roman" w:cs="Times New Roman"/>
          <w:color w:val="000000"/>
          <w:kern w:val="0"/>
          <w:sz w:val="20"/>
          <w:szCs w:val="20"/>
          <w:lang w:eastAsia="it-IT"/>
          <w14:ligatures w14:val="none"/>
        </w:rPr>
        <w:t xml:space="preserve">. 2021 </w:t>
      </w:r>
      <w:proofErr w:type="spellStart"/>
      <w:r w:rsidRPr="00A3010C">
        <w:rPr>
          <w:rFonts w:ascii="Times New Roman" w:eastAsia="Times New Roman" w:hAnsi="Times New Roman" w:cs="Times New Roman"/>
          <w:color w:val="000000"/>
          <w:kern w:val="0"/>
          <w:sz w:val="20"/>
          <w:szCs w:val="20"/>
          <w:lang w:eastAsia="it-IT"/>
          <w14:ligatures w14:val="none"/>
        </w:rPr>
        <w:t>Feb</w:t>
      </w:r>
      <w:proofErr w:type="spellEnd"/>
      <w:r w:rsidRPr="00A3010C">
        <w:rPr>
          <w:rFonts w:ascii="Times New Roman" w:eastAsia="Times New Roman" w:hAnsi="Times New Roman" w:cs="Times New Roman"/>
          <w:color w:val="000000"/>
          <w:kern w:val="0"/>
          <w:sz w:val="20"/>
          <w:szCs w:val="20"/>
          <w:lang w:eastAsia="it-IT"/>
          <w14:ligatures w14:val="none"/>
        </w:rPr>
        <w:t xml:space="preserve"> 9;143(6):528-539. </w:t>
      </w:r>
      <w:proofErr w:type="spellStart"/>
      <w:r w:rsidRPr="00A3010C">
        <w:rPr>
          <w:rFonts w:ascii="Times New Roman" w:eastAsia="Times New Roman" w:hAnsi="Times New Roman" w:cs="Times New Roman"/>
          <w:color w:val="000000"/>
          <w:kern w:val="0"/>
          <w:sz w:val="20"/>
          <w:szCs w:val="20"/>
          <w:lang w:eastAsia="it-IT"/>
          <w14:ligatures w14:val="none"/>
        </w:rPr>
        <w:t>doi</w:t>
      </w:r>
      <w:proofErr w:type="spellEnd"/>
      <w:r w:rsidRPr="00A3010C">
        <w:rPr>
          <w:rFonts w:ascii="Times New Roman" w:eastAsia="Times New Roman" w:hAnsi="Times New Roman" w:cs="Times New Roman"/>
          <w:color w:val="000000"/>
          <w:kern w:val="0"/>
          <w:sz w:val="20"/>
          <w:szCs w:val="20"/>
          <w:lang w:eastAsia="it-IT"/>
          <w14:ligatures w14:val="none"/>
        </w:rPr>
        <w:t xml:space="preserve">: 10.1161/CIRCULATIONAHA.120.052209. Epub 2020 </w:t>
      </w:r>
      <w:proofErr w:type="spellStart"/>
      <w:r w:rsidRPr="00A3010C">
        <w:rPr>
          <w:rFonts w:ascii="Times New Roman" w:eastAsia="Times New Roman" w:hAnsi="Times New Roman" w:cs="Times New Roman"/>
          <w:color w:val="000000"/>
          <w:kern w:val="0"/>
          <w:sz w:val="20"/>
          <w:szCs w:val="20"/>
          <w:lang w:eastAsia="it-IT"/>
          <w14:ligatures w14:val="none"/>
        </w:rPr>
        <w:t>Nov</w:t>
      </w:r>
      <w:proofErr w:type="spellEnd"/>
      <w:r w:rsidRPr="00A3010C">
        <w:rPr>
          <w:rFonts w:ascii="Times New Roman" w:eastAsia="Times New Roman" w:hAnsi="Times New Roman" w:cs="Times New Roman"/>
          <w:color w:val="000000"/>
          <w:kern w:val="0"/>
          <w:sz w:val="20"/>
          <w:szCs w:val="20"/>
          <w:lang w:eastAsia="it-IT"/>
          <w14:ligatures w14:val="none"/>
        </w:rPr>
        <w:t xml:space="preserve"> 15. PMID: 33191772.</w:t>
      </w:r>
    </w:p>
    <w:p w14:paraId="2EEC353B" w14:textId="1C711374" w:rsidR="00C8434F" w:rsidRPr="00A3010C" w:rsidRDefault="00C8434F" w:rsidP="00C8434F">
      <w:pPr>
        <w:pStyle w:val="Paragrafoelenco"/>
        <w:numPr>
          <w:ilvl w:val="0"/>
          <w:numId w:val="1"/>
        </w:numPr>
        <w:ind w:left="360"/>
        <w:jc w:val="both"/>
        <w:rPr>
          <w:rFonts w:ascii="Times New Roman" w:eastAsia="Times New Roman" w:hAnsi="Times New Roman" w:cs="Times New Roman"/>
          <w:color w:val="000000" w:themeColor="text1"/>
          <w:kern w:val="0"/>
          <w:sz w:val="20"/>
          <w:szCs w:val="20"/>
          <w:lang w:eastAsia="it-IT"/>
          <w14:ligatures w14:val="none"/>
        </w:rPr>
      </w:pPr>
      <w:r w:rsidRPr="00A3010C">
        <w:rPr>
          <w:rFonts w:ascii="Times New Roman" w:eastAsia="Times New Roman" w:hAnsi="Times New Roman" w:cs="Times New Roman"/>
          <w:color w:val="000000" w:themeColor="text1"/>
          <w:kern w:val="0"/>
          <w:sz w:val="20"/>
          <w:szCs w:val="20"/>
          <w:lang w:eastAsia="it-IT"/>
          <w14:ligatures w14:val="none"/>
        </w:rPr>
        <w:t xml:space="preserve">Peterson BE, </w:t>
      </w:r>
      <w:proofErr w:type="spellStart"/>
      <w:r w:rsidRPr="00A3010C">
        <w:rPr>
          <w:rFonts w:ascii="Times New Roman" w:eastAsia="Times New Roman" w:hAnsi="Times New Roman" w:cs="Times New Roman"/>
          <w:color w:val="000000" w:themeColor="text1"/>
          <w:kern w:val="0"/>
          <w:sz w:val="20"/>
          <w:szCs w:val="20"/>
          <w:lang w:eastAsia="it-IT"/>
          <w14:ligatures w14:val="none"/>
        </w:rPr>
        <w:t>Bhatt</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DL, Steg PG, Miller M, </w:t>
      </w:r>
      <w:proofErr w:type="spellStart"/>
      <w:r w:rsidRPr="00A3010C">
        <w:rPr>
          <w:rFonts w:ascii="Times New Roman" w:eastAsia="Times New Roman" w:hAnsi="Times New Roman" w:cs="Times New Roman"/>
          <w:color w:val="000000" w:themeColor="text1"/>
          <w:kern w:val="0"/>
          <w:sz w:val="20"/>
          <w:szCs w:val="20"/>
          <w:lang w:eastAsia="it-IT"/>
          <w14:ligatures w14:val="none"/>
        </w:rPr>
        <w:t>Brinton</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EA, Jacobson TA, Ketchum SB, Juliano RA, </w:t>
      </w:r>
      <w:proofErr w:type="spellStart"/>
      <w:r w:rsidRPr="00A3010C">
        <w:rPr>
          <w:rFonts w:ascii="Times New Roman" w:eastAsia="Times New Roman" w:hAnsi="Times New Roman" w:cs="Times New Roman"/>
          <w:color w:val="000000" w:themeColor="text1"/>
          <w:kern w:val="0"/>
          <w:sz w:val="20"/>
          <w:szCs w:val="20"/>
          <w:lang w:eastAsia="it-IT"/>
          <w14:ligatures w14:val="none"/>
        </w:rPr>
        <w:t>Jiao</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L, Doyle RT Jr, </w:t>
      </w:r>
      <w:proofErr w:type="spellStart"/>
      <w:r w:rsidRPr="00A3010C">
        <w:rPr>
          <w:rFonts w:ascii="Times New Roman" w:eastAsia="Times New Roman" w:hAnsi="Times New Roman" w:cs="Times New Roman"/>
          <w:color w:val="000000" w:themeColor="text1"/>
          <w:kern w:val="0"/>
          <w:sz w:val="20"/>
          <w:szCs w:val="20"/>
          <w:lang w:eastAsia="it-IT"/>
          <w14:ligatures w14:val="none"/>
        </w:rPr>
        <w:t>Granowitz</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C, Gibson CM, Pinto D, Giugliano RP, </w:t>
      </w:r>
      <w:proofErr w:type="spellStart"/>
      <w:r w:rsidRPr="00A3010C">
        <w:rPr>
          <w:rFonts w:ascii="Times New Roman" w:eastAsia="Times New Roman" w:hAnsi="Times New Roman" w:cs="Times New Roman"/>
          <w:color w:val="000000" w:themeColor="text1"/>
          <w:kern w:val="0"/>
          <w:sz w:val="20"/>
          <w:szCs w:val="20"/>
          <w:lang w:eastAsia="it-IT"/>
          <w14:ligatures w14:val="none"/>
        </w:rPr>
        <w:t>Budoff</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MJ, </w:t>
      </w:r>
      <w:proofErr w:type="spellStart"/>
      <w:r w:rsidRPr="00A3010C">
        <w:rPr>
          <w:rFonts w:ascii="Times New Roman" w:eastAsia="Times New Roman" w:hAnsi="Times New Roman" w:cs="Times New Roman"/>
          <w:color w:val="000000" w:themeColor="text1"/>
          <w:kern w:val="0"/>
          <w:sz w:val="20"/>
          <w:szCs w:val="20"/>
          <w:lang w:eastAsia="it-IT"/>
          <w14:ligatures w14:val="none"/>
        </w:rPr>
        <w:t>Tardif</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JC, </w:t>
      </w:r>
      <w:proofErr w:type="spellStart"/>
      <w:r w:rsidRPr="00A3010C">
        <w:rPr>
          <w:rFonts w:ascii="Times New Roman" w:eastAsia="Times New Roman" w:hAnsi="Times New Roman" w:cs="Times New Roman"/>
          <w:color w:val="000000" w:themeColor="text1"/>
          <w:kern w:val="0"/>
          <w:sz w:val="20"/>
          <w:szCs w:val="20"/>
          <w:lang w:eastAsia="it-IT"/>
          <w14:ligatures w14:val="none"/>
        </w:rPr>
        <w:t>Verma</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S, Ballantyne CM; REDUCE-IT </w:t>
      </w:r>
      <w:proofErr w:type="spellStart"/>
      <w:r w:rsidRPr="00A3010C">
        <w:rPr>
          <w:rFonts w:ascii="Times New Roman" w:eastAsia="Times New Roman" w:hAnsi="Times New Roman" w:cs="Times New Roman"/>
          <w:color w:val="000000" w:themeColor="text1"/>
          <w:kern w:val="0"/>
          <w:sz w:val="20"/>
          <w:szCs w:val="20"/>
          <w:lang w:eastAsia="it-IT"/>
          <w14:ligatures w14:val="none"/>
        </w:rPr>
        <w:t>Investigators</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w:t>
      </w:r>
      <w:r w:rsidRPr="00A3010C">
        <w:rPr>
          <w:rFonts w:ascii="Times New Roman" w:eastAsia="Times New Roman" w:hAnsi="Times New Roman" w:cs="Times New Roman"/>
          <w:color w:val="000000" w:themeColor="text1"/>
          <w:kern w:val="0"/>
          <w:sz w:val="20"/>
          <w:szCs w:val="20"/>
          <w:lang w:val="en-US" w:eastAsia="it-IT"/>
          <w14:ligatures w14:val="none"/>
        </w:rPr>
        <w:t xml:space="preserve">Reduction in Revascularization </w:t>
      </w:r>
      <w:proofErr w:type="gramStart"/>
      <w:r w:rsidRPr="00A3010C">
        <w:rPr>
          <w:rFonts w:ascii="Times New Roman" w:eastAsia="Times New Roman" w:hAnsi="Times New Roman" w:cs="Times New Roman"/>
          <w:color w:val="000000" w:themeColor="text1"/>
          <w:kern w:val="0"/>
          <w:sz w:val="20"/>
          <w:szCs w:val="20"/>
          <w:lang w:val="en-US" w:eastAsia="it-IT"/>
          <w14:ligatures w14:val="none"/>
        </w:rPr>
        <w:t>With</w:t>
      </w:r>
      <w:proofErr w:type="gramEnd"/>
      <w:r w:rsidRPr="00A3010C">
        <w:rPr>
          <w:rFonts w:ascii="Times New Roman" w:eastAsia="Times New Roman" w:hAnsi="Times New Roman" w:cs="Times New Roman"/>
          <w:color w:val="000000" w:themeColor="text1"/>
          <w:kern w:val="0"/>
          <w:sz w:val="20"/>
          <w:szCs w:val="20"/>
          <w:lang w:val="en-US" w:eastAsia="it-IT"/>
          <w14:ligatures w14:val="none"/>
        </w:rPr>
        <w:t xml:space="preserve"> </w:t>
      </w:r>
      <w:proofErr w:type="spellStart"/>
      <w:r w:rsidRPr="00A3010C">
        <w:rPr>
          <w:rFonts w:ascii="Times New Roman" w:eastAsia="Times New Roman" w:hAnsi="Times New Roman" w:cs="Times New Roman"/>
          <w:color w:val="000000" w:themeColor="text1"/>
          <w:kern w:val="0"/>
          <w:sz w:val="20"/>
          <w:szCs w:val="20"/>
          <w:lang w:val="en-US" w:eastAsia="it-IT"/>
          <w14:ligatures w14:val="none"/>
        </w:rPr>
        <w:t>Icosapent</w:t>
      </w:r>
      <w:proofErr w:type="spellEnd"/>
      <w:r w:rsidRPr="00A3010C">
        <w:rPr>
          <w:rFonts w:ascii="Times New Roman" w:eastAsia="Times New Roman" w:hAnsi="Times New Roman" w:cs="Times New Roman"/>
          <w:color w:val="000000" w:themeColor="text1"/>
          <w:kern w:val="0"/>
          <w:sz w:val="20"/>
          <w:szCs w:val="20"/>
          <w:lang w:val="en-US" w:eastAsia="it-IT"/>
          <w14:ligatures w14:val="none"/>
        </w:rPr>
        <w:t xml:space="preserve"> Ethyl: Insights From REDUCE-IT Revascularization Analyses. </w:t>
      </w:r>
      <w:proofErr w:type="spellStart"/>
      <w:r w:rsidRPr="00A3010C">
        <w:rPr>
          <w:rFonts w:ascii="Times New Roman" w:eastAsia="Times New Roman" w:hAnsi="Times New Roman" w:cs="Times New Roman"/>
          <w:color w:val="000000" w:themeColor="text1"/>
          <w:kern w:val="0"/>
          <w:sz w:val="20"/>
          <w:szCs w:val="20"/>
          <w:lang w:eastAsia="it-IT"/>
          <w14:ligatures w14:val="none"/>
        </w:rPr>
        <w:t>Circulation</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2021 </w:t>
      </w:r>
      <w:proofErr w:type="spellStart"/>
      <w:r w:rsidRPr="00A3010C">
        <w:rPr>
          <w:rFonts w:ascii="Times New Roman" w:eastAsia="Times New Roman" w:hAnsi="Times New Roman" w:cs="Times New Roman"/>
          <w:color w:val="000000" w:themeColor="text1"/>
          <w:kern w:val="0"/>
          <w:sz w:val="20"/>
          <w:szCs w:val="20"/>
          <w:lang w:eastAsia="it-IT"/>
          <w14:ligatures w14:val="none"/>
        </w:rPr>
        <w:t>Jan</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5;143(1):33-44. </w:t>
      </w:r>
      <w:proofErr w:type="spellStart"/>
      <w:r w:rsidRPr="00A3010C">
        <w:rPr>
          <w:rFonts w:ascii="Times New Roman" w:eastAsia="Times New Roman" w:hAnsi="Times New Roman" w:cs="Times New Roman"/>
          <w:color w:val="000000" w:themeColor="text1"/>
          <w:kern w:val="0"/>
          <w:sz w:val="20"/>
          <w:szCs w:val="20"/>
          <w:lang w:eastAsia="it-IT"/>
          <w14:ligatures w14:val="none"/>
        </w:rPr>
        <w:t>doi</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10.1161/CIRCULATIONAHA.120.050276. Epub 2020 </w:t>
      </w:r>
      <w:proofErr w:type="spellStart"/>
      <w:r w:rsidRPr="00A3010C">
        <w:rPr>
          <w:rFonts w:ascii="Times New Roman" w:eastAsia="Times New Roman" w:hAnsi="Times New Roman" w:cs="Times New Roman"/>
          <w:color w:val="000000" w:themeColor="text1"/>
          <w:kern w:val="0"/>
          <w:sz w:val="20"/>
          <w:szCs w:val="20"/>
          <w:lang w:eastAsia="it-IT"/>
          <w14:ligatures w14:val="none"/>
        </w:rPr>
        <w:t>Nov</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5. PMID: 33148016; PMCID: PMC7752247.</w:t>
      </w:r>
    </w:p>
    <w:p w14:paraId="6487772A" w14:textId="5B233EB6" w:rsidR="00C8434F" w:rsidRPr="00A3010C" w:rsidRDefault="00C8434F" w:rsidP="00C8434F">
      <w:pPr>
        <w:pStyle w:val="Paragrafoelenco"/>
        <w:numPr>
          <w:ilvl w:val="0"/>
          <w:numId w:val="1"/>
        </w:numPr>
        <w:ind w:left="360"/>
        <w:jc w:val="both"/>
        <w:rPr>
          <w:rFonts w:ascii="Times New Roman" w:eastAsia="Times New Roman" w:hAnsi="Times New Roman" w:cs="Times New Roman"/>
          <w:color w:val="000000" w:themeColor="text1"/>
          <w:kern w:val="0"/>
          <w:sz w:val="20"/>
          <w:szCs w:val="20"/>
          <w:lang w:val="en-US" w:eastAsia="it-IT"/>
          <w14:ligatures w14:val="none"/>
        </w:rPr>
      </w:pPr>
      <w:proofErr w:type="spellStart"/>
      <w:r w:rsidRPr="00A3010C">
        <w:rPr>
          <w:rFonts w:ascii="Times New Roman" w:eastAsia="Times New Roman" w:hAnsi="Times New Roman" w:cs="Times New Roman"/>
          <w:color w:val="000000" w:themeColor="text1"/>
          <w:kern w:val="0"/>
          <w:sz w:val="20"/>
          <w:szCs w:val="20"/>
          <w:lang w:eastAsia="it-IT"/>
          <w14:ligatures w14:val="none"/>
        </w:rPr>
        <w:t>Nishizaki</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Y, </w:t>
      </w:r>
      <w:proofErr w:type="spellStart"/>
      <w:r w:rsidRPr="00A3010C">
        <w:rPr>
          <w:rFonts w:ascii="Times New Roman" w:eastAsia="Times New Roman" w:hAnsi="Times New Roman" w:cs="Times New Roman"/>
          <w:color w:val="000000" w:themeColor="text1"/>
          <w:kern w:val="0"/>
          <w:sz w:val="20"/>
          <w:szCs w:val="20"/>
          <w:lang w:eastAsia="it-IT"/>
          <w14:ligatures w14:val="none"/>
        </w:rPr>
        <w:t>Miyauchi</w:t>
      </w:r>
      <w:proofErr w:type="spellEnd"/>
      <w:r w:rsidRPr="00A3010C">
        <w:rPr>
          <w:rFonts w:ascii="Times New Roman" w:eastAsia="Times New Roman" w:hAnsi="Times New Roman" w:cs="Times New Roman"/>
          <w:color w:val="000000" w:themeColor="text1"/>
          <w:kern w:val="0"/>
          <w:sz w:val="20"/>
          <w:szCs w:val="20"/>
          <w:lang w:eastAsia="it-IT"/>
          <w14:ligatures w14:val="none"/>
        </w:rPr>
        <w:t xml:space="preserve"> K, Iwata H, et al. </w:t>
      </w:r>
      <w:r w:rsidRPr="00A3010C">
        <w:rPr>
          <w:rFonts w:ascii="Times New Roman" w:eastAsia="Times New Roman" w:hAnsi="Times New Roman" w:cs="Times New Roman"/>
          <w:color w:val="000000" w:themeColor="text1"/>
          <w:kern w:val="0"/>
          <w:sz w:val="20"/>
          <w:szCs w:val="20"/>
          <w:lang w:val="en-US" w:eastAsia="it-IT"/>
          <w14:ligatures w14:val="none"/>
        </w:rPr>
        <w:t xml:space="preserve">Study protocol and baseline characteristics of Randomized trial for Evaluation in Secondary Prevention Efficacy of Combination Therapy-Statin and </w:t>
      </w:r>
      <w:proofErr w:type="spellStart"/>
      <w:r w:rsidRPr="00A3010C">
        <w:rPr>
          <w:rFonts w:ascii="Times New Roman" w:eastAsia="Times New Roman" w:hAnsi="Times New Roman" w:cs="Times New Roman"/>
          <w:color w:val="000000" w:themeColor="text1"/>
          <w:kern w:val="0"/>
          <w:sz w:val="20"/>
          <w:szCs w:val="20"/>
          <w:lang w:val="en-US" w:eastAsia="it-IT"/>
          <w14:ligatures w14:val="none"/>
        </w:rPr>
        <w:t>Eicosapentaenoic</w:t>
      </w:r>
      <w:proofErr w:type="spellEnd"/>
      <w:r w:rsidRPr="00A3010C">
        <w:rPr>
          <w:rFonts w:ascii="Times New Roman" w:eastAsia="Times New Roman" w:hAnsi="Times New Roman" w:cs="Times New Roman"/>
          <w:color w:val="000000" w:themeColor="text1"/>
          <w:kern w:val="0"/>
          <w:sz w:val="20"/>
          <w:szCs w:val="20"/>
          <w:lang w:val="en-US" w:eastAsia="it-IT"/>
          <w14:ligatures w14:val="none"/>
        </w:rPr>
        <w:t xml:space="preserve"> Acid: RESPECT-EPA, the combination of a randomized control trial and an observational biomarker study. Am Heart J.  </w:t>
      </w:r>
      <w:proofErr w:type="gramStart"/>
      <w:r w:rsidRPr="00A3010C">
        <w:rPr>
          <w:rFonts w:ascii="Times New Roman" w:eastAsia="Times New Roman" w:hAnsi="Times New Roman" w:cs="Times New Roman"/>
          <w:color w:val="000000" w:themeColor="text1"/>
          <w:kern w:val="0"/>
          <w:sz w:val="20"/>
          <w:szCs w:val="20"/>
          <w:lang w:val="en-US" w:eastAsia="it-IT"/>
          <w14:ligatures w14:val="none"/>
        </w:rPr>
        <w:t>2023;257:1</w:t>
      </w:r>
      <w:proofErr w:type="gramEnd"/>
      <w:r w:rsidRPr="00A3010C">
        <w:rPr>
          <w:rFonts w:ascii="Times New Roman" w:eastAsia="Times New Roman" w:hAnsi="Times New Roman" w:cs="Times New Roman"/>
          <w:color w:val="000000" w:themeColor="text1"/>
          <w:kern w:val="0"/>
          <w:sz w:val="20"/>
          <w:szCs w:val="20"/>
          <w:lang w:val="en-US" w:eastAsia="it-IT"/>
          <w14:ligatures w14:val="none"/>
        </w:rPr>
        <w:t xml:space="preserve">-8. </w:t>
      </w:r>
      <w:proofErr w:type="spellStart"/>
      <w:r w:rsidRPr="00A3010C">
        <w:rPr>
          <w:rFonts w:ascii="Times New Roman" w:eastAsia="Times New Roman" w:hAnsi="Times New Roman" w:cs="Times New Roman"/>
          <w:color w:val="000000" w:themeColor="text1"/>
          <w:kern w:val="0"/>
          <w:sz w:val="20"/>
          <w:szCs w:val="20"/>
          <w:lang w:val="en-US" w:eastAsia="it-IT"/>
          <w14:ligatures w14:val="none"/>
        </w:rPr>
        <w:t>doi</w:t>
      </w:r>
      <w:proofErr w:type="spellEnd"/>
      <w:r w:rsidRPr="00A3010C">
        <w:rPr>
          <w:rFonts w:ascii="Times New Roman" w:eastAsia="Times New Roman" w:hAnsi="Times New Roman" w:cs="Times New Roman"/>
          <w:color w:val="000000" w:themeColor="text1"/>
          <w:kern w:val="0"/>
          <w:sz w:val="20"/>
          <w:szCs w:val="20"/>
          <w:lang w:val="en-US" w:eastAsia="it-IT"/>
          <w14:ligatures w14:val="none"/>
        </w:rPr>
        <w:t>: 10.1016/j.ahj.2022.11.008.</w:t>
      </w:r>
    </w:p>
    <w:p w14:paraId="2E8218D9" w14:textId="0650CAF9" w:rsidR="00C8434F" w:rsidRPr="00A3010C" w:rsidRDefault="00C8434F" w:rsidP="00C8434F">
      <w:pPr>
        <w:pStyle w:val="Paragrafoelenco"/>
        <w:numPr>
          <w:ilvl w:val="0"/>
          <w:numId w:val="1"/>
        </w:numPr>
        <w:ind w:left="360"/>
        <w:jc w:val="both"/>
        <w:rPr>
          <w:rFonts w:ascii="Times New Roman" w:eastAsia="Times New Roman" w:hAnsi="Times New Roman" w:cs="Times New Roman"/>
          <w:color w:val="000000" w:themeColor="text1"/>
          <w:kern w:val="0"/>
          <w:sz w:val="20"/>
          <w:szCs w:val="20"/>
          <w:lang w:eastAsia="it-IT"/>
          <w14:ligatures w14:val="none"/>
        </w:rPr>
      </w:pPr>
      <w:r w:rsidRPr="00A3010C">
        <w:rPr>
          <w:rFonts w:ascii="Times New Roman" w:eastAsia="Times New Roman" w:hAnsi="Times New Roman" w:cs="Times New Roman"/>
          <w:color w:val="000000" w:themeColor="text1"/>
          <w:kern w:val="0"/>
          <w:sz w:val="20"/>
          <w:szCs w:val="20"/>
          <w:lang w:val="en-US" w:eastAsia="it-IT"/>
          <w14:ligatures w14:val="none"/>
        </w:rPr>
        <w:t xml:space="preserve">Daida H. American College of Cardiology. Randomized Trial for Evaluation in Secondary Prevention Efficacy of Combination Therapy–Statin and </w:t>
      </w:r>
      <w:proofErr w:type="spellStart"/>
      <w:r w:rsidRPr="00A3010C">
        <w:rPr>
          <w:rFonts w:ascii="Times New Roman" w:eastAsia="Times New Roman" w:hAnsi="Times New Roman" w:cs="Times New Roman"/>
          <w:color w:val="000000" w:themeColor="text1"/>
          <w:kern w:val="0"/>
          <w:sz w:val="20"/>
          <w:szCs w:val="20"/>
          <w:lang w:val="en-US" w:eastAsia="it-IT"/>
          <w14:ligatures w14:val="none"/>
        </w:rPr>
        <w:t>Eicosapentaenoic</w:t>
      </w:r>
      <w:proofErr w:type="spellEnd"/>
      <w:r w:rsidRPr="00A3010C">
        <w:rPr>
          <w:rFonts w:ascii="Times New Roman" w:eastAsia="Times New Roman" w:hAnsi="Times New Roman" w:cs="Times New Roman"/>
          <w:color w:val="000000" w:themeColor="text1"/>
          <w:kern w:val="0"/>
          <w:sz w:val="20"/>
          <w:szCs w:val="20"/>
          <w:lang w:val="en-US" w:eastAsia="it-IT"/>
          <w14:ligatures w14:val="none"/>
        </w:rPr>
        <w:t xml:space="preserve"> Acid. https://www.acc.org/education-and-meetings/image-and-slide-gallery/media-detail?id=12ac5c91decc4387be10ec54b444b7c0. </w:t>
      </w:r>
      <w:r w:rsidRPr="00A3010C">
        <w:rPr>
          <w:rFonts w:ascii="Times New Roman" w:eastAsia="Times New Roman" w:hAnsi="Times New Roman" w:cs="Times New Roman"/>
          <w:color w:val="000000" w:themeColor="text1"/>
          <w:kern w:val="0"/>
          <w:sz w:val="20"/>
          <w:szCs w:val="20"/>
          <w:lang w:eastAsia="it-IT"/>
          <w14:ligatures w14:val="none"/>
        </w:rPr>
        <w:t xml:space="preserve">(05 November 2023, date last </w:t>
      </w:r>
      <w:proofErr w:type="spellStart"/>
      <w:r w:rsidRPr="00A3010C">
        <w:rPr>
          <w:rFonts w:ascii="Times New Roman" w:eastAsia="Times New Roman" w:hAnsi="Times New Roman" w:cs="Times New Roman"/>
          <w:color w:val="000000" w:themeColor="text1"/>
          <w:kern w:val="0"/>
          <w:sz w:val="20"/>
          <w:szCs w:val="20"/>
          <w:lang w:eastAsia="it-IT"/>
          <w14:ligatures w14:val="none"/>
        </w:rPr>
        <w:t>accessed</w:t>
      </w:r>
      <w:proofErr w:type="spellEnd"/>
      <w:r w:rsidRPr="00A3010C">
        <w:rPr>
          <w:rFonts w:ascii="Times New Roman" w:eastAsia="Times New Roman" w:hAnsi="Times New Roman" w:cs="Times New Roman"/>
          <w:color w:val="000000" w:themeColor="text1"/>
          <w:kern w:val="0"/>
          <w:sz w:val="20"/>
          <w:szCs w:val="20"/>
          <w:lang w:eastAsia="it-IT"/>
          <w14:ligatures w14:val="none"/>
        </w:rPr>
        <w:t>).</w:t>
      </w:r>
    </w:p>
    <w:p w14:paraId="31465290" w14:textId="77777777" w:rsidR="001C05EF" w:rsidRPr="001C05EF" w:rsidRDefault="001C05EF" w:rsidP="00C8434F">
      <w:pPr>
        <w:jc w:val="both"/>
        <w:rPr>
          <w:rFonts w:ascii="Times New Roman" w:hAnsi="Times New Roman" w:cs="Times New Roman"/>
          <w:lang w:val="en-US"/>
        </w:rPr>
      </w:pPr>
    </w:p>
    <w:sectPr w:rsidR="001C05EF" w:rsidRPr="001C05E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563346"/>
    <w:multiLevelType w:val="hybridMultilevel"/>
    <w:tmpl w:val="65E2091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057829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05EF"/>
    <w:rsid w:val="000605EE"/>
    <w:rsid w:val="001C05EF"/>
    <w:rsid w:val="002C4CE1"/>
    <w:rsid w:val="003E6EB5"/>
    <w:rsid w:val="00A3010C"/>
    <w:rsid w:val="00BC4BA2"/>
    <w:rsid w:val="00C8434F"/>
    <w:rsid w:val="00D844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C49DF"/>
  <w15:chartTrackingRefBased/>
  <w15:docId w15:val="{00B09E7F-F6B8-8E47-B0EB-541ACF799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843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46794">
      <w:bodyDiv w:val="1"/>
      <w:marLeft w:val="0"/>
      <w:marRight w:val="0"/>
      <w:marTop w:val="0"/>
      <w:marBottom w:val="0"/>
      <w:divBdr>
        <w:top w:val="none" w:sz="0" w:space="0" w:color="auto"/>
        <w:left w:val="none" w:sz="0" w:space="0" w:color="auto"/>
        <w:bottom w:val="none" w:sz="0" w:space="0" w:color="auto"/>
        <w:right w:val="none" w:sz="0" w:space="0" w:color="auto"/>
      </w:divBdr>
    </w:div>
    <w:div w:id="78062258">
      <w:bodyDiv w:val="1"/>
      <w:marLeft w:val="0"/>
      <w:marRight w:val="0"/>
      <w:marTop w:val="0"/>
      <w:marBottom w:val="0"/>
      <w:divBdr>
        <w:top w:val="none" w:sz="0" w:space="0" w:color="auto"/>
        <w:left w:val="none" w:sz="0" w:space="0" w:color="auto"/>
        <w:bottom w:val="none" w:sz="0" w:space="0" w:color="auto"/>
        <w:right w:val="none" w:sz="0" w:space="0" w:color="auto"/>
      </w:divBdr>
    </w:div>
    <w:div w:id="111412104">
      <w:bodyDiv w:val="1"/>
      <w:marLeft w:val="0"/>
      <w:marRight w:val="0"/>
      <w:marTop w:val="0"/>
      <w:marBottom w:val="0"/>
      <w:divBdr>
        <w:top w:val="none" w:sz="0" w:space="0" w:color="auto"/>
        <w:left w:val="none" w:sz="0" w:space="0" w:color="auto"/>
        <w:bottom w:val="none" w:sz="0" w:space="0" w:color="auto"/>
        <w:right w:val="none" w:sz="0" w:space="0" w:color="auto"/>
      </w:divBdr>
    </w:div>
    <w:div w:id="212498947">
      <w:bodyDiv w:val="1"/>
      <w:marLeft w:val="0"/>
      <w:marRight w:val="0"/>
      <w:marTop w:val="0"/>
      <w:marBottom w:val="0"/>
      <w:divBdr>
        <w:top w:val="none" w:sz="0" w:space="0" w:color="auto"/>
        <w:left w:val="none" w:sz="0" w:space="0" w:color="auto"/>
        <w:bottom w:val="none" w:sz="0" w:space="0" w:color="auto"/>
        <w:right w:val="none" w:sz="0" w:space="0" w:color="auto"/>
      </w:divBdr>
    </w:div>
    <w:div w:id="331685714">
      <w:bodyDiv w:val="1"/>
      <w:marLeft w:val="0"/>
      <w:marRight w:val="0"/>
      <w:marTop w:val="0"/>
      <w:marBottom w:val="0"/>
      <w:divBdr>
        <w:top w:val="none" w:sz="0" w:space="0" w:color="auto"/>
        <w:left w:val="none" w:sz="0" w:space="0" w:color="auto"/>
        <w:bottom w:val="none" w:sz="0" w:space="0" w:color="auto"/>
        <w:right w:val="none" w:sz="0" w:space="0" w:color="auto"/>
      </w:divBdr>
    </w:div>
    <w:div w:id="467088933">
      <w:bodyDiv w:val="1"/>
      <w:marLeft w:val="0"/>
      <w:marRight w:val="0"/>
      <w:marTop w:val="0"/>
      <w:marBottom w:val="0"/>
      <w:divBdr>
        <w:top w:val="none" w:sz="0" w:space="0" w:color="auto"/>
        <w:left w:val="none" w:sz="0" w:space="0" w:color="auto"/>
        <w:bottom w:val="none" w:sz="0" w:space="0" w:color="auto"/>
        <w:right w:val="none" w:sz="0" w:space="0" w:color="auto"/>
      </w:divBdr>
    </w:div>
    <w:div w:id="521166211">
      <w:bodyDiv w:val="1"/>
      <w:marLeft w:val="0"/>
      <w:marRight w:val="0"/>
      <w:marTop w:val="0"/>
      <w:marBottom w:val="0"/>
      <w:divBdr>
        <w:top w:val="none" w:sz="0" w:space="0" w:color="auto"/>
        <w:left w:val="none" w:sz="0" w:space="0" w:color="auto"/>
        <w:bottom w:val="none" w:sz="0" w:space="0" w:color="auto"/>
        <w:right w:val="none" w:sz="0" w:space="0" w:color="auto"/>
      </w:divBdr>
    </w:div>
    <w:div w:id="613442952">
      <w:bodyDiv w:val="1"/>
      <w:marLeft w:val="0"/>
      <w:marRight w:val="0"/>
      <w:marTop w:val="0"/>
      <w:marBottom w:val="0"/>
      <w:divBdr>
        <w:top w:val="none" w:sz="0" w:space="0" w:color="auto"/>
        <w:left w:val="none" w:sz="0" w:space="0" w:color="auto"/>
        <w:bottom w:val="none" w:sz="0" w:space="0" w:color="auto"/>
        <w:right w:val="none" w:sz="0" w:space="0" w:color="auto"/>
      </w:divBdr>
    </w:div>
    <w:div w:id="719478808">
      <w:bodyDiv w:val="1"/>
      <w:marLeft w:val="0"/>
      <w:marRight w:val="0"/>
      <w:marTop w:val="0"/>
      <w:marBottom w:val="0"/>
      <w:divBdr>
        <w:top w:val="none" w:sz="0" w:space="0" w:color="auto"/>
        <w:left w:val="none" w:sz="0" w:space="0" w:color="auto"/>
        <w:bottom w:val="none" w:sz="0" w:space="0" w:color="auto"/>
        <w:right w:val="none" w:sz="0" w:space="0" w:color="auto"/>
      </w:divBdr>
    </w:div>
    <w:div w:id="910696176">
      <w:bodyDiv w:val="1"/>
      <w:marLeft w:val="0"/>
      <w:marRight w:val="0"/>
      <w:marTop w:val="0"/>
      <w:marBottom w:val="0"/>
      <w:divBdr>
        <w:top w:val="none" w:sz="0" w:space="0" w:color="auto"/>
        <w:left w:val="none" w:sz="0" w:space="0" w:color="auto"/>
        <w:bottom w:val="none" w:sz="0" w:space="0" w:color="auto"/>
        <w:right w:val="none" w:sz="0" w:space="0" w:color="auto"/>
      </w:divBdr>
    </w:div>
    <w:div w:id="1151949705">
      <w:bodyDiv w:val="1"/>
      <w:marLeft w:val="0"/>
      <w:marRight w:val="0"/>
      <w:marTop w:val="0"/>
      <w:marBottom w:val="0"/>
      <w:divBdr>
        <w:top w:val="none" w:sz="0" w:space="0" w:color="auto"/>
        <w:left w:val="none" w:sz="0" w:space="0" w:color="auto"/>
        <w:bottom w:val="none" w:sz="0" w:space="0" w:color="auto"/>
        <w:right w:val="none" w:sz="0" w:space="0" w:color="auto"/>
      </w:divBdr>
    </w:div>
    <w:div w:id="1207376951">
      <w:bodyDiv w:val="1"/>
      <w:marLeft w:val="0"/>
      <w:marRight w:val="0"/>
      <w:marTop w:val="0"/>
      <w:marBottom w:val="0"/>
      <w:divBdr>
        <w:top w:val="none" w:sz="0" w:space="0" w:color="auto"/>
        <w:left w:val="none" w:sz="0" w:space="0" w:color="auto"/>
        <w:bottom w:val="none" w:sz="0" w:space="0" w:color="auto"/>
        <w:right w:val="none" w:sz="0" w:space="0" w:color="auto"/>
      </w:divBdr>
    </w:div>
    <w:div w:id="1546062718">
      <w:bodyDiv w:val="1"/>
      <w:marLeft w:val="0"/>
      <w:marRight w:val="0"/>
      <w:marTop w:val="0"/>
      <w:marBottom w:val="0"/>
      <w:divBdr>
        <w:top w:val="none" w:sz="0" w:space="0" w:color="auto"/>
        <w:left w:val="none" w:sz="0" w:space="0" w:color="auto"/>
        <w:bottom w:val="none" w:sz="0" w:space="0" w:color="auto"/>
        <w:right w:val="none" w:sz="0" w:space="0" w:color="auto"/>
      </w:divBdr>
    </w:div>
    <w:div w:id="1590503427">
      <w:bodyDiv w:val="1"/>
      <w:marLeft w:val="0"/>
      <w:marRight w:val="0"/>
      <w:marTop w:val="0"/>
      <w:marBottom w:val="0"/>
      <w:divBdr>
        <w:top w:val="none" w:sz="0" w:space="0" w:color="auto"/>
        <w:left w:val="none" w:sz="0" w:space="0" w:color="auto"/>
        <w:bottom w:val="none" w:sz="0" w:space="0" w:color="auto"/>
        <w:right w:val="none" w:sz="0" w:space="0" w:color="auto"/>
      </w:divBdr>
    </w:div>
    <w:div w:id="1962346988">
      <w:bodyDiv w:val="1"/>
      <w:marLeft w:val="0"/>
      <w:marRight w:val="0"/>
      <w:marTop w:val="0"/>
      <w:marBottom w:val="0"/>
      <w:divBdr>
        <w:top w:val="none" w:sz="0" w:space="0" w:color="auto"/>
        <w:left w:val="none" w:sz="0" w:space="0" w:color="auto"/>
        <w:bottom w:val="none" w:sz="0" w:space="0" w:color="auto"/>
        <w:right w:val="none" w:sz="0" w:space="0" w:color="auto"/>
      </w:divBdr>
    </w:div>
    <w:div w:id="2094204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1126</Words>
  <Characters>6419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Dinu</dc:creator>
  <cp:keywords/>
  <dc:description/>
  <cp:lastModifiedBy>Maria Cecilia Pecci</cp:lastModifiedBy>
  <cp:revision>2</cp:revision>
  <dcterms:created xsi:type="dcterms:W3CDTF">2025-04-28T10:54:00Z</dcterms:created>
  <dcterms:modified xsi:type="dcterms:W3CDTF">2025-04-28T10:54:00Z</dcterms:modified>
</cp:coreProperties>
</file>