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23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3"/>
        <w:gridCol w:w="2803"/>
        <w:gridCol w:w="2804"/>
      </w:tblGrid>
      <w:tr w:rsidR="00D563DB" w:rsidRPr="00D563DB" w:rsidTr="00D563DB">
        <w:trPr>
          <w:trHeight w:val="345"/>
        </w:trPr>
        <w:tc>
          <w:tcPr>
            <w:tcW w:w="2803" w:type="dxa"/>
            <w:shd w:val="clear" w:color="auto" w:fill="auto"/>
          </w:tcPr>
          <w:p w:rsidR="000A5336" w:rsidRPr="00D563DB" w:rsidRDefault="000A5336" w:rsidP="00D563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63DB">
              <w:rPr>
                <w:rFonts w:ascii="Times New Roman" w:hAnsi="Times New Roman"/>
                <w:sz w:val="28"/>
                <w:szCs w:val="28"/>
              </w:rPr>
              <w:t xml:space="preserve">List of </w:t>
            </w:r>
            <w:proofErr w:type="spellStart"/>
            <w:r w:rsidRPr="00D563DB">
              <w:rPr>
                <w:rFonts w:ascii="Times New Roman" w:hAnsi="Times New Roman"/>
                <w:sz w:val="28"/>
                <w:szCs w:val="28"/>
              </w:rPr>
              <w:t>Antibodies</w:t>
            </w:r>
            <w:proofErr w:type="spellEnd"/>
          </w:p>
        </w:tc>
        <w:tc>
          <w:tcPr>
            <w:tcW w:w="2803" w:type="dxa"/>
            <w:shd w:val="clear" w:color="auto" w:fill="auto"/>
          </w:tcPr>
          <w:p w:rsidR="000A5336" w:rsidRPr="00D563DB" w:rsidRDefault="000A5336" w:rsidP="00D563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63DB">
              <w:rPr>
                <w:rFonts w:ascii="Times New Roman" w:hAnsi="Times New Roman"/>
                <w:sz w:val="28"/>
                <w:szCs w:val="28"/>
              </w:rPr>
              <w:t>Clone</w:t>
            </w:r>
          </w:p>
        </w:tc>
        <w:tc>
          <w:tcPr>
            <w:tcW w:w="2804" w:type="dxa"/>
            <w:shd w:val="clear" w:color="auto" w:fill="auto"/>
          </w:tcPr>
          <w:p w:rsidR="000A5336" w:rsidRPr="00D563DB" w:rsidRDefault="000A5336" w:rsidP="00D563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563DB">
              <w:rPr>
                <w:rFonts w:ascii="Times New Roman" w:hAnsi="Times New Roman"/>
                <w:sz w:val="28"/>
                <w:szCs w:val="28"/>
              </w:rPr>
              <w:t>Fluorochrome</w:t>
            </w:r>
            <w:proofErr w:type="spellEnd"/>
          </w:p>
        </w:tc>
      </w:tr>
      <w:tr w:rsidR="00D563DB" w:rsidRPr="00D563DB" w:rsidTr="00D563DB">
        <w:trPr>
          <w:trHeight w:val="345"/>
        </w:trPr>
        <w:tc>
          <w:tcPr>
            <w:tcW w:w="2803" w:type="dxa"/>
            <w:shd w:val="clear" w:color="auto" w:fill="auto"/>
          </w:tcPr>
          <w:p w:rsidR="000A5336" w:rsidRPr="00D563DB" w:rsidRDefault="000A5336" w:rsidP="00D563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63DB">
              <w:rPr>
                <w:rFonts w:ascii="Times New Roman" w:hAnsi="Times New Roman"/>
                <w:sz w:val="28"/>
                <w:szCs w:val="28"/>
              </w:rPr>
              <w:t>CD14</w:t>
            </w:r>
          </w:p>
        </w:tc>
        <w:tc>
          <w:tcPr>
            <w:tcW w:w="2803" w:type="dxa"/>
            <w:shd w:val="clear" w:color="auto" w:fill="auto"/>
          </w:tcPr>
          <w:p w:rsidR="000A5336" w:rsidRPr="00D563DB" w:rsidRDefault="00D563DB" w:rsidP="00D563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63D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TÜK4</w:t>
            </w:r>
          </w:p>
        </w:tc>
        <w:tc>
          <w:tcPr>
            <w:tcW w:w="2804" w:type="dxa"/>
            <w:shd w:val="clear" w:color="auto" w:fill="auto"/>
          </w:tcPr>
          <w:p w:rsidR="000A5336" w:rsidRPr="00D563DB" w:rsidRDefault="00D563DB" w:rsidP="00D563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63DB">
              <w:rPr>
                <w:rFonts w:ascii="Times New Roman" w:hAnsi="Times New Roman"/>
                <w:sz w:val="28"/>
                <w:szCs w:val="28"/>
              </w:rPr>
              <w:t>PE</w:t>
            </w:r>
          </w:p>
        </w:tc>
      </w:tr>
      <w:tr w:rsidR="00D563DB" w:rsidRPr="00D563DB" w:rsidTr="00D563DB">
        <w:trPr>
          <w:trHeight w:val="345"/>
        </w:trPr>
        <w:tc>
          <w:tcPr>
            <w:tcW w:w="2803" w:type="dxa"/>
            <w:shd w:val="clear" w:color="auto" w:fill="auto"/>
          </w:tcPr>
          <w:p w:rsidR="000A5336" w:rsidRPr="00D563DB" w:rsidRDefault="000A5336" w:rsidP="00D563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63DB">
              <w:rPr>
                <w:rFonts w:ascii="Times New Roman" w:hAnsi="Times New Roman"/>
                <w:sz w:val="28"/>
                <w:szCs w:val="28"/>
              </w:rPr>
              <w:t>CD15</w:t>
            </w:r>
          </w:p>
        </w:tc>
        <w:tc>
          <w:tcPr>
            <w:tcW w:w="2803" w:type="dxa"/>
            <w:shd w:val="clear" w:color="auto" w:fill="auto"/>
          </w:tcPr>
          <w:p w:rsidR="000A5336" w:rsidRPr="00D563DB" w:rsidRDefault="00D563DB" w:rsidP="00D563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63D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VIMC6</w:t>
            </w:r>
          </w:p>
        </w:tc>
        <w:tc>
          <w:tcPr>
            <w:tcW w:w="2804" w:type="dxa"/>
            <w:shd w:val="clear" w:color="auto" w:fill="auto"/>
          </w:tcPr>
          <w:p w:rsidR="000A5336" w:rsidRPr="00D563DB" w:rsidRDefault="00D563DB" w:rsidP="00D563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63DB">
              <w:rPr>
                <w:rFonts w:ascii="Times New Roman" w:hAnsi="Times New Roman"/>
                <w:sz w:val="28"/>
                <w:szCs w:val="28"/>
              </w:rPr>
              <w:t>FITC</w:t>
            </w:r>
          </w:p>
        </w:tc>
      </w:tr>
      <w:tr w:rsidR="00D563DB" w:rsidRPr="00D563DB" w:rsidTr="00D563DB">
        <w:trPr>
          <w:trHeight w:val="345"/>
        </w:trPr>
        <w:tc>
          <w:tcPr>
            <w:tcW w:w="2803" w:type="dxa"/>
            <w:shd w:val="clear" w:color="auto" w:fill="auto"/>
          </w:tcPr>
          <w:p w:rsidR="000A5336" w:rsidRPr="00D563DB" w:rsidRDefault="000A5336" w:rsidP="00D563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63DB">
              <w:rPr>
                <w:rFonts w:ascii="Times New Roman" w:hAnsi="Times New Roman"/>
                <w:sz w:val="28"/>
                <w:szCs w:val="28"/>
              </w:rPr>
              <w:t>HLA-DR</w:t>
            </w:r>
          </w:p>
        </w:tc>
        <w:tc>
          <w:tcPr>
            <w:tcW w:w="2803" w:type="dxa"/>
            <w:shd w:val="clear" w:color="auto" w:fill="auto"/>
          </w:tcPr>
          <w:p w:rsidR="000A5336" w:rsidRPr="00D563DB" w:rsidRDefault="00D563DB" w:rsidP="00D563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63D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REA805</w:t>
            </w:r>
          </w:p>
        </w:tc>
        <w:tc>
          <w:tcPr>
            <w:tcW w:w="2804" w:type="dxa"/>
            <w:shd w:val="clear" w:color="auto" w:fill="auto"/>
          </w:tcPr>
          <w:p w:rsidR="000A5336" w:rsidRPr="00D563DB" w:rsidRDefault="00D563DB" w:rsidP="00D563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63DB">
              <w:rPr>
                <w:rFonts w:ascii="Times New Roman" w:hAnsi="Times New Roman"/>
                <w:sz w:val="28"/>
                <w:szCs w:val="28"/>
              </w:rPr>
              <w:t>APC</w:t>
            </w:r>
          </w:p>
        </w:tc>
      </w:tr>
      <w:tr w:rsidR="00D563DB" w:rsidRPr="00D563DB" w:rsidTr="00D563DB">
        <w:trPr>
          <w:trHeight w:val="345"/>
        </w:trPr>
        <w:tc>
          <w:tcPr>
            <w:tcW w:w="2803" w:type="dxa"/>
            <w:shd w:val="clear" w:color="auto" w:fill="auto"/>
          </w:tcPr>
          <w:p w:rsidR="000A5336" w:rsidRPr="00D563DB" w:rsidRDefault="000A5336" w:rsidP="00D563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63DB">
              <w:rPr>
                <w:rFonts w:ascii="Times New Roman" w:hAnsi="Times New Roman"/>
                <w:sz w:val="28"/>
                <w:szCs w:val="28"/>
              </w:rPr>
              <w:t>CD11b</w:t>
            </w:r>
          </w:p>
        </w:tc>
        <w:tc>
          <w:tcPr>
            <w:tcW w:w="2803" w:type="dxa"/>
            <w:shd w:val="clear" w:color="auto" w:fill="auto"/>
          </w:tcPr>
          <w:p w:rsidR="000A5336" w:rsidRPr="00D563DB" w:rsidRDefault="00D563DB" w:rsidP="00D563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63D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REA713</w:t>
            </w:r>
          </w:p>
        </w:tc>
        <w:tc>
          <w:tcPr>
            <w:tcW w:w="2804" w:type="dxa"/>
            <w:shd w:val="clear" w:color="auto" w:fill="auto"/>
          </w:tcPr>
          <w:p w:rsidR="000A5336" w:rsidRPr="00D563DB" w:rsidRDefault="00D563DB" w:rsidP="00D563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63DB">
              <w:rPr>
                <w:rFonts w:ascii="Times New Roman" w:hAnsi="Times New Roman"/>
                <w:sz w:val="28"/>
                <w:szCs w:val="28"/>
              </w:rPr>
              <w:t>PE-Vio770</w:t>
            </w:r>
          </w:p>
        </w:tc>
      </w:tr>
      <w:tr w:rsidR="00D563DB" w:rsidRPr="00D563DB" w:rsidTr="00D563DB">
        <w:trPr>
          <w:trHeight w:val="345"/>
        </w:trPr>
        <w:tc>
          <w:tcPr>
            <w:tcW w:w="2803" w:type="dxa"/>
            <w:shd w:val="clear" w:color="auto" w:fill="auto"/>
          </w:tcPr>
          <w:p w:rsidR="000A5336" w:rsidRPr="00D563DB" w:rsidRDefault="000A5336" w:rsidP="00D563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63DB">
              <w:rPr>
                <w:rFonts w:ascii="Times New Roman" w:hAnsi="Times New Roman"/>
                <w:sz w:val="28"/>
                <w:szCs w:val="28"/>
              </w:rPr>
              <w:t>CD33</w:t>
            </w:r>
          </w:p>
        </w:tc>
        <w:tc>
          <w:tcPr>
            <w:tcW w:w="2803" w:type="dxa"/>
            <w:shd w:val="clear" w:color="auto" w:fill="auto"/>
          </w:tcPr>
          <w:p w:rsidR="000A5336" w:rsidRPr="00D563DB" w:rsidRDefault="00D563DB" w:rsidP="00D563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63D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REA775</w:t>
            </w:r>
          </w:p>
        </w:tc>
        <w:tc>
          <w:tcPr>
            <w:tcW w:w="2804" w:type="dxa"/>
            <w:shd w:val="clear" w:color="auto" w:fill="auto"/>
          </w:tcPr>
          <w:p w:rsidR="000A5336" w:rsidRPr="00D563DB" w:rsidRDefault="00D563DB" w:rsidP="00D563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63DB">
              <w:rPr>
                <w:rFonts w:ascii="Times New Roman" w:hAnsi="Times New Roman"/>
                <w:sz w:val="28"/>
                <w:szCs w:val="28"/>
              </w:rPr>
              <w:t>APC-Cy7</w:t>
            </w:r>
          </w:p>
        </w:tc>
      </w:tr>
      <w:tr w:rsidR="00D563DB" w:rsidRPr="00D563DB" w:rsidTr="00D563DB">
        <w:trPr>
          <w:trHeight w:val="345"/>
        </w:trPr>
        <w:tc>
          <w:tcPr>
            <w:tcW w:w="2803" w:type="dxa"/>
            <w:shd w:val="clear" w:color="auto" w:fill="auto"/>
          </w:tcPr>
          <w:p w:rsidR="000A5336" w:rsidRPr="00D563DB" w:rsidRDefault="000A5336" w:rsidP="00D563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63DB">
              <w:rPr>
                <w:rFonts w:ascii="Times New Roman" w:hAnsi="Times New Roman"/>
                <w:sz w:val="28"/>
                <w:szCs w:val="28"/>
              </w:rPr>
              <w:t>CD3</w:t>
            </w:r>
          </w:p>
        </w:tc>
        <w:tc>
          <w:tcPr>
            <w:tcW w:w="2803" w:type="dxa"/>
            <w:shd w:val="clear" w:color="auto" w:fill="auto"/>
          </w:tcPr>
          <w:p w:rsidR="000A5336" w:rsidRPr="00D563DB" w:rsidRDefault="00D563DB" w:rsidP="00D563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63D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REA613</w:t>
            </w:r>
          </w:p>
        </w:tc>
        <w:tc>
          <w:tcPr>
            <w:tcW w:w="2804" w:type="dxa"/>
            <w:shd w:val="clear" w:color="auto" w:fill="auto"/>
          </w:tcPr>
          <w:p w:rsidR="000A5336" w:rsidRPr="00D563DB" w:rsidRDefault="00D563DB" w:rsidP="00D563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63DB">
              <w:rPr>
                <w:rFonts w:ascii="Times New Roman" w:hAnsi="Times New Roman"/>
                <w:sz w:val="28"/>
                <w:szCs w:val="28"/>
              </w:rPr>
              <w:t>FITC</w:t>
            </w:r>
          </w:p>
        </w:tc>
      </w:tr>
      <w:tr w:rsidR="00D563DB" w:rsidRPr="00D563DB" w:rsidTr="00D563DB">
        <w:trPr>
          <w:trHeight w:val="364"/>
        </w:trPr>
        <w:tc>
          <w:tcPr>
            <w:tcW w:w="2803" w:type="dxa"/>
            <w:shd w:val="clear" w:color="auto" w:fill="auto"/>
          </w:tcPr>
          <w:p w:rsidR="000A5336" w:rsidRPr="00D563DB" w:rsidRDefault="000A5336" w:rsidP="00D563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63DB">
              <w:rPr>
                <w:rFonts w:ascii="Times New Roman" w:hAnsi="Times New Roman"/>
                <w:sz w:val="28"/>
                <w:szCs w:val="28"/>
              </w:rPr>
              <w:t>CD56</w:t>
            </w:r>
          </w:p>
        </w:tc>
        <w:tc>
          <w:tcPr>
            <w:tcW w:w="2803" w:type="dxa"/>
            <w:shd w:val="clear" w:color="auto" w:fill="auto"/>
          </w:tcPr>
          <w:p w:rsidR="000A5336" w:rsidRPr="00D563DB" w:rsidRDefault="00D563DB" w:rsidP="00D563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63D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REA196</w:t>
            </w:r>
          </w:p>
        </w:tc>
        <w:tc>
          <w:tcPr>
            <w:tcW w:w="2804" w:type="dxa"/>
            <w:shd w:val="clear" w:color="auto" w:fill="auto"/>
          </w:tcPr>
          <w:p w:rsidR="000A5336" w:rsidRPr="00D563DB" w:rsidRDefault="00D563DB" w:rsidP="00D563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63DB">
              <w:rPr>
                <w:rFonts w:ascii="Times New Roman" w:hAnsi="Times New Roman"/>
                <w:sz w:val="28"/>
                <w:szCs w:val="28"/>
              </w:rPr>
              <w:t>PE</w:t>
            </w:r>
          </w:p>
        </w:tc>
      </w:tr>
      <w:tr w:rsidR="00D563DB" w:rsidRPr="00D563DB" w:rsidTr="00D563DB">
        <w:trPr>
          <w:trHeight w:val="345"/>
        </w:trPr>
        <w:tc>
          <w:tcPr>
            <w:tcW w:w="2803" w:type="dxa"/>
            <w:shd w:val="clear" w:color="auto" w:fill="auto"/>
          </w:tcPr>
          <w:p w:rsidR="000A5336" w:rsidRPr="00D563DB" w:rsidRDefault="00D563DB" w:rsidP="00D563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63DB">
              <w:rPr>
                <w:rFonts w:ascii="Times New Roman" w:hAnsi="Times New Roman"/>
                <w:sz w:val="28"/>
                <w:szCs w:val="28"/>
              </w:rPr>
              <w:t>CD279 (</w:t>
            </w:r>
            <w:r w:rsidR="000A5336" w:rsidRPr="00D563DB">
              <w:rPr>
                <w:rFonts w:ascii="Times New Roman" w:hAnsi="Times New Roman"/>
                <w:sz w:val="28"/>
                <w:szCs w:val="28"/>
              </w:rPr>
              <w:t>PD-1</w:t>
            </w:r>
            <w:r w:rsidRPr="00D563DB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803" w:type="dxa"/>
            <w:shd w:val="clear" w:color="auto" w:fill="auto"/>
          </w:tcPr>
          <w:p w:rsidR="000A5336" w:rsidRPr="00D563DB" w:rsidRDefault="00D563DB" w:rsidP="00D563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63D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REA1165</w:t>
            </w:r>
          </w:p>
        </w:tc>
        <w:tc>
          <w:tcPr>
            <w:tcW w:w="2804" w:type="dxa"/>
            <w:shd w:val="clear" w:color="auto" w:fill="auto"/>
          </w:tcPr>
          <w:p w:rsidR="000A5336" w:rsidRPr="00D563DB" w:rsidRDefault="00D563DB" w:rsidP="00D563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63DB">
              <w:rPr>
                <w:rFonts w:ascii="Times New Roman" w:hAnsi="Times New Roman"/>
                <w:sz w:val="28"/>
                <w:szCs w:val="28"/>
              </w:rPr>
              <w:t>PE-Vio770</w:t>
            </w:r>
          </w:p>
        </w:tc>
      </w:tr>
      <w:tr w:rsidR="00D563DB" w:rsidRPr="00D563DB" w:rsidTr="00D563DB">
        <w:trPr>
          <w:trHeight w:val="326"/>
        </w:trPr>
        <w:tc>
          <w:tcPr>
            <w:tcW w:w="2803" w:type="dxa"/>
            <w:shd w:val="clear" w:color="auto" w:fill="auto"/>
          </w:tcPr>
          <w:p w:rsidR="000A5336" w:rsidRPr="00D563DB" w:rsidRDefault="00D563DB" w:rsidP="00D563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63DB">
              <w:rPr>
                <w:rFonts w:ascii="Times New Roman" w:hAnsi="Times New Roman"/>
                <w:sz w:val="28"/>
                <w:szCs w:val="28"/>
              </w:rPr>
              <w:t>CD223 (LAG-3)</w:t>
            </w:r>
          </w:p>
        </w:tc>
        <w:tc>
          <w:tcPr>
            <w:tcW w:w="2803" w:type="dxa"/>
            <w:shd w:val="clear" w:color="auto" w:fill="auto"/>
          </w:tcPr>
          <w:p w:rsidR="000A5336" w:rsidRPr="00D563DB" w:rsidRDefault="00D563DB" w:rsidP="00D563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63D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REA351</w:t>
            </w:r>
          </w:p>
        </w:tc>
        <w:tc>
          <w:tcPr>
            <w:tcW w:w="2804" w:type="dxa"/>
            <w:shd w:val="clear" w:color="auto" w:fill="auto"/>
          </w:tcPr>
          <w:p w:rsidR="000A5336" w:rsidRPr="00D563DB" w:rsidRDefault="00D563DB" w:rsidP="00D563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63DB">
              <w:rPr>
                <w:rFonts w:ascii="Times New Roman" w:hAnsi="Times New Roman"/>
                <w:sz w:val="28"/>
                <w:szCs w:val="28"/>
              </w:rPr>
              <w:t>APC</w:t>
            </w:r>
          </w:p>
        </w:tc>
      </w:tr>
    </w:tbl>
    <w:p w:rsidR="00C91749" w:rsidRPr="000A5336" w:rsidRDefault="000A5336">
      <w:pPr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0A5336">
        <w:rPr>
          <w:rFonts w:ascii="Times New Roman" w:hAnsi="Times New Roman"/>
          <w:b/>
          <w:bCs/>
          <w:sz w:val="24"/>
          <w:szCs w:val="24"/>
        </w:rPr>
        <w:t>Supplementary</w:t>
      </w:r>
      <w:proofErr w:type="spellEnd"/>
      <w:r w:rsidRPr="000A533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0A5336">
        <w:rPr>
          <w:rFonts w:ascii="Times New Roman" w:hAnsi="Times New Roman"/>
          <w:b/>
          <w:bCs/>
          <w:sz w:val="24"/>
          <w:szCs w:val="24"/>
        </w:rPr>
        <w:t>Table</w:t>
      </w:r>
      <w:proofErr w:type="spellEnd"/>
      <w:r w:rsidRPr="000A5336">
        <w:rPr>
          <w:rFonts w:ascii="Times New Roman" w:hAnsi="Times New Roman"/>
          <w:b/>
          <w:bCs/>
          <w:sz w:val="24"/>
          <w:szCs w:val="24"/>
        </w:rPr>
        <w:t xml:space="preserve"> 1</w:t>
      </w:r>
    </w:p>
    <w:sectPr w:rsidR="00C91749" w:rsidRPr="000A53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0A5336"/>
    <w:rsid w:val="000A5336"/>
    <w:rsid w:val="009E3DB0"/>
    <w:rsid w:val="00C91749"/>
    <w:rsid w:val="00D56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A53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Serena De Matteis</dc:creator>
  <cp:lastModifiedBy>giuseppe.bronte</cp:lastModifiedBy>
  <cp:revision>2</cp:revision>
  <dcterms:created xsi:type="dcterms:W3CDTF">2021-04-30T14:49:00Z</dcterms:created>
  <dcterms:modified xsi:type="dcterms:W3CDTF">2021-04-30T14:49:00Z</dcterms:modified>
</cp:coreProperties>
</file>