
<file path=[Content_Types].xml><?xml version="1.0" encoding="utf-8"?>
<Types xmlns="http://schemas.openxmlformats.org/package/2006/content-types">
  <Default Extension="png" ContentType="image/png"/>
  <Default Extension="rels" ContentType="application/vnd.openxmlformats-package.relationships+xml"/>
  <Default Extension="tiff" ContentType="image/tif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51D4BD2" w14:textId="63485255" w:rsidR="007C6013" w:rsidRPr="00B6103D" w:rsidRDefault="0033596B" w:rsidP="007C6013">
      <w:pPr>
        <w:spacing w:line="480" w:lineRule="auto"/>
        <w:jc w:val="both"/>
        <w:rPr>
          <w:rFonts w:ascii="Times New Roman" w:hAnsi="Times New Roman" w:cs="Times New Roman"/>
          <w:b/>
          <w:sz w:val="22"/>
          <w:szCs w:val="22"/>
        </w:rPr>
      </w:pPr>
      <w:r w:rsidRPr="0033596B">
        <w:rPr>
          <w:rFonts w:ascii="Times New Roman" w:hAnsi="Times New Roman" w:cs="Times New Roman"/>
          <w:b/>
          <w:bCs/>
          <w:sz w:val="22"/>
          <w:szCs w:val="22"/>
        </w:rPr>
        <w:t>Keeping the Horse with the Cart: Are We Underdosing Tazobactam Even When Using Continuous-Infusion Ceftolozane/Tazobactam Against ESBL-producing Enterobacterales?</w:t>
      </w:r>
    </w:p>
    <w:p w14:paraId="1FF2661F" w14:textId="6AE83720" w:rsidR="007C6013" w:rsidRPr="00B6103D" w:rsidRDefault="00CE4F17" w:rsidP="007C6013">
      <w:pPr>
        <w:spacing w:line="480" w:lineRule="auto"/>
        <w:jc w:val="both"/>
        <w:rPr>
          <w:rFonts w:ascii="Times New Roman" w:hAnsi="Times New Roman" w:cs="Times New Roman"/>
          <w:bCs/>
          <w:sz w:val="22"/>
          <w:szCs w:val="22"/>
          <w:lang w:val="it-IT"/>
        </w:rPr>
      </w:pPr>
      <w:r w:rsidRPr="00B6103D">
        <w:rPr>
          <w:rFonts w:ascii="Times New Roman" w:hAnsi="Times New Roman" w:cs="Times New Roman"/>
          <w:bCs/>
          <w:sz w:val="22"/>
          <w:szCs w:val="22"/>
          <w:lang w:val="it-IT"/>
        </w:rPr>
        <w:t xml:space="preserve">Manjunath P. Pai , </w:t>
      </w:r>
      <w:r w:rsidR="007C6013" w:rsidRPr="00B6103D">
        <w:rPr>
          <w:rFonts w:ascii="Times New Roman" w:hAnsi="Times New Roman" w:cs="Times New Roman"/>
          <w:bCs/>
          <w:sz w:val="22"/>
          <w:szCs w:val="22"/>
          <w:lang w:val="it-IT"/>
        </w:rPr>
        <w:t>Pier Giorgio Cojutti, Milo Gatti, Matteo Rinaldi, Tommaso Tonetti, Antonio Siniscalchi, Pierluigi Viale, Federico Pea</w:t>
      </w:r>
    </w:p>
    <w:p w14:paraId="61518946" w14:textId="77777777" w:rsidR="004B47A3" w:rsidRPr="00B6103D" w:rsidRDefault="004B47A3" w:rsidP="00B3041D">
      <w:pPr>
        <w:rPr>
          <w:rFonts w:ascii="Times New Roman" w:eastAsia="Calibri" w:hAnsi="Times New Roman" w:cs="Times New Roman"/>
          <w:b/>
          <w:kern w:val="0"/>
          <w:sz w:val="22"/>
          <w:szCs w:val="22"/>
          <w:lang w:val="it-IT"/>
          <w14:ligatures w14:val="none"/>
        </w:rPr>
      </w:pPr>
    </w:p>
    <w:p w14:paraId="4EF6E01B" w14:textId="0756C3D1" w:rsidR="00626F71" w:rsidRDefault="008A758B" w:rsidP="00B3041D">
      <w:pPr>
        <w:rPr>
          <w:rFonts w:ascii="Times New Roman" w:eastAsia="Calibri" w:hAnsi="Times New Roman" w:cs="Times New Roman"/>
          <w:b/>
          <w:kern w:val="0"/>
          <w:sz w:val="22"/>
          <w:szCs w:val="22"/>
          <w14:ligatures w14:val="none"/>
        </w:rPr>
      </w:pPr>
      <w:r w:rsidRPr="00B6103D">
        <w:rPr>
          <w:rFonts w:ascii="Times New Roman" w:eastAsia="Calibri" w:hAnsi="Times New Roman" w:cs="Times New Roman"/>
          <w:b/>
          <w:kern w:val="0"/>
          <w:sz w:val="22"/>
          <w:szCs w:val="22"/>
          <w14:ligatures w14:val="none"/>
        </w:rPr>
        <w:t>Supplementa</w:t>
      </w:r>
      <w:r w:rsidR="008465A3" w:rsidRPr="00B6103D">
        <w:rPr>
          <w:rFonts w:ascii="Times New Roman" w:eastAsia="Calibri" w:hAnsi="Times New Roman" w:cs="Times New Roman"/>
          <w:b/>
          <w:kern w:val="0"/>
          <w:sz w:val="22"/>
          <w:szCs w:val="22"/>
          <w14:ligatures w14:val="none"/>
        </w:rPr>
        <w:t>l File</w:t>
      </w:r>
      <w:r w:rsidR="00B6103D" w:rsidRPr="00B6103D">
        <w:rPr>
          <w:rFonts w:ascii="Times New Roman" w:eastAsia="Calibri" w:hAnsi="Times New Roman" w:cs="Times New Roman"/>
          <w:b/>
          <w:kern w:val="0"/>
          <w:sz w:val="22"/>
          <w:szCs w:val="22"/>
          <w14:ligatures w14:val="none"/>
        </w:rPr>
        <w:t xml:space="preserve"> Contents</w:t>
      </w:r>
    </w:p>
    <w:p w14:paraId="47CD6C1C" w14:textId="29A60E25" w:rsidR="00B6103D" w:rsidRPr="00B6103D" w:rsidRDefault="00B6103D" w:rsidP="00B3041D">
      <w:pPr>
        <w:rPr>
          <w:rFonts w:ascii="Times New Roman" w:eastAsia="Calibri" w:hAnsi="Times New Roman" w:cs="Times New Roman"/>
          <w:b/>
          <w:kern w:val="0"/>
          <w:sz w:val="22"/>
          <w:szCs w:val="22"/>
          <w14:ligatures w14:val="none"/>
        </w:rPr>
      </w:pPr>
      <w:r>
        <w:rPr>
          <w:rFonts w:ascii="Times New Roman" w:eastAsia="Calibri" w:hAnsi="Times New Roman" w:cs="Times New Roman"/>
          <w:b/>
          <w:kern w:val="0"/>
          <w:sz w:val="22"/>
          <w:szCs w:val="22"/>
          <w14:ligatures w14:val="none"/>
        </w:rPr>
        <w:t>TABLES</w:t>
      </w:r>
    </w:p>
    <w:p w14:paraId="3FE044BD" w14:textId="77777777" w:rsidR="00B6103D" w:rsidRPr="00B6103D" w:rsidRDefault="00B6103D" w:rsidP="00B6103D">
      <w:pPr>
        <w:spacing w:line="259" w:lineRule="auto"/>
        <w:rPr>
          <w:rFonts w:ascii="Times New Roman" w:hAnsi="Times New Roman" w:cs="Times New Roman"/>
          <w:bCs/>
          <w:color w:val="242424"/>
          <w:sz w:val="22"/>
          <w:szCs w:val="22"/>
        </w:rPr>
      </w:pPr>
      <w:r w:rsidRPr="00B6103D">
        <w:rPr>
          <w:rFonts w:ascii="Times New Roman" w:hAnsi="Times New Roman" w:cs="Times New Roman"/>
          <w:b/>
          <w:color w:val="242424"/>
          <w:sz w:val="22"/>
          <w:szCs w:val="22"/>
        </w:rPr>
        <w:t xml:space="preserve">Table S1. </w:t>
      </w:r>
      <w:r w:rsidRPr="00B6103D">
        <w:rPr>
          <w:rFonts w:ascii="Times New Roman" w:hAnsi="Times New Roman" w:cs="Times New Roman"/>
          <w:bCs/>
          <w:color w:val="242424"/>
          <w:sz w:val="22"/>
          <w:szCs w:val="22"/>
        </w:rPr>
        <w:t>Body size descriptors and kidney function estimation equations used in this study</w:t>
      </w:r>
    </w:p>
    <w:p w14:paraId="6773B704" w14:textId="77777777" w:rsidR="00B6103D" w:rsidRPr="00B6103D" w:rsidRDefault="00B6103D" w:rsidP="00B6103D">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b/>
          <w:bCs/>
          <w:kern w:val="0"/>
          <w:sz w:val="22"/>
          <w:szCs w:val="22"/>
          <w14:ligatures w14:val="none"/>
        </w:rPr>
        <w:t xml:space="preserve">Table S2. </w:t>
      </w:r>
      <w:r w:rsidRPr="00B6103D">
        <w:rPr>
          <w:rFonts w:ascii="Times New Roman" w:hAnsi="Times New Roman" w:cs="Times New Roman"/>
          <w:kern w:val="0"/>
          <w:sz w:val="22"/>
          <w:szCs w:val="22"/>
          <w14:ligatures w14:val="none"/>
        </w:rPr>
        <w:t>Parameter estimates of the base pharmacokinetic model</w:t>
      </w:r>
    </w:p>
    <w:p w14:paraId="22527EC5" w14:textId="77777777" w:rsidR="00B6103D" w:rsidRPr="00B6103D" w:rsidRDefault="00B6103D" w:rsidP="00B6103D">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b/>
          <w:kern w:val="0"/>
          <w:sz w:val="22"/>
          <w:szCs w:val="22"/>
          <w14:ligatures w14:val="none"/>
        </w:rPr>
        <w:t>Table S3.</w:t>
      </w:r>
      <w:r w:rsidRPr="00B6103D">
        <w:rPr>
          <w:rFonts w:ascii="Times New Roman" w:hAnsi="Times New Roman" w:cs="Times New Roman"/>
          <w:kern w:val="0"/>
          <w:sz w:val="22"/>
          <w:szCs w:val="22"/>
          <w14:ligatures w14:val="none"/>
        </w:rPr>
        <w:t xml:space="preserve"> Univariate analyses to identify significant covariates on CL</w:t>
      </w:r>
      <w:r w:rsidRPr="00B6103D">
        <w:rPr>
          <w:rFonts w:ascii="Times New Roman" w:hAnsi="Times New Roman" w:cs="Times New Roman"/>
          <w:kern w:val="0"/>
          <w:sz w:val="22"/>
          <w:szCs w:val="22"/>
          <w:vertAlign w:val="subscript"/>
          <w14:ligatures w14:val="none"/>
        </w:rPr>
        <w:t>TOL</w:t>
      </w:r>
    </w:p>
    <w:p w14:paraId="1B5DE6E2" w14:textId="77777777" w:rsidR="00B6103D" w:rsidRPr="00B6103D" w:rsidRDefault="00B6103D" w:rsidP="00B6103D">
      <w:pPr>
        <w:spacing w:line="259" w:lineRule="auto"/>
        <w:rPr>
          <w:rFonts w:ascii="Times New Roman" w:hAnsi="Times New Roman" w:cs="Times New Roman"/>
          <w:sz w:val="22"/>
          <w:szCs w:val="22"/>
        </w:rPr>
      </w:pPr>
      <w:r w:rsidRPr="00B6103D">
        <w:rPr>
          <w:rFonts w:ascii="Times New Roman" w:hAnsi="Times New Roman" w:cs="Times New Roman"/>
          <w:b/>
          <w:sz w:val="22"/>
          <w:szCs w:val="22"/>
        </w:rPr>
        <w:t>Table S4.</w:t>
      </w:r>
      <w:r w:rsidRPr="00B6103D">
        <w:rPr>
          <w:rFonts w:ascii="Times New Roman" w:hAnsi="Times New Roman" w:cs="Times New Roman"/>
          <w:sz w:val="22"/>
          <w:szCs w:val="22"/>
        </w:rPr>
        <w:t xml:space="preserve"> Univariate analyses to identify significant covariates on CL</w:t>
      </w:r>
      <w:r w:rsidRPr="00B6103D">
        <w:rPr>
          <w:rFonts w:ascii="Times New Roman" w:hAnsi="Times New Roman" w:cs="Times New Roman"/>
          <w:sz w:val="22"/>
          <w:szCs w:val="22"/>
          <w:vertAlign w:val="subscript"/>
        </w:rPr>
        <w:t>TAZ</w:t>
      </w:r>
    </w:p>
    <w:p w14:paraId="5148BDD6" w14:textId="77777777" w:rsidR="00B6103D" w:rsidRPr="00B6103D" w:rsidRDefault="00B6103D" w:rsidP="00B6103D">
      <w:pPr>
        <w:textAlignment w:val="center"/>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 xml:space="preserve">Table S5. </w:t>
      </w:r>
      <w:r w:rsidRPr="00B6103D">
        <w:rPr>
          <w:rFonts w:ascii="Times New Roman" w:hAnsi="Times New Roman" w:cs="Times New Roman"/>
          <w:color w:val="242424"/>
          <w:sz w:val="22"/>
          <w:szCs w:val="22"/>
        </w:rPr>
        <w:t>Comparison of different kidney function equations as covariates of CL with the best identified structural model based on the greatest reduction in the Akaike Information Criterion (AIC) value and confidence in parameter estimates</w:t>
      </w:r>
    </w:p>
    <w:p w14:paraId="0D1FC7A8" w14:textId="77777777" w:rsidR="00B6103D" w:rsidRPr="00B6103D" w:rsidRDefault="00B6103D" w:rsidP="00B6103D">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b/>
          <w:bCs/>
          <w:kern w:val="0"/>
          <w:sz w:val="22"/>
          <w:szCs w:val="22"/>
          <w14:ligatures w14:val="none"/>
        </w:rPr>
        <w:t xml:space="preserve">Table S6. </w:t>
      </w:r>
      <w:r w:rsidRPr="00B6103D">
        <w:rPr>
          <w:rFonts w:ascii="Times New Roman" w:hAnsi="Times New Roman" w:cs="Times New Roman"/>
          <w:kern w:val="0"/>
          <w:sz w:val="22"/>
          <w:szCs w:val="22"/>
          <w14:ligatures w14:val="none"/>
        </w:rPr>
        <w:t>Parameter estimates of the final pharmacokinetic model</w:t>
      </w:r>
    </w:p>
    <w:p w14:paraId="5496652C" w14:textId="77777777" w:rsidR="00B6103D" w:rsidRPr="00B6103D" w:rsidRDefault="00B6103D" w:rsidP="00B6103D">
      <w:pPr>
        <w:rPr>
          <w:rFonts w:ascii="Times New Roman" w:hAnsi="Times New Roman" w:cs="Times New Roman"/>
          <w:bCs/>
          <w:sz w:val="22"/>
          <w:szCs w:val="22"/>
        </w:rPr>
      </w:pPr>
      <w:r w:rsidRPr="00B6103D">
        <w:rPr>
          <w:rFonts w:ascii="Times New Roman" w:hAnsi="Times New Roman" w:cs="Times New Roman"/>
          <w:b/>
          <w:sz w:val="22"/>
          <w:szCs w:val="22"/>
        </w:rPr>
        <w:t xml:space="preserve">Table S7. </w:t>
      </w:r>
      <w:r w:rsidRPr="00B6103D">
        <w:rPr>
          <w:rFonts w:ascii="Times New Roman" w:hAnsi="Times New Roman" w:cs="Times New Roman"/>
          <w:bCs/>
          <w:sz w:val="22"/>
          <w:szCs w:val="22"/>
        </w:rPr>
        <w:t>Distribution of participants across estimated glomerular filtration rate groups including central tendency and variance of the population to support simulations</w:t>
      </w:r>
    </w:p>
    <w:p w14:paraId="651EBE34" w14:textId="4DF65914" w:rsidR="00B6103D" w:rsidRPr="00B6103D" w:rsidRDefault="00B6103D" w:rsidP="00B6103D">
      <w:pPr>
        <w:spacing w:line="259" w:lineRule="auto"/>
        <w:rPr>
          <w:rFonts w:ascii="Times New Roman" w:hAnsi="Times New Roman" w:cs="Times New Roman"/>
          <w:b/>
          <w:color w:val="242424"/>
          <w:sz w:val="22"/>
          <w:szCs w:val="22"/>
        </w:rPr>
      </w:pPr>
      <w:r w:rsidRPr="00B6103D">
        <w:rPr>
          <w:rFonts w:ascii="Times New Roman" w:hAnsi="Times New Roman" w:cs="Times New Roman"/>
          <w:b/>
          <w:color w:val="242424"/>
          <w:sz w:val="22"/>
          <w:szCs w:val="22"/>
        </w:rPr>
        <w:t>FIGURES</w:t>
      </w:r>
    </w:p>
    <w:p w14:paraId="0C0E72DB" w14:textId="77777777" w:rsidR="00B6103D" w:rsidRPr="00B6103D" w:rsidRDefault="00B6103D" w:rsidP="00B6103D">
      <w:pPr>
        <w:rPr>
          <w:rFonts w:ascii="Times New Roman" w:hAnsi="Times New Roman" w:cs="Times New Roman"/>
          <w:sz w:val="22"/>
          <w:szCs w:val="22"/>
        </w:rPr>
      </w:pPr>
      <w:r w:rsidRPr="00B6103D">
        <w:rPr>
          <w:rFonts w:ascii="Times New Roman" w:hAnsi="Times New Roman" w:cs="Times New Roman"/>
          <w:b/>
          <w:sz w:val="22"/>
          <w:szCs w:val="22"/>
        </w:rPr>
        <w:t>Figure S1.</w:t>
      </w:r>
      <w:r w:rsidRPr="00B6103D">
        <w:rPr>
          <w:rFonts w:ascii="Times New Roman" w:hAnsi="Times New Roman" w:cs="Times New Roman"/>
          <w:sz w:val="22"/>
          <w:szCs w:val="22"/>
        </w:rPr>
        <w:t xml:space="preserve"> Structure of the base pharmacokinetic model for ceftolozane</w:t>
      </w:r>
    </w:p>
    <w:p w14:paraId="192D7BA6" w14:textId="77777777" w:rsidR="00B6103D" w:rsidRPr="00B6103D" w:rsidRDefault="00B6103D" w:rsidP="00B6103D">
      <w:pPr>
        <w:rPr>
          <w:rFonts w:ascii="Times New Roman" w:hAnsi="Times New Roman" w:cs="Times New Roman"/>
          <w:sz w:val="22"/>
          <w:szCs w:val="22"/>
        </w:rPr>
      </w:pPr>
      <w:r w:rsidRPr="00B6103D">
        <w:rPr>
          <w:rFonts w:ascii="Times New Roman" w:hAnsi="Times New Roman" w:cs="Times New Roman"/>
          <w:b/>
          <w:sz w:val="22"/>
          <w:szCs w:val="22"/>
        </w:rPr>
        <w:t>Figure S2</w:t>
      </w:r>
      <w:r w:rsidRPr="00B6103D">
        <w:rPr>
          <w:rFonts w:ascii="Times New Roman" w:hAnsi="Times New Roman" w:cs="Times New Roman"/>
          <w:sz w:val="22"/>
          <w:szCs w:val="22"/>
        </w:rPr>
        <w:t>. Ceftolozane (A) and Tazobactam (B) population-predictions vs. observations and individual-predictions vs. observations for the  final population pharmacokinetic model</w:t>
      </w:r>
    </w:p>
    <w:p w14:paraId="296141BE" w14:textId="77777777" w:rsidR="00B6103D" w:rsidRPr="00B6103D" w:rsidRDefault="00B6103D" w:rsidP="00B6103D">
      <w:pPr>
        <w:rPr>
          <w:rFonts w:ascii="Times New Roman" w:hAnsi="Times New Roman" w:cs="Times New Roman"/>
          <w:sz w:val="22"/>
          <w:szCs w:val="22"/>
        </w:rPr>
      </w:pPr>
      <w:r w:rsidRPr="00B6103D">
        <w:rPr>
          <w:rFonts w:ascii="Times New Roman" w:hAnsi="Times New Roman" w:cs="Times New Roman"/>
          <w:b/>
          <w:sz w:val="22"/>
          <w:szCs w:val="22"/>
        </w:rPr>
        <w:t>Figure S3</w:t>
      </w:r>
      <w:r w:rsidRPr="00B6103D">
        <w:rPr>
          <w:rFonts w:ascii="Times New Roman" w:hAnsi="Times New Roman" w:cs="Times New Roman"/>
          <w:sz w:val="22"/>
          <w:szCs w:val="22"/>
        </w:rPr>
        <w:t>. Scatter plot of the residual vs. time and of the residual vs. individual predictions of ceftolozane (A) and tazobactam (B) for the final population pharmacokinetic model</w:t>
      </w:r>
    </w:p>
    <w:p w14:paraId="63CA1910" w14:textId="77777777" w:rsidR="00B6103D" w:rsidRPr="00B6103D" w:rsidRDefault="00B6103D" w:rsidP="00B6103D">
      <w:pPr>
        <w:rPr>
          <w:rFonts w:ascii="Times New Roman" w:hAnsi="Times New Roman" w:cs="Times New Roman"/>
          <w:sz w:val="22"/>
          <w:szCs w:val="22"/>
        </w:rPr>
      </w:pPr>
      <w:r w:rsidRPr="00B6103D">
        <w:rPr>
          <w:rFonts w:ascii="Times New Roman" w:hAnsi="Times New Roman" w:cs="Times New Roman"/>
          <w:b/>
          <w:sz w:val="22"/>
          <w:szCs w:val="22"/>
        </w:rPr>
        <w:t>Figure S4</w:t>
      </w:r>
      <w:r w:rsidRPr="00B6103D">
        <w:rPr>
          <w:rFonts w:ascii="Times New Roman" w:hAnsi="Times New Roman" w:cs="Times New Roman"/>
          <w:sz w:val="22"/>
          <w:szCs w:val="22"/>
        </w:rPr>
        <w:t>. Distribution of the Individual Weighted Residuals and of the Normalized Prediction Distribution Errors of ceftolozane (A) and tazobactam (B) for the final population pharmacokinetic model</w:t>
      </w:r>
    </w:p>
    <w:p w14:paraId="6933608B" w14:textId="77777777" w:rsidR="00B6103D" w:rsidRPr="00B6103D" w:rsidRDefault="00B6103D" w:rsidP="00B6103D">
      <w:pPr>
        <w:rPr>
          <w:rFonts w:ascii="Times New Roman" w:hAnsi="Times New Roman" w:cs="Times New Roman"/>
          <w:sz w:val="22"/>
          <w:szCs w:val="22"/>
        </w:rPr>
      </w:pPr>
      <w:r w:rsidRPr="00B6103D">
        <w:rPr>
          <w:rFonts w:ascii="Times New Roman" w:hAnsi="Times New Roman" w:cs="Times New Roman"/>
          <w:b/>
          <w:sz w:val="22"/>
          <w:szCs w:val="22"/>
        </w:rPr>
        <w:t>Figure S5</w:t>
      </w:r>
      <w:r w:rsidRPr="00B6103D">
        <w:rPr>
          <w:rFonts w:ascii="Times New Roman" w:hAnsi="Times New Roman" w:cs="Times New Roman"/>
          <w:sz w:val="22"/>
          <w:szCs w:val="22"/>
        </w:rPr>
        <w:t>. Visual predictive check (VPC) for the ceftolozane (A) and tazobactam(B) final population pharmacokinetic model</w:t>
      </w:r>
    </w:p>
    <w:p w14:paraId="1BAA0CFA" w14:textId="77777777" w:rsidR="00B6103D" w:rsidRPr="00B6103D" w:rsidRDefault="00B6103D" w:rsidP="00B6103D">
      <w:pPr>
        <w:rPr>
          <w:rFonts w:ascii="Times New Roman" w:hAnsi="Times New Roman" w:cs="Times New Roman"/>
          <w:sz w:val="22"/>
          <w:szCs w:val="22"/>
        </w:rPr>
      </w:pPr>
      <w:r w:rsidRPr="00B6103D">
        <w:rPr>
          <w:rFonts w:ascii="Times New Roman" w:hAnsi="Times New Roman" w:cs="Times New Roman"/>
          <w:b/>
          <w:noProof/>
          <w:sz w:val="22"/>
          <w:szCs w:val="22"/>
        </w:rPr>
        <mc:AlternateContent>
          <mc:Choice Requires="wpc">
            <w:drawing>
              <wp:anchor distT="0" distB="0" distL="114300" distR="114300" simplePos="0" relativeHeight="251675648" behindDoc="0" locked="0" layoutInCell="1" allowOverlap="1" wp14:anchorId="65C09FEB" wp14:editId="29C3F70E">
                <wp:simplePos x="0" y="0"/>
                <wp:positionH relativeFrom="column">
                  <wp:posOffset>-142240</wp:posOffset>
                </wp:positionH>
                <wp:positionV relativeFrom="paragraph">
                  <wp:posOffset>1330960</wp:posOffset>
                </wp:positionV>
                <wp:extent cx="5817235" cy="4039235"/>
                <wp:effectExtent l="0" t="0" r="0" b="0"/>
                <wp:wrapNone/>
                <wp:docPr id="1462947604"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3FFCE09F" id="Canvas 1" o:spid="_x0000_s1026" editas="canvas" style="position:absolute;margin-left:-11.2pt;margin-top:104.8pt;width:458.05pt;height:318.05pt;z-index:251675648" coordsize="58172,40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172;height:40392;visibility:visible;mso-wrap-style:square">
                  <v:fill o:detectmouseclick="t"/>
                  <v:path o:connecttype="none"/>
                </v:shape>
              </v:group>
            </w:pict>
          </mc:Fallback>
        </mc:AlternateContent>
      </w:r>
      <w:r w:rsidRPr="00B6103D">
        <w:rPr>
          <w:rFonts w:ascii="Times New Roman" w:hAnsi="Times New Roman" w:cs="Times New Roman"/>
          <w:b/>
          <w:sz w:val="22"/>
          <w:szCs w:val="22"/>
        </w:rPr>
        <w:t>Figure S6</w:t>
      </w:r>
      <w:r w:rsidRPr="00B6103D">
        <w:rPr>
          <w:rFonts w:ascii="Times New Roman" w:hAnsi="Times New Roman" w:cs="Times New Roman"/>
          <w:sz w:val="22"/>
          <w:szCs w:val="22"/>
        </w:rPr>
        <w:t xml:space="preserve">. Distribution of the individual parameters </w:t>
      </w:r>
    </w:p>
    <w:p w14:paraId="4F531F95" w14:textId="77777777" w:rsidR="00B6103D" w:rsidRPr="00B6103D" w:rsidRDefault="00B6103D" w:rsidP="00B3041D">
      <w:pPr>
        <w:rPr>
          <w:rFonts w:ascii="Times New Roman" w:eastAsia="Calibri" w:hAnsi="Times New Roman" w:cs="Times New Roman"/>
          <w:b/>
          <w:kern w:val="0"/>
          <w:sz w:val="22"/>
          <w:szCs w:val="22"/>
          <w14:ligatures w14:val="none"/>
        </w:rPr>
      </w:pPr>
    </w:p>
    <w:p w14:paraId="54157324" w14:textId="55EF15F3" w:rsidR="00626F71" w:rsidRPr="00B6103D" w:rsidRDefault="00626F71">
      <w:pPr>
        <w:rPr>
          <w:rFonts w:ascii="Times New Roman" w:eastAsia="Calibri" w:hAnsi="Times New Roman" w:cs="Times New Roman"/>
          <w:kern w:val="0"/>
          <w:sz w:val="22"/>
          <w:szCs w:val="22"/>
          <w14:ligatures w14:val="none"/>
        </w:rPr>
      </w:pPr>
      <w:r w:rsidRPr="00B6103D">
        <w:rPr>
          <w:rFonts w:ascii="Times New Roman" w:eastAsia="Calibri" w:hAnsi="Times New Roman" w:cs="Times New Roman"/>
          <w:kern w:val="0"/>
          <w:sz w:val="22"/>
          <w:szCs w:val="22"/>
          <w14:ligatures w14:val="none"/>
        </w:rPr>
        <w:br w:type="page"/>
      </w:r>
    </w:p>
    <w:p w14:paraId="33670E56" w14:textId="68D93AFE" w:rsidR="005E5A8B" w:rsidRPr="00B6103D" w:rsidRDefault="005E5A8B" w:rsidP="005E5A8B">
      <w:pPr>
        <w:spacing w:line="259" w:lineRule="auto"/>
        <w:rPr>
          <w:rFonts w:ascii="Times New Roman" w:hAnsi="Times New Roman" w:cs="Times New Roman"/>
          <w:bCs/>
          <w:color w:val="242424"/>
          <w:sz w:val="22"/>
          <w:szCs w:val="22"/>
        </w:rPr>
      </w:pPr>
      <w:r w:rsidRPr="00B6103D">
        <w:rPr>
          <w:rFonts w:ascii="Times New Roman" w:hAnsi="Times New Roman" w:cs="Times New Roman"/>
          <w:b/>
          <w:color w:val="242424"/>
          <w:sz w:val="22"/>
          <w:szCs w:val="22"/>
        </w:rPr>
        <w:lastRenderedPageBreak/>
        <w:t xml:space="preserve">Table S1. </w:t>
      </w:r>
      <w:r w:rsidRPr="00B6103D">
        <w:rPr>
          <w:rFonts w:ascii="Times New Roman" w:hAnsi="Times New Roman" w:cs="Times New Roman"/>
          <w:bCs/>
          <w:color w:val="242424"/>
          <w:sz w:val="22"/>
          <w:szCs w:val="22"/>
        </w:rPr>
        <w:t>Body size descriptors and kidney function estimation equations used in this study</w:t>
      </w:r>
    </w:p>
    <w:tbl>
      <w:tblPr>
        <w:tblStyle w:val="TableGrid"/>
        <w:tblW w:w="0" w:type="auto"/>
        <w:tblLook w:val="04A0" w:firstRow="1" w:lastRow="0" w:firstColumn="1" w:lastColumn="0" w:noHBand="0" w:noVBand="1"/>
      </w:tblPr>
      <w:tblGrid>
        <w:gridCol w:w="2551"/>
        <w:gridCol w:w="3515"/>
        <w:gridCol w:w="3284"/>
      </w:tblGrid>
      <w:tr w:rsidR="005E5A8B" w:rsidRPr="00B6103D" w14:paraId="46A70103" w14:textId="77777777" w:rsidTr="006B1869">
        <w:tc>
          <w:tcPr>
            <w:tcW w:w="2540" w:type="dxa"/>
          </w:tcPr>
          <w:p w14:paraId="139DC1EE"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Descriptor</w:t>
            </w:r>
          </w:p>
        </w:tc>
        <w:tc>
          <w:tcPr>
            <w:tcW w:w="3665" w:type="dxa"/>
          </w:tcPr>
          <w:p w14:paraId="262572EC"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Full Name</w:t>
            </w:r>
          </w:p>
        </w:tc>
        <w:tc>
          <w:tcPr>
            <w:tcW w:w="3423" w:type="dxa"/>
          </w:tcPr>
          <w:p w14:paraId="05B688B3"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Unit</w:t>
            </w:r>
          </w:p>
        </w:tc>
      </w:tr>
      <w:tr w:rsidR="005E5A8B" w:rsidRPr="00B6103D" w14:paraId="0662B929" w14:textId="77777777" w:rsidTr="006B1869">
        <w:tc>
          <w:tcPr>
            <w:tcW w:w="2540" w:type="dxa"/>
          </w:tcPr>
          <w:p w14:paraId="0FDE9C98"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wt</w:t>
            </w:r>
          </w:p>
        </w:tc>
        <w:tc>
          <w:tcPr>
            <w:tcW w:w="3665" w:type="dxa"/>
          </w:tcPr>
          <w:p w14:paraId="6A2A3827"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Weight</w:t>
            </w:r>
          </w:p>
        </w:tc>
        <w:tc>
          <w:tcPr>
            <w:tcW w:w="3423" w:type="dxa"/>
          </w:tcPr>
          <w:p w14:paraId="70B90E33"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Weight in kg</w:t>
            </w:r>
          </w:p>
        </w:tc>
      </w:tr>
      <w:tr w:rsidR="005E5A8B" w:rsidRPr="00B6103D" w14:paraId="4856F406" w14:textId="77777777" w:rsidTr="006B1869">
        <w:trPr>
          <w:trHeight w:val="364"/>
        </w:trPr>
        <w:tc>
          <w:tcPr>
            <w:tcW w:w="2540" w:type="dxa"/>
          </w:tcPr>
          <w:p w14:paraId="14660C79"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ht</w:t>
            </w:r>
          </w:p>
        </w:tc>
        <w:tc>
          <w:tcPr>
            <w:tcW w:w="3665" w:type="dxa"/>
          </w:tcPr>
          <w:p w14:paraId="29F948BD"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Height</w:t>
            </w:r>
          </w:p>
        </w:tc>
        <w:tc>
          <w:tcPr>
            <w:tcW w:w="3423" w:type="dxa"/>
          </w:tcPr>
          <w:p w14:paraId="5B6838C6"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Height in cm</w:t>
            </w:r>
          </w:p>
        </w:tc>
      </w:tr>
      <w:tr w:rsidR="005E5A8B" w:rsidRPr="00B6103D" w14:paraId="66337C1F" w14:textId="77777777" w:rsidTr="006B1869">
        <w:tc>
          <w:tcPr>
            <w:tcW w:w="2540" w:type="dxa"/>
          </w:tcPr>
          <w:p w14:paraId="4ADC59D4"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bmi</w:t>
            </w:r>
          </w:p>
        </w:tc>
        <w:tc>
          <w:tcPr>
            <w:tcW w:w="3665" w:type="dxa"/>
          </w:tcPr>
          <w:p w14:paraId="026EF715"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Body mass index</w:t>
            </w:r>
          </w:p>
        </w:tc>
        <w:tc>
          <w:tcPr>
            <w:tcW w:w="3423" w:type="dxa"/>
          </w:tcPr>
          <w:p w14:paraId="760984AB"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Computed in kg/m</w:t>
            </w:r>
            <w:r w:rsidRPr="00B6103D">
              <w:rPr>
                <w:rFonts w:ascii="Times New Roman" w:hAnsi="Times New Roman" w:cs="Times New Roman"/>
                <w:color w:val="242424"/>
                <w:kern w:val="2"/>
                <w:vertAlign w:val="superscript"/>
                <w:lang w:val="en-US"/>
                <w14:ligatures w14:val="standardContextual"/>
              </w:rPr>
              <w:t>2</w:t>
            </w:r>
          </w:p>
        </w:tc>
      </w:tr>
      <w:tr w:rsidR="005E5A8B" w:rsidRPr="00B6103D" w14:paraId="67DE8DB9" w14:textId="77777777" w:rsidTr="006B1869">
        <w:trPr>
          <w:trHeight w:val="53"/>
        </w:trPr>
        <w:tc>
          <w:tcPr>
            <w:tcW w:w="2540" w:type="dxa"/>
          </w:tcPr>
          <w:p w14:paraId="602DA6AC"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ibw</w:t>
            </w:r>
          </w:p>
        </w:tc>
        <w:tc>
          <w:tcPr>
            <w:tcW w:w="3665" w:type="dxa"/>
          </w:tcPr>
          <w:p w14:paraId="52600686"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Ideal body weight</w:t>
            </w:r>
          </w:p>
        </w:tc>
        <w:tc>
          <w:tcPr>
            <w:tcW w:w="3423" w:type="dxa"/>
          </w:tcPr>
          <w:p w14:paraId="48E72E0D"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kg</w:t>
            </w:r>
          </w:p>
        </w:tc>
      </w:tr>
      <w:tr w:rsidR="005E5A8B" w:rsidRPr="00B6103D" w14:paraId="6922303D" w14:textId="77777777" w:rsidTr="006B1869">
        <w:trPr>
          <w:trHeight w:val="53"/>
        </w:trPr>
        <w:tc>
          <w:tcPr>
            <w:tcW w:w="2540" w:type="dxa"/>
          </w:tcPr>
          <w:p w14:paraId="5FEFECB7"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adjbw</w:t>
            </w:r>
          </w:p>
        </w:tc>
        <w:tc>
          <w:tcPr>
            <w:tcW w:w="3665" w:type="dxa"/>
          </w:tcPr>
          <w:p w14:paraId="125901A6"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Adjusted body weight</w:t>
            </w:r>
          </w:p>
        </w:tc>
        <w:tc>
          <w:tcPr>
            <w:tcW w:w="3423" w:type="dxa"/>
          </w:tcPr>
          <w:p w14:paraId="7BA0F69F"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kg</w:t>
            </w:r>
          </w:p>
        </w:tc>
      </w:tr>
      <w:tr w:rsidR="005E5A8B" w:rsidRPr="00B6103D" w14:paraId="014620DE" w14:textId="77777777" w:rsidTr="006B1869">
        <w:trPr>
          <w:trHeight w:val="53"/>
        </w:trPr>
        <w:tc>
          <w:tcPr>
            <w:tcW w:w="2540" w:type="dxa"/>
          </w:tcPr>
          <w:p w14:paraId="5FA18560"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dw</w:t>
            </w:r>
          </w:p>
        </w:tc>
        <w:tc>
          <w:tcPr>
            <w:tcW w:w="3665" w:type="dxa"/>
          </w:tcPr>
          <w:p w14:paraId="52869F52"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Dosing weight</w:t>
            </w:r>
          </w:p>
        </w:tc>
        <w:tc>
          <w:tcPr>
            <w:tcW w:w="3423" w:type="dxa"/>
          </w:tcPr>
          <w:p w14:paraId="119AF8C4"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kg</w:t>
            </w:r>
          </w:p>
        </w:tc>
      </w:tr>
      <w:tr w:rsidR="005E5A8B" w:rsidRPr="00B6103D" w14:paraId="7FF59F92" w14:textId="77777777" w:rsidTr="006B1869">
        <w:trPr>
          <w:trHeight w:val="53"/>
        </w:trPr>
        <w:tc>
          <w:tcPr>
            <w:tcW w:w="2540" w:type="dxa"/>
          </w:tcPr>
          <w:p w14:paraId="7A6797D2"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lbw</w:t>
            </w:r>
          </w:p>
        </w:tc>
        <w:tc>
          <w:tcPr>
            <w:tcW w:w="3665" w:type="dxa"/>
          </w:tcPr>
          <w:p w14:paraId="733855D0"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Lean body weight</w:t>
            </w:r>
          </w:p>
        </w:tc>
        <w:tc>
          <w:tcPr>
            <w:tcW w:w="3423" w:type="dxa"/>
          </w:tcPr>
          <w:p w14:paraId="534101F9"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kg</w:t>
            </w:r>
          </w:p>
        </w:tc>
      </w:tr>
      <w:tr w:rsidR="005E5A8B" w:rsidRPr="00B6103D" w14:paraId="50D4BF14" w14:textId="77777777" w:rsidTr="006B1869">
        <w:trPr>
          <w:trHeight w:val="53"/>
        </w:trPr>
        <w:tc>
          <w:tcPr>
            <w:tcW w:w="2540" w:type="dxa"/>
          </w:tcPr>
          <w:p w14:paraId="0CF79662"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bsa_m</w:t>
            </w:r>
          </w:p>
        </w:tc>
        <w:tc>
          <w:tcPr>
            <w:tcW w:w="3665" w:type="dxa"/>
          </w:tcPr>
          <w:p w14:paraId="1150E846"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Body surface area using Mosteller’s adaptation</w:t>
            </w:r>
          </w:p>
        </w:tc>
        <w:tc>
          <w:tcPr>
            <w:tcW w:w="3423" w:type="dxa"/>
          </w:tcPr>
          <w:p w14:paraId="67EB8185"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w:t>
            </w:r>
            <w:r w:rsidRPr="00B6103D">
              <w:rPr>
                <w:rFonts w:ascii="Times New Roman" w:hAnsi="Times New Roman" w:cs="Times New Roman"/>
                <w:color w:val="242424"/>
                <w:kern w:val="2"/>
                <w:vertAlign w:val="superscript"/>
                <w:lang w:val="en-US"/>
                <w14:ligatures w14:val="standardContextual"/>
              </w:rPr>
              <w:t>2</w:t>
            </w:r>
          </w:p>
        </w:tc>
      </w:tr>
      <w:tr w:rsidR="005E5A8B" w:rsidRPr="00B6103D" w14:paraId="1AC55207" w14:textId="77777777" w:rsidTr="006B1869">
        <w:trPr>
          <w:trHeight w:val="53"/>
        </w:trPr>
        <w:tc>
          <w:tcPr>
            <w:tcW w:w="2540" w:type="dxa"/>
          </w:tcPr>
          <w:p w14:paraId="0CB35476"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bsa_dd</w:t>
            </w:r>
          </w:p>
        </w:tc>
        <w:tc>
          <w:tcPr>
            <w:tcW w:w="3665" w:type="dxa"/>
          </w:tcPr>
          <w:p w14:paraId="56BBDF73"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Body surface area using Dubois-DuBois equation</w:t>
            </w:r>
          </w:p>
        </w:tc>
        <w:tc>
          <w:tcPr>
            <w:tcW w:w="3423" w:type="dxa"/>
          </w:tcPr>
          <w:p w14:paraId="00781B8B"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w:t>
            </w:r>
            <w:r w:rsidRPr="00B6103D">
              <w:rPr>
                <w:rFonts w:ascii="Times New Roman" w:hAnsi="Times New Roman" w:cs="Times New Roman"/>
                <w:color w:val="242424"/>
                <w:kern w:val="2"/>
                <w:vertAlign w:val="superscript"/>
                <w:lang w:val="en-US"/>
                <w14:ligatures w14:val="standardContextual"/>
              </w:rPr>
              <w:t>2</w:t>
            </w:r>
          </w:p>
        </w:tc>
      </w:tr>
      <w:tr w:rsidR="005E5A8B" w:rsidRPr="00B6103D" w14:paraId="7ECF76CE" w14:textId="77777777" w:rsidTr="006B1869">
        <w:trPr>
          <w:trHeight w:val="53"/>
        </w:trPr>
        <w:tc>
          <w:tcPr>
            <w:tcW w:w="2540" w:type="dxa"/>
          </w:tcPr>
          <w:p w14:paraId="1EE8A8AB"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clcr_wt</w:t>
            </w:r>
          </w:p>
        </w:tc>
        <w:tc>
          <w:tcPr>
            <w:tcW w:w="3665" w:type="dxa"/>
          </w:tcPr>
          <w:p w14:paraId="5E9B6A18"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Creatinine clearance using the Cockcroft-Gault equation and weight</w:t>
            </w:r>
          </w:p>
        </w:tc>
        <w:tc>
          <w:tcPr>
            <w:tcW w:w="3423" w:type="dxa"/>
          </w:tcPr>
          <w:p w14:paraId="0B42053C"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w:t>
            </w:r>
          </w:p>
        </w:tc>
      </w:tr>
      <w:tr w:rsidR="005E5A8B" w:rsidRPr="00B6103D" w14:paraId="19106627" w14:textId="77777777" w:rsidTr="006B1869">
        <w:trPr>
          <w:trHeight w:val="53"/>
        </w:trPr>
        <w:tc>
          <w:tcPr>
            <w:tcW w:w="2540" w:type="dxa"/>
          </w:tcPr>
          <w:p w14:paraId="780DBCE3"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clcr_ibw</w:t>
            </w:r>
          </w:p>
        </w:tc>
        <w:tc>
          <w:tcPr>
            <w:tcW w:w="3665" w:type="dxa"/>
          </w:tcPr>
          <w:p w14:paraId="42143AA3"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Creatinine clearance using the Cockcroft-Gault equation and ideal body weight</w:t>
            </w:r>
          </w:p>
        </w:tc>
        <w:tc>
          <w:tcPr>
            <w:tcW w:w="3423" w:type="dxa"/>
          </w:tcPr>
          <w:p w14:paraId="1D1A67E4"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w:t>
            </w:r>
          </w:p>
        </w:tc>
      </w:tr>
      <w:tr w:rsidR="005E5A8B" w:rsidRPr="00B6103D" w14:paraId="3CC26E71" w14:textId="77777777" w:rsidTr="006B1869">
        <w:trPr>
          <w:trHeight w:val="53"/>
        </w:trPr>
        <w:tc>
          <w:tcPr>
            <w:tcW w:w="2540" w:type="dxa"/>
          </w:tcPr>
          <w:p w14:paraId="252BB538"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clcr_adjbw</w:t>
            </w:r>
          </w:p>
        </w:tc>
        <w:tc>
          <w:tcPr>
            <w:tcW w:w="3665" w:type="dxa"/>
          </w:tcPr>
          <w:p w14:paraId="18D3F106"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Creatinine clearance using the Cockcroft-Gault equation and adjusted body weight</w:t>
            </w:r>
          </w:p>
        </w:tc>
        <w:tc>
          <w:tcPr>
            <w:tcW w:w="3423" w:type="dxa"/>
          </w:tcPr>
          <w:p w14:paraId="15D23831"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w:t>
            </w:r>
          </w:p>
        </w:tc>
      </w:tr>
      <w:tr w:rsidR="005E5A8B" w:rsidRPr="00B6103D" w14:paraId="00F646A6" w14:textId="77777777" w:rsidTr="006B1869">
        <w:trPr>
          <w:trHeight w:val="53"/>
        </w:trPr>
        <w:tc>
          <w:tcPr>
            <w:tcW w:w="2540" w:type="dxa"/>
          </w:tcPr>
          <w:p w14:paraId="0A13B933"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clcr_dw</w:t>
            </w:r>
          </w:p>
        </w:tc>
        <w:tc>
          <w:tcPr>
            <w:tcW w:w="3665" w:type="dxa"/>
          </w:tcPr>
          <w:p w14:paraId="31B48C54"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Creatinine clearance using the Cockcroft-Gault equation and dosing weight</w:t>
            </w:r>
          </w:p>
        </w:tc>
        <w:tc>
          <w:tcPr>
            <w:tcW w:w="3423" w:type="dxa"/>
          </w:tcPr>
          <w:p w14:paraId="76785232"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w:t>
            </w:r>
          </w:p>
        </w:tc>
      </w:tr>
      <w:tr w:rsidR="005E5A8B" w:rsidRPr="00B6103D" w14:paraId="74890122" w14:textId="77777777" w:rsidTr="006B1869">
        <w:trPr>
          <w:trHeight w:val="53"/>
        </w:trPr>
        <w:tc>
          <w:tcPr>
            <w:tcW w:w="2540" w:type="dxa"/>
          </w:tcPr>
          <w:p w14:paraId="0300F2CC"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ckdepi2021</w:t>
            </w:r>
          </w:p>
        </w:tc>
        <w:tc>
          <w:tcPr>
            <w:tcW w:w="3665" w:type="dxa"/>
          </w:tcPr>
          <w:p w14:paraId="566F4132"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Glomerular filtration rate using the Chronic Kidney Disease Epidemiology Equation without race published in 2021</w:t>
            </w:r>
          </w:p>
        </w:tc>
        <w:tc>
          <w:tcPr>
            <w:tcW w:w="3423" w:type="dxa"/>
          </w:tcPr>
          <w:p w14:paraId="0524EC47"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mL/min/1.73 m</w:t>
            </w:r>
            <w:r w:rsidRPr="00B6103D">
              <w:rPr>
                <w:rFonts w:ascii="Times New Roman" w:hAnsi="Times New Roman" w:cs="Times New Roman"/>
                <w:color w:val="242424"/>
                <w:kern w:val="2"/>
                <w:vertAlign w:val="superscript"/>
                <w:lang w:val="en-US"/>
                <w14:ligatures w14:val="standardContextual"/>
              </w:rPr>
              <w:t>2</w:t>
            </w:r>
          </w:p>
        </w:tc>
      </w:tr>
      <w:tr w:rsidR="005E5A8B" w:rsidRPr="00B6103D" w14:paraId="2A1235BC" w14:textId="77777777" w:rsidTr="006B1869">
        <w:trPr>
          <w:trHeight w:val="53"/>
        </w:trPr>
        <w:tc>
          <w:tcPr>
            <w:tcW w:w="2540" w:type="dxa"/>
          </w:tcPr>
          <w:p w14:paraId="46FD6F09"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ckdepi2021mlmin_bsa_m</w:t>
            </w:r>
          </w:p>
        </w:tc>
        <w:tc>
          <w:tcPr>
            <w:tcW w:w="3665" w:type="dxa"/>
          </w:tcPr>
          <w:p w14:paraId="03998583"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Glomerular filtration rate using the Chronic Kidney Disease Epidemiology Equation without race published in 2021 normalized to individual body surface area- Mosteller equation</w:t>
            </w:r>
          </w:p>
        </w:tc>
        <w:tc>
          <w:tcPr>
            <w:tcW w:w="3423" w:type="dxa"/>
          </w:tcPr>
          <w:p w14:paraId="33A3B2E1"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w:t>
            </w:r>
          </w:p>
        </w:tc>
      </w:tr>
      <w:tr w:rsidR="005E5A8B" w:rsidRPr="00B6103D" w14:paraId="66ADDFBE" w14:textId="77777777" w:rsidTr="006B1869">
        <w:trPr>
          <w:trHeight w:val="53"/>
        </w:trPr>
        <w:tc>
          <w:tcPr>
            <w:tcW w:w="2540" w:type="dxa"/>
          </w:tcPr>
          <w:p w14:paraId="17A43887"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ckdepi2021mlmin_bsa_dd</w:t>
            </w:r>
          </w:p>
        </w:tc>
        <w:tc>
          <w:tcPr>
            <w:tcW w:w="3665" w:type="dxa"/>
          </w:tcPr>
          <w:p w14:paraId="1219549C"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 xml:space="preserve">Glomerular filtration rate using the Chronic Kidney Disease </w:t>
            </w:r>
            <w:r w:rsidRPr="00B6103D">
              <w:rPr>
                <w:rFonts w:ascii="Times New Roman" w:hAnsi="Times New Roman" w:cs="Times New Roman"/>
                <w:color w:val="242424"/>
                <w:kern w:val="2"/>
                <w:lang w:val="en-US"/>
                <w14:ligatures w14:val="standardContextual"/>
              </w:rPr>
              <w:lastRenderedPageBreak/>
              <w:t>Epidemiology Equation without race published in 2021 normalized to individual body surface area-Dubois Dubois equation</w:t>
            </w:r>
          </w:p>
        </w:tc>
        <w:tc>
          <w:tcPr>
            <w:tcW w:w="3423" w:type="dxa"/>
          </w:tcPr>
          <w:p w14:paraId="70CF95AC"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lastRenderedPageBreak/>
              <w:t>Estimated in mL/min</w:t>
            </w:r>
          </w:p>
        </w:tc>
      </w:tr>
      <w:tr w:rsidR="005E5A8B" w:rsidRPr="00B6103D" w14:paraId="7F39688C" w14:textId="77777777" w:rsidTr="006B1869">
        <w:trPr>
          <w:trHeight w:val="53"/>
        </w:trPr>
        <w:tc>
          <w:tcPr>
            <w:tcW w:w="2540" w:type="dxa"/>
          </w:tcPr>
          <w:p w14:paraId="376D6A65"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scr_q</w:t>
            </w:r>
          </w:p>
        </w:tc>
        <w:tc>
          <w:tcPr>
            <w:tcW w:w="3665" w:type="dxa"/>
          </w:tcPr>
          <w:p w14:paraId="7B976D85"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Serum creatinine normalized values for EKFC equation</w:t>
            </w:r>
          </w:p>
        </w:tc>
        <w:tc>
          <w:tcPr>
            <w:tcW w:w="3423" w:type="dxa"/>
          </w:tcPr>
          <w:p w14:paraId="7B51766F"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unitless</w:t>
            </w:r>
          </w:p>
        </w:tc>
      </w:tr>
      <w:tr w:rsidR="005E5A8B" w:rsidRPr="00B6103D" w14:paraId="45E211ED" w14:textId="77777777" w:rsidTr="006B1869">
        <w:trPr>
          <w:trHeight w:val="53"/>
        </w:trPr>
        <w:tc>
          <w:tcPr>
            <w:tcW w:w="2540" w:type="dxa"/>
          </w:tcPr>
          <w:p w14:paraId="586CB62C"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ekfc</w:t>
            </w:r>
          </w:p>
        </w:tc>
        <w:tc>
          <w:tcPr>
            <w:tcW w:w="3665" w:type="dxa"/>
          </w:tcPr>
          <w:p w14:paraId="5D95A4CD"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European Kidney Function Consortium (EKFC) equation</w:t>
            </w:r>
          </w:p>
        </w:tc>
        <w:tc>
          <w:tcPr>
            <w:tcW w:w="3423" w:type="dxa"/>
          </w:tcPr>
          <w:p w14:paraId="50E03F1D"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mL/min/1.73 m</w:t>
            </w:r>
            <w:r w:rsidRPr="00B6103D">
              <w:rPr>
                <w:rFonts w:ascii="Times New Roman" w:hAnsi="Times New Roman" w:cs="Times New Roman"/>
                <w:color w:val="242424"/>
                <w:kern w:val="2"/>
                <w:vertAlign w:val="superscript"/>
                <w:lang w:val="en-US"/>
                <w14:ligatures w14:val="standardContextual"/>
              </w:rPr>
              <w:t>2</w:t>
            </w:r>
          </w:p>
        </w:tc>
      </w:tr>
      <w:tr w:rsidR="005E5A8B" w:rsidRPr="00B6103D" w14:paraId="4F9AAF19" w14:textId="77777777" w:rsidTr="006B1869">
        <w:trPr>
          <w:trHeight w:val="53"/>
        </w:trPr>
        <w:tc>
          <w:tcPr>
            <w:tcW w:w="2540" w:type="dxa"/>
          </w:tcPr>
          <w:p w14:paraId="0CD69B80"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ekfc_mlmin_bsa_m</w:t>
            </w:r>
          </w:p>
        </w:tc>
        <w:tc>
          <w:tcPr>
            <w:tcW w:w="3665" w:type="dxa"/>
          </w:tcPr>
          <w:p w14:paraId="20182E48"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Glomerular filtration rate using the EKFC equation without race published in 2022 normalized to individual body surface area- Mosteller equation</w:t>
            </w:r>
          </w:p>
        </w:tc>
        <w:tc>
          <w:tcPr>
            <w:tcW w:w="3423" w:type="dxa"/>
          </w:tcPr>
          <w:p w14:paraId="5AB43D26"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w:t>
            </w:r>
          </w:p>
        </w:tc>
      </w:tr>
      <w:tr w:rsidR="005E5A8B" w:rsidRPr="00B6103D" w14:paraId="50F4CAF8" w14:textId="77777777" w:rsidTr="006B1869">
        <w:trPr>
          <w:trHeight w:val="53"/>
        </w:trPr>
        <w:tc>
          <w:tcPr>
            <w:tcW w:w="2540" w:type="dxa"/>
          </w:tcPr>
          <w:p w14:paraId="7C3C392E"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ekfc_mlmin_bsa_dd</w:t>
            </w:r>
          </w:p>
        </w:tc>
        <w:tc>
          <w:tcPr>
            <w:tcW w:w="3665" w:type="dxa"/>
          </w:tcPr>
          <w:p w14:paraId="2D6A9784"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Glomerular filtration rate using the EKFC equation without race published in 2022 normalized to individual body surface area- Dubois-DuBois equation</w:t>
            </w:r>
          </w:p>
        </w:tc>
        <w:tc>
          <w:tcPr>
            <w:tcW w:w="3423" w:type="dxa"/>
          </w:tcPr>
          <w:p w14:paraId="6D437BE4" w14:textId="77777777" w:rsidR="005E5A8B" w:rsidRPr="00B6103D" w:rsidRDefault="005E5A8B" w:rsidP="006B1869">
            <w:pPr>
              <w:spacing w:after="160" w:line="259" w:lineRule="auto"/>
              <w:rPr>
                <w:rFonts w:ascii="Times New Roman" w:hAnsi="Times New Roman" w:cs="Times New Roman"/>
                <w:color w:val="242424"/>
                <w:kern w:val="2"/>
                <w:lang w:val="en-US"/>
                <w14:ligatures w14:val="standardContextual"/>
              </w:rPr>
            </w:pPr>
            <w:r w:rsidRPr="00B6103D">
              <w:rPr>
                <w:rFonts w:ascii="Times New Roman" w:hAnsi="Times New Roman" w:cs="Times New Roman"/>
                <w:color w:val="242424"/>
                <w:kern w:val="2"/>
                <w:lang w:val="en-US"/>
                <w14:ligatures w14:val="standardContextual"/>
              </w:rPr>
              <w:t>Estimated in mL/min</w:t>
            </w:r>
          </w:p>
        </w:tc>
      </w:tr>
    </w:tbl>
    <w:p w14:paraId="5A1B70B9" w14:textId="77777777" w:rsidR="005E5A8B" w:rsidRPr="00B6103D" w:rsidRDefault="005E5A8B" w:rsidP="005E5A8B">
      <w:pPr>
        <w:spacing w:line="259" w:lineRule="auto"/>
        <w:rPr>
          <w:rFonts w:ascii="Times New Roman" w:hAnsi="Times New Roman" w:cs="Times New Roman"/>
          <w:bCs/>
          <w:color w:val="242424"/>
          <w:sz w:val="22"/>
          <w:szCs w:val="22"/>
        </w:rPr>
      </w:pPr>
    </w:p>
    <w:p w14:paraId="69C040DF" w14:textId="77777777" w:rsidR="005E5A8B" w:rsidRPr="00B6103D" w:rsidRDefault="005E5A8B" w:rsidP="005E5A8B">
      <w:pPr>
        <w:spacing w:line="259" w:lineRule="auto"/>
        <w:rPr>
          <w:rFonts w:ascii="Times New Roman" w:hAnsi="Times New Roman" w:cs="Times New Roman"/>
          <w:b/>
          <w:color w:val="242424"/>
          <w:sz w:val="22"/>
          <w:szCs w:val="22"/>
          <w:u w:val="single"/>
        </w:rPr>
      </w:pPr>
      <w:r w:rsidRPr="00B6103D">
        <w:rPr>
          <w:rFonts w:ascii="Times New Roman" w:hAnsi="Times New Roman" w:cs="Times New Roman"/>
          <w:b/>
          <w:color w:val="242424"/>
          <w:sz w:val="22"/>
          <w:szCs w:val="22"/>
          <w:u w:val="single"/>
        </w:rPr>
        <w:t xml:space="preserve">Equations </w:t>
      </w:r>
    </w:p>
    <w:p w14:paraId="0F8598C9"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The formulas used to compute key variables are included below based on code used in STATA</w:t>
      </w:r>
    </w:p>
    <w:p w14:paraId="13430E78" w14:textId="77777777" w:rsidR="005E5A8B" w:rsidRPr="00B6103D" w:rsidRDefault="005E5A8B" w:rsidP="005E5A8B">
      <w:pPr>
        <w:spacing w:line="259" w:lineRule="auto"/>
        <w:rPr>
          <w:rFonts w:ascii="Times New Roman" w:hAnsi="Times New Roman" w:cs="Times New Roman"/>
          <w:b/>
          <w:bCs/>
          <w:color w:val="242424"/>
          <w:sz w:val="22"/>
          <w:szCs w:val="22"/>
        </w:rPr>
      </w:pPr>
    </w:p>
    <w:p w14:paraId="0E8ED4F5" w14:textId="77777777" w:rsidR="005E5A8B" w:rsidRPr="00B6103D" w:rsidRDefault="005E5A8B" w:rsidP="005E5A8B">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**body weight</w:t>
      </w:r>
    </w:p>
    <w:p w14:paraId="188C79CC"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ibw = 45.5 + 2.3*((ht/2.54)-60)</w:t>
      </w:r>
    </w:p>
    <w:p w14:paraId="602942D3"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ibw = ibw + 4.5 if sex=="Male"</w:t>
      </w:r>
    </w:p>
    <w:p w14:paraId="29F58FF1"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adjbw = 0.4*(wt-ibw) + ibw</w:t>
      </w:r>
    </w:p>
    <w:p w14:paraId="4C9FCA9F"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dw= ibw</w:t>
      </w:r>
    </w:p>
    <w:p w14:paraId="292D06D6"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dw = wt if wt&lt;ibw</w:t>
      </w:r>
    </w:p>
    <w:p w14:paraId="3F6C07C0"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dw = adjbw if wt&gt;=1.25*ibw</w:t>
      </w:r>
    </w:p>
    <w:p w14:paraId="2E721995"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bsa_m = ((wt*ht)/3600)^0.5</w:t>
      </w:r>
    </w:p>
    <w:p w14:paraId="6A4C31E2"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bsa_dd = (ht^0.725)*(0.007184)* (wt)^0.425</w:t>
      </w:r>
    </w:p>
    <w:p w14:paraId="08229341"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lbw = (9270*wt)/(6680+216*bmi)</w:t>
      </w:r>
    </w:p>
    <w:p w14:paraId="3177EA86"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lbw = (9270*wt)/(8780+244*bmi) if sex=="Female"</w:t>
      </w:r>
    </w:p>
    <w:p w14:paraId="606CDC36" w14:textId="77777777" w:rsidR="005E5A8B" w:rsidRPr="00B6103D" w:rsidRDefault="005E5A8B" w:rsidP="005E5A8B">
      <w:pPr>
        <w:spacing w:line="259" w:lineRule="auto"/>
        <w:rPr>
          <w:rFonts w:ascii="Times New Roman" w:hAnsi="Times New Roman" w:cs="Times New Roman"/>
          <w:color w:val="242424"/>
          <w:sz w:val="22"/>
          <w:szCs w:val="22"/>
        </w:rPr>
      </w:pPr>
    </w:p>
    <w:p w14:paraId="48A07DEE" w14:textId="77777777" w:rsidR="005E5A8B" w:rsidRPr="00B6103D" w:rsidRDefault="005E5A8B" w:rsidP="005E5A8B">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 xml:space="preserve">**CLcr </w:t>
      </w:r>
    </w:p>
    <w:p w14:paraId="500BEF3F"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lastRenderedPageBreak/>
        <w:t>gen CLcr_wt = (140-age)*wt/(72*scr)</w:t>
      </w:r>
    </w:p>
    <w:p w14:paraId="74E63147"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CLcr_wt = CLcr_wt * 0.85 if sex=="Female"</w:t>
      </w:r>
    </w:p>
    <w:p w14:paraId="3DFD787D"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CLcr_ibw = (140-age)*ibw/(72*scr)</w:t>
      </w:r>
    </w:p>
    <w:p w14:paraId="40042B74"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CLcr_ibw = CLcr_ibw * 0.85 if sex=="Female"</w:t>
      </w:r>
    </w:p>
    <w:p w14:paraId="7B03C506"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CLcr_adjbw = (140-age)*adjbw/(72*scr)</w:t>
      </w:r>
    </w:p>
    <w:p w14:paraId="5AAA66BF"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CLcr_adjbw = CLcr_adjbw * 0.85 if sex=="Female"</w:t>
      </w:r>
    </w:p>
    <w:p w14:paraId="5634990F"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CLcr_dw = (140-age)*dw/(72*scr)</w:t>
      </w:r>
    </w:p>
    <w:p w14:paraId="3AE0AEF7"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CLcr_dw = CLcr_dw * 0.85 if sex=="Female"</w:t>
      </w:r>
    </w:p>
    <w:p w14:paraId="58A4FD64"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CLcr_lbw = (140-age)*lbw/(72*scr)</w:t>
      </w:r>
    </w:p>
    <w:p w14:paraId="4C99BFFE" w14:textId="77777777" w:rsidR="005E5A8B" w:rsidRPr="00B6103D" w:rsidRDefault="005E5A8B" w:rsidP="005E5A8B">
      <w:pPr>
        <w:spacing w:line="259" w:lineRule="auto"/>
        <w:rPr>
          <w:rFonts w:ascii="Times New Roman" w:hAnsi="Times New Roman" w:cs="Times New Roman"/>
          <w:color w:val="242424"/>
          <w:sz w:val="22"/>
          <w:szCs w:val="22"/>
        </w:rPr>
      </w:pPr>
    </w:p>
    <w:p w14:paraId="416744DF" w14:textId="77777777" w:rsidR="005E5A8B" w:rsidRPr="00B6103D" w:rsidRDefault="005E5A8B" w:rsidP="005E5A8B">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**GFR</w:t>
      </w:r>
    </w:p>
    <w:p w14:paraId="31C9F16F" w14:textId="5182528A"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 xml:space="preserve">*CKD EPI 2021 </w:t>
      </w:r>
    </w:p>
    <w:p w14:paraId="2B4001AC"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CKDEPI2021 = 142*((scr/0.7)^-0.242)*(0.9938^age)*1.012 if sex=="Female" &amp; scr&lt;=0.7</w:t>
      </w:r>
    </w:p>
    <w:p w14:paraId="518CEEDD"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CKDEPI2021 = 142 * ((scr/0.7)^-1.200) * (0.9938^age) * 1.012 if sex=="Female" &amp; scr&gt;0.7</w:t>
      </w:r>
    </w:p>
    <w:p w14:paraId="26B463C9"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CKDEPI2021 = 142 * ((scr/0.9)^-0.302) * (0.9938^age)  if sex=="Male" &amp; scr&lt;=0.9</w:t>
      </w:r>
    </w:p>
    <w:p w14:paraId="7164E524"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CKDEPI2021 = 142 * ((scr/0.9)^-1.200)* (0.9938^age) if sex=="Male" &amp; scr&gt;0.9</w:t>
      </w:r>
    </w:p>
    <w:p w14:paraId="46B78F16"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CKDEPI2021mlmin_bsa_m = CKDEPI2021*bsa_m/1.73</w:t>
      </w:r>
    </w:p>
    <w:p w14:paraId="0AF92652"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CKDEPI2021mlmin_bsa_dd = CKDEPI2021*bsa_dd/1.73</w:t>
      </w:r>
    </w:p>
    <w:p w14:paraId="133FDDC6" w14:textId="77777777" w:rsidR="005E5A8B" w:rsidRPr="00B6103D" w:rsidRDefault="005E5A8B" w:rsidP="005E5A8B">
      <w:pPr>
        <w:spacing w:line="259" w:lineRule="auto"/>
        <w:rPr>
          <w:rFonts w:ascii="Times New Roman" w:hAnsi="Times New Roman" w:cs="Times New Roman"/>
          <w:color w:val="242424"/>
          <w:sz w:val="22"/>
          <w:szCs w:val="22"/>
        </w:rPr>
      </w:pPr>
    </w:p>
    <w:p w14:paraId="142BC16F" w14:textId="37EE716E"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*EKFC (European Kidney Function Consortium)-</w:t>
      </w:r>
    </w:p>
    <w:p w14:paraId="6DA88441"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scr_q = scr/0.9 if sex=="Male"</w:t>
      </w:r>
    </w:p>
    <w:p w14:paraId="74E6B602"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scr_q = scr/0.7 if sex=="Female"</w:t>
      </w:r>
    </w:p>
    <w:p w14:paraId="51E1696E" w14:textId="77777777" w:rsidR="005E5A8B" w:rsidRPr="00B6103D" w:rsidRDefault="005E5A8B" w:rsidP="005E5A8B">
      <w:pPr>
        <w:spacing w:line="259" w:lineRule="auto"/>
        <w:rPr>
          <w:rFonts w:ascii="Times New Roman" w:hAnsi="Times New Roman" w:cs="Times New Roman"/>
          <w:color w:val="242424"/>
          <w:sz w:val="22"/>
          <w:szCs w:val="22"/>
        </w:rPr>
      </w:pPr>
    </w:p>
    <w:p w14:paraId="4F9680CB"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ekfc = 107.3*scr_q^-0.332 if age&lt;=40 &amp; scr_q&lt;1 &amp; sex=="Female"</w:t>
      </w:r>
    </w:p>
    <w:p w14:paraId="5BD7D1CC"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ekfc = 107.3*scr_q^-1.132 if age&lt;=40 &amp; scr_q&gt;=1 &amp; sex=="Female"</w:t>
      </w:r>
    </w:p>
    <w:p w14:paraId="01986817"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ekfc = 107.3*scr_q^-0.332 if age&lt;=40 &amp; scr_q&lt;1 &amp; sex=="Male"</w:t>
      </w:r>
    </w:p>
    <w:p w14:paraId="4EDDD9D3"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ekfc = 107.3*scr_q^-1.132 if age&lt;=40 &amp; scr_q&gt;=1 &amp; sex=="Male"</w:t>
      </w:r>
    </w:p>
    <w:p w14:paraId="2FFA5895"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 xml:space="preserve">replace ekfc = 107.3*(scr_q^-0.332)*0.990^(age-40) if age&gt;40 &amp; scr_q&lt;1 </w:t>
      </w:r>
    </w:p>
    <w:p w14:paraId="322524C5"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replace ekfc = 107.3*(scr_q^-1.132)*0.990^(age-40) if age&gt;40 &amp; scr_q&gt;=1</w:t>
      </w:r>
    </w:p>
    <w:p w14:paraId="56006ED5" w14:textId="77777777" w:rsidR="005E5A8B" w:rsidRPr="00B6103D" w:rsidRDefault="005E5A8B" w:rsidP="005E5A8B">
      <w:pPr>
        <w:spacing w:line="259" w:lineRule="auto"/>
        <w:rPr>
          <w:rFonts w:ascii="Times New Roman" w:hAnsi="Times New Roman" w:cs="Times New Roman"/>
          <w:color w:val="242424"/>
          <w:sz w:val="22"/>
          <w:szCs w:val="22"/>
        </w:rPr>
      </w:pPr>
    </w:p>
    <w:p w14:paraId="69A8D657" w14:textId="6D3FAC7B"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lastRenderedPageBreak/>
        <w:t>*EKFC (European Kidney Function Consortium)- in ml/min</w:t>
      </w:r>
    </w:p>
    <w:p w14:paraId="0D33B634" w14:textId="77777777" w:rsidR="005E5A8B" w:rsidRPr="00B6103D" w:rsidRDefault="005E5A8B" w:rsidP="005E5A8B">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gen ekfc_mlmin_bsa_m = ekfc*bsa_m/1.73</w:t>
      </w:r>
    </w:p>
    <w:p w14:paraId="13E1A044" w14:textId="77777777" w:rsidR="005E5A8B" w:rsidRPr="00B6103D" w:rsidRDefault="005E5A8B" w:rsidP="005E5A8B">
      <w:pPr>
        <w:spacing w:line="259" w:lineRule="auto"/>
        <w:rPr>
          <w:rFonts w:ascii="Times New Roman" w:eastAsia="Times New Roman" w:hAnsi="Times New Roman" w:cs="Times New Roman"/>
          <w:color w:val="242424"/>
          <w:kern w:val="0"/>
          <w:sz w:val="22"/>
          <w:szCs w:val="22"/>
          <w14:ligatures w14:val="none"/>
        </w:rPr>
      </w:pPr>
      <w:r w:rsidRPr="00B6103D">
        <w:rPr>
          <w:rFonts w:ascii="Times New Roman" w:hAnsi="Times New Roman" w:cs="Times New Roman"/>
          <w:color w:val="242424"/>
          <w:sz w:val="22"/>
          <w:szCs w:val="22"/>
        </w:rPr>
        <w:t>gen ekfc_mlmin_bsa_dd = ekfc*bsa_dd/1.73</w:t>
      </w:r>
      <w:r w:rsidRPr="00B6103D">
        <w:rPr>
          <w:rFonts w:ascii="Times New Roman" w:hAnsi="Times New Roman" w:cs="Times New Roman"/>
          <w:color w:val="242424"/>
          <w:sz w:val="22"/>
          <w:szCs w:val="22"/>
        </w:rPr>
        <w:br w:type="page"/>
      </w:r>
    </w:p>
    <w:p w14:paraId="0BBCD5BC" w14:textId="13E7D32F" w:rsidR="005E5A8B" w:rsidRPr="00B6103D" w:rsidRDefault="005E5A8B" w:rsidP="005E5A8B">
      <w:pPr>
        <w:rPr>
          <w:rFonts w:ascii="Times New Roman" w:hAnsi="Times New Roman" w:cs="Times New Roman"/>
          <w:sz w:val="22"/>
          <w:szCs w:val="22"/>
        </w:rPr>
      </w:pPr>
      <w:r w:rsidRPr="00B6103D">
        <w:rPr>
          <w:rFonts w:ascii="Times New Roman" w:hAnsi="Times New Roman" w:cs="Times New Roman"/>
          <w:b/>
          <w:sz w:val="22"/>
          <w:szCs w:val="22"/>
        </w:rPr>
        <w:lastRenderedPageBreak/>
        <w:t>Figure S1.</w:t>
      </w:r>
      <w:r w:rsidRPr="00B6103D">
        <w:rPr>
          <w:rFonts w:ascii="Times New Roman" w:hAnsi="Times New Roman" w:cs="Times New Roman"/>
          <w:sz w:val="22"/>
          <w:szCs w:val="22"/>
        </w:rPr>
        <w:t xml:space="preserve"> Structure of the base pharmacokinetic model for ceftolozane</w:t>
      </w:r>
    </w:p>
    <w:p w14:paraId="666038FA" w14:textId="29271034" w:rsidR="005E5A8B" w:rsidRPr="00B6103D" w:rsidRDefault="00C65722" w:rsidP="005E5A8B">
      <w:pPr>
        <w:rPr>
          <w:rFonts w:ascii="Times New Roman" w:hAnsi="Times New Roman" w:cs="Times New Roman"/>
          <w:sz w:val="22"/>
          <w:szCs w:val="22"/>
        </w:rPr>
      </w:pPr>
      <w:r>
        <w:rPr>
          <w:rFonts w:ascii="Times New Roman" w:hAnsi="Times New Roman" w:cs="Times New Roman"/>
          <w:noProof/>
          <w:sz w:val="22"/>
          <w:szCs w:val="22"/>
        </w:rPr>
        <w:drawing>
          <wp:inline distT="0" distB="0" distL="0" distR="0" wp14:anchorId="3A7BAF9C" wp14:editId="54635456">
            <wp:extent cx="5273040" cy="4336415"/>
            <wp:effectExtent l="0" t="0" r="3810" b="6985"/>
            <wp:docPr id="149546965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273040" cy="4336415"/>
                    </a:xfrm>
                    <a:prstGeom prst="rect">
                      <a:avLst/>
                    </a:prstGeom>
                    <a:noFill/>
                    <a:ln>
                      <a:noFill/>
                    </a:ln>
                  </pic:spPr>
                </pic:pic>
              </a:graphicData>
            </a:graphic>
          </wp:inline>
        </w:drawing>
      </w:r>
    </w:p>
    <w:p w14:paraId="1476CB0E" w14:textId="77777777" w:rsidR="005E5A8B" w:rsidRPr="00B6103D" w:rsidRDefault="005E5A8B" w:rsidP="005E5A8B">
      <w:pPr>
        <w:spacing w:after="240"/>
        <w:rPr>
          <w:rFonts w:ascii="Times New Roman" w:hAnsi="Times New Roman" w:cs="Times New Roman"/>
          <w:b/>
          <w:bCs/>
          <w:sz w:val="22"/>
          <w:szCs w:val="22"/>
          <w:u w:val="single"/>
        </w:rPr>
      </w:pPr>
      <w:r w:rsidRPr="00B6103D">
        <w:rPr>
          <w:rFonts w:ascii="Times New Roman" w:hAnsi="Times New Roman" w:cs="Times New Roman"/>
          <w:b/>
          <w:bCs/>
          <w:sz w:val="22"/>
          <w:szCs w:val="22"/>
          <w:u w:val="single"/>
        </w:rPr>
        <w:t>Initial Parameter Estimates</w:t>
      </w:r>
    </w:p>
    <w:tbl>
      <w:tblPr>
        <w:tblStyle w:val="TableGrid"/>
        <w:tblW w:w="0" w:type="auto"/>
        <w:tblLook w:val="04A0" w:firstRow="1" w:lastRow="0" w:firstColumn="1" w:lastColumn="0" w:noHBand="0" w:noVBand="1"/>
      </w:tblPr>
      <w:tblGrid>
        <w:gridCol w:w="2697"/>
        <w:gridCol w:w="2698"/>
      </w:tblGrid>
      <w:tr w:rsidR="005E5A8B" w:rsidRPr="00B6103D" w14:paraId="49615BF8" w14:textId="77777777" w:rsidTr="006B1869">
        <w:tc>
          <w:tcPr>
            <w:tcW w:w="2697" w:type="dxa"/>
          </w:tcPr>
          <w:p w14:paraId="2C5891B5"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Mean Parameter Estimates</w:t>
            </w:r>
          </w:p>
        </w:tc>
        <w:tc>
          <w:tcPr>
            <w:tcW w:w="2698" w:type="dxa"/>
          </w:tcPr>
          <w:p w14:paraId="5CDA9A61" w14:textId="77777777" w:rsidR="005E5A8B" w:rsidRPr="00B6103D" w:rsidRDefault="005E5A8B" w:rsidP="006B1869">
            <w:pPr>
              <w:rPr>
                <w:rFonts w:ascii="Times New Roman" w:hAnsi="Times New Roman" w:cs="Times New Roman"/>
                <w:lang w:val="en-US"/>
              </w:rPr>
            </w:pPr>
            <w:r w:rsidRPr="00B6103D">
              <w:rPr>
                <w:rFonts w:ascii="Times New Roman" w:hAnsi="Times New Roman" w:cs="Times New Roman"/>
                <w:lang w:val="en-US"/>
              </w:rPr>
              <w:t>Pop PK (Merck &amp;Co, Inc)*</w:t>
            </w:r>
          </w:p>
        </w:tc>
      </w:tr>
      <w:tr w:rsidR="005E5A8B" w:rsidRPr="00B6103D" w14:paraId="0E7457A6" w14:textId="77777777" w:rsidTr="006B1869">
        <w:tc>
          <w:tcPr>
            <w:tcW w:w="2697" w:type="dxa"/>
          </w:tcPr>
          <w:p w14:paraId="3712260A"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CL</w:t>
            </w:r>
            <w:r w:rsidRPr="00B6103D">
              <w:rPr>
                <w:rFonts w:ascii="Times New Roman" w:hAnsi="Times New Roman" w:cs="Times New Roman"/>
                <w:vertAlign w:val="subscript"/>
              </w:rPr>
              <w:t>TOL</w:t>
            </w:r>
            <w:r w:rsidRPr="00B6103D">
              <w:rPr>
                <w:rFonts w:ascii="Times New Roman" w:hAnsi="Times New Roman" w:cs="Times New Roman"/>
              </w:rPr>
              <w:t xml:space="preserve"> (L/h)</w:t>
            </w:r>
          </w:p>
        </w:tc>
        <w:tc>
          <w:tcPr>
            <w:tcW w:w="2698" w:type="dxa"/>
          </w:tcPr>
          <w:p w14:paraId="4E4A2B84"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5.4</w:t>
            </w:r>
          </w:p>
        </w:tc>
      </w:tr>
      <w:tr w:rsidR="005E5A8B" w:rsidRPr="00B6103D" w14:paraId="4A4DA569" w14:textId="77777777" w:rsidTr="006B1869">
        <w:tc>
          <w:tcPr>
            <w:tcW w:w="2697" w:type="dxa"/>
          </w:tcPr>
          <w:p w14:paraId="205335FA"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V</w:t>
            </w:r>
            <w:r w:rsidRPr="00B6103D">
              <w:rPr>
                <w:rFonts w:ascii="Times New Roman" w:hAnsi="Times New Roman" w:cs="Times New Roman"/>
                <w:vertAlign w:val="subscript"/>
              </w:rPr>
              <w:t>TOL</w:t>
            </w:r>
            <w:r w:rsidRPr="00B6103D">
              <w:rPr>
                <w:rFonts w:ascii="Times New Roman" w:hAnsi="Times New Roman" w:cs="Times New Roman"/>
              </w:rPr>
              <w:t xml:space="preserve"> (L)</w:t>
            </w:r>
          </w:p>
        </w:tc>
        <w:tc>
          <w:tcPr>
            <w:tcW w:w="2698" w:type="dxa"/>
          </w:tcPr>
          <w:p w14:paraId="334A73EA"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32.1</w:t>
            </w:r>
          </w:p>
        </w:tc>
      </w:tr>
      <w:tr w:rsidR="005E5A8B" w:rsidRPr="00B6103D" w14:paraId="1B023B2F" w14:textId="77777777" w:rsidTr="006B1869">
        <w:tc>
          <w:tcPr>
            <w:tcW w:w="2697" w:type="dxa"/>
          </w:tcPr>
          <w:p w14:paraId="1FCF78F9"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CL</w:t>
            </w:r>
            <w:r w:rsidRPr="00B6103D">
              <w:rPr>
                <w:rFonts w:ascii="Times New Roman" w:hAnsi="Times New Roman" w:cs="Times New Roman"/>
                <w:vertAlign w:val="subscript"/>
              </w:rPr>
              <w:t>TOL</w:t>
            </w:r>
            <w:r w:rsidRPr="00B6103D">
              <w:rPr>
                <w:rFonts w:ascii="Times New Roman" w:hAnsi="Times New Roman" w:cs="Times New Roman"/>
              </w:rPr>
              <w:t xml:space="preserve"> (L/h)</w:t>
            </w:r>
          </w:p>
        </w:tc>
        <w:tc>
          <w:tcPr>
            <w:tcW w:w="2698" w:type="dxa"/>
          </w:tcPr>
          <w:p w14:paraId="7560BB66"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17.3</w:t>
            </w:r>
          </w:p>
        </w:tc>
      </w:tr>
      <w:tr w:rsidR="005E5A8B" w:rsidRPr="00B6103D" w14:paraId="6CBEF093" w14:textId="77777777" w:rsidTr="006B1869">
        <w:tc>
          <w:tcPr>
            <w:tcW w:w="2697" w:type="dxa"/>
          </w:tcPr>
          <w:p w14:paraId="3FA528C1"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V</w:t>
            </w:r>
            <w:r w:rsidRPr="00B6103D">
              <w:rPr>
                <w:rFonts w:ascii="Times New Roman" w:hAnsi="Times New Roman" w:cs="Times New Roman"/>
                <w:vertAlign w:val="subscript"/>
              </w:rPr>
              <w:t>Taz</w:t>
            </w:r>
            <w:r w:rsidRPr="00B6103D">
              <w:rPr>
                <w:rFonts w:ascii="Times New Roman" w:hAnsi="Times New Roman" w:cs="Times New Roman"/>
              </w:rPr>
              <w:t xml:space="preserve"> (L)</w:t>
            </w:r>
          </w:p>
        </w:tc>
        <w:tc>
          <w:tcPr>
            <w:tcW w:w="2698" w:type="dxa"/>
          </w:tcPr>
          <w:p w14:paraId="3E19542C"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43.3</w:t>
            </w:r>
          </w:p>
        </w:tc>
      </w:tr>
      <w:tr w:rsidR="005E5A8B" w:rsidRPr="00B6103D" w14:paraId="3FFFF29A" w14:textId="77777777" w:rsidTr="006B1869">
        <w:tc>
          <w:tcPr>
            <w:tcW w:w="2697" w:type="dxa"/>
          </w:tcPr>
          <w:p w14:paraId="74203A60"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F</w:t>
            </w:r>
          </w:p>
        </w:tc>
        <w:tc>
          <w:tcPr>
            <w:tcW w:w="2698" w:type="dxa"/>
          </w:tcPr>
          <w:p w14:paraId="136C6233" w14:textId="77777777" w:rsidR="005E5A8B" w:rsidRPr="00B6103D" w:rsidRDefault="005E5A8B" w:rsidP="006B1869">
            <w:pPr>
              <w:rPr>
                <w:rFonts w:ascii="Times New Roman" w:hAnsi="Times New Roman" w:cs="Times New Roman"/>
              </w:rPr>
            </w:pPr>
            <w:r w:rsidRPr="00B6103D">
              <w:rPr>
                <w:rFonts w:ascii="Times New Roman" w:hAnsi="Times New Roman" w:cs="Times New Roman"/>
              </w:rPr>
              <w:t>0.333</w:t>
            </w:r>
          </w:p>
        </w:tc>
      </w:tr>
    </w:tbl>
    <w:p w14:paraId="590AE100" w14:textId="77777777" w:rsidR="005E5A8B" w:rsidRPr="00B6103D" w:rsidRDefault="005E5A8B" w:rsidP="005E5A8B">
      <w:pPr>
        <w:spacing w:before="240"/>
        <w:rPr>
          <w:rFonts w:ascii="Times New Roman" w:hAnsi="Times New Roman" w:cs="Times New Roman"/>
          <w:sz w:val="22"/>
          <w:szCs w:val="22"/>
        </w:rPr>
      </w:pPr>
      <w:r w:rsidRPr="00B6103D">
        <w:rPr>
          <w:rFonts w:ascii="Times New Roman" w:hAnsi="Times New Roman" w:cs="Times New Roman"/>
          <w:sz w:val="22"/>
          <w:szCs w:val="22"/>
        </w:rPr>
        <w:t>*Caro L, Larson KB, Nicolau DP, De Waele J, Kuti JL, Saralaya R, Gadzicki E, Adedoyin A, Zeng Z and Rhee EG, P2225 ECCMID 21-24 April, 2018, Madrid, Spain, and study report of MK-7625A PN007 (data on file at Merck &amp; Co., Inc., Kenilworth, New Jersey, USA). Ceftolozane/tazobactam 3000 mg (ceftolozane 2000 mg/tazobactam 1000 mg) or adjusted based on CrCL q8h by IV infusion over 1 hour in ventilated patients with suspected or confirmed pneumonia. [EUCAST rationale document Ceftolozane/tazobactam Version 1.0 Page 6 of 16]. F represented in this model was set based on the known formulation fraction of ceftolozane : tazobactam of 2:1.</w:t>
      </w:r>
    </w:p>
    <w:p w14:paraId="22528750" w14:textId="77777777" w:rsidR="005E5A8B" w:rsidRPr="00B6103D" w:rsidRDefault="005E5A8B" w:rsidP="006B4163">
      <w:pPr>
        <w:spacing w:line="259" w:lineRule="auto"/>
        <w:rPr>
          <w:rFonts w:ascii="Times New Roman" w:hAnsi="Times New Roman" w:cs="Times New Roman"/>
          <w:b/>
          <w:bCs/>
          <w:kern w:val="0"/>
          <w:sz w:val="22"/>
          <w:szCs w:val="22"/>
          <w14:ligatures w14:val="none"/>
        </w:rPr>
      </w:pPr>
    </w:p>
    <w:p w14:paraId="15D12CD2" w14:textId="555A08B6" w:rsidR="006B4163" w:rsidRPr="00B6103D" w:rsidRDefault="006B4163" w:rsidP="006B4163">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b/>
          <w:bCs/>
          <w:kern w:val="0"/>
          <w:sz w:val="22"/>
          <w:szCs w:val="22"/>
          <w14:ligatures w14:val="none"/>
        </w:rPr>
        <w:t>Table S</w:t>
      </w:r>
      <w:r w:rsidR="000108AA" w:rsidRPr="00B6103D">
        <w:rPr>
          <w:rFonts w:ascii="Times New Roman" w:hAnsi="Times New Roman" w:cs="Times New Roman"/>
          <w:b/>
          <w:bCs/>
          <w:kern w:val="0"/>
          <w:sz w:val="22"/>
          <w:szCs w:val="22"/>
          <w14:ligatures w14:val="none"/>
        </w:rPr>
        <w:t>2</w:t>
      </w:r>
      <w:r w:rsidRPr="00B6103D">
        <w:rPr>
          <w:rFonts w:ascii="Times New Roman" w:hAnsi="Times New Roman" w:cs="Times New Roman"/>
          <w:b/>
          <w:bCs/>
          <w:kern w:val="0"/>
          <w:sz w:val="22"/>
          <w:szCs w:val="22"/>
          <w14:ligatures w14:val="none"/>
        </w:rPr>
        <w:t xml:space="preserve">. </w:t>
      </w:r>
      <w:r w:rsidRPr="00B6103D">
        <w:rPr>
          <w:rFonts w:ascii="Times New Roman" w:hAnsi="Times New Roman" w:cs="Times New Roman"/>
          <w:kern w:val="0"/>
          <w:sz w:val="22"/>
          <w:szCs w:val="22"/>
          <w14:ligatures w14:val="none"/>
        </w:rPr>
        <w:t>Parameter estimates of the base pharmacokinetic model</w:t>
      </w:r>
    </w:p>
    <w:tbl>
      <w:tblPr>
        <w:tblW w:w="5000" w:type="pct"/>
        <w:tblCellMar>
          <w:top w:w="15" w:type="dxa"/>
          <w:left w:w="15" w:type="dxa"/>
          <w:bottom w:w="15" w:type="dxa"/>
          <w:right w:w="15" w:type="dxa"/>
        </w:tblCellMar>
        <w:tblLook w:val="04A0" w:firstRow="1" w:lastRow="0" w:firstColumn="1" w:lastColumn="0" w:noHBand="0" w:noVBand="1"/>
      </w:tblPr>
      <w:tblGrid>
        <w:gridCol w:w="2171"/>
        <w:gridCol w:w="1123"/>
        <w:gridCol w:w="1361"/>
        <w:gridCol w:w="1065"/>
        <w:gridCol w:w="1607"/>
        <w:gridCol w:w="925"/>
        <w:gridCol w:w="1093"/>
      </w:tblGrid>
      <w:tr w:rsidR="00364611" w:rsidRPr="00B6103D" w14:paraId="028B64A4" w14:textId="77777777" w:rsidTr="00364611">
        <w:trPr>
          <w:trHeight w:val="525"/>
          <w:tblHeader/>
        </w:trPr>
        <w:tc>
          <w:tcPr>
            <w:tcW w:w="1161" w:type="pct"/>
            <w:vMerge w:val="restart"/>
            <w:tcBorders>
              <w:top w:val="single" w:sz="4" w:space="0" w:color="auto"/>
              <w:left w:val="nil"/>
              <w:bottom w:val="nil"/>
              <w:right w:val="nil"/>
            </w:tcBorders>
            <w:shd w:val="clear" w:color="auto" w:fill="auto"/>
            <w:noWrap/>
            <w:tcMar>
              <w:top w:w="0" w:type="dxa"/>
              <w:left w:w="105" w:type="dxa"/>
              <w:bottom w:w="0" w:type="dxa"/>
              <w:right w:w="105" w:type="dxa"/>
            </w:tcMar>
            <w:vAlign w:val="center"/>
            <w:hideMark/>
          </w:tcPr>
          <w:p w14:paraId="4CA466B9"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1329" w:type="pct"/>
            <w:gridSpan w:val="2"/>
            <w:vMerge w:val="restart"/>
            <w:tcBorders>
              <w:top w:val="single" w:sz="4" w:space="0" w:color="auto"/>
              <w:left w:val="nil"/>
              <w:bottom w:val="nil"/>
              <w:right w:val="nil"/>
            </w:tcBorders>
            <w:shd w:val="clear" w:color="auto" w:fill="auto"/>
            <w:noWrap/>
            <w:tcMar>
              <w:top w:w="0" w:type="dxa"/>
              <w:left w:w="105" w:type="dxa"/>
              <w:bottom w:w="0" w:type="dxa"/>
              <w:right w:w="105" w:type="dxa"/>
            </w:tcMar>
            <w:vAlign w:val="center"/>
            <w:hideMark/>
          </w:tcPr>
          <w:p w14:paraId="5A0597E7"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VALUE</w:t>
            </w:r>
          </w:p>
        </w:tc>
        <w:tc>
          <w:tcPr>
            <w:tcW w:w="2510" w:type="pct"/>
            <w:gridSpan w:val="4"/>
            <w:tcBorders>
              <w:top w:val="single" w:sz="4" w:space="0" w:color="auto"/>
              <w:left w:val="nil"/>
              <w:bottom w:val="nil"/>
              <w:right w:val="single" w:sz="12" w:space="0" w:color="DEE2E6"/>
            </w:tcBorders>
            <w:shd w:val="clear" w:color="auto" w:fill="auto"/>
            <w:noWrap/>
            <w:tcMar>
              <w:top w:w="0" w:type="dxa"/>
              <w:left w:w="105" w:type="dxa"/>
              <w:bottom w:w="0" w:type="dxa"/>
              <w:right w:w="105" w:type="dxa"/>
            </w:tcMar>
            <w:vAlign w:val="center"/>
            <w:hideMark/>
          </w:tcPr>
          <w:p w14:paraId="23A16AD0"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STOCH. APPROX.</w:t>
            </w:r>
          </w:p>
        </w:tc>
      </w:tr>
      <w:tr w:rsidR="00364611" w:rsidRPr="00B6103D" w14:paraId="1F393517" w14:textId="77777777" w:rsidTr="00364611">
        <w:trPr>
          <w:trHeight w:val="525"/>
          <w:tblHeader/>
        </w:trPr>
        <w:tc>
          <w:tcPr>
            <w:tcW w:w="1161" w:type="pct"/>
            <w:vMerge/>
            <w:tcBorders>
              <w:top w:val="nil"/>
              <w:left w:val="nil"/>
              <w:bottom w:val="single" w:sz="4" w:space="0" w:color="auto"/>
              <w:right w:val="nil"/>
            </w:tcBorders>
            <w:shd w:val="clear" w:color="auto" w:fill="auto"/>
            <w:vAlign w:val="center"/>
            <w:hideMark/>
          </w:tcPr>
          <w:p w14:paraId="38A08819"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1329" w:type="pct"/>
            <w:gridSpan w:val="2"/>
            <w:vMerge/>
            <w:tcBorders>
              <w:top w:val="nil"/>
              <w:left w:val="nil"/>
              <w:bottom w:val="single" w:sz="4" w:space="0" w:color="auto"/>
              <w:right w:val="nil"/>
            </w:tcBorders>
            <w:shd w:val="clear" w:color="auto" w:fill="auto"/>
            <w:vAlign w:val="center"/>
            <w:hideMark/>
          </w:tcPr>
          <w:p w14:paraId="0191FA7C"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p>
        </w:tc>
        <w:tc>
          <w:tcPr>
            <w:tcW w:w="570"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58431188"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S.E.</w:t>
            </w:r>
          </w:p>
        </w:tc>
        <w:tc>
          <w:tcPr>
            <w:tcW w:w="860"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200467E0"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R.S.E.(%)</w:t>
            </w:r>
          </w:p>
        </w:tc>
        <w:tc>
          <w:tcPr>
            <w:tcW w:w="495"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6411B6AB"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P2.5</w:t>
            </w:r>
          </w:p>
        </w:tc>
        <w:tc>
          <w:tcPr>
            <w:tcW w:w="585" w:type="pct"/>
            <w:tcBorders>
              <w:top w:val="nil"/>
              <w:left w:val="nil"/>
              <w:bottom w:val="single" w:sz="4" w:space="0" w:color="auto"/>
              <w:right w:val="single" w:sz="12" w:space="0" w:color="DEE2E6"/>
            </w:tcBorders>
            <w:shd w:val="clear" w:color="auto" w:fill="auto"/>
            <w:noWrap/>
            <w:tcMar>
              <w:top w:w="0" w:type="dxa"/>
              <w:left w:w="105" w:type="dxa"/>
              <w:bottom w:w="0" w:type="dxa"/>
              <w:right w:w="105" w:type="dxa"/>
            </w:tcMar>
            <w:vAlign w:val="center"/>
            <w:hideMark/>
          </w:tcPr>
          <w:p w14:paraId="1699A41A"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P97.5</w:t>
            </w:r>
          </w:p>
        </w:tc>
      </w:tr>
      <w:tr w:rsidR="00364611" w:rsidRPr="00B6103D" w14:paraId="23F22441" w14:textId="77777777" w:rsidTr="00364611">
        <w:trPr>
          <w:trHeight w:val="525"/>
        </w:trPr>
        <w:tc>
          <w:tcPr>
            <w:tcW w:w="5000" w:type="pct"/>
            <w:gridSpan w:val="7"/>
            <w:tcBorders>
              <w:top w:val="single" w:sz="4" w:space="0" w:color="auto"/>
              <w:left w:val="nil"/>
              <w:bottom w:val="nil"/>
              <w:right w:val="nil"/>
            </w:tcBorders>
            <w:shd w:val="clear" w:color="auto" w:fill="auto"/>
            <w:noWrap/>
            <w:tcMar>
              <w:top w:w="0" w:type="dxa"/>
              <w:left w:w="105" w:type="dxa"/>
              <w:bottom w:w="0" w:type="dxa"/>
              <w:right w:w="105" w:type="dxa"/>
            </w:tcMar>
            <w:vAlign w:val="center"/>
            <w:hideMark/>
          </w:tcPr>
          <w:p w14:paraId="70B67D4F"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Fixed Effects</w:t>
            </w:r>
          </w:p>
        </w:tc>
      </w:tr>
      <w:tr w:rsidR="00364611" w:rsidRPr="00B6103D" w14:paraId="45990B0B"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1B65A277"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V1_pop</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25166255"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32.1</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66C72C12"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01F29C8A"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536C001F"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714D829F"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r>
      <w:tr w:rsidR="00364611" w:rsidRPr="00B6103D" w14:paraId="693683DE"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1B497373"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Cltol_pop</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6BDEBD12"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2.96</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5B084184"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0.21</w:t>
            </w: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66C64708"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7.25</w:t>
            </w: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5F9FF531"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2.57</w:t>
            </w: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168E393D"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3.41</w:t>
            </w:r>
          </w:p>
        </w:tc>
      </w:tr>
      <w:tr w:rsidR="00364611" w:rsidRPr="00B6103D" w14:paraId="72724BF9"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6B6DCA04"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Cltaz_pop</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6DEBEAA5"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7.41</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0E95AB10"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0.65</w:t>
            </w: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1ED046AD"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8.82</w:t>
            </w: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373427BA"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6.24</w:t>
            </w: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66E4CBFB"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8.8</w:t>
            </w:r>
          </w:p>
        </w:tc>
      </w:tr>
      <w:tr w:rsidR="00364611" w:rsidRPr="00B6103D" w14:paraId="2651A347"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25D98FF6"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V2_pop</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267497A0"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43.3</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61E9A4FF"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5B6BBC9A"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4F2F4459"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635DF374"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r>
      <w:tr w:rsidR="00364611" w:rsidRPr="00B6103D" w14:paraId="35EF82DB"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24F1911E"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F_pop</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6258F9D2"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0.33</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0A74E9E6"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423DD2A7"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58C7300D"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6C8B4553"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r>
      <w:tr w:rsidR="00364611" w:rsidRPr="00B6103D" w14:paraId="68C97201" w14:textId="77777777" w:rsidTr="00364611">
        <w:trPr>
          <w:trHeight w:val="525"/>
        </w:trPr>
        <w:tc>
          <w:tcPr>
            <w:tcW w:w="5000" w:type="pct"/>
            <w:gridSpan w:val="7"/>
            <w:tcBorders>
              <w:top w:val="nil"/>
              <w:left w:val="nil"/>
              <w:bottom w:val="nil"/>
              <w:right w:val="nil"/>
            </w:tcBorders>
            <w:shd w:val="clear" w:color="auto" w:fill="auto"/>
            <w:noWrap/>
            <w:tcMar>
              <w:top w:w="0" w:type="dxa"/>
              <w:left w:w="105" w:type="dxa"/>
              <w:bottom w:w="0" w:type="dxa"/>
              <w:right w:w="105" w:type="dxa"/>
            </w:tcMar>
            <w:vAlign w:val="center"/>
            <w:hideMark/>
          </w:tcPr>
          <w:p w14:paraId="407BCF38"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Standard Deviation of the Random Effects</w:t>
            </w:r>
          </w:p>
        </w:tc>
      </w:tr>
      <w:tr w:rsidR="00364611" w:rsidRPr="00B6103D" w14:paraId="69305220"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13278854"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p>
        </w:tc>
        <w:tc>
          <w:tcPr>
            <w:tcW w:w="601" w:type="pct"/>
            <w:tcBorders>
              <w:top w:val="nil"/>
              <w:left w:val="nil"/>
              <w:bottom w:val="nil"/>
              <w:right w:val="nil"/>
            </w:tcBorders>
            <w:shd w:val="clear" w:color="auto" w:fill="auto"/>
            <w:noWrap/>
            <w:tcMar>
              <w:top w:w="0" w:type="dxa"/>
              <w:left w:w="105" w:type="dxa"/>
              <w:bottom w:w="0" w:type="dxa"/>
              <w:right w:w="105" w:type="dxa"/>
            </w:tcMar>
            <w:vAlign w:val="center"/>
            <w:hideMark/>
          </w:tcPr>
          <w:p w14:paraId="6EA5AA92"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Value</w:t>
            </w:r>
          </w:p>
        </w:tc>
        <w:tc>
          <w:tcPr>
            <w:tcW w:w="728" w:type="pct"/>
            <w:tcBorders>
              <w:top w:val="nil"/>
              <w:left w:val="nil"/>
              <w:bottom w:val="nil"/>
              <w:right w:val="nil"/>
            </w:tcBorders>
            <w:shd w:val="clear" w:color="auto" w:fill="auto"/>
            <w:noWrap/>
            <w:tcMar>
              <w:top w:w="0" w:type="dxa"/>
              <w:left w:w="105" w:type="dxa"/>
              <w:bottom w:w="0" w:type="dxa"/>
              <w:right w:w="105" w:type="dxa"/>
            </w:tcMar>
            <w:vAlign w:val="center"/>
            <w:hideMark/>
          </w:tcPr>
          <w:p w14:paraId="648D9BBF"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C.V.(%)</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279CE034"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4852015C"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0D0AF16E"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77DCB59D"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r>
      <w:tr w:rsidR="00364611" w:rsidRPr="00B6103D" w14:paraId="3E5371D7"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7DCB8CD5"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omega_V1</w:t>
            </w:r>
          </w:p>
        </w:tc>
        <w:tc>
          <w:tcPr>
            <w:tcW w:w="601" w:type="pct"/>
            <w:tcBorders>
              <w:top w:val="nil"/>
              <w:left w:val="nil"/>
              <w:bottom w:val="nil"/>
              <w:right w:val="nil"/>
            </w:tcBorders>
            <w:shd w:val="clear" w:color="auto" w:fill="auto"/>
            <w:noWrap/>
            <w:tcMar>
              <w:top w:w="0" w:type="dxa"/>
              <w:left w:w="105" w:type="dxa"/>
              <w:bottom w:w="0" w:type="dxa"/>
              <w:right w:w="105" w:type="dxa"/>
            </w:tcMar>
            <w:vAlign w:val="center"/>
            <w:hideMark/>
          </w:tcPr>
          <w:p w14:paraId="04E6C736"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0.42</w:t>
            </w:r>
          </w:p>
        </w:tc>
        <w:tc>
          <w:tcPr>
            <w:tcW w:w="728" w:type="pct"/>
            <w:tcBorders>
              <w:top w:val="nil"/>
              <w:left w:val="nil"/>
              <w:bottom w:val="nil"/>
              <w:right w:val="nil"/>
            </w:tcBorders>
            <w:shd w:val="clear" w:color="auto" w:fill="auto"/>
            <w:noWrap/>
            <w:tcMar>
              <w:top w:w="0" w:type="dxa"/>
              <w:left w:w="105" w:type="dxa"/>
              <w:bottom w:w="0" w:type="dxa"/>
              <w:right w:w="105" w:type="dxa"/>
            </w:tcMar>
            <w:vAlign w:val="center"/>
            <w:hideMark/>
          </w:tcPr>
          <w:p w14:paraId="24751199"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43.92</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3A30F027"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0279CC48"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159E9DE8"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011C8629"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r>
      <w:tr w:rsidR="00364611" w:rsidRPr="00B6103D" w14:paraId="548AF19A"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22431F9F"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omega_Cltol</w:t>
            </w:r>
          </w:p>
        </w:tc>
        <w:tc>
          <w:tcPr>
            <w:tcW w:w="601" w:type="pct"/>
            <w:tcBorders>
              <w:top w:val="nil"/>
              <w:left w:val="nil"/>
              <w:bottom w:val="nil"/>
              <w:right w:val="nil"/>
            </w:tcBorders>
            <w:shd w:val="clear" w:color="auto" w:fill="auto"/>
            <w:noWrap/>
            <w:tcMar>
              <w:top w:w="0" w:type="dxa"/>
              <w:left w:w="105" w:type="dxa"/>
              <w:bottom w:w="0" w:type="dxa"/>
              <w:right w:w="105" w:type="dxa"/>
            </w:tcMar>
            <w:vAlign w:val="center"/>
            <w:hideMark/>
          </w:tcPr>
          <w:p w14:paraId="0420E5E4"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0.79</w:t>
            </w:r>
          </w:p>
        </w:tc>
        <w:tc>
          <w:tcPr>
            <w:tcW w:w="728" w:type="pct"/>
            <w:tcBorders>
              <w:top w:val="nil"/>
              <w:left w:val="nil"/>
              <w:bottom w:val="nil"/>
              <w:right w:val="nil"/>
            </w:tcBorders>
            <w:shd w:val="clear" w:color="auto" w:fill="auto"/>
            <w:noWrap/>
            <w:tcMar>
              <w:top w:w="0" w:type="dxa"/>
              <w:left w:w="105" w:type="dxa"/>
              <w:bottom w:w="0" w:type="dxa"/>
              <w:right w:w="105" w:type="dxa"/>
            </w:tcMar>
            <w:vAlign w:val="center"/>
            <w:hideMark/>
          </w:tcPr>
          <w:p w14:paraId="7D20081B"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93.41</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50E4016C"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0.055</w:t>
            </w: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561771C3"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6.97</w:t>
            </w: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5C742466"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0.69</w:t>
            </w: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6EA53FBC"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0.91</w:t>
            </w:r>
          </w:p>
        </w:tc>
      </w:tr>
      <w:tr w:rsidR="00364611" w:rsidRPr="00B6103D" w14:paraId="585C4A4B"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716386C5"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omega_Cltaz</w:t>
            </w:r>
          </w:p>
        </w:tc>
        <w:tc>
          <w:tcPr>
            <w:tcW w:w="601" w:type="pct"/>
            <w:tcBorders>
              <w:top w:val="nil"/>
              <w:left w:val="nil"/>
              <w:bottom w:val="nil"/>
              <w:right w:val="nil"/>
            </w:tcBorders>
            <w:shd w:val="clear" w:color="auto" w:fill="auto"/>
            <w:noWrap/>
            <w:tcMar>
              <w:top w:w="0" w:type="dxa"/>
              <w:left w:w="105" w:type="dxa"/>
              <w:bottom w:w="0" w:type="dxa"/>
              <w:right w:w="105" w:type="dxa"/>
            </w:tcMar>
            <w:vAlign w:val="center"/>
            <w:hideMark/>
          </w:tcPr>
          <w:p w14:paraId="12362E01"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0.92</w:t>
            </w:r>
          </w:p>
        </w:tc>
        <w:tc>
          <w:tcPr>
            <w:tcW w:w="728" w:type="pct"/>
            <w:tcBorders>
              <w:top w:val="nil"/>
              <w:left w:val="nil"/>
              <w:bottom w:val="nil"/>
              <w:right w:val="nil"/>
            </w:tcBorders>
            <w:shd w:val="clear" w:color="auto" w:fill="auto"/>
            <w:noWrap/>
            <w:tcMar>
              <w:top w:w="0" w:type="dxa"/>
              <w:left w:w="105" w:type="dxa"/>
              <w:bottom w:w="0" w:type="dxa"/>
              <w:right w:w="105" w:type="dxa"/>
            </w:tcMar>
            <w:vAlign w:val="center"/>
            <w:hideMark/>
          </w:tcPr>
          <w:p w14:paraId="438F8859"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115.19</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746E89B5"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0.071</w:t>
            </w: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4FA5DA9E"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7.76</w:t>
            </w: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28C0AE99"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0.79</w:t>
            </w: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02F6FD33"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1.07</w:t>
            </w:r>
          </w:p>
        </w:tc>
      </w:tr>
      <w:tr w:rsidR="00364611" w:rsidRPr="00B6103D" w14:paraId="76233C66"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679B0500"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omega_V2</w:t>
            </w:r>
          </w:p>
        </w:tc>
        <w:tc>
          <w:tcPr>
            <w:tcW w:w="601" w:type="pct"/>
            <w:tcBorders>
              <w:top w:val="nil"/>
              <w:left w:val="nil"/>
              <w:bottom w:val="nil"/>
              <w:right w:val="nil"/>
            </w:tcBorders>
            <w:shd w:val="clear" w:color="auto" w:fill="auto"/>
            <w:noWrap/>
            <w:tcMar>
              <w:top w:w="0" w:type="dxa"/>
              <w:left w:w="105" w:type="dxa"/>
              <w:bottom w:w="0" w:type="dxa"/>
              <w:right w:w="105" w:type="dxa"/>
            </w:tcMar>
            <w:vAlign w:val="center"/>
            <w:hideMark/>
          </w:tcPr>
          <w:p w14:paraId="411BB51B"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0.38</w:t>
            </w:r>
          </w:p>
        </w:tc>
        <w:tc>
          <w:tcPr>
            <w:tcW w:w="728" w:type="pct"/>
            <w:tcBorders>
              <w:top w:val="nil"/>
              <w:left w:val="nil"/>
              <w:bottom w:val="nil"/>
              <w:right w:val="nil"/>
            </w:tcBorders>
            <w:shd w:val="clear" w:color="auto" w:fill="auto"/>
            <w:noWrap/>
            <w:tcMar>
              <w:top w:w="0" w:type="dxa"/>
              <w:left w:w="105" w:type="dxa"/>
              <w:bottom w:w="0" w:type="dxa"/>
              <w:right w:w="105" w:type="dxa"/>
            </w:tcMar>
            <w:vAlign w:val="center"/>
            <w:hideMark/>
          </w:tcPr>
          <w:p w14:paraId="5EFF9A0F"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39.41</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0EC615B5"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603B7594"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641A8AC7"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694AD03A" w14:textId="77777777" w:rsidR="00364611" w:rsidRPr="00B6103D" w:rsidRDefault="00364611" w:rsidP="00364611">
            <w:pPr>
              <w:spacing w:line="259" w:lineRule="auto"/>
              <w:rPr>
                <w:rFonts w:ascii="Times New Roman" w:hAnsi="Times New Roman" w:cs="Times New Roman"/>
                <w:kern w:val="0"/>
                <w:sz w:val="22"/>
                <w:szCs w:val="22"/>
                <w14:ligatures w14:val="none"/>
              </w:rPr>
            </w:pPr>
          </w:p>
        </w:tc>
      </w:tr>
      <w:tr w:rsidR="00364611" w:rsidRPr="00B6103D" w14:paraId="300C9805" w14:textId="77777777" w:rsidTr="00364611">
        <w:trPr>
          <w:trHeight w:val="525"/>
        </w:trPr>
        <w:tc>
          <w:tcPr>
            <w:tcW w:w="5000" w:type="pct"/>
            <w:gridSpan w:val="7"/>
            <w:tcBorders>
              <w:top w:val="nil"/>
              <w:left w:val="nil"/>
              <w:bottom w:val="nil"/>
              <w:right w:val="nil"/>
            </w:tcBorders>
            <w:shd w:val="clear" w:color="auto" w:fill="auto"/>
            <w:noWrap/>
            <w:tcMar>
              <w:top w:w="0" w:type="dxa"/>
              <w:left w:w="105" w:type="dxa"/>
              <w:bottom w:w="0" w:type="dxa"/>
              <w:right w:w="105" w:type="dxa"/>
            </w:tcMar>
            <w:vAlign w:val="center"/>
            <w:hideMark/>
          </w:tcPr>
          <w:p w14:paraId="40D11482"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Error Model Parameters</w:t>
            </w:r>
          </w:p>
        </w:tc>
      </w:tr>
      <w:tr w:rsidR="00364611" w:rsidRPr="00B6103D" w14:paraId="5B7A5D3F"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6E30B4A8"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a1</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5D8F7DC0"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7.41</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64D81E2B"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0.97</w:t>
            </w: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520A3548"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13.0</w:t>
            </w: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6CAAE6F1"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5.76</w:t>
            </w: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736A98F1"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9.53</w:t>
            </w:r>
          </w:p>
        </w:tc>
      </w:tr>
      <w:tr w:rsidR="00364611" w:rsidRPr="00B6103D" w14:paraId="2B6038C9"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005811EF"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b1</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4DB49B58"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0.15</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24B86E8A"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0.027</w:t>
            </w: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527577C1"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17.6</w:t>
            </w: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7F7FF5DC"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0.11</w:t>
            </w: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6B07F573"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0.21</w:t>
            </w:r>
          </w:p>
        </w:tc>
      </w:tr>
      <w:tr w:rsidR="00364611" w:rsidRPr="00B6103D" w14:paraId="5BD06F53" w14:textId="77777777" w:rsidTr="00364611">
        <w:trPr>
          <w:trHeight w:val="525"/>
        </w:trPr>
        <w:tc>
          <w:tcPr>
            <w:tcW w:w="1161" w:type="pct"/>
            <w:tcBorders>
              <w:top w:val="nil"/>
              <w:left w:val="nil"/>
              <w:bottom w:val="nil"/>
              <w:right w:val="nil"/>
            </w:tcBorders>
            <w:shd w:val="clear" w:color="auto" w:fill="auto"/>
            <w:noWrap/>
            <w:tcMar>
              <w:top w:w="0" w:type="dxa"/>
              <w:left w:w="105" w:type="dxa"/>
              <w:bottom w:w="0" w:type="dxa"/>
              <w:right w:w="105" w:type="dxa"/>
            </w:tcMar>
            <w:vAlign w:val="center"/>
            <w:hideMark/>
          </w:tcPr>
          <w:p w14:paraId="256F422D"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a2</w:t>
            </w:r>
          </w:p>
        </w:tc>
        <w:tc>
          <w:tcPr>
            <w:tcW w:w="1329" w:type="pct"/>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384A72F1"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1.32</w:t>
            </w:r>
          </w:p>
        </w:tc>
        <w:tc>
          <w:tcPr>
            <w:tcW w:w="570" w:type="pct"/>
            <w:tcBorders>
              <w:top w:val="nil"/>
              <w:left w:val="nil"/>
              <w:bottom w:val="nil"/>
              <w:right w:val="nil"/>
            </w:tcBorders>
            <w:shd w:val="clear" w:color="auto" w:fill="auto"/>
            <w:noWrap/>
            <w:tcMar>
              <w:top w:w="0" w:type="dxa"/>
              <w:left w:w="105" w:type="dxa"/>
              <w:bottom w:w="0" w:type="dxa"/>
              <w:right w:w="105" w:type="dxa"/>
            </w:tcMar>
            <w:vAlign w:val="center"/>
            <w:hideMark/>
          </w:tcPr>
          <w:p w14:paraId="1B28630A"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0.25</w:t>
            </w:r>
          </w:p>
        </w:tc>
        <w:tc>
          <w:tcPr>
            <w:tcW w:w="860" w:type="pct"/>
            <w:tcBorders>
              <w:top w:val="nil"/>
              <w:left w:val="nil"/>
              <w:bottom w:val="nil"/>
              <w:right w:val="nil"/>
            </w:tcBorders>
            <w:shd w:val="clear" w:color="auto" w:fill="auto"/>
            <w:noWrap/>
            <w:tcMar>
              <w:top w:w="0" w:type="dxa"/>
              <w:left w:w="105" w:type="dxa"/>
              <w:bottom w:w="0" w:type="dxa"/>
              <w:right w:w="105" w:type="dxa"/>
            </w:tcMar>
            <w:vAlign w:val="center"/>
            <w:hideMark/>
          </w:tcPr>
          <w:p w14:paraId="776C4827"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19.1</w:t>
            </w:r>
          </w:p>
        </w:tc>
        <w:tc>
          <w:tcPr>
            <w:tcW w:w="495" w:type="pct"/>
            <w:tcBorders>
              <w:top w:val="nil"/>
              <w:left w:val="nil"/>
              <w:bottom w:val="nil"/>
              <w:right w:val="nil"/>
            </w:tcBorders>
            <w:shd w:val="clear" w:color="auto" w:fill="auto"/>
            <w:noWrap/>
            <w:tcMar>
              <w:top w:w="0" w:type="dxa"/>
              <w:left w:w="105" w:type="dxa"/>
              <w:bottom w:w="0" w:type="dxa"/>
              <w:right w:w="105" w:type="dxa"/>
            </w:tcMar>
            <w:vAlign w:val="center"/>
            <w:hideMark/>
          </w:tcPr>
          <w:p w14:paraId="1018F1FD"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0.92</w:t>
            </w:r>
          </w:p>
        </w:tc>
        <w:tc>
          <w:tcPr>
            <w:tcW w:w="585" w:type="pct"/>
            <w:tcBorders>
              <w:top w:val="nil"/>
              <w:left w:val="nil"/>
              <w:bottom w:val="nil"/>
              <w:right w:val="nil"/>
            </w:tcBorders>
            <w:shd w:val="clear" w:color="auto" w:fill="auto"/>
            <w:noWrap/>
            <w:tcMar>
              <w:top w:w="0" w:type="dxa"/>
              <w:left w:w="105" w:type="dxa"/>
              <w:bottom w:w="0" w:type="dxa"/>
              <w:right w:w="105" w:type="dxa"/>
            </w:tcMar>
            <w:vAlign w:val="center"/>
            <w:hideMark/>
          </w:tcPr>
          <w:p w14:paraId="28082717"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1.91</w:t>
            </w:r>
          </w:p>
        </w:tc>
      </w:tr>
      <w:tr w:rsidR="00364611" w:rsidRPr="00B6103D" w14:paraId="46D57217" w14:textId="77777777" w:rsidTr="00364611">
        <w:trPr>
          <w:trHeight w:val="525"/>
        </w:trPr>
        <w:tc>
          <w:tcPr>
            <w:tcW w:w="1161"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664BB86A" w14:textId="77777777" w:rsidR="00364611" w:rsidRPr="00B6103D" w:rsidRDefault="00364611" w:rsidP="00364611">
            <w:pPr>
              <w:spacing w:line="259" w:lineRule="auto"/>
              <w:rPr>
                <w:rFonts w:ascii="Times New Roman" w:hAnsi="Times New Roman" w:cs="Times New Roman"/>
                <w:b/>
                <w:bCs/>
                <w:kern w:val="0"/>
                <w:sz w:val="22"/>
                <w:szCs w:val="22"/>
                <w14:ligatures w14:val="none"/>
              </w:rPr>
            </w:pPr>
            <w:r w:rsidRPr="00B6103D">
              <w:rPr>
                <w:rFonts w:ascii="Times New Roman" w:hAnsi="Times New Roman" w:cs="Times New Roman"/>
                <w:b/>
                <w:bCs/>
                <w:kern w:val="0"/>
                <w:sz w:val="22"/>
                <w:szCs w:val="22"/>
                <w14:ligatures w14:val="none"/>
              </w:rPr>
              <w:t>b2</w:t>
            </w:r>
          </w:p>
        </w:tc>
        <w:tc>
          <w:tcPr>
            <w:tcW w:w="1329" w:type="pct"/>
            <w:gridSpan w:val="2"/>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01EE9E9E"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0.34</w:t>
            </w:r>
          </w:p>
        </w:tc>
        <w:tc>
          <w:tcPr>
            <w:tcW w:w="570"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3A47BA49"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0.033</w:t>
            </w:r>
          </w:p>
        </w:tc>
        <w:tc>
          <w:tcPr>
            <w:tcW w:w="860"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6CC266C6"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9.77</w:t>
            </w:r>
          </w:p>
        </w:tc>
        <w:tc>
          <w:tcPr>
            <w:tcW w:w="495"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78EDAC1E"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0.28</w:t>
            </w:r>
          </w:p>
        </w:tc>
        <w:tc>
          <w:tcPr>
            <w:tcW w:w="585" w:type="pct"/>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50F0F435" w14:textId="77777777" w:rsidR="00364611" w:rsidRPr="00B6103D" w:rsidRDefault="00364611" w:rsidP="00364611">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t>0.41</w:t>
            </w:r>
          </w:p>
        </w:tc>
      </w:tr>
    </w:tbl>
    <w:p w14:paraId="41185CA8" w14:textId="77777777" w:rsidR="00364611" w:rsidRPr="00B6103D" w:rsidRDefault="00364611" w:rsidP="006B4163">
      <w:pPr>
        <w:spacing w:line="259" w:lineRule="auto"/>
        <w:rPr>
          <w:rFonts w:ascii="Times New Roman" w:hAnsi="Times New Roman" w:cs="Times New Roman"/>
          <w:kern w:val="0"/>
          <w:sz w:val="22"/>
          <w:szCs w:val="22"/>
          <w14:ligatures w14:val="none"/>
        </w:rPr>
      </w:pPr>
    </w:p>
    <w:p w14:paraId="59983F0D" w14:textId="77777777" w:rsidR="00364611" w:rsidRPr="00B6103D" w:rsidRDefault="00364611" w:rsidP="006B4163">
      <w:pPr>
        <w:spacing w:line="259" w:lineRule="auto"/>
        <w:rPr>
          <w:rFonts w:ascii="Times New Roman" w:hAnsi="Times New Roman" w:cs="Times New Roman"/>
          <w:kern w:val="0"/>
          <w:sz w:val="22"/>
          <w:szCs w:val="22"/>
          <w14:ligatures w14:val="none"/>
        </w:rPr>
      </w:pPr>
    </w:p>
    <w:p w14:paraId="206A112E" w14:textId="77777777" w:rsidR="006B4163" w:rsidRPr="00B6103D" w:rsidRDefault="006B4163">
      <w:pPr>
        <w:rPr>
          <w:rFonts w:ascii="Times New Roman" w:hAnsi="Times New Roman" w:cs="Times New Roman"/>
          <w:color w:val="242424"/>
          <w:sz w:val="22"/>
          <w:szCs w:val="22"/>
        </w:rPr>
      </w:pPr>
      <w:r w:rsidRPr="00B6103D">
        <w:rPr>
          <w:rFonts w:ascii="Times New Roman" w:hAnsi="Times New Roman" w:cs="Times New Roman"/>
          <w:color w:val="242424"/>
          <w:sz w:val="22"/>
          <w:szCs w:val="22"/>
        </w:rPr>
        <w:br w:type="page"/>
      </w:r>
    </w:p>
    <w:p w14:paraId="4047FF2F" w14:textId="53710E2D" w:rsidR="006B4163" w:rsidRPr="00B6103D" w:rsidRDefault="006B4163" w:rsidP="006B4163">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b/>
          <w:kern w:val="0"/>
          <w:sz w:val="22"/>
          <w:szCs w:val="22"/>
          <w14:ligatures w14:val="none"/>
        </w:rPr>
        <w:lastRenderedPageBreak/>
        <w:t>Table S</w:t>
      </w:r>
      <w:r w:rsidR="000108AA" w:rsidRPr="00B6103D">
        <w:rPr>
          <w:rFonts w:ascii="Times New Roman" w:hAnsi="Times New Roman" w:cs="Times New Roman"/>
          <w:b/>
          <w:kern w:val="0"/>
          <w:sz w:val="22"/>
          <w:szCs w:val="22"/>
          <w14:ligatures w14:val="none"/>
        </w:rPr>
        <w:t>3</w:t>
      </w:r>
      <w:r w:rsidRPr="00B6103D">
        <w:rPr>
          <w:rFonts w:ascii="Times New Roman" w:hAnsi="Times New Roman" w:cs="Times New Roman"/>
          <w:b/>
          <w:kern w:val="0"/>
          <w:sz w:val="22"/>
          <w:szCs w:val="22"/>
          <w14:ligatures w14:val="none"/>
        </w:rPr>
        <w:t>.</w:t>
      </w:r>
      <w:r w:rsidRPr="00B6103D">
        <w:rPr>
          <w:rFonts w:ascii="Times New Roman" w:hAnsi="Times New Roman" w:cs="Times New Roman"/>
          <w:kern w:val="0"/>
          <w:sz w:val="22"/>
          <w:szCs w:val="22"/>
          <w14:ligatures w14:val="none"/>
        </w:rPr>
        <w:t xml:space="preserve"> Univariate analyses to identify significant covariates on CL</w:t>
      </w:r>
      <w:r w:rsidRPr="00B6103D">
        <w:rPr>
          <w:rFonts w:ascii="Times New Roman" w:hAnsi="Times New Roman" w:cs="Times New Roman"/>
          <w:kern w:val="0"/>
          <w:sz w:val="22"/>
          <w:szCs w:val="22"/>
          <w:vertAlign w:val="subscript"/>
          <w14:ligatures w14:val="none"/>
        </w:rPr>
        <w:t>T</w:t>
      </w:r>
      <w:r w:rsidR="00CE4F17" w:rsidRPr="00B6103D">
        <w:rPr>
          <w:rFonts w:ascii="Times New Roman" w:hAnsi="Times New Roman" w:cs="Times New Roman"/>
          <w:kern w:val="0"/>
          <w:sz w:val="22"/>
          <w:szCs w:val="22"/>
          <w:vertAlign w:val="subscript"/>
          <w14:ligatures w14:val="none"/>
        </w:rPr>
        <w:t>OL</w:t>
      </w:r>
    </w:p>
    <w:tbl>
      <w:tblPr>
        <w:tblStyle w:val="Grigliatabella3"/>
        <w:tblW w:w="5000" w:type="pct"/>
        <w:tblLook w:val="04A0" w:firstRow="1" w:lastRow="0" w:firstColumn="1" w:lastColumn="0" w:noHBand="0" w:noVBand="1"/>
      </w:tblPr>
      <w:tblGrid>
        <w:gridCol w:w="4117"/>
        <w:gridCol w:w="1057"/>
        <w:gridCol w:w="1825"/>
        <w:gridCol w:w="2351"/>
      </w:tblGrid>
      <w:tr w:rsidR="006B4163" w:rsidRPr="00B6103D" w14:paraId="1B0D425B" w14:textId="77777777" w:rsidTr="00364611">
        <w:trPr>
          <w:trHeight w:val="420"/>
        </w:trPr>
        <w:tc>
          <w:tcPr>
            <w:tcW w:w="2202" w:type="pct"/>
            <w:noWrap/>
            <w:hideMark/>
          </w:tcPr>
          <w:p w14:paraId="25158CB6" w14:textId="47F306BA" w:rsidR="006B4163" w:rsidRPr="00B6103D" w:rsidRDefault="006B4163" w:rsidP="006B4163">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Cl</w:t>
            </w:r>
            <w:r w:rsidR="00541510" w:rsidRPr="00B6103D">
              <w:rPr>
                <w:rFonts w:ascii="Times New Roman" w:hAnsi="Times New Roman" w:cs="Times New Roman"/>
                <w:b/>
                <w:bCs/>
                <w:sz w:val="22"/>
                <w:szCs w:val="22"/>
                <w:vertAlign w:val="subscript"/>
              </w:rPr>
              <w:t>TOL</w:t>
            </w:r>
          </w:p>
        </w:tc>
        <w:tc>
          <w:tcPr>
            <w:tcW w:w="565" w:type="pct"/>
            <w:noWrap/>
            <w:hideMark/>
          </w:tcPr>
          <w:p w14:paraId="46C3E567" w14:textId="77777777" w:rsidR="006B4163" w:rsidRPr="00B6103D" w:rsidRDefault="006B4163" w:rsidP="006B4163">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COEFF</w:t>
            </w:r>
          </w:p>
        </w:tc>
        <w:tc>
          <w:tcPr>
            <w:tcW w:w="976" w:type="pct"/>
            <w:noWrap/>
            <w:hideMark/>
          </w:tcPr>
          <w:p w14:paraId="64447E9A" w14:textId="77777777" w:rsidR="006B4163" w:rsidRPr="00B6103D" w:rsidRDefault="006B4163" w:rsidP="006B4163">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STATISTICS</w:t>
            </w:r>
          </w:p>
        </w:tc>
        <w:tc>
          <w:tcPr>
            <w:tcW w:w="1257" w:type="pct"/>
            <w:noWrap/>
            <w:hideMark/>
          </w:tcPr>
          <w:p w14:paraId="32B9C026" w14:textId="77777777" w:rsidR="006B4163" w:rsidRPr="00B6103D" w:rsidRDefault="006B4163" w:rsidP="006B4163">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P-VALUE</w:t>
            </w:r>
          </w:p>
        </w:tc>
      </w:tr>
      <w:tr w:rsidR="00364611" w:rsidRPr="00B6103D" w14:paraId="73FDD3BF" w14:textId="77777777" w:rsidTr="00364611">
        <w:trPr>
          <w:trHeight w:val="350"/>
        </w:trPr>
        <w:tc>
          <w:tcPr>
            <w:tcW w:w="2202" w:type="pct"/>
            <w:noWrap/>
            <w:vAlign w:val="bottom"/>
            <w:hideMark/>
          </w:tcPr>
          <w:p w14:paraId="48416835" w14:textId="36372B2D"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sex</w:t>
            </w:r>
          </w:p>
        </w:tc>
        <w:tc>
          <w:tcPr>
            <w:tcW w:w="565" w:type="pct"/>
            <w:noWrap/>
            <w:vAlign w:val="bottom"/>
            <w:hideMark/>
          </w:tcPr>
          <w:p w14:paraId="10478A7B" w14:textId="77777777" w:rsidR="00364611" w:rsidRPr="00B6103D" w:rsidRDefault="00364611" w:rsidP="00364611">
            <w:pPr>
              <w:spacing w:line="259" w:lineRule="auto"/>
              <w:rPr>
                <w:rFonts w:ascii="Times New Roman" w:hAnsi="Times New Roman" w:cs="Times New Roman"/>
                <w:sz w:val="22"/>
                <w:szCs w:val="22"/>
              </w:rPr>
            </w:pPr>
          </w:p>
        </w:tc>
        <w:tc>
          <w:tcPr>
            <w:tcW w:w="976" w:type="pct"/>
            <w:noWrap/>
            <w:vAlign w:val="bottom"/>
            <w:hideMark/>
          </w:tcPr>
          <w:p w14:paraId="23984044" w14:textId="36E3EB60"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1.03</w:t>
            </w:r>
          </w:p>
        </w:tc>
        <w:tc>
          <w:tcPr>
            <w:tcW w:w="1257" w:type="pct"/>
            <w:noWrap/>
            <w:vAlign w:val="bottom"/>
            <w:hideMark/>
          </w:tcPr>
          <w:p w14:paraId="22E6314B" w14:textId="2F062892"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3.13E-01</w:t>
            </w:r>
          </w:p>
        </w:tc>
      </w:tr>
      <w:tr w:rsidR="00364611" w:rsidRPr="00B6103D" w14:paraId="170DB5A9" w14:textId="77777777" w:rsidTr="00364611">
        <w:trPr>
          <w:trHeight w:val="350"/>
        </w:trPr>
        <w:tc>
          <w:tcPr>
            <w:tcW w:w="2202" w:type="pct"/>
            <w:noWrap/>
            <w:vAlign w:val="bottom"/>
            <w:hideMark/>
          </w:tcPr>
          <w:p w14:paraId="6BB14DDB" w14:textId="6C66D32F"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adjbw</w:t>
            </w:r>
          </w:p>
        </w:tc>
        <w:tc>
          <w:tcPr>
            <w:tcW w:w="565" w:type="pct"/>
            <w:noWrap/>
            <w:vAlign w:val="bottom"/>
            <w:hideMark/>
          </w:tcPr>
          <w:p w14:paraId="0C04B3FC" w14:textId="3FC0B5E0"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0.17</w:t>
            </w:r>
          </w:p>
        </w:tc>
        <w:tc>
          <w:tcPr>
            <w:tcW w:w="976" w:type="pct"/>
            <w:noWrap/>
            <w:vAlign w:val="bottom"/>
            <w:hideMark/>
          </w:tcPr>
          <w:p w14:paraId="2B7993E7" w14:textId="3AEEAC3E"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2.01</w:t>
            </w:r>
          </w:p>
        </w:tc>
        <w:tc>
          <w:tcPr>
            <w:tcW w:w="1257" w:type="pct"/>
            <w:noWrap/>
            <w:vAlign w:val="bottom"/>
            <w:hideMark/>
          </w:tcPr>
          <w:p w14:paraId="722BD816" w14:textId="0A351D95"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4.60E-02</w:t>
            </w:r>
          </w:p>
        </w:tc>
      </w:tr>
      <w:tr w:rsidR="00364611" w:rsidRPr="00B6103D" w14:paraId="064D72D1" w14:textId="77777777" w:rsidTr="00364611">
        <w:trPr>
          <w:trHeight w:val="350"/>
        </w:trPr>
        <w:tc>
          <w:tcPr>
            <w:tcW w:w="2202" w:type="pct"/>
            <w:noWrap/>
            <w:vAlign w:val="bottom"/>
            <w:hideMark/>
          </w:tcPr>
          <w:p w14:paraId="03FEDD01" w14:textId="05AB6B81"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age</w:t>
            </w:r>
          </w:p>
        </w:tc>
        <w:tc>
          <w:tcPr>
            <w:tcW w:w="565" w:type="pct"/>
            <w:noWrap/>
            <w:vAlign w:val="bottom"/>
            <w:hideMark/>
          </w:tcPr>
          <w:p w14:paraId="63712336" w14:textId="1C47E2B2"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0.015</w:t>
            </w:r>
          </w:p>
        </w:tc>
        <w:tc>
          <w:tcPr>
            <w:tcW w:w="976" w:type="pct"/>
            <w:noWrap/>
            <w:vAlign w:val="bottom"/>
            <w:hideMark/>
          </w:tcPr>
          <w:p w14:paraId="0660C322" w14:textId="37EFC5F6"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0.17</w:t>
            </w:r>
          </w:p>
        </w:tc>
        <w:tc>
          <w:tcPr>
            <w:tcW w:w="1257" w:type="pct"/>
            <w:noWrap/>
            <w:vAlign w:val="bottom"/>
            <w:hideMark/>
          </w:tcPr>
          <w:p w14:paraId="492AB423" w14:textId="488804D9"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8.62E-01</w:t>
            </w:r>
          </w:p>
        </w:tc>
      </w:tr>
      <w:tr w:rsidR="00364611" w:rsidRPr="00B6103D" w14:paraId="0D2692A2" w14:textId="77777777" w:rsidTr="00364611">
        <w:trPr>
          <w:trHeight w:val="350"/>
        </w:trPr>
        <w:tc>
          <w:tcPr>
            <w:tcW w:w="2202" w:type="pct"/>
            <w:noWrap/>
            <w:vAlign w:val="bottom"/>
            <w:hideMark/>
          </w:tcPr>
          <w:p w14:paraId="643A7611" w14:textId="0FFBC62B"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bmi</w:t>
            </w:r>
          </w:p>
        </w:tc>
        <w:tc>
          <w:tcPr>
            <w:tcW w:w="565" w:type="pct"/>
            <w:noWrap/>
            <w:vAlign w:val="bottom"/>
            <w:hideMark/>
          </w:tcPr>
          <w:p w14:paraId="31D06895" w14:textId="48EE1F4F"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0.13</w:t>
            </w:r>
          </w:p>
        </w:tc>
        <w:tc>
          <w:tcPr>
            <w:tcW w:w="976" w:type="pct"/>
            <w:noWrap/>
            <w:vAlign w:val="bottom"/>
            <w:hideMark/>
          </w:tcPr>
          <w:p w14:paraId="2348E004" w14:textId="50576CAE"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1.49</w:t>
            </w:r>
          </w:p>
        </w:tc>
        <w:tc>
          <w:tcPr>
            <w:tcW w:w="1257" w:type="pct"/>
            <w:noWrap/>
            <w:vAlign w:val="bottom"/>
            <w:hideMark/>
          </w:tcPr>
          <w:p w14:paraId="3DC6C2A9" w14:textId="746A1640"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1.37E-01</w:t>
            </w:r>
          </w:p>
        </w:tc>
      </w:tr>
      <w:tr w:rsidR="00364611" w:rsidRPr="00B6103D" w14:paraId="0DE2F849" w14:textId="77777777" w:rsidTr="00364611">
        <w:trPr>
          <w:trHeight w:val="350"/>
        </w:trPr>
        <w:tc>
          <w:tcPr>
            <w:tcW w:w="2202" w:type="pct"/>
            <w:noWrap/>
            <w:vAlign w:val="bottom"/>
            <w:hideMark/>
          </w:tcPr>
          <w:p w14:paraId="1BD3FE09" w14:textId="70CA8EF0"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bsa_dd</w:t>
            </w:r>
          </w:p>
        </w:tc>
        <w:tc>
          <w:tcPr>
            <w:tcW w:w="565" w:type="pct"/>
            <w:noWrap/>
            <w:vAlign w:val="bottom"/>
            <w:hideMark/>
          </w:tcPr>
          <w:p w14:paraId="2EC5670D" w14:textId="25DA6FCC"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0.19</w:t>
            </w:r>
          </w:p>
        </w:tc>
        <w:tc>
          <w:tcPr>
            <w:tcW w:w="976" w:type="pct"/>
            <w:noWrap/>
            <w:vAlign w:val="bottom"/>
            <w:hideMark/>
          </w:tcPr>
          <w:p w14:paraId="660F3802" w14:textId="33C70194"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2.3</w:t>
            </w:r>
          </w:p>
        </w:tc>
        <w:tc>
          <w:tcPr>
            <w:tcW w:w="1257" w:type="pct"/>
            <w:noWrap/>
            <w:vAlign w:val="bottom"/>
            <w:hideMark/>
          </w:tcPr>
          <w:p w14:paraId="70E4A035" w14:textId="7AF8AA95"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2.29E-02</w:t>
            </w:r>
          </w:p>
        </w:tc>
      </w:tr>
      <w:tr w:rsidR="00364611" w:rsidRPr="00B6103D" w14:paraId="0C56F113" w14:textId="77777777" w:rsidTr="00364611">
        <w:trPr>
          <w:trHeight w:val="350"/>
        </w:trPr>
        <w:tc>
          <w:tcPr>
            <w:tcW w:w="2202" w:type="pct"/>
            <w:noWrap/>
            <w:vAlign w:val="bottom"/>
            <w:hideMark/>
          </w:tcPr>
          <w:p w14:paraId="575BB2B4" w14:textId="2CFB9A14"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bsa_m</w:t>
            </w:r>
          </w:p>
        </w:tc>
        <w:tc>
          <w:tcPr>
            <w:tcW w:w="565" w:type="pct"/>
            <w:noWrap/>
            <w:vAlign w:val="bottom"/>
            <w:hideMark/>
          </w:tcPr>
          <w:p w14:paraId="73E38758" w14:textId="4B52B1DA"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0.19</w:t>
            </w:r>
          </w:p>
        </w:tc>
        <w:tc>
          <w:tcPr>
            <w:tcW w:w="976" w:type="pct"/>
            <w:noWrap/>
            <w:vAlign w:val="bottom"/>
            <w:hideMark/>
          </w:tcPr>
          <w:p w14:paraId="7ACC20A5" w14:textId="7F3C8EEB"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2.28</w:t>
            </w:r>
          </w:p>
        </w:tc>
        <w:tc>
          <w:tcPr>
            <w:tcW w:w="1257" w:type="pct"/>
            <w:noWrap/>
            <w:vAlign w:val="bottom"/>
            <w:hideMark/>
          </w:tcPr>
          <w:p w14:paraId="040D4684" w14:textId="2DC87977"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2.41E-02</w:t>
            </w:r>
          </w:p>
        </w:tc>
      </w:tr>
      <w:tr w:rsidR="00364611" w:rsidRPr="00B6103D" w14:paraId="7B0ACA0E" w14:textId="77777777" w:rsidTr="00364611">
        <w:trPr>
          <w:trHeight w:val="350"/>
        </w:trPr>
        <w:tc>
          <w:tcPr>
            <w:tcW w:w="2202" w:type="pct"/>
            <w:noWrap/>
            <w:vAlign w:val="bottom"/>
            <w:hideMark/>
          </w:tcPr>
          <w:p w14:paraId="7E6B2570" w14:textId="3CEB43B9"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ckdepi2021</w:t>
            </w:r>
          </w:p>
        </w:tc>
        <w:tc>
          <w:tcPr>
            <w:tcW w:w="565" w:type="pct"/>
            <w:noWrap/>
            <w:vAlign w:val="bottom"/>
            <w:hideMark/>
          </w:tcPr>
          <w:p w14:paraId="6F883B16" w14:textId="2891D8D0"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0.43</w:t>
            </w:r>
          </w:p>
        </w:tc>
        <w:tc>
          <w:tcPr>
            <w:tcW w:w="976" w:type="pct"/>
            <w:noWrap/>
            <w:vAlign w:val="bottom"/>
            <w:hideMark/>
          </w:tcPr>
          <w:p w14:paraId="584FAF81" w14:textId="31E10972"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5.59</w:t>
            </w:r>
          </w:p>
        </w:tc>
        <w:tc>
          <w:tcPr>
            <w:tcW w:w="1257" w:type="pct"/>
            <w:noWrap/>
            <w:vAlign w:val="bottom"/>
            <w:hideMark/>
          </w:tcPr>
          <w:p w14:paraId="040CD317" w14:textId="67A0977F"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1.19E-07</w:t>
            </w:r>
          </w:p>
        </w:tc>
      </w:tr>
      <w:tr w:rsidR="00364611" w:rsidRPr="00B6103D" w14:paraId="0F12A6DE" w14:textId="77777777" w:rsidTr="00364611">
        <w:trPr>
          <w:trHeight w:val="350"/>
        </w:trPr>
        <w:tc>
          <w:tcPr>
            <w:tcW w:w="2202" w:type="pct"/>
            <w:noWrap/>
            <w:vAlign w:val="bottom"/>
            <w:hideMark/>
          </w:tcPr>
          <w:p w14:paraId="67F67DD5" w14:textId="47205018"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ckdepi2021mlmin_bsa_dd</w:t>
            </w:r>
          </w:p>
        </w:tc>
        <w:tc>
          <w:tcPr>
            <w:tcW w:w="565" w:type="pct"/>
            <w:noWrap/>
            <w:vAlign w:val="bottom"/>
            <w:hideMark/>
          </w:tcPr>
          <w:p w14:paraId="7646533B" w14:textId="4664E360"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0.57</w:t>
            </w:r>
          </w:p>
        </w:tc>
        <w:tc>
          <w:tcPr>
            <w:tcW w:w="976" w:type="pct"/>
            <w:noWrap/>
            <w:vAlign w:val="bottom"/>
            <w:hideMark/>
          </w:tcPr>
          <w:p w14:paraId="02F3EC22" w14:textId="1FB36345"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8.13</w:t>
            </w:r>
          </w:p>
        </w:tc>
        <w:tc>
          <w:tcPr>
            <w:tcW w:w="1257" w:type="pct"/>
            <w:noWrap/>
            <w:vAlign w:val="bottom"/>
            <w:hideMark/>
          </w:tcPr>
          <w:p w14:paraId="62B684D4" w14:textId="13C5CB4D"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2.29E-13</w:t>
            </w:r>
          </w:p>
        </w:tc>
      </w:tr>
      <w:tr w:rsidR="00364611" w:rsidRPr="00B6103D" w14:paraId="56CACC0D" w14:textId="77777777" w:rsidTr="00364611">
        <w:trPr>
          <w:trHeight w:val="350"/>
        </w:trPr>
        <w:tc>
          <w:tcPr>
            <w:tcW w:w="2202" w:type="pct"/>
            <w:noWrap/>
            <w:vAlign w:val="bottom"/>
            <w:hideMark/>
          </w:tcPr>
          <w:p w14:paraId="599841B4" w14:textId="117E32EA"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ckdepi2021mlmin_bsa_m</w:t>
            </w:r>
          </w:p>
        </w:tc>
        <w:tc>
          <w:tcPr>
            <w:tcW w:w="565" w:type="pct"/>
            <w:noWrap/>
            <w:vAlign w:val="bottom"/>
            <w:hideMark/>
          </w:tcPr>
          <w:p w14:paraId="411D72ED" w14:textId="476E5E45"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0.57</w:t>
            </w:r>
          </w:p>
        </w:tc>
        <w:tc>
          <w:tcPr>
            <w:tcW w:w="976" w:type="pct"/>
            <w:noWrap/>
            <w:vAlign w:val="bottom"/>
            <w:hideMark/>
          </w:tcPr>
          <w:p w14:paraId="21CED474" w14:textId="18620197"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8.16</w:t>
            </w:r>
          </w:p>
        </w:tc>
        <w:tc>
          <w:tcPr>
            <w:tcW w:w="1257" w:type="pct"/>
            <w:noWrap/>
            <w:vAlign w:val="bottom"/>
            <w:hideMark/>
          </w:tcPr>
          <w:p w14:paraId="16B91E44" w14:textId="784FAAEC"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1.90E-13</w:t>
            </w:r>
          </w:p>
        </w:tc>
      </w:tr>
      <w:tr w:rsidR="00364611" w:rsidRPr="00B6103D" w14:paraId="4ED37240" w14:textId="77777777" w:rsidTr="00364611">
        <w:trPr>
          <w:trHeight w:val="350"/>
        </w:trPr>
        <w:tc>
          <w:tcPr>
            <w:tcW w:w="2202" w:type="pct"/>
            <w:noWrap/>
            <w:vAlign w:val="bottom"/>
            <w:hideMark/>
          </w:tcPr>
          <w:p w14:paraId="3D02F526" w14:textId="444EFD81"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clcr_adjbw</w:t>
            </w:r>
          </w:p>
        </w:tc>
        <w:tc>
          <w:tcPr>
            <w:tcW w:w="565" w:type="pct"/>
            <w:noWrap/>
            <w:vAlign w:val="bottom"/>
            <w:hideMark/>
          </w:tcPr>
          <w:p w14:paraId="35839842" w14:textId="71CACDF3"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0.41</w:t>
            </w:r>
          </w:p>
        </w:tc>
        <w:tc>
          <w:tcPr>
            <w:tcW w:w="976" w:type="pct"/>
            <w:noWrap/>
            <w:vAlign w:val="bottom"/>
            <w:hideMark/>
          </w:tcPr>
          <w:p w14:paraId="1474F392" w14:textId="53BF35BF"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5.34</w:t>
            </w:r>
          </w:p>
        </w:tc>
        <w:tc>
          <w:tcPr>
            <w:tcW w:w="1257" w:type="pct"/>
            <w:noWrap/>
            <w:vAlign w:val="bottom"/>
            <w:hideMark/>
          </w:tcPr>
          <w:p w14:paraId="65B0E87A" w14:textId="18B4255B"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3.83E-07</w:t>
            </w:r>
          </w:p>
        </w:tc>
      </w:tr>
      <w:tr w:rsidR="00364611" w:rsidRPr="00B6103D" w14:paraId="350D92DC" w14:textId="77777777" w:rsidTr="00364611">
        <w:trPr>
          <w:trHeight w:val="350"/>
        </w:trPr>
        <w:tc>
          <w:tcPr>
            <w:tcW w:w="2202" w:type="pct"/>
            <w:noWrap/>
            <w:vAlign w:val="bottom"/>
            <w:hideMark/>
          </w:tcPr>
          <w:p w14:paraId="20D2EA9A" w14:textId="5D6676DC"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clcr_dw</w:t>
            </w:r>
          </w:p>
        </w:tc>
        <w:tc>
          <w:tcPr>
            <w:tcW w:w="565" w:type="pct"/>
            <w:noWrap/>
            <w:vAlign w:val="bottom"/>
            <w:hideMark/>
          </w:tcPr>
          <w:p w14:paraId="567ED841" w14:textId="50790E91"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0.49</w:t>
            </w:r>
          </w:p>
        </w:tc>
        <w:tc>
          <w:tcPr>
            <w:tcW w:w="976" w:type="pct"/>
            <w:noWrap/>
            <w:vAlign w:val="bottom"/>
            <w:hideMark/>
          </w:tcPr>
          <w:p w14:paraId="5B3B2C4C" w14:textId="1901BC04"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6.64</w:t>
            </w:r>
          </w:p>
        </w:tc>
        <w:tc>
          <w:tcPr>
            <w:tcW w:w="1257" w:type="pct"/>
            <w:noWrap/>
            <w:vAlign w:val="bottom"/>
            <w:hideMark/>
          </w:tcPr>
          <w:p w14:paraId="081F5507" w14:textId="183EBF93"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6.79E-10</w:t>
            </w:r>
          </w:p>
        </w:tc>
      </w:tr>
      <w:tr w:rsidR="00364611" w:rsidRPr="00B6103D" w14:paraId="40204D51" w14:textId="77777777" w:rsidTr="00364611">
        <w:trPr>
          <w:trHeight w:val="420"/>
        </w:trPr>
        <w:tc>
          <w:tcPr>
            <w:tcW w:w="2202" w:type="pct"/>
            <w:noWrap/>
            <w:vAlign w:val="bottom"/>
            <w:hideMark/>
          </w:tcPr>
          <w:p w14:paraId="64C7C6EE" w14:textId="7B2AD85B"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clcr_ibw</w:t>
            </w:r>
          </w:p>
        </w:tc>
        <w:tc>
          <w:tcPr>
            <w:tcW w:w="565" w:type="pct"/>
            <w:noWrap/>
            <w:vAlign w:val="bottom"/>
            <w:hideMark/>
          </w:tcPr>
          <w:p w14:paraId="5F277D76" w14:textId="65AA2FBE"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0.32</w:t>
            </w:r>
          </w:p>
        </w:tc>
        <w:tc>
          <w:tcPr>
            <w:tcW w:w="976" w:type="pct"/>
            <w:noWrap/>
            <w:vAlign w:val="bottom"/>
            <w:hideMark/>
          </w:tcPr>
          <w:p w14:paraId="09051261" w14:textId="23E53E80"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3.91</w:t>
            </w:r>
          </w:p>
        </w:tc>
        <w:tc>
          <w:tcPr>
            <w:tcW w:w="1257" w:type="pct"/>
            <w:noWrap/>
            <w:vAlign w:val="bottom"/>
            <w:hideMark/>
          </w:tcPr>
          <w:p w14:paraId="229EC60B" w14:textId="6662D4C4"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1.47E-04</w:t>
            </w:r>
          </w:p>
        </w:tc>
      </w:tr>
      <w:tr w:rsidR="00364611" w:rsidRPr="00B6103D" w14:paraId="4C215EBA" w14:textId="77777777" w:rsidTr="00364611">
        <w:trPr>
          <w:trHeight w:val="420"/>
        </w:trPr>
        <w:tc>
          <w:tcPr>
            <w:tcW w:w="2202" w:type="pct"/>
            <w:noWrap/>
            <w:vAlign w:val="bottom"/>
            <w:hideMark/>
          </w:tcPr>
          <w:p w14:paraId="3242F48B" w14:textId="491385D3"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clcr_lbw</w:t>
            </w:r>
          </w:p>
        </w:tc>
        <w:tc>
          <w:tcPr>
            <w:tcW w:w="565" w:type="pct"/>
            <w:noWrap/>
            <w:vAlign w:val="bottom"/>
            <w:hideMark/>
          </w:tcPr>
          <w:p w14:paraId="4DAC4359" w14:textId="194270F2"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0.5</w:t>
            </w:r>
          </w:p>
        </w:tc>
        <w:tc>
          <w:tcPr>
            <w:tcW w:w="976" w:type="pct"/>
            <w:noWrap/>
            <w:vAlign w:val="bottom"/>
            <w:hideMark/>
          </w:tcPr>
          <w:p w14:paraId="64A098C7" w14:textId="36C4C6D3"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6.74</w:t>
            </w:r>
          </w:p>
        </w:tc>
        <w:tc>
          <w:tcPr>
            <w:tcW w:w="1257" w:type="pct"/>
            <w:noWrap/>
            <w:vAlign w:val="bottom"/>
            <w:hideMark/>
          </w:tcPr>
          <w:p w14:paraId="0011F645" w14:textId="10CB2F3B"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3.98E-10</w:t>
            </w:r>
          </w:p>
        </w:tc>
      </w:tr>
      <w:tr w:rsidR="00364611" w:rsidRPr="00B6103D" w14:paraId="06769A00" w14:textId="77777777" w:rsidTr="00364611">
        <w:trPr>
          <w:trHeight w:val="420"/>
        </w:trPr>
        <w:tc>
          <w:tcPr>
            <w:tcW w:w="2202" w:type="pct"/>
            <w:noWrap/>
            <w:vAlign w:val="bottom"/>
            <w:hideMark/>
          </w:tcPr>
          <w:p w14:paraId="373BDF1D" w14:textId="66D0C448"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clcr_wt</w:t>
            </w:r>
          </w:p>
        </w:tc>
        <w:tc>
          <w:tcPr>
            <w:tcW w:w="565" w:type="pct"/>
            <w:noWrap/>
            <w:vAlign w:val="bottom"/>
            <w:hideMark/>
          </w:tcPr>
          <w:p w14:paraId="0EEB1EF9" w14:textId="0C56DAC7"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0.47</w:t>
            </w:r>
          </w:p>
        </w:tc>
        <w:tc>
          <w:tcPr>
            <w:tcW w:w="976" w:type="pct"/>
            <w:noWrap/>
            <w:vAlign w:val="bottom"/>
            <w:hideMark/>
          </w:tcPr>
          <w:p w14:paraId="6D0FFC36" w14:textId="3DE858F7"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6.28</w:t>
            </w:r>
          </w:p>
        </w:tc>
        <w:tc>
          <w:tcPr>
            <w:tcW w:w="1257" w:type="pct"/>
            <w:noWrap/>
            <w:vAlign w:val="bottom"/>
            <w:hideMark/>
          </w:tcPr>
          <w:p w14:paraId="194BA7F1" w14:textId="2D062FA6"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4.26E-09</w:t>
            </w:r>
          </w:p>
        </w:tc>
      </w:tr>
      <w:tr w:rsidR="00364611" w:rsidRPr="00B6103D" w14:paraId="0FAC7611" w14:textId="77777777" w:rsidTr="00364611">
        <w:trPr>
          <w:trHeight w:val="420"/>
        </w:trPr>
        <w:tc>
          <w:tcPr>
            <w:tcW w:w="2202" w:type="pct"/>
            <w:noWrap/>
            <w:vAlign w:val="bottom"/>
            <w:hideMark/>
          </w:tcPr>
          <w:p w14:paraId="0EFEB67D" w14:textId="084ACBA8"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dw</w:t>
            </w:r>
          </w:p>
        </w:tc>
        <w:tc>
          <w:tcPr>
            <w:tcW w:w="565" w:type="pct"/>
            <w:noWrap/>
            <w:vAlign w:val="bottom"/>
            <w:hideMark/>
          </w:tcPr>
          <w:p w14:paraId="5CAB8DA2" w14:textId="49617161"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0.17</w:t>
            </w:r>
          </w:p>
        </w:tc>
        <w:tc>
          <w:tcPr>
            <w:tcW w:w="976" w:type="pct"/>
            <w:noWrap/>
            <w:vAlign w:val="bottom"/>
            <w:hideMark/>
          </w:tcPr>
          <w:p w14:paraId="3C6570D8" w14:textId="5F8CD8FE"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2.02</w:t>
            </w:r>
          </w:p>
        </w:tc>
        <w:tc>
          <w:tcPr>
            <w:tcW w:w="1257" w:type="pct"/>
            <w:noWrap/>
            <w:vAlign w:val="bottom"/>
            <w:hideMark/>
          </w:tcPr>
          <w:p w14:paraId="1AA6E503" w14:textId="342BC647"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4.56E-02</w:t>
            </w:r>
          </w:p>
        </w:tc>
      </w:tr>
      <w:tr w:rsidR="00364611" w:rsidRPr="00B6103D" w14:paraId="6059E150" w14:textId="77777777" w:rsidTr="00364611">
        <w:trPr>
          <w:trHeight w:val="420"/>
        </w:trPr>
        <w:tc>
          <w:tcPr>
            <w:tcW w:w="2202" w:type="pct"/>
            <w:noWrap/>
            <w:vAlign w:val="bottom"/>
            <w:hideMark/>
          </w:tcPr>
          <w:p w14:paraId="663A12B6" w14:textId="6F18CAEB"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ekfc</w:t>
            </w:r>
          </w:p>
        </w:tc>
        <w:tc>
          <w:tcPr>
            <w:tcW w:w="565" w:type="pct"/>
            <w:noWrap/>
            <w:vAlign w:val="bottom"/>
            <w:hideMark/>
          </w:tcPr>
          <w:p w14:paraId="5CECB438" w14:textId="61FEE76C"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0.45</w:t>
            </w:r>
          </w:p>
        </w:tc>
        <w:tc>
          <w:tcPr>
            <w:tcW w:w="976" w:type="pct"/>
            <w:noWrap/>
            <w:vAlign w:val="bottom"/>
            <w:hideMark/>
          </w:tcPr>
          <w:p w14:paraId="7FCABBF4" w14:textId="41FBC7E8"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5.87</w:t>
            </w:r>
          </w:p>
        </w:tc>
        <w:tc>
          <w:tcPr>
            <w:tcW w:w="1257" w:type="pct"/>
            <w:noWrap/>
            <w:vAlign w:val="bottom"/>
            <w:hideMark/>
          </w:tcPr>
          <w:p w14:paraId="1F998A43" w14:textId="35AB8499"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3.14E-08</w:t>
            </w:r>
          </w:p>
        </w:tc>
      </w:tr>
      <w:tr w:rsidR="00364611" w:rsidRPr="00B6103D" w14:paraId="583F4983" w14:textId="77777777" w:rsidTr="00364611">
        <w:trPr>
          <w:trHeight w:val="420"/>
        </w:trPr>
        <w:tc>
          <w:tcPr>
            <w:tcW w:w="2202" w:type="pct"/>
            <w:noWrap/>
            <w:vAlign w:val="bottom"/>
            <w:hideMark/>
          </w:tcPr>
          <w:p w14:paraId="7325A402" w14:textId="07D8E37F"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ekfc_mlmin_bsa_dd</w:t>
            </w:r>
          </w:p>
        </w:tc>
        <w:tc>
          <w:tcPr>
            <w:tcW w:w="565" w:type="pct"/>
            <w:noWrap/>
            <w:vAlign w:val="bottom"/>
            <w:hideMark/>
          </w:tcPr>
          <w:p w14:paraId="0611DACA" w14:textId="4F71582D"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0.56</w:t>
            </w:r>
          </w:p>
        </w:tc>
        <w:tc>
          <w:tcPr>
            <w:tcW w:w="976" w:type="pct"/>
            <w:noWrap/>
            <w:vAlign w:val="bottom"/>
            <w:hideMark/>
          </w:tcPr>
          <w:p w14:paraId="760326CF" w14:textId="0EAFDF03"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8</w:t>
            </w:r>
          </w:p>
        </w:tc>
        <w:tc>
          <w:tcPr>
            <w:tcW w:w="1257" w:type="pct"/>
            <w:noWrap/>
            <w:vAlign w:val="bottom"/>
            <w:hideMark/>
          </w:tcPr>
          <w:p w14:paraId="71F4D293" w14:textId="2288B9E3"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4.65E-13</w:t>
            </w:r>
          </w:p>
        </w:tc>
      </w:tr>
      <w:tr w:rsidR="00364611" w:rsidRPr="00B6103D" w14:paraId="5DBEF2F9" w14:textId="77777777" w:rsidTr="00364611">
        <w:trPr>
          <w:trHeight w:val="420"/>
        </w:trPr>
        <w:tc>
          <w:tcPr>
            <w:tcW w:w="2202" w:type="pct"/>
            <w:noWrap/>
            <w:vAlign w:val="bottom"/>
            <w:hideMark/>
          </w:tcPr>
          <w:p w14:paraId="0EF40707" w14:textId="7FB4A60C"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ekfc_mlmin_bsa_m</w:t>
            </w:r>
          </w:p>
        </w:tc>
        <w:tc>
          <w:tcPr>
            <w:tcW w:w="565" w:type="pct"/>
            <w:noWrap/>
            <w:vAlign w:val="bottom"/>
            <w:hideMark/>
          </w:tcPr>
          <w:p w14:paraId="42BE4241" w14:textId="1D6E6C3D"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0.56</w:t>
            </w:r>
          </w:p>
        </w:tc>
        <w:tc>
          <w:tcPr>
            <w:tcW w:w="976" w:type="pct"/>
            <w:noWrap/>
            <w:vAlign w:val="bottom"/>
            <w:hideMark/>
          </w:tcPr>
          <w:p w14:paraId="18007F9F" w14:textId="6502CAAB"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8.01</w:t>
            </w:r>
          </w:p>
        </w:tc>
        <w:tc>
          <w:tcPr>
            <w:tcW w:w="1257" w:type="pct"/>
            <w:noWrap/>
            <w:vAlign w:val="bottom"/>
            <w:hideMark/>
          </w:tcPr>
          <w:p w14:paraId="662CBF97" w14:textId="47FD5E48"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4.53E-13</w:t>
            </w:r>
          </w:p>
        </w:tc>
      </w:tr>
      <w:tr w:rsidR="00364611" w:rsidRPr="00B6103D" w14:paraId="06056061" w14:textId="77777777" w:rsidTr="00364611">
        <w:trPr>
          <w:trHeight w:val="420"/>
        </w:trPr>
        <w:tc>
          <w:tcPr>
            <w:tcW w:w="2202" w:type="pct"/>
            <w:noWrap/>
            <w:vAlign w:val="bottom"/>
            <w:hideMark/>
          </w:tcPr>
          <w:p w14:paraId="017C229D" w14:textId="2B7B2B5F"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ht</w:t>
            </w:r>
          </w:p>
        </w:tc>
        <w:tc>
          <w:tcPr>
            <w:tcW w:w="565" w:type="pct"/>
            <w:noWrap/>
            <w:vAlign w:val="bottom"/>
            <w:hideMark/>
          </w:tcPr>
          <w:p w14:paraId="12488095" w14:textId="1D1418A0"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0.11</w:t>
            </w:r>
          </w:p>
        </w:tc>
        <w:tc>
          <w:tcPr>
            <w:tcW w:w="976" w:type="pct"/>
            <w:noWrap/>
            <w:vAlign w:val="bottom"/>
            <w:hideMark/>
          </w:tcPr>
          <w:p w14:paraId="027999AB" w14:textId="7D1C25AC"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1.33</w:t>
            </w:r>
          </w:p>
        </w:tc>
        <w:tc>
          <w:tcPr>
            <w:tcW w:w="1257" w:type="pct"/>
            <w:noWrap/>
            <w:vAlign w:val="bottom"/>
            <w:hideMark/>
          </w:tcPr>
          <w:p w14:paraId="0E08E351" w14:textId="568F922B"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1.85E-01</w:t>
            </w:r>
          </w:p>
        </w:tc>
      </w:tr>
      <w:tr w:rsidR="00364611" w:rsidRPr="00B6103D" w14:paraId="18D4FAA6" w14:textId="77777777" w:rsidTr="00364611">
        <w:trPr>
          <w:trHeight w:val="420"/>
        </w:trPr>
        <w:tc>
          <w:tcPr>
            <w:tcW w:w="2202" w:type="pct"/>
            <w:noWrap/>
            <w:vAlign w:val="bottom"/>
            <w:hideMark/>
          </w:tcPr>
          <w:p w14:paraId="174F0FB7" w14:textId="35445952"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ibw</w:t>
            </w:r>
          </w:p>
        </w:tc>
        <w:tc>
          <w:tcPr>
            <w:tcW w:w="565" w:type="pct"/>
            <w:noWrap/>
            <w:vAlign w:val="bottom"/>
            <w:hideMark/>
          </w:tcPr>
          <w:p w14:paraId="4F1AB097" w14:textId="5B6D85F7"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0.11</w:t>
            </w:r>
          </w:p>
        </w:tc>
        <w:tc>
          <w:tcPr>
            <w:tcW w:w="976" w:type="pct"/>
            <w:noWrap/>
            <w:vAlign w:val="bottom"/>
            <w:hideMark/>
          </w:tcPr>
          <w:p w14:paraId="4DF56F87" w14:textId="42B80326"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1.35</w:t>
            </w:r>
          </w:p>
        </w:tc>
        <w:tc>
          <w:tcPr>
            <w:tcW w:w="1257" w:type="pct"/>
            <w:noWrap/>
            <w:vAlign w:val="bottom"/>
            <w:hideMark/>
          </w:tcPr>
          <w:p w14:paraId="5BC467F5" w14:textId="2D54AD2C"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1.80E-01</w:t>
            </w:r>
          </w:p>
        </w:tc>
      </w:tr>
      <w:tr w:rsidR="00364611" w:rsidRPr="00B6103D" w14:paraId="41E78D78" w14:textId="77777777" w:rsidTr="00364611">
        <w:trPr>
          <w:trHeight w:val="420"/>
        </w:trPr>
        <w:tc>
          <w:tcPr>
            <w:tcW w:w="2202" w:type="pct"/>
            <w:noWrap/>
            <w:vAlign w:val="bottom"/>
            <w:hideMark/>
          </w:tcPr>
          <w:p w14:paraId="3DA06136" w14:textId="00688726"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lbw</w:t>
            </w:r>
          </w:p>
        </w:tc>
        <w:tc>
          <w:tcPr>
            <w:tcW w:w="565" w:type="pct"/>
            <w:noWrap/>
            <w:vAlign w:val="bottom"/>
            <w:hideMark/>
          </w:tcPr>
          <w:p w14:paraId="4CBE2337" w14:textId="64221913"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0.17</w:t>
            </w:r>
          </w:p>
        </w:tc>
        <w:tc>
          <w:tcPr>
            <w:tcW w:w="976" w:type="pct"/>
            <w:noWrap/>
            <w:vAlign w:val="bottom"/>
            <w:hideMark/>
          </w:tcPr>
          <w:p w14:paraId="3559E393" w14:textId="3B0A0194"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w:t>
            </w:r>
          </w:p>
        </w:tc>
        <w:tc>
          <w:tcPr>
            <w:tcW w:w="1257" w:type="pct"/>
            <w:noWrap/>
            <w:vAlign w:val="bottom"/>
            <w:hideMark/>
          </w:tcPr>
          <w:p w14:paraId="547C5C23" w14:textId="24C1D407"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4.76E-02</w:t>
            </w:r>
          </w:p>
        </w:tc>
      </w:tr>
      <w:tr w:rsidR="00364611" w:rsidRPr="00B6103D" w14:paraId="5A14D5DF" w14:textId="77777777" w:rsidTr="00364611">
        <w:trPr>
          <w:trHeight w:val="420"/>
        </w:trPr>
        <w:tc>
          <w:tcPr>
            <w:tcW w:w="2202" w:type="pct"/>
            <w:noWrap/>
            <w:vAlign w:val="bottom"/>
            <w:hideMark/>
          </w:tcPr>
          <w:p w14:paraId="61D6F641" w14:textId="2C4D3294"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scr</w:t>
            </w:r>
          </w:p>
        </w:tc>
        <w:tc>
          <w:tcPr>
            <w:tcW w:w="565" w:type="pct"/>
            <w:noWrap/>
            <w:vAlign w:val="bottom"/>
            <w:hideMark/>
          </w:tcPr>
          <w:p w14:paraId="0EB1FB00" w14:textId="3BECD5D2"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-0.46</w:t>
            </w:r>
          </w:p>
        </w:tc>
        <w:tc>
          <w:tcPr>
            <w:tcW w:w="976" w:type="pct"/>
            <w:noWrap/>
            <w:vAlign w:val="bottom"/>
            <w:hideMark/>
          </w:tcPr>
          <w:p w14:paraId="5CF6EB3E" w14:textId="5F386E69"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-6.05</w:t>
            </w:r>
          </w:p>
        </w:tc>
        <w:tc>
          <w:tcPr>
            <w:tcW w:w="1257" w:type="pct"/>
            <w:noWrap/>
            <w:vAlign w:val="bottom"/>
            <w:hideMark/>
          </w:tcPr>
          <w:p w14:paraId="07AB84DD" w14:textId="31CF6D5E"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1.29E-08</w:t>
            </w:r>
          </w:p>
        </w:tc>
      </w:tr>
      <w:tr w:rsidR="00364611" w:rsidRPr="00B6103D" w14:paraId="3F3E6F6B" w14:textId="77777777" w:rsidTr="00364611">
        <w:trPr>
          <w:trHeight w:val="420"/>
        </w:trPr>
        <w:tc>
          <w:tcPr>
            <w:tcW w:w="2202" w:type="pct"/>
            <w:noWrap/>
            <w:vAlign w:val="bottom"/>
            <w:hideMark/>
          </w:tcPr>
          <w:p w14:paraId="6C5D9FB4" w14:textId="01BD7246" w:rsidR="00364611" w:rsidRPr="00B6103D" w:rsidRDefault="00364611" w:rsidP="00364611">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wt</w:t>
            </w:r>
          </w:p>
        </w:tc>
        <w:tc>
          <w:tcPr>
            <w:tcW w:w="565" w:type="pct"/>
            <w:noWrap/>
            <w:vAlign w:val="bottom"/>
            <w:hideMark/>
          </w:tcPr>
          <w:p w14:paraId="5EC4B878" w14:textId="2B515738"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0.17</w:t>
            </w:r>
          </w:p>
        </w:tc>
        <w:tc>
          <w:tcPr>
            <w:tcW w:w="976" w:type="pct"/>
            <w:noWrap/>
            <w:vAlign w:val="bottom"/>
            <w:hideMark/>
          </w:tcPr>
          <w:p w14:paraId="3BE5CC01" w14:textId="0DDC0281"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2</w:t>
            </w:r>
          </w:p>
        </w:tc>
        <w:tc>
          <w:tcPr>
            <w:tcW w:w="1257" w:type="pct"/>
            <w:noWrap/>
            <w:vAlign w:val="bottom"/>
            <w:hideMark/>
          </w:tcPr>
          <w:p w14:paraId="79D0183A" w14:textId="06F01514" w:rsidR="00364611" w:rsidRPr="00B6103D" w:rsidRDefault="00364611" w:rsidP="00364611">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4.73E-02</w:t>
            </w:r>
          </w:p>
        </w:tc>
      </w:tr>
    </w:tbl>
    <w:p w14:paraId="0E61F56F" w14:textId="77777777" w:rsidR="0033596B" w:rsidRDefault="0033596B">
      <w:pPr>
        <w:rPr>
          <w:rFonts w:ascii="Times New Roman" w:hAnsi="Times New Roman" w:cs="Times New Roman"/>
          <w:sz w:val="22"/>
          <w:szCs w:val="22"/>
        </w:rPr>
      </w:pPr>
    </w:p>
    <w:p w14:paraId="3724C92E" w14:textId="77777777" w:rsidR="0033596B" w:rsidRDefault="0033596B">
      <w:pPr>
        <w:rPr>
          <w:rFonts w:ascii="Times New Roman" w:hAnsi="Times New Roman" w:cs="Times New Roman"/>
          <w:sz w:val="22"/>
          <w:szCs w:val="22"/>
        </w:rPr>
      </w:pPr>
    </w:p>
    <w:p w14:paraId="49E893FB" w14:textId="77777777" w:rsidR="0033596B" w:rsidRDefault="0033596B">
      <w:pPr>
        <w:rPr>
          <w:rFonts w:ascii="Times New Roman" w:hAnsi="Times New Roman" w:cs="Times New Roman"/>
          <w:sz w:val="22"/>
          <w:szCs w:val="22"/>
        </w:rPr>
      </w:pPr>
    </w:p>
    <w:p w14:paraId="654BC589" w14:textId="77777777" w:rsidR="0033596B" w:rsidRDefault="0033596B">
      <w:pPr>
        <w:rPr>
          <w:rFonts w:ascii="Times New Roman" w:hAnsi="Times New Roman" w:cs="Times New Roman"/>
          <w:sz w:val="22"/>
          <w:szCs w:val="22"/>
        </w:rPr>
      </w:pPr>
    </w:p>
    <w:p w14:paraId="632DE794" w14:textId="77777777" w:rsidR="0033596B" w:rsidRDefault="0033596B">
      <w:pPr>
        <w:rPr>
          <w:rFonts w:ascii="Times New Roman" w:hAnsi="Times New Roman" w:cs="Times New Roman"/>
          <w:sz w:val="22"/>
          <w:szCs w:val="22"/>
        </w:rPr>
      </w:pPr>
    </w:p>
    <w:p w14:paraId="4668AB60" w14:textId="77777777" w:rsidR="0033596B" w:rsidRDefault="0033596B">
      <w:pPr>
        <w:rPr>
          <w:rFonts w:ascii="Times New Roman" w:hAnsi="Times New Roman" w:cs="Times New Roman"/>
          <w:sz w:val="22"/>
          <w:szCs w:val="22"/>
        </w:rPr>
      </w:pPr>
    </w:p>
    <w:p w14:paraId="20B69B46" w14:textId="4B6849C4" w:rsidR="0033596B" w:rsidRPr="00B6103D" w:rsidRDefault="0033596B" w:rsidP="0033596B">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b/>
          <w:kern w:val="0"/>
          <w:sz w:val="22"/>
          <w:szCs w:val="22"/>
          <w14:ligatures w14:val="none"/>
        </w:rPr>
        <w:lastRenderedPageBreak/>
        <w:t>Table S</w:t>
      </w:r>
      <w:r>
        <w:rPr>
          <w:rFonts w:ascii="Times New Roman" w:hAnsi="Times New Roman" w:cs="Times New Roman"/>
          <w:b/>
          <w:kern w:val="0"/>
          <w:sz w:val="22"/>
          <w:szCs w:val="22"/>
          <w14:ligatures w14:val="none"/>
        </w:rPr>
        <w:t>4</w:t>
      </w:r>
      <w:r w:rsidRPr="00B6103D">
        <w:rPr>
          <w:rFonts w:ascii="Times New Roman" w:hAnsi="Times New Roman" w:cs="Times New Roman"/>
          <w:b/>
          <w:kern w:val="0"/>
          <w:sz w:val="22"/>
          <w:szCs w:val="22"/>
          <w14:ligatures w14:val="none"/>
        </w:rPr>
        <w:t>.</w:t>
      </w:r>
      <w:r w:rsidRPr="00B6103D">
        <w:rPr>
          <w:rFonts w:ascii="Times New Roman" w:hAnsi="Times New Roman" w:cs="Times New Roman"/>
          <w:kern w:val="0"/>
          <w:sz w:val="22"/>
          <w:szCs w:val="22"/>
          <w14:ligatures w14:val="none"/>
        </w:rPr>
        <w:t xml:space="preserve"> Univariate analyses to identify significant covariates on CL</w:t>
      </w:r>
      <w:r w:rsidRPr="00B6103D">
        <w:rPr>
          <w:rFonts w:ascii="Times New Roman" w:hAnsi="Times New Roman" w:cs="Times New Roman"/>
          <w:kern w:val="0"/>
          <w:sz w:val="22"/>
          <w:szCs w:val="22"/>
          <w:vertAlign w:val="subscript"/>
          <w14:ligatures w14:val="none"/>
        </w:rPr>
        <w:t>T</w:t>
      </w:r>
      <w:r>
        <w:rPr>
          <w:rFonts w:ascii="Times New Roman" w:hAnsi="Times New Roman" w:cs="Times New Roman"/>
          <w:kern w:val="0"/>
          <w:sz w:val="22"/>
          <w:szCs w:val="22"/>
          <w:vertAlign w:val="subscript"/>
          <w14:ligatures w14:val="none"/>
        </w:rPr>
        <w:t>AZ</w:t>
      </w:r>
    </w:p>
    <w:tbl>
      <w:tblPr>
        <w:tblStyle w:val="Grigliatabella3"/>
        <w:tblW w:w="5000" w:type="pct"/>
        <w:tblLook w:val="04A0" w:firstRow="1" w:lastRow="0" w:firstColumn="1" w:lastColumn="0" w:noHBand="0" w:noVBand="1"/>
      </w:tblPr>
      <w:tblGrid>
        <w:gridCol w:w="4117"/>
        <w:gridCol w:w="1057"/>
        <w:gridCol w:w="1825"/>
        <w:gridCol w:w="2351"/>
      </w:tblGrid>
      <w:tr w:rsidR="0033596B" w:rsidRPr="00B6103D" w14:paraId="0D844D6C" w14:textId="77777777" w:rsidTr="00EF2F85">
        <w:trPr>
          <w:trHeight w:val="420"/>
        </w:trPr>
        <w:tc>
          <w:tcPr>
            <w:tcW w:w="2202" w:type="pct"/>
            <w:noWrap/>
            <w:hideMark/>
          </w:tcPr>
          <w:p w14:paraId="186F9B2F" w14:textId="7251A814" w:rsidR="0033596B" w:rsidRPr="00B6103D" w:rsidRDefault="0033596B" w:rsidP="00EF2F85">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Cl</w:t>
            </w:r>
            <w:r w:rsidRPr="00B6103D">
              <w:rPr>
                <w:rFonts w:ascii="Times New Roman" w:hAnsi="Times New Roman" w:cs="Times New Roman"/>
                <w:b/>
                <w:bCs/>
                <w:sz w:val="22"/>
                <w:szCs w:val="22"/>
                <w:vertAlign w:val="subscript"/>
              </w:rPr>
              <w:t>T</w:t>
            </w:r>
            <w:r>
              <w:rPr>
                <w:rFonts w:ascii="Times New Roman" w:hAnsi="Times New Roman" w:cs="Times New Roman"/>
                <w:b/>
                <w:bCs/>
                <w:sz w:val="22"/>
                <w:szCs w:val="22"/>
                <w:vertAlign w:val="subscript"/>
              </w:rPr>
              <w:t>AZ</w:t>
            </w:r>
          </w:p>
        </w:tc>
        <w:tc>
          <w:tcPr>
            <w:tcW w:w="565" w:type="pct"/>
            <w:noWrap/>
            <w:hideMark/>
          </w:tcPr>
          <w:p w14:paraId="0CA109E2" w14:textId="77777777" w:rsidR="0033596B" w:rsidRPr="00B6103D" w:rsidRDefault="0033596B" w:rsidP="00EF2F85">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COEFF</w:t>
            </w:r>
          </w:p>
        </w:tc>
        <w:tc>
          <w:tcPr>
            <w:tcW w:w="976" w:type="pct"/>
            <w:noWrap/>
            <w:hideMark/>
          </w:tcPr>
          <w:p w14:paraId="1904D23C" w14:textId="77777777" w:rsidR="0033596B" w:rsidRPr="00B6103D" w:rsidRDefault="0033596B" w:rsidP="00EF2F85">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STATISTICS</w:t>
            </w:r>
          </w:p>
        </w:tc>
        <w:tc>
          <w:tcPr>
            <w:tcW w:w="1257" w:type="pct"/>
            <w:noWrap/>
            <w:hideMark/>
          </w:tcPr>
          <w:p w14:paraId="690204F0" w14:textId="77777777" w:rsidR="0033596B" w:rsidRPr="00B6103D" w:rsidRDefault="0033596B" w:rsidP="00EF2F85">
            <w:pPr>
              <w:spacing w:line="259" w:lineRule="auto"/>
              <w:rPr>
                <w:rFonts w:ascii="Times New Roman" w:hAnsi="Times New Roman" w:cs="Times New Roman"/>
                <w:b/>
                <w:bCs/>
                <w:sz w:val="22"/>
                <w:szCs w:val="22"/>
              </w:rPr>
            </w:pPr>
            <w:r w:rsidRPr="00B6103D">
              <w:rPr>
                <w:rFonts w:ascii="Times New Roman" w:hAnsi="Times New Roman" w:cs="Times New Roman"/>
                <w:b/>
                <w:bCs/>
                <w:sz w:val="22"/>
                <w:szCs w:val="22"/>
              </w:rPr>
              <w:t>P-VALUE</w:t>
            </w:r>
          </w:p>
        </w:tc>
      </w:tr>
      <w:tr w:rsidR="0033596B" w:rsidRPr="00B6103D" w14:paraId="62004601" w14:textId="77777777" w:rsidTr="000528D4">
        <w:trPr>
          <w:trHeight w:val="350"/>
        </w:trPr>
        <w:tc>
          <w:tcPr>
            <w:tcW w:w="2202" w:type="pct"/>
            <w:noWrap/>
            <w:vAlign w:val="bottom"/>
            <w:hideMark/>
          </w:tcPr>
          <w:p w14:paraId="279AE0BB"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sex</w:t>
            </w:r>
          </w:p>
        </w:tc>
        <w:tc>
          <w:tcPr>
            <w:tcW w:w="565" w:type="pct"/>
            <w:noWrap/>
            <w:hideMark/>
          </w:tcPr>
          <w:p w14:paraId="7BAC3E1F" w14:textId="77777777" w:rsidR="0033596B" w:rsidRPr="0033596B" w:rsidRDefault="0033596B" w:rsidP="0033596B">
            <w:pPr>
              <w:spacing w:line="259" w:lineRule="auto"/>
              <w:rPr>
                <w:rFonts w:ascii="Times New Roman" w:hAnsi="Times New Roman" w:cs="Times New Roman"/>
                <w:sz w:val="22"/>
                <w:szCs w:val="22"/>
              </w:rPr>
            </w:pPr>
          </w:p>
        </w:tc>
        <w:tc>
          <w:tcPr>
            <w:tcW w:w="976" w:type="pct"/>
            <w:noWrap/>
            <w:vAlign w:val="center"/>
            <w:hideMark/>
          </w:tcPr>
          <w:p w14:paraId="19D82373" w14:textId="4F0CBFDB"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0.44</w:t>
            </w:r>
          </w:p>
        </w:tc>
        <w:tc>
          <w:tcPr>
            <w:tcW w:w="1257" w:type="pct"/>
            <w:noWrap/>
            <w:vAlign w:val="center"/>
            <w:hideMark/>
          </w:tcPr>
          <w:p w14:paraId="13D4B3BE" w14:textId="3C67F8BF"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5.09E-01</w:t>
            </w:r>
          </w:p>
        </w:tc>
      </w:tr>
      <w:tr w:rsidR="0033596B" w:rsidRPr="00B6103D" w14:paraId="19083066" w14:textId="77777777" w:rsidTr="000528D4">
        <w:trPr>
          <w:trHeight w:val="350"/>
        </w:trPr>
        <w:tc>
          <w:tcPr>
            <w:tcW w:w="2202" w:type="pct"/>
            <w:noWrap/>
            <w:vAlign w:val="bottom"/>
            <w:hideMark/>
          </w:tcPr>
          <w:p w14:paraId="3F8A873B"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adjbw</w:t>
            </w:r>
          </w:p>
        </w:tc>
        <w:tc>
          <w:tcPr>
            <w:tcW w:w="565" w:type="pct"/>
            <w:noWrap/>
            <w:vAlign w:val="center"/>
            <w:hideMark/>
          </w:tcPr>
          <w:p w14:paraId="4072A75E" w14:textId="56D0C705"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0.16</w:t>
            </w:r>
          </w:p>
        </w:tc>
        <w:tc>
          <w:tcPr>
            <w:tcW w:w="976" w:type="pct"/>
            <w:noWrap/>
            <w:vAlign w:val="center"/>
            <w:hideMark/>
          </w:tcPr>
          <w:p w14:paraId="098B9F30" w14:textId="3B86BCFA"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1.92</w:t>
            </w:r>
          </w:p>
        </w:tc>
        <w:tc>
          <w:tcPr>
            <w:tcW w:w="1257" w:type="pct"/>
            <w:noWrap/>
            <w:vAlign w:val="center"/>
            <w:hideMark/>
          </w:tcPr>
          <w:p w14:paraId="4C66A657" w14:textId="6D8C94F2"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5.71E-02</w:t>
            </w:r>
          </w:p>
        </w:tc>
      </w:tr>
      <w:tr w:rsidR="0033596B" w:rsidRPr="00B6103D" w14:paraId="2625CADB" w14:textId="77777777" w:rsidTr="000528D4">
        <w:trPr>
          <w:trHeight w:val="350"/>
        </w:trPr>
        <w:tc>
          <w:tcPr>
            <w:tcW w:w="2202" w:type="pct"/>
            <w:noWrap/>
            <w:vAlign w:val="bottom"/>
            <w:hideMark/>
          </w:tcPr>
          <w:p w14:paraId="6A3575E5"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age</w:t>
            </w:r>
          </w:p>
        </w:tc>
        <w:tc>
          <w:tcPr>
            <w:tcW w:w="565" w:type="pct"/>
            <w:noWrap/>
            <w:vAlign w:val="center"/>
            <w:hideMark/>
          </w:tcPr>
          <w:p w14:paraId="1FF8BEEA" w14:textId="0029ECE6"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0.045</w:t>
            </w:r>
          </w:p>
        </w:tc>
        <w:tc>
          <w:tcPr>
            <w:tcW w:w="976" w:type="pct"/>
            <w:noWrap/>
            <w:vAlign w:val="center"/>
            <w:hideMark/>
          </w:tcPr>
          <w:p w14:paraId="24C0DFFD" w14:textId="213DAC2A"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0.52</w:t>
            </w:r>
          </w:p>
        </w:tc>
        <w:tc>
          <w:tcPr>
            <w:tcW w:w="1257" w:type="pct"/>
            <w:noWrap/>
            <w:vAlign w:val="center"/>
            <w:hideMark/>
          </w:tcPr>
          <w:p w14:paraId="165DC39B" w14:textId="38C3A91D"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6.03E-01</w:t>
            </w:r>
          </w:p>
        </w:tc>
      </w:tr>
      <w:tr w:rsidR="0033596B" w:rsidRPr="00B6103D" w14:paraId="1CCFEA83" w14:textId="77777777" w:rsidTr="000528D4">
        <w:trPr>
          <w:trHeight w:val="350"/>
        </w:trPr>
        <w:tc>
          <w:tcPr>
            <w:tcW w:w="2202" w:type="pct"/>
            <w:noWrap/>
            <w:vAlign w:val="bottom"/>
            <w:hideMark/>
          </w:tcPr>
          <w:p w14:paraId="12E3FA38"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bmi</w:t>
            </w:r>
          </w:p>
        </w:tc>
        <w:tc>
          <w:tcPr>
            <w:tcW w:w="565" w:type="pct"/>
            <w:noWrap/>
            <w:vAlign w:val="center"/>
            <w:hideMark/>
          </w:tcPr>
          <w:p w14:paraId="4F02F4D5" w14:textId="1BDD1C05"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0.15</w:t>
            </w:r>
          </w:p>
        </w:tc>
        <w:tc>
          <w:tcPr>
            <w:tcW w:w="976" w:type="pct"/>
            <w:noWrap/>
            <w:vAlign w:val="center"/>
            <w:hideMark/>
          </w:tcPr>
          <w:p w14:paraId="3F777BF3" w14:textId="74BD7F17"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1.75</w:t>
            </w:r>
          </w:p>
        </w:tc>
        <w:tc>
          <w:tcPr>
            <w:tcW w:w="1257" w:type="pct"/>
            <w:noWrap/>
            <w:vAlign w:val="center"/>
            <w:hideMark/>
          </w:tcPr>
          <w:p w14:paraId="65DAFAAF" w14:textId="30430FE7"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8.19E-02</w:t>
            </w:r>
          </w:p>
        </w:tc>
      </w:tr>
      <w:tr w:rsidR="0033596B" w:rsidRPr="00B6103D" w14:paraId="37CC3F8A" w14:textId="77777777" w:rsidTr="000528D4">
        <w:trPr>
          <w:trHeight w:val="350"/>
        </w:trPr>
        <w:tc>
          <w:tcPr>
            <w:tcW w:w="2202" w:type="pct"/>
            <w:noWrap/>
            <w:vAlign w:val="bottom"/>
            <w:hideMark/>
          </w:tcPr>
          <w:p w14:paraId="6F645C62"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bsa_dd</w:t>
            </w:r>
          </w:p>
        </w:tc>
        <w:tc>
          <w:tcPr>
            <w:tcW w:w="565" w:type="pct"/>
            <w:noWrap/>
            <w:vAlign w:val="center"/>
            <w:hideMark/>
          </w:tcPr>
          <w:p w14:paraId="78390FAA" w14:textId="1E560B74"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0.2</w:t>
            </w:r>
          </w:p>
        </w:tc>
        <w:tc>
          <w:tcPr>
            <w:tcW w:w="976" w:type="pct"/>
            <w:noWrap/>
            <w:vAlign w:val="center"/>
            <w:hideMark/>
          </w:tcPr>
          <w:p w14:paraId="401AD489" w14:textId="7B1F8913"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2.34</w:t>
            </w:r>
          </w:p>
        </w:tc>
        <w:tc>
          <w:tcPr>
            <w:tcW w:w="1257" w:type="pct"/>
            <w:noWrap/>
            <w:vAlign w:val="center"/>
            <w:hideMark/>
          </w:tcPr>
          <w:p w14:paraId="60585546" w14:textId="71780B97"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2.09E-02</w:t>
            </w:r>
          </w:p>
        </w:tc>
      </w:tr>
      <w:tr w:rsidR="0033596B" w:rsidRPr="00B6103D" w14:paraId="316412CF" w14:textId="77777777" w:rsidTr="000528D4">
        <w:trPr>
          <w:trHeight w:val="350"/>
        </w:trPr>
        <w:tc>
          <w:tcPr>
            <w:tcW w:w="2202" w:type="pct"/>
            <w:noWrap/>
            <w:vAlign w:val="bottom"/>
            <w:hideMark/>
          </w:tcPr>
          <w:p w14:paraId="31AE5432"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bsa_m</w:t>
            </w:r>
          </w:p>
        </w:tc>
        <w:tc>
          <w:tcPr>
            <w:tcW w:w="565" w:type="pct"/>
            <w:noWrap/>
            <w:vAlign w:val="center"/>
            <w:hideMark/>
          </w:tcPr>
          <w:p w14:paraId="07E0CB73" w14:textId="2AA86F68"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0.2</w:t>
            </w:r>
          </w:p>
        </w:tc>
        <w:tc>
          <w:tcPr>
            <w:tcW w:w="976" w:type="pct"/>
            <w:noWrap/>
            <w:vAlign w:val="center"/>
            <w:hideMark/>
          </w:tcPr>
          <w:p w14:paraId="55E9A09D" w14:textId="5295E86E"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2.36</w:t>
            </w:r>
          </w:p>
        </w:tc>
        <w:tc>
          <w:tcPr>
            <w:tcW w:w="1257" w:type="pct"/>
            <w:noWrap/>
            <w:vAlign w:val="center"/>
            <w:hideMark/>
          </w:tcPr>
          <w:p w14:paraId="7EC39CD2" w14:textId="6BA8F06D"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1.95E-02</w:t>
            </w:r>
          </w:p>
        </w:tc>
      </w:tr>
      <w:tr w:rsidR="0033596B" w:rsidRPr="00B6103D" w14:paraId="35DD6F1A" w14:textId="77777777" w:rsidTr="000528D4">
        <w:trPr>
          <w:trHeight w:val="350"/>
        </w:trPr>
        <w:tc>
          <w:tcPr>
            <w:tcW w:w="2202" w:type="pct"/>
            <w:noWrap/>
            <w:vAlign w:val="bottom"/>
            <w:hideMark/>
          </w:tcPr>
          <w:p w14:paraId="6732660A"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ckdepi2021</w:t>
            </w:r>
          </w:p>
        </w:tc>
        <w:tc>
          <w:tcPr>
            <w:tcW w:w="565" w:type="pct"/>
            <w:noWrap/>
            <w:vAlign w:val="center"/>
            <w:hideMark/>
          </w:tcPr>
          <w:p w14:paraId="13817B7B" w14:textId="1EBC0D04"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0.44</w:t>
            </w:r>
          </w:p>
        </w:tc>
        <w:tc>
          <w:tcPr>
            <w:tcW w:w="976" w:type="pct"/>
            <w:noWrap/>
            <w:vAlign w:val="center"/>
            <w:hideMark/>
          </w:tcPr>
          <w:p w14:paraId="696ADC19" w14:textId="12F0E89C"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5.74</w:t>
            </w:r>
          </w:p>
        </w:tc>
        <w:tc>
          <w:tcPr>
            <w:tcW w:w="1257" w:type="pct"/>
            <w:noWrap/>
            <w:vAlign w:val="center"/>
            <w:hideMark/>
          </w:tcPr>
          <w:p w14:paraId="438A90AF" w14:textId="25E44059"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5.79E-08</w:t>
            </w:r>
          </w:p>
        </w:tc>
      </w:tr>
      <w:tr w:rsidR="0033596B" w:rsidRPr="00B6103D" w14:paraId="6AAF9B8A" w14:textId="77777777" w:rsidTr="000528D4">
        <w:trPr>
          <w:trHeight w:val="350"/>
        </w:trPr>
        <w:tc>
          <w:tcPr>
            <w:tcW w:w="2202" w:type="pct"/>
            <w:noWrap/>
            <w:vAlign w:val="bottom"/>
            <w:hideMark/>
          </w:tcPr>
          <w:p w14:paraId="0AFC1702" w14:textId="77777777" w:rsidR="0033596B" w:rsidRPr="00B6103D" w:rsidRDefault="0033596B" w:rsidP="0033596B">
            <w:pPr>
              <w:spacing w:line="259" w:lineRule="auto"/>
              <w:rPr>
                <w:rFonts w:ascii="Times New Roman" w:hAnsi="Times New Roman" w:cs="Times New Roman"/>
                <w:sz w:val="22"/>
                <w:szCs w:val="22"/>
              </w:rPr>
            </w:pPr>
            <w:r w:rsidRPr="00B6103D">
              <w:rPr>
                <w:rFonts w:ascii="Times New Roman" w:hAnsi="Times New Roman" w:cs="Times New Roman"/>
                <w:color w:val="000000"/>
                <w:sz w:val="22"/>
                <w:szCs w:val="22"/>
              </w:rPr>
              <w:t>ckdepi2021mlmin_bsa_dd</w:t>
            </w:r>
          </w:p>
        </w:tc>
        <w:tc>
          <w:tcPr>
            <w:tcW w:w="565" w:type="pct"/>
            <w:noWrap/>
            <w:vAlign w:val="center"/>
            <w:hideMark/>
          </w:tcPr>
          <w:p w14:paraId="040B640C" w14:textId="56D76011"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0.59</w:t>
            </w:r>
          </w:p>
        </w:tc>
        <w:tc>
          <w:tcPr>
            <w:tcW w:w="976" w:type="pct"/>
            <w:noWrap/>
            <w:vAlign w:val="center"/>
            <w:hideMark/>
          </w:tcPr>
          <w:p w14:paraId="4409DC4D" w14:textId="0925C03E"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8.54</w:t>
            </w:r>
          </w:p>
        </w:tc>
        <w:tc>
          <w:tcPr>
            <w:tcW w:w="1257" w:type="pct"/>
            <w:noWrap/>
            <w:vAlign w:val="center"/>
            <w:hideMark/>
          </w:tcPr>
          <w:p w14:paraId="49555BCD" w14:textId="02897E88"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2.26E-14</w:t>
            </w:r>
          </w:p>
        </w:tc>
      </w:tr>
      <w:tr w:rsidR="0033596B" w:rsidRPr="00B6103D" w14:paraId="4A090346" w14:textId="77777777" w:rsidTr="000528D4">
        <w:trPr>
          <w:trHeight w:val="350"/>
        </w:trPr>
        <w:tc>
          <w:tcPr>
            <w:tcW w:w="2202" w:type="pct"/>
            <w:noWrap/>
            <w:vAlign w:val="bottom"/>
            <w:hideMark/>
          </w:tcPr>
          <w:p w14:paraId="6DEEF5B1"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ckdepi2021mlmin_bsa_m</w:t>
            </w:r>
          </w:p>
        </w:tc>
        <w:tc>
          <w:tcPr>
            <w:tcW w:w="565" w:type="pct"/>
            <w:noWrap/>
            <w:vAlign w:val="center"/>
            <w:hideMark/>
          </w:tcPr>
          <w:p w14:paraId="03546B1C" w14:textId="5F5056DB"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0.59</w:t>
            </w:r>
          </w:p>
        </w:tc>
        <w:tc>
          <w:tcPr>
            <w:tcW w:w="976" w:type="pct"/>
            <w:noWrap/>
            <w:vAlign w:val="center"/>
            <w:hideMark/>
          </w:tcPr>
          <w:p w14:paraId="589DC28C" w14:textId="12367943"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8.62</w:t>
            </w:r>
          </w:p>
        </w:tc>
        <w:tc>
          <w:tcPr>
            <w:tcW w:w="1257" w:type="pct"/>
            <w:noWrap/>
            <w:vAlign w:val="center"/>
            <w:hideMark/>
          </w:tcPr>
          <w:p w14:paraId="373D699A" w14:textId="212324BC"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1.48E-14</w:t>
            </w:r>
          </w:p>
        </w:tc>
      </w:tr>
      <w:tr w:rsidR="0033596B" w:rsidRPr="00B6103D" w14:paraId="547EBB53" w14:textId="77777777" w:rsidTr="000528D4">
        <w:trPr>
          <w:trHeight w:val="350"/>
        </w:trPr>
        <w:tc>
          <w:tcPr>
            <w:tcW w:w="2202" w:type="pct"/>
            <w:noWrap/>
            <w:vAlign w:val="bottom"/>
            <w:hideMark/>
          </w:tcPr>
          <w:p w14:paraId="56CF7576"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clcr_adjbw</w:t>
            </w:r>
          </w:p>
        </w:tc>
        <w:tc>
          <w:tcPr>
            <w:tcW w:w="565" w:type="pct"/>
            <w:noWrap/>
            <w:vAlign w:val="center"/>
            <w:hideMark/>
          </w:tcPr>
          <w:p w14:paraId="6FDA1252" w14:textId="5C8801C1"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0.42</w:t>
            </w:r>
          </w:p>
        </w:tc>
        <w:tc>
          <w:tcPr>
            <w:tcW w:w="976" w:type="pct"/>
            <w:noWrap/>
            <w:vAlign w:val="center"/>
            <w:hideMark/>
          </w:tcPr>
          <w:p w14:paraId="1BFDC78E" w14:textId="7EB992ED"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5.43</w:t>
            </w:r>
          </w:p>
        </w:tc>
        <w:tc>
          <w:tcPr>
            <w:tcW w:w="1257" w:type="pct"/>
            <w:noWrap/>
            <w:vAlign w:val="center"/>
            <w:hideMark/>
          </w:tcPr>
          <w:p w14:paraId="71DD5E7C" w14:textId="1B94CB54"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2.49E-07</w:t>
            </w:r>
          </w:p>
        </w:tc>
      </w:tr>
      <w:tr w:rsidR="0033596B" w:rsidRPr="00B6103D" w14:paraId="76189228" w14:textId="77777777" w:rsidTr="000528D4">
        <w:trPr>
          <w:trHeight w:val="350"/>
        </w:trPr>
        <w:tc>
          <w:tcPr>
            <w:tcW w:w="2202" w:type="pct"/>
            <w:noWrap/>
            <w:vAlign w:val="bottom"/>
            <w:hideMark/>
          </w:tcPr>
          <w:p w14:paraId="1CE537CC"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clcr_dw</w:t>
            </w:r>
          </w:p>
        </w:tc>
        <w:tc>
          <w:tcPr>
            <w:tcW w:w="565" w:type="pct"/>
            <w:noWrap/>
            <w:vAlign w:val="center"/>
            <w:hideMark/>
          </w:tcPr>
          <w:p w14:paraId="209A3C04" w14:textId="2D718CD9"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0.5</w:t>
            </w:r>
          </w:p>
        </w:tc>
        <w:tc>
          <w:tcPr>
            <w:tcW w:w="976" w:type="pct"/>
            <w:noWrap/>
            <w:vAlign w:val="center"/>
            <w:hideMark/>
          </w:tcPr>
          <w:p w14:paraId="57FD340D" w14:textId="2C0D562F"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6.84</w:t>
            </w:r>
          </w:p>
        </w:tc>
        <w:tc>
          <w:tcPr>
            <w:tcW w:w="1257" w:type="pct"/>
            <w:noWrap/>
            <w:vAlign w:val="center"/>
            <w:hideMark/>
          </w:tcPr>
          <w:p w14:paraId="27C2C552" w14:textId="7E1B7DF8"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2.38E-10</w:t>
            </w:r>
          </w:p>
        </w:tc>
      </w:tr>
      <w:tr w:rsidR="0033596B" w:rsidRPr="00B6103D" w14:paraId="6C27D192" w14:textId="77777777" w:rsidTr="000528D4">
        <w:trPr>
          <w:trHeight w:val="420"/>
        </w:trPr>
        <w:tc>
          <w:tcPr>
            <w:tcW w:w="2202" w:type="pct"/>
            <w:noWrap/>
            <w:vAlign w:val="bottom"/>
            <w:hideMark/>
          </w:tcPr>
          <w:p w14:paraId="27AC11A7"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clcr_ibw</w:t>
            </w:r>
          </w:p>
        </w:tc>
        <w:tc>
          <w:tcPr>
            <w:tcW w:w="565" w:type="pct"/>
            <w:noWrap/>
            <w:vAlign w:val="center"/>
            <w:hideMark/>
          </w:tcPr>
          <w:p w14:paraId="0F2DF6BB" w14:textId="00C79839"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0.31</w:t>
            </w:r>
          </w:p>
        </w:tc>
        <w:tc>
          <w:tcPr>
            <w:tcW w:w="976" w:type="pct"/>
            <w:noWrap/>
            <w:vAlign w:val="center"/>
            <w:hideMark/>
          </w:tcPr>
          <w:p w14:paraId="715F2D36" w14:textId="7766CC55"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3.87</w:t>
            </w:r>
          </w:p>
        </w:tc>
        <w:tc>
          <w:tcPr>
            <w:tcW w:w="1257" w:type="pct"/>
            <w:noWrap/>
            <w:vAlign w:val="center"/>
            <w:hideMark/>
          </w:tcPr>
          <w:p w14:paraId="6B56632E" w14:textId="1D32B533"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1.68E-04</w:t>
            </w:r>
          </w:p>
        </w:tc>
      </w:tr>
      <w:tr w:rsidR="0033596B" w:rsidRPr="00B6103D" w14:paraId="299B7B32" w14:textId="77777777" w:rsidTr="000528D4">
        <w:trPr>
          <w:trHeight w:val="420"/>
        </w:trPr>
        <w:tc>
          <w:tcPr>
            <w:tcW w:w="2202" w:type="pct"/>
            <w:noWrap/>
            <w:vAlign w:val="bottom"/>
            <w:hideMark/>
          </w:tcPr>
          <w:p w14:paraId="4E9FC39A"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clcr_lbw</w:t>
            </w:r>
          </w:p>
        </w:tc>
        <w:tc>
          <w:tcPr>
            <w:tcW w:w="565" w:type="pct"/>
            <w:noWrap/>
            <w:vAlign w:val="center"/>
            <w:hideMark/>
          </w:tcPr>
          <w:p w14:paraId="621FC4A2" w14:textId="60171455"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0.51</w:t>
            </w:r>
          </w:p>
        </w:tc>
        <w:tc>
          <w:tcPr>
            <w:tcW w:w="976" w:type="pct"/>
            <w:noWrap/>
            <w:vAlign w:val="center"/>
            <w:hideMark/>
          </w:tcPr>
          <w:p w14:paraId="77C764F2" w14:textId="2A4F575A"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6.91</w:t>
            </w:r>
          </w:p>
        </w:tc>
        <w:tc>
          <w:tcPr>
            <w:tcW w:w="1257" w:type="pct"/>
            <w:noWrap/>
            <w:vAlign w:val="center"/>
            <w:hideMark/>
          </w:tcPr>
          <w:p w14:paraId="37789FE9" w14:textId="0BD2A1EF"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1.67E-10</w:t>
            </w:r>
          </w:p>
        </w:tc>
      </w:tr>
      <w:tr w:rsidR="0033596B" w:rsidRPr="00B6103D" w14:paraId="4A9C9625" w14:textId="77777777" w:rsidTr="000528D4">
        <w:trPr>
          <w:trHeight w:val="420"/>
        </w:trPr>
        <w:tc>
          <w:tcPr>
            <w:tcW w:w="2202" w:type="pct"/>
            <w:noWrap/>
            <w:vAlign w:val="bottom"/>
            <w:hideMark/>
          </w:tcPr>
          <w:p w14:paraId="4CD206ED"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clcr_wt</w:t>
            </w:r>
          </w:p>
        </w:tc>
        <w:tc>
          <w:tcPr>
            <w:tcW w:w="565" w:type="pct"/>
            <w:noWrap/>
            <w:vAlign w:val="center"/>
            <w:hideMark/>
          </w:tcPr>
          <w:p w14:paraId="3060A32A" w14:textId="19DDDE02"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0.49</w:t>
            </w:r>
          </w:p>
        </w:tc>
        <w:tc>
          <w:tcPr>
            <w:tcW w:w="976" w:type="pct"/>
            <w:noWrap/>
            <w:vAlign w:val="center"/>
            <w:hideMark/>
          </w:tcPr>
          <w:p w14:paraId="06605FC6" w14:textId="1A17F3E0"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6.57</w:t>
            </w:r>
          </w:p>
        </w:tc>
        <w:tc>
          <w:tcPr>
            <w:tcW w:w="1257" w:type="pct"/>
            <w:noWrap/>
            <w:vAlign w:val="center"/>
            <w:hideMark/>
          </w:tcPr>
          <w:p w14:paraId="3A46D66B" w14:textId="55764BC2"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9.53E-10</w:t>
            </w:r>
          </w:p>
        </w:tc>
      </w:tr>
      <w:tr w:rsidR="0033596B" w:rsidRPr="00B6103D" w14:paraId="07C38BB1" w14:textId="77777777" w:rsidTr="000528D4">
        <w:trPr>
          <w:trHeight w:val="420"/>
        </w:trPr>
        <w:tc>
          <w:tcPr>
            <w:tcW w:w="2202" w:type="pct"/>
            <w:noWrap/>
            <w:vAlign w:val="bottom"/>
            <w:hideMark/>
          </w:tcPr>
          <w:p w14:paraId="7438EA05"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dw</w:t>
            </w:r>
          </w:p>
        </w:tc>
        <w:tc>
          <w:tcPr>
            <w:tcW w:w="565" w:type="pct"/>
            <w:noWrap/>
            <w:vAlign w:val="center"/>
            <w:hideMark/>
          </w:tcPr>
          <w:p w14:paraId="4676C730" w14:textId="16C3D24A"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0.17</w:t>
            </w:r>
          </w:p>
        </w:tc>
        <w:tc>
          <w:tcPr>
            <w:tcW w:w="976" w:type="pct"/>
            <w:noWrap/>
            <w:vAlign w:val="center"/>
            <w:hideMark/>
          </w:tcPr>
          <w:p w14:paraId="55C46290" w14:textId="1D4DBF06"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2.07</w:t>
            </w:r>
          </w:p>
        </w:tc>
        <w:tc>
          <w:tcPr>
            <w:tcW w:w="1257" w:type="pct"/>
            <w:noWrap/>
            <w:vAlign w:val="center"/>
            <w:hideMark/>
          </w:tcPr>
          <w:p w14:paraId="6A061E41" w14:textId="5EDFF36C"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4.07E-02</w:t>
            </w:r>
          </w:p>
        </w:tc>
      </w:tr>
      <w:tr w:rsidR="0033596B" w:rsidRPr="00B6103D" w14:paraId="007F3B63" w14:textId="77777777" w:rsidTr="000528D4">
        <w:trPr>
          <w:trHeight w:val="420"/>
        </w:trPr>
        <w:tc>
          <w:tcPr>
            <w:tcW w:w="2202" w:type="pct"/>
            <w:noWrap/>
            <w:vAlign w:val="bottom"/>
            <w:hideMark/>
          </w:tcPr>
          <w:p w14:paraId="73D2C43D"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ekfc</w:t>
            </w:r>
          </w:p>
        </w:tc>
        <w:tc>
          <w:tcPr>
            <w:tcW w:w="565" w:type="pct"/>
            <w:noWrap/>
            <w:vAlign w:val="center"/>
            <w:hideMark/>
          </w:tcPr>
          <w:p w14:paraId="77BF482D" w14:textId="68EECF61"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0.46</w:t>
            </w:r>
          </w:p>
        </w:tc>
        <w:tc>
          <w:tcPr>
            <w:tcW w:w="976" w:type="pct"/>
            <w:noWrap/>
            <w:vAlign w:val="center"/>
            <w:hideMark/>
          </w:tcPr>
          <w:p w14:paraId="0040D578" w14:textId="28A947B2"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6.11</w:t>
            </w:r>
          </w:p>
        </w:tc>
        <w:tc>
          <w:tcPr>
            <w:tcW w:w="1257" w:type="pct"/>
            <w:noWrap/>
            <w:vAlign w:val="center"/>
            <w:hideMark/>
          </w:tcPr>
          <w:p w14:paraId="524A1E74" w14:textId="358B5559"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9.83E-09</w:t>
            </w:r>
          </w:p>
        </w:tc>
      </w:tr>
      <w:tr w:rsidR="0033596B" w:rsidRPr="00B6103D" w14:paraId="7AE2CCA8" w14:textId="77777777" w:rsidTr="000528D4">
        <w:trPr>
          <w:trHeight w:val="420"/>
        </w:trPr>
        <w:tc>
          <w:tcPr>
            <w:tcW w:w="2202" w:type="pct"/>
            <w:noWrap/>
            <w:vAlign w:val="bottom"/>
            <w:hideMark/>
          </w:tcPr>
          <w:p w14:paraId="2C15EE67"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ekfc_mlmin_bsa_dd</w:t>
            </w:r>
          </w:p>
        </w:tc>
        <w:tc>
          <w:tcPr>
            <w:tcW w:w="565" w:type="pct"/>
            <w:noWrap/>
            <w:vAlign w:val="center"/>
            <w:hideMark/>
          </w:tcPr>
          <w:p w14:paraId="6067AA0D" w14:textId="26F243BF"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0.59</w:t>
            </w:r>
          </w:p>
        </w:tc>
        <w:tc>
          <w:tcPr>
            <w:tcW w:w="976" w:type="pct"/>
            <w:noWrap/>
            <w:vAlign w:val="center"/>
            <w:hideMark/>
          </w:tcPr>
          <w:p w14:paraId="03F3A8C1" w14:textId="0C1DC604"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8.47</w:t>
            </w:r>
          </w:p>
        </w:tc>
        <w:tc>
          <w:tcPr>
            <w:tcW w:w="1257" w:type="pct"/>
            <w:noWrap/>
            <w:vAlign w:val="center"/>
            <w:hideMark/>
          </w:tcPr>
          <w:p w14:paraId="359D9ED3" w14:textId="20D2EE86"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3.31E-14</w:t>
            </w:r>
          </w:p>
        </w:tc>
      </w:tr>
      <w:tr w:rsidR="0033596B" w:rsidRPr="00B6103D" w14:paraId="255A43EC" w14:textId="77777777" w:rsidTr="000528D4">
        <w:trPr>
          <w:trHeight w:val="420"/>
        </w:trPr>
        <w:tc>
          <w:tcPr>
            <w:tcW w:w="2202" w:type="pct"/>
            <w:noWrap/>
            <w:vAlign w:val="bottom"/>
            <w:hideMark/>
          </w:tcPr>
          <w:p w14:paraId="69D23839"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ekfc_mlmin_bsa_m</w:t>
            </w:r>
          </w:p>
        </w:tc>
        <w:tc>
          <w:tcPr>
            <w:tcW w:w="565" w:type="pct"/>
            <w:noWrap/>
            <w:vAlign w:val="center"/>
            <w:hideMark/>
          </w:tcPr>
          <w:p w14:paraId="40C3D1D3" w14:textId="66CA4182"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0.59</w:t>
            </w:r>
          </w:p>
        </w:tc>
        <w:tc>
          <w:tcPr>
            <w:tcW w:w="976" w:type="pct"/>
            <w:noWrap/>
            <w:vAlign w:val="center"/>
            <w:hideMark/>
          </w:tcPr>
          <w:p w14:paraId="335573CE" w14:textId="4CD0D2D3"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8.52</w:t>
            </w:r>
          </w:p>
        </w:tc>
        <w:tc>
          <w:tcPr>
            <w:tcW w:w="1257" w:type="pct"/>
            <w:noWrap/>
            <w:vAlign w:val="center"/>
            <w:hideMark/>
          </w:tcPr>
          <w:p w14:paraId="70486BBE" w14:textId="3CC5B111"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2.60E-14</w:t>
            </w:r>
          </w:p>
        </w:tc>
      </w:tr>
      <w:tr w:rsidR="0033596B" w:rsidRPr="00B6103D" w14:paraId="57F5670E" w14:textId="77777777" w:rsidTr="000528D4">
        <w:trPr>
          <w:trHeight w:val="420"/>
        </w:trPr>
        <w:tc>
          <w:tcPr>
            <w:tcW w:w="2202" w:type="pct"/>
            <w:noWrap/>
            <w:vAlign w:val="bottom"/>
            <w:hideMark/>
          </w:tcPr>
          <w:p w14:paraId="12EC7DCB"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ht</w:t>
            </w:r>
          </w:p>
        </w:tc>
        <w:tc>
          <w:tcPr>
            <w:tcW w:w="565" w:type="pct"/>
            <w:noWrap/>
            <w:vAlign w:val="center"/>
            <w:hideMark/>
          </w:tcPr>
          <w:p w14:paraId="15A28C0C" w14:textId="72A8C962"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0.078</w:t>
            </w:r>
          </w:p>
        </w:tc>
        <w:tc>
          <w:tcPr>
            <w:tcW w:w="976" w:type="pct"/>
            <w:noWrap/>
            <w:vAlign w:val="center"/>
            <w:hideMark/>
          </w:tcPr>
          <w:p w14:paraId="17E35DC9" w14:textId="29EE36DC"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0.91</w:t>
            </w:r>
          </w:p>
        </w:tc>
        <w:tc>
          <w:tcPr>
            <w:tcW w:w="1257" w:type="pct"/>
            <w:noWrap/>
            <w:vAlign w:val="center"/>
            <w:hideMark/>
          </w:tcPr>
          <w:p w14:paraId="0891AF0E" w14:textId="570133F5"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3.63E-01</w:t>
            </w:r>
          </w:p>
        </w:tc>
      </w:tr>
      <w:tr w:rsidR="0033596B" w:rsidRPr="00B6103D" w14:paraId="37CBB9DA" w14:textId="77777777" w:rsidTr="000528D4">
        <w:trPr>
          <w:trHeight w:val="420"/>
        </w:trPr>
        <w:tc>
          <w:tcPr>
            <w:tcW w:w="2202" w:type="pct"/>
            <w:noWrap/>
            <w:vAlign w:val="bottom"/>
            <w:hideMark/>
          </w:tcPr>
          <w:p w14:paraId="7C7F5C0C"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ibw</w:t>
            </w:r>
          </w:p>
        </w:tc>
        <w:tc>
          <w:tcPr>
            <w:tcW w:w="565" w:type="pct"/>
            <w:noWrap/>
            <w:vAlign w:val="center"/>
            <w:hideMark/>
          </w:tcPr>
          <w:p w14:paraId="3CFB4201" w14:textId="185FDD0C"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0.078</w:t>
            </w:r>
          </w:p>
        </w:tc>
        <w:tc>
          <w:tcPr>
            <w:tcW w:w="976" w:type="pct"/>
            <w:noWrap/>
            <w:vAlign w:val="center"/>
            <w:hideMark/>
          </w:tcPr>
          <w:p w14:paraId="0E1FEDC5" w14:textId="645398EB"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0.92</w:t>
            </w:r>
          </w:p>
        </w:tc>
        <w:tc>
          <w:tcPr>
            <w:tcW w:w="1257" w:type="pct"/>
            <w:noWrap/>
            <w:vAlign w:val="center"/>
            <w:hideMark/>
          </w:tcPr>
          <w:p w14:paraId="79F14407" w14:textId="068624C7"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3.62E-01</w:t>
            </w:r>
          </w:p>
        </w:tc>
      </w:tr>
      <w:tr w:rsidR="0033596B" w:rsidRPr="00B6103D" w14:paraId="293F55AD" w14:textId="77777777" w:rsidTr="000528D4">
        <w:trPr>
          <w:trHeight w:val="420"/>
        </w:trPr>
        <w:tc>
          <w:tcPr>
            <w:tcW w:w="2202" w:type="pct"/>
            <w:noWrap/>
            <w:vAlign w:val="bottom"/>
            <w:hideMark/>
          </w:tcPr>
          <w:p w14:paraId="1DA5BD09"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lbw</w:t>
            </w:r>
          </w:p>
        </w:tc>
        <w:tc>
          <w:tcPr>
            <w:tcW w:w="565" w:type="pct"/>
            <w:noWrap/>
            <w:vAlign w:val="center"/>
            <w:hideMark/>
          </w:tcPr>
          <w:p w14:paraId="7A51B7C4" w14:textId="502C4A9D"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0.15</w:t>
            </w:r>
          </w:p>
        </w:tc>
        <w:tc>
          <w:tcPr>
            <w:tcW w:w="976" w:type="pct"/>
            <w:noWrap/>
            <w:vAlign w:val="center"/>
            <w:hideMark/>
          </w:tcPr>
          <w:p w14:paraId="2C03CE91" w14:textId="3963992B"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1.82</w:t>
            </w:r>
          </w:p>
        </w:tc>
        <w:tc>
          <w:tcPr>
            <w:tcW w:w="1257" w:type="pct"/>
            <w:noWrap/>
            <w:vAlign w:val="center"/>
            <w:hideMark/>
          </w:tcPr>
          <w:p w14:paraId="29186DF7" w14:textId="0B11F010"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7.15E-02</w:t>
            </w:r>
          </w:p>
        </w:tc>
      </w:tr>
      <w:tr w:rsidR="0033596B" w:rsidRPr="00B6103D" w14:paraId="069C0A07" w14:textId="77777777" w:rsidTr="000528D4">
        <w:trPr>
          <w:trHeight w:val="420"/>
        </w:trPr>
        <w:tc>
          <w:tcPr>
            <w:tcW w:w="2202" w:type="pct"/>
            <w:noWrap/>
            <w:vAlign w:val="bottom"/>
            <w:hideMark/>
          </w:tcPr>
          <w:p w14:paraId="7DC6A97B"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scr</w:t>
            </w:r>
          </w:p>
        </w:tc>
        <w:tc>
          <w:tcPr>
            <w:tcW w:w="565" w:type="pct"/>
            <w:noWrap/>
            <w:vAlign w:val="center"/>
            <w:hideMark/>
          </w:tcPr>
          <w:p w14:paraId="4960D981" w14:textId="2BDD3593"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-0.48</w:t>
            </w:r>
          </w:p>
        </w:tc>
        <w:tc>
          <w:tcPr>
            <w:tcW w:w="976" w:type="pct"/>
            <w:noWrap/>
            <w:vAlign w:val="center"/>
            <w:hideMark/>
          </w:tcPr>
          <w:p w14:paraId="23851397" w14:textId="6DF20D79"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-6.45</w:t>
            </w:r>
          </w:p>
        </w:tc>
        <w:tc>
          <w:tcPr>
            <w:tcW w:w="1257" w:type="pct"/>
            <w:noWrap/>
            <w:vAlign w:val="center"/>
            <w:hideMark/>
          </w:tcPr>
          <w:p w14:paraId="434D46A5" w14:textId="4A30F263"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1.74E-09</w:t>
            </w:r>
          </w:p>
        </w:tc>
      </w:tr>
      <w:tr w:rsidR="0033596B" w:rsidRPr="00B6103D" w14:paraId="26F93ADF" w14:textId="77777777" w:rsidTr="000528D4">
        <w:trPr>
          <w:trHeight w:val="420"/>
        </w:trPr>
        <w:tc>
          <w:tcPr>
            <w:tcW w:w="2202" w:type="pct"/>
            <w:noWrap/>
            <w:vAlign w:val="bottom"/>
            <w:hideMark/>
          </w:tcPr>
          <w:p w14:paraId="2B39591B" w14:textId="77777777" w:rsidR="0033596B" w:rsidRPr="00B6103D" w:rsidRDefault="0033596B" w:rsidP="0033596B">
            <w:pPr>
              <w:spacing w:line="259" w:lineRule="auto"/>
              <w:rPr>
                <w:rFonts w:ascii="Times New Roman" w:hAnsi="Times New Roman" w:cs="Times New Roman"/>
                <w:b/>
                <w:bCs/>
                <w:sz w:val="22"/>
                <w:szCs w:val="22"/>
              </w:rPr>
            </w:pPr>
            <w:r w:rsidRPr="00B6103D">
              <w:rPr>
                <w:rFonts w:ascii="Times New Roman" w:hAnsi="Times New Roman" w:cs="Times New Roman"/>
                <w:color w:val="000000"/>
                <w:sz w:val="22"/>
                <w:szCs w:val="22"/>
              </w:rPr>
              <w:t>wt</w:t>
            </w:r>
          </w:p>
        </w:tc>
        <w:tc>
          <w:tcPr>
            <w:tcW w:w="565" w:type="pct"/>
            <w:noWrap/>
            <w:vAlign w:val="center"/>
            <w:hideMark/>
          </w:tcPr>
          <w:p w14:paraId="521C1AE1" w14:textId="03406F02"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0.18</w:t>
            </w:r>
          </w:p>
        </w:tc>
        <w:tc>
          <w:tcPr>
            <w:tcW w:w="976" w:type="pct"/>
            <w:noWrap/>
            <w:vAlign w:val="center"/>
            <w:hideMark/>
          </w:tcPr>
          <w:p w14:paraId="1B3FFAD0" w14:textId="4F0CAFE8"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2.17</w:t>
            </w:r>
          </w:p>
        </w:tc>
        <w:tc>
          <w:tcPr>
            <w:tcW w:w="1257" w:type="pct"/>
            <w:noWrap/>
            <w:vAlign w:val="center"/>
            <w:hideMark/>
          </w:tcPr>
          <w:p w14:paraId="0085C593" w14:textId="0D7892BD" w:rsidR="0033596B" w:rsidRPr="0033596B" w:rsidRDefault="0033596B" w:rsidP="0033596B">
            <w:pPr>
              <w:spacing w:line="259" w:lineRule="auto"/>
              <w:rPr>
                <w:rFonts w:ascii="Times New Roman" w:hAnsi="Times New Roman" w:cs="Times New Roman"/>
                <w:sz w:val="22"/>
                <w:szCs w:val="22"/>
              </w:rPr>
            </w:pPr>
            <w:r w:rsidRPr="0033596B">
              <w:rPr>
                <w:rFonts w:ascii="Times New Roman" w:hAnsi="Times New Roman" w:cs="Times New Roman"/>
                <w:color w:val="000000"/>
                <w:sz w:val="22"/>
                <w:szCs w:val="22"/>
              </w:rPr>
              <w:t>3.18E-02</w:t>
            </w:r>
          </w:p>
        </w:tc>
      </w:tr>
    </w:tbl>
    <w:p w14:paraId="45D6B3D4" w14:textId="77777777" w:rsidR="0033596B" w:rsidRDefault="0033596B" w:rsidP="0033596B">
      <w:pPr>
        <w:rPr>
          <w:rFonts w:ascii="Times New Roman" w:hAnsi="Times New Roman" w:cs="Times New Roman"/>
          <w:sz w:val="22"/>
          <w:szCs w:val="22"/>
        </w:rPr>
      </w:pPr>
    </w:p>
    <w:p w14:paraId="7F14CE47" w14:textId="77777777" w:rsidR="0033596B" w:rsidRDefault="0033596B" w:rsidP="0033596B">
      <w:pPr>
        <w:rPr>
          <w:rFonts w:ascii="Times New Roman" w:hAnsi="Times New Roman" w:cs="Times New Roman"/>
          <w:sz w:val="22"/>
          <w:szCs w:val="22"/>
        </w:rPr>
      </w:pPr>
    </w:p>
    <w:p w14:paraId="4AABFA48" w14:textId="77777777" w:rsidR="0033596B" w:rsidRDefault="0033596B" w:rsidP="0033596B">
      <w:pPr>
        <w:rPr>
          <w:rFonts w:ascii="Times New Roman" w:hAnsi="Times New Roman" w:cs="Times New Roman"/>
          <w:sz w:val="22"/>
          <w:szCs w:val="22"/>
        </w:rPr>
      </w:pPr>
    </w:p>
    <w:p w14:paraId="113BC457" w14:textId="77777777" w:rsidR="0033596B" w:rsidRDefault="0033596B" w:rsidP="0033596B">
      <w:pPr>
        <w:rPr>
          <w:rFonts w:ascii="Times New Roman" w:hAnsi="Times New Roman" w:cs="Times New Roman"/>
          <w:sz w:val="22"/>
          <w:szCs w:val="22"/>
        </w:rPr>
      </w:pPr>
    </w:p>
    <w:p w14:paraId="2B9F4734" w14:textId="77777777" w:rsidR="0033596B" w:rsidRDefault="0033596B" w:rsidP="0033596B">
      <w:pPr>
        <w:rPr>
          <w:rFonts w:ascii="Times New Roman" w:hAnsi="Times New Roman" w:cs="Times New Roman"/>
          <w:sz w:val="22"/>
          <w:szCs w:val="22"/>
        </w:rPr>
      </w:pPr>
    </w:p>
    <w:p w14:paraId="425445C5" w14:textId="3B80860D" w:rsidR="0033596B" w:rsidRPr="00B6103D" w:rsidRDefault="0033596B" w:rsidP="0033596B">
      <w:pPr>
        <w:rPr>
          <w:rFonts w:ascii="Times New Roman" w:hAnsi="Times New Roman" w:cs="Times New Roman"/>
          <w:sz w:val="22"/>
          <w:szCs w:val="22"/>
        </w:rPr>
      </w:pPr>
      <w:r w:rsidRPr="00B6103D">
        <w:rPr>
          <w:rFonts w:ascii="Times New Roman" w:hAnsi="Times New Roman" w:cs="Times New Roman"/>
          <w:sz w:val="22"/>
          <w:szCs w:val="22"/>
        </w:rPr>
        <w:br w:type="page"/>
      </w:r>
    </w:p>
    <w:p w14:paraId="7851ECC3" w14:textId="77777777" w:rsidR="0033596B" w:rsidRPr="00B6103D" w:rsidRDefault="0033596B" w:rsidP="0033596B">
      <w:pPr>
        <w:textAlignment w:val="center"/>
        <w:rPr>
          <w:rFonts w:ascii="Times New Roman" w:hAnsi="Times New Roman" w:cs="Times New Roman"/>
          <w:b/>
          <w:bCs/>
          <w:color w:val="242424"/>
        </w:rPr>
      </w:pPr>
      <w:r w:rsidRPr="00B6103D">
        <w:rPr>
          <w:rFonts w:ascii="Times New Roman" w:hAnsi="Times New Roman" w:cs="Times New Roman"/>
          <w:b/>
          <w:bCs/>
          <w:color w:val="242424"/>
        </w:rPr>
        <w:lastRenderedPageBreak/>
        <w:t xml:space="preserve">Table S5. </w:t>
      </w:r>
      <w:r w:rsidRPr="00B6103D">
        <w:rPr>
          <w:rFonts w:ascii="Times New Roman" w:hAnsi="Times New Roman" w:cs="Times New Roman"/>
          <w:color w:val="242424"/>
        </w:rPr>
        <w:t>Comparison of different kidney function equations as covariates of CL with the best identified structural model based on the greatest reduction in the Akaike Information Criterion (AIC) value and confidence in parameter estimates</w:t>
      </w:r>
    </w:p>
    <w:tbl>
      <w:tblPr>
        <w:tblStyle w:val="TableGrid1"/>
        <w:tblW w:w="9360" w:type="dxa"/>
        <w:tblInd w:w="-5" w:type="dxa"/>
        <w:tblLook w:val="04A0" w:firstRow="1" w:lastRow="0" w:firstColumn="1" w:lastColumn="0" w:noHBand="0" w:noVBand="1"/>
      </w:tblPr>
      <w:tblGrid>
        <w:gridCol w:w="1464"/>
        <w:gridCol w:w="1942"/>
        <w:gridCol w:w="2787"/>
        <w:gridCol w:w="1269"/>
        <w:gridCol w:w="949"/>
        <w:gridCol w:w="949"/>
      </w:tblGrid>
      <w:tr w:rsidR="0033596B" w:rsidRPr="00B6103D" w14:paraId="76B280EC" w14:textId="77777777" w:rsidTr="00EF2F85">
        <w:tc>
          <w:tcPr>
            <w:tcW w:w="1537" w:type="dxa"/>
            <w:tcBorders>
              <w:top w:val="single" w:sz="4" w:space="0" w:color="auto"/>
            </w:tcBorders>
          </w:tcPr>
          <w:p w14:paraId="1E05814E"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Model Number</w:t>
            </w:r>
          </w:p>
        </w:tc>
        <w:tc>
          <w:tcPr>
            <w:tcW w:w="1997" w:type="dxa"/>
            <w:tcBorders>
              <w:top w:val="single" w:sz="4" w:space="0" w:color="auto"/>
            </w:tcBorders>
          </w:tcPr>
          <w:p w14:paraId="543E5CFC"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Structure, Error Model (distribution)</w:t>
            </w:r>
          </w:p>
        </w:tc>
        <w:tc>
          <w:tcPr>
            <w:tcW w:w="2846" w:type="dxa"/>
            <w:tcBorders>
              <w:top w:val="single" w:sz="4" w:space="0" w:color="auto"/>
            </w:tcBorders>
          </w:tcPr>
          <w:p w14:paraId="77820C9B"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Estimated Parameters</w:t>
            </w:r>
          </w:p>
        </w:tc>
        <w:tc>
          <w:tcPr>
            <w:tcW w:w="1316" w:type="dxa"/>
            <w:tcBorders>
              <w:top w:val="single" w:sz="4" w:space="0" w:color="auto"/>
            </w:tcBorders>
          </w:tcPr>
          <w:p w14:paraId="532A8713"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AIC value</w:t>
            </w:r>
          </w:p>
        </w:tc>
        <w:tc>
          <w:tcPr>
            <w:tcW w:w="832" w:type="dxa"/>
            <w:tcBorders>
              <w:top w:val="single" w:sz="4" w:space="0" w:color="auto"/>
            </w:tcBorders>
          </w:tcPr>
          <w:p w14:paraId="218CCBFB"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Δ AIC</w:t>
            </w:r>
          </w:p>
          <w:p w14:paraId="317A1B20"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(relative to Base)</w:t>
            </w:r>
          </w:p>
        </w:tc>
        <w:tc>
          <w:tcPr>
            <w:tcW w:w="832" w:type="dxa"/>
            <w:tcBorders>
              <w:top w:val="single" w:sz="4" w:space="0" w:color="auto"/>
            </w:tcBorders>
          </w:tcPr>
          <w:p w14:paraId="346F6448"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Δ AIC</w:t>
            </w:r>
          </w:p>
          <w:p w14:paraId="3066E6D7"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(relative to Model 2)</w:t>
            </w:r>
          </w:p>
        </w:tc>
      </w:tr>
      <w:tr w:rsidR="0033596B" w:rsidRPr="00B6103D" w14:paraId="0D995419" w14:textId="77777777" w:rsidTr="00EF2F85">
        <w:tc>
          <w:tcPr>
            <w:tcW w:w="1537" w:type="dxa"/>
          </w:tcPr>
          <w:p w14:paraId="3908CE21"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Base model</w:t>
            </w:r>
          </w:p>
        </w:tc>
        <w:tc>
          <w:tcPr>
            <w:tcW w:w="1997" w:type="dxa"/>
          </w:tcPr>
          <w:p w14:paraId="21D88D26"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 xml:space="preserve">1-compartment, Combined1 (normal) Fixed F, V1 and V2, </w:t>
            </w:r>
          </w:p>
        </w:tc>
        <w:tc>
          <w:tcPr>
            <w:tcW w:w="2846" w:type="dxa"/>
          </w:tcPr>
          <w:p w14:paraId="0BABB763"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CL</w:t>
            </w:r>
            <w:r w:rsidRPr="00B6103D">
              <w:rPr>
                <w:rFonts w:ascii="Times New Roman" w:hAnsi="Times New Roman" w:cs="Times New Roman"/>
                <w:color w:val="242424"/>
                <w:vertAlign w:val="subscript"/>
              </w:rPr>
              <w:t xml:space="preserve">TOL  </w:t>
            </w:r>
            <w:r w:rsidRPr="00B6103D">
              <w:rPr>
                <w:rFonts w:ascii="Times New Roman" w:hAnsi="Times New Roman" w:cs="Times New Roman"/>
                <w:color w:val="242424"/>
              </w:rPr>
              <w:t>CL</w:t>
            </w:r>
            <w:r w:rsidRPr="00B6103D">
              <w:rPr>
                <w:rFonts w:ascii="Times New Roman" w:hAnsi="Times New Roman" w:cs="Times New Roman"/>
                <w:color w:val="242424"/>
                <w:vertAlign w:val="subscript"/>
              </w:rPr>
              <w:t>TAZ</w:t>
            </w:r>
          </w:p>
        </w:tc>
        <w:tc>
          <w:tcPr>
            <w:tcW w:w="1316" w:type="dxa"/>
          </w:tcPr>
          <w:p w14:paraId="55A6F681"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4521.41</w:t>
            </w:r>
          </w:p>
        </w:tc>
        <w:tc>
          <w:tcPr>
            <w:tcW w:w="832" w:type="dxa"/>
          </w:tcPr>
          <w:p w14:paraId="014B8CC8"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0</w:t>
            </w:r>
          </w:p>
        </w:tc>
        <w:tc>
          <w:tcPr>
            <w:tcW w:w="832" w:type="dxa"/>
          </w:tcPr>
          <w:p w14:paraId="4A6486EF" w14:textId="77777777" w:rsidR="0033596B" w:rsidRPr="00B6103D" w:rsidRDefault="0033596B" w:rsidP="00EF2F85">
            <w:pPr>
              <w:textAlignment w:val="center"/>
              <w:rPr>
                <w:rFonts w:ascii="Times New Roman" w:hAnsi="Times New Roman" w:cs="Times New Roman"/>
                <w:color w:val="242424"/>
              </w:rPr>
            </w:pPr>
          </w:p>
        </w:tc>
      </w:tr>
      <w:tr w:rsidR="0033596B" w:rsidRPr="00B6103D" w14:paraId="2BBAB501" w14:textId="77777777" w:rsidTr="00EF2F85">
        <w:tc>
          <w:tcPr>
            <w:tcW w:w="1537" w:type="dxa"/>
          </w:tcPr>
          <w:p w14:paraId="4E3BF6C8"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Base model</w:t>
            </w:r>
          </w:p>
        </w:tc>
        <w:tc>
          <w:tcPr>
            <w:tcW w:w="6991" w:type="dxa"/>
            <w:gridSpan w:val="4"/>
          </w:tcPr>
          <w:p w14:paraId="6D773D3B"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Proposal: Combined2 error model, CL</w:t>
            </w:r>
            <w:r w:rsidRPr="00B6103D">
              <w:rPr>
                <w:rFonts w:ascii="Times New Roman" w:hAnsi="Times New Roman" w:cs="Times New Roman"/>
                <w:color w:val="242424"/>
                <w:vertAlign w:val="subscript"/>
              </w:rPr>
              <w:t xml:space="preserve">TOL  </w:t>
            </w:r>
            <w:r w:rsidRPr="00B6103D">
              <w:rPr>
                <w:rFonts w:ascii="Times New Roman" w:hAnsi="Times New Roman" w:cs="Times New Roman"/>
                <w:color w:val="242424"/>
              </w:rPr>
              <w:t>CL</w:t>
            </w:r>
            <w:r w:rsidRPr="00B6103D">
              <w:rPr>
                <w:rFonts w:ascii="Times New Roman" w:hAnsi="Times New Roman" w:cs="Times New Roman"/>
                <w:color w:val="242424"/>
                <w:vertAlign w:val="subscript"/>
              </w:rPr>
              <w:t>TAZ</w:t>
            </w:r>
            <w:r w:rsidRPr="00B6103D">
              <w:rPr>
                <w:rFonts w:ascii="Times New Roman" w:hAnsi="Times New Roman" w:cs="Times New Roman"/>
                <w:color w:val="242424"/>
                <w:lang w:val="en-US"/>
              </w:rPr>
              <w:t xml:space="preserve"> correlated &amp; ckdepi2021</w:t>
            </w:r>
            <w:r w:rsidRPr="00B6103D">
              <w:rPr>
                <w:rFonts w:ascii="Times New Roman" w:hAnsi="Times New Roman" w:cs="Times New Roman"/>
                <w:lang w:val="en-US"/>
              </w:rPr>
              <w:t xml:space="preserve">_bsa_dd as covariate of both </w:t>
            </w:r>
            <w:r w:rsidRPr="00B6103D">
              <w:rPr>
                <w:rFonts w:ascii="Times New Roman" w:hAnsi="Times New Roman" w:cs="Times New Roman"/>
                <w:color w:val="242424"/>
              </w:rPr>
              <w:t>CL</w:t>
            </w:r>
            <w:r w:rsidRPr="00B6103D">
              <w:rPr>
                <w:rFonts w:ascii="Times New Roman" w:hAnsi="Times New Roman" w:cs="Times New Roman"/>
                <w:color w:val="242424"/>
                <w:vertAlign w:val="subscript"/>
              </w:rPr>
              <w:t xml:space="preserve">TOL  </w:t>
            </w:r>
            <w:r w:rsidRPr="00B6103D">
              <w:rPr>
                <w:rFonts w:ascii="Times New Roman" w:hAnsi="Times New Roman" w:cs="Times New Roman"/>
                <w:color w:val="242424"/>
              </w:rPr>
              <w:t>CL</w:t>
            </w:r>
            <w:r w:rsidRPr="00B6103D">
              <w:rPr>
                <w:rFonts w:ascii="Times New Roman" w:hAnsi="Times New Roman" w:cs="Times New Roman"/>
                <w:color w:val="242424"/>
                <w:vertAlign w:val="subscript"/>
              </w:rPr>
              <w:t>TAZ</w:t>
            </w:r>
          </w:p>
        </w:tc>
        <w:tc>
          <w:tcPr>
            <w:tcW w:w="832" w:type="dxa"/>
          </w:tcPr>
          <w:p w14:paraId="1274F3D4" w14:textId="77777777" w:rsidR="0033596B" w:rsidRPr="00B6103D" w:rsidRDefault="0033596B" w:rsidP="00EF2F85">
            <w:pPr>
              <w:textAlignment w:val="center"/>
              <w:rPr>
                <w:rFonts w:ascii="Times New Roman" w:hAnsi="Times New Roman" w:cs="Times New Roman"/>
                <w:color w:val="242424"/>
              </w:rPr>
            </w:pPr>
          </w:p>
        </w:tc>
      </w:tr>
      <w:tr w:rsidR="0033596B" w:rsidRPr="00B6103D" w14:paraId="020FD6F9" w14:textId="77777777" w:rsidTr="00EF2F85">
        <w:tc>
          <w:tcPr>
            <w:tcW w:w="1537" w:type="dxa"/>
          </w:tcPr>
          <w:p w14:paraId="34BEA88D"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1</w:t>
            </w:r>
          </w:p>
        </w:tc>
        <w:tc>
          <w:tcPr>
            <w:tcW w:w="1997" w:type="dxa"/>
          </w:tcPr>
          <w:p w14:paraId="1155041D"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1-compartment, Combined2 (normal) Fixed F, V1 and V2, 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 xml:space="preserve"> correlated </w:t>
            </w:r>
          </w:p>
        </w:tc>
        <w:tc>
          <w:tcPr>
            <w:tcW w:w="2846" w:type="dxa"/>
          </w:tcPr>
          <w:p w14:paraId="058B8CAD" w14:textId="77777777" w:rsidR="0033596B" w:rsidRPr="00B6103D" w:rsidRDefault="0033596B" w:rsidP="00EF2F85">
            <w:pPr>
              <w:textAlignment w:val="center"/>
              <w:rPr>
                <w:rFonts w:ascii="Times New Roman" w:hAnsi="Times New Roman" w:cs="Times New Roman"/>
                <w:color w:val="242424"/>
                <w:vertAlign w:val="superscript"/>
              </w:rPr>
            </w:pPr>
            <w:r w:rsidRPr="00B6103D">
              <w:rPr>
                <w:rFonts w:ascii="Times New Roman" w:hAnsi="Times New Roman" w:cs="Times New Roman"/>
                <w:color w:val="242424"/>
              </w:rPr>
              <w:t>CL</w:t>
            </w:r>
            <w:r w:rsidRPr="00B6103D">
              <w:rPr>
                <w:rFonts w:ascii="Times New Roman" w:hAnsi="Times New Roman" w:cs="Times New Roman"/>
                <w:color w:val="242424"/>
                <w:vertAlign w:val="subscript"/>
              </w:rPr>
              <w:t>TOL</w:t>
            </w:r>
            <w:r w:rsidRPr="00B6103D">
              <w:rPr>
                <w:rFonts w:ascii="Times New Roman" w:hAnsi="Times New Roman" w:cs="Times New Roman"/>
                <w:color w:val="242424"/>
              </w:rPr>
              <w:t>-β_ckdepi2021</w:t>
            </w:r>
            <w:r w:rsidRPr="00B6103D">
              <w:rPr>
                <w:rFonts w:ascii="Times New Roman" w:hAnsi="Times New Roman" w:cs="Times New Roman"/>
                <w:color w:val="242424"/>
                <w:vertAlign w:val="superscript"/>
              </w:rPr>
              <w:t>a</w:t>
            </w:r>
          </w:p>
          <w:p w14:paraId="55A08EE8" w14:textId="77777777" w:rsidR="0033596B" w:rsidRPr="00B6103D" w:rsidRDefault="0033596B" w:rsidP="00EF2F85">
            <w:pPr>
              <w:textAlignment w:val="center"/>
              <w:rPr>
                <w:rFonts w:ascii="Times New Roman" w:hAnsi="Times New Roman" w:cs="Times New Roman"/>
                <w:color w:val="242424"/>
                <w:vertAlign w:val="superscript"/>
              </w:rPr>
            </w:pPr>
            <w:r w:rsidRPr="00B6103D">
              <w:rPr>
                <w:rFonts w:ascii="Times New Roman" w:hAnsi="Times New Roman" w:cs="Times New Roman"/>
                <w:color w:val="242424"/>
              </w:rPr>
              <w:t>CL</w:t>
            </w:r>
            <w:r w:rsidRPr="00B6103D">
              <w:rPr>
                <w:rFonts w:ascii="Times New Roman" w:hAnsi="Times New Roman" w:cs="Times New Roman"/>
                <w:color w:val="242424"/>
                <w:vertAlign w:val="subscript"/>
              </w:rPr>
              <w:t>TAZ</w:t>
            </w:r>
            <w:r w:rsidRPr="00B6103D">
              <w:rPr>
                <w:rFonts w:ascii="Times New Roman" w:hAnsi="Times New Roman" w:cs="Times New Roman"/>
                <w:color w:val="242424"/>
              </w:rPr>
              <w:t>-β_ckdepi2021</w:t>
            </w:r>
            <w:r w:rsidRPr="00B6103D">
              <w:rPr>
                <w:rFonts w:ascii="Times New Roman" w:hAnsi="Times New Roman" w:cs="Times New Roman"/>
                <w:color w:val="242424"/>
                <w:vertAlign w:val="superscript"/>
              </w:rPr>
              <w:t>a</w:t>
            </w:r>
          </w:p>
        </w:tc>
        <w:tc>
          <w:tcPr>
            <w:tcW w:w="1316" w:type="dxa"/>
          </w:tcPr>
          <w:p w14:paraId="0B972DC1"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4287.38</w:t>
            </w:r>
          </w:p>
        </w:tc>
        <w:tc>
          <w:tcPr>
            <w:tcW w:w="832" w:type="dxa"/>
            <w:vAlign w:val="bottom"/>
          </w:tcPr>
          <w:p w14:paraId="41C305ED"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-234.03</w:t>
            </w:r>
          </w:p>
        </w:tc>
        <w:tc>
          <w:tcPr>
            <w:tcW w:w="832" w:type="dxa"/>
            <w:vAlign w:val="bottom"/>
          </w:tcPr>
          <w:p w14:paraId="71C73381"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24.45</w:t>
            </w:r>
          </w:p>
        </w:tc>
      </w:tr>
      <w:tr w:rsidR="0033596B" w:rsidRPr="00B6103D" w14:paraId="70DA5037" w14:textId="77777777" w:rsidTr="00EF2F85">
        <w:tc>
          <w:tcPr>
            <w:tcW w:w="1537" w:type="dxa"/>
          </w:tcPr>
          <w:p w14:paraId="34B6D2B8"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2</w:t>
            </w:r>
          </w:p>
        </w:tc>
        <w:tc>
          <w:tcPr>
            <w:tcW w:w="1997" w:type="dxa"/>
          </w:tcPr>
          <w:p w14:paraId="64BEA287" w14:textId="77777777" w:rsidR="0033596B" w:rsidRPr="00B6103D" w:rsidRDefault="0033596B" w:rsidP="00EF2F85">
            <w:pPr>
              <w:textAlignment w:val="center"/>
              <w:rPr>
                <w:rFonts w:ascii="Times New Roman" w:hAnsi="Times New Roman" w:cs="Times New Roman"/>
                <w:b/>
                <w:bCs/>
                <w:color w:val="242424"/>
                <w:lang w:val="en-US"/>
              </w:rPr>
            </w:pPr>
            <w:r w:rsidRPr="00B6103D">
              <w:rPr>
                <w:rFonts w:ascii="Times New Roman" w:hAnsi="Times New Roman" w:cs="Times New Roman"/>
                <w:b/>
                <w:bCs/>
                <w:color w:val="242424"/>
                <w:lang w:val="en-US"/>
              </w:rPr>
              <w:t>1-compartment, Combined2 (normal) Fixed F, V1 and V2, 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TAZ</w:t>
            </w:r>
            <w:r w:rsidRPr="00B6103D">
              <w:rPr>
                <w:rFonts w:ascii="Times New Roman" w:hAnsi="Times New Roman" w:cs="Times New Roman"/>
                <w:b/>
                <w:bCs/>
                <w:color w:val="242424"/>
                <w:lang w:val="en-US"/>
              </w:rPr>
              <w:t xml:space="preserve"> correlated </w:t>
            </w:r>
          </w:p>
        </w:tc>
        <w:tc>
          <w:tcPr>
            <w:tcW w:w="2846" w:type="dxa"/>
          </w:tcPr>
          <w:p w14:paraId="006E030B" w14:textId="77777777" w:rsidR="0033596B" w:rsidRPr="00B6103D" w:rsidRDefault="0033596B" w:rsidP="00EF2F85">
            <w:pPr>
              <w:textAlignment w:val="center"/>
              <w:rPr>
                <w:rFonts w:ascii="Times New Roman" w:hAnsi="Times New Roman" w:cs="Times New Roman"/>
                <w:b/>
                <w:bCs/>
                <w:vertAlign w:val="superscript"/>
                <w:lang w:val="en-US"/>
              </w:rPr>
            </w:pP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 xml:space="preserve"> -</w:t>
            </w:r>
            <w:r w:rsidRPr="00B6103D">
              <w:rPr>
                <w:rFonts w:ascii="Times New Roman" w:hAnsi="Times New Roman" w:cs="Times New Roman"/>
                <w:b/>
                <w:bCs/>
                <w:color w:val="242424"/>
              </w:rPr>
              <w:t>β</w:t>
            </w:r>
            <w:r w:rsidRPr="00B6103D">
              <w:rPr>
                <w:rFonts w:ascii="Times New Roman" w:hAnsi="Times New Roman" w:cs="Times New Roman"/>
                <w:b/>
                <w:bCs/>
                <w:color w:val="242424"/>
                <w:lang w:val="en-US"/>
              </w:rPr>
              <w:t>_ckdepi2021</w:t>
            </w:r>
            <w:r w:rsidRPr="00B6103D">
              <w:rPr>
                <w:rFonts w:ascii="Times New Roman" w:hAnsi="Times New Roman" w:cs="Times New Roman"/>
                <w:b/>
                <w:bCs/>
                <w:lang w:val="en-US"/>
              </w:rPr>
              <w:t>_bsa_dd</w:t>
            </w:r>
            <w:r w:rsidRPr="00B6103D">
              <w:rPr>
                <w:rFonts w:ascii="Times New Roman" w:hAnsi="Times New Roman" w:cs="Times New Roman"/>
                <w:b/>
                <w:bCs/>
                <w:vertAlign w:val="superscript"/>
                <w:lang w:val="en-US"/>
              </w:rPr>
              <w:t>a</w:t>
            </w:r>
          </w:p>
          <w:p w14:paraId="177762FD" w14:textId="77777777" w:rsidR="0033596B" w:rsidRPr="00B6103D" w:rsidRDefault="0033596B" w:rsidP="00EF2F85">
            <w:pPr>
              <w:textAlignment w:val="center"/>
              <w:rPr>
                <w:rFonts w:ascii="Times New Roman" w:hAnsi="Times New Roman" w:cs="Times New Roman"/>
                <w:b/>
                <w:bCs/>
                <w:color w:val="242424"/>
                <w:vertAlign w:val="superscript"/>
                <w:lang w:val="en-US"/>
              </w:rPr>
            </w:pP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TAZ</w:t>
            </w:r>
            <w:r w:rsidRPr="00B6103D">
              <w:rPr>
                <w:rFonts w:ascii="Times New Roman" w:hAnsi="Times New Roman" w:cs="Times New Roman"/>
                <w:b/>
                <w:bCs/>
                <w:color w:val="242424"/>
                <w:lang w:val="en-US"/>
              </w:rPr>
              <w:t xml:space="preserve"> -</w:t>
            </w:r>
            <w:r w:rsidRPr="00B6103D">
              <w:rPr>
                <w:rFonts w:ascii="Times New Roman" w:hAnsi="Times New Roman" w:cs="Times New Roman"/>
                <w:b/>
                <w:bCs/>
                <w:color w:val="242424"/>
              </w:rPr>
              <w:t>β</w:t>
            </w:r>
            <w:r w:rsidRPr="00B6103D">
              <w:rPr>
                <w:rFonts w:ascii="Times New Roman" w:hAnsi="Times New Roman" w:cs="Times New Roman"/>
                <w:b/>
                <w:bCs/>
                <w:color w:val="242424"/>
                <w:lang w:val="en-US"/>
              </w:rPr>
              <w:t>_ckdepi2021</w:t>
            </w:r>
            <w:r w:rsidRPr="00B6103D">
              <w:rPr>
                <w:rFonts w:ascii="Times New Roman" w:hAnsi="Times New Roman" w:cs="Times New Roman"/>
                <w:b/>
                <w:bCs/>
                <w:lang w:val="en-US"/>
              </w:rPr>
              <w:t>_bsa_dd</w:t>
            </w:r>
            <w:r w:rsidRPr="00B6103D">
              <w:rPr>
                <w:rFonts w:ascii="Times New Roman" w:hAnsi="Times New Roman" w:cs="Times New Roman"/>
                <w:b/>
                <w:bCs/>
                <w:vertAlign w:val="superscript"/>
                <w:lang w:val="en-US"/>
              </w:rPr>
              <w:t>a</w:t>
            </w:r>
          </w:p>
        </w:tc>
        <w:tc>
          <w:tcPr>
            <w:tcW w:w="1316" w:type="dxa"/>
          </w:tcPr>
          <w:p w14:paraId="5A1D3AE8"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4262.93</w:t>
            </w:r>
          </w:p>
        </w:tc>
        <w:tc>
          <w:tcPr>
            <w:tcW w:w="832" w:type="dxa"/>
            <w:vAlign w:val="bottom"/>
          </w:tcPr>
          <w:p w14:paraId="2E69C810"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-258.48</w:t>
            </w:r>
          </w:p>
        </w:tc>
        <w:tc>
          <w:tcPr>
            <w:tcW w:w="832" w:type="dxa"/>
            <w:vAlign w:val="bottom"/>
          </w:tcPr>
          <w:p w14:paraId="2B2CCDA7"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0</w:t>
            </w:r>
          </w:p>
        </w:tc>
      </w:tr>
      <w:tr w:rsidR="0033596B" w:rsidRPr="00B6103D" w14:paraId="491094D9" w14:textId="77777777" w:rsidTr="00EF2F85">
        <w:tc>
          <w:tcPr>
            <w:tcW w:w="1537" w:type="dxa"/>
          </w:tcPr>
          <w:p w14:paraId="024431F0" w14:textId="77777777" w:rsidR="0033596B" w:rsidRPr="00B6103D" w:rsidRDefault="0033596B" w:rsidP="00EF2F85">
            <w:pPr>
              <w:textAlignment w:val="center"/>
              <w:rPr>
                <w:rFonts w:ascii="Times New Roman" w:hAnsi="Times New Roman" w:cs="Times New Roman"/>
                <w:bCs/>
                <w:color w:val="242424"/>
              </w:rPr>
            </w:pPr>
            <w:r w:rsidRPr="00B6103D">
              <w:rPr>
                <w:rFonts w:ascii="Times New Roman" w:hAnsi="Times New Roman" w:cs="Times New Roman"/>
                <w:bCs/>
                <w:color w:val="242424"/>
              </w:rPr>
              <w:t>3</w:t>
            </w:r>
          </w:p>
        </w:tc>
        <w:tc>
          <w:tcPr>
            <w:tcW w:w="1997" w:type="dxa"/>
          </w:tcPr>
          <w:p w14:paraId="0D3C83A8"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1-compartment, Combined2 (normal) Fixed F, V1 and V2, 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 xml:space="preserve"> correlated </w:t>
            </w:r>
          </w:p>
        </w:tc>
        <w:tc>
          <w:tcPr>
            <w:tcW w:w="2846" w:type="dxa"/>
          </w:tcPr>
          <w:p w14:paraId="659371BD" w14:textId="77777777" w:rsidR="0033596B" w:rsidRPr="00B6103D" w:rsidRDefault="0033596B" w:rsidP="00EF2F85">
            <w:pPr>
              <w:textAlignment w:val="center"/>
              <w:rPr>
                <w:rFonts w:ascii="Times New Roman" w:hAnsi="Times New Roman" w:cs="Times New Roman"/>
                <w:bCs/>
                <w:vertAlign w:val="superscript"/>
              </w:rPr>
            </w:pPr>
            <w:r w:rsidRPr="00B6103D">
              <w:rPr>
                <w:rFonts w:ascii="Times New Roman" w:hAnsi="Times New Roman" w:cs="Times New Roman"/>
                <w:bCs/>
                <w:color w:val="242424"/>
              </w:rPr>
              <w:t>CL</w:t>
            </w:r>
            <w:r w:rsidRPr="00B6103D">
              <w:rPr>
                <w:rFonts w:ascii="Times New Roman" w:hAnsi="Times New Roman" w:cs="Times New Roman"/>
                <w:bCs/>
                <w:color w:val="242424"/>
                <w:vertAlign w:val="subscript"/>
              </w:rPr>
              <w:t>TOL</w:t>
            </w:r>
            <w:r w:rsidRPr="00B6103D">
              <w:rPr>
                <w:rFonts w:ascii="Times New Roman" w:hAnsi="Times New Roman" w:cs="Times New Roman"/>
                <w:bCs/>
                <w:color w:val="242424"/>
              </w:rPr>
              <w:t>-β_ckdepi2021</w:t>
            </w:r>
            <w:r w:rsidRPr="00B6103D">
              <w:rPr>
                <w:rFonts w:ascii="Times New Roman" w:hAnsi="Times New Roman" w:cs="Times New Roman"/>
                <w:bCs/>
              </w:rPr>
              <w:t>_bsa_m</w:t>
            </w:r>
            <w:r w:rsidRPr="00B6103D">
              <w:rPr>
                <w:rFonts w:ascii="Times New Roman" w:hAnsi="Times New Roman" w:cs="Times New Roman"/>
                <w:bCs/>
                <w:vertAlign w:val="superscript"/>
              </w:rPr>
              <w:t>a</w:t>
            </w:r>
          </w:p>
          <w:p w14:paraId="647F48D9" w14:textId="77777777" w:rsidR="0033596B" w:rsidRPr="00B6103D" w:rsidRDefault="0033596B" w:rsidP="00EF2F85">
            <w:pPr>
              <w:textAlignment w:val="center"/>
              <w:rPr>
                <w:rFonts w:ascii="Times New Roman" w:hAnsi="Times New Roman" w:cs="Times New Roman"/>
                <w:bCs/>
                <w:color w:val="242424"/>
                <w:vertAlign w:val="superscript"/>
              </w:rPr>
            </w:pPr>
            <w:r w:rsidRPr="00B6103D">
              <w:rPr>
                <w:rFonts w:ascii="Times New Roman" w:hAnsi="Times New Roman" w:cs="Times New Roman"/>
                <w:bCs/>
                <w:color w:val="242424"/>
              </w:rPr>
              <w:t>CL</w:t>
            </w:r>
            <w:r w:rsidRPr="00B6103D">
              <w:rPr>
                <w:rFonts w:ascii="Times New Roman" w:hAnsi="Times New Roman" w:cs="Times New Roman"/>
                <w:bCs/>
                <w:color w:val="242424"/>
                <w:vertAlign w:val="subscript"/>
              </w:rPr>
              <w:t>TAZ</w:t>
            </w:r>
            <w:r w:rsidRPr="00B6103D">
              <w:rPr>
                <w:rFonts w:ascii="Times New Roman" w:hAnsi="Times New Roman" w:cs="Times New Roman"/>
                <w:bCs/>
                <w:color w:val="242424"/>
              </w:rPr>
              <w:t>-β_ckdepi2021</w:t>
            </w:r>
            <w:r w:rsidRPr="00B6103D">
              <w:rPr>
                <w:rFonts w:ascii="Times New Roman" w:hAnsi="Times New Roman" w:cs="Times New Roman"/>
                <w:bCs/>
              </w:rPr>
              <w:t>_bsa_m</w:t>
            </w:r>
            <w:r w:rsidRPr="00B6103D">
              <w:rPr>
                <w:rFonts w:ascii="Times New Roman" w:hAnsi="Times New Roman" w:cs="Times New Roman"/>
                <w:bCs/>
                <w:vertAlign w:val="superscript"/>
              </w:rPr>
              <w:t>a</w:t>
            </w:r>
          </w:p>
        </w:tc>
        <w:tc>
          <w:tcPr>
            <w:tcW w:w="1316" w:type="dxa"/>
          </w:tcPr>
          <w:p w14:paraId="021A9EA7" w14:textId="77777777" w:rsidR="0033596B" w:rsidRPr="00B6103D" w:rsidRDefault="0033596B" w:rsidP="00EF2F85">
            <w:pPr>
              <w:textAlignment w:val="center"/>
              <w:rPr>
                <w:rFonts w:ascii="Times New Roman" w:hAnsi="Times New Roman" w:cs="Times New Roman"/>
                <w:bCs/>
                <w:color w:val="242424"/>
              </w:rPr>
            </w:pPr>
            <w:r w:rsidRPr="00B6103D">
              <w:rPr>
                <w:rFonts w:ascii="Times New Roman" w:hAnsi="Times New Roman" w:cs="Times New Roman"/>
                <w:bCs/>
                <w:color w:val="242424"/>
              </w:rPr>
              <w:t>4263.69</w:t>
            </w:r>
          </w:p>
        </w:tc>
        <w:tc>
          <w:tcPr>
            <w:tcW w:w="832" w:type="dxa"/>
            <w:vAlign w:val="bottom"/>
          </w:tcPr>
          <w:p w14:paraId="52451CC5" w14:textId="77777777" w:rsidR="0033596B" w:rsidRPr="00B6103D" w:rsidRDefault="0033596B" w:rsidP="00EF2F85">
            <w:pPr>
              <w:textAlignment w:val="center"/>
              <w:rPr>
                <w:rFonts w:ascii="Times New Roman" w:hAnsi="Times New Roman" w:cs="Times New Roman"/>
                <w:bCs/>
                <w:color w:val="242424"/>
              </w:rPr>
            </w:pPr>
            <w:r w:rsidRPr="00B6103D">
              <w:rPr>
                <w:rFonts w:ascii="Times New Roman" w:hAnsi="Times New Roman" w:cs="Times New Roman"/>
                <w:color w:val="000000"/>
              </w:rPr>
              <w:t>-257.72</w:t>
            </w:r>
          </w:p>
        </w:tc>
        <w:tc>
          <w:tcPr>
            <w:tcW w:w="832" w:type="dxa"/>
            <w:vAlign w:val="bottom"/>
          </w:tcPr>
          <w:p w14:paraId="406DA2F0" w14:textId="77777777" w:rsidR="0033596B" w:rsidRPr="00B6103D" w:rsidRDefault="0033596B" w:rsidP="00EF2F85">
            <w:pPr>
              <w:textAlignment w:val="center"/>
              <w:rPr>
                <w:rFonts w:ascii="Times New Roman" w:hAnsi="Times New Roman" w:cs="Times New Roman"/>
                <w:bCs/>
                <w:color w:val="242424"/>
              </w:rPr>
            </w:pPr>
            <w:r w:rsidRPr="00B6103D">
              <w:rPr>
                <w:rFonts w:ascii="Times New Roman" w:hAnsi="Times New Roman" w:cs="Times New Roman"/>
                <w:color w:val="000000"/>
              </w:rPr>
              <w:t>0.76</w:t>
            </w:r>
          </w:p>
        </w:tc>
      </w:tr>
      <w:tr w:rsidR="0033596B" w:rsidRPr="00B6103D" w14:paraId="14D987AC" w14:textId="77777777" w:rsidTr="00EF2F85">
        <w:tc>
          <w:tcPr>
            <w:tcW w:w="1537" w:type="dxa"/>
          </w:tcPr>
          <w:p w14:paraId="1C2B237F"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w:t>
            </w:r>
          </w:p>
        </w:tc>
        <w:tc>
          <w:tcPr>
            <w:tcW w:w="1997" w:type="dxa"/>
          </w:tcPr>
          <w:p w14:paraId="3DFD90BC"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1-compartment, Combined2 (normal) Fixed F, V1 and V2, 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 xml:space="preserve"> correlated </w:t>
            </w:r>
          </w:p>
        </w:tc>
        <w:tc>
          <w:tcPr>
            <w:tcW w:w="2846" w:type="dxa"/>
          </w:tcPr>
          <w:p w14:paraId="43A64EB8" w14:textId="77777777" w:rsidR="0033596B" w:rsidRPr="00B6103D" w:rsidRDefault="0033596B" w:rsidP="00EF2F85">
            <w:pPr>
              <w:textAlignment w:val="center"/>
              <w:rPr>
                <w:rFonts w:ascii="Times New Roman" w:hAnsi="Times New Roman" w:cs="Times New Roman"/>
                <w:bCs/>
                <w:vertAlign w:val="superscript"/>
                <w:lang w:val="en-US"/>
              </w:rPr>
            </w:pP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w:t>
            </w:r>
            <w:r w:rsidRPr="00B6103D">
              <w:rPr>
                <w:rFonts w:ascii="Times New Roman" w:hAnsi="Times New Roman" w:cs="Times New Roman"/>
                <w:color w:val="242424"/>
              </w:rPr>
              <w:t>β</w:t>
            </w:r>
            <w:r w:rsidRPr="00B6103D">
              <w:rPr>
                <w:rFonts w:ascii="Times New Roman" w:hAnsi="Times New Roman" w:cs="Times New Roman"/>
                <w:color w:val="242424"/>
                <w:lang w:val="en-US"/>
              </w:rPr>
              <w:t>_clcr_wt</w:t>
            </w:r>
            <w:r w:rsidRPr="00B6103D">
              <w:rPr>
                <w:rFonts w:ascii="Times New Roman" w:hAnsi="Times New Roman" w:cs="Times New Roman"/>
                <w:bCs/>
                <w:vertAlign w:val="superscript"/>
                <w:lang w:val="en-US"/>
              </w:rPr>
              <w:t>a</w:t>
            </w:r>
          </w:p>
          <w:p w14:paraId="5E26BB30" w14:textId="77777777" w:rsidR="0033596B" w:rsidRPr="00B6103D" w:rsidRDefault="0033596B" w:rsidP="00EF2F85">
            <w:pPr>
              <w:textAlignment w:val="center"/>
              <w:rPr>
                <w:rFonts w:ascii="Times New Roman" w:hAnsi="Times New Roman" w:cs="Times New Roman"/>
                <w:color w:val="242424"/>
                <w:vertAlign w:val="superscript"/>
                <w:lang w:val="en-US"/>
              </w:rPr>
            </w:pP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w:t>
            </w:r>
            <w:r w:rsidRPr="00B6103D">
              <w:rPr>
                <w:rFonts w:ascii="Times New Roman" w:hAnsi="Times New Roman" w:cs="Times New Roman"/>
                <w:color w:val="242424"/>
              </w:rPr>
              <w:t>β</w:t>
            </w:r>
            <w:r w:rsidRPr="00B6103D">
              <w:rPr>
                <w:rFonts w:ascii="Times New Roman" w:hAnsi="Times New Roman" w:cs="Times New Roman"/>
                <w:color w:val="242424"/>
                <w:lang w:val="en-US"/>
              </w:rPr>
              <w:t>_clcr_wt</w:t>
            </w:r>
            <w:r w:rsidRPr="00B6103D">
              <w:rPr>
                <w:rFonts w:ascii="Times New Roman" w:hAnsi="Times New Roman" w:cs="Times New Roman"/>
                <w:bCs/>
                <w:vertAlign w:val="superscript"/>
                <w:lang w:val="en-US"/>
              </w:rPr>
              <w:t>a</w:t>
            </w:r>
          </w:p>
        </w:tc>
        <w:tc>
          <w:tcPr>
            <w:tcW w:w="1316" w:type="dxa"/>
          </w:tcPr>
          <w:p w14:paraId="0EE8122F"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4263.45</w:t>
            </w:r>
          </w:p>
        </w:tc>
        <w:tc>
          <w:tcPr>
            <w:tcW w:w="832" w:type="dxa"/>
            <w:vAlign w:val="bottom"/>
          </w:tcPr>
          <w:p w14:paraId="780E3E35"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-257.96</w:t>
            </w:r>
          </w:p>
        </w:tc>
        <w:tc>
          <w:tcPr>
            <w:tcW w:w="832" w:type="dxa"/>
            <w:vAlign w:val="bottom"/>
          </w:tcPr>
          <w:p w14:paraId="55756CBE"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0.52</w:t>
            </w:r>
          </w:p>
        </w:tc>
      </w:tr>
      <w:tr w:rsidR="0033596B" w:rsidRPr="00B6103D" w14:paraId="2ED2EB78" w14:textId="77777777" w:rsidTr="00EF2F85">
        <w:tc>
          <w:tcPr>
            <w:tcW w:w="1537" w:type="dxa"/>
          </w:tcPr>
          <w:p w14:paraId="7836925F"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5</w:t>
            </w:r>
          </w:p>
        </w:tc>
        <w:tc>
          <w:tcPr>
            <w:tcW w:w="1997" w:type="dxa"/>
          </w:tcPr>
          <w:p w14:paraId="609A2BE3" w14:textId="77777777" w:rsidR="0033596B" w:rsidRPr="00B6103D" w:rsidRDefault="0033596B" w:rsidP="00EF2F85">
            <w:pPr>
              <w:textAlignment w:val="center"/>
              <w:rPr>
                <w:rFonts w:ascii="Times New Roman" w:hAnsi="Times New Roman" w:cs="Times New Roman"/>
                <w:b/>
                <w:bCs/>
                <w:color w:val="242424"/>
                <w:lang w:val="en-US"/>
              </w:rPr>
            </w:pPr>
            <w:r w:rsidRPr="00B6103D">
              <w:rPr>
                <w:rFonts w:ascii="Times New Roman" w:hAnsi="Times New Roman" w:cs="Times New Roman"/>
                <w:b/>
                <w:bCs/>
                <w:color w:val="242424"/>
                <w:lang w:val="en-US"/>
              </w:rPr>
              <w:t>1-compartment, Combined2 (normal) Fixed F, V1 and V2, 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TAZ</w:t>
            </w:r>
            <w:r w:rsidRPr="00B6103D">
              <w:rPr>
                <w:rFonts w:ascii="Times New Roman" w:hAnsi="Times New Roman" w:cs="Times New Roman"/>
                <w:b/>
                <w:bCs/>
                <w:color w:val="242424"/>
                <w:lang w:val="en-US"/>
              </w:rPr>
              <w:t xml:space="preserve"> correlated </w:t>
            </w:r>
          </w:p>
        </w:tc>
        <w:tc>
          <w:tcPr>
            <w:tcW w:w="2846" w:type="dxa"/>
          </w:tcPr>
          <w:p w14:paraId="15929A87" w14:textId="77777777" w:rsidR="0033596B" w:rsidRPr="00B6103D" w:rsidRDefault="0033596B" w:rsidP="00EF2F85">
            <w:pPr>
              <w:textAlignment w:val="center"/>
              <w:rPr>
                <w:rFonts w:ascii="Times New Roman" w:hAnsi="Times New Roman" w:cs="Times New Roman"/>
                <w:b/>
                <w:bCs/>
                <w:color w:val="242424"/>
                <w:vertAlign w:val="superscript"/>
                <w:lang w:val="en-US"/>
              </w:rPr>
            </w:pP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w:t>
            </w:r>
            <w:r w:rsidRPr="00B6103D">
              <w:rPr>
                <w:rFonts w:ascii="Times New Roman" w:hAnsi="Times New Roman" w:cs="Times New Roman"/>
                <w:b/>
                <w:bCs/>
                <w:color w:val="242424"/>
              </w:rPr>
              <w:t>β</w:t>
            </w:r>
            <w:r w:rsidRPr="00B6103D">
              <w:rPr>
                <w:rFonts w:ascii="Times New Roman" w:hAnsi="Times New Roman" w:cs="Times New Roman"/>
                <w:b/>
                <w:bCs/>
                <w:color w:val="242424"/>
                <w:lang w:val="en-US"/>
              </w:rPr>
              <w:t>_clcr_lbw</w:t>
            </w:r>
            <w:r w:rsidRPr="00B6103D">
              <w:rPr>
                <w:rFonts w:ascii="Times New Roman" w:hAnsi="Times New Roman" w:cs="Times New Roman"/>
                <w:b/>
                <w:bCs/>
                <w:vertAlign w:val="superscript"/>
                <w:lang w:val="en-US"/>
              </w:rPr>
              <w:t>a</w:t>
            </w:r>
          </w:p>
          <w:p w14:paraId="343EF892" w14:textId="77777777" w:rsidR="0033596B" w:rsidRPr="00B6103D" w:rsidRDefault="0033596B" w:rsidP="00EF2F85">
            <w:pPr>
              <w:textAlignment w:val="center"/>
              <w:rPr>
                <w:rFonts w:ascii="Times New Roman" w:hAnsi="Times New Roman" w:cs="Times New Roman"/>
                <w:b/>
                <w:bCs/>
                <w:color w:val="242424"/>
                <w:lang w:val="en-US"/>
              </w:rPr>
            </w:pP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TAZ</w:t>
            </w:r>
            <w:r w:rsidRPr="00B6103D">
              <w:rPr>
                <w:rFonts w:ascii="Times New Roman" w:hAnsi="Times New Roman" w:cs="Times New Roman"/>
                <w:b/>
                <w:bCs/>
                <w:color w:val="242424"/>
                <w:lang w:val="en-US"/>
              </w:rPr>
              <w:t>-</w:t>
            </w:r>
            <w:r w:rsidRPr="00B6103D">
              <w:rPr>
                <w:rFonts w:ascii="Times New Roman" w:hAnsi="Times New Roman" w:cs="Times New Roman"/>
                <w:b/>
                <w:bCs/>
                <w:color w:val="242424"/>
              </w:rPr>
              <w:t>β</w:t>
            </w:r>
            <w:r w:rsidRPr="00B6103D">
              <w:rPr>
                <w:rFonts w:ascii="Times New Roman" w:hAnsi="Times New Roman" w:cs="Times New Roman"/>
                <w:b/>
                <w:bCs/>
                <w:color w:val="242424"/>
                <w:lang w:val="en-US"/>
              </w:rPr>
              <w:t>_clcr_lbw</w:t>
            </w:r>
            <w:r w:rsidRPr="00B6103D">
              <w:rPr>
                <w:rFonts w:ascii="Times New Roman" w:hAnsi="Times New Roman" w:cs="Times New Roman"/>
                <w:b/>
                <w:bCs/>
                <w:vertAlign w:val="superscript"/>
                <w:lang w:val="en-US"/>
              </w:rPr>
              <w:t>a</w:t>
            </w:r>
          </w:p>
        </w:tc>
        <w:tc>
          <w:tcPr>
            <w:tcW w:w="1316" w:type="dxa"/>
          </w:tcPr>
          <w:p w14:paraId="6ED2D679"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4261.64</w:t>
            </w:r>
          </w:p>
        </w:tc>
        <w:tc>
          <w:tcPr>
            <w:tcW w:w="832" w:type="dxa"/>
            <w:vAlign w:val="bottom"/>
          </w:tcPr>
          <w:p w14:paraId="297ACD34"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-259.77</w:t>
            </w:r>
          </w:p>
        </w:tc>
        <w:tc>
          <w:tcPr>
            <w:tcW w:w="832" w:type="dxa"/>
            <w:vAlign w:val="bottom"/>
          </w:tcPr>
          <w:p w14:paraId="671F176F"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-1.29</w:t>
            </w:r>
          </w:p>
        </w:tc>
      </w:tr>
      <w:tr w:rsidR="0033596B" w:rsidRPr="00B6103D" w14:paraId="0639D804" w14:textId="77777777" w:rsidTr="00EF2F85">
        <w:tc>
          <w:tcPr>
            <w:tcW w:w="1537" w:type="dxa"/>
          </w:tcPr>
          <w:p w14:paraId="6CA034E1"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6</w:t>
            </w:r>
          </w:p>
        </w:tc>
        <w:tc>
          <w:tcPr>
            <w:tcW w:w="1997" w:type="dxa"/>
          </w:tcPr>
          <w:p w14:paraId="59199738"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1-compartment, Combined2 (normal) Fixed F, V1 and V2, 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 xml:space="preserve"> correlated </w:t>
            </w:r>
          </w:p>
        </w:tc>
        <w:tc>
          <w:tcPr>
            <w:tcW w:w="2846" w:type="dxa"/>
          </w:tcPr>
          <w:p w14:paraId="45CB265F"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w:t>
            </w:r>
            <w:r w:rsidRPr="00B6103D">
              <w:rPr>
                <w:rFonts w:ascii="Times New Roman" w:hAnsi="Times New Roman" w:cs="Times New Roman"/>
                <w:color w:val="242424"/>
              </w:rPr>
              <w:t>β</w:t>
            </w:r>
            <w:r w:rsidRPr="00B6103D">
              <w:rPr>
                <w:rFonts w:ascii="Times New Roman" w:hAnsi="Times New Roman" w:cs="Times New Roman"/>
                <w:color w:val="242424"/>
                <w:lang w:val="en-US"/>
              </w:rPr>
              <w:t>_clcr_ibw</w:t>
            </w:r>
            <w:r w:rsidRPr="00B6103D">
              <w:rPr>
                <w:rFonts w:ascii="Times New Roman" w:hAnsi="Times New Roman" w:cs="Times New Roman"/>
                <w:color w:val="242424"/>
                <w:vertAlign w:val="superscript"/>
                <w:lang w:val="en-US"/>
              </w:rPr>
              <w:t>c</w:t>
            </w:r>
          </w:p>
        </w:tc>
        <w:tc>
          <w:tcPr>
            <w:tcW w:w="1316" w:type="dxa"/>
          </w:tcPr>
          <w:p w14:paraId="1D8BDAFD"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4289.76</w:t>
            </w:r>
          </w:p>
        </w:tc>
        <w:tc>
          <w:tcPr>
            <w:tcW w:w="832" w:type="dxa"/>
            <w:vAlign w:val="bottom"/>
          </w:tcPr>
          <w:p w14:paraId="195CD289"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-231.65</w:t>
            </w:r>
          </w:p>
        </w:tc>
        <w:tc>
          <w:tcPr>
            <w:tcW w:w="832" w:type="dxa"/>
            <w:vAlign w:val="bottom"/>
          </w:tcPr>
          <w:p w14:paraId="19059535"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26.83</w:t>
            </w:r>
          </w:p>
        </w:tc>
      </w:tr>
      <w:tr w:rsidR="0033596B" w:rsidRPr="00B6103D" w14:paraId="12C3C35B" w14:textId="77777777" w:rsidTr="00EF2F85">
        <w:tc>
          <w:tcPr>
            <w:tcW w:w="1537" w:type="dxa"/>
          </w:tcPr>
          <w:p w14:paraId="7420C90C"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7</w:t>
            </w:r>
          </w:p>
        </w:tc>
        <w:tc>
          <w:tcPr>
            <w:tcW w:w="1997" w:type="dxa"/>
          </w:tcPr>
          <w:p w14:paraId="28CDC906"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 xml:space="preserve">1-compartment, Combined2 (normal) Fixed F, </w:t>
            </w:r>
            <w:r w:rsidRPr="00B6103D">
              <w:rPr>
                <w:rFonts w:ascii="Times New Roman" w:hAnsi="Times New Roman" w:cs="Times New Roman"/>
                <w:color w:val="242424"/>
                <w:lang w:val="en-US"/>
              </w:rPr>
              <w:lastRenderedPageBreak/>
              <w:t>V1 and V2, 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 xml:space="preserve"> correlated </w:t>
            </w:r>
          </w:p>
        </w:tc>
        <w:tc>
          <w:tcPr>
            <w:tcW w:w="2846" w:type="dxa"/>
          </w:tcPr>
          <w:p w14:paraId="79A5A1CD"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lastRenderedPageBreak/>
              <w:t>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w:t>
            </w:r>
            <w:r w:rsidRPr="00B6103D">
              <w:rPr>
                <w:rFonts w:ascii="Times New Roman" w:hAnsi="Times New Roman" w:cs="Times New Roman"/>
                <w:color w:val="242424"/>
              </w:rPr>
              <w:t>β</w:t>
            </w:r>
            <w:r w:rsidRPr="00B6103D">
              <w:rPr>
                <w:rFonts w:ascii="Times New Roman" w:hAnsi="Times New Roman" w:cs="Times New Roman"/>
                <w:color w:val="242424"/>
                <w:lang w:val="en-US"/>
              </w:rPr>
              <w:t>_clcr_adjbw</w:t>
            </w:r>
            <w:r w:rsidRPr="00B6103D">
              <w:rPr>
                <w:rFonts w:ascii="Times New Roman" w:hAnsi="Times New Roman" w:cs="Times New Roman"/>
                <w:color w:val="242424"/>
                <w:vertAlign w:val="superscript"/>
                <w:lang w:val="en-US"/>
              </w:rPr>
              <w:t>c</w:t>
            </w:r>
          </w:p>
        </w:tc>
        <w:tc>
          <w:tcPr>
            <w:tcW w:w="1316" w:type="dxa"/>
          </w:tcPr>
          <w:p w14:paraId="623D1F45"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4282.24</w:t>
            </w:r>
          </w:p>
        </w:tc>
        <w:tc>
          <w:tcPr>
            <w:tcW w:w="832" w:type="dxa"/>
            <w:vAlign w:val="bottom"/>
          </w:tcPr>
          <w:p w14:paraId="5DE58630"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-239.17</w:t>
            </w:r>
          </w:p>
        </w:tc>
        <w:tc>
          <w:tcPr>
            <w:tcW w:w="832" w:type="dxa"/>
            <w:vAlign w:val="bottom"/>
          </w:tcPr>
          <w:p w14:paraId="4959BD66"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19.31</w:t>
            </w:r>
          </w:p>
        </w:tc>
      </w:tr>
      <w:tr w:rsidR="0033596B" w:rsidRPr="00B6103D" w14:paraId="659E3C41" w14:textId="77777777" w:rsidTr="00EF2F85">
        <w:tc>
          <w:tcPr>
            <w:tcW w:w="1537" w:type="dxa"/>
          </w:tcPr>
          <w:p w14:paraId="7B2A309A"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8</w:t>
            </w:r>
          </w:p>
        </w:tc>
        <w:tc>
          <w:tcPr>
            <w:tcW w:w="1997" w:type="dxa"/>
          </w:tcPr>
          <w:p w14:paraId="1C978D24" w14:textId="77777777" w:rsidR="0033596B" w:rsidRPr="00B6103D" w:rsidRDefault="0033596B" w:rsidP="00EF2F85">
            <w:pPr>
              <w:textAlignment w:val="center"/>
              <w:rPr>
                <w:rFonts w:ascii="Times New Roman" w:hAnsi="Times New Roman" w:cs="Times New Roman"/>
                <w:b/>
                <w:bCs/>
                <w:color w:val="242424"/>
                <w:lang w:val="en-US"/>
              </w:rPr>
            </w:pPr>
            <w:r w:rsidRPr="00B6103D">
              <w:rPr>
                <w:rFonts w:ascii="Times New Roman" w:hAnsi="Times New Roman" w:cs="Times New Roman"/>
                <w:b/>
                <w:bCs/>
                <w:color w:val="242424"/>
                <w:lang w:val="en-US"/>
              </w:rPr>
              <w:t>1-compartment, Combined2 (normal) Fixed V1, 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TAZ</w:t>
            </w:r>
            <w:r w:rsidRPr="00B6103D">
              <w:rPr>
                <w:rFonts w:ascii="Times New Roman" w:hAnsi="Times New Roman" w:cs="Times New Roman"/>
                <w:b/>
                <w:bCs/>
                <w:color w:val="242424"/>
                <w:lang w:val="en-US"/>
              </w:rPr>
              <w:t xml:space="preserve"> correlated </w:t>
            </w:r>
          </w:p>
        </w:tc>
        <w:tc>
          <w:tcPr>
            <w:tcW w:w="2846" w:type="dxa"/>
          </w:tcPr>
          <w:p w14:paraId="7D0E6807" w14:textId="77777777" w:rsidR="0033596B" w:rsidRPr="00B6103D" w:rsidRDefault="0033596B" w:rsidP="00EF2F85">
            <w:pPr>
              <w:textAlignment w:val="center"/>
              <w:rPr>
                <w:rFonts w:ascii="Times New Roman" w:hAnsi="Times New Roman" w:cs="Times New Roman"/>
                <w:b/>
                <w:bCs/>
                <w:color w:val="242424"/>
                <w:vertAlign w:val="superscript"/>
                <w:lang w:val="en-US"/>
              </w:rPr>
            </w:pP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w:t>
            </w:r>
            <w:r w:rsidRPr="00B6103D">
              <w:rPr>
                <w:rFonts w:ascii="Times New Roman" w:hAnsi="Times New Roman" w:cs="Times New Roman"/>
                <w:b/>
                <w:bCs/>
                <w:color w:val="242424"/>
              </w:rPr>
              <w:t>β</w:t>
            </w:r>
            <w:r w:rsidRPr="00B6103D">
              <w:rPr>
                <w:rFonts w:ascii="Times New Roman" w:hAnsi="Times New Roman" w:cs="Times New Roman"/>
                <w:b/>
                <w:bCs/>
                <w:color w:val="242424"/>
                <w:lang w:val="en-US"/>
              </w:rPr>
              <w:t>_clcr_dw</w:t>
            </w:r>
            <w:r w:rsidRPr="00B6103D">
              <w:rPr>
                <w:rFonts w:ascii="Times New Roman" w:hAnsi="Times New Roman" w:cs="Times New Roman"/>
                <w:b/>
                <w:bCs/>
                <w:color w:val="242424"/>
                <w:vertAlign w:val="superscript"/>
                <w:lang w:val="en-US"/>
              </w:rPr>
              <w:t>c</w:t>
            </w:r>
          </w:p>
        </w:tc>
        <w:tc>
          <w:tcPr>
            <w:tcW w:w="1316" w:type="dxa"/>
          </w:tcPr>
          <w:p w14:paraId="2CB9DF76"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4262.46</w:t>
            </w:r>
          </w:p>
        </w:tc>
        <w:tc>
          <w:tcPr>
            <w:tcW w:w="832" w:type="dxa"/>
            <w:vAlign w:val="bottom"/>
          </w:tcPr>
          <w:p w14:paraId="71BE82B6"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-258.95</w:t>
            </w:r>
          </w:p>
        </w:tc>
        <w:tc>
          <w:tcPr>
            <w:tcW w:w="832" w:type="dxa"/>
            <w:vAlign w:val="bottom"/>
          </w:tcPr>
          <w:p w14:paraId="34A97FF2"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-0.47</w:t>
            </w:r>
          </w:p>
        </w:tc>
      </w:tr>
      <w:tr w:rsidR="0033596B" w:rsidRPr="00B6103D" w14:paraId="2C3EB31A" w14:textId="77777777" w:rsidTr="00EF2F85">
        <w:tc>
          <w:tcPr>
            <w:tcW w:w="1537" w:type="dxa"/>
          </w:tcPr>
          <w:p w14:paraId="027A858C"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9</w:t>
            </w:r>
          </w:p>
        </w:tc>
        <w:tc>
          <w:tcPr>
            <w:tcW w:w="1997" w:type="dxa"/>
          </w:tcPr>
          <w:p w14:paraId="31620FF8"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1-compartment, Combined2 (normal) Fixed V1, 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 xml:space="preserve"> correlated </w:t>
            </w:r>
          </w:p>
        </w:tc>
        <w:tc>
          <w:tcPr>
            <w:tcW w:w="2846" w:type="dxa"/>
          </w:tcPr>
          <w:p w14:paraId="1A0B7B35"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CL</w:t>
            </w:r>
            <w:r w:rsidRPr="00B6103D">
              <w:rPr>
                <w:rFonts w:ascii="Times New Roman" w:hAnsi="Times New Roman" w:cs="Times New Roman"/>
                <w:color w:val="242424"/>
                <w:vertAlign w:val="subscript"/>
              </w:rPr>
              <w:t>TOL</w:t>
            </w:r>
            <w:r w:rsidRPr="00B6103D">
              <w:rPr>
                <w:rFonts w:ascii="Times New Roman" w:hAnsi="Times New Roman" w:cs="Times New Roman"/>
                <w:color w:val="242424"/>
              </w:rPr>
              <w:t>-β_EKFC</w:t>
            </w:r>
            <w:r w:rsidRPr="00B6103D">
              <w:rPr>
                <w:rFonts w:ascii="Times New Roman" w:hAnsi="Times New Roman" w:cs="Times New Roman"/>
                <w:color w:val="242424"/>
                <w:vertAlign w:val="superscript"/>
              </w:rPr>
              <w:t>c</w:t>
            </w:r>
          </w:p>
        </w:tc>
        <w:tc>
          <w:tcPr>
            <w:tcW w:w="1316" w:type="dxa"/>
          </w:tcPr>
          <w:p w14:paraId="45827021"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4285.83</w:t>
            </w:r>
          </w:p>
        </w:tc>
        <w:tc>
          <w:tcPr>
            <w:tcW w:w="832" w:type="dxa"/>
            <w:vAlign w:val="bottom"/>
          </w:tcPr>
          <w:p w14:paraId="38146D97"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-235.58</w:t>
            </w:r>
          </w:p>
        </w:tc>
        <w:tc>
          <w:tcPr>
            <w:tcW w:w="832" w:type="dxa"/>
            <w:vAlign w:val="bottom"/>
          </w:tcPr>
          <w:p w14:paraId="02BD1E43"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22.9</w:t>
            </w:r>
          </w:p>
        </w:tc>
      </w:tr>
      <w:tr w:rsidR="0033596B" w:rsidRPr="00B6103D" w14:paraId="57933515" w14:textId="77777777" w:rsidTr="00EF2F85">
        <w:tc>
          <w:tcPr>
            <w:tcW w:w="1537" w:type="dxa"/>
          </w:tcPr>
          <w:p w14:paraId="7C69C037"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10</w:t>
            </w:r>
          </w:p>
        </w:tc>
        <w:tc>
          <w:tcPr>
            <w:tcW w:w="1997" w:type="dxa"/>
          </w:tcPr>
          <w:p w14:paraId="7FFFF1AB" w14:textId="77777777" w:rsidR="0033596B" w:rsidRPr="00B6103D" w:rsidRDefault="0033596B" w:rsidP="00EF2F85">
            <w:pPr>
              <w:textAlignment w:val="center"/>
              <w:rPr>
                <w:rFonts w:ascii="Times New Roman" w:hAnsi="Times New Roman" w:cs="Times New Roman"/>
                <w:b/>
                <w:bCs/>
                <w:color w:val="242424"/>
                <w:lang w:val="en-US"/>
              </w:rPr>
            </w:pPr>
            <w:r w:rsidRPr="00B6103D">
              <w:rPr>
                <w:rFonts w:ascii="Times New Roman" w:hAnsi="Times New Roman" w:cs="Times New Roman"/>
                <w:color w:val="242424"/>
                <w:lang w:val="en-US"/>
              </w:rPr>
              <w:t>1-compartment, Combined2 (normal) Fixed V1, 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TAZ</w:t>
            </w:r>
            <w:r w:rsidRPr="00B6103D">
              <w:rPr>
                <w:rFonts w:ascii="Times New Roman" w:hAnsi="Times New Roman" w:cs="Times New Roman"/>
                <w:color w:val="242424"/>
                <w:lang w:val="en-US"/>
              </w:rPr>
              <w:t xml:space="preserve"> correlated </w:t>
            </w:r>
          </w:p>
        </w:tc>
        <w:tc>
          <w:tcPr>
            <w:tcW w:w="2846" w:type="dxa"/>
          </w:tcPr>
          <w:p w14:paraId="18E71859" w14:textId="77777777" w:rsidR="0033596B" w:rsidRPr="00B6103D" w:rsidRDefault="0033596B" w:rsidP="00EF2F85">
            <w:pPr>
              <w:textAlignment w:val="center"/>
              <w:rPr>
                <w:rFonts w:ascii="Times New Roman" w:hAnsi="Times New Roman" w:cs="Times New Roman"/>
                <w:color w:val="242424"/>
                <w:lang w:val="en-US"/>
              </w:rPr>
            </w:pPr>
            <w:r w:rsidRPr="00B6103D">
              <w:rPr>
                <w:rFonts w:ascii="Times New Roman" w:hAnsi="Times New Roman" w:cs="Times New Roman"/>
                <w:color w:val="242424"/>
                <w:lang w:val="en-US"/>
              </w:rPr>
              <w:t>CL</w:t>
            </w:r>
            <w:r w:rsidRPr="00B6103D">
              <w:rPr>
                <w:rFonts w:ascii="Times New Roman" w:hAnsi="Times New Roman" w:cs="Times New Roman"/>
                <w:color w:val="242424"/>
                <w:vertAlign w:val="subscript"/>
                <w:lang w:val="en-US"/>
              </w:rPr>
              <w:t>TOL</w:t>
            </w:r>
            <w:r w:rsidRPr="00B6103D">
              <w:rPr>
                <w:rFonts w:ascii="Times New Roman" w:hAnsi="Times New Roman" w:cs="Times New Roman"/>
                <w:color w:val="242424"/>
                <w:lang w:val="en-US"/>
              </w:rPr>
              <w:t>-</w:t>
            </w:r>
            <w:r w:rsidRPr="00B6103D">
              <w:rPr>
                <w:rFonts w:ascii="Times New Roman" w:hAnsi="Times New Roman" w:cs="Times New Roman"/>
                <w:color w:val="242424"/>
              </w:rPr>
              <w:t>β</w:t>
            </w:r>
            <w:r w:rsidRPr="00B6103D">
              <w:rPr>
                <w:rFonts w:ascii="Times New Roman" w:hAnsi="Times New Roman" w:cs="Times New Roman"/>
                <w:color w:val="242424"/>
                <w:lang w:val="en-US"/>
              </w:rPr>
              <w:t>_EKFC</w:t>
            </w:r>
            <w:r w:rsidRPr="00B6103D">
              <w:rPr>
                <w:rFonts w:ascii="Times New Roman" w:hAnsi="Times New Roman" w:cs="Times New Roman"/>
                <w:lang w:val="en-US"/>
              </w:rPr>
              <w:t>_bsa_dd</w:t>
            </w:r>
            <w:r w:rsidRPr="00B6103D">
              <w:rPr>
                <w:rFonts w:ascii="Times New Roman" w:hAnsi="Times New Roman" w:cs="Times New Roman"/>
                <w:vertAlign w:val="superscript"/>
                <w:lang w:val="en-US"/>
              </w:rPr>
              <w:t>c</w:t>
            </w:r>
          </w:p>
        </w:tc>
        <w:tc>
          <w:tcPr>
            <w:tcW w:w="1316" w:type="dxa"/>
          </w:tcPr>
          <w:p w14:paraId="749DBF1C"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242424"/>
              </w:rPr>
              <w:t>4264.21</w:t>
            </w:r>
          </w:p>
        </w:tc>
        <w:tc>
          <w:tcPr>
            <w:tcW w:w="832" w:type="dxa"/>
            <w:vAlign w:val="bottom"/>
          </w:tcPr>
          <w:p w14:paraId="62B97886"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-257.2</w:t>
            </w:r>
          </w:p>
        </w:tc>
        <w:tc>
          <w:tcPr>
            <w:tcW w:w="832" w:type="dxa"/>
            <w:vAlign w:val="bottom"/>
          </w:tcPr>
          <w:p w14:paraId="0051A77E" w14:textId="77777777" w:rsidR="0033596B" w:rsidRPr="00B6103D" w:rsidRDefault="0033596B" w:rsidP="00EF2F85">
            <w:pPr>
              <w:textAlignment w:val="center"/>
              <w:rPr>
                <w:rFonts w:ascii="Times New Roman" w:hAnsi="Times New Roman" w:cs="Times New Roman"/>
                <w:color w:val="242424"/>
              </w:rPr>
            </w:pPr>
            <w:r w:rsidRPr="00B6103D">
              <w:rPr>
                <w:rFonts w:ascii="Times New Roman" w:hAnsi="Times New Roman" w:cs="Times New Roman"/>
                <w:color w:val="000000"/>
              </w:rPr>
              <w:t>1.28</w:t>
            </w:r>
          </w:p>
        </w:tc>
      </w:tr>
      <w:tr w:rsidR="0033596B" w:rsidRPr="00B6103D" w14:paraId="766ABB26" w14:textId="77777777" w:rsidTr="00EF2F85">
        <w:tc>
          <w:tcPr>
            <w:tcW w:w="1537" w:type="dxa"/>
          </w:tcPr>
          <w:p w14:paraId="45685C31"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11</w:t>
            </w:r>
          </w:p>
        </w:tc>
        <w:tc>
          <w:tcPr>
            <w:tcW w:w="1997" w:type="dxa"/>
          </w:tcPr>
          <w:p w14:paraId="4FA5ABCD" w14:textId="77777777" w:rsidR="0033596B" w:rsidRPr="00B6103D" w:rsidRDefault="0033596B" w:rsidP="00EF2F85">
            <w:pPr>
              <w:textAlignment w:val="center"/>
              <w:rPr>
                <w:rFonts w:ascii="Times New Roman" w:hAnsi="Times New Roman" w:cs="Times New Roman"/>
                <w:b/>
                <w:bCs/>
                <w:color w:val="242424"/>
                <w:lang w:val="en-US"/>
              </w:rPr>
            </w:pPr>
            <w:r w:rsidRPr="00B6103D">
              <w:rPr>
                <w:rFonts w:ascii="Times New Roman" w:hAnsi="Times New Roman" w:cs="Times New Roman"/>
                <w:b/>
                <w:bCs/>
                <w:color w:val="242424"/>
                <w:lang w:val="en-US"/>
              </w:rPr>
              <w:t>1-compartment, Combined2 (normal) Fixed V1, 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TAZ</w:t>
            </w:r>
            <w:r w:rsidRPr="00B6103D">
              <w:rPr>
                <w:rFonts w:ascii="Times New Roman" w:hAnsi="Times New Roman" w:cs="Times New Roman"/>
                <w:b/>
                <w:bCs/>
                <w:color w:val="242424"/>
                <w:lang w:val="en-US"/>
              </w:rPr>
              <w:t xml:space="preserve"> correlated </w:t>
            </w:r>
          </w:p>
        </w:tc>
        <w:tc>
          <w:tcPr>
            <w:tcW w:w="2846" w:type="dxa"/>
          </w:tcPr>
          <w:p w14:paraId="21BCB5CF" w14:textId="77777777" w:rsidR="0033596B" w:rsidRPr="00B6103D" w:rsidRDefault="0033596B" w:rsidP="00EF2F85">
            <w:pPr>
              <w:textAlignment w:val="center"/>
              <w:rPr>
                <w:rFonts w:ascii="Times New Roman" w:hAnsi="Times New Roman" w:cs="Times New Roman"/>
                <w:b/>
                <w:bCs/>
                <w:color w:val="242424"/>
                <w:lang w:val="en-US"/>
              </w:rPr>
            </w:pPr>
            <w:r w:rsidRPr="00B6103D">
              <w:rPr>
                <w:rFonts w:ascii="Times New Roman" w:hAnsi="Times New Roman" w:cs="Times New Roman"/>
                <w:b/>
                <w:bCs/>
                <w:color w:val="242424"/>
                <w:lang w:val="en-US"/>
              </w:rPr>
              <w:t>CL</w:t>
            </w:r>
            <w:r w:rsidRPr="00B6103D">
              <w:rPr>
                <w:rFonts w:ascii="Times New Roman" w:hAnsi="Times New Roman" w:cs="Times New Roman"/>
                <w:b/>
                <w:bCs/>
                <w:color w:val="242424"/>
                <w:vertAlign w:val="subscript"/>
                <w:lang w:val="en-US"/>
              </w:rPr>
              <w:t>TOL</w:t>
            </w:r>
            <w:r w:rsidRPr="00B6103D">
              <w:rPr>
                <w:rFonts w:ascii="Times New Roman" w:hAnsi="Times New Roman" w:cs="Times New Roman"/>
                <w:b/>
                <w:bCs/>
                <w:color w:val="242424"/>
                <w:lang w:val="en-US"/>
              </w:rPr>
              <w:t>-</w:t>
            </w:r>
            <w:r w:rsidRPr="00B6103D">
              <w:rPr>
                <w:rFonts w:ascii="Times New Roman" w:hAnsi="Times New Roman" w:cs="Times New Roman"/>
                <w:b/>
                <w:bCs/>
                <w:color w:val="242424"/>
              </w:rPr>
              <w:t>β</w:t>
            </w:r>
            <w:r w:rsidRPr="00B6103D">
              <w:rPr>
                <w:rFonts w:ascii="Times New Roman" w:hAnsi="Times New Roman" w:cs="Times New Roman"/>
                <w:b/>
                <w:bCs/>
                <w:color w:val="242424"/>
                <w:lang w:val="en-US"/>
              </w:rPr>
              <w:t>_EKFC</w:t>
            </w:r>
            <w:r w:rsidRPr="00B6103D">
              <w:rPr>
                <w:rFonts w:ascii="Times New Roman" w:hAnsi="Times New Roman" w:cs="Times New Roman"/>
                <w:b/>
                <w:bCs/>
                <w:lang w:val="en-US"/>
              </w:rPr>
              <w:t>_bsa_m</w:t>
            </w:r>
            <w:r w:rsidRPr="00B6103D">
              <w:rPr>
                <w:rFonts w:ascii="Times New Roman" w:hAnsi="Times New Roman" w:cs="Times New Roman"/>
                <w:b/>
                <w:bCs/>
                <w:vertAlign w:val="superscript"/>
                <w:lang w:val="en-US"/>
              </w:rPr>
              <w:t>c</w:t>
            </w:r>
          </w:p>
        </w:tc>
        <w:tc>
          <w:tcPr>
            <w:tcW w:w="1316" w:type="dxa"/>
          </w:tcPr>
          <w:p w14:paraId="5F9793F9"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242424"/>
              </w:rPr>
              <w:t>4261.36</w:t>
            </w:r>
          </w:p>
        </w:tc>
        <w:tc>
          <w:tcPr>
            <w:tcW w:w="832" w:type="dxa"/>
            <w:vAlign w:val="bottom"/>
          </w:tcPr>
          <w:p w14:paraId="5514A620"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-260.05</w:t>
            </w:r>
          </w:p>
        </w:tc>
        <w:tc>
          <w:tcPr>
            <w:tcW w:w="832" w:type="dxa"/>
            <w:vAlign w:val="bottom"/>
          </w:tcPr>
          <w:p w14:paraId="1435FE55" w14:textId="77777777" w:rsidR="0033596B" w:rsidRPr="00B6103D" w:rsidRDefault="0033596B" w:rsidP="00EF2F85">
            <w:pPr>
              <w:textAlignment w:val="center"/>
              <w:rPr>
                <w:rFonts w:ascii="Times New Roman" w:hAnsi="Times New Roman" w:cs="Times New Roman"/>
                <w:b/>
                <w:bCs/>
                <w:color w:val="242424"/>
              </w:rPr>
            </w:pPr>
            <w:r w:rsidRPr="00B6103D">
              <w:rPr>
                <w:rFonts w:ascii="Times New Roman" w:hAnsi="Times New Roman" w:cs="Times New Roman"/>
                <w:b/>
                <w:bCs/>
                <w:color w:val="000000"/>
              </w:rPr>
              <w:t>-1.57</w:t>
            </w:r>
          </w:p>
        </w:tc>
      </w:tr>
    </w:tbl>
    <w:p w14:paraId="779A8A73" w14:textId="77777777" w:rsidR="0033596B" w:rsidRDefault="0033596B" w:rsidP="0033596B">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vertAlign w:val="superscript"/>
          <w14:ligatures w14:val="none"/>
        </w:rPr>
        <w:t>a</w:t>
      </w:r>
      <w:r w:rsidRPr="00B6103D">
        <w:rPr>
          <w:rFonts w:ascii="Times New Roman" w:hAnsi="Times New Roman" w:cs="Times New Roman"/>
          <w:kern w:val="0"/>
          <w:sz w:val="22"/>
          <w:szCs w:val="22"/>
          <w14:ligatures w14:val="none"/>
        </w:rPr>
        <w:t>(eGFR/60), models in bold denoting lowest AIC and all within 2 points of Model 2</w:t>
      </w:r>
    </w:p>
    <w:p w14:paraId="6BAA1E1B" w14:textId="77777777" w:rsidR="0033596B" w:rsidRPr="00B6103D" w:rsidRDefault="0033596B" w:rsidP="00B2341C">
      <w:pPr>
        <w:spacing w:line="259" w:lineRule="auto"/>
        <w:rPr>
          <w:rFonts w:ascii="Times New Roman" w:hAnsi="Times New Roman" w:cs="Times New Roman"/>
          <w:kern w:val="0"/>
          <w:sz w:val="22"/>
          <w:szCs w:val="22"/>
          <w14:ligatures w14:val="none"/>
        </w:rPr>
      </w:pPr>
    </w:p>
    <w:p w14:paraId="553B5513" w14:textId="77777777" w:rsidR="00325DAF" w:rsidRPr="00B6103D" w:rsidRDefault="00325DAF">
      <w:pPr>
        <w:rPr>
          <w:rFonts w:ascii="Times New Roman" w:hAnsi="Times New Roman" w:cs="Times New Roman"/>
          <w:kern w:val="0"/>
          <w:sz w:val="22"/>
          <w:szCs w:val="22"/>
          <w14:ligatures w14:val="none"/>
        </w:rPr>
      </w:pPr>
      <w:r w:rsidRPr="00B6103D">
        <w:rPr>
          <w:rFonts w:ascii="Times New Roman" w:hAnsi="Times New Roman" w:cs="Times New Roman"/>
          <w:kern w:val="0"/>
          <w:sz w:val="22"/>
          <w:szCs w:val="22"/>
          <w14:ligatures w14:val="none"/>
        </w:rPr>
        <w:br w:type="page"/>
      </w:r>
    </w:p>
    <w:p w14:paraId="2D88C4E6" w14:textId="504E597E" w:rsidR="002D4EDC" w:rsidRPr="00B6103D" w:rsidRDefault="002D4EDC" w:rsidP="002D4EDC">
      <w:pPr>
        <w:spacing w:line="259" w:lineRule="auto"/>
        <w:rPr>
          <w:rFonts w:ascii="Times New Roman" w:hAnsi="Times New Roman" w:cs="Times New Roman"/>
          <w:kern w:val="0"/>
          <w:sz w:val="22"/>
          <w:szCs w:val="22"/>
          <w14:ligatures w14:val="none"/>
        </w:rPr>
      </w:pPr>
      <w:r w:rsidRPr="00B6103D">
        <w:rPr>
          <w:rFonts w:ascii="Times New Roman" w:hAnsi="Times New Roman" w:cs="Times New Roman"/>
          <w:b/>
          <w:bCs/>
          <w:kern w:val="0"/>
          <w:sz w:val="22"/>
          <w:szCs w:val="22"/>
          <w14:ligatures w14:val="none"/>
        </w:rPr>
        <w:lastRenderedPageBreak/>
        <w:t>Table S</w:t>
      </w:r>
      <w:r w:rsidR="00EE38CA" w:rsidRPr="00B6103D">
        <w:rPr>
          <w:rFonts w:ascii="Times New Roman" w:hAnsi="Times New Roman" w:cs="Times New Roman"/>
          <w:b/>
          <w:bCs/>
          <w:kern w:val="0"/>
          <w:sz w:val="22"/>
          <w:szCs w:val="22"/>
          <w14:ligatures w14:val="none"/>
        </w:rPr>
        <w:t>6</w:t>
      </w:r>
      <w:r w:rsidRPr="00B6103D">
        <w:rPr>
          <w:rFonts w:ascii="Times New Roman" w:hAnsi="Times New Roman" w:cs="Times New Roman"/>
          <w:b/>
          <w:bCs/>
          <w:kern w:val="0"/>
          <w:sz w:val="22"/>
          <w:szCs w:val="22"/>
          <w14:ligatures w14:val="none"/>
        </w:rPr>
        <w:t xml:space="preserve">. </w:t>
      </w:r>
      <w:r w:rsidRPr="00B6103D">
        <w:rPr>
          <w:rFonts w:ascii="Times New Roman" w:hAnsi="Times New Roman" w:cs="Times New Roman"/>
          <w:kern w:val="0"/>
          <w:sz w:val="22"/>
          <w:szCs w:val="22"/>
          <w14:ligatures w14:val="none"/>
        </w:rPr>
        <w:t>Parameter estimates of the final pharmacokinetic model</w:t>
      </w:r>
    </w:p>
    <w:tbl>
      <w:tblPr>
        <w:tblW w:w="0" w:type="auto"/>
        <w:tblCellMar>
          <w:top w:w="15" w:type="dxa"/>
          <w:left w:w="15" w:type="dxa"/>
          <w:bottom w:w="15" w:type="dxa"/>
          <w:right w:w="15" w:type="dxa"/>
        </w:tblCellMar>
        <w:tblLook w:val="04A0" w:firstRow="1" w:lastRow="0" w:firstColumn="1" w:lastColumn="0" w:noHBand="0" w:noVBand="1"/>
      </w:tblPr>
      <w:tblGrid>
        <w:gridCol w:w="3987"/>
        <w:gridCol w:w="711"/>
        <w:gridCol w:w="928"/>
        <w:gridCol w:w="705"/>
        <w:gridCol w:w="1170"/>
        <w:gridCol w:w="620"/>
        <w:gridCol w:w="730"/>
      </w:tblGrid>
      <w:tr w:rsidR="002D4EDC" w:rsidRPr="00B6103D" w14:paraId="1FF691C1" w14:textId="77777777" w:rsidTr="002D4EDC">
        <w:trPr>
          <w:trHeight w:val="525"/>
          <w:tblHeader/>
        </w:trPr>
        <w:tc>
          <w:tcPr>
            <w:tcW w:w="0" w:type="auto"/>
            <w:vMerge w:val="restart"/>
            <w:tcBorders>
              <w:top w:val="single" w:sz="4" w:space="0" w:color="auto"/>
              <w:left w:val="nil"/>
              <w:bottom w:val="nil"/>
              <w:right w:val="nil"/>
            </w:tcBorders>
            <w:shd w:val="clear" w:color="auto" w:fill="auto"/>
            <w:noWrap/>
            <w:tcMar>
              <w:top w:w="0" w:type="dxa"/>
              <w:left w:w="105" w:type="dxa"/>
              <w:bottom w:w="0" w:type="dxa"/>
              <w:right w:w="105" w:type="dxa"/>
            </w:tcMar>
            <w:vAlign w:val="center"/>
            <w:hideMark/>
          </w:tcPr>
          <w:p w14:paraId="4442C5B4" w14:textId="77777777" w:rsidR="002D4EDC" w:rsidRPr="00B6103D" w:rsidRDefault="002D4EDC" w:rsidP="002D4EDC">
            <w:pPr>
              <w:spacing w:line="259" w:lineRule="auto"/>
              <w:rPr>
                <w:rFonts w:ascii="Times New Roman" w:hAnsi="Times New Roman" w:cs="Times New Roman"/>
                <w:b/>
                <w:color w:val="242424"/>
                <w:sz w:val="22"/>
                <w:szCs w:val="22"/>
              </w:rPr>
            </w:pPr>
          </w:p>
        </w:tc>
        <w:tc>
          <w:tcPr>
            <w:tcW w:w="0" w:type="auto"/>
            <w:gridSpan w:val="2"/>
            <w:vMerge w:val="restart"/>
            <w:tcBorders>
              <w:top w:val="single" w:sz="4" w:space="0" w:color="auto"/>
              <w:left w:val="nil"/>
              <w:bottom w:val="nil"/>
              <w:right w:val="nil"/>
            </w:tcBorders>
            <w:shd w:val="clear" w:color="auto" w:fill="auto"/>
            <w:noWrap/>
            <w:tcMar>
              <w:top w:w="0" w:type="dxa"/>
              <w:left w:w="105" w:type="dxa"/>
              <w:bottom w:w="0" w:type="dxa"/>
              <w:right w:w="105" w:type="dxa"/>
            </w:tcMar>
            <w:vAlign w:val="center"/>
            <w:hideMark/>
          </w:tcPr>
          <w:p w14:paraId="50A75159" w14:textId="77777777" w:rsidR="002D4EDC" w:rsidRPr="00B6103D" w:rsidRDefault="002D4EDC" w:rsidP="002D4EDC">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VALUE</w:t>
            </w:r>
          </w:p>
        </w:tc>
        <w:tc>
          <w:tcPr>
            <w:tcW w:w="0" w:type="auto"/>
            <w:gridSpan w:val="4"/>
            <w:tcBorders>
              <w:top w:val="single" w:sz="4" w:space="0" w:color="auto"/>
              <w:left w:val="nil"/>
              <w:bottom w:val="nil"/>
              <w:right w:val="single" w:sz="12" w:space="0" w:color="DEE2E6"/>
            </w:tcBorders>
            <w:shd w:val="clear" w:color="auto" w:fill="auto"/>
            <w:noWrap/>
            <w:tcMar>
              <w:top w:w="0" w:type="dxa"/>
              <w:left w:w="105" w:type="dxa"/>
              <w:bottom w:w="0" w:type="dxa"/>
              <w:right w:w="105" w:type="dxa"/>
            </w:tcMar>
            <w:vAlign w:val="center"/>
            <w:hideMark/>
          </w:tcPr>
          <w:p w14:paraId="3DE89DB2" w14:textId="77777777" w:rsidR="002D4EDC" w:rsidRPr="00B6103D" w:rsidRDefault="002D4EDC" w:rsidP="002D4EDC">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STOCH. APPROX.</w:t>
            </w:r>
          </w:p>
        </w:tc>
      </w:tr>
      <w:tr w:rsidR="002D4EDC" w:rsidRPr="00B6103D" w14:paraId="4B6765D4" w14:textId="77777777" w:rsidTr="002D4EDC">
        <w:trPr>
          <w:trHeight w:val="525"/>
          <w:tblHeader/>
        </w:trPr>
        <w:tc>
          <w:tcPr>
            <w:tcW w:w="0" w:type="auto"/>
            <w:vMerge/>
            <w:tcBorders>
              <w:top w:val="nil"/>
              <w:left w:val="nil"/>
              <w:bottom w:val="single" w:sz="4" w:space="0" w:color="auto"/>
              <w:right w:val="nil"/>
            </w:tcBorders>
            <w:shd w:val="clear" w:color="auto" w:fill="auto"/>
            <w:vAlign w:val="center"/>
            <w:hideMark/>
          </w:tcPr>
          <w:p w14:paraId="514255A8" w14:textId="77777777" w:rsidR="002D4EDC" w:rsidRPr="00B6103D" w:rsidRDefault="002D4EDC" w:rsidP="002D4EDC">
            <w:pPr>
              <w:spacing w:line="259" w:lineRule="auto"/>
              <w:rPr>
                <w:rFonts w:ascii="Times New Roman" w:hAnsi="Times New Roman" w:cs="Times New Roman"/>
                <w:b/>
                <w:color w:val="242424"/>
                <w:sz w:val="22"/>
                <w:szCs w:val="22"/>
              </w:rPr>
            </w:pPr>
          </w:p>
        </w:tc>
        <w:tc>
          <w:tcPr>
            <w:tcW w:w="0" w:type="auto"/>
            <w:gridSpan w:val="2"/>
            <w:vMerge/>
            <w:tcBorders>
              <w:top w:val="nil"/>
              <w:left w:val="nil"/>
              <w:bottom w:val="single" w:sz="4" w:space="0" w:color="auto"/>
              <w:right w:val="nil"/>
            </w:tcBorders>
            <w:shd w:val="clear" w:color="auto" w:fill="auto"/>
            <w:vAlign w:val="center"/>
            <w:hideMark/>
          </w:tcPr>
          <w:p w14:paraId="78DCDEE0" w14:textId="77777777" w:rsidR="002D4EDC" w:rsidRPr="00B6103D" w:rsidRDefault="002D4EDC" w:rsidP="002D4EDC">
            <w:pPr>
              <w:spacing w:line="259" w:lineRule="auto"/>
              <w:rPr>
                <w:rFonts w:ascii="Times New Roman" w:hAnsi="Times New Roman" w:cs="Times New Roman"/>
                <w:b/>
                <w:bCs/>
                <w:color w:val="242424"/>
                <w:sz w:val="22"/>
                <w:szCs w:val="22"/>
              </w:rPr>
            </w:pPr>
          </w:p>
        </w:tc>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4C5F3734" w14:textId="77777777" w:rsidR="002D4EDC" w:rsidRPr="00B6103D" w:rsidRDefault="002D4EDC" w:rsidP="002D4EDC">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S.E.</w:t>
            </w:r>
          </w:p>
        </w:tc>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7BD59B3B" w14:textId="77777777" w:rsidR="002D4EDC" w:rsidRPr="00B6103D" w:rsidRDefault="002D4EDC" w:rsidP="002D4EDC">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R.S.E.(%)</w:t>
            </w:r>
          </w:p>
        </w:tc>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4CB1225D" w14:textId="77777777" w:rsidR="002D4EDC" w:rsidRPr="00B6103D" w:rsidRDefault="002D4EDC" w:rsidP="002D4EDC">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P2.5</w:t>
            </w:r>
          </w:p>
        </w:tc>
        <w:tc>
          <w:tcPr>
            <w:tcW w:w="0" w:type="auto"/>
            <w:tcBorders>
              <w:top w:val="nil"/>
              <w:left w:val="nil"/>
              <w:bottom w:val="single" w:sz="4" w:space="0" w:color="auto"/>
              <w:right w:val="single" w:sz="12" w:space="0" w:color="DEE2E6"/>
            </w:tcBorders>
            <w:shd w:val="clear" w:color="auto" w:fill="auto"/>
            <w:noWrap/>
            <w:tcMar>
              <w:top w:w="0" w:type="dxa"/>
              <w:left w:w="105" w:type="dxa"/>
              <w:bottom w:w="0" w:type="dxa"/>
              <w:right w:w="105" w:type="dxa"/>
            </w:tcMar>
            <w:vAlign w:val="center"/>
            <w:hideMark/>
          </w:tcPr>
          <w:p w14:paraId="42803469" w14:textId="77777777" w:rsidR="002D4EDC" w:rsidRPr="00B6103D" w:rsidRDefault="002D4EDC" w:rsidP="002D4EDC">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P97.5</w:t>
            </w:r>
          </w:p>
        </w:tc>
      </w:tr>
      <w:tr w:rsidR="002D4EDC" w:rsidRPr="00B6103D" w14:paraId="7E291B24" w14:textId="77777777" w:rsidTr="002D4EDC">
        <w:trPr>
          <w:trHeight w:val="525"/>
        </w:trPr>
        <w:tc>
          <w:tcPr>
            <w:tcW w:w="0" w:type="auto"/>
            <w:gridSpan w:val="7"/>
            <w:tcBorders>
              <w:top w:val="single" w:sz="4" w:space="0" w:color="auto"/>
              <w:left w:val="nil"/>
              <w:bottom w:val="nil"/>
              <w:right w:val="nil"/>
            </w:tcBorders>
            <w:shd w:val="clear" w:color="auto" w:fill="auto"/>
            <w:noWrap/>
            <w:tcMar>
              <w:top w:w="0" w:type="dxa"/>
              <w:left w:w="105" w:type="dxa"/>
              <w:bottom w:w="0" w:type="dxa"/>
              <w:right w:w="105" w:type="dxa"/>
            </w:tcMar>
            <w:vAlign w:val="center"/>
            <w:hideMark/>
          </w:tcPr>
          <w:p w14:paraId="58BA4D02" w14:textId="77777777" w:rsidR="002D4EDC" w:rsidRPr="00B6103D" w:rsidRDefault="002D4EDC" w:rsidP="002D4EDC">
            <w:pPr>
              <w:spacing w:line="259" w:lineRule="auto"/>
              <w:rPr>
                <w:rFonts w:ascii="Times New Roman" w:hAnsi="Times New Roman" w:cs="Times New Roman"/>
                <w:b/>
                <w:bCs/>
                <w:color w:val="242424"/>
                <w:sz w:val="22"/>
                <w:szCs w:val="22"/>
              </w:rPr>
            </w:pPr>
            <w:r w:rsidRPr="00B6103D">
              <w:rPr>
                <w:rFonts w:ascii="Times New Roman" w:hAnsi="Times New Roman" w:cs="Times New Roman"/>
                <w:b/>
                <w:bCs/>
                <w:color w:val="242424"/>
                <w:sz w:val="22"/>
                <w:szCs w:val="22"/>
              </w:rPr>
              <w:t>Fixed Effects</w:t>
            </w:r>
          </w:p>
        </w:tc>
      </w:tr>
      <w:tr w:rsidR="002D4EDC" w:rsidRPr="00B6103D" w14:paraId="4F9D55A2"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A0336FB"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V1_pop</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3860FB40"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32.1</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B938556"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56F3232"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5E58F0A"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2AD5B89" w14:textId="77777777" w:rsidR="002D4EDC" w:rsidRPr="00B6103D" w:rsidRDefault="002D4EDC" w:rsidP="002D4EDC">
            <w:pPr>
              <w:spacing w:line="259" w:lineRule="auto"/>
              <w:rPr>
                <w:rFonts w:ascii="Times New Roman" w:hAnsi="Times New Roman" w:cs="Times New Roman"/>
                <w:bCs/>
                <w:color w:val="242424"/>
                <w:sz w:val="22"/>
                <w:szCs w:val="22"/>
              </w:rPr>
            </w:pPr>
          </w:p>
        </w:tc>
      </w:tr>
      <w:tr w:rsidR="002D4EDC" w:rsidRPr="00B6103D" w14:paraId="06319E2B"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1EB10E7"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Cltol_pop</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11F451BA"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2.78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4EFFDF2"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0.16</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5EE21A6"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5.74</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B8DDD5B"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2.48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C71D629"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3.11</w:t>
            </w:r>
          </w:p>
        </w:tc>
      </w:tr>
      <w:tr w:rsidR="002D4EDC" w:rsidRPr="00B6103D" w14:paraId="7C8D7E17"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88D7EBC"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beta_Cltol_logtCkdepi2021mlmin_bsa_dd</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2743C518"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0.74</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DECF88A"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0.081</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707C9A2"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10.9</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0CF1D4D"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0.58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4A3D775"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0.9</w:t>
            </w:r>
          </w:p>
        </w:tc>
      </w:tr>
      <w:tr w:rsidR="002D4EDC" w:rsidRPr="00B6103D" w14:paraId="6DD65EEE"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B2B2959"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Cltaz_pop</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21DE11E0"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6.73</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F609058"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0.45</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168E753C"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6.68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2343C89"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5.91</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9034762"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7.67</w:t>
            </w:r>
          </w:p>
        </w:tc>
      </w:tr>
      <w:tr w:rsidR="002D4EDC" w:rsidRPr="00B6103D" w14:paraId="6F7310B8"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404B29E"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beta_Cltaz_logtCkdepi2021mlmin_bsa_dd</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53452F70"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0.84</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039C5F0"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0.093</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36B516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11.1</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71E54ED"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0.66</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1ACDBA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1.03</w:t>
            </w:r>
          </w:p>
        </w:tc>
      </w:tr>
      <w:tr w:rsidR="002D4EDC" w:rsidRPr="00B6103D" w14:paraId="10C23841"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C55637F"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V2_pop</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62D6D45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43.3</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69C8882"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1E2DD5F2"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F755BE9"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453DFEC" w14:textId="77777777" w:rsidR="002D4EDC" w:rsidRPr="00B6103D" w:rsidRDefault="002D4EDC" w:rsidP="002D4EDC">
            <w:pPr>
              <w:spacing w:line="259" w:lineRule="auto"/>
              <w:rPr>
                <w:rFonts w:ascii="Times New Roman" w:hAnsi="Times New Roman" w:cs="Times New Roman"/>
                <w:bCs/>
                <w:color w:val="242424"/>
                <w:sz w:val="22"/>
                <w:szCs w:val="22"/>
              </w:rPr>
            </w:pPr>
          </w:p>
        </w:tc>
      </w:tr>
      <w:tr w:rsidR="002D4EDC" w:rsidRPr="00B6103D" w14:paraId="678C67D9"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5F4CF16"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F_pop</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1BB93EAF"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0.33</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CA68230"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ADD3146"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2B808FE"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93DEBD0" w14:textId="77777777" w:rsidR="002D4EDC" w:rsidRPr="00B6103D" w:rsidRDefault="002D4EDC" w:rsidP="002D4EDC">
            <w:pPr>
              <w:spacing w:line="259" w:lineRule="auto"/>
              <w:rPr>
                <w:rFonts w:ascii="Times New Roman" w:hAnsi="Times New Roman" w:cs="Times New Roman"/>
                <w:bCs/>
                <w:color w:val="242424"/>
                <w:sz w:val="22"/>
                <w:szCs w:val="22"/>
              </w:rPr>
            </w:pPr>
          </w:p>
        </w:tc>
      </w:tr>
      <w:tr w:rsidR="002D4EDC" w:rsidRPr="00B6103D" w14:paraId="05AF73B8" w14:textId="77777777" w:rsidTr="002D4EDC">
        <w:trPr>
          <w:trHeight w:val="525"/>
        </w:trPr>
        <w:tc>
          <w:tcPr>
            <w:tcW w:w="0" w:type="auto"/>
            <w:gridSpan w:val="7"/>
            <w:tcBorders>
              <w:top w:val="nil"/>
              <w:left w:val="nil"/>
              <w:bottom w:val="nil"/>
              <w:right w:val="nil"/>
            </w:tcBorders>
            <w:shd w:val="clear" w:color="auto" w:fill="auto"/>
            <w:noWrap/>
            <w:tcMar>
              <w:top w:w="0" w:type="dxa"/>
              <w:left w:w="105" w:type="dxa"/>
              <w:bottom w:w="0" w:type="dxa"/>
              <w:right w:w="105" w:type="dxa"/>
            </w:tcMar>
            <w:vAlign w:val="center"/>
            <w:hideMark/>
          </w:tcPr>
          <w:p w14:paraId="1078CF25"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Standard Deviation of the Random Effects</w:t>
            </w:r>
          </w:p>
        </w:tc>
      </w:tr>
      <w:tr w:rsidR="002D4EDC" w:rsidRPr="00B6103D" w14:paraId="61E83C5D"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6F712F1" w14:textId="77777777" w:rsidR="002D4EDC" w:rsidRPr="00B6103D" w:rsidRDefault="002D4EDC" w:rsidP="002D4EDC">
            <w:pPr>
              <w:spacing w:line="259" w:lineRule="auto"/>
              <w:rPr>
                <w:rFonts w:ascii="Times New Roman" w:hAnsi="Times New Roman" w:cs="Times New Roman"/>
                <w:b/>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F9E6AC3"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Value</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B72920F"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C.V.(%)</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55A0D69"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AC14551"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38D1BE7"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177440D7" w14:textId="77777777" w:rsidR="002D4EDC" w:rsidRPr="00B6103D" w:rsidRDefault="002D4EDC" w:rsidP="002D4EDC">
            <w:pPr>
              <w:spacing w:line="259" w:lineRule="auto"/>
              <w:rPr>
                <w:rFonts w:ascii="Times New Roman" w:hAnsi="Times New Roman" w:cs="Times New Roman"/>
                <w:bCs/>
                <w:color w:val="242424"/>
                <w:sz w:val="22"/>
                <w:szCs w:val="22"/>
              </w:rPr>
            </w:pPr>
          </w:p>
        </w:tc>
      </w:tr>
      <w:tr w:rsidR="002D4EDC" w:rsidRPr="00B6103D" w14:paraId="5A7CB216"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560A7D5"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omega_V1</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8136D60"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0.42</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C57AAED"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43.92</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A4548FF"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F0E4510"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17C5C56"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AEF542A" w14:textId="77777777" w:rsidR="002D4EDC" w:rsidRPr="00B6103D" w:rsidRDefault="002D4EDC" w:rsidP="002D4EDC">
            <w:pPr>
              <w:spacing w:line="259" w:lineRule="auto"/>
              <w:rPr>
                <w:rFonts w:ascii="Times New Roman" w:hAnsi="Times New Roman" w:cs="Times New Roman"/>
                <w:bCs/>
                <w:color w:val="242424"/>
                <w:sz w:val="22"/>
                <w:szCs w:val="22"/>
              </w:rPr>
            </w:pPr>
          </w:p>
        </w:tc>
      </w:tr>
      <w:tr w:rsidR="002D4EDC" w:rsidRPr="00B6103D" w14:paraId="09C12FCC"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CC8E63B"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omega_Cltol</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2356962"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0.61</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1618A980"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66.76</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B2B3F42"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0.044</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526A3D0"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7.28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6673E6D"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0.53</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1D2A99A"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0.7</w:t>
            </w:r>
          </w:p>
        </w:tc>
      </w:tr>
      <w:tr w:rsidR="002D4EDC" w:rsidRPr="00B6103D" w14:paraId="2B3CB78F"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3535717"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omega_Cltaz</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F40DDBF"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0.69</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687AF1F"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77.98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E55FDB9"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0.055</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13F3644C"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7.98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B5B7306"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0.59</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E58AEF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0.81</w:t>
            </w:r>
          </w:p>
        </w:tc>
      </w:tr>
      <w:tr w:rsidR="002D4EDC" w:rsidRPr="00B6103D" w14:paraId="112AA070"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35AB899"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omega_V2</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A68A2A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0.38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B345E58"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39.41</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3143DF9"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A9A316D"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86716BC" w14:textId="77777777" w:rsidR="002D4EDC" w:rsidRPr="00B6103D" w:rsidRDefault="002D4EDC" w:rsidP="002D4EDC">
            <w:pPr>
              <w:spacing w:line="259" w:lineRule="auto"/>
              <w:rPr>
                <w:rFonts w:ascii="Times New Roman" w:hAnsi="Times New Roman" w:cs="Times New Roman"/>
                <w:bCs/>
                <w:color w:val="242424"/>
                <w:sz w:val="22"/>
                <w:szCs w:val="22"/>
              </w:rPr>
            </w:pP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5E018F7" w14:textId="77777777" w:rsidR="002D4EDC" w:rsidRPr="00B6103D" w:rsidRDefault="002D4EDC" w:rsidP="002D4EDC">
            <w:pPr>
              <w:spacing w:line="259" w:lineRule="auto"/>
              <w:rPr>
                <w:rFonts w:ascii="Times New Roman" w:hAnsi="Times New Roman" w:cs="Times New Roman"/>
                <w:bCs/>
                <w:color w:val="242424"/>
                <w:sz w:val="22"/>
                <w:szCs w:val="22"/>
              </w:rPr>
            </w:pPr>
          </w:p>
        </w:tc>
      </w:tr>
      <w:tr w:rsidR="002D4EDC" w:rsidRPr="00B6103D" w14:paraId="2880C0A8" w14:textId="77777777" w:rsidTr="002D4EDC">
        <w:trPr>
          <w:trHeight w:val="525"/>
        </w:trPr>
        <w:tc>
          <w:tcPr>
            <w:tcW w:w="0" w:type="auto"/>
            <w:gridSpan w:val="7"/>
            <w:tcBorders>
              <w:top w:val="nil"/>
              <w:left w:val="nil"/>
              <w:bottom w:val="nil"/>
              <w:right w:val="nil"/>
            </w:tcBorders>
            <w:shd w:val="clear" w:color="auto" w:fill="auto"/>
            <w:noWrap/>
            <w:tcMar>
              <w:top w:w="0" w:type="dxa"/>
              <w:left w:w="105" w:type="dxa"/>
              <w:bottom w:w="0" w:type="dxa"/>
              <w:right w:w="105" w:type="dxa"/>
            </w:tcMar>
            <w:vAlign w:val="center"/>
            <w:hideMark/>
          </w:tcPr>
          <w:p w14:paraId="2B59A0F6" w14:textId="77777777" w:rsidR="002D4EDC" w:rsidRPr="00B6103D" w:rsidRDefault="002D4EDC" w:rsidP="002D4EDC">
            <w:pPr>
              <w:spacing w:line="259" w:lineRule="auto"/>
              <w:rPr>
                <w:rFonts w:ascii="Times New Roman" w:hAnsi="Times New Roman" w:cs="Times New Roman"/>
                <w:b/>
                <w:color w:val="242424"/>
                <w:sz w:val="22"/>
                <w:szCs w:val="22"/>
              </w:rPr>
            </w:pPr>
            <w:r w:rsidRPr="00B6103D">
              <w:rPr>
                <w:rFonts w:ascii="Times New Roman" w:hAnsi="Times New Roman" w:cs="Times New Roman"/>
                <w:b/>
                <w:color w:val="242424"/>
                <w:sz w:val="22"/>
                <w:szCs w:val="22"/>
              </w:rPr>
              <w:t>Correlations</w:t>
            </w:r>
          </w:p>
        </w:tc>
      </w:tr>
      <w:tr w:rsidR="002D4EDC" w:rsidRPr="00B6103D" w14:paraId="44FCDDE6"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E6BA4DA"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corr_Cltol_Cltaz</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32A02566"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0.88</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4C78A9A"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0.035</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61D19E7"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3.96</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1577723C"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0.79</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2662DEF"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0.93</w:t>
            </w:r>
          </w:p>
        </w:tc>
      </w:tr>
      <w:tr w:rsidR="002D4EDC" w:rsidRPr="00B6103D" w14:paraId="3F667675" w14:textId="77777777" w:rsidTr="002D4EDC">
        <w:trPr>
          <w:trHeight w:val="525"/>
        </w:trPr>
        <w:tc>
          <w:tcPr>
            <w:tcW w:w="0" w:type="auto"/>
            <w:gridSpan w:val="7"/>
            <w:tcBorders>
              <w:top w:val="nil"/>
              <w:left w:val="nil"/>
              <w:bottom w:val="nil"/>
              <w:right w:val="nil"/>
            </w:tcBorders>
            <w:shd w:val="clear" w:color="auto" w:fill="auto"/>
            <w:noWrap/>
            <w:tcMar>
              <w:top w:w="0" w:type="dxa"/>
              <w:left w:w="105" w:type="dxa"/>
              <w:bottom w:w="0" w:type="dxa"/>
              <w:right w:w="105" w:type="dxa"/>
            </w:tcMar>
            <w:vAlign w:val="center"/>
            <w:hideMark/>
          </w:tcPr>
          <w:p w14:paraId="33D9A39C" w14:textId="77777777" w:rsidR="002D4EDC" w:rsidRPr="00B6103D" w:rsidRDefault="002D4EDC" w:rsidP="002D4EDC">
            <w:pPr>
              <w:spacing w:line="259" w:lineRule="auto"/>
              <w:rPr>
                <w:rFonts w:ascii="Times New Roman" w:hAnsi="Times New Roman" w:cs="Times New Roman"/>
                <w:b/>
                <w:color w:val="242424"/>
                <w:sz w:val="22"/>
                <w:szCs w:val="22"/>
              </w:rPr>
            </w:pPr>
            <w:r w:rsidRPr="00B6103D">
              <w:rPr>
                <w:rFonts w:ascii="Times New Roman" w:hAnsi="Times New Roman" w:cs="Times New Roman"/>
                <w:b/>
                <w:color w:val="242424"/>
                <w:sz w:val="22"/>
                <w:szCs w:val="22"/>
              </w:rPr>
              <w:t>Error Model Parameters</w:t>
            </w:r>
          </w:p>
        </w:tc>
      </w:tr>
      <w:tr w:rsidR="002D4EDC" w:rsidRPr="00B6103D" w14:paraId="47821F7B"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8DB37BA"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a1</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6CF5B083"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8.07</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881788B"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0.94</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9FA3627"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11.7</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EFC3ED9"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6.44</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E03EC0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10.12</w:t>
            </w:r>
          </w:p>
        </w:tc>
      </w:tr>
      <w:tr w:rsidR="002D4EDC" w:rsidRPr="00B6103D" w14:paraId="321713FE"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65FE9D34"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b1</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73E1C6D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0.23</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795A548"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0.025</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02F29526"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10.7</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F508C0D"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0.19</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40199FDF"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0.28</w:t>
            </w:r>
          </w:p>
        </w:tc>
      </w:tr>
      <w:tr w:rsidR="002D4EDC" w:rsidRPr="00B6103D" w14:paraId="682B85D4" w14:textId="77777777" w:rsidTr="002D4EDC">
        <w:trPr>
          <w:trHeight w:val="525"/>
        </w:trPr>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3A66B2EB"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a2</w:t>
            </w:r>
          </w:p>
        </w:tc>
        <w:tc>
          <w:tcPr>
            <w:tcW w:w="0" w:type="auto"/>
            <w:gridSpan w:val="2"/>
            <w:tcBorders>
              <w:top w:val="nil"/>
              <w:left w:val="nil"/>
              <w:bottom w:val="nil"/>
              <w:right w:val="nil"/>
            </w:tcBorders>
            <w:shd w:val="clear" w:color="auto" w:fill="auto"/>
            <w:noWrap/>
            <w:tcMar>
              <w:top w:w="0" w:type="dxa"/>
              <w:left w:w="105" w:type="dxa"/>
              <w:bottom w:w="0" w:type="dxa"/>
              <w:right w:w="105" w:type="dxa"/>
            </w:tcMar>
            <w:vAlign w:val="center"/>
            <w:hideMark/>
          </w:tcPr>
          <w:p w14:paraId="10EAAB54"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1.3</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15BB73B6"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0.2</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5352B773"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15.4</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2754A8AC"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0.97</w:t>
            </w:r>
          </w:p>
        </w:tc>
        <w:tc>
          <w:tcPr>
            <w:tcW w:w="0" w:type="auto"/>
            <w:tcBorders>
              <w:top w:val="nil"/>
              <w:left w:val="nil"/>
              <w:bottom w:val="nil"/>
              <w:right w:val="nil"/>
            </w:tcBorders>
            <w:shd w:val="clear" w:color="auto" w:fill="auto"/>
            <w:noWrap/>
            <w:tcMar>
              <w:top w:w="0" w:type="dxa"/>
              <w:left w:w="105" w:type="dxa"/>
              <w:bottom w:w="0" w:type="dxa"/>
              <w:right w:w="105" w:type="dxa"/>
            </w:tcMar>
            <w:vAlign w:val="center"/>
            <w:hideMark/>
          </w:tcPr>
          <w:p w14:paraId="75D7858E"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1.75</w:t>
            </w:r>
          </w:p>
        </w:tc>
      </w:tr>
      <w:tr w:rsidR="002D4EDC" w:rsidRPr="00B6103D" w14:paraId="6055A6E3" w14:textId="77777777" w:rsidTr="002D4EDC">
        <w:trPr>
          <w:trHeight w:val="525"/>
        </w:trPr>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68BA0FEC" w14:textId="77777777" w:rsidR="002D4EDC" w:rsidRPr="00B6103D" w:rsidRDefault="002D4EDC" w:rsidP="002D4EDC">
            <w:pPr>
              <w:spacing w:line="259" w:lineRule="auto"/>
              <w:rPr>
                <w:rFonts w:ascii="Times New Roman" w:hAnsi="Times New Roman" w:cs="Times New Roman"/>
                <w:color w:val="242424"/>
                <w:sz w:val="22"/>
                <w:szCs w:val="22"/>
              </w:rPr>
            </w:pPr>
            <w:r w:rsidRPr="00B6103D">
              <w:rPr>
                <w:rFonts w:ascii="Times New Roman" w:hAnsi="Times New Roman" w:cs="Times New Roman"/>
                <w:color w:val="242424"/>
                <w:sz w:val="22"/>
                <w:szCs w:val="22"/>
              </w:rPr>
              <w:t>b2</w:t>
            </w:r>
          </w:p>
        </w:tc>
        <w:tc>
          <w:tcPr>
            <w:tcW w:w="0" w:type="auto"/>
            <w:gridSpan w:val="2"/>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4501BEE1"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0.41</w:t>
            </w:r>
          </w:p>
        </w:tc>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6F049806"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0.029</w:t>
            </w:r>
          </w:p>
        </w:tc>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1E4919AA"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6.89</w:t>
            </w:r>
          </w:p>
        </w:tc>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756A4F6B"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0.36</w:t>
            </w:r>
          </w:p>
        </w:tc>
        <w:tc>
          <w:tcPr>
            <w:tcW w:w="0" w:type="auto"/>
            <w:tcBorders>
              <w:top w:val="nil"/>
              <w:left w:val="nil"/>
              <w:bottom w:val="single" w:sz="4" w:space="0" w:color="auto"/>
              <w:right w:val="nil"/>
            </w:tcBorders>
            <w:shd w:val="clear" w:color="auto" w:fill="auto"/>
            <w:noWrap/>
            <w:tcMar>
              <w:top w:w="0" w:type="dxa"/>
              <w:left w:w="105" w:type="dxa"/>
              <w:bottom w:w="0" w:type="dxa"/>
              <w:right w:w="105" w:type="dxa"/>
            </w:tcMar>
            <w:vAlign w:val="center"/>
            <w:hideMark/>
          </w:tcPr>
          <w:p w14:paraId="0A75B2B6" w14:textId="77777777" w:rsidR="002D4EDC" w:rsidRPr="00B6103D" w:rsidRDefault="002D4EDC" w:rsidP="002D4EDC">
            <w:pPr>
              <w:spacing w:line="259" w:lineRule="auto"/>
              <w:rPr>
                <w:rFonts w:ascii="Times New Roman" w:hAnsi="Times New Roman" w:cs="Times New Roman"/>
                <w:bCs/>
                <w:color w:val="242424"/>
                <w:sz w:val="22"/>
                <w:szCs w:val="22"/>
              </w:rPr>
            </w:pPr>
            <w:r w:rsidRPr="00B6103D">
              <w:rPr>
                <w:rFonts w:ascii="Times New Roman" w:hAnsi="Times New Roman" w:cs="Times New Roman"/>
                <w:bCs/>
                <w:color w:val="242424"/>
                <w:sz w:val="22"/>
                <w:szCs w:val="22"/>
              </w:rPr>
              <w:t>0.47</w:t>
            </w:r>
          </w:p>
        </w:tc>
      </w:tr>
    </w:tbl>
    <w:p w14:paraId="11879BCB" w14:textId="77777777" w:rsidR="002D4EDC" w:rsidRPr="00B6103D" w:rsidRDefault="002D4EDC" w:rsidP="00325DAF">
      <w:pPr>
        <w:spacing w:line="259" w:lineRule="auto"/>
        <w:rPr>
          <w:rFonts w:ascii="Times New Roman" w:hAnsi="Times New Roman" w:cs="Times New Roman"/>
          <w:b/>
          <w:color w:val="242424"/>
          <w:sz w:val="22"/>
          <w:szCs w:val="22"/>
        </w:rPr>
      </w:pPr>
    </w:p>
    <w:p w14:paraId="273262D4" w14:textId="4C95F49F" w:rsidR="007A7F9C" w:rsidRPr="00B6103D" w:rsidRDefault="007A7F9C">
      <w:pPr>
        <w:rPr>
          <w:rFonts w:ascii="Times New Roman" w:hAnsi="Times New Roman" w:cs="Times New Roman"/>
          <w:bCs/>
          <w:sz w:val="22"/>
          <w:szCs w:val="22"/>
        </w:rPr>
      </w:pPr>
      <w:r w:rsidRPr="00B6103D">
        <w:rPr>
          <w:rFonts w:ascii="Times New Roman" w:hAnsi="Times New Roman" w:cs="Times New Roman"/>
          <w:b/>
          <w:sz w:val="22"/>
          <w:szCs w:val="22"/>
        </w:rPr>
        <w:lastRenderedPageBreak/>
        <w:t xml:space="preserve">Table S7. </w:t>
      </w:r>
      <w:r w:rsidRPr="00B6103D">
        <w:rPr>
          <w:rFonts w:ascii="Times New Roman" w:hAnsi="Times New Roman" w:cs="Times New Roman"/>
          <w:bCs/>
          <w:sz w:val="22"/>
          <w:szCs w:val="22"/>
        </w:rPr>
        <w:t>Distribution of participants across estimated glomerular filtration rate groups including central tendency and variance of the population to support simulations</w:t>
      </w:r>
    </w:p>
    <w:tbl>
      <w:tblPr>
        <w:tblW w:w="5000" w:type="pct"/>
        <w:tblBorders>
          <w:top w:val="single" w:sz="4" w:space="0" w:color="auto"/>
          <w:bottom w:val="single" w:sz="4" w:space="0" w:color="auto"/>
        </w:tblBorders>
        <w:tblLook w:val="04A0" w:firstRow="1" w:lastRow="0" w:firstColumn="1" w:lastColumn="0" w:noHBand="0" w:noVBand="1"/>
      </w:tblPr>
      <w:tblGrid>
        <w:gridCol w:w="1604"/>
        <w:gridCol w:w="524"/>
        <w:gridCol w:w="1353"/>
        <w:gridCol w:w="1628"/>
        <w:gridCol w:w="1921"/>
        <w:gridCol w:w="2330"/>
      </w:tblGrid>
      <w:tr w:rsidR="001C1675" w:rsidRPr="00B6103D" w14:paraId="0EDB017A" w14:textId="77777777" w:rsidTr="001C1675">
        <w:trPr>
          <w:trHeight w:val="300"/>
        </w:trPr>
        <w:tc>
          <w:tcPr>
            <w:tcW w:w="890" w:type="pct"/>
            <w:tcBorders>
              <w:top w:val="single" w:sz="4" w:space="0" w:color="auto"/>
              <w:bottom w:val="single" w:sz="4" w:space="0" w:color="auto"/>
            </w:tcBorders>
            <w:shd w:val="clear" w:color="auto" w:fill="auto"/>
            <w:noWrap/>
            <w:vAlign w:val="bottom"/>
            <w:hideMark/>
          </w:tcPr>
          <w:p w14:paraId="485C6D8D" w14:textId="77777777" w:rsidR="001C1675" w:rsidRPr="00B6103D" w:rsidRDefault="001C1675" w:rsidP="007A7F9C">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eGFR Group</w:t>
            </w:r>
          </w:p>
        </w:tc>
        <w:tc>
          <w:tcPr>
            <w:tcW w:w="579" w:type="pct"/>
            <w:tcBorders>
              <w:top w:val="single" w:sz="4" w:space="0" w:color="auto"/>
              <w:bottom w:val="single" w:sz="4" w:space="0" w:color="auto"/>
            </w:tcBorders>
          </w:tcPr>
          <w:p w14:paraId="3F74F43B" w14:textId="607D5519" w:rsidR="001C1675" w:rsidRPr="00B6103D" w:rsidRDefault="001C1675" w:rsidP="007A7F9C">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N</w:t>
            </w:r>
          </w:p>
        </w:tc>
        <w:tc>
          <w:tcPr>
            <w:tcW w:w="849" w:type="pct"/>
            <w:tcBorders>
              <w:top w:val="single" w:sz="4" w:space="0" w:color="auto"/>
              <w:bottom w:val="single" w:sz="4" w:space="0" w:color="auto"/>
            </w:tcBorders>
            <w:shd w:val="clear" w:color="auto" w:fill="auto"/>
            <w:noWrap/>
            <w:vAlign w:val="bottom"/>
            <w:hideMark/>
          </w:tcPr>
          <w:p w14:paraId="1CE397A9" w14:textId="7C5C6F25" w:rsidR="001C1675" w:rsidRPr="00B6103D" w:rsidRDefault="001C1675" w:rsidP="007A7F9C">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Population%</w:t>
            </w:r>
          </w:p>
        </w:tc>
        <w:tc>
          <w:tcPr>
            <w:tcW w:w="486" w:type="pct"/>
            <w:tcBorders>
              <w:top w:val="single" w:sz="4" w:space="0" w:color="auto"/>
              <w:bottom w:val="single" w:sz="4" w:space="0" w:color="auto"/>
            </w:tcBorders>
            <w:shd w:val="clear" w:color="auto" w:fill="auto"/>
            <w:noWrap/>
            <w:vAlign w:val="bottom"/>
            <w:hideMark/>
          </w:tcPr>
          <w:p w14:paraId="623DF546" w14:textId="06D086D1" w:rsidR="001C1675" w:rsidRPr="00B6103D" w:rsidRDefault="001C1675" w:rsidP="007A7F9C">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Mean (mL/min)</w:t>
            </w:r>
          </w:p>
        </w:tc>
        <w:tc>
          <w:tcPr>
            <w:tcW w:w="1008" w:type="pct"/>
            <w:tcBorders>
              <w:top w:val="single" w:sz="4" w:space="0" w:color="auto"/>
              <w:bottom w:val="single" w:sz="4" w:space="0" w:color="auto"/>
            </w:tcBorders>
            <w:shd w:val="clear" w:color="auto" w:fill="auto"/>
            <w:noWrap/>
            <w:vAlign w:val="bottom"/>
            <w:hideMark/>
          </w:tcPr>
          <w:p w14:paraId="7DF7782F" w14:textId="30597B6B" w:rsidR="001C1675" w:rsidRPr="00B6103D" w:rsidRDefault="001C1675" w:rsidP="007A7F9C">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 xml:space="preserve">Standard Deviation </w:t>
            </w:r>
          </w:p>
        </w:tc>
        <w:tc>
          <w:tcPr>
            <w:tcW w:w="1188" w:type="pct"/>
            <w:tcBorders>
              <w:top w:val="single" w:sz="4" w:space="0" w:color="auto"/>
              <w:bottom w:val="single" w:sz="4" w:space="0" w:color="auto"/>
            </w:tcBorders>
            <w:shd w:val="clear" w:color="auto" w:fill="auto"/>
            <w:noWrap/>
            <w:vAlign w:val="bottom"/>
            <w:hideMark/>
          </w:tcPr>
          <w:p w14:paraId="19CAA9A6" w14:textId="6469C490" w:rsidR="001C1675" w:rsidRPr="00B6103D" w:rsidRDefault="001C1675" w:rsidP="007A7F9C">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Coefficient of Variation</w:t>
            </w:r>
          </w:p>
        </w:tc>
      </w:tr>
      <w:tr w:rsidR="001C1675" w:rsidRPr="00B6103D" w14:paraId="2D17E221" w14:textId="77777777" w:rsidTr="004C1D4E">
        <w:trPr>
          <w:trHeight w:val="300"/>
        </w:trPr>
        <w:tc>
          <w:tcPr>
            <w:tcW w:w="890" w:type="pct"/>
            <w:tcBorders>
              <w:top w:val="single" w:sz="4" w:space="0" w:color="auto"/>
            </w:tcBorders>
            <w:shd w:val="clear" w:color="auto" w:fill="auto"/>
            <w:noWrap/>
            <w:vAlign w:val="bottom"/>
            <w:hideMark/>
          </w:tcPr>
          <w:p w14:paraId="02D45355" w14:textId="77777777"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&lt;15 mL/min</w:t>
            </w:r>
          </w:p>
        </w:tc>
        <w:tc>
          <w:tcPr>
            <w:tcW w:w="579" w:type="pct"/>
            <w:tcBorders>
              <w:top w:val="single" w:sz="4" w:space="0" w:color="auto"/>
            </w:tcBorders>
            <w:vAlign w:val="bottom"/>
          </w:tcPr>
          <w:p w14:paraId="6064598A" w14:textId="791EE0C1"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7</w:t>
            </w:r>
          </w:p>
        </w:tc>
        <w:tc>
          <w:tcPr>
            <w:tcW w:w="849" w:type="pct"/>
            <w:tcBorders>
              <w:top w:val="single" w:sz="4" w:space="0" w:color="auto"/>
            </w:tcBorders>
            <w:shd w:val="clear" w:color="auto" w:fill="auto"/>
            <w:noWrap/>
            <w:vAlign w:val="bottom"/>
            <w:hideMark/>
          </w:tcPr>
          <w:p w14:paraId="268D8539" w14:textId="3791EA3F"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5%</w:t>
            </w:r>
          </w:p>
        </w:tc>
        <w:tc>
          <w:tcPr>
            <w:tcW w:w="486" w:type="pct"/>
            <w:tcBorders>
              <w:top w:val="single" w:sz="4" w:space="0" w:color="auto"/>
            </w:tcBorders>
            <w:shd w:val="clear" w:color="auto" w:fill="auto"/>
            <w:noWrap/>
            <w:vAlign w:val="bottom"/>
            <w:hideMark/>
          </w:tcPr>
          <w:p w14:paraId="1E3CAF08" w14:textId="2E829BEE"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10</w:t>
            </w:r>
          </w:p>
        </w:tc>
        <w:tc>
          <w:tcPr>
            <w:tcW w:w="1008" w:type="pct"/>
            <w:tcBorders>
              <w:top w:val="single" w:sz="4" w:space="0" w:color="auto"/>
            </w:tcBorders>
            <w:shd w:val="clear" w:color="auto" w:fill="auto"/>
            <w:noWrap/>
            <w:vAlign w:val="bottom"/>
            <w:hideMark/>
          </w:tcPr>
          <w:p w14:paraId="19138FCA" w14:textId="43F7D1E8"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4</w:t>
            </w:r>
          </w:p>
        </w:tc>
        <w:tc>
          <w:tcPr>
            <w:tcW w:w="1188" w:type="pct"/>
            <w:tcBorders>
              <w:top w:val="single" w:sz="4" w:space="0" w:color="auto"/>
            </w:tcBorders>
            <w:shd w:val="clear" w:color="auto" w:fill="auto"/>
            <w:noWrap/>
            <w:vAlign w:val="bottom"/>
            <w:hideMark/>
          </w:tcPr>
          <w:p w14:paraId="1E7FEF9B" w14:textId="4CC38C2D"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36%</w:t>
            </w:r>
          </w:p>
        </w:tc>
      </w:tr>
      <w:tr w:rsidR="001C1675" w:rsidRPr="00B6103D" w14:paraId="2747309C" w14:textId="77777777" w:rsidTr="004C1D4E">
        <w:trPr>
          <w:trHeight w:val="300"/>
        </w:trPr>
        <w:tc>
          <w:tcPr>
            <w:tcW w:w="890" w:type="pct"/>
            <w:shd w:val="clear" w:color="auto" w:fill="auto"/>
            <w:noWrap/>
            <w:vAlign w:val="bottom"/>
            <w:hideMark/>
          </w:tcPr>
          <w:p w14:paraId="084AD725" w14:textId="77777777"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15-29 mL/min</w:t>
            </w:r>
          </w:p>
        </w:tc>
        <w:tc>
          <w:tcPr>
            <w:tcW w:w="579" w:type="pct"/>
            <w:vAlign w:val="bottom"/>
          </w:tcPr>
          <w:p w14:paraId="20AEB72B" w14:textId="04E58606"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18</w:t>
            </w:r>
          </w:p>
        </w:tc>
        <w:tc>
          <w:tcPr>
            <w:tcW w:w="849" w:type="pct"/>
            <w:shd w:val="clear" w:color="auto" w:fill="auto"/>
            <w:noWrap/>
            <w:vAlign w:val="bottom"/>
            <w:hideMark/>
          </w:tcPr>
          <w:p w14:paraId="3A2C6109" w14:textId="3A0AA88A"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13%</w:t>
            </w:r>
          </w:p>
        </w:tc>
        <w:tc>
          <w:tcPr>
            <w:tcW w:w="486" w:type="pct"/>
            <w:shd w:val="clear" w:color="auto" w:fill="auto"/>
            <w:noWrap/>
            <w:vAlign w:val="bottom"/>
            <w:hideMark/>
          </w:tcPr>
          <w:p w14:paraId="539371C2" w14:textId="38F29394"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26</w:t>
            </w:r>
          </w:p>
        </w:tc>
        <w:tc>
          <w:tcPr>
            <w:tcW w:w="1008" w:type="pct"/>
            <w:shd w:val="clear" w:color="auto" w:fill="auto"/>
            <w:noWrap/>
            <w:vAlign w:val="bottom"/>
            <w:hideMark/>
          </w:tcPr>
          <w:p w14:paraId="5A7FF0FF" w14:textId="222955E6"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3</w:t>
            </w:r>
          </w:p>
        </w:tc>
        <w:tc>
          <w:tcPr>
            <w:tcW w:w="1188" w:type="pct"/>
            <w:shd w:val="clear" w:color="auto" w:fill="auto"/>
            <w:noWrap/>
            <w:vAlign w:val="bottom"/>
            <w:hideMark/>
          </w:tcPr>
          <w:p w14:paraId="794D5873" w14:textId="3FD53D67"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12%</w:t>
            </w:r>
          </w:p>
        </w:tc>
      </w:tr>
      <w:tr w:rsidR="001C1675" w:rsidRPr="00B6103D" w14:paraId="56296B06" w14:textId="77777777" w:rsidTr="004C1D4E">
        <w:trPr>
          <w:trHeight w:val="300"/>
        </w:trPr>
        <w:tc>
          <w:tcPr>
            <w:tcW w:w="890" w:type="pct"/>
            <w:shd w:val="clear" w:color="auto" w:fill="auto"/>
            <w:noWrap/>
            <w:vAlign w:val="bottom"/>
            <w:hideMark/>
          </w:tcPr>
          <w:p w14:paraId="71209BD3" w14:textId="77777777"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30-50 mL/min</w:t>
            </w:r>
          </w:p>
        </w:tc>
        <w:tc>
          <w:tcPr>
            <w:tcW w:w="579" w:type="pct"/>
            <w:vAlign w:val="bottom"/>
          </w:tcPr>
          <w:p w14:paraId="79B73AA3" w14:textId="72A1696A"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17</w:t>
            </w:r>
          </w:p>
        </w:tc>
        <w:tc>
          <w:tcPr>
            <w:tcW w:w="849" w:type="pct"/>
            <w:shd w:val="clear" w:color="auto" w:fill="auto"/>
            <w:noWrap/>
            <w:vAlign w:val="bottom"/>
            <w:hideMark/>
          </w:tcPr>
          <w:p w14:paraId="0B06CE9D" w14:textId="3CBB2D99"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12%</w:t>
            </w:r>
          </w:p>
        </w:tc>
        <w:tc>
          <w:tcPr>
            <w:tcW w:w="486" w:type="pct"/>
            <w:shd w:val="clear" w:color="auto" w:fill="auto"/>
            <w:noWrap/>
            <w:vAlign w:val="bottom"/>
            <w:hideMark/>
          </w:tcPr>
          <w:p w14:paraId="1F311250" w14:textId="3637DF0A"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42</w:t>
            </w:r>
          </w:p>
        </w:tc>
        <w:tc>
          <w:tcPr>
            <w:tcW w:w="1008" w:type="pct"/>
            <w:shd w:val="clear" w:color="auto" w:fill="auto"/>
            <w:noWrap/>
            <w:vAlign w:val="bottom"/>
            <w:hideMark/>
          </w:tcPr>
          <w:p w14:paraId="38984029" w14:textId="43291E56"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5</w:t>
            </w:r>
          </w:p>
        </w:tc>
        <w:tc>
          <w:tcPr>
            <w:tcW w:w="1188" w:type="pct"/>
            <w:shd w:val="clear" w:color="auto" w:fill="auto"/>
            <w:noWrap/>
            <w:vAlign w:val="bottom"/>
            <w:hideMark/>
          </w:tcPr>
          <w:p w14:paraId="43E2281B" w14:textId="3D67B3FE"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11%</w:t>
            </w:r>
          </w:p>
        </w:tc>
      </w:tr>
      <w:tr w:rsidR="001C1675" w:rsidRPr="00B6103D" w14:paraId="2A5D580D" w14:textId="77777777" w:rsidTr="004C1D4E">
        <w:trPr>
          <w:trHeight w:val="300"/>
        </w:trPr>
        <w:tc>
          <w:tcPr>
            <w:tcW w:w="890" w:type="pct"/>
            <w:shd w:val="clear" w:color="auto" w:fill="auto"/>
            <w:noWrap/>
            <w:vAlign w:val="bottom"/>
            <w:hideMark/>
          </w:tcPr>
          <w:p w14:paraId="0DFBAF82" w14:textId="77777777"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51-120 mL/min</w:t>
            </w:r>
          </w:p>
        </w:tc>
        <w:tc>
          <w:tcPr>
            <w:tcW w:w="579" w:type="pct"/>
            <w:vAlign w:val="bottom"/>
          </w:tcPr>
          <w:p w14:paraId="206176C4" w14:textId="4E70E62C"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79</w:t>
            </w:r>
          </w:p>
        </w:tc>
        <w:tc>
          <w:tcPr>
            <w:tcW w:w="849" w:type="pct"/>
            <w:shd w:val="clear" w:color="auto" w:fill="auto"/>
            <w:noWrap/>
            <w:vAlign w:val="bottom"/>
            <w:hideMark/>
          </w:tcPr>
          <w:p w14:paraId="0B88B80A" w14:textId="5FFEE19B"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57%</w:t>
            </w:r>
          </w:p>
        </w:tc>
        <w:tc>
          <w:tcPr>
            <w:tcW w:w="486" w:type="pct"/>
            <w:shd w:val="clear" w:color="auto" w:fill="auto"/>
            <w:noWrap/>
            <w:vAlign w:val="bottom"/>
            <w:hideMark/>
          </w:tcPr>
          <w:p w14:paraId="170918C0" w14:textId="3DF0FE80"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90</w:t>
            </w:r>
          </w:p>
        </w:tc>
        <w:tc>
          <w:tcPr>
            <w:tcW w:w="1008" w:type="pct"/>
            <w:shd w:val="clear" w:color="auto" w:fill="auto"/>
            <w:noWrap/>
            <w:vAlign w:val="bottom"/>
            <w:hideMark/>
          </w:tcPr>
          <w:p w14:paraId="53072B4E" w14:textId="46FD8D87"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19</w:t>
            </w:r>
          </w:p>
        </w:tc>
        <w:tc>
          <w:tcPr>
            <w:tcW w:w="1188" w:type="pct"/>
            <w:shd w:val="clear" w:color="auto" w:fill="auto"/>
            <w:noWrap/>
            <w:vAlign w:val="bottom"/>
            <w:hideMark/>
          </w:tcPr>
          <w:p w14:paraId="551539F5" w14:textId="7F9CD12D"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21%</w:t>
            </w:r>
          </w:p>
        </w:tc>
      </w:tr>
      <w:tr w:rsidR="001C1675" w:rsidRPr="00B6103D" w14:paraId="43DF29EA" w14:textId="77777777" w:rsidTr="004C1D4E">
        <w:trPr>
          <w:trHeight w:val="300"/>
        </w:trPr>
        <w:tc>
          <w:tcPr>
            <w:tcW w:w="890" w:type="pct"/>
            <w:shd w:val="clear" w:color="auto" w:fill="auto"/>
            <w:noWrap/>
            <w:vAlign w:val="bottom"/>
            <w:hideMark/>
          </w:tcPr>
          <w:p w14:paraId="5A07C1B7" w14:textId="77777777"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eastAsia="Times New Roman" w:hAnsi="Times New Roman" w:cs="Times New Roman"/>
                <w:color w:val="000000"/>
                <w:kern w:val="0"/>
                <w:sz w:val="22"/>
                <w:szCs w:val="22"/>
                <w14:ligatures w14:val="none"/>
              </w:rPr>
              <w:t>&gt;120 mL/min</w:t>
            </w:r>
          </w:p>
        </w:tc>
        <w:tc>
          <w:tcPr>
            <w:tcW w:w="579" w:type="pct"/>
            <w:vAlign w:val="bottom"/>
          </w:tcPr>
          <w:p w14:paraId="22603927" w14:textId="3E11AA6D"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18</w:t>
            </w:r>
          </w:p>
        </w:tc>
        <w:tc>
          <w:tcPr>
            <w:tcW w:w="849" w:type="pct"/>
            <w:shd w:val="clear" w:color="auto" w:fill="auto"/>
            <w:noWrap/>
            <w:vAlign w:val="bottom"/>
            <w:hideMark/>
          </w:tcPr>
          <w:p w14:paraId="769F5EE5" w14:textId="666E2338"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13%</w:t>
            </w:r>
          </w:p>
        </w:tc>
        <w:tc>
          <w:tcPr>
            <w:tcW w:w="486" w:type="pct"/>
            <w:shd w:val="clear" w:color="auto" w:fill="auto"/>
            <w:noWrap/>
            <w:vAlign w:val="bottom"/>
            <w:hideMark/>
          </w:tcPr>
          <w:p w14:paraId="5B087A17" w14:textId="757A7946"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138</w:t>
            </w:r>
          </w:p>
        </w:tc>
        <w:tc>
          <w:tcPr>
            <w:tcW w:w="1008" w:type="pct"/>
            <w:shd w:val="clear" w:color="auto" w:fill="auto"/>
            <w:noWrap/>
            <w:vAlign w:val="bottom"/>
            <w:hideMark/>
          </w:tcPr>
          <w:p w14:paraId="6F40AAC8" w14:textId="5CF916C6"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18</w:t>
            </w:r>
          </w:p>
        </w:tc>
        <w:tc>
          <w:tcPr>
            <w:tcW w:w="1188" w:type="pct"/>
            <w:shd w:val="clear" w:color="auto" w:fill="auto"/>
            <w:noWrap/>
            <w:vAlign w:val="bottom"/>
            <w:hideMark/>
          </w:tcPr>
          <w:p w14:paraId="1EE4A01D" w14:textId="17C372E6" w:rsidR="001C1675" w:rsidRPr="00B6103D" w:rsidRDefault="001C1675" w:rsidP="001C1675">
            <w:pPr>
              <w:spacing w:after="0" w:line="480" w:lineRule="auto"/>
              <w:rPr>
                <w:rFonts w:ascii="Times New Roman" w:eastAsia="Times New Roman" w:hAnsi="Times New Roman" w:cs="Times New Roman"/>
                <w:color w:val="000000"/>
                <w:kern w:val="0"/>
                <w:sz w:val="22"/>
                <w:szCs w:val="22"/>
                <w14:ligatures w14:val="none"/>
              </w:rPr>
            </w:pPr>
            <w:r w:rsidRPr="00B6103D">
              <w:rPr>
                <w:rFonts w:ascii="Times New Roman" w:hAnsi="Times New Roman" w:cs="Times New Roman"/>
                <w:color w:val="000000"/>
                <w:sz w:val="22"/>
                <w:szCs w:val="22"/>
              </w:rPr>
              <w:t>13%</w:t>
            </w:r>
          </w:p>
        </w:tc>
      </w:tr>
    </w:tbl>
    <w:p w14:paraId="2C33CF9C" w14:textId="77777777" w:rsidR="007A7F9C" w:rsidRPr="00B6103D" w:rsidRDefault="007A7F9C">
      <w:pPr>
        <w:rPr>
          <w:rFonts w:ascii="Times New Roman" w:hAnsi="Times New Roman" w:cs="Times New Roman"/>
          <w:b/>
          <w:sz w:val="22"/>
          <w:szCs w:val="22"/>
        </w:rPr>
      </w:pPr>
    </w:p>
    <w:p w14:paraId="3A7D8DC2" w14:textId="48A6BF73" w:rsidR="007A7F9C" w:rsidRPr="00B6103D" w:rsidRDefault="007A7F9C">
      <w:pPr>
        <w:rPr>
          <w:rFonts w:ascii="Times New Roman" w:hAnsi="Times New Roman" w:cs="Times New Roman"/>
          <w:b/>
          <w:sz w:val="22"/>
          <w:szCs w:val="22"/>
        </w:rPr>
      </w:pPr>
      <w:r w:rsidRPr="00B6103D">
        <w:rPr>
          <w:rFonts w:ascii="Times New Roman" w:hAnsi="Times New Roman" w:cs="Times New Roman"/>
          <w:b/>
          <w:sz w:val="22"/>
          <w:szCs w:val="22"/>
        </w:rPr>
        <w:br w:type="page"/>
      </w:r>
    </w:p>
    <w:p w14:paraId="57C782B7" w14:textId="40099A80" w:rsidR="00AB57BB" w:rsidRPr="00B6103D" w:rsidRDefault="00AB57BB">
      <w:pPr>
        <w:rPr>
          <w:rFonts w:ascii="Times New Roman" w:hAnsi="Times New Roman" w:cs="Times New Roman"/>
          <w:sz w:val="22"/>
          <w:szCs w:val="22"/>
        </w:rPr>
      </w:pPr>
      <w:r w:rsidRPr="00B6103D">
        <w:rPr>
          <w:rFonts w:ascii="Times New Roman" w:hAnsi="Times New Roman" w:cs="Times New Roman"/>
          <w:b/>
          <w:sz w:val="22"/>
          <w:szCs w:val="22"/>
        </w:rPr>
        <w:lastRenderedPageBreak/>
        <w:t>Figure S</w:t>
      </w:r>
      <w:r w:rsidR="00EE38CA" w:rsidRPr="00B6103D">
        <w:rPr>
          <w:rFonts w:ascii="Times New Roman" w:hAnsi="Times New Roman" w:cs="Times New Roman"/>
          <w:b/>
          <w:sz w:val="22"/>
          <w:szCs w:val="22"/>
        </w:rPr>
        <w:t>2</w:t>
      </w:r>
      <w:r w:rsidRPr="00B6103D">
        <w:rPr>
          <w:rFonts w:ascii="Times New Roman" w:hAnsi="Times New Roman" w:cs="Times New Roman"/>
          <w:sz w:val="22"/>
          <w:szCs w:val="22"/>
        </w:rPr>
        <w:t xml:space="preserve">. </w:t>
      </w:r>
      <w:r w:rsidR="00541510" w:rsidRPr="00B6103D">
        <w:rPr>
          <w:rFonts w:ascii="Times New Roman" w:hAnsi="Times New Roman" w:cs="Times New Roman"/>
          <w:sz w:val="22"/>
          <w:szCs w:val="22"/>
        </w:rPr>
        <w:t xml:space="preserve">Ceftolozane </w:t>
      </w:r>
      <w:r w:rsidR="00E45013" w:rsidRPr="00B6103D">
        <w:rPr>
          <w:rFonts w:ascii="Times New Roman" w:hAnsi="Times New Roman" w:cs="Times New Roman"/>
          <w:sz w:val="22"/>
          <w:szCs w:val="22"/>
        </w:rPr>
        <w:t xml:space="preserve">(A) and Tazobactam (B) </w:t>
      </w:r>
      <w:r w:rsidR="00541510" w:rsidRPr="00B6103D">
        <w:rPr>
          <w:rFonts w:ascii="Times New Roman" w:hAnsi="Times New Roman" w:cs="Times New Roman"/>
          <w:sz w:val="22"/>
          <w:szCs w:val="22"/>
        </w:rPr>
        <w:t>p</w:t>
      </w:r>
      <w:r w:rsidRPr="00B6103D">
        <w:rPr>
          <w:rFonts w:ascii="Times New Roman" w:hAnsi="Times New Roman" w:cs="Times New Roman"/>
          <w:sz w:val="22"/>
          <w:szCs w:val="22"/>
        </w:rPr>
        <w:t>opulation-prediction</w:t>
      </w:r>
      <w:r w:rsidR="007C6013" w:rsidRPr="00B6103D">
        <w:rPr>
          <w:rFonts w:ascii="Times New Roman" w:hAnsi="Times New Roman" w:cs="Times New Roman"/>
          <w:sz w:val="22"/>
          <w:szCs w:val="22"/>
        </w:rPr>
        <w:t>s</w:t>
      </w:r>
      <w:r w:rsidRPr="00B6103D">
        <w:rPr>
          <w:rFonts w:ascii="Times New Roman" w:hAnsi="Times New Roman" w:cs="Times New Roman"/>
          <w:sz w:val="22"/>
          <w:szCs w:val="22"/>
        </w:rPr>
        <w:t xml:space="preserve"> vs. observation</w:t>
      </w:r>
      <w:r w:rsidR="00541510" w:rsidRPr="00B6103D">
        <w:rPr>
          <w:rFonts w:ascii="Times New Roman" w:hAnsi="Times New Roman" w:cs="Times New Roman"/>
          <w:sz w:val="22"/>
          <w:szCs w:val="22"/>
        </w:rPr>
        <w:t>s</w:t>
      </w:r>
      <w:r w:rsidRPr="00B6103D">
        <w:rPr>
          <w:rFonts w:ascii="Times New Roman" w:hAnsi="Times New Roman" w:cs="Times New Roman"/>
          <w:sz w:val="22"/>
          <w:szCs w:val="22"/>
        </w:rPr>
        <w:t xml:space="preserve"> and individual-prediction</w:t>
      </w:r>
      <w:r w:rsidR="007C6013" w:rsidRPr="00B6103D">
        <w:rPr>
          <w:rFonts w:ascii="Times New Roman" w:hAnsi="Times New Roman" w:cs="Times New Roman"/>
          <w:sz w:val="22"/>
          <w:szCs w:val="22"/>
        </w:rPr>
        <w:t>s</w:t>
      </w:r>
      <w:r w:rsidRPr="00B6103D">
        <w:rPr>
          <w:rFonts w:ascii="Times New Roman" w:hAnsi="Times New Roman" w:cs="Times New Roman"/>
          <w:sz w:val="22"/>
          <w:szCs w:val="22"/>
        </w:rPr>
        <w:t xml:space="preserve"> vs. observation</w:t>
      </w:r>
      <w:r w:rsidR="007C6013" w:rsidRPr="00B6103D">
        <w:rPr>
          <w:rFonts w:ascii="Times New Roman" w:hAnsi="Times New Roman" w:cs="Times New Roman"/>
          <w:sz w:val="22"/>
          <w:szCs w:val="22"/>
        </w:rPr>
        <w:t>s</w:t>
      </w:r>
      <w:r w:rsidRPr="00B6103D">
        <w:rPr>
          <w:rFonts w:ascii="Times New Roman" w:hAnsi="Times New Roman" w:cs="Times New Roman"/>
          <w:sz w:val="22"/>
          <w:szCs w:val="22"/>
        </w:rPr>
        <w:t xml:space="preserve"> for </w:t>
      </w:r>
      <w:r w:rsidR="00541510" w:rsidRPr="00B6103D">
        <w:rPr>
          <w:rFonts w:ascii="Times New Roman" w:hAnsi="Times New Roman" w:cs="Times New Roman"/>
          <w:sz w:val="22"/>
          <w:szCs w:val="22"/>
        </w:rPr>
        <w:t>the</w:t>
      </w:r>
      <w:r w:rsidRPr="00B6103D">
        <w:rPr>
          <w:rFonts w:ascii="Times New Roman" w:hAnsi="Times New Roman" w:cs="Times New Roman"/>
          <w:sz w:val="22"/>
          <w:szCs w:val="22"/>
        </w:rPr>
        <w:t xml:space="preserve">  final population pharmacokinetic model</w:t>
      </w:r>
    </w:p>
    <w:p w14:paraId="42475126" w14:textId="3FBBE812" w:rsidR="00AB57BB" w:rsidRPr="00B6103D" w:rsidRDefault="00E45013">
      <w:pPr>
        <w:rPr>
          <w:rFonts w:ascii="Times New Roman" w:hAnsi="Times New Roman" w:cs="Times New Roman"/>
          <w:sz w:val="22"/>
          <w:szCs w:val="22"/>
        </w:rPr>
      </w:pPr>
      <w:r w:rsidRPr="00B6103D">
        <w:rPr>
          <w:rFonts w:ascii="Times New Roman" w:hAnsi="Times New Roman" w:cs="Times New Roman"/>
          <w:noProof/>
          <w:sz w:val="22"/>
          <w:szCs w:val="22"/>
        </w:rPr>
        <w:drawing>
          <wp:inline distT="0" distB="0" distL="0" distR="0" wp14:anchorId="08E17B82" wp14:editId="4FD90A0C">
            <wp:extent cx="4788093" cy="3657600"/>
            <wp:effectExtent l="0" t="0" r="0" b="0"/>
            <wp:docPr id="1208013292" name="Picture 1" descr="A graph of a graph of a line&#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08013292" name="Picture 1" descr="A graph of a graph of a line&#10;&#10;AI-generated content may be incorrect."/>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788093" cy="3657600"/>
                    </a:xfrm>
                    <a:prstGeom prst="rect">
                      <a:avLst/>
                    </a:prstGeom>
                    <a:noFill/>
                    <a:ln>
                      <a:noFill/>
                    </a:ln>
                  </pic:spPr>
                </pic:pic>
              </a:graphicData>
            </a:graphic>
          </wp:inline>
        </w:drawing>
      </w:r>
      <w:r w:rsidRPr="00B6103D">
        <w:rPr>
          <w:rFonts w:ascii="Times New Roman" w:hAnsi="Times New Roman" w:cs="Times New Roman"/>
          <w:sz w:val="22"/>
          <w:szCs w:val="22"/>
        </w:rPr>
        <w:t>A</w:t>
      </w:r>
    </w:p>
    <w:p w14:paraId="6C0CE8DF" w14:textId="5D0B86A2" w:rsidR="00AB57BB" w:rsidRPr="00B6103D" w:rsidRDefault="00E45013">
      <w:pPr>
        <w:rPr>
          <w:rFonts w:ascii="Times New Roman" w:hAnsi="Times New Roman" w:cs="Times New Roman"/>
          <w:sz w:val="22"/>
          <w:szCs w:val="22"/>
        </w:rPr>
      </w:pPr>
      <w:r w:rsidRPr="00B6103D">
        <w:rPr>
          <w:rFonts w:ascii="Times New Roman" w:hAnsi="Times New Roman" w:cs="Times New Roman"/>
          <w:noProof/>
          <w:sz w:val="22"/>
          <w:szCs w:val="22"/>
        </w:rPr>
        <w:drawing>
          <wp:inline distT="0" distB="0" distL="0" distR="0" wp14:anchorId="57B75B6C" wp14:editId="70D8FFC5">
            <wp:extent cx="4787461" cy="3657600"/>
            <wp:effectExtent l="0" t="0" r="0" b="0"/>
            <wp:docPr id="1766756158" name="Picture 3" descr="A graph of a line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66756158" name="Picture 3" descr="A graph of a line graph&#10;&#10;AI-generated content may be incorrect."/>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787461" cy="3657600"/>
                    </a:xfrm>
                    <a:prstGeom prst="rect">
                      <a:avLst/>
                    </a:prstGeom>
                    <a:noFill/>
                    <a:ln>
                      <a:noFill/>
                    </a:ln>
                  </pic:spPr>
                </pic:pic>
              </a:graphicData>
            </a:graphic>
          </wp:inline>
        </w:drawing>
      </w:r>
      <w:r w:rsidRPr="00B6103D">
        <w:rPr>
          <w:rFonts w:ascii="Times New Roman" w:hAnsi="Times New Roman" w:cs="Times New Roman"/>
          <w:sz w:val="22"/>
          <w:szCs w:val="22"/>
        </w:rPr>
        <w:t>B</w:t>
      </w:r>
      <w:r w:rsidR="00AB57BB" w:rsidRPr="00B6103D">
        <w:rPr>
          <w:rFonts w:ascii="Times New Roman" w:hAnsi="Times New Roman" w:cs="Times New Roman"/>
          <w:sz w:val="22"/>
          <w:szCs w:val="22"/>
        </w:rPr>
        <w:br w:type="page"/>
      </w:r>
    </w:p>
    <w:p w14:paraId="258F94A0" w14:textId="7C7BDE03" w:rsidR="00AB57BB" w:rsidRPr="00B6103D" w:rsidRDefault="00AB57BB" w:rsidP="00AB57BB">
      <w:pPr>
        <w:rPr>
          <w:rFonts w:ascii="Times New Roman" w:hAnsi="Times New Roman" w:cs="Times New Roman"/>
          <w:sz w:val="22"/>
          <w:szCs w:val="22"/>
        </w:rPr>
      </w:pPr>
      <w:r w:rsidRPr="00B6103D">
        <w:rPr>
          <w:rFonts w:ascii="Times New Roman" w:hAnsi="Times New Roman" w:cs="Times New Roman"/>
          <w:b/>
          <w:sz w:val="22"/>
          <w:szCs w:val="22"/>
        </w:rPr>
        <w:lastRenderedPageBreak/>
        <w:t>Figure S</w:t>
      </w:r>
      <w:r w:rsidR="00EE38CA" w:rsidRPr="00B6103D">
        <w:rPr>
          <w:rFonts w:ascii="Times New Roman" w:hAnsi="Times New Roman" w:cs="Times New Roman"/>
          <w:b/>
          <w:sz w:val="22"/>
          <w:szCs w:val="22"/>
        </w:rPr>
        <w:t>3</w:t>
      </w:r>
      <w:r w:rsidRPr="00B6103D">
        <w:rPr>
          <w:rFonts w:ascii="Times New Roman" w:hAnsi="Times New Roman" w:cs="Times New Roman"/>
          <w:sz w:val="22"/>
          <w:szCs w:val="22"/>
        </w:rPr>
        <w:t xml:space="preserve">. Scatter plot of the residual vs. time and of the residual vs. individual predictions </w:t>
      </w:r>
      <w:r w:rsidR="007C6013" w:rsidRPr="00B6103D">
        <w:rPr>
          <w:rFonts w:ascii="Times New Roman" w:hAnsi="Times New Roman" w:cs="Times New Roman"/>
          <w:sz w:val="22"/>
          <w:szCs w:val="22"/>
        </w:rPr>
        <w:t>of</w:t>
      </w:r>
      <w:r w:rsidRPr="00B6103D">
        <w:rPr>
          <w:rFonts w:ascii="Times New Roman" w:hAnsi="Times New Roman" w:cs="Times New Roman"/>
          <w:sz w:val="22"/>
          <w:szCs w:val="22"/>
        </w:rPr>
        <w:t xml:space="preserve"> ceftolozane </w:t>
      </w:r>
      <w:r w:rsidR="00EC126B" w:rsidRPr="00B6103D">
        <w:rPr>
          <w:rFonts w:ascii="Times New Roman" w:hAnsi="Times New Roman" w:cs="Times New Roman"/>
          <w:sz w:val="22"/>
          <w:szCs w:val="22"/>
        </w:rPr>
        <w:t xml:space="preserve">(A) and tazobactam (B) </w:t>
      </w:r>
      <w:r w:rsidRPr="00B6103D">
        <w:rPr>
          <w:rFonts w:ascii="Times New Roman" w:hAnsi="Times New Roman" w:cs="Times New Roman"/>
          <w:sz w:val="22"/>
          <w:szCs w:val="22"/>
        </w:rPr>
        <w:t>for the final population pharmacokinetic model</w:t>
      </w:r>
    </w:p>
    <w:p w14:paraId="15C125D4" w14:textId="1F10A5E0" w:rsidR="00626F71" w:rsidRPr="00B6103D" w:rsidRDefault="00EC126B" w:rsidP="00EC126B">
      <w:pPr>
        <w:rPr>
          <w:rFonts w:ascii="Times New Roman" w:hAnsi="Times New Roman" w:cs="Times New Roman"/>
          <w:sz w:val="22"/>
          <w:szCs w:val="22"/>
        </w:rPr>
      </w:pPr>
      <w:r w:rsidRPr="00B6103D">
        <w:rPr>
          <w:rFonts w:ascii="Times New Roman" w:hAnsi="Times New Roman" w:cs="Times New Roman"/>
          <w:noProof/>
          <w:sz w:val="22"/>
          <w:szCs w:val="22"/>
        </w:rPr>
        <w:drawing>
          <wp:inline distT="0" distB="0" distL="0" distR="0" wp14:anchorId="380DABD9" wp14:editId="54DE57BE">
            <wp:extent cx="4787461" cy="3657600"/>
            <wp:effectExtent l="0" t="0" r="0" b="0"/>
            <wp:docPr id="811294329" name="Picture 5" descr="A screenshot of a graph&#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1294329" name="Picture 5" descr="A screenshot of a graph&#10;&#10;AI-generated content may be incorrect."/>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4787461" cy="3657600"/>
                    </a:xfrm>
                    <a:prstGeom prst="rect">
                      <a:avLst/>
                    </a:prstGeom>
                    <a:noFill/>
                    <a:ln>
                      <a:noFill/>
                    </a:ln>
                  </pic:spPr>
                </pic:pic>
              </a:graphicData>
            </a:graphic>
          </wp:inline>
        </w:drawing>
      </w:r>
      <w:r w:rsidRPr="00B6103D">
        <w:rPr>
          <w:rFonts w:ascii="Times New Roman" w:hAnsi="Times New Roman" w:cs="Times New Roman"/>
          <w:sz w:val="22"/>
          <w:szCs w:val="22"/>
        </w:rPr>
        <w:t>A</w:t>
      </w:r>
      <w:r w:rsidRPr="00B6103D">
        <w:rPr>
          <w:rFonts w:ascii="Times New Roman" w:hAnsi="Times New Roman" w:cs="Times New Roman"/>
          <w:noProof/>
          <w:sz w:val="22"/>
          <w:szCs w:val="22"/>
        </w:rPr>
        <w:drawing>
          <wp:inline distT="0" distB="0" distL="0" distR="0" wp14:anchorId="7F86853C" wp14:editId="09386DF0">
            <wp:extent cx="4787461" cy="3657600"/>
            <wp:effectExtent l="0" t="0" r="0" b="0"/>
            <wp:docPr id="1679491278" name="Picture 4" descr="A graph of blue dot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79491278" name="Picture 4" descr="A graph of blue dots&#10;&#10;AI-generated content may be incorrect."/>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4787461" cy="3657600"/>
                    </a:xfrm>
                    <a:prstGeom prst="rect">
                      <a:avLst/>
                    </a:prstGeom>
                    <a:noFill/>
                    <a:ln>
                      <a:noFill/>
                    </a:ln>
                  </pic:spPr>
                </pic:pic>
              </a:graphicData>
            </a:graphic>
          </wp:inline>
        </w:drawing>
      </w:r>
      <w:r w:rsidRPr="00B6103D">
        <w:rPr>
          <w:rFonts w:ascii="Times New Roman" w:hAnsi="Times New Roman" w:cs="Times New Roman"/>
          <w:sz w:val="22"/>
          <w:szCs w:val="22"/>
        </w:rPr>
        <w:t>B</w:t>
      </w:r>
    </w:p>
    <w:p w14:paraId="3EEEEE52" w14:textId="7413DEC8" w:rsidR="00AB57BB" w:rsidRPr="00B6103D" w:rsidRDefault="006B4163">
      <w:pPr>
        <w:rPr>
          <w:rFonts w:ascii="Times New Roman" w:hAnsi="Times New Roman" w:cs="Times New Roman"/>
          <w:sz w:val="22"/>
          <w:szCs w:val="22"/>
        </w:rPr>
      </w:pPr>
      <w:r w:rsidRPr="00B6103D">
        <w:rPr>
          <w:rFonts w:ascii="Times New Roman" w:hAnsi="Times New Roman" w:cs="Times New Roman"/>
          <w:sz w:val="22"/>
          <w:szCs w:val="22"/>
        </w:rPr>
        <w:br w:type="page"/>
      </w:r>
    </w:p>
    <w:p w14:paraId="3F0B37F7" w14:textId="42000F4D" w:rsidR="00AB57BB" w:rsidRPr="00B6103D" w:rsidRDefault="00AB57BB" w:rsidP="00AB57BB">
      <w:pPr>
        <w:rPr>
          <w:rFonts w:ascii="Times New Roman" w:hAnsi="Times New Roman" w:cs="Times New Roman"/>
          <w:sz w:val="22"/>
          <w:szCs w:val="22"/>
        </w:rPr>
      </w:pPr>
      <w:r w:rsidRPr="00B6103D">
        <w:rPr>
          <w:rFonts w:ascii="Times New Roman" w:hAnsi="Times New Roman" w:cs="Times New Roman"/>
          <w:b/>
          <w:sz w:val="22"/>
          <w:szCs w:val="22"/>
        </w:rPr>
        <w:lastRenderedPageBreak/>
        <w:t>Figure S</w:t>
      </w:r>
      <w:r w:rsidR="00EE38CA" w:rsidRPr="00B6103D">
        <w:rPr>
          <w:rFonts w:ascii="Times New Roman" w:hAnsi="Times New Roman" w:cs="Times New Roman"/>
          <w:b/>
          <w:sz w:val="22"/>
          <w:szCs w:val="22"/>
        </w:rPr>
        <w:t>4</w:t>
      </w:r>
      <w:r w:rsidRPr="00B6103D">
        <w:rPr>
          <w:rFonts w:ascii="Times New Roman" w:hAnsi="Times New Roman" w:cs="Times New Roman"/>
          <w:sz w:val="22"/>
          <w:szCs w:val="22"/>
        </w:rPr>
        <w:t xml:space="preserve">. Distribution of the </w:t>
      </w:r>
      <w:r w:rsidR="007C6013" w:rsidRPr="00B6103D">
        <w:rPr>
          <w:rFonts w:ascii="Times New Roman" w:hAnsi="Times New Roman" w:cs="Times New Roman"/>
          <w:sz w:val="22"/>
          <w:szCs w:val="22"/>
        </w:rPr>
        <w:t>Individual Weighted Residuals and of the Normalized Prediction Distribution Errors of</w:t>
      </w:r>
      <w:r w:rsidRPr="00B6103D">
        <w:rPr>
          <w:rFonts w:ascii="Times New Roman" w:hAnsi="Times New Roman" w:cs="Times New Roman"/>
          <w:sz w:val="22"/>
          <w:szCs w:val="22"/>
        </w:rPr>
        <w:t xml:space="preserve"> ceftolozane</w:t>
      </w:r>
      <w:r w:rsidR="00EC126B" w:rsidRPr="00B6103D">
        <w:rPr>
          <w:rFonts w:ascii="Times New Roman" w:hAnsi="Times New Roman" w:cs="Times New Roman"/>
          <w:sz w:val="22"/>
          <w:szCs w:val="22"/>
        </w:rPr>
        <w:t xml:space="preserve"> (A) and tazobactam (B)</w:t>
      </w:r>
      <w:r w:rsidRPr="00B6103D">
        <w:rPr>
          <w:rFonts w:ascii="Times New Roman" w:hAnsi="Times New Roman" w:cs="Times New Roman"/>
          <w:sz w:val="22"/>
          <w:szCs w:val="22"/>
        </w:rPr>
        <w:t xml:space="preserve"> for the final population pharmacokinetic model</w:t>
      </w:r>
    </w:p>
    <w:p w14:paraId="55D94AFB" w14:textId="57C714B5" w:rsidR="00EA3C7F" w:rsidRPr="00B6103D" w:rsidRDefault="00EC126B" w:rsidP="00AB57BB">
      <w:pPr>
        <w:rPr>
          <w:rFonts w:ascii="Times New Roman" w:hAnsi="Times New Roman" w:cs="Times New Roman"/>
          <w:sz w:val="22"/>
          <w:szCs w:val="22"/>
        </w:rPr>
      </w:pPr>
      <w:r w:rsidRPr="00B6103D">
        <w:rPr>
          <w:rFonts w:ascii="Times New Roman" w:hAnsi="Times New Roman" w:cs="Times New Roman"/>
          <w:noProof/>
          <w:sz w:val="22"/>
          <w:szCs w:val="22"/>
        </w:rPr>
        <w:drawing>
          <wp:inline distT="0" distB="0" distL="0" distR="0" wp14:anchorId="4F8BE513" wp14:editId="486942E7">
            <wp:extent cx="4787461" cy="3657600"/>
            <wp:effectExtent l="0" t="0" r="0" b="0"/>
            <wp:docPr id="258786656" name="Picture 7" descr="A group of blue and black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8786656" name="Picture 7" descr="A group of blue and black graphs&#10;&#10;AI-generated content may be incorrect."/>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4787461" cy="3657600"/>
                    </a:xfrm>
                    <a:prstGeom prst="rect">
                      <a:avLst/>
                    </a:prstGeom>
                    <a:noFill/>
                    <a:ln>
                      <a:noFill/>
                    </a:ln>
                  </pic:spPr>
                </pic:pic>
              </a:graphicData>
            </a:graphic>
          </wp:inline>
        </w:drawing>
      </w:r>
      <w:r w:rsidRPr="00B6103D">
        <w:rPr>
          <w:rFonts w:ascii="Times New Roman" w:hAnsi="Times New Roman" w:cs="Times New Roman"/>
          <w:sz w:val="22"/>
          <w:szCs w:val="22"/>
        </w:rPr>
        <w:t>A</w:t>
      </w:r>
      <w:r w:rsidRPr="00B6103D">
        <w:rPr>
          <w:rFonts w:ascii="Times New Roman" w:hAnsi="Times New Roman" w:cs="Times New Roman"/>
          <w:noProof/>
          <w:sz w:val="22"/>
          <w:szCs w:val="22"/>
        </w:rPr>
        <w:drawing>
          <wp:inline distT="0" distB="0" distL="0" distR="0" wp14:anchorId="44DFE025" wp14:editId="2EB3F275">
            <wp:extent cx="4787461" cy="3657600"/>
            <wp:effectExtent l="0" t="0" r="0" b="0"/>
            <wp:docPr id="23269644" name="Picture 6" descr="A group of blue and black graph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269644" name="Picture 6" descr="A group of blue and black graphs&#10;&#10;AI-generated content may be incorrect."/>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787461" cy="3657600"/>
                    </a:xfrm>
                    <a:prstGeom prst="rect">
                      <a:avLst/>
                    </a:prstGeom>
                    <a:noFill/>
                    <a:ln>
                      <a:noFill/>
                    </a:ln>
                  </pic:spPr>
                </pic:pic>
              </a:graphicData>
            </a:graphic>
          </wp:inline>
        </w:drawing>
      </w:r>
      <w:r w:rsidRPr="00B6103D">
        <w:rPr>
          <w:rFonts w:ascii="Times New Roman" w:hAnsi="Times New Roman" w:cs="Times New Roman"/>
          <w:sz w:val="22"/>
          <w:szCs w:val="22"/>
        </w:rPr>
        <w:t>B</w:t>
      </w:r>
    </w:p>
    <w:p w14:paraId="4C3159E2" w14:textId="11F973DE" w:rsidR="00EA3C7F" w:rsidRPr="00B6103D" w:rsidRDefault="00EA3C7F">
      <w:pPr>
        <w:rPr>
          <w:rFonts w:ascii="Times New Roman" w:hAnsi="Times New Roman" w:cs="Times New Roman"/>
          <w:sz w:val="22"/>
          <w:szCs w:val="22"/>
        </w:rPr>
      </w:pPr>
      <w:r w:rsidRPr="00B6103D">
        <w:rPr>
          <w:rFonts w:ascii="Times New Roman" w:hAnsi="Times New Roman" w:cs="Times New Roman"/>
          <w:sz w:val="22"/>
          <w:szCs w:val="22"/>
        </w:rPr>
        <w:br w:type="page"/>
      </w:r>
    </w:p>
    <w:p w14:paraId="0F3D5AA7" w14:textId="1FBEDC67" w:rsidR="008465A3" w:rsidRPr="00B6103D" w:rsidRDefault="008465A3" w:rsidP="008465A3">
      <w:pPr>
        <w:rPr>
          <w:rFonts w:ascii="Times New Roman" w:hAnsi="Times New Roman" w:cs="Times New Roman"/>
          <w:sz w:val="22"/>
          <w:szCs w:val="22"/>
        </w:rPr>
      </w:pPr>
      <w:r w:rsidRPr="00B6103D">
        <w:rPr>
          <w:rFonts w:ascii="Times New Roman" w:hAnsi="Times New Roman" w:cs="Times New Roman"/>
          <w:b/>
          <w:sz w:val="22"/>
          <w:szCs w:val="22"/>
        </w:rPr>
        <w:lastRenderedPageBreak/>
        <w:t>Figure S</w:t>
      </w:r>
      <w:r w:rsidR="00EE38CA" w:rsidRPr="00B6103D">
        <w:rPr>
          <w:rFonts w:ascii="Times New Roman" w:hAnsi="Times New Roman" w:cs="Times New Roman"/>
          <w:b/>
          <w:sz w:val="22"/>
          <w:szCs w:val="22"/>
        </w:rPr>
        <w:t>5</w:t>
      </w:r>
      <w:r w:rsidRPr="00B6103D">
        <w:rPr>
          <w:rFonts w:ascii="Times New Roman" w:hAnsi="Times New Roman" w:cs="Times New Roman"/>
          <w:sz w:val="22"/>
          <w:szCs w:val="22"/>
        </w:rPr>
        <w:t>. Visual predictive check (VPC) for</w:t>
      </w:r>
      <w:r w:rsidR="00EA3C7F" w:rsidRPr="00B6103D">
        <w:rPr>
          <w:rFonts w:ascii="Times New Roman" w:hAnsi="Times New Roman" w:cs="Times New Roman"/>
          <w:sz w:val="22"/>
          <w:szCs w:val="22"/>
        </w:rPr>
        <w:t xml:space="preserve"> the</w:t>
      </w:r>
      <w:r w:rsidRPr="00B6103D">
        <w:rPr>
          <w:rFonts w:ascii="Times New Roman" w:hAnsi="Times New Roman" w:cs="Times New Roman"/>
          <w:sz w:val="22"/>
          <w:szCs w:val="22"/>
        </w:rPr>
        <w:t xml:space="preserve"> ceftolozan</w:t>
      </w:r>
      <w:r w:rsidR="00EA3C7F" w:rsidRPr="00B6103D">
        <w:rPr>
          <w:rFonts w:ascii="Times New Roman" w:hAnsi="Times New Roman" w:cs="Times New Roman"/>
          <w:sz w:val="22"/>
          <w:szCs w:val="22"/>
        </w:rPr>
        <w:t>e</w:t>
      </w:r>
      <w:r w:rsidR="00EC126B" w:rsidRPr="00B6103D">
        <w:rPr>
          <w:rFonts w:ascii="Times New Roman" w:hAnsi="Times New Roman" w:cs="Times New Roman"/>
          <w:sz w:val="22"/>
          <w:szCs w:val="22"/>
        </w:rPr>
        <w:t xml:space="preserve"> (A) and tazobactam(B)</w:t>
      </w:r>
      <w:r w:rsidRPr="00B6103D">
        <w:rPr>
          <w:rFonts w:ascii="Times New Roman" w:hAnsi="Times New Roman" w:cs="Times New Roman"/>
          <w:sz w:val="22"/>
          <w:szCs w:val="22"/>
        </w:rPr>
        <w:t xml:space="preserve"> final population pharmacokinetic model</w:t>
      </w:r>
    </w:p>
    <w:p w14:paraId="3BAD211A" w14:textId="47CECFF9" w:rsidR="00C971E8" w:rsidRPr="00B6103D" w:rsidRDefault="00EC126B" w:rsidP="008465A3">
      <w:pPr>
        <w:rPr>
          <w:rFonts w:ascii="Times New Roman" w:hAnsi="Times New Roman" w:cs="Times New Roman"/>
          <w:sz w:val="22"/>
          <w:szCs w:val="22"/>
        </w:rPr>
      </w:pPr>
      <w:r w:rsidRPr="00B6103D">
        <w:rPr>
          <w:rFonts w:ascii="Times New Roman" w:hAnsi="Times New Roman" w:cs="Times New Roman"/>
          <w:noProof/>
          <w:sz w:val="22"/>
          <w:szCs w:val="22"/>
        </w:rPr>
        <w:drawing>
          <wp:inline distT="0" distB="0" distL="0" distR="0" wp14:anchorId="30875FEA" wp14:editId="163FF558">
            <wp:extent cx="4787461" cy="3657600"/>
            <wp:effectExtent l="0" t="0" r="0" b="0"/>
            <wp:docPr id="123550010" name="Picture 11" descr="A graph with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550010" name="Picture 11" descr="A graph with different colored lines&#10;&#10;AI-generated content may be incorrect."/>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4787461" cy="3657600"/>
                    </a:xfrm>
                    <a:prstGeom prst="rect">
                      <a:avLst/>
                    </a:prstGeom>
                    <a:noFill/>
                    <a:ln>
                      <a:noFill/>
                    </a:ln>
                  </pic:spPr>
                </pic:pic>
              </a:graphicData>
            </a:graphic>
          </wp:inline>
        </w:drawing>
      </w:r>
      <w:r w:rsidRPr="00B6103D">
        <w:rPr>
          <w:rFonts w:ascii="Times New Roman" w:hAnsi="Times New Roman" w:cs="Times New Roman"/>
          <w:sz w:val="22"/>
          <w:szCs w:val="22"/>
        </w:rPr>
        <w:t>A</w:t>
      </w:r>
      <w:r w:rsidRPr="00B6103D">
        <w:rPr>
          <w:rFonts w:ascii="Times New Roman" w:hAnsi="Times New Roman" w:cs="Times New Roman"/>
          <w:noProof/>
          <w:sz w:val="22"/>
          <w:szCs w:val="22"/>
        </w:rPr>
        <w:drawing>
          <wp:inline distT="0" distB="0" distL="0" distR="0" wp14:anchorId="547758B7" wp14:editId="5AA565D1">
            <wp:extent cx="4787461" cy="3657600"/>
            <wp:effectExtent l="0" t="0" r="0" b="0"/>
            <wp:docPr id="1627675528" name="Picture 10" descr="A graph of different colored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7675528" name="Picture 10" descr="A graph of different colored lines&#10;&#10;AI-generated content may be incorrect."/>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4787461" cy="3657600"/>
                    </a:xfrm>
                    <a:prstGeom prst="rect">
                      <a:avLst/>
                    </a:prstGeom>
                    <a:noFill/>
                    <a:ln>
                      <a:noFill/>
                    </a:ln>
                  </pic:spPr>
                </pic:pic>
              </a:graphicData>
            </a:graphic>
          </wp:inline>
        </w:drawing>
      </w:r>
      <w:r w:rsidRPr="00B6103D">
        <w:rPr>
          <w:rFonts w:ascii="Times New Roman" w:hAnsi="Times New Roman" w:cs="Times New Roman"/>
          <w:sz w:val="22"/>
          <w:szCs w:val="22"/>
        </w:rPr>
        <w:t>B</w:t>
      </w:r>
    </w:p>
    <w:p w14:paraId="65AB40B6" w14:textId="4C9ABA1C" w:rsidR="00C971E8" w:rsidRPr="00B6103D" w:rsidRDefault="00C971E8">
      <w:pPr>
        <w:rPr>
          <w:rFonts w:ascii="Times New Roman" w:hAnsi="Times New Roman" w:cs="Times New Roman"/>
          <w:b/>
          <w:sz w:val="22"/>
          <w:szCs w:val="22"/>
        </w:rPr>
      </w:pPr>
      <w:r w:rsidRPr="00B6103D">
        <w:rPr>
          <w:rFonts w:ascii="Times New Roman" w:hAnsi="Times New Roman" w:cs="Times New Roman"/>
          <w:b/>
          <w:sz w:val="22"/>
          <w:szCs w:val="22"/>
        </w:rPr>
        <w:br w:type="page"/>
      </w:r>
    </w:p>
    <w:p w14:paraId="11556E42" w14:textId="1A781BD7" w:rsidR="008465A3" w:rsidRPr="00B6103D" w:rsidRDefault="00C971E8" w:rsidP="008465A3">
      <w:pPr>
        <w:rPr>
          <w:rFonts w:ascii="Times New Roman" w:hAnsi="Times New Roman" w:cs="Times New Roman"/>
          <w:sz w:val="22"/>
          <w:szCs w:val="22"/>
        </w:rPr>
      </w:pPr>
      <w:r w:rsidRPr="00B6103D">
        <w:rPr>
          <w:rFonts w:ascii="Times New Roman" w:hAnsi="Times New Roman" w:cs="Times New Roman"/>
          <w:b/>
          <w:noProof/>
          <w:sz w:val="22"/>
          <w:szCs w:val="22"/>
        </w:rPr>
        <w:lastRenderedPageBreak/>
        <mc:AlternateContent>
          <mc:Choice Requires="wpc">
            <w:drawing>
              <wp:anchor distT="0" distB="0" distL="114300" distR="114300" simplePos="0" relativeHeight="251673600" behindDoc="0" locked="0" layoutInCell="1" allowOverlap="1" wp14:anchorId="17DB9B7E" wp14:editId="38B3020F">
                <wp:simplePos x="0" y="0"/>
                <wp:positionH relativeFrom="column">
                  <wp:posOffset>-142240</wp:posOffset>
                </wp:positionH>
                <wp:positionV relativeFrom="paragraph">
                  <wp:posOffset>1330960</wp:posOffset>
                </wp:positionV>
                <wp:extent cx="5817235" cy="4039235"/>
                <wp:effectExtent l="0" t="0" r="0" b="0"/>
                <wp:wrapNone/>
                <wp:docPr id="868436930" name="Canvas 1"/>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c:wpc>
                  </a:graphicData>
                </a:graphic>
                <wp14:sizeRelH relativeFrom="page">
                  <wp14:pctWidth>0</wp14:pctWidth>
                </wp14:sizeRelH>
                <wp14:sizeRelV relativeFrom="page">
                  <wp14:pctHeight>0</wp14:pctHeight>
                </wp14:sizeRelV>
              </wp:anchor>
            </w:drawing>
          </mc:Choice>
          <mc:Fallback>
            <w:pict>
              <v:group w14:anchorId="4CBEAF65" id="Canvas 1" o:spid="_x0000_s1026" editas="canvas" style="position:absolute;margin-left:-11.2pt;margin-top:104.8pt;width:458.05pt;height:318.05pt;z-index:251673600" coordsize="58172,403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8172;height:40392;visibility:visible;mso-wrap-style:square">
                  <v:fill o:detectmouseclick="t"/>
                  <v:path o:connecttype="none"/>
                </v:shape>
              </v:group>
            </w:pict>
          </mc:Fallback>
        </mc:AlternateContent>
      </w:r>
      <w:r w:rsidR="008465A3" w:rsidRPr="00B6103D">
        <w:rPr>
          <w:rFonts w:ascii="Times New Roman" w:hAnsi="Times New Roman" w:cs="Times New Roman"/>
          <w:b/>
          <w:sz w:val="22"/>
          <w:szCs w:val="22"/>
        </w:rPr>
        <w:t>Figure S</w:t>
      </w:r>
      <w:r w:rsidR="00EE38CA" w:rsidRPr="00B6103D">
        <w:rPr>
          <w:rFonts w:ascii="Times New Roman" w:hAnsi="Times New Roman" w:cs="Times New Roman"/>
          <w:b/>
          <w:sz w:val="22"/>
          <w:szCs w:val="22"/>
        </w:rPr>
        <w:t>6</w:t>
      </w:r>
      <w:r w:rsidR="008465A3" w:rsidRPr="00B6103D">
        <w:rPr>
          <w:rFonts w:ascii="Times New Roman" w:hAnsi="Times New Roman" w:cs="Times New Roman"/>
          <w:sz w:val="22"/>
          <w:szCs w:val="22"/>
        </w:rPr>
        <w:t xml:space="preserve">. Distribution of the individual parameters </w:t>
      </w:r>
    </w:p>
    <w:p w14:paraId="3BB4476A" w14:textId="7A94BBD9" w:rsidR="00C971E8" w:rsidRPr="00B6103D" w:rsidRDefault="00EC126B" w:rsidP="008465A3">
      <w:pPr>
        <w:rPr>
          <w:rFonts w:ascii="Times New Roman" w:hAnsi="Times New Roman" w:cs="Times New Roman"/>
          <w:noProof/>
          <w:sz w:val="22"/>
          <w:szCs w:val="22"/>
        </w:rPr>
      </w:pPr>
      <w:r w:rsidRPr="00B6103D">
        <w:rPr>
          <w:rFonts w:ascii="Times New Roman" w:hAnsi="Times New Roman" w:cs="Times New Roman"/>
          <w:noProof/>
          <w:sz w:val="22"/>
          <w:szCs w:val="22"/>
        </w:rPr>
        <w:drawing>
          <wp:inline distT="0" distB="0" distL="0" distR="0" wp14:anchorId="52858114" wp14:editId="54184F56">
            <wp:extent cx="5943600" cy="4540885"/>
            <wp:effectExtent l="0" t="0" r="0" b="0"/>
            <wp:docPr id="1014734972" name="Picture 12" descr="A graph of a number of blue lines&#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14734972" name="Picture 12" descr="A graph of a number of blue lines&#10;&#10;AI-generated content may be incorrect."/>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3600" cy="4540885"/>
                    </a:xfrm>
                    <a:prstGeom prst="rect">
                      <a:avLst/>
                    </a:prstGeom>
                    <a:noFill/>
                    <a:ln>
                      <a:noFill/>
                    </a:ln>
                  </pic:spPr>
                </pic:pic>
              </a:graphicData>
            </a:graphic>
          </wp:inline>
        </w:drawing>
      </w:r>
    </w:p>
    <w:p w14:paraId="44D98B1C" w14:textId="77777777" w:rsidR="00C971E8" w:rsidRPr="00B6103D" w:rsidRDefault="00C971E8" w:rsidP="008465A3">
      <w:pPr>
        <w:rPr>
          <w:rFonts w:ascii="Times New Roman" w:hAnsi="Times New Roman" w:cs="Times New Roman"/>
          <w:noProof/>
          <w:sz w:val="22"/>
          <w:szCs w:val="22"/>
        </w:rPr>
      </w:pPr>
    </w:p>
    <w:p w14:paraId="7F756B93" w14:textId="77777777" w:rsidR="00C971E8" w:rsidRPr="00B6103D" w:rsidRDefault="00C971E8" w:rsidP="008465A3">
      <w:pPr>
        <w:rPr>
          <w:rFonts w:ascii="Times New Roman" w:hAnsi="Times New Roman" w:cs="Times New Roman"/>
          <w:noProof/>
          <w:sz w:val="22"/>
          <w:szCs w:val="22"/>
        </w:rPr>
      </w:pPr>
    </w:p>
    <w:p w14:paraId="40AD6A5A" w14:textId="77777777" w:rsidR="00C971E8" w:rsidRPr="00B6103D" w:rsidRDefault="00C971E8" w:rsidP="008465A3">
      <w:pPr>
        <w:rPr>
          <w:rFonts w:ascii="Times New Roman" w:hAnsi="Times New Roman" w:cs="Times New Roman"/>
          <w:noProof/>
          <w:sz w:val="22"/>
          <w:szCs w:val="22"/>
        </w:rPr>
      </w:pPr>
    </w:p>
    <w:p w14:paraId="402EC4F8" w14:textId="77777777" w:rsidR="00C971E8" w:rsidRPr="00B6103D" w:rsidRDefault="00C971E8" w:rsidP="008465A3">
      <w:pPr>
        <w:rPr>
          <w:rFonts w:ascii="Times New Roman" w:hAnsi="Times New Roman" w:cs="Times New Roman"/>
          <w:noProof/>
          <w:sz w:val="22"/>
          <w:szCs w:val="22"/>
        </w:rPr>
      </w:pPr>
    </w:p>
    <w:p w14:paraId="116D2FA9" w14:textId="77777777" w:rsidR="00C971E8" w:rsidRPr="00B6103D" w:rsidRDefault="00C971E8" w:rsidP="008465A3">
      <w:pPr>
        <w:rPr>
          <w:rFonts w:ascii="Times New Roman" w:hAnsi="Times New Roman" w:cs="Times New Roman"/>
          <w:sz w:val="22"/>
          <w:szCs w:val="22"/>
        </w:rPr>
      </w:pPr>
    </w:p>
    <w:p w14:paraId="25EABD22" w14:textId="77777777" w:rsidR="008465A3" w:rsidRPr="00B6103D" w:rsidRDefault="008465A3" w:rsidP="008465A3">
      <w:pPr>
        <w:spacing w:before="240"/>
        <w:rPr>
          <w:rFonts w:ascii="Times New Roman" w:hAnsi="Times New Roman" w:cs="Times New Roman"/>
          <w:sz w:val="22"/>
          <w:szCs w:val="22"/>
        </w:rPr>
      </w:pPr>
    </w:p>
    <w:p w14:paraId="5F6E0E05" w14:textId="0CD0CC45" w:rsidR="00325DAF" w:rsidRPr="00B6103D" w:rsidRDefault="00325DAF">
      <w:pPr>
        <w:rPr>
          <w:rFonts w:ascii="Times New Roman" w:hAnsi="Times New Roman" w:cs="Times New Roman"/>
          <w:sz w:val="22"/>
          <w:szCs w:val="22"/>
        </w:rPr>
      </w:pPr>
    </w:p>
    <w:p w14:paraId="1457A886" w14:textId="77777777" w:rsidR="00325DAF" w:rsidRPr="00B6103D" w:rsidRDefault="00325DAF" w:rsidP="00325DAF">
      <w:pPr>
        <w:ind w:firstLine="720"/>
        <w:rPr>
          <w:rFonts w:ascii="Times New Roman" w:hAnsi="Times New Roman" w:cs="Times New Roman"/>
          <w:sz w:val="22"/>
          <w:szCs w:val="22"/>
        </w:rPr>
      </w:pPr>
    </w:p>
    <w:sectPr w:rsidR="00325DAF" w:rsidRPr="00B6103D">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CA6BFD" w14:textId="77777777" w:rsidR="00BA31FE" w:rsidRDefault="00BA31FE" w:rsidP="006B4163">
      <w:pPr>
        <w:spacing w:after="0" w:line="240" w:lineRule="auto"/>
      </w:pPr>
      <w:r>
        <w:separator/>
      </w:r>
    </w:p>
  </w:endnote>
  <w:endnote w:type="continuationSeparator" w:id="0">
    <w:p w14:paraId="3D717FDA" w14:textId="77777777" w:rsidR="00BA31FE" w:rsidRDefault="00BA31FE" w:rsidP="006B41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Segoe UI">
    <w:panose1 w:val="020B0502040204020203"/>
    <w:charset w:val="00"/>
    <w:family w:val="swiss"/>
    <w:pitch w:val="variable"/>
    <w:sig w:usb0="E4002EFF" w:usb1="C000E47F"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765E493" w14:textId="77777777" w:rsidR="00BA31FE" w:rsidRDefault="00BA31FE" w:rsidP="006B4163">
      <w:pPr>
        <w:spacing w:after="0" w:line="240" w:lineRule="auto"/>
      </w:pPr>
      <w:r>
        <w:separator/>
      </w:r>
    </w:p>
  </w:footnote>
  <w:footnote w:type="continuationSeparator" w:id="0">
    <w:p w14:paraId="6382767C" w14:textId="77777777" w:rsidR="00BA31FE" w:rsidRDefault="00BA31FE" w:rsidP="006B4163">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70"/>
  <w:defaultTabStop w:val="720"/>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041D"/>
    <w:rsid w:val="00002F3E"/>
    <w:rsid w:val="000108AA"/>
    <w:rsid w:val="00053973"/>
    <w:rsid w:val="000D35E7"/>
    <w:rsid w:val="00182AA6"/>
    <w:rsid w:val="0018620E"/>
    <w:rsid w:val="001A4714"/>
    <w:rsid w:val="001A5D38"/>
    <w:rsid w:val="001C1448"/>
    <w:rsid w:val="001C1675"/>
    <w:rsid w:val="002179D9"/>
    <w:rsid w:val="002C6BAA"/>
    <w:rsid w:val="002D1BD3"/>
    <w:rsid w:val="002D4983"/>
    <w:rsid w:val="002D4DCE"/>
    <w:rsid w:val="002D4EDC"/>
    <w:rsid w:val="00321008"/>
    <w:rsid w:val="00325DAF"/>
    <w:rsid w:val="0033596B"/>
    <w:rsid w:val="00364611"/>
    <w:rsid w:val="003651CD"/>
    <w:rsid w:val="00396ED4"/>
    <w:rsid w:val="003D4615"/>
    <w:rsid w:val="003F0EB0"/>
    <w:rsid w:val="00440C4F"/>
    <w:rsid w:val="004A0FAB"/>
    <w:rsid w:val="004B47A3"/>
    <w:rsid w:val="004D3271"/>
    <w:rsid w:val="00541510"/>
    <w:rsid w:val="00586871"/>
    <w:rsid w:val="005E5A8B"/>
    <w:rsid w:val="00604269"/>
    <w:rsid w:val="00626F71"/>
    <w:rsid w:val="00652B1D"/>
    <w:rsid w:val="006B4163"/>
    <w:rsid w:val="006C2A17"/>
    <w:rsid w:val="006C6BC0"/>
    <w:rsid w:val="006D7168"/>
    <w:rsid w:val="006E082D"/>
    <w:rsid w:val="006E29AB"/>
    <w:rsid w:val="007A7F9C"/>
    <w:rsid w:val="007C6013"/>
    <w:rsid w:val="007D419A"/>
    <w:rsid w:val="008465A3"/>
    <w:rsid w:val="0089588A"/>
    <w:rsid w:val="008A758B"/>
    <w:rsid w:val="008A7E6F"/>
    <w:rsid w:val="008B0491"/>
    <w:rsid w:val="008D402E"/>
    <w:rsid w:val="009E3211"/>
    <w:rsid w:val="009E39EC"/>
    <w:rsid w:val="00A92AEA"/>
    <w:rsid w:val="00AB57BB"/>
    <w:rsid w:val="00AC7886"/>
    <w:rsid w:val="00B2341C"/>
    <w:rsid w:val="00B3041D"/>
    <w:rsid w:val="00B6103D"/>
    <w:rsid w:val="00BA31FE"/>
    <w:rsid w:val="00C243EF"/>
    <w:rsid w:val="00C25FB4"/>
    <w:rsid w:val="00C44A53"/>
    <w:rsid w:val="00C65722"/>
    <w:rsid w:val="00C74F3E"/>
    <w:rsid w:val="00C971E8"/>
    <w:rsid w:val="00CC61D8"/>
    <w:rsid w:val="00CE4F17"/>
    <w:rsid w:val="00D06F39"/>
    <w:rsid w:val="00DA4D63"/>
    <w:rsid w:val="00E45013"/>
    <w:rsid w:val="00EA3C7F"/>
    <w:rsid w:val="00EC126B"/>
    <w:rsid w:val="00EE38CA"/>
    <w:rsid w:val="00EF39E6"/>
    <w:rsid w:val="00F055A9"/>
    <w:rsid w:val="00F26D3D"/>
    <w:rsid w:val="00F8455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F9C1030"/>
  <w15:chartTrackingRefBased/>
  <w15:docId w15:val="{548F691A-FBE1-4DB1-94AF-A85B5DEC68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US"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3041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B3041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B3041D"/>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B3041D"/>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B3041D"/>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B3041D"/>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B3041D"/>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B3041D"/>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B3041D"/>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3041D"/>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B3041D"/>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B3041D"/>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B3041D"/>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B3041D"/>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B3041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B3041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B3041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B3041D"/>
    <w:rPr>
      <w:rFonts w:eastAsiaTheme="majorEastAsia" w:cstheme="majorBidi"/>
      <w:color w:val="272727" w:themeColor="text1" w:themeTint="D8"/>
    </w:rPr>
  </w:style>
  <w:style w:type="paragraph" w:styleId="Title">
    <w:name w:val="Title"/>
    <w:basedOn w:val="Normal"/>
    <w:next w:val="Normal"/>
    <w:link w:val="TitleChar"/>
    <w:uiPriority w:val="10"/>
    <w:qFormat/>
    <w:rsid w:val="00B3041D"/>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B3041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B3041D"/>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B3041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B3041D"/>
    <w:pPr>
      <w:spacing w:before="160"/>
      <w:jc w:val="center"/>
    </w:pPr>
    <w:rPr>
      <w:i/>
      <w:iCs/>
      <w:color w:val="404040" w:themeColor="text1" w:themeTint="BF"/>
    </w:rPr>
  </w:style>
  <w:style w:type="character" w:customStyle="1" w:styleId="QuoteChar">
    <w:name w:val="Quote Char"/>
    <w:basedOn w:val="DefaultParagraphFont"/>
    <w:link w:val="Quote"/>
    <w:uiPriority w:val="29"/>
    <w:rsid w:val="00B3041D"/>
    <w:rPr>
      <w:i/>
      <w:iCs/>
      <w:color w:val="404040" w:themeColor="text1" w:themeTint="BF"/>
    </w:rPr>
  </w:style>
  <w:style w:type="paragraph" w:styleId="ListParagraph">
    <w:name w:val="List Paragraph"/>
    <w:basedOn w:val="Normal"/>
    <w:uiPriority w:val="34"/>
    <w:qFormat/>
    <w:rsid w:val="00B3041D"/>
    <w:pPr>
      <w:ind w:left="720"/>
      <w:contextualSpacing/>
    </w:pPr>
  </w:style>
  <w:style w:type="character" w:styleId="IntenseEmphasis">
    <w:name w:val="Intense Emphasis"/>
    <w:basedOn w:val="DefaultParagraphFont"/>
    <w:uiPriority w:val="21"/>
    <w:qFormat/>
    <w:rsid w:val="00B3041D"/>
    <w:rPr>
      <w:i/>
      <w:iCs/>
      <w:color w:val="0F4761" w:themeColor="accent1" w:themeShade="BF"/>
    </w:rPr>
  </w:style>
  <w:style w:type="paragraph" w:styleId="IntenseQuote">
    <w:name w:val="Intense Quote"/>
    <w:basedOn w:val="Normal"/>
    <w:next w:val="Normal"/>
    <w:link w:val="IntenseQuoteChar"/>
    <w:uiPriority w:val="30"/>
    <w:qFormat/>
    <w:rsid w:val="00B3041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B3041D"/>
    <w:rPr>
      <w:i/>
      <w:iCs/>
      <w:color w:val="0F4761" w:themeColor="accent1" w:themeShade="BF"/>
    </w:rPr>
  </w:style>
  <w:style w:type="character" w:styleId="IntenseReference">
    <w:name w:val="Intense Reference"/>
    <w:basedOn w:val="DefaultParagraphFont"/>
    <w:uiPriority w:val="32"/>
    <w:qFormat/>
    <w:rsid w:val="00B3041D"/>
    <w:rPr>
      <w:b/>
      <w:bCs/>
      <w:smallCaps/>
      <w:color w:val="0F4761" w:themeColor="accent1" w:themeShade="BF"/>
      <w:spacing w:val="5"/>
    </w:rPr>
  </w:style>
  <w:style w:type="table" w:styleId="TableGrid">
    <w:name w:val="Table Grid"/>
    <w:basedOn w:val="TableNormal"/>
    <w:uiPriority w:val="39"/>
    <w:rsid w:val="00626F71"/>
    <w:pPr>
      <w:spacing w:after="0" w:line="240" w:lineRule="auto"/>
    </w:pPr>
    <w:rPr>
      <w:kern w:val="0"/>
      <w:sz w:val="22"/>
      <w:szCs w:val="22"/>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xmsonormal">
    <w:name w:val="x_msonormal"/>
    <w:basedOn w:val="Normal"/>
    <w:rsid w:val="00626F71"/>
    <w:pPr>
      <w:spacing w:before="100" w:beforeAutospacing="1" w:after="100" w:afterAutospacing="1" w:line="240" w:lineRule="auto"/>
    </w:pPr>
    <w:rPr>
      <w:rFonts w:ascii="Times New Roman" w:eastAsia="Times New Roman" w:hAnsi="Times New Roman" w:cs="Times New Roman"/>
      <w:kern w:val="0"/>
      <w14:ligatures w14:val="none"/>
    </w:rPr>
  </w:style>
  <w:style w:type="table" w:customStyle="1" w:styleId="Grigliatabella1">
    <w:name w:val="Griglia tabella1"/>
    <w:basedOn w:val="TableNormal"/>
    <w:next w:val="TableGrid"/>
    <w:uiPriority w:val="39"/>
    <w:rsid w:val="00626F71"/>
    <w:pPr>
      <w:spacing w:after="0" w:line="240" w:lineRule="auto"/>
    </w:pPr>
    <w:rPr>
      <w:kern w:val="0"/>
      <w:sz w:val="22"/>
      <w:szCs w:val="22"/>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DA4D63"/>
    <w:rPr>
      <w:sz w:val="16"/>
      <w:szCs w:val="16"/>
    </w:rPr>
  </w:style>
  <w:style w:type="paragraph" w:styleId="CommentText">
    <w:name w:val="annotation text"/>
    <w:basedOn w:val="Normal"/>
    <w:link w:val="CommentTextChar"/>
    <w:uiPriority w:val="99"/>
    <w:unhideWhenUsed/>
    <w:rsid w:val="00DA4D63"/>
    <w:pPr>
      <w:spacing w:line="240" w:lineRule="auto"/>
    </w:pPr>
    <w:rPr>
      <w:sz w:val="20"/>
      <w:szCs w:val="20"/>
    </w:rPr>
  </w:style>
  <w:style w:type="character" w:customStyle="1" w:styleId="CommentTextChar">
    <w:name w:val="Comment Text Char"/>
    <w:basedOn w:val="DefaultParagraphFont"/>
    <w:link w:val="CommentText"/>
    <w:uiPriority w:val="99"/>
    <w:rsid w:val="00DA4D63"/>
    <w:rPr>
      <w:sz w:val="20"/>
      <w:szCs w:val="20"/>
    </w:rPr>
  </w:style>
  <w:style w:type="paragraph" w:styleId="CommentSubject">
    <w:name w:val="annotation subject"/>
    <w:basedOn w:val="CommentText"/>
    <w:next w:val="CommentText"/>
    <w:link w:val="CommentSubjectChar"/>
    <w:uiPriority w:val="99"/>
    <w:semiHidden/>
    <w:unhideWhenUsed/>
    <w:rsid w:val="00DA4D63"/>
    <w:rPr>
      <w:b/>
      <w:bCs/>
    </w:rPr>
  </w:style>
  <w:style w:type="character" w:customStyle="1" w:styleId="CommentSubjectChar">
    <w:name w:val="Comment Subject Char"/>
    <w:basedOn w:val="CommentTextChar"/>
    <w:link w:val="CommentSubject"/>
    <w:uiPriority w:val="99"/>
    <w:semiHidden/>
    <w:rsid w:val="00DA4D63"/>
    <w:rPr>
      <w:b/>
      <w:bCs/>
      <w:sz w:val="20"/>
      <w:szCs w:val="20"/>
    </w:rPr>
  </w:style>
  <w:style w:type="paragraph" w:styleId="BalloonText">
    <w:name w:val="Balloon Text"/>
    <w:basedOn w:val="Normal"/>
    <w:link w:val="BalloonTextChar"/>
    <w:uiPriority w:val="99"/>
    <w:semiHidden/>
    <w:unhideWhenUsed/>
    <w:rsid w:val="008A758B"/>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A758B"/>
    <w:rPr>
      <w:rFonts w:ascii="Segoe UI" w:hAnsi="Segoe UI" w:cs="Segoe UI"/>
      <w:sz w:val="18"/>
      <w:szCs w:val="18"/>
    </w:rPr>
  </w:style>
  <w:style w:type="paragraph" w:styleId="Header">
    <w:name w:val="header"/>
    <w:basedOn w:val="Normal"/>
    <w:link w:val="HeaderChar"/>
    <w:uiPriority w:val="99"/>
    <w:unhideWhenUsed/>
    <w:rsid w:val="006B4163"/>
    <w:pPr>
      <w:tabs>
        <w:tab w:val="center" w:pos="4819"/>
        <w:tab w:val="right" w:pos="9638"/>
      </w:tabs>
      <w:spacing w:after="0" w:line="240" w:lineRule="auto"/>
    </w:pPr>
  </w:style>
  <w:style w:type="character" w:customStyle="1" w:styleId="HeaderChar">
    <w:name w:val="Header Char"/>
    <w:basedOn w:val="DefaultParagraphFont"/>
    <w:link w:val="Header"/>
    <w:uiPriority w:val="99"/>
    <w:rsid w:val="006B4163"/>
  </w:style>
  <w:style w:type="paragraph" w:styleId="Footer">
    <w:name w:val="footer"/>
    <w:basedOn w:val="Normal"/>
    <w:link w:val="FooterChar"/>
    <w:uiPriority w:val="99"/>
    <w:unhideWhenUsed/>
    <w:rsid w:val="006B4163"/>
    <w:pPr>
      <w:tabs>
        <w:tab w:val="center" w:pos="4819"/>
        <w:tab w:val="right" w:pos="9638"/>
      </w:tabs>
      <w:spacing w:after="0" w:line="240" w:lineRule="auto"/>
    </w:pPr>
  </w:style>
  <w:style w:type="character" w:customStyle="1" w:styleId="FooterChar">
    <w:name w:val="Footer Char"/>
    <w:basedOn w:val="DefaultParagraphFont"/>
    <w:link w:val="Footer"/>
    <w:uiPriority w:val="99"/>
    <w:rsid w:val="006B4163"/>
  </w:style>
  <w:style w:type="table" w:customStyle="1" w:styleId="Grigliatabella2">
    <w:name w:val="Griglia tabella2"/>
    <w:basedOn w:val="TableNormal"/>
    <w:next w:val="TableGrid"/>
    <w:uiPriority w:val="39"/>
    <w:rsid w:val="006B4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gliatabella3">
    <w:name w:val="Griglia tabella3"/>
    <w:basedOn w:val="TableNormal"/>
    <w:next w:val="TableGrid"/>
    <w:uiPriority w:val="39"/>
    <w:rsid w:val="006B416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
    <w:name w:val="Table Grid1"/>
    <w:basedOn w:val="TableNormal"/>
    <w:next w:val="TableGrid"/>
    <w:uiPriority w:val="39"/>
    <w:rsid w:val="006B4163"/>
    <w:pPr>
      <w:spacing w:after="0" w:line="240" w:lineRule="auto"/>
    </w:pPr>
    <w:rPr>
      <w:kern w:val="0"/>
      <w:sz w:val="22"/>
      <w:szCs w:val="22"/>
      <w:lang w:val="it-IT"/>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5200184">
      <w:bodyDiv w:val="1"/>
      <w:marLeft w:val="0"/>
      <w:marRight w:val="0"/>
      <w:marTop w:val="0"/>
      <w:marBottom w:val="0"/>
      <w:divBdr>
        <w:top w:val="none" w:sz="0" w:space="0" w:color="auto"/>
        <w:left w:val="none" w:sz="0" w:space="0" w:color="auto"/>
        <w:bottom w:val="none" w:sz="0" w:space="0" w:color="auto"/>
        <w:right w:val="none" w:sz="0" w:space="0" w:color="auto"/>
      </w:divBdr>
    </w:div>
    <w:div w:id="35782720">
      <w:bodyDiv w:val="1"/>
      <w:marLeft w:val="0"/>
      <w:marRight w:val="0"/>
      <w:marTop w:val="0"/>
      <w:marBottom w:val="0"/>
      <w:divBdr>
        <w:top w:val="none" w:sz="0" w:space="0" w:color="auto"/>
        <w:left w:val="none" w:sz="0" w:space="0" w:color="auto"/>
        <w:bottom w:val="none" w:sz="0" w:space="0" w:color="auto"/>
        <w:right w:val="none" w:sz="0" w:space="0" w:color="auto"/>
      </w:divBdr>
    </w:div>
    <w:div w:id="392119293">
      <w:bodyDiv w:val="1"/>
      <w:marLeft w:val="0"/>
      <w:marRight w:val="0"/>
      <w:marTop w:val="0"/>
      <w:marBottom w:val="0"/>
      <w:divBdr>
        <w:top w:val="none" w:sz="0" w:space="0" w:color="auto"/>
        <w:left w:val="none" w:sz="0" w:space="0" w:color="auto"/>
        <w:bottom w:val="none" w:sz="0" w:space="0" w:color="auto"/>
        <w:right w:val="none" w:sz="0" w:space="0" w:color="auto"/>
      </w:divBdr>
    </w:div>
    <w:div w:id="436798445">
      <w:bodyDiv w:val="1"/>
      <w:marLeft w:val="0"/>
      <w:marRight w:val="0"/>
      <w:marTop w:val="0"/>
      <w:marBottom w:val="0"/>
      <w:divBdr>
        <w:top w:val="none" w:sz="0" w:space="0" w:color="auto"/>
        <w:left w:val="none" w:sz="0" w:space="0" w:color="auto"/>
        <w:bottom w:val="none" w:sz="0" w:space="0" w:color="auto"/>
        <w:right w:val="none" w:sz="0" w:space="0" w:color="auto"/>
      </w:divBdr>
    </w:div>
    <w:div w:id="6069598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image" Target="media/image7.png"/><Relationship Id="rId1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tiff"/><Relationship Id="rId12" Type="http://schemas.openxmlformats.org/officeDocument/2006/relationships/image" Target="media/image6.png"/><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0.png"/><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5" Type="http://schemas.openxmlformats.org/officeDocument/2006/relationships/image" Target="media/image9.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 Id="rId14" Type="http://schemas.openxmlformats.org/officeDocument/2006/relationships/image" Target="media/image8.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68E6A-1015-4A75-B77F-74A9F678F1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1171</TotalTime>
  <Pages>18</Pages>
  <Words>1947</Words>
  <Characters>11099</Characters>
  <Application>Microsoft Office Word</Application>
  <DocSecurity>0</DocSecurity>
  <Lines>92</Lines>
  <Paragraphs>26</Paragraphs>
  <ScaleCrop>false</ScaleCrop>
  <HeadingPairs>
    <vt:vector size="4" baseType="variant">
      <vt:variant>
        <vt:lpstr>Title</vt:lpstr>
      </vt:variant>
      <vt:variant>
        <vt:i4>1</vt:i4>
      </vt:variant>
      <vt:variant>
        <vt:lpstr>Titolo</vt:lpstr>
      </vt:variant>
      <vt:variant>
        <vt:i4>1</vt:i4>
      </vt:variant>
    </vt:vector>
  </HeadingPairs>
  <TitlesOfParts>
    <vt:vector size="2" baseType="lpstr">
      <vt:lpstr/>
      <vt:lpstr/>
    </vt:vector>
  </TitlesOfParts>
  <Company>University of Michigan ITS</Company>
  <LinksUpToDate>false</LinksUpToDate>
  <CharactersWithSpaces>13020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Amit</dc:creator>
  <cp:keywords/>
  <dc:description/>
  <cp:lastModifiedBy>Amit</cp:lastModifiedBy>
  <cp:revision>13</cp:revision>
  <dcterms:created xsi:type="dcterms:W3CDTF">2025-07-26T09:19:00Z</dcterms:created>
  <dcterms:modified xsi:type="dcterms:W3CDTF">2025-09-10T13:04:00Z</dcterms:modified>
</cp:coreProperties>
</file>