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CC9BF43" w14:textId="77777777" w:rsidR="00D814B6" w:rsidRDefault="00D814B6">
      <w:pPr>
        <w:snapToGrid w:val="0"/>
        <w:spacing w:after="0" w:line="480" w:lineRule="auto"/>
        <w:jc w:val="center"/>
        <w:rPr>
          <w:b/>
          <w:bCs/>
          <w:szCs w:val="24"/>
          <w:lang w:val="en-US"/>
        </w:rPr>
      </w:pPr>
    </w:p>
    <w:p w14:paraId="7CC8BE19" w14:textId="7E2717D2" w:rsidR="00CF7A0E" w:rsidRDefault="00470F3C">
      <w:pPr>
        <w:snapToGrid w:val="0"/>
        <w:spacing w:after="0" w:line="480" w:lineRule="auto"/>
        <w:jc w:val="center"/>
        <w:rPr>
          <w:b/>
          <w:bCs/>
          <w:szCs w:val="24"/>
          <w:lang w:val="en-US"/>
        </w:rPr>
      </w:pPr>
      <w:r w:rsidRPr="00470F3C">
        <w:rPr>
          <w:b/>
          <w:bCs/>
          <w:szCs w:val="24"/>
          <w:lang w:val="en-US"/>
        </w:rPr>
        <w:t>Student-Teacher Relationships and Sense of Academic Futility: Longitudinal Associations Among Early Adolescents of Immigrant and Non-Immigrant Background</w:t>
      </w:r>
    </w:p>
    <w:p w14:paraId="43EF8F48" w14:textId="2B533D9C" w:rsidR="00D814B6" w:rsidRDefault="00D814B6" w:rsidP="00D814B6">
      <w:pPr>
        <w:snapToGrid w:val="0"/>
        <w:spacing w:after="0" w:line="480" w:lineRule="auto"/>
        <w:ind w:firstLine="709"/>
        <w:jc w:val="center"/>
        <w:rPr>
          <w:lang w:val="en-US"/>
        </w:rPr>
      </w:pPr>
      <w:r>
        <w:rPr>
          <w:lang w:val="en-US"/>
        </w:rPr>
        <w:t>Supplemental Materials</w:t>
      </w:r>
    </w:p>
    <w:p w14:paraId="29507E8F" w14:textId="77777777" w:rsidR="005340BA" w:rsidRDefault="005340BA" w:rsidP="00D814B6">
      <w:pPr>
        <w:snapToGrid w:val="0"/>
        <w:spacing w:after="0" w:line="480" w:lineRule="auto"/>
        <w:ind w:firstLine="709"/>
        <w:jc w:val="center"/>
        <w:rPr>
          <w:lang w:val="en-US"/>
        </w:rPr>
      </w:pPr>
    </w:p>
    <w:p w14:paraId="6AEF00BC" w14:textId="77777777" w:rsidR="005340BA" w:rsidRDefault="005340BA" w:rsidP="00D814B6">
      <w:pPr>
        <w:snapToGrid w:val="0"/>
        <w:spacing w:after="0" w:line="480" w:lineRule="auto"/>
        <w:ind w:firstLine="709"/>
        <w:jc w:val="center"/>
        <w:rPr>
          <w:lang w:val="en-US"/>
        </w:rPr>
      </w:pPr>
    </w:p>
    <w:p w14:paraId="285970E4" w14:textId="77777777" w:rsidR="00BD669A" w:rsidRDefault="00BD669A" w:rsidP="00D814B6">
      <w:pPr>
        <w:snapToGrid w:val="0"/>
        <w:spacing w:after="0" w:line="480" w:lineRule="auto"/>
        <w:ind w:firstLine="709"/>
        <w:jc w:val="center"/>
        <w:rPr>
          <w:lang w:val="en-US"/>
        </w:rPr>
      </w:pPr>
    </w:p>
    <w:p w14:paraId="36B40FBB" w14:textId="77777777" w:rsidR="00BD669A" w:rsidRDefault="00BD669A" w:rsidP="00D814B6">
      <w:pPr>
        <w:snapToGrid w:val="0"/>
        <w:spacing w:after="0" w:line="480" w:lineRule="auto"/>
        <w:ind w:firstLine="709"/>
        <w:jc w:val="center"/>
        <w:rPr>
          <w:lang w:val="en-US"/>
        </w:rPr>
      </w:pPr>
    </w:p>
    <w:p w14:paraId="1E37001A" w14:textId="77777777" w:rsidR="00BD669A" w:rsidRDefault="00BD669A" w:rsidP="00D814B6">
      <w:pPr>
        <w:snapToGrid w:val="0"/>
        <w:spacing w:after="0" w:line="480" w:lineRule="auto"/>
        <w:ind w:firstLine="709"/>
        <w:jc w:val="center"/>
        <w:rPr>
          <w:lang w:val="en-US"/>
        </w:rPr>
      </w:pPr>
    </w:p>
    <w:tbl>
      <w:tblPr>
        <w:tblStyle w:val="PlainTable4"/>
        <w:tblW w:w="0" w:type="auto"/>
        <w:tblLook w:val="04A0" w:firstRow="1" w:lastRow="0" w:firstColumn="1" w:lastColumn="0" w:noHBand="0" w:noVBand="1"/>
      </w:tblPr>
      <w:tblGrid>
        <w:gridCol w:w="7938"/>
        <w:gridCol w:w="1122"/>
      </w:tblGrid>
      <w:tr w:rsidR="005340BA" w14:paraId="464C24F4" w14:textId="77777777" w:rsidTr="00BD669A">
        <w:trPr>
          <w:cnfStyle w:val="100000000000" w:firstRow="1" w:lastRow="0" w:firstColumn="0" w:lastColumn="0" w:oddVBand="0" w:evenVBand="0" w:oddHBand="0"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vAlign w:val="center"/>
          </w:tcPr>
          <w:p w14:paraId="3D87E383" w14:textId="04E4F786" w:rsidR="005340BA" w:rsidRPr="00C945B4" w:rsidRDefault="0094407A" w:rsidP="004839FA">
            <w:pPr>
              <w:snapToGrid w:val="0"/>
              <w:spacing w:after="0" w:line="240" w:lineRule="auto"/>
              <w:rPr>
                <w:lang w:val="en-US"/>
              </w:rPr>
            </w:pPr>
            <w:r>
              <w:rPr>
                <w:lang w:val="en-US"/>
              </w:rPr>
              <w:t xml:space="preserve">S1. </w:t>
            </w:r>
            <w:r w:rsidR="002D74A2">
              <w:rPr>
                <w:lang w:val="en-US"/>
              </w:rPr>
              <w:t>Preregistered Analytical Plan</w:t>
            </w:r>
          </w:p>
        </w:tc>
        <w:tc>
          <w:tcPr>
            <w:tcW w:w="1122" w:type="dxa"/>
            <w:shd w:val="clear" w:color="auto" w:fill="auto"/>
            <w:vAlign w:val="center"/>
          </w:tcPr>
          <w:p w14:paraId="212FEAB7" w14:textId="675CF9A8" w:rsidR="005340BA" w:rsidRPr="00BD669A" w:rsidRDefault="00BD669A" w:rsidP="00BD669A">
            <w:pPr>
              <w:snapToGrid w:val="0"/>
              <w:spacing w:after="0" w:line="240" w:lineRule="auto"/>
              <w:jc w:val="right"/>
              <w:cnfStyle w:val="100000000000" w:firstRow="1" w:lastRow="0" w:firstColumn="0" w:lastColumn="0" w:oddVBand="0" w:evenVBand="0" w:oddHBand="0" w:evenHBand="0" w:firstRowFirstColumn="0" w:firstRowLastColumn="0" w:lastRowFirstColumn="0" w:lastRowLastColumn="0"/>
              <w:rPr>
                <w:b w:val="0"/>
                <w:bCs w:val="0"/>
                <w:lang w:val="en-US"/>
              </w:rPr>
            </w:pPr>
            <w:r w:rsidRPr="00BD669A">
              <w:rPr>
                <w:b w:val="0"/>
                <w:bCs w:val="0"/>
                <w:lang w:val="en-US"/>
              </w:rPr>
              <w:t>2</w:t>
            </w:r>
          </w:p>
        </w:tc>
      </w:tr>
      <w:tr w:rsidR="005340BA" w14:paraId="03ACBF8E" w14:textId="77777777" w:rsidTr="00BD669A">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vAlign w:val="center"/>
          </w:tcPr>
          <w:p w14:paraId="606A2159" w14:textId="1D86534C" w:rsidR="005340BA" w:rsidRDefault="00BD669A" w:rsidP="00BD669A">
            <w:pPr>
              <w:snapToGrid w:val="0"/>
              <w:spacing w:after="0" w:line="240" w:lineRule="auto"/>
              <w:ind w:left="318"/>
              <w:rPr>
                <w:lang w:val="en-US"/>
              </w:rPr>
            </w:pPr>
            <w:r>
              <w:rPr>
                <w:lang w:val="en-US"/>
              </w:rPr>
              <w:t>Figure S</w:t>
            </w:r>
            <w:r w:rsidR="00987EB1">
              <w:rPr>
                <w:lang w:val="en-US"/>
              </w:rPr>
              <w:t>1</w:t>
            </w:r>
            <w:r>
              <w:rPr>
                <w:lang w:val="en-US"/>
              </w:rPr>
              <w:t>.a</w:t>
            </w:r>
          </w:p>
        </w:tc>
        <w:tc>
          <w:tcPr>
            <w:tcW w:w="1122" w:type="dxa"/>
            <w:shd w:val="clear" w:color="auto" w:fill="auto"/>
            <w:vAlign w:val="center"/>
          </w:tcPr>
          <w:p w14:paraId="628E2EF8" w14:textId="14D9AA8E" w:rsidR="005340BA" w:rsidRPr="00A14132" w:rsidRDefault="001A347F" w:rsidP="00BD669A">
            <w:pPr>
              <w:snapToGrid w:val="0"/>
              <w:spacing w:after="0" w:line="240" w:lineRule="auto"/>
              <w:jc w:val="right"/>
              <w:cnfStyle w:val="000000100000" w:firstRow="0" w:lastRow="0" w:firstColumn="0" w:lastColumn="0" w:oddVBand="0" w:evenVBand="0" w:oddHBand="1" w:evenHBand="0" w:firstRowFirstColumn="0" w:firstRowLastColumn="0" w:lastRowFirstColumn="0" w:lastRowLastColumn="0"/>
              <w:rPr>
                <w:lang w:val="en-US"/>
              </w:rPr>
            </w:pPr>
            <w:r>
              <w:rPr>
                <w:lang w:val="en-US"/>
              </w:rPr>
              <w:t>3</w:t>
            </w:r>
          </w:p>
        </w:tc>
      </w:tr>
      <w:tr w:rsidR="00BD669A" w14:paraId="4A5E958D" w14:textId="77777777" w:rsidTr="00BD669A">
        <w:trPr>
          <w:trHeight w:val="510"/>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vAlign w:val="center"/>
          </w:tcPr>
          <w:p w14:paraId="74B36BDF" w14:textId="4C8888B5" w:rsidR="00BD669A" w:rsidRDefault="00BD669A" w:rsidP="00BD669A">
            <w:pPr>
              <w:snapToGrid w:val="0"/>
              <w:spacing w:after="0" w:line="240" w:lineRule="auto"/>
              <w:ind w:left="318"/>
              <w:rPr>
                <w:lang w:val="en-US"/>
              </w:rPr>
            </w:pPr>
            <w:r>
              <w:rPr>
                <w:lang w:val="en-US"/>
              </w:rPr>
              <w:t>Figure S</w:t>
            </w:r>
            <w:r w:rsidR="00987EB1">
              <w:rPr>
                <w:lang w:val="en-US"/>
              </w:rPr>
              <w:t>1</w:t>
            </w:r>
            <w:r>
              <w:rPr>
                <w:lang w:val="en-US"/>
              </w:rPr>
              <w:t>.b</w:t>
            </w:r>
          </w:p>
        </w:tc>
        <w:tc>
          <w:tcPr>
            <w:tcW w:w="1122" w:type="dxa"/>
            <w:shd w:val="clear" w:color="auto" w:fill="auto"/>
            <w:vAlign w:val="center"/>
          </w:tcPr>
          <w:p w14:paraId="223E480B" w14:textId="7722088A" w:rsidR="00BD669A" w:rsidRPr="00A14132" w:rsidRDefault="001A347F" w:rsidP="00BD669A">
            <w:pPr>
              <w:snapToGrid w:val="0"/>
              <w:spacing w:after="0" w:line="240" w:lineRule="auto"/>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4</w:t>
            </w:r>
          </w:p>
        </w:tc>
      </w:tr>
      <w:tr w:rsidR="00BD669A" w14:paraId="1E4F91C0" w14:textId="77777777" w:rsidTr="00BD669A">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vAlign w:val="center"/>
          </w:tcPr>
          <w:p w14:paraId="21E4E673" w14:textId="443F6A1F" w:rsidR="00BD669A" w:rsidRDefault="00BD669A" w:rsidP="00BD669A">
            <w:pPr>
              <w:snapToGrid w:val="0"/>
              <w:spacing w:after="0" w:line="240" w:lineRule="auto"/>
              <w:ind w:left="318"/>
              <w:rPr>
                <w:lang w:val="en-US"/>
              </w:rPr>
            </w:pPr>
            <w:r>
              <w:rPr>
                <w:lang w:val="en-US"/>
              </w:rPr>
              <w:t>Figure S</w:t>
            </w:r>
            <w:r w:rsidR="00987EB1">
              <w:rPr>
                <w:lang w:val="en-US"/>
              </w:rPr>
              <w:t>1</w:t>
            </w:r>
            <w:r>
              <w:rPr>
                <w:lang w:val="en-US"/>
              </w:rPr>
              <w:t>.c</w:t>
            </w:r>
          </w:p>
        </w:tc>
        <w:tc>
          <w:tcPr>
            <w:tcW w:w="1122" w:type="dxa"/>
            <w:shd w:val="clear" w:color="auto" w:fill="auto"/>
            <w:vAlign w:val="center"/>
          </w:tcPr>
          <w:p w14:paraId="65699394" w14:textId="74910BA6" w:rsidR="00BD669A" w:rsidRPr="00A14132" w:rsidRDefault="001A347F" w:rsidP="00BD669A">
            <w:pPr>
              <w:snapToGrid w:val="0"/>
              <w:spacing w:after="0" w:line="240" w:lineRule="auto"/>
              <w:jc w:val="right"/>
              <w:cnfStyle w:val="000000100000" w:firstRow="0" w:lastRow="0" w:firstColumn="0" w:lastColumn="0" w:oddVBand="0" w:evenVBand="0" w:oddHBand="1" w:evenHBand="0" w:firstRowFirstColumn="0" w:firstRowLastColumn="0" w:lastRowFirstColumn="0" w:lastRowLastColumn="0"/>
              <w:rPr>
                <w:lang w:val="en-US"/>
              </w:rPr>
            </w:pPr>
            <w:r>
              <w:rPr>
                <w:lang w:val="en-US"/>
              </w:rPr>
              <w:t>5</w:t>
            </w:r>
          </w:p>
        </w:tc>
      </w:tr>
      <w:tr w:rsidR="00BD669A" w14:paraId="53CB9CC6" w14:textId="77777777" w:rsidTr="00BD669A">
        <w:trPr>
          <w:trHeight w:val="510"/>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vAlign w:val="center"/>
          </w:tcPr>
          <w:p w14:paraId="2FD2E9DA" w14:textId="078B6606" w:rsidR="00BD669A" w:rsidRDefault="00BD669A" w:rsidP="00BD669A">
            <w:pPr>
              <w:snapToGrid w:val="0"/>
              <w:spacing w:after="0" w:line="240" w:lineRule="auto"/>
              <w:ind w:left="318"/>
              <w:rPr>
                <w:lang w:val="en-US"/>
              </w:rPr>
            </w:pPr>
            <w:r>
              <w:rPr>
                <w:lang w:val="en-US"/>
              </w:rPr>
              <w:t>Figure S</w:t>
            </w:r>
            <w:r w:rsidR="00987EB1">
              <w:rPr>
                <w:lang w:val="en-US"/>
              </w:rPr>
              <w:t>1</w:t>
            </w:r>
            <w:r>
              <w:rPr>
                <w:lang w:val="en-US"/>
              </w:rPr>
              <w:t>.d</w:t>
            </w:r>
          </w:p>
        </w:tc>
        <w:tc>
          <w:tcPr>
            <w:tcW w:w="1122" w:type="dxa"/>
            <w:shd w:val="clear" w:color="auto" w:fill="auto"/>
            <w:vAlign w:val="center"/>
          </w:tcPr>
          <w:p w14:paraId="49621BA6" w14:textId="6EDE9B1B" w:rsidR="00BD669A" w:rsidRPr="00A14132" w:rsidRDefault="001A347F" w:rsidP="00BD669A">
            <w:pPr>
              <w:snapToGrid w:val="0"/>
              <w:spacing w:after="0" w:line="240" w:lineRule="auto"/>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6</w:t>
            </w:r>
          </w:p>
        </w:tc>
      </w:tr>
      <w:tr w:rsidR="00BD669A" w14:paraId="699D05B6" w14:textId="77777777" w:rsidTr="00BD669A">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vAlign w:val="center"/>
          </w:tcPr>
          <w:p w14:paraId="76F099AD" w14:textId="6628B735" w:rsidR="00BD669A" w:rsidRPr="00BD669A" w:rsidRDefault="00BD669A" w:rsidP="00BD669A">
            <w:pPr>
              <w:snapToGrid w:val="0"/>
              <w:spacing w:after="0" w:line="240" w:lineRule="auto"/>
              <w:ind w:left="318"/>
              <w:rPr>
                <w:b w:val="0"/>
                <w:bCs w:val="0"/>
                <w:lang w:val="en-US"/>
              </w:rPr>
            </w:pPr>
            <w:r>
              <w:rPr>
                <w:lang w:val="en-US"/>
              </w:rPr>
              <w:t>Figure S</w:t>
            </w:r>
            <w:r w:rsidR="00987EB1">
              <w:rPr>
                <w:lang w:val="en-US"/>
              </w:rPr>
              <w:t>1</w:t>
            </w:r>
            <w:r>
              <w:rPr>
                <w:lang w:val="en-US"/>
              </w:rPr>
              <w:t>.e</w:t>
            </w:r>
          </w:p>
        </w:tc>
        <w:tc>
          <w:tcPr>
            <w:tcW w:w="1122" w:type="dxa"/>
            <w:shd w:val="clear" w:color="auto" w:fill="auto"/>
            <w:vAlign w:val="center"/>
          </w:tcPr>
          <w:p w14:paraId="07447DDC" w14:textId="2B8060A6" w:rsidR="00BD669A" w:rsidRPr="00A14132" w:rsidRDefault="001A347F" w:rsidP="00BD669A">
            <w:pPr>
              <w:snapToGrid w:val="0"/>
              <w:spacing w:after="0" w:line="240" w:lineRule="auto"/>
              <w:jc w:val="right"/>
              <w:cnfStyle w:val="000000100000" w:firstRow="0" w:lastRow="0" w:firstColumn="0" w:lastColumn="0" w:oddVBand="0" w:evenVBand="0" w:oddHBand="1" w:evenHBand="0" w:firstRowFirstColumn="0" w:firstRowLastColumn="0" w:lastRowFirstColumn="0" w:lastRowLastColumn="0"/>
              <w:rPr>
                <w:lang w:val="en-US"/>
              </w:rPr>
            </w:pPr>
            <w:r>
              <w:rPr>
                <w:lang w:val="en-US"/>
              </w:rPr>
              <w:t>7</w:t>
            </w:r>
          </w:p>
        </w:tc>
      </w:tr>
      <w:tr w:rsidR="00EB0D99" w:rsidRPr="00EB0D99" w14:paraId="74C83DBC" w14:textId="77777777" w:rsidTr="00BD669A">
        <w:trPr>
          <w:trHeight w:val="510"/>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vAlign w:val="center"/>
          </w:tcPr>
          <w:p w14:paraId="5B0F149E" w14:textId="3B1B33C5" w:rsidR="00987EB1" w:rsidRPr="00EB0D99" w:rsidRDefault="00987EB1" w:rsidP="00987EB1">
            <w:pPr>
              <w:snapToGrid w:val="0"/>
              <w:spacing w:after="0" w:line="240" w:lineRule="auto"/>
              <w:rPr>
                <w:color w:val="auto"/>
                <w:lang w:val="en-US"/>
              </w:rPr>
            </w:pPr>
            <w:r w:rsidRPr="00EB0D99">
              <w:rPr>
                <w:color w:val="auto"/>
                <w:lang w:val="en-US"/>
              </w:rPr>
              <w:t xml:space="preserve">S2. Results of </w:t>
            </w:r>
            <w:r w:rsidR="00B9287C" w:rsidRPr="00EB0D99">
              <w:rPr>
                <w:color w:val="auto"/>
                <w:lang w:val="en-US"/>
              </w:rPr>
              <w:t>Measurement Models and Measurement Invariance</w:t>
            </w:r>
          </w:p>
        </w:tc>
        <w:tc>
          <w:tcPr>
            <w:tcW w:w="1122" w:type="dxa"/>
            <w:shd w:val="clear" w:color="auto" w:fill="auto"/>
            <w:vAlign w:val="center"/>
          </w:tcPr>
          <w:p w14:paraId="6C96EB28" w14:textId="77089DAA" w:rsidR="00987EB1" w:rsidRPr="00EB0D99" w:rsidRDefault="001A347F" w:rsidP="00BD669A">
            <w:pPr>
              <w:snapToGrid w:val="0"/>
              <w:spacing w:after="0" w:line="240" w:lineRule="auto"/>
              <w:jc w:val="right"/>
              <w:cnfStyle w:val="000000000000" w:firstRow="0" w:lastRow="0" w:firstColumn="0" w:lastColumn="0" w:oddVBand="0" w:evenVBand="0" w:oddHBand="0" w:evenHBand="0" w:firstRowFirstColumn="0" w:firstRowLastColumn="0" w:lastRowFirstColumn="0" w:lastRowLastColumn="0"/>
              <w:rPr>
                <w:color w:val="auto"/>
                <w:lang w:val="en-US"/>
              </w:rPr>
            </w:pPr>
            <w:r w:rsidRPr="00EB0D99">
              <w:rPr>
                <w:color w:val="auto"/>
                <w:lang w:val="en-US"/>
              </w:rPr>
              <w:t>8</w:t>
            </w:r>
          </w:p>
        </w:tc>
      </w:tr>
      <w:tr w:rsidR="00987EB1" w14:paraId="4AB2DEBB" w14:textId="77777777" w:rsidTr="00BD669A">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vAlign w:val="center"/>
          </w:tcPr>
          <w:p w14:paraId="621E00A7" w14:textId="6AAF79F4" w:rsidR="00987EB1" w:rsidRDefault="00987EB1" w:rsidP="00987EB1">
            <w:pPr>
              <w:snapToGrid w:val="0"/>
              <w:spacing w:after="0" w:line="240" w:lineRule="auto"/>
              <w:ind w:left="318"/>
              <w:rPr>
                <w:lang w:val="en-US"/>
              </w:rPr>
            </w:pPr>
            <w:r>
              <w:rPr>
                <w:lang w:val="en-US"/>
              </w:rPr>
              <w:t>Table S2.a</w:t>
            </w:r>
          </w:p>
        </w:tc>
        <w:tc>
          <w:tcPr>
            <w:tcW w:w="1122" w:type="dxa"/>
            <w:shd w:val="clear" w:color="auto" w:fill="auto"/>
            <w:vAlign w:val="center"/>
          </w:tcPr>
          <w:p w14:paraId="340BFB42" w14:textId="2540E5F6" w:rsidR="00987EB1" w:rsidRDefault="00B9287C" w:rsidP="00BD669A">
            <w:pPr>
              <w:snapToGrid w:val="0"/>
              <w:spacing w:after="0" w:line="240" w:lineRule="auto"/>
              <w:jc w:val="right"/>
              <w:cnfStyle w:val="000000100000" w:firstRow="0" w:lastRow="0" w:firstColumn="0" w:lastColumn="0" w:oddVBand="0" w:evenVBand="0" w:oddHBand="1" w:evenHBand="0" w:firstRowFirstColumn="0" w:firstRowLastColumn="0" w:lastRowFirstColumn="0" w:lastRowLastColumn="0"/>
              <w:rPr>
                <w:lang w:val="en-US"/>
              </w:rPr>
            </w:pPr>
            <w:r>
              <w:rPr>
                <w:lang w:val="en-US"/>
              </w:rPr>
              <w:t>1</w:t>
            </w:r>
            <w:r w:rsidR="005D5C3B">
              <w:rPr>
                <w:lang w:val="en-US"/>
              </w:rPr>
              <w:t>0</w:t>
            </w:r>
          </w:p>
        </w:tc>
      </w:tr>
      <w:tr w:rsidR="00987EB1" w14:paraId="32ECC165" w14:textId="77777777" w:rsidTr="00BD669A">
        <w:trPr>
          <w:trHeight w:val="510"/>
        </w:trPr>
        <w:tc>
          <w:tcPr>
            <w:cnfStyle w:val="001000000000" w:firstRow="0" w:lastRow="0" w:firstColumn="1" w:lastColumn="0" w:oddVBand="0" w:evenVBand="0" w:oddHBand="0" w:evenHBand="0" w:firstRowFirstColumn="0" w:firstRowLastColumn="0" w:lastRowFirstColumn="0" w:lastRowLastColumn="0"/>
            <w:tcW w:w="7938" w:type="dxa"/>
            <w:shd w:val="clear" w:color="auto" w:fill="auto"/>
            <w:vAlign w:val="center"/>
          </w:tcPr>
          <w:p w14:paraId="4DA41573" w14:textId="07F78169" w:rsidR="00987EB1" w:rsidRDefault="00987EB1" w:rsidP="00987EB1">
            <w:pPr>
              <w:snapToGrid w:val="0"/>
              <w:spacing w:after="0" w:line="240" w:lineRule="auto"/>
              <w:ind w:left="318"/>
              <w:rPr>
                <w:lang w:val="en-US"/>
              </w:rPr>
            </w:pPr>
            <w:r>
              <w:rPr>
                <w:lang w:val="en-US"/>
              </w:rPr>
              <w:t>Table S2.b</w:t>
            </w:r>
          </w:p>
        </w:tc>
        <w:tc>
          <w:tcPr>
            <w:tcW w:w="1122" w:type="dxa"/>
            <w:shd w:val="clear" w:color="auto" w:fill="auto"/>
            <w:vAlign w:val="center"/>
          </w:tcPr>
          <w:p w14:paraId="2AD7C6A7" w14:textId="5D22DB2A" w:rsidR="00987EB1" w:rsidRDefault="00E82F2F" w:rsidP="00BD669A">
            <w:pPr>
              <w:snapToGrid w:val="0"/>
              <w:spacing w:after="0" w:line="240" w:lineRule="auto"/>
              <w:jc w:val="right"/>
              <w:cnfStyle w:val="000000000000" w:firstRow="0" w:lastRow="0" w:firstColumn="0" w:lastColumn="0" w:oddVBand="0" w:evenVBand="0" w:oddHBand="0" w:evenHBand="0" w:firstRowFirstColumn="0" w:firstRowLastColumn="0" w:lastRowFirstColumn="0" w:lastRowLastColumn="0"/>
              <w:rPr>
                <w:lang w:val="en-US"/>
              </w:rPr>
            </w:pPr>
            <w:r>
              <w:rPr>
                <w:lang w:val="en-US"/>
              </w:rPr>
              <w:t>1</w:t>
            </w:r>
            <w:r w:rsidR="005D5C3B">
              <w:rPr>
                <w:lang w:val="en-US"/>
              </w:rPr>
              <w:t>1</w:t>
            </w:r>
          </w:p>
        </w:tc>
      </w:tr>
    </w:tbl>
    <w:p w14:paraId="7D60E663" w14:textId="77777777" w:rsidR="005340BA" w:rsidRDefault="005340BA" w:rsidP="005340BA">
      <w:pPr>
        <w:snapToGrid w:val="0"/>
        <w:spacing w:after="0" w:line="480" w:lineRule="auto"/>
        <w:rPr>
          <w:lang w:val="en-US"/>
        </w:rPr>
      </w:pPr>
    </w:p>
    <w:p w14:paraId="5C51A787" w14:textId="77777777" w:rsidR="00D814B6" w:rsidRDefault="00D814B6" w:rsidP="00EF05D2">
      <w:pPr>
        <w:snapToGrid w:val="0"/>
        <w:spacing w:after="0" w:line="480" w:lineRule="auto"/>
        <w:ind w:firstLine="709"/>
        <w:rPr>
          <w:lang w:val="en-US"/>
        </w:rPr>
      </w:pPr>
    </w:p>
    <w:p w14:paraId="22E92A44" w14:textId="77777777" w:rsidR="0094407A" w:rsidRDefault="0094407A">
      <w:pPr>
        <w:spacing w:after="0" w:line="160" w:lineRule="atLeast"/>
        <w:rPr>
          <w:b/>
          <w:bCs/>
          <w:lang w:val="en-US"/>
        </w:rPr>
      </w:pPr>
      <w:r>
        <w:rPr>
          <w:b/>
          <w:bCs/>
          <w:lang w:val="en-US"/>
        </w:rPr>
        <w:br w:type="page"/>
      </w:r>
    </w:p>
    <w:p w14:paraId="0A464346" w14:textId="503B77E7" w:rsidR="00606737" w:rsidRPr="00606737" w:rsidRDefault="002D74A2">
      <w:pPr>
        <w:snapToGrid w:val="0"/>
        <w:spacing w:after="0" w:line="480" w:lineRule="auto"/>
        <w:rPr>
          <w:rFonts w:eastAsia="Calibri"/>
          <w:b/>
          <w:color w:val="auto"/>
          <w:szCs w:val="24"/>
          <w:lang w:val="en-US"/>
        </w:rPr>
      </w:pPr>
      <w:r>
        <w:rPr>
          <w:rFonts w:eastAsia="Calibri"/>
          <w:b/>
          <w:color w:val="auto"/>
          <w:szCs w:val="24"/>
          <w:lang w:val="en-US"/>
        </w:rPr>
        <w:lastRenderedPageBreak/>
        <w:t>S1. Preregistered Analytical Plan</w:t>
      </w:r>
    </w:p>
    <w:p w14:paraId="3918A60F" w14:textId="4C2C7689" w:rsidR="002D74A2" w:rsidRPr="002D74A2" w:rsidRDefault="0081643C">
      <w:pPr>
        <w:snapToGrid w:val="0"/>
        <w:spacing w:after="0" w:line="480" w:lineRule="auto"/>
        <w:ind w:firstLine="708"/>
        <w:rPr>
          <w:rFonts w:eastAsia="Calibri"/>
          <w:bCs/>
          <w:color w:val="auto"/>
          <w:szCs w:val="24"/>
          <w:lang w:val="en-US"/>
        </w:rPr>
      </w:pPr>
      <w:r>
        <w:rPr>
          <w:rFonts w:eastAsia="Calibri"/>
          <w:bCs/>
          <w:color w:val="auto"/>
          <w:szCs w:val="24"/>
          <w:lang w:val="en-US"/>
        </w:rPr>
        <w:t xml:space="preserve">Analyses included in the current study were preregistered after the collection of the data. </w:t>
      </w:r>
      <w:r w:rsidR="00706BDA">
        <w:rPr>
          <w:rFonts w:eastAsia="Calibri"/>
          <w:bCs/>
          <w:color w:val="auto"/>
          <w:szCs w:val="24"/>
          <w:lang w:val="en-US"/>
        </w:rPr>
        <w:t>Following the preregistered analytical plan, five models were</w:t>
      </w:r>
      <w:r w:rsidR="00470032">
        <w:rPr>
          <w:rFonts w:eastAsia="Calibri"/>
          <w:bCs/>
          <w:color w:val="auto"/>
          <w:szCs w:val="24"/>
          <w:lang w:val="en-US"/>
        </w:rPr>
        <w:t xml:space="preserve"> sequentially</w:t>
      </w:r>
      <w:r w:rsidR="00706BDA">
        <w:rPr>
          <w:rFonts w:eastAsia="Calibri"/>
          <w:bCs/>
          <w:color w:val="auto"/>
          <w:szCs w:val="24"/>
          <w:lang w:val="en-US"/>
        </w:rPr>
        <w:t xml:space="preserve"> </w:t>
      </w:r>
      <w:r w:rsidR="00470032">
        <w:rPr>
          <w:rFonts w:eastAsia="Calibri"/>
          <w:bCs/>
          <w:color w:val="auto"/>
          <w:szCs w:val="24"/>
          <w:lang w:val="en-US"/>
        </w:rPr>
        <w:t>estimated</w:t>
      </w:r>
      <w:r w:rsidR="00706BDA">
        <w:rPr>
          <w:rFonts w:eastAsia="Calibri"/>
          <w:bCs/>
          <w:color w:val="auto"/>
          <w:szCs w:val="24"/>
          <w:lang w:val="en-US"/>
        </w:rPr>
        <w:t xml:space="preserve"> </w:t>
      </w:r>
      <w:r w:rsidR="00470032">
        <w:rPr>
          <w:rFonts w:eastAsia="Calibri"/>
          <w:bCs/>
          <w:color w:val="auto"/>
          <w:szCs w:val="24"/>
          <w:lang w:val="en-US"/>
        </w:rPr>
        <w:t>to test the hypotheses of the current study.</w:t>
      </w:r>
      <w:r w:rsidR="00E016F5">
        <w:rPr>
          <w:rFonts w:eastAsia="Calibri"/>
          <w:bCs/>
          <w:color w:val="auto"/>
          <w:szCs w:val="24"/>
          <w:lang w:val="en-US"/>
        </w:rPr>
        <w:t xml:space="preserve"> A visual representation of the five models is provided in Figure</w:t>
      </w:r>
      <w:r w:rsidR="00F037B8">
        <w:rPr>
          <w:rFonts w:eastAsia="Calibri"/>
          <w:bCs/>
          <w:color w:val="auto"/>
          <w:szCs w:val="24"/>
          <w:lang w:val="en-US"/>
        </w:rPr>
        <w:t xml:space="preserve"> </w:t>
      </w:r>
      <w:r w:rsidR="00E016F5">
        <w:rPr>
          <w:rFonts w:eastAsia="Calibri"/>
          <w:bCs/>
          <w:color w:val="auto"/>
          <w:szCs w:val="24"/>
          <w:lang w:val="en-US"/>
        </w:rPr>
        <w:t>S1.a (</w:t>
      </w:r>
      <w:r w:rsidR="00343471">
        <w:rPr>
          <w:rFonts w:eastAsia="Calibri"/>
          <w:bCs/>
          <w:color w:val="auto"/>
          <w:szCs w:val="24"/>
          <w:lang w:val="en-US"/>
        </w:rPr>
        <w:t xml:space="preserve">i.e., inspecting the rank-order stability of </w:t>
      </w:r>
      <w:r w:rsidR="00F037B8">
        <w:rPr>
          <w:rFonts w:eastAsia="Calibri"/>
          <w:bCs/>
          <w:color w:val="auto"/>
          <w:szCs w:val="24"/>
          <w:lang w:val="en-US"/>
        </w:rPr>
        <w:t>our outcome variable; Model 1</w:t>
      </w:r>
      <w:r w:rsidR="00E016F5">
        <w:rPr>
          <w:rFonts w:eastAsia="Calibri"/>
          <w:bCs/>
          <w:color w:val="auto"/>
          <w:szCs w:val="24"/>
          <w:lang w:val="en-US"/>
        </w:rPr>
        <w:t xml:space="preserve">), </w:t>
      </w:r>
      <w:r w:rsidR="00F037B8">
        <w:rPr>
          <w:rFonts w:eastAsia="Calibri"/>
          <w:bCs/>
          <w:color w:val="auto"/>
          <w:szCs w:val="24"/>
          <w:lang w:val="en-US"/>
        </w:rPr>
        <w:t xml:space="preserve">Figure </w:t>
      </w:r>
      <w:r w:rsidR="00E016F5">
        <w:rPr>
          <w:rFonts w:eastAsia="Calibri"/>
          <w:bCs/>
          <w:color w:val="auto"/>
          <w:szCs w:val="24"/>
          <w:lang w:val="en-US"/>
        </w:rPr>
        <w:t>S1.b (</w:t>
      </w:r>
      <w:r w:rsidR="00F037B8">
        <w:rPr>
          <w:rFonts w:eastAsia="Calibri"/>
          <w:bCs/>
          <w:color w:val="auto"/>
          <w:szCs w:val="24"/>
          <w:lang w:val="en-US"/>
        </w:rPr>
        <w:t xml:space="preserve">i.e., examining the role of covariates; </w:t>
      </w:r>
      <w:r w:rsidR="00E016F5">
        <w:rPr>
          <w:rFonts w:eastAsia="Calibri"/>
          <w:bCs/>
          <w:color w:val="auto"/>
          <w:szCs w:val="24"/>
          <w:lang w:val="en-US"/>
        </w:rPr>
        <w:t xml:space="preserve">Model 2), </w:t>
      </w:r>
      <w:r w:rsidR="00F037B8">
        <w:rPr>
          <w:rFonts w:eastAsia="Calibri"/>
          <w:bCs/>
          <w:color w:val="auto"/>
          <w:szCs w:val="24"/>
          <w:lang w:val="en-US"/>
        </w:rPr>
        <w:t xml:space="preserve">Figure </w:t>
      </w:r>
      <w:r w:rsidR="00E016F5">
        <w:rPr>
          <w:rFonts w:eastAsia="Calibri"/>
          <w:bCs/>
          <w:color w:val="auto"/>
          <w:szCs w:val="24"/>
          <w:lang w:val="en-US"/>
        </w:rPr>
        <w:t>S1.c (</w:t>
      </w:r>
      <w:r w:rsidR="00F037B8">
        <w:rPr>
          <w:rFonts w:eastAsia="Calibri"/>
          <w:bCs/>
          <w:color w:val="auto"/>
          <w:szCs w:val="24"/>
          <w:lang w:val="en-US"/>
        </w:rPr>
        <w:t xml:space="preserve">i.e., testing the direct effect of our predictor variable; </w:t>
      </w:r>
      <w:r w:rsidR="001A347F">
        <w:rPr>
          <w:rFonts w:eastAsia="Calibri"/>
          <w:bCs/>
          <w:color w:val="auto"/>
          <w:szCs w:val="24"/>
          <w:lang w:val="en-US"/>
        </w:rPr>
        <w:t xml:space="preserve">Hypothesis 1, </w:t>
      </w:r>
      <w:r w:rsidR="00E016F5">
        <w:rPr>
          <w:rFonts w:eastAsia="Calibri"/>
          <w:bCs/>
          <w:color w:val="auto"/>
          <w:szCs w:val="24"/>
          <w:lang w:val="en-US"/>
        </w:rPr>
        <w:t xml:space="preserve">Model 3), </w:t>
      </w:r>
      <w:r w:rsidR="00F037B8">
        <w:rPr>
          <w:rFonts w:eastAsia="Calibri"/>
          <w:bCs/>
          <w:color w:val="auto"/>
          <w:szCs w:val="24"/>
          <w:lang w:val="en-US"/>
        </w:rPr>
        <w:t xml:space="preserve">Figure </w:t>
      </w:r>
      <w:r w:rsidR="00E016F5">
        <w:rPr>
          <w:rFonts w:eastAsia="Calibri"/>
          <w:bCs/>
          <w:color w:val="auto"/>
          <w:szCs w:val="24"/>
          <w:lang w:val="en-US"/>
        </w:rPr>
        <w:t>S1.d (</w:t>
      </w:r>
      <w:r w:rsidR="00F037B8">
        <w:rPr>
          <w:rFonts w:eastAsia="Calibri"/>
          <w:bCs/>
          <w:color w:val="auto"/>
          <w:szCs w:val="24"/>
          <w:lang w:val="en-US"/>
        </w:rPr>
        <w:t xml:space="preserve">i.e., </w:t>
      </w:r>
      <w:r w:rsidR="00A52908">
        <w:rPr>
          <w:rFonts w:eastAsia="Calibri"/>
          <w:bCs/>
          <w:color w:val="auto"/>
          <w:szCs w:val="24"/>
          <w:lang w:val="en-US"/>
        </w:rPr>
        <w:t xml:space="preserve">testing the mediating role of sense of class belonging; </w:t>
      </w:r>
      <w:r w:rsidR="001A347F">
        <w:rPr>
          <w:rFonts w:eastAsia="Calibri"/>
          <w:bCs/>
          <w:color w:val="auto"/>
          <w:szCs w:val="24"/>
          <w:lang w:val="en-US"/>
        </w:rPr>
        <w:t xml:space="preserve">Hypothesis 2, </w:t>
      </w:r>
      <w:r w:rsidR="00E016F5">
        <w:rPr>
          <w:rFonts w:eastAsia="Calibri"/>
          <w:bCs/>
          <w:color w:val="auto"/>
          <w:szCs w:val="24"/>
          <w:lang w:val="en-US"/>
        </w:rPr>
        <w:t xml:space="preserve">Model 4) and </w:t>
      </w:r>
      <w:r w:rsidR="00A52908">
        <w:rPr>
          <w:rFonts w:eastAsia="Calibri"/>
          <w:bCs/>
          <w:color w:val="auto"/>
          <w:szCs w:val="24"/>
          <w:lang w:val="en-US"/>
        </w:rPr>
        <w:t xml:space="preserve">Figure </w:t>
      </w:r>
      <w:r w:rsidR="00E016F5">
        <w:rPr>
          <w:rFonts w:eastAsia="Calibri"/>
          <w:bCs/>
          <w:color w:val="auto"/>
          <w:szCs w:val="24"/>
          <w:lang w:val="en-US"/>
        </w:rPr>
        <w:t>S1.e (</w:t>
      </w:r>
      <w:r w:rsidR="00A52908">
        <w:rPr>
          <w:rFonts w:eastAsia="Calibri"/>
          <w:bCs/>
          <w:color w:val="auto"/>
          <w:szCs w:val="24"/>
          <w:lang w:val="en-US"/>
        </w:rPr>
        <w:t xml:space="preserve">i.e., testing the moderating role of students’ immigrant background; </w:t>
      </w:r>
      <w:r w:rsidR="001A347F">
        <w:rPr>
          <w:rFonts w:eastAsia="Calibri"/>
          <w:bCs/>
          <w:color w:val="auto"/>
          <w:szCs w:val="24"/>
          <w:lang w:val="en-US"/>
        </w:rPr>
        <w:t xml:space="preserve">Hypothesis 3, </w:t>
      </w:r>
      <w:r w:rsidR="00E016F5">
        <w:rPr>
          <w:rFonts w:eastAsia="Calibri"/>
          <w:bCs/>
          <w:color w:val="auto"/>
          <w:szCs w:val="24"/>
          <w:lang w:val="en-US"/>
        </w:rPr>
        <w:t>Model 5).</w:t>
      </w:r>
    </w:p>
    <w:p w14:paraId="41CE0B3B" w14:textId="77777777" w:rsidR="009244E9" w:rsidRDefault="009244E9">
      <w:pPr>
        <w:spacing w:after="0" w:line="160" w:lineRule="atLeast"/>
        <w:rPr>
          <w:rFonts w:eastAsia="Calibri"/>
          <w:bCs/>
          <w:color w:val="auto"/>
          <w:szCs w:val="24"/>
          <w:lang w:val="en-US"/>
        </w:rPr>
      </w:pPr>
      <w:r>
        <w:rPr>
          <w:rFonts w:eastAsia="Calibri"/>
          <w:bCs/>
          <w:color w:val="auto"/>
          <w:szCs w:val="24"/>
          <w:lang w:val="en-US"/>
        </w:rPr>
        <w:br w:type="page"/>
      </w:r>
    </w:p>
    <w:p w14:paraId="3C0764FB" w14:textId="61D9B3F8" w:rsidR="009244E9" w:rsidRPr="00606737" w:rsidRDefault="009244E9" w:rsidP="009244E9">
      <w:pPr>
        <w:spacing w:before="120" w:after="0" w:line="480" w:lineRule="auto"/>
        <w:rPr>
          <w:rFonts w:eastAsia="Calibri"/>
          <w:b/>
          <w:iCs/>
          <w:color w:val="auto"/>
          <w:szCs w:val="24"/>
          <w:lang w:val="en-US"/>
        </w:rPr>
      </w:pPr>
      <w:r w:rsidRPr="00606737">
        <w:rPr>
          <w:rFonts w:eastAsia="Calibri"/>
          <w:b/>
          <w:iCs/>
          <w:color w:val="auto"/>
          <w:szCs w:val="24"/>
          <w:lang w:val="en-US"/>
        </w:rPr>
        <w:lastRenderedPageBreak/>
        <w:t xml:space="preserve">Figure </w:t>
      </w:r>
      <w:r>
        <w:rPr>
          <w:rFonts w:eastAsia="Calibri"/>
          <w:b/>
          <w:iCs/>
          <w:color w:val="auto"/>
          <w:szCs w:val="24"/>
          <w:lang w:val="en-US"/>
        </w:rPr>
        <w:t>S1.a</w:t>
      </w:r>
    </w:p>
    <w:p w14:paraId="02B9BB71" w14:textId="77777777" w:rsidR="009244E9" w:rsidRPr="00606737" w:rsidRDefault="009244E9" w:rsidP="009244E9">
      <w:pPr>
        <w:spacing w:after="0" w:line="480" w:lineRule="auto"/>
        <w:rPr>
          <w:rFonts w:eastAsia="Calibri"/>
          <w:i/>
          <w:iCs/>
          <w:color w:val="auto"/>
          <w:szCs w:val="24"/>
          <w:lang w:val="en-US"/>
        </w:rPr>
      </w:pPr>
      <w:r w:rsidRPr="00606737">
        <w:rPr>
          <w:rFonts w:eastAsia="Calibri"/>
          <w:i/>
          <w:iCs/>
          <w:color w:val="auto"/>
          <w:szCs w:val="24"/>
          <w:lang w:val="en-US"/>
        </w:rPr>
        <w:t>Model 1: Sense of Academic Futility at the Student and Classroom Level</w:t>
      </w:r>
    </w:p>
    <w:p w14:paraId="2A5891C1" w14:textId="77777777" w:rsidR="009244E9" w:rsidRPr="00606737" w:rsidRDefault="009244E9" w:rsidP="009244E9">
      <w:pPr>
        <w:spacing w:after="0" w:line="480" w:lineRule="auto"/>
        <w:rPr>
          <w:rFonts w:eastAsia="Calibri"/>
          <w:b/>
          <w:color w:val="auto"/>
          <w:szCs w:val="24"/>
          <w:lang w:val="en-US"/>
        </w:rPr>
      </w:pPr>
      <w:r>
        <w:rPr>
          <w:rFonts w:eastAsia="Calibri"/>
          <w:b/>
          <w:noProof/>
          <w:color w:val="auto"/>
          <w:szCs w:val="24"/>
          <w:lang w:val="en-US"/>
        </w:rPr>
        <w:drawing>
          <wp:inline distT="0" distB="0" distL="0" distR="0" wp14:anchorId="7394FC4D" wp14:editId="35A00C6F">
            <wp:extent cx="5054400" cy="2043427"/>
            <wp:effectExtent l="0" t="0" r="0" b="0"/>
            <wp:docPr id="1" name="Grafik 1" descr="A diagram of a mod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A diagram of a model&#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5054400" cy="2043427"/>
                    </a:xfrm>
                    <a:prstGeom prst="rect">
                      <a:avLst/>
                    </a:prstGeom>
                    <a:noFill/>
                    <a:ln>
                      <a:noFill/>
                    </a:ln>
                  </pic:spPr>
                </pic:pic>
              </a:graphicData>
            </a:graphic>
          </wp:inline>
        </w:drawing>
      </w:r>
    </w:p>
    <w:p w14:paraId="22DC5955" w14:textId="77777777" w:rsidR="009244E9" w:rsidRDefault="009244E9" w:rsidP="009244E9">
      <w:pPr>
        <w:spacing w:after="0" w:line="160" w:lineRule="atLeast"/>
        <w:rPr>
          <w:rFonts w:eastAsia="Calibri"/>
          <w:b/>
          <w:iCs/>
          <w:color w:val="auto"/>
          <w:szCs w:val="24"/>
          <w:lang w:val="en-US"/>
        </w:rPr>
      </w:pPr>
      <w:r>
        <w:rPr>
          <w:rFonts w:eastAsia="Calibri"/>
          <w:b/>
          <w:iCs/>
          <w:color w:val="auto"/>
          <w:szCs w:val="24"/>
          <w:lang w:val="en-US"/>
        </w:rPr>
        <w:br w:type="page"/>
      </w:r>
    </w:p>
    <w:p w14:paraId="7A5BCF8B" w14:textId="0588A5FB" w:rsidR="009244E9" w:rsidRPr="00606737" w:rsidRDefault="009244E9" w:rsidP="009244E9">
      <w:pPr>
        <w:spacing w:before="120" w:after="0" w:line="480" w:lineRule="auto"/>
        <w:rPr>
          <w:rFonts w:eastAsia="Calibri"/>
          <w:b/>
          <w:iCs/>
          <w:color w:val="auto"/>
          <w:szCs w:val="24"/>
          <w:lang w:val="en-US"/>
        </w:rPr>
      </w:pPr>
      <w:r w:rsidRPr="00606737">
        <w:rPr>
          <w:rFonts w:eastAsia="Calibri"/>
          <w:b/>
          <w:iCs/>
          <w:color w:val="auto"/>
          <w:szCs w:val="24"/>
          <w:lang w:val="en-US"/>
        </w:rPr>
        <w:lastRenderedPageBreak/>
        <w:t xml:space="preserve">Figure </w:t>
      </w:r>
      <w:r>
        <w:rPr>
          <w:rFonts w:eastAsia="Calibri"/>
          <w:b/>
          <w:iCs/>
          <w:color w:val="auto"/>
          <w:szCs w:val="24"/>
          <w:lang w:val="en-US"/>
        </w:rPr>
        <w:t>S1.b</w:t>
      </w:r>
    </w:p>
    <w:p w14:paraId="2F35F425" w14:textId="77777777" w:rsidR="009244E9" w:rsidRPr="00606737" w:rsidRDefault="009244E9" w:rsidP="009244E9">
      <w:pPr>
        <w:spacing w:after="0" w:line="480" w:lineRule="auto"/>
        <w:rPr>
          <w:rFonts w:eastAsia="Calibri"/>
          <w:i/>
          <w:iCs/>
          <w:color w:val="auto"/>
          <w:szCs w:val="24"/>
          <w:lang w:val="en-US"/>
        </w:rPr>
      </w:pPr>
      <w:r w:rsidRPr="00606737">
        <w:rPr>
          <w:rFonts w:eastAsia="Calibri"/>
          <w:i/>
          <w:iCs/>
          <w:color w:val="auto"/>
          <w:szCs w:val="24"/>
          <w:lang w:val="en-US"/>
        </w:rPr>
        <w:t>Model 2: Control Variables at the Student and Classroom Level</w:t>
      </w:r>
    </w:p>
    <w:p w14:paraId="43E3F19A" w14:textId="77777777" w:rsidR="009244E9" w:rsidRPr="00606737" w:rsidRDefault="009244E9" w:rsidP="009244E9">
      <w:pPr>
        <w:spacing w:after="0" w:line="480" w:lineRule="auto"/>
        <w:rPr>
          <w:rFonts w:eastAsia="Calibri"/>
          <w:i/>
          <w:iCs/>
          <w:color w:val="auto"/>
          <w:szCs w:val="24"/>
          <w:lang w:val="en-US"/>
        </w:rPr>
      </w:pPr>
      <w:r>
        <w:rPr>
          <w:rFonts w:eastAsia="Calibri"/>
          <w:i/>
          <w:iCs/>
          <w:noProof/>
          <w:color w:val="auto"/>
          <w:szCs w:val="24"/>
          <w:lang w:val="en-US"/>
        </w:rPr>
        <w:drawing>
          <wp:inline distT="0" distB="0" distL="0" distR="0" wp14:anchorId="5809DEE8" wp14:editId="75A5C095">
            <wp:extent cx="5054400" cy="3986779"/>
            <wp:effectExtent l="0" t="0" r="0" b="0"/>
            <wp:docPr id="1506684448" name="Picture 1" descr="A diagram of a mod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6684448" name="Picture 1" descr="A diagram of a model&#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5054400" cy="3986779"/>
                    </a:xfrm>
                    <a:prstGeom prst="rect">
                      <a:avLst/>
                    </a:prstGeom>
                  </pic:spPr>
                </pic:pic>
              </a:graphicData>
            </a:graphic>
          </wp:inline>
        </w:drawing>
      </w:r>
    </w:p>
    <w:p w14:paraId="1AB889B3" w14:textId="77777777" w:rsidR="009244E9" w:rsidRDefault="009244E9" w:rsidP="009244E9">
      <w:pPr>
        <w:spacing w:after="0" w:line="160" w:lineRule="atLeast"/>
        <w:rPr>
          <w:rFonts w:eastAsia="Calibri"/>
          <w:b/>
          <w:iCs/>
          <w:color w:val="auto"/>
          <w:szCs w:val="24"/>
          <w:lang w:val="en-US"/>
        </w:rPr>
      </w:pPr>
      <w:r>
        <w:rPr>
          <w:rFonts w:eastAsia="Calibri"/>
          <w:b/>
          <w:iCs/>
          <w:color w:val="auto"/>
          <w:szCs w:val="24"/>
          <w:lang w:val="en-US"/>
        </w:rPr>
        <w:br w:type="page"/>
      </w:r>
    </w:p>
    <w:p w14:paraId="348748F5" w14:textId="4756D9DD" w:rsidR="009244E9" w:rsidRPr="00606737" w:rsidRDefault="009244E9" w:rsidP="009244E9">
      <w:pPr>
        <w:spacing w:before="120" w:after="0" w:line="480" w:lineRule="auto"/>
        <w:rPr>
          <w:rFonts w:eastAsia="Calibri"/>
          <w:b/>
          <w:iCs/>
          <w:color w:val="auto"/>
          <w:szCs w:val="24"/>
          <w:lang w:val="en-US"/>
        </w:rPr>
      </w:pPr>
      <w:r w:rsidRPr="00606737">
        <w:rPr>
          <w:rFonts w:eastAsia="Calibri"/>
          <w:b/>
          <w:iCs/>
          <w:color w:val="auto"/>
          <w:szCs w:val="24"/>
          <w:lang w:val="en-US"/>
        </w:rPr>
        <w:lastRenderedPageBreak/>
        <w:t xml:space="preserve">Figure </w:t>
      </w:r>
      <w:r>
        <w:rPr>
          <w:rFonts w:eastAsia="Calibri"/>
          <w:b/>
          <w:iCs/>
          <w:color w:val="auto"/>
          <w:szCs w:val="24"/>
          <w:lang w:val="en-US"/>
        </w:rPr>
        <w:t>S1.c</w:t>
      </w:r>
    </w:p>
    <w:p w14:paraId="4506A9EF" w14:textId="77777777" w:rsidR="009244E9" w:rsidRPr="00606737" w:rsidRDefault="009244E9" w:rsidP="009244E9">
      <w:pPr>
        <w:spacing w:after="0" w:line="480" w:lineRule="auto"/>
        <w:rPr>
          <w:rFonts w:eastAsia="Calibri"/>
          <w:i/>
          <w:iCs/>
          <w:color w:val="auto"/>
          <w:szCs w:val="24"/>
          <w:lang w:val="en-US"/>
        </w:rPr>
      </w:pPr>
      <w:r w:rsidRPr="00606737">
        <w:rPr>
          <w:rFonts w:eastAsia="Calibri"/>
          <w:i/>
          <w:iCs/>
          <w:color w:val="auto"/>
          <w:szCs w:val="24"/>
          <w:lang w:val="en-US"/>
        </w:rPr>
        <w:t xml:space="preserve">Model 3: Control Variables and </w:t>
      </w:r>
      <w:r>
        <w:rPr>
          <w:rFonts w:eastAsia="Calibri"/>
          <w:i/>
          <w:iCs/>
          <w:color w:val="auto"/>
          <w:szCs w:val="24"/>
          <w:lang w:val="en-US"/>
        </w:rPr>
        <w:t>Fair and Supportive Relationship with Teachers</w:t>
      </w:r>
      <w:r w:rsidRPr="00606737">
        <w:rPr>
          <w:rFonts w:eastAsia="Calibri"/>
          <w:i/>
          <w:iCs/>
          <w:color w:val="auto"/>
          <w:szCs w:val="24"/>
          <w:lang w:val="en-US"/>
        </w:rPr>
        <w:t xml:space="preserve"> at the Individual and Classroom </w:t>
      </w:r>
      <w:r>
        <w:rPr>
          <w:rFonts w:eastAsia="Calibri"/>
          <w:i/>
          <w:iCs/>
          <w:color w:val="auto"/>
          <w:szCs w:val="24"/>
          <w:lang w:val="en-US"/>
        </w:rPr>
        <w:t>L</w:t>
      </w:r>
      <w:r w:rsidRPr="00606737">
        <w:rPr>
          <w:rFonts w:eastAsia="Calibri"/>
          <w:i/>
          <w:iCs/>
          <w:color w:val="auto"/>
          <w:szCs w:val="24"/>
          <w:lang w:val="en-US"/>
        </w:rPr>
        <w:t>evel.</w:t>
      </w:r>
    </w:p>
    <w:p w14:paraId="2BB201E1" w14:textId="77777777" w:rsidR="009244E9" w:rsidRPr="00606737" w:rsidRDefault="009244E9" w:rsidP="009244E9">
      <w:pPr>
        <w:spacing w:after="0" w:line="480" w:lineRule="auto"/>
        <w:rPr>
          <w:rFonts w:eastAsia="Calibri"/>
          <w:i/>
          <w:iCs/>
          <w:color w:val="auto"/>
          <w:szCs w:val="24"/>
          <w:lang w:val="en-US"/>
        </w:rPr>
      </w:pPr>
      <w:r w:rsidRPr="00B06F3E">
        <w:rPr>
          <w:rFonts w:eastAsia="Calibri"/>
          <w:i/>
          <w:iCs/>
          <w:noProof/>
          <w:color w:val="auto"/>
          <w:szCs w:val="24"/>
        </w:rPr>
        <w:drawing>
          <wp:inline distT="0" distB="0" distL="0" distR="0" wp14:anchorId="183D8203" wp14:editId="52327B01">
            <wp:extent cx="5054891" cy="4786687"/>
            <wp:effectExtent l="0" t="0" r="0" b="0"/>
            <wp:docPr id="1484497485" name="Picture 1" descr="A diagram of a student lev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497485" name="Picture 1" descr="A diagram of a student level&#10;&#10;Description automatically generated"/>
                    <pic:cNvPicPr/>
                  </pic:nvPicPr>
                  <pic:blipFill>
                    <a:blip r:embed="rId10" cstate="print">
                      <a:extLst>
                        <a:ext uri="{28A0092B-C50C-407E-A947-70E740481C1C}">
                          <a14:useLocalDpi xmlns:a14="http://schemas.microsoft.com/office/drawing/2010/main" val="0"/>
                        </a:ext>
                      </a:extLst>
                    </a:blip>
                    <a:stretch>
                      <a:fillRect/>
                    </a:stretch>
                  </pic:blipFill>
                  <pic:spPr>
                    <a:xfrm>
                      <a:off x="0" y="0"/>
                      <a:ext cx="5054891" cy="4786687"/>
                    </a:xfrm>
                    <a:prstGeom prst="rect">
                      <a:avLst/>
                    </a:prstGeom>
                  </pic:spPr>
                </pic:pic>
              </a:graphicData>
            </a:graphic>
          </wp:inline>
        </w:drawing>
      </w:r>
    </w:p>
    <w:p w14:paraId="66FED639" w14:textId="77777777" w:rsidR="009244E9" w:rsidRDefault="009244E9" w:rsidP="009244E9">
      <w:pPr>
        <w:spacing w:after="0" w:line="160" w:lineRule="atLeast"/>
        <w:rPr>
          <w:rFonts w:eastAsia="Calibri"/>
          <w:b/>
          <w:iCs/>
          <w:color w:val="auto"/>
          <w:szCs w:val="24"/>
          <w:lang w:val="en-US"/>
        </w:rPr>
      </w:pPr>
      <w:r>
        <w:rPr>
          <w:rFonts w:eastAsia="Calibri"/>
          <w:b/>
          <w:iCs/>
          <w:color w:val="auto"/>
          <w:szCs w:val="24"/>
          <w:lang w:val="en-US"/>
        </w:rPr>
        <w:br w:type="page"/>
      </w:r>
    </w:p>
    <w:p w14:paraId="596D3F78" w14:textId="548FE697" w:rsidR="009244E9" w:rsidRPr="00606737" w:rsidRDefault="009244E9" w:rsidP="009244E9">
      <w:pPr>
        <w:spacing w:before="120" w:after="0" w:line="480" w:lineRule="auto"/>
        <w:rPr>
          <w:rFonts w:eastAsia="Calibri"/>
          <w:b/>
          <w:iCs/>
          <w:color w:val="auto"/>
          <w:szCs w:val="24"/>
          <w:lang w:val="en-US"/>
        </w:rPr>
      </w:pPr>
      <w:r w:rsidRPr="00606737">
        <w:rPr>
          <w:rFonts w:eastAsia="Calibri"/>
          <w:b/>
          <w:iCs/>
          <w:color w:val="auto"/>
          <w:szCs w:val="24"/>
          <w:lang w:val="en-US"/>
        </w:rPr>
        <w:lastRenderedPageBreak/>
        <w:t xml:space="preserve">Figure </w:t>
      </w:r>
      <w:r>
        <w:rPr>
          <w:rFonts w:eastAsia="Calibri"/>
          <w:b/>
          <w:iCs/>
          <w:color w:val="auto"/>
          <w:szCs w:val="24"/>
          <w:lang w:val="en-US"/>
        </w:rPr>
        <w:t>S1.d</w:t>
      </w:r>
    </w:p>
    <w:p w14:paraId="4F28B49C" w14:textId="77777777" w:rsidR="009244E9" w:rsidRPr="00606737" w:rsidRDefault="009244E9" w:rsidP="009244E9">
      <w:pPr>
        <w:spacing w:after="0" w:line="480" w:lineRule="auto"/>
        <w:rPr>
          <w:rFonts w:eastAsia="Calibri"/>
          <w:i/>
          <w:iCs/>
          <w:color w:val="auto"/>
          <w:szCs w:val="24"/>
          <w:lang w:val="en-US"/>
        </w:rPr>
      </w:pPr>
      <w:r w:rsidRPr="00606737">
        <w:rPr>
          <w:rFonts w:eastAsia="Calibri"/>
          <w:i/>
          <w:iCs/>
          <w:color w:val="auto"/>
          <w:szCs w:val="24"/>
          <w:lang w:val="en-US"/>
        </w:rPr>
        <w:t>Model 4: Half-Longitudinal Multilevel Mediation Model</w:t>
      </w:r>
    </w:p>
    <w:p w14:paraId="67A5B297" w14:textId="77777777" w:rsidR="009244E9" w:rsidRPr="00606737" w:rsidRDefault="009244E9" w:rsidP="009244E9">
      <w:pPr>
        <w:spacing w:after="0" w:line="480" w:lineRule="auto"/>
        <w:rPr>
          <w:rFonts w:eastAsia="Calibri"/>
          <w:i/>
          <w:iCs/>
          <w:color w:val="auto"/>
          <w:szCs w:val="24"/>
          <w:lang w:val="en-US"/>
        </w:rPr>
      </w:pPr>
      <w:r w:rsidRPr="00DA0967">
        <w:rPr>
          <w:rFonts w:eastAsia="Calibri"/>
          <w:i/>
          <w:iCs/>
          <w:noProof/>
          <w:color w:val="auto"/>
          <w:szCs w:val="24"/>
        </w:rPr>
        <w:drawing>
          <wp:inline distT="0" distB="0" distL="0" distR="0" wp14:anchorId="55226632" wp14:editId="5DEC6D85">
            <wp:extent cx="5054400" cy="5933910"/>
            <wp:effectExtent l="0" t="0" r="0" b="0"/>
            <wp:docPr id="1983919835" name="Picture 1" descr="A diagram of a student lev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3919835" name="Picture 1" descr="A diagram of a student level&#10;&#10;Description automatically generated"/>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054400" cy="5933910"/>
                    </a:xfrm>
                    <a:prstGeom prst="rect">
                      <a:avLst/>
                    </a:prstGeom>
                  </pic:spPr>
                </pic:pic>
              </a:graphicData>
            </a:graphic>
          </wp:inline>
        </w:drawing>
      </w:r>
    </w:p>
    <w:p w14:paraId="5AC1369A" w14:textId="77777777" w:rsidR="009244E9" w:rsidRDefault="009244E9" w:rsidP="009244E9">
      <w:pPr>
        <w:spacing w:after="0" w:line="240" w:lineRule="auto"/>
        <w:rPr>
          <w:rFonts w:eastAsia="Calibri"/>
          <w:b/>
          <w:iCs/>
          <w:color w:val="auto"/>
          <w:szCs w:val="24"/>
          <w:lang w:val="en-US"/>
        </w:rPr>
      </w:pPr>
      <w:r>
        <w:rPr>
          <w:rFonts w:eastAsia="Calibri"/>
          <w:bCs/>
          <w:i/>
          <w:color w:val="auto"/>
          <w:sz w:val="22"/>
          <w:lang w:val="en-US"/>
        </w:rPr>
        <w:t>Note</w:t>
      </w:r>
      <w:r>
        <w:rPr>
          <w:rFonts w:eastAsia="Calibri"/>
          <w:bCs/>
          <w:iCs/>
          <w:color w:val="auto"/>
          <w:sz w:val="22"/>
          <w:lang w:val="en-US"/>
        </w:rPr>
        <w:t>. s = student-level effects; c = classroom-level effects; a = effect of the predictor on the mediator; b = effect of the mediator on the outcome.</w:t>
      </w:r>
      <w:r>
        <w:rPr>
          <w:rFonts w:eastAsia="Calibri"/>
          <w:b/>
          <w:iCs/>
          <w:color w:val="auto"/>
          <w:szCs w:val="24"/>
          <w:lang w:val="en-US"/>
        </w:rPr>
        <w:br w:type="page"/>
      </w:r>
    </w:p>
    <w:p w14:paraId="4158936D" w14:textId="79F2C3AC" w:rsidR="009244E9" w:rsidRPr="00606737" w:rsidRDefault="009244E9" w:rsidP="009244E9">
      <w:pPr>
        <w:spacing w:before="120" w:after="0" w:line="480" w:lineRule="auto"/>
        <w:rPr>
          <w:rFonts w:eastAsia="Calibri"/>
          <w:b/>
          <w:iCs/>
          <w:color w:val="auto"/>
          <w:szCs w:val="24"/>
          <w:lang w:val="en-US"/>
        </w:rPr>
      </w:pPr>
      <w:r w:rsidRPr="00606737">
        <w:rPr>
          <w:rFonts w:eastAsia="Calibri"/>
          <w:b/>
          <w:iCs/>
          <w:color w:val="auto"/>
          <w:szCs w:val="24"/>
          <w:lang w:val="en-US"/>
        </w:rPr>
        <w:lastRenderedPageBreak/>
        <w:t xml:space="preserve">Figure </w:t>
      </w:r>
      <w:r>
        <w:rPr>
          <w:rFonts w:eastAsia="Calibri"/>
          <w:b/>
          <w:iCs/>
          <w:color w:val="auto"/>
          <w:szCs w:val="24"/>
          <w:lang w:val="en-US"/>
        </w:rPr>
        <w:t>S1.e</w:t>
      </w:r>
    </w:p>
    <w:p w14:paraId="7E1CA27F" w14:textId="77777777" w:rsidR="009244E9" w:rsidRPr="00606737" w:rsidRDefault="009244E9" w:rsidP="009244E9">
      <w:pPr>
        <w:spacing w:after="0" w:line="360" w:lineRule="auto"/>
        <w:rPr>
          <w:rFonts w:eastAsia="Calibri"/>
          <w:i/>
          <w:iCs/>
          <w:color w:val="auto"/>
          <w:szCs w:val="24"/>
          <w:lang w:val="en-US"/>
        </w:rPr>
      </w:pPr>
      <w:r w:rsidRPr="00606737">
        <w:rPr>
          <w:rFonts w:eastAsia="Calibri"/>
          <w:i/>
          <w:iCs/>
          <w:color w:val="auto"/>
          <w:szCs w:val="24"/>
          <w:lang w:val="en-US"/>
        </w:rPr>
        <w:t>Model 5: Half-Longitudinal Multilevel Moderated Mediation Model</w:t>
      </w:r>
    </w:p>
    <w:p w14:paraId="2B92E38A" w14:textId="77777777" w:rsidR="009244E9" w:rsidRPr="00606737" w:rsidRDefault="009244E9" w:rsidP="009244E9">
      <w:pPr>
        <w:spacing w:after="0" w:line="240" w:lineRule="auto"/>
        <w:rPr>
          <w:rFonts w:eastAsia="Calibri"/>
          <w:i/>
          <w:iCs/>
          <w:color w:val="auto"/>
          <w:szCs w:val="24"/>
          <w:lang w:val="en-US"/>
        </w:rPr>
      </w:pPr>
      <w:r w:rsidRPr="00DA0967">
        <w:rPr>
          <w:rFonts w:eastAsia="Calibri"/>
          <w:i/>
          <w:iCs/>
          <w:noProof/>
          <w:color w:val="auto"/>
          <w:szCs w:val="24"/>
        </w:rPr>
        <w:drawing>
          <wp:inline distT="0" distB="0" distL="0" distR="0" wp14:anchorId="4F88D23F" wp14:editId="14C4D357">
            <wp:extent cx="5060409" cy="6965894"/>
            <wp:effectExtent l="0" t="0" r="6985" b="6985"/>
            <wp:docPr id="1721347541" name="Picture 1" descr="A diagram of a classroom level&#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347541" name="Picture 1" descr="A diagram of a classroom level&#10;&#10;Description automatically generated"/>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060409" cy="6965894"/>
                    </a:xfrm>
                    <a:prstGeom prst="rect">
                      <a:avLst/>
                    </a:prstGeom>
                  </pic:spPr>
                </pic:pic>
              </a:graphicData>
            </a:graphic>
          </wp:inline>
        </w:drawing>
      </w:r>
    </w:p>
    <w:p w14:paraId="3D2FF349" w14:textId="77777777" w:rsidR="009244E9" w:rsidRPr="00606737" w:rsidRDefault="009244E9" w:rsidP="009244E9">
      <w:pPr>
        <w:spacing w:after="0" w:line="240" w:lineRule="auto"/>
        <w:rPr>
          <w:rFonts w:eastAsia="Calibri"/>
          <w:i/>
          <w:iCs/>
          <w:color w:val="auto"/>
          <w:szCs w:val="24"/>
          <w:lang w:val="en-US"/>
        </w:rPr>
      </w:pPr>
      <w:r>
        <w:rPr>
          <w:rFonts w:eastAsia="Calibri"/>
          <w:bCs/>
          <w:i/>
          <w:color w:val="auto"/>
          <w:sz w:val="22"/>
          <w:lang w:val="en-US"/>
        </w:rPr>
        <w:t>Note</w:t>
      </w:r>
      <w:r>
        <w:rPr>
          <w:rFonts w:eastAsia="Calibri"/>
          <w:bCs/>
          <w:iCs/>
          <w:color w:val="auto"/>
          <w:sz w:val="22"/>
          <w:lang w:val="en-US"/>
        </w:rPr>
        <w:t>. s = student-level effects: a1 = effect of the predictor on the mediator; a2 = effect of the predictor on the mediator for ethnic minority students; a3 = stability of the mediator for ethnic minority students; b1 = effect of the mediator on the outcome; b2 = effect of the predictor on the outcome for ethnic minority students; b3 = effect of the mediator on the outcome for ethnic minority students. c = classroom-level effects: a = effect of the predictor on the mediator; b = effect of the mediator on the outcome.</w:t>
      </w:r>
    </w:p>
    <w:p w14:paraId="5DEE0335" w14:textId="0EFE0337" w:rsidR="009244E9" w:rsidRDefault="009244E9">
      <w:pPr>
        <w:spacing w:after="0" w:line="160" w:lineRule="atLeast"/>
        <w:rPr>
          <w:rFonts w:eastAsia="Calibri"/>
          <w:bCs/>
          <w:i/>
          <w:iCs/>
          <w:color w:val="auto"/>
          <w:szCs w:val="24"/>
          <w:lang w:val="en-US"/>
        </w:rPr>
      </w:pPr>
      <w:r>
        <w:rPr>
          <w:rFonts w:eastAsia="Calibri"/>
          <w:bCs/>
          <w:i/>
          <w:iCs/>
          <w:color w:val="auto"/>
          <w:szCs w:val="24"/>
          <w:lang w:val="en-US"/>
        </w:rPr>
        <w:br w:type="page"/>
      </w:r>
    </w:p>
    <w:p w14:paraId="20A4920D" w14:textId="29B07106" w:rsidR="001A347F" w:rsidRPr="00EB0D99" w:rsidRDefault="001A347F" w:rsidP="001A347F">
      <w:pPr>
        <w:snapToGrid w:val="0"/>
        <w:spacing w:after="0" w:line="480" w:lineRule="auto"/>
        <w:rPr>
          <w:rFonts w:eastAsia="Calibri"/>
          <w:b/>
          <w:color w:val="auto"/>
          <w:szCs w:val="24"/>
          <w:lang w:val="en-US"/>
        </w:rPr>
      </w:pPr>
      <w:r w:rsidRPr="00EB0D99">
        <w:rPr>
          <w:rFonts w:eastAsia="Calibri"/>
          <w:b/>
          <w:color w:val="auto"/>
          <w:szCs w:val="24"/>
          <w:lang w:val="en-US"/>
        </w:rPr>
        <w:lastRenderedPageBreak/>
        <w:t xml:space="preserve">S2. Results of </w:t>
      </w:r>
      <w:r w:rsidR="00F1352B" w:rsidRPr="00EB0D99">
        <w:rPr>
          <w:rFonts w:eastAsia="Calibri"/>
          <w:b/>
          <w:color w:val="auto"/>
          <w:szCs w:val="24"/>
          <w:lang w:val="en-US"/>
        </w:rPr>
        <w:t>Measurement Model and Measurement Invariance Tests</w:t>
      </w:r>
    </w:p>
    <w:p w14:paraId="3F94FE25" w14:textId="6726E78F" w:rsidR="00F1352B" w:rsidRPr="00EB0D99" w:rsidRDefault="00F1352B" w:rsidP="00F1352B">
      <w:pPr>
        <w:snapToGrid w:val="0"/>
        <w:spacing w:after="0" w:line="480" w:lineRule="auto"/>
        <w:ind w:firstLine="708"/>
        <w:rPr>
          <w:rFonts w:eastAsia="Calibri"/>
          <w:bCs/>
          <w:color w:val="auto"/>
          <w:szCs w:val="24"/>
          <w:lang w:val="en-US"/>
        </w:rPr>
      </w:pPr>
      <w:r w:rsidRPr="00EB0D99">
        <w:rPr>
          <w:rFonts w:eastAsia="Calibri"/>
          <w:bCs/>
          <w:i/>
          <w:iCs/>
          <w:color w:val="auto"/>
          <w:szCs w:val="24"/>
          <w:lang w:val="en-US"/>
        </w:rPr>
        <w:t>First</w:t>
      </w:r>
      <w:r w:rsidRPr="00EB0D99">
        <w:rPr>
          <w:rFonts w:eastAsia="Calibri"/>
          <w:bCs/>
          <w:color w:val="auto"/>
          <w:szCs w:val="24"/>
          <w:lang w:val="en-US"/>
        </w:rPr>
        <w:t xml:space="preserve">, multilevel confirmatory factor analysis </w:t>
      </w:r>
      <w:r w:rsidRPr="00EB0D99">
        <w:rPr>
          <w:rFonts w:eastAsia="Calibri"/>
          <w:bCs/>
          <w:color w:val="auto"/>
          <w:szCs w:val="24"/>
          <w:lang w:val="en-US"/>
        </w:rPr>
        <w:fldChar w:fldCharType="begin"/>
      </w:r>
      <w:r w:rsidRPr="00EB0D99">
        <w:rPr>
          <w:rFonts w:eastAsia="Calibri"/>
          <w:bCs/>
          <w:color w:val="auto"/>
          <w:szCs w:val="24"/>
          <w:lang w:val="en-US"/>
        </w:rPr>
        <w:instrText xml:space="preserve"> ADDIN ZOTERO_ITEM CSL_CITATION {"citationID":"zH1F4a2B","properties":{"formattedCitation":"(Hox et al., 2018)","plainCitation":"(Hox et al., 2018)","noteIndex":0},"citationItems":[{"id":622,"uris":["http://zotero.org/groups/2863385/items/LBQD62TW"],"itemData":{"id":622,"type":"book","publisher":"New York: Routledge","source":"Google Scholar","title":"Multilevel analysis: Techniques and applications (3rd)","title-short":"Multilevel analysis","author":[{"family":"Hox","given":"Joop J."},{"family":"Moerbeek","given":"M."},{"family":"Van de Schoot","given":"R."}],"issued":{"date-parts":[["2018"]]}}}],"schema":"https://github.com/citation-style-language/schema/raw/master/csl-citation.json"} </w:instrText>
      </w:r>
      <w:r w:rsidRPr="00EB0D99">
        <w:rPr>
          <w:rFonts w:eastAsia="Calibri"/>
          <w:bCs/>
          <w:color w:val="auto"/>
          <w:szCs w:val="24"/>
          <w:lang w:val="en-US"/>
        </w:rPr>
        <w:fldChar w:fldCharType="separate"/>
      </w:r>
      <w:r w:rsidRPr="00EB0D99">
        <w:rPr>
          <w:color w:val="auto"/>
          <w:lang w:val="en-GB"/>
        </w:rPr>
        <w:t>(Hox et al., 2018)</w:t>
      </w:r>
      <w:r w:rsidRPr="00EB0D99">
        <w:rPr>
          <w:rFonts w:eastAsia="Calibri"/>
          <w:bCs/>
          <w:color w:val="auto"/>
          <w:szCs w:val="24"/>
          <w:lang w:val="en-US"/>
        </w:rPr>
        <w:fldChar w:fldCharType="end"/>
      </w:r>
      <w:r w:rsidRPr="00EB0D99">
        <w:rPr>
          <w:rFonts w:eastAsia="Calibri"/>
          <w:bCs/>
          <w:color w:val="auto"/>
          <w:szCs w:val="24"/>
          <w:lang w:val="en-US"/>
        </w:rPr>
        <w:t xml:space="preserve"> was conducted to examine the factor structure of all the scales used in the present study. </w:t>
      </w:r>
      <w:r w:rsidRPr="00EB0D99">
        <w:rPr>
          <w:bCs/>
          <w:i/>
          <w:iCs/>
          <w:color w:val="auto"/>
          <w:szCs w:val="24"/>
          <w:lang w:val="en-US"/>
        </w:rPr>
        <w:t>Second,</w:t>
      </w:r>
      <w:r w:rsidRPr="00EB0D99">
        <w:rPr>
          <w:bCs/>
          <w:color w:val="auto"/>
          <w:szCs w:val="24"/>
          <w:lang w:val="en-US"/>
        </w:rPr>
        <w:t xml:space="preserve"> cross-level measurement invariance was tested to examine whether all items on a scale loaded on the same factor at the student and class level (i.e., configural measurement invariance) and showed the same factor loading (i.e., metric measurement invariance). </w:t>
      </w:r>
      <w:r w:rsidRPr="00EB0D99">
        <w:rPr>
          <w:rFonts w:eastAsia="Calibri"/>
          <w:bCs/>
          <w:color w:val="auto"/>
          <w:szCs w:val="24"/>
          <w:lang w:val="en-US"/>
        </w:rPr>
        <w:t xml:space="preserve">Specially, we started with estimating a configural invariance model, where factor loadings at the student and class level were freely estimated. Then, we estimated a metric invariance model, where factor loadings between student and class levels were constrained to be equal. </w:t>
      </w:r>
      <w:r w:rsidRPr="00EB0D99">
        <w:rPr>
          <w:rFonts w:eastAsia="Calibri"/>
          <w:bCs/>
          <w:i/>
          <w:iCs/>
          <w:color w:val="auto"/>
          <w:szCs w:val="24"/>
          <w:lang w:val="en-US"/>
        </w:rPr>
        <w:t>Third</w:t>
      </w:r>
      <w:r w:rsidRPr="00EB0D99">
        <w:rPr>
          <w:rFonts w:eastAsia="Calibri"/>
          <w:bCs/>
          <w:color w:val="auto"/>
          <w:szCs w:val="24"/>
          <w:lang w:val="en-US"/>
        </w:rPr>
        <w:t xml:space="preserve">, longitudinal measurement invariance testing was conducted </w:t>
      </w:r>
      <w:r w:rsidRPr="00EB0D99">
        <w:rPr>
          <w:rFonts w:eastAsia="Calibri"/>
          <w:bCs/>
          <w:color w:val="auto"/>
          <w:szCs w:val="24"/>
          <w:lang w:val="en-US"/>
        </w:rPr>
        <w:fldChar w:fldCharType="begin"/>
      </w:r>
      <w:r w:rsidRPr="00EB0D99">
        <w:rPr>
          <w:rFonts w:eastAsia="Calibri"/>
          <w:bCs/>
          <w:color w:val="auto"/>
          <w:szCs w:val="24"/>
          <w:lang w:val="en-US"/>
        </w:rPr>
        <w:instrText xml:space="preserve"> ADDIN ZOTERO_ITEM CSL_CITATION {"citationID":"VfJ9HTR9","properties":{"formattedCitation":"(Little, 2013)","plainCitation":"(Little, 2013)","noteIndex":0},"citationItems":[{"id":78,"uris":["http://zotero.org/users/7745202/items/4MLHVAX8"],"itemData":{"id":78,"type":"book","publisher":"Guilford press","source":"Google Scholar","title":"Longitudinal structural equation modeling","author":[{"family":"Little","given":"Todd D."}],"issued":{"date-parts":[["2013"]]}}}],"schema":"https://github.com/citation-style-language/schema/raw/master/csl-citation.json"} </w:instrText>
      </w:r>
      <w:r w:rsidRPr="00EB0D99">
        <w:rPr>
          <w:rFonts w:eastAsia="Calibri"/>
          <w:bCs/>
          <w:color w:val="auto"/>
          <w:szCs w:val="24"/>
          <w:lang w:val="en-US"/>
        </w:rPr>
        <w:fldChar w:fldCharType="separate"/>
      </w:r>
      <w:r w:rsidRPr="00EB0D99">
        <w:rPr>
          <w:color w:val="auto"/>
          <w:lang w:val="en-GB"/>
        </w:rPr>
        <w:t>(Little, 2013)</w:t>
      </w:r>
      <w:r w:rsidRPr="00EB0D99">
        <w:rPr>
          <w:rFonts w:eastAsia="Calibri"/>
          <w:bCs/>
          <w:color w:val="auto"/>
          <w:szCs w:val="24"/>
          <w:lang w:val="en-US"/>
        </w:rPr>
        <w:fldChar w:fldCharType="end"/>
      </w:r>
      <w:r w:rsidRPr="00EB0D99">
        <w:rPr>
          <w:rFonts w:eastAsia="Calibri"/>
          <w:bCs/>
          <w:color w:val="auto"/>
          <w:szCs w:val="24"/>
          <w:lang w:val="en-US"/>
        </w:rPr>
        <w:t xml:space="preserve"> while assuming cross-level measurement invariance. We first estimated longitudinal configural invariance model, where factor loadings and intercepts between time 1 and time 2 were freely estimated. Then, we tested</w:t>
      </w:r>
      <w:r w:rsidR="008965BD" w:rsidRPr="00EB0D99">
        <w:rPr>
          <w:rFonts w:eastAsia="Calibri"/>
          <w:bCs/>
          <w:color w:val="auto"/>
          <w:szCs w:val="24"/>
          <w:lang w:val="en-US"/>
        </w:rPr>
        <w:t xml:space="preserve"> the</w:t>
      </w:r>
      <w:r w:rsidRPr="00EB0D99">
        <w:rPr>
          <w:rFonts w:eastAsia="Calibri"/>
          <w:bCs/>
          <w:color w:val="auto"/>
          <w:szCs w:val="24"/>
          <w:lang w:val="en-US"/>
        </w:rPr>
        <w:t xml:space="preserve"> metric invariance model, in which factor loadings between time 1 and time 2 were constrained to be equal. In the third step, we estimated a scalar invariance model. In this model, factor loadings and intercepts between time 1 and time 2 were constrained to be equal</w:t>
      </w:r>
      <w:r w:rsidRPr="00EB0D99">
        <w:rPr>
          <w:rFonts w:eastAsia="Calibri"/>
          <w:color w:val="auto"/>
          <w:szCs w:val="24"/>
          <w:lang w:val="en-US"/>
        </w:rPr>
        <w:t>. Since the mean structure was not part of the main analyses, scalar invariance was not needed. Hence, we planned on conducting the main analyses with the metric invariance model in case the scalar measurement model did not hold.</w:t>
      </w:r>
    </w:p>
    <w:p w14:paraId="51E6ACEE" w14:textId="77777777" w:rsidR="00F1352B" w:rsidRPr="00EB0D99" w:rsidRDefault="00F1352B" w:rsidP="00F1352B">
      <w:pPr>
        <w:snapToGrid w:val="0"/>
        <w:spacing w:after="0" w:line="480" w:lineRule="auto"/>
        <w:ind w:firstLine="708"/>
        <w:rPr>
          <w:rFonts w:eastAsia="Calibri"/>
          <w:color w:val="auto"/>
          <w:szCs w:val="24"/>
          <w:lang w:val="en-US"/>
        </w:rPr>
      </w:pPr>
      <w:r w:rsidRPr="00EB0D99">
        <w:rPr>
          <w:rFonts w:eastAsia="Calibri"/>
          <w:color w:val="auto"/>
          <w:szCs w:val="24"/>
          <w:lang w:val="en-US"/>
        </w:rPr>
        <w:t xml:space="preserve">Evaluation of cross-level and longitudinal measurement invariance was based on two approaches, namely change in fit indices and the model selection method </w:t>
      </w:r>
      <w:r w:rsidRPr="00EB0D99">
        <w:rPr>
          <w:rFonts w:eastAsia="Calibri"/>
          <w:color w:val="auto"/>
          <w:szCs w:val="24"/>
          <w:lang w:val="en-US"/>
        </w:rPr>
        <w:fldChar w:fldCharType="begin"/>
      </w:r>
      <w:r w:rsidRPr="00EB0D99">
        <w:rPr>
          <w:rFonts w:eastAsia="Calibri"/>
          <w:color w:val="auto"/>
          <w:szCs w:val="24"/>
          <w:lang w:val="en-US"/>
        </w:rPr>
        <w:instrText xml:space="preserve"> ADDIN ZOTERO_ITEM CSL_CITATION {"citationID":"PXexdaDC","properties":{"formattedCitation":"(Van de Schoot et al., 2012)","plainCitation":"(Van de Schoot et al., 2012)","dontUpdate":true,"noteIndex":0},"citationItems":[{"id":621,"uris":["http://zotero.org/groups/2863385/items/FCZBKG5Z"],"itemData":{"id":621,"type":"article-journal","container-title":"European journal of developmental psychology","issue":"4","note":"publisher: Taylor &amp; Francis","page":"486–492","source":"Google Scholar","title":"A checklist for testing measurement invariance","volume":"9","author":[{"family":"Van de Schoot","given":"Rens"},{"family":"Lugtig","given":"Peter"},{"family":"Hox","given":"Joop"}],"issued":{"date-parts":[["2012"]]}}}],"schema":"https://github.com/citation-style-language/schema/raw/master/csl-citation.json"} </w:instrText>
      </w:r>
      <w:r w:rsidRPr="00EB0D99">
        <w:rPr>
          <w:rFonts w:eastAsia="Calibri"/>
          <w:color w:val="auto"/>
          <w:szCs w:val="24"/>
          <w:lang w:val="en-US"/>
        </w:rPr>
        <w:fldChar w:fldCharType="separate"/>
      </w:r>
      <w:r w:rsidRPr="00EB0D99">
        <w:rPr>
          <w:color w:val="auto"/>
          <w:lang w:val="en-US"/>
        </w:rPr>
        <w:t>(see Van de Schoot et al., 2012)</w:t>
      </w:r>
      <w:r w:rsidRPr="00EB0D99">
        <w:rPr>
          <w:rFonts w:eastAsia="Calibri"/>
          <w:color w:val="auto"/>
          <w:szCs w:val="24"/>
          <w:lang w:val="en-US"/>
        </w:rPr>
        <w:fldChar w:fldCharType="end"/>
      </w:r>
      <w:r w:rsidRPr="00EB0D99">
        <w:rPr>
          <w:rFonts w:eastAsia="Calibri"/>
          <w:color w:val="auto"/>
          <w:szCs w:val="24"/>
          <w:lang w:val="en-US"/>
        </w:rPr>
        <w:t xml:space="preserve">. As for the change in fit indices, ΔCFI, ΔRMSEA, and ΔSRMR based on the following cut-off criteria were used. Given that the sample size was adequate (total </w:t>
      </w:r>
      <w:r w:rsidRPr="00EB0D99">
        <w:rPr>
          <w:rFonts w:eastAsia="Calibri"/>
          <w:i/>
          <w:color w:val="auto"/>
          <w:szCs w:val="24"/>
          <w:lang w:val="en-US"/>
        </w:rPr>
        <w:t>N</w:t>
      </w:r>
      <w:r w:rsidRPr="00EB0D99">
        <w:rPr>
          <w:rFonts w:eastAsia="Calibri"/>
          <w:color w:val="auto"/>
          <w:szCs w:val="24"/>
          <w:lang w:val="en-US"/>
        </w:rPr>
        <w:t xml:space="preserve"> &gt; 300), a change of ≤ -0.10 in CFI, ≥ 0.015 in RMSEA, or a change of ≥ 0.030 in SRMR would indicate non-invariance in testing factor loading invariance when comparing the configural and metric invariance model (fit indices of the constrained model minus the fit indices of the </w:t>
      </w:r>
      <w:r w:rsidRPr="00EB0D99">
        <w:rPr>
          <w:rFonts w:eastAsia="Calibri"/>
          <w:color w:val="auto"/>
          <w:szCs w:val="24"/>
          <w:lang w:val="en-US"/>
        </w:rPr>
        <w:lastRenderedPageBreak/>
        <w:t xml:space="preserve">unconstrained model) and a change of ≤ -0.10 in CFI, ≥ 0.015 in RMSEA or a change of ≥ 0.010 in SRMR would indicate non-invariance in testing intercept invariance when comparing the metric and scalar invariance model (fit indices of the constrained model minus the fit indices of the unconstrained model). As for the model selection method, BIC was used, as recommended when the goal is to filter trivial non-invariance given that the BIC showed a low rejection rate to no or small non-invariance </w:t>
      </w:r>
      <w:r w:rsidRPr="00EB0D99">
        <w:rPr>
          <w:rFonts w:eastAsia="Calibri"/>
          <w:color w:val="auto"/>
          <w:szCs w:val="24"/>
          <w:lang w:val="en-US"/>
        </w:rPr>
        <w:fldChar w:fldCharType="begin"/>
      </w:r>
      <w:r w:rsidRPr="00EB0D99">
        <w:rPr>
          <w:rFonts w:eastAsia="Calibri"/>
          <w:color w:val="auto"/>
          <w:szCs w:val="24"/>
          <w:lang w:val="en-US"/>
        </w:rPr>
        <w:instrText xml:space="preserve"> ADDIN ZOTERO_ITEM CSL_CITATION {"citationID":"jpma79RX","properties":{"formattedCitation":"(Liang &amp; Luo, 2020)","plainCitation":"(Liang &amp; Luo, 2020)","noteIndex":0},"citationItems":[{"id":620,"uris":["http://zotero.org/groups/2863385/items/HCQA4QNA"],"itemData":{"id":620,"type":"article-journal","container-title":"Structural Equation Modeling: A Multidisciplinary Journal","issue":"3","note":"publisher: Taylor &amp; Francis","page":"380–395","source":"Google Scholar","title":"A comprehensive comparison of model selection methods for testing factorial invariance","volume":"27","author":[{"family":"Liang","given":"Xinya"},{"family":"Luo","given":"Yong"}],"issued":{"date-parts":[["2020"]]}}}],"schema":"https://github.com/citation-style-language/schema/raw/master/csl-citation.json"} </w:instrText>
      </w:r>
      <w:r w:rsidRPr="00EB0D99">
        <w:rPr>
          <w:rFonts w:eastAsia="Calibri"/>
          <w:color w:val="auto"/>
          <w:szCs w:val="24"/>
          <w:lang w:val="en-US"/>
        </w:rPr>
        <w:fldChar w:fldCharType="separate"/>
      </w:r>
      <w:r w:rsidRPr="00EB0D99">
        <w:rPr>
          <w:color w:val="auto"/>
          <w:lang w:val="en-GB"/>
        </w:rPr>
        <w:t>(Liang &amp; Luo, 2020)</w:t>
      </w:r>
      <w:r w:rsidRPr="00EB0D99">
        <w:rPr>
          <w:rFonts w:eastAsia="Calibri"/>
          <w:color w:val="auto"/>
          <w:szCs w:val="24"/>
          <w:lang w:val="en-US"/>
        </w:rPr>
        <w:fldChar w:fldCharType="end"/>
      </w:r>
      <w:r w:rsidRPr="00EB0D99">
        <w:rPr>
          <w:rFonts w:eastAsia="Calibri"/>
          <w:color w:val="auto"/>
          <w:szCs w:val="24"/>
          <w:lang w:val="en-US"/>
        </w:rPr>
        <w:t xml:space="preserve">. BIC was the main criterion for testing measurement invariance because of its low rejection rate to no or small non-invariance. In the longitudinal measurement models, residual covariances between the same items at different time points were included because the item-specific variances were expected to correlate with each other </w:t>
      </w:r>
      <w:r w:rsidRPr="00EB0D99">
        <w:rPr>
          <w:rFonts w:eastAsia="Calibri"/>
          <w:bCs/>
          <w:color w:val="auto"/>
          <w:szCs w:val="24"/>
          <w:lang w:val="en-US"/>
        </w:rPr>
        <w:fldChar w:fldCharType="begin"/>
      </w:r>
      <w:r w:rsidRPr="00EB0D99">
        <w:rPr>
          <w:rFonts w:eastAsia="Calibri"/>
          <w:bCs/>
          <w:color w:val="auto"/>
          <w:szCs w:val="24"/>
          <w:lang w:val="en-US"/>
        </w:rPr>
        <w:instrText xml:space="preserve"> ADDIN ZOTERO_ITEM CSL_CITATION {"citationID":"nl12nVwC","properties":{"formattedCitation":"(Little, 2013)","plainCitation":"(Little, 2013)","noteIndex":0},"citationItems":[{"id":78,"uris":["http://zotero.org/users/7745202/items/4MLHVAX8"],"itemData":{"id":78,"type":"book","publisher":"Guilford press","source":"Google Scholar","title":"Longitudinal structural equation modeling","author":[{"family":"Little","given":"Todd D."}],"issued":{"date-parts":[["2013"]]}}}],"schema":"https://github.com/citation-style-language/schema/raw/master/csl-citation.json"} </w:instrText>
      </w:r>
      <w:r w:rsidRPr="00EB0D99">
        <w:rPr>
          <w:rFonts w:eastAsia="Calibri"/>
          <w:bCs/>
          <w:color w:val="auto"/>
          <w:szCs w:val="24"/>
          <w:lang w:val="en-US"/>
        </w:rPr>
        <w:fldChar w:fldCharType="separate"/>
      </w:r>
      <w:r w:rsidRPr="00EB0D99">
        <w:rPr>
          <w:color w:val="auto"/>
          <w:lang w:val="en-GB"/>
        </w:rPr>
        <w:t>(Little, 2013)</w:t>
      </w:r>
      <w:r w:rsidRPr="00EB0D99">
        <w:rPr>
          <w:rFonts w:eastAsia="Calibri"/>
          <w:bCs/>
          <w:color w:val="auto"/>
          <w:szCs w:val="24"/>
          <w:lang w:val="en-US"/>
        </w:rPr>
        <w:fldChar w:fldCharType="end"/>
      </w:r>
      <w:r w:rsidRPr="00EB0D99">
        <w:rPr>
          <w:rFonts w:eastAsia="Calibri"/>
          <w:color w:val="auto"/>
          <w:szCs w:val="24"/>
          <w:lang w:val="en-US"/>
        </w:rPr>
        <w:t xml:space="preserve">. We should also note that residual covariance between scale items with similar meanings were included </w:t>
      </w:r>
      <w:r w:rsidRPr="00EB0D99">
        <w:rPr>
          <w:rFonts w:eastAsia="Calibri"/>
          <w:color w:val="auto"/>
          <w:szCs w:val="24"/>
          <w:lang w:val="en-US"/>
        </w:rPr>
        <w:fldChar w:fldCharType="begin"/>
      </w:r>
      <w:r w:rsidRPr="00EB0D99">
        <w:rPr>
          <w:rFonts w:eastAsia="Calibri"/>
          <w:color w:val="auto"/>
          <w:szCs w:val="24"/>
          <w:lang w:val="en-US"/>
        </w:rPr>
        <w:instrText xml:space="preserve"> ADDIN ZOTERO_ITEM CSL_CITATION {"citationID":"fGVSIEfA","properties":{"formattedCitation":"(Bandalos, 2021)","plainCitation":"(Bandalos, 2021)","noteIndex":0},"citationItems":[{"id":1829,"uris":["http://zotero.org/groups/4270818/items/FB5HMNGA"],"itemData":{"id":1829,"type":"article-journal","abstract":"In this study I examined the oft-made claim that correlated residuals result from similarities in item meaning. I also investigated the degree to which administering items with similar meaning or wording in a random, rather than a contiguous order would diminish the need for correlated residuals. Pairs of items were written to mimic item meaning similarities cited in the applied literature. Item order was experi­ mentally manipulated such that pairs of items with similar meaning were presented either contiguously or randomly. Results indicated that items rated as most similar in meaning were more likely to exhibit correlated residuals, thus supporting the claim that meaning similarity is a driver of correlated residuals. However, randomly ordering items reduced the magnitude of correlated residuals and improved modeldata fit relative to contiguous ordering. Implications of these results for those engaged in scale develop­ ment and revision based on CFA results are discussed.","container-title":"Structural Equation Modeling: A Multidisciplinary Journal","DOI":"10.1080/10705511.2021.1916395","ISSN":"1070-5511, 1532-8007","issue":"6","journalAbbreviation":"Structural Equation Modeling: A Multidisciplinary Journal","language":"en","page":"903-913","source":"DOI.org (Crossref)","title":"Item meaning and order as causes of correlated residuals in confirmatory factor analysis","volume":"28","author":[{"family":"Bandalos","given":"Deborah L."}],"issued":{"date-parts":[["2021",5,12]]}}}],"schema":"https://github.com/citation-style-language/schema/raw/master/csl-citation.json"} </w:instrText>
      </w:r>
      <w:r w:rsidRPr="00EB0D99">
        <w:rPr>
          <w:rFonts w:eastAsia="Calibri"/>
          <w:color w:val="auto"/>
          <w:szCs w:val="24"/>
          <w:lang w:val="en-US"/>
        </w:rPr>
        <w:fldChar w:fldCharType="separate"/>
      </w:r>
      <w:r w:rsidRPr="00EB0D99">
        <w:rPr>
          <w:color w:val="auto"/>
          <w:lang w:val="en-GB"/>
        </w:rPr>
        <w:t>(Bandalos, 2021)</w:t>
      </w:r>
      <w:r w:rsidRPr="00EB0D99">
        <w:rPr>
          <w:rFonts w:eastAsia="Calibri"/>
          <w:color w:val="auto"/>
          <w:szCs w:val="24"/>
          <w:lang w:val="en-US"/>
        </w:rPr>
        <w:fldChar w:fldCharType="end"/>
      </w:r>
      <w:r w:rsidRPr="00EB0D99">
        <w:rPr>
          <w:color w:val="auto"/>
          <w:szCs w:val="24"/>
          <w:lang w:val="en-US"/>
        </w:rPr>
        <w:t>.</w:t>
      </w:r>
    </w:p>
    <w:p w14:paraId="1984F7FC" w14:textId="77777777" w:rsidR="00F1352B" w:rsidRPr="00EB0D99" w:rsidRDefault="00F1352B" w:rsidP="00F1352B">
      <w:pPr>
        <w:snapToGrid w:val="0"/>
        <w:spacing w:after="0" w:line="480" w:lineRule="auto"/>
        <w:ind w:firstLine="708"/>
        <w:rPr>
          <w:rFonts w:eastAsia="Calibri"/>
          <w:b/>
          <w:color w:val="auto"/>
          <w:szCs w:val="24"/>
          <w:lang w:val="en-US"/>
        </w:rPr>
      </w:pPr>
      <w:r w:rsidRPr="00EB0D99">
        <w:rPr>
          <w:rFonts w:eastAsia="Calibri"/>
          <w:color w:val="auto"/>
          <w:szCs w:val="24"/>
          <w:lang w:val="en-US"/>
        </w:rPr>
        <w:t xml:space="preserve">After establishing cross-level invariance, we computed factor ICC(1) and two-level composite reliability, i.e., student level reliability and class level reliability estimate for all scales </w:t>
      </w:r>
      <w:r w:rsidRPr="00EB0D99">
        <w:rPr>
          <w:rFonts w:eastAsia="Calibri"/>
          <w:color w:val="auto"/>
          <w:szCs w:val="24"/>
          <w:lang w:val="en-US"/>
        </w:rPr>
        <w:fldChar w:fldCharType="begin"/>
      </w:r>
      <w:r w:rsidRPr="00EB0D99">
        <w:rPr>
          <w:rFonts w:eastAsia="Calibri"/>
          <w:color w:val="auto"/>
          <w:szCs w:val="24"/>
          <w:lang w:val="en-US"/>
        </w:rPr>
        <w:instrText xml:space="preserve"> ADDIN ZOTERO_ITEM CSL_CITATION {"citationID":"mWAjomrC","properties":{"formattedCitation":"(Lai, 2021)","plainCitation":"(Lai, 2021)","noteIndex":0},"citationItems":[{"id":6921,"uris":["http://zotero.org/groups/2863385/items/KBZAGRQ7"],"itemData":{"id":6921,"type":"article-journal","abstract":"This article shows how the concept of reliability of composite scores, as defined in classical test theory, can be extended to the context of multilevel modeling. In particular, it discusses the contributions and limitations of the various level-specific reliability indices proposed by Geldhof, Preacher, and Zyphur (2014), denoted as ω̃b and ω̃w (and also α̃b and α̃w). One major limitation of those indices is that they are quantities for latent, unobserved level-specific composite scores, and are not suitable for observed composites at different levels. As illustrated using simulated data in this article, ω̃b can drastically overestimate the true reliability of between-level composite scores (i.e., observed cluster means). Another limitation is that the development of those indices did not consider the recent conceptual development on construct meanings in multilevel modeling (Stapleton &amp; Johnson, 2019; Stapleton, Yang, &amp; Hancock, 2016). To address the second limitation, this article defines reliability indices (ω2l, ωb, ωw, α2l, αb, αw) for three types of multilevel observed composite scores measuring various multilevel constructs: individual, configural, shared, and within-cluster. The article also shows how researchers can obtain sample point and interval estimates using the derived formulas and the provided R and Mplus code. In addition, a large-scale national data set was used to illustrate the proposed methods for estimating reliability for the three types of multilevel composite scores, and practical recommendations on when different indices should be reported are provided. (PsycInfo Database Record (c) 2021 APA, all rights reserved)","container-title":"Psychological Methods","DOI":"10.1037/met0000287","ISSN":"1939-1463","note":"publisher-place: US\npublisher: American Psychological Association","page":"90-102","source":"APA PsycNet","title":"Composite reliability of multilevel data: It’s about observed scores and construct meanings","title-short":"Composite reliability of multilevel data","volume":"26","author":[{"family":"Lai","given":"Mark H. C."}],"issued":{"date-parts":[["2021"]]}}}],"schema":"https://github.com/citation-style-language/schema/raw/master/csl-citation.json"} </w:instrText>
      </w:r>
      <w:r w:rsidRPr="00EB0D99">
        <w:rPr>
          <w:rFonts w:eastAsia="Calibri"/>
          <w:color w:val="auto"/>
          <w:szCs w:val="24"/>
          <w:lang w:val="en-US"/>
        </w:rPr>
        <w:fldChar w:fldCharType="separate"/>
      </w:r>
      <w:r w:rsidRPr="00EB0D99">
        <w:rPr>
          <w:color w:val="auto"/>
          <w:lang w:val="en-GB"/>
        </w:rPr>
        <w:t>(Lai, 2021)</w:t>
      </w:r>
      <w:r w:rsidRPr="00EB0D99">
        <w:rPr>
          <w:rFonts w:eastAsia="Calibri"/>
          <w:color w:val="auto"/>
          <w:szCs w:val="24"/>
          <w:lang w:val="en-US"/>
        </w:rPr>
        <w:fldChar w:fldCharType="end"/>
      </w:r>
      <w:r w:rsidRPr="00EB0D99">
        <w:rPr>
          <w:rFonts w:eastAsia="Calibri"/>
          <w:color w:val="auto"/>
          <w:szCs w:val="24"/>
          <w:lang w:val="en-US"/>
        </w:rPr>
        <w:t xml:space="preserve">. Lastly, we computed mean scores for each scale which were subsequently used in the main analyses of the present study. We should also note that multilevel modeling (MLM) instead of multilevel structural equation modeling (ML-SEM) is used in the main analyses because sample size requirements for ML-SEM (i.e., at least 100 groups, </w:t>
      </w:r>
      <w:r w:rsidRPr="00EB0D99">
        <w:rPr>
          <w:rFonts w:eastAsia="Calibri"/>
          <w:color w:val="auto"/>
          <w:szCs w:val="24"/>
          <w:lang w:val="en-US"/>
        </w:rPr>
        <w:fldChar w:fldCharType="begin"/>
      </w:r>
      <w:r w:rsidRPr="00EB0D99">
        <w:rPr>
          <w:rFonts w:eastAsia="Calibri"/>
          <w:color w:val="auto"/>
          <w:szCs w:val="24"/>
          <w:lang w:val="en-US"/>
        </w:rPr>
        <w:instrText xml:space="preserve"> ADDIN ZOTERO_ITEM CSL_CITATION {"citationID":"KHfGlu2O","properties":{"formattedCitation":"(Hox &amp; Maas, 2001)","plainCitation":"(Hox &amp; Maas, 2001)","dontUpdate":true,"noteIndex":0},"citationItems":[{"id":618,"uris":["http://zotero.org/groups/2863385/items/JSEUKGGA"],"itemData":{"id":618,"type":"article-journal","container-title":"Structural equation modeling","issue":"2","note":"publisher: Taylor &amp; Francis","page":"157–174","source":"Google Scholar","title":"The accuracy of multilevel structural equation modeling with pseudobalanced groups and small samples","volume":"8","author":[{"family":"Hox","given":"Joop J."},{"family":"Maas","given":"Cora JM"}],"issued":{"date-parts":[["2001"]]}}}],"schema":"https://github.com/citation-style-language/schema/raw/master/csl-citation.json"} </w:instrText>
      </w:r>
      <w:r w:rsidRPr="00EB0D99">
        <w:rPr>
          <w:rFonts w:eastAsia="Calibri"/>
          <w:color w:val="auto"/>
          <w:szCs w:val="24"/>
          <w:lang w:val="en-US"/>
        </w:rPr>
        <w:fldChar w:fldCharType="separate"/>
      </w:r>
      <w:r w:rsidRPr="00EB0D99">
        <w:rPr>
          <w:color w:val="auto"/>
          <w:lang w:val="en-US"/>
        </w:rPr>
        <w:t>Hox &amp; Maas, 2001)</w:t>
      </w:r>
      <w:r w:rsidRPr="00EB0D99">
        <w:rPr>
          <w:rFonts w:eastAsia="Calibri"/>
          <w:color w:val="auto"/>
          <w:szCs w:val="24"/>
          <w:lang w:val="en-US"/>
        </w:rPr>
        <w:fldChar w:fldCharType="end"/>
      </w:r>
      <w:r w:rsidRPr="00EB0D99">
        <w:rPr>
          <w:rFonts w:eastAsia="Calibri"/>
          <w:color w:val="auto"/>
          <w:szCs w:val="24"/>
          <w:lang w:val="en-US"/>
        </w:rPr>
        <w:t xml:space="preserve"> were not fulfilled. Further, </w:t>
      </w:r>
      <w:r w:rsidRPr="00EB0D99">
        <w:rPr>
          <w:rFonts w:eastAsia="Calibri"/>
          <w:color w:val="auto"/>
          <w:szCs w:val="24"/>
          <w:lang w:val="en-US"/>
        </w:rPr>
        <w:fldChar w:fldCharType="begin"/>
      </w:r>
      <w:r w:rsidRPr="00EB0D99">
        <w:rPr>
          <w:rFonts w:eastAsia="Calibri"/>
          <w:color w:val="auto"/>
          <w:szCs w:val="24"/>
          <w:lang w:val="en-US"/>
        </w:rPr>
        <w:instrText xml:space="preserve"> ADDIN ZOTERO_ITEM CSL_CITATION {"citationID":"YIzDNxUd","properties":{"formattedCitation":"(McNeish, 2017)","plainCitation":"(McNeish, 2017)","dontUpdate":true,"noteIndex":0},"citationItems":[{"id":617,"uris":["http://zotero.org/groups/2863385/items/WXGNHUDG"],"itemData":{"id":617,"type":"article-journal","container-title":"Multivariate Behavioral Research","issue":"5","note":"publisher: Taylor &amp; Francis","page":"661–670","source":"Google Scholar","title":"Small sample methods for multilevel modeling: A colloquial elucidation of REML and the Kenward-Roger correction","title-short":"Small sample methods for multilevel modeling","volume":"52","author":[{"family":"McNeish","given":"Daniel"}],"issued":{"date-parts":[["2017"]]}}}],"schema":"https://github.com/citation-style-language/schema/raw/master/csl-citation.json"} </w:instrText>
      </w:r>
      <w:r w:rsidRPr="00EB0D99">
        <w:rPr>
          <w:rFonts w:eastAsia="Calibri"/>
          <w:color w:val="auto"/>
          <w:szCs w:val="24"/>
          <w:lang w:val="en-US"/>
        </w:rPr>
        <w:fldChar w:fldCharType="separate"/>
      </w:r>
      <w:r w:rsidRPr="00EB0D99">
        <w:rPr>
          <w:color w:val="auto"/>
          <w:lang w:val="en-US"/>
        </w:rPr>
        <w:t>McNeish (2017)</w:t>
      </w:r>
      <w:r w:rsidRPr="00EB0D99">
        <w:rPr>
          <w:rFonts w:eastAsia="Calibri"/>
          <w:color w:val="auto"/>
          <w:szCs w:val="24"/>
          <w:lang w:val="en-US"/>
        </w:rPr>
        <w:fldChar w:fldCharType="end"/>
      </w:r>
      <w:r w:rsidRPr="00EB0D99">
        <w:rPr>
          <w:rFonts w:eastAsia="Calibri"/>
          <w:color w:val="auto"/>
          <w:szCs w:val="24"/>
          <w:lang w:val="en-US"/>
        </w:rPr>
        <w:t xml:space="preserve"> showed that MLM has a more desirable small sample performance, whereas ML-SEM showed notable convergence problems, poor confidence interval coverage for the indirect effect, and smaller statistical power for detecting the indirect effect than MLM.</w:t>
      </w:r>
    </w:p>
    <w:p w14:paraId="029D21C7" w14:textId="4DCBECB6" w:rsidR="00DB7566" w:rsidRDefault="00742280" w:rsidP="005D5C3B">
      <w:pPr>
        <w:snapToGrid w:val="0"/>
        <w:spacing w:after="0" w:line="480" w:lineRule="auto"/>
        <w:ind w:firstLine="708"/>
        <w:rPr>
          <w:rFonts w:eastAsia="Calibri"/>
          <w:color w:val="auto"/>
          <w:szCs w:val="24"/>
          <w:lang w:val="en-US"/>
        </w:rPr>
      </w:pPr>
      <w:r>
        <w:rPr>
          <w:rFonts w:eastAsia="Calibri"/>
          <w:bCs/>
          <w:color w:val="auto"/>
          <w:szCs w:val="24"/>
          <w:lang w:val="en-US"/>
        </w:rPr>
        <w:t xml:space="preserve">Results are reported in the Tables below. </w:t>
      </w:r>
      <w:r w:rsidR="00C347AC">
        <w:rPr>
          <w:rFonts w:eastAsia="Calibri"/>
          <w:bCs/>
          <w:color w:val="auto"/>
          <w:szCs w:val="24"/>
          <w:lang w:val="en-US"/>
        </w:rPr>
        <w:t xml:space="preserve">All scales </w:t>
      </w:r>
      <w:r w:rsidR="00C44373">
        <w:rPr>
          <w:rFonts w:eastAsia="Calibri"/>
          <w:bCs/>
          <w:color w:val="auto"/>
          <w:szCs w:val="24"/>
          <w:lang w:val="en-US"/>
        </w:rPr>
        <w:t>displayed an excellent fit and cross-level metric invariance could be established (see Table S2.a)</w:t>
      </w:r>
      <w:r w:rsidR="005C1FEF">
        <w:rPr>
          <w:rFonts w:eastAsia="Calibri"/>
          <w:bCs/>
          <w:color w:val="auto"/>
          <w:szCs w:val="24"/>
          <w:lang w:val="en-US"/>
        </w:rPr>
        <w:t>. Moreover, scalar longitudinal measurement invariance was also reached for sense of academic</w:t>
      </w:r>
      <w:r>
        <w:rPr>
          <w:rFonts w:eastAsia="Calibri"/>
          <w:bCs/>
          <w:color w:val="auto"/>
          <w:szCs w:val="24"/>
          <w:lang w:val="en-US"/>
        </w:rPr>
        <w:t xml:space="preserve"> and class belonging (see Table S2.b).</w:t>
      </w:r>
    </w:p>
    <w:p w14:paraId="3781D795" w14:textId="77777777" w:rsidR="00DB7566" w:rsidRDefault="00DB7566">
      <w:pPr>
        <w:spacing w:after="0" w:line="160" w:lineRule="atLeast"/>
        <w:rPr>
          <w:rFonts w:eastAsia="Calibri"/>
          <w:color w:val="auto"/>
          <w:szCs w:val="24"/>
          <w:lang w:val="en-US"/>
        </w:rPr>
        <w:sectPr w:rsidR="00DB7566" w:rsidSect="00A87873">
          <w:headerReference w:type="default" r:id="rId13"/>
          <w:pgSz w:w="11906" w:h="16838"/>
          <w:pgMar w:top="1418" w:right="1418" w:bottom="1418" w:left="1418" w:header="708" w:footer="708" w:gutter="0"/>
          <w:cols w:space="708"/>
          <w:docGrid w:linePitch="360"/>
        </w:sectPr>
      </w:pPr>
    </w:p>
    <w:p w14:paraId="15F44BB1" w14:textId="75E18C88" w:rsidR="00766911" w:rsidRPr="00BB3B14" w:rsidRDefault="00766911" w:rsidP="00766911">
      <w:pPr>
        <w:snapToGrid w:val="0"/>
        <w:spacing w:after="0" w:line="480" w:lineRule="auto"/>
        <w:rPr>
          <w:b/>
          <w:bCs/>
          <w:lang w:val="en-US"/>
        </w:rPr>
      </w:pPr>
      <w:r w:rsidRPr="00BB3B14">
        <w:rPr>
          <w:b/>
          <w:bCs/>
          <w:lang w:val="en-US"/>
        </w:rPr>
        <w:lastRenderedPageBreak/>
        <w:t xml:space="preserve">Table </w:t>
      </w:r>
      <w:r>
        <w:rPr>
          <w:b/>
          <w:bCs/>
          <w:lang w:val="en-US"/>
        </w:rPr>
        <w:t>S</w:t>
      </w:r>
      <w:r w:rsidR="00E82F2F">
        <w:rPr>
          <w:b/>
          <w:bCs/>
          <w:lang w:val="en-US"/>
        </w:rPr>
        <w:t>2</w:t>
      </w:r>
      <w:r>
        <w:rPr>
          <w:b/>
          <w:bCs/>
          <w:lang w:val="en-US"/>
        </w:rPr>
        <w:t>.a</w:t>
      </w:r>
    </w:p>
    <w:p w14:paraId="58086FEF" w14:textId="77777777" w:rsidR="00766911" w:rsidRPr="00BB3B14" w:rsidRDefault="00766911" w:rsidP="00766911">
      <w:pPr>
        <w:snapToGrid w:val="0"/>
        <w:spacing w:after="0" w:line="480" w:lineRule="auto"/>
        <w:rPr>
          <w:bCs/>
          <w:i/>
          <w:lang w:val="en-US"/>
        </w:rPr>
      </w:pPr>
      <w:r w:rsidRPr="00BB3B14">
        <w:rPr>
          <w:bCs/>
          <w:i/>
          <w:lang w:val="en-US"/>
        </w:rPr>
        <w:t>Multilevel Confirmatory Factor Analysis Results: Cross-Level Measurement Invariance Evaluation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5649"/>
        <w:gridCol w:w="851"/>
        <w:gridCol w:w="1132"/>
        <w:gridCol w:w="850"/>
        <w:gridCol w:w="992"/>
        <w:gridCol w:w="1274"/>
        <w:gridCol w:w="1084"/>
        <w:gridCol w:w="1044"/>
        <w:gridCol w:w="1116"/>
      </w:tblGrid>
      <w:tr w:rsidR="00766911" w:rsidRPr="001D6348" w14:paraId="683EB2BB" w14:textId="77777777" w:rsidTr="00E34A93">
        <w:tc>
          <w:tcPr>
            <w:tcW w:w="5649" w:type="dxa"/>
            <w:tcBorders>
              <w:top w:val="single" w:sz="4" w:space="0" w:color="auto"/>
              <w:bottom w:val="single" w:sz="4" w:space="0" w:color="auto"/>
            </w:tcBorders>
          </w:tcPr>
          <w:p w14:paraId="56BB0B39" w14:textId="77777777" w:rsidR="00766911" w:rsidRPr="001D6348" w:rsidRDefault="00766911" w:rsidP="00E34A93">
            <w:pPr>
              <w:snapToGrid w:val="0"/>
              <w:spacing w:after="0" w:line="240" w:lineRule="auto"/>
              <w:rPr>
                <w:bCs/>
                <w:sz w:val="22"/>
                <w:lang w:val="sv-SE"/>
              </w:rPr>
            </w:pPr>
            <w:r w:rsidRPr="001D6348">
              <w:rPr>
                <w:bCs/>
                <w:sz w:val="22"/>
                <w:lang w:val="sv-SE"/>
              </w:rPr>
              <w:t>Scale</w:t>
            </w:r>
          </w:p>
        </w:tc>
        <w:tc>
          <w:tcPr>
            <w:tcW w:w="851" w:type="dxa"/>
            <w:tcBorders>
              <w:top w:val="single" w:sz="4" w:space="0" w:color="auto"/>
              <w:bottom w:val="single" w:sz="4" w:space="0" w:color="auto"/>
            </w:tcBorders>
          </w:tcPr>
          <w:p w14:paraId="60AA7D05" w14:textId="77777777" w:rsidR="00766911" w:rsidRPr="001D6348" w:rsidRDefault="00EB0D99" w:rsidP="00E34A93">
            <w:pPr>
              <w:snapToGrid w:val="0"/>
              <w:spacing w:after="0" w:line="240" w:lineRule="auto"/>
              <w:jc w:val="center"/>
              <w:rPr>
                <w:bCs/>
                <w:sz w:val="22"/>
                <w:lang w:val="sv-SE"/>
              </w:rPr>
            </w:pPr>
            <m:oMathPara>
              <m:oMath>
                <m:sSup>
                  <m:sSupPr>
                    <m:ctrlPr>
                      <w:rPr>
                        <w:rFonts w:ascii="Cambria Math" w:hAnsi="Cambria Math"/>
                        <w:bCs/>
                        <w:i/>
                        <w:sz w:val="22"/>
                        <w:lang w:val="sv-SE"/>
                      </w:rPr>
                    </m:ctrlPr>
                  </m:sSupPr>
                  <m:e>
                    <m:r>
                      <w:rPr>
                        <w:rFonts w:ascii="Cambria Math" w:hAnsi="Cambria Math"/>
                        <w:sz w:val="22"/>
                        <w:lang w:val="sv-SE"/>
                      </w:rPr>
                      <m:t>χ</m:t>
                    </m:r>
                  </m:e>
                  <m:sup>
                    <m:r>
                      <w:rPr>
                        <w:rFonts w:ascii="Cambria Math" w:hAnsi="Cambria Math"/>
                        <w:sz w:val="22"/>
                        <w:lang w:val="sv-SE"/>
                      </w:rPr>
                      <m:t>2</m:t>
                    </m:r>
                  </m:sup>
                </m:sSup>
              </m:oMath>
            </m:oMathPara>
          </w:p>
        </w:tc>
        <w:tc>
          <w:tcPr>
            <w:tcW w:w="1132" w:type="dxa"/>
            <w:tcBorders>
              <w:top w:val="single" w:sz="4" w:space="0" w:color="auto"/>
              <w:bottom w:val="single" w:sz="4" w:space="0" w:color="auto"/>
            </w:tcBorders>
          </w:tcPr>
          <w:p w14:paraId="078B1790" w14:textId="77777777" w:rsidR="00766911" w:rsidRPr="001D6348" w:rsidRDefault="00766911" w:rsidP="00E34A93">
            <w:pPr>
              <w:snapToGrid w:val="0"/>
              <w:spacing w:after="0" w:line="240" w:lineRule="auto"/>
              <w:jc w:val="center"/>
              <w:rPr>
                <w:bCs/>
                <w:sz w:val="22"/>
                <w:lang w:val="sv-SE"/>
              </w:rPr>
            </w:pPr>
            <w:r w:rsidRPr="001D6348">
              <w:rPr>
                <w:bCs/>
                <w:sz w:val="22"/>
                <w:lang w:val="sv-SE"/>
              </w:rPr>
              <w:t>df</w:t>
            </w:r>
          </w:p>
        </w:tc>
        <w:tc>
          <w:tcPr>
            <w:tcW w:w="850" w:type="dxa"/>
            <w:tcBorders>
              <w:top w:val="single" w:sz="4" w:space="0" w:color="auto"/>
              <w:bottom w:val="single" w:sz="4" w:space="0" w:color="auto"/>
            </w:tcBorders>
          </w:tcPr>
          <w:p w14:paraId="7E13B49E" w14:textId="77777777" w:rsidR="00766911" w:rsidRPr="001D6348" w:rsidRDefault="00766911" w:rsidP="00E34A93">
            <w:pPr>
              <w:snapToGrid w:val="0"/>
              <w:spacing w:after="0" w:line="240" w:lineRule="auto"/>
              <w:jc w:val="center"/>
              <w:rPr>
                <w:bCs/>
                <w:sz w:val="22"/>
                <w:lang w:val="sv-SE"/>
              </w:rPr>
            </w:pPr>
            <w:r w:rsidRPr="001D6348">
              <w:rPr>
                <w:bCs/>
                <w:sz w:val="22"/>
                <w:lang w:val="sv-SE"/>
              </w:rPr>
              <w:t>CFI</w:t>
            </w:r>
          </w:p>
        </w:tc>
        <w:tc>
          <w:tcPr>
            <w:tcW w:w="992" w:type="dxa"/>
            <w:tcBorders>
              <w:top w:val="single" w:sz="4" w:space="0" w:color="auto"/>
              <w:bottom w:val="single" w:sz="4" w:space="0" w:color="auto"/>
            </w:tcBorders>
          </w:tcPr>
          <w:p w14:paraId="55051246" w14:textId="77777777" w:rsidR="00766911" w:rsidRPr="001D6348" w:rsidRDefault="00766911" w:rsidP="00E34A93">
            <w:pPr>
              <w:snapToGrid w:val="0"/>
              <w:spacing w:after="0" w:line="240" w:lineRule="auto"/>
              <w:jc w:val="center"/>
              <w:rPr>
                <w:bCs/>
                <w:sz w:val="22"/>
                <w:lang w:val="sv-SE"/>
              </w:rPr>
            </w:pPr>
            <w:r w:rsidRPr="001D6348">
              <w:rPr>
                <w:bCs/>
                <w:sz w:val="22"/>
                <w:lang w:val="sv-SE"/>
              </w:rPr>
              <w:t>TLI</w:t>
            </w:r>
          </w:p>
        </w:tc>
        <w:tc>
          <w:tcPr>
            <w:tcW w:w="1274" w:type="dxa"/>
            <w:tcBorders>
              <w:top w:val="single" w:sz="4" w:space="0" w:color="auto"/>
              <w:bottom w:val="single" w:sz="4" w:space="0" w:color="auto"/>
            </w:tcBorders>
          </w:tcPr>
          <w:p w14:paraId="3E9AF174" w14:textId="77777777" w:rsidR="00766911" w:rsidRPr="001D6348" w:rsidRDefault="00766911" w:rsidP="00E34A93">
            <w:pPr>
              <w:snapToGrid w:val="0"/>
              <w:spacing w:after="0" w:line="240" w:lineRule="auto"/>
              <w:jc w:val="center"/>
              <w:rPr>
                <w:bCs/>
                <w:sz w:val="22"/>
                <w:lang w:val="sv-SE"/>
              </w:rPr>
            </w:pPr>
            <w:r w:rsidRPr="001D6348">
              <w:rPr>
                <w:bCs/>
                <w:sz w:val="22"/>
                <w:lang w:val="sv-SE"/>
              </w:rPr>
              <w:t>RMSEA</w:t>
            </w:r>
          </w:p>
        </w:tc>
        <w:tc>
          <w:tcPr>
            <w:tcW w:w="1084" w:type="dxa"/>
            <w:tcBorders>
              <w:top w:val="single" w:sz="4" w:space="0" w:color="auto"/>
              <w:bottom w:val="single" w:sz="4" w:space="0" w:color="auto"/>
            </w:tcBorders>
          </w:tcPr>
          <w:p w14:paraId="592DC9CD" w14:textId="77777777" w:rsidR="00766911" w:rsidRPr="001D6348" w:rsidRDefault="00766911" w:rsidP="00E34A93">
            <w:pPr>
              <w:snapToGrid w:val="0"/>
              <w:spacing w:after="0" w:line="240" w:lineRule="auto"/>
              <w:jc w:val="center"/>
              <w:rPr>
                <w:bCs/>
                <w:sz w:val="22"/>
                <w:lang w:val="sv-SE"/>
              </w:rPr>
            </w:pPr>
            <w:r w:rsidRPr="001D6348">
              <w:rPr>
                <w:bCs/>
                <w:sz w:val="22"/>
                <w:lang w:val="sv-SE"/>
              </w:rPr>
              <w:t>SRMR</w:t>
            </w:r>
            <w:r w:rsidRPr="001D6348">
              <w:rPr>
                <w:bCs/>
                <w:sz w:val="22"/>
                <w:vertAlign w:val="subscript"/>
                <w:lang w:val="sv-SE"/>
              </w:rPr>
              <w:t>W</w:t>
            </w:r>
          </w:p>
        </w:tc>
        <w:tc>
          <w:tcPr>
            <w:tcW w:w="1044" w:type="dxa"/>
            <w:tcBorders>
              <w:top w:val="single" w:sz="4" w:space="0" w:color="auto"/>
              <w:bottom w:val="single" w:sz="4" w:space="0" w:color="auto"/>
            </w:tcBorders>
          </w:tcPr>
          <w:p w14:paraId="4CA3B56F" w14:textId="77777777" w:rsidR="00766911" w:rsidRPr="001D6348" w:rsidRDefault="00766911" w:rsidP="00E34A93">
            <w:pPr>
              <w:snapToGrid w:val="0"/>
              <w:spacing w:after="0" w:line="240" w:lineRule="auto"/>
              <w:jc w:val="center"/>
              <w:rPr>
                <w:bCs/>
                <w:sz w:val="22"/>
                <w:lang w:val="sv-SE"/>
              </w:rPr>
            </w:pPr>
            <w:r w:rsidRPr="001D6348">
              <w:rPr>
                <w:bCs/>
                <w:sz w:val="22"/>
                <w:lang w:val="sv-SE"/>
              </w:rPr>
              <w:t>SRMR</w:t>
            </w:r>
            <w:r w:rsidRPr="001D6348">
              <w:rPr>
                <w:bCs/>
                <w:sz w:val="22"/>
                <w:vertAlign w:val="subscript"/>
                <w:lang w:val="sv-SE"/>
              </w:rPr>
              <w:t>B</w:t>
            </w:r>
          </w:p>
        </w:tc>
        <w:tc>
          <w:tcPr>
            <w:tcW w:w="1116" w:type="dxa"/>
            <w:tcBorders>
              <w:top w:val="single" w:sz="4" w:space="0" w:color="auto"/>
              <w:bottom w:val="single" w:sz="4" w:space="0" w:color="auto"/>
            </w:tcBorders>
          </w:tcPr>
          <w:p w14:paraId="3F7435BF" w14:textId="77777777" w:rsidR="00766911" w:rsidRPr="001D6348" w:rsidRDefault="00766911" w:rsidP="00E34A93">
            <w:pPr>
              <w:snapToGrid w:val="0"/>
              <w:spacing w:after="0" w:line="240" w:lineRule="auto"/>
              <w:jc w:val="center"/>
              <w:rPr>
                <w:bCs/>
                <w:sz w:val="22"/>
                <w:lang w:val="sv-SE"/>
              </w:rPr>
            </w:pPr>
            <w:r w:rsidRPr="001D6348">
              <w:rPr>
                <w:bCs/>
                <w:sz w:val="22"/>
                <w:lang w:val="sv-SE"/>
              </w:rPr>
              <w:t>BIC</w:t>
            </w:r>
          </w:p>
        </w:tc>
      </w:tr>
      <w:tr w:rsidR="00766911" w:rsidRPr="001D6348" w14:paraId="64D04636" w14:textId="77777777" w:rsidTr="00E34A93">
        <w:tc>
          <w:tcPr>
            <w:tcW w:w="5649" w:type="dxa"/>
            <w:tcBorders>
              <w:top w:val="single" w:sz="4" w:space="0" w:color="auto"/>
            </w:tcBorders>
          </w:tcPr>
          <w:p w14:paraId="485BA1AD" w14:textId="77777777" w:rsidR="00766911" w:rsidRPr="001D6348" w:rsidRDefault="00766911" w:rsidP="00E34A93">
            <w:pPr>
              <w:snapToGrid w:val="0"/>
              <w:spacing w:after="0" w:line="240" w:lineRule="auto"/>
              <w:rPr>
                <w:bCs/>
                <w:sz w:val="22"/>
                <w:lang w:val="sv-SE"/>
              </w:rPr>
            </w:pPr>
            <w:r w:rsidRPr="001D6348">
              <w:rPr>
                <w:bCs/>
                <w:sz w:val="22"/>
                <w:lang w:val="sv-SE"/>
              </w:rPr>
              <w:t>Sense of academic futility</w:t>
            </w:r>
          </w:p>
        </w:tc>
        <w:tc>
          <w:tcPr>
            <w:tcW w:w="851" w:type="dxa"/>
            <w:tcBorders>
              <w:top w:val="single" w:sz="4" w:space="0" w:color="auto"/>
            </w:tcBorders>
          </w:tcPr>
          <w:p w14:paraId="7E563958" w14:textId="77777777" w:rsidR="00766911" w:rsidRPr="001D6348" w:rsidRDefault="00766911" w:rsidP="00E34A93">
            <w:pPr>
              <w:snapToGrid w:val="0"/>
              <w:spacing w:after="0" w:line="240" w:lineRule="auto"/>
              <w:jc w:val="center"/>
              <w:rPr>
                <w:rFonts w:eastAsia="Calibri"/>
                <w:bCs/>
                <w:sz w:val="22"/>
                <w:lang w:val="sv-SE"/>
              </w:rPr>
            </w:pPr>
          </w:p>
        </w:tc>
        <w:tc>
          <w:tcPr>
            <w:tcW w:w="1132" w:type="dxa"/>
            <w:tcBorders>
              <w:top w:val="single" w:sz="4" w:space="0" w:color="auto"/>
            </w:tcBorders>
          </w:tcPr>
          <w:p w14:paraId="4CE2DA75" w14:textId="77777777" w:rsidR="00766911" w:rsidRPr="001D6348" w:rsidRDefault="00766911" w:rsidP="00E34A93">
            <w:pPr>
              <w:snapToGrid w:val="0"/>
              <w:spacing w:after="0" w:line="240" w:lineRule="auto"/>
              <w:jc w:val="center"/>
              <w:rPr>
                <w:bCs/>
                <w:sz w:val="22"/>
                <w:lang w:val="sv-SE"/>
              </w:rPr>
            </w:pPr>
          </w:p>
        </w:tc>
        <w:tc>
          <w:tcPr>
            <w:tcW w:w="850" w:type="dxa"/>
            <w:tcBorders>
              <w:top w:val="single" w:sz="4" w:space="0" w:color="auto"/>
            </w:tcBorders>
          </w:tcPr>
          <w:p w14:paraId="35E38D27" w14:textId="77777777" w:rsidR="00766911" w:rsidRPr="001D6348" w:rsidRDefault="00766911" w:rsidP="00E34A93">
            <w:pPr>
              <w:snapToGrid w:val="0"/>
              <w:spacing w:after="0" w:line="240" w:lineRule="auto"/>
              <w:jc w:val="center"/>
              <w:rPr>
                <w:bCs/>
                <w:sz w:val="22"/>
                <w:lang w:val="sv-SE"/>
              </w:rPr>
            </w:pPr>
          </w:p>
        </w:tc>
        <w:tc>
          <w:tcPr>
            <w:tcW w:w="992" w:type="dxa"/>
            <w:tcBorders>
              <w:top w:val="single" w:sz="4" w:space="0" w:color="auto"/>
            </w:tcBorders>
          </w:tcPr>
          <w:p w14:paraId="75AAD20E" w14:textId="77777777" w:rsidR="00766911" w:rsidRPr="001D6348" w:rsidRDefault="00766911" w:rsidP="00E34A93">
            <w:pPr>
              <w:snapToGrid w:val="0"/>
              <w:spacing w:after="0" w:line="240" w:lineRule="auto"/>
              <w:jc w:val="center"/>
              <w:rPr>
                <w:bCs/>
                <w:sz w:val="22"/>
                <w:lang w:val="sv-SE"/>
              </w:rPr>
            </w:pPr>
          </w:p>
        </w:tc>
        <w:tc>
          <w:tcPr>
            <w:tcW w:w="1274" w:type="dxa"/>
            <w:tcBorders>
              <w:top w:val="single" w:sz="4" w:space="0" w:color="auto"/>
            </w:tcBorders>
          </w:tcPr>
          <w:p w14:paraId="35494877" w14:textId="77777777" w:rsidR="00766911" w:rsidRPr="001D6348" w:rsidRDefault="00766911" w:rsidP="00E34A93">
            <w:pPr>
              <w:snapToGrid w:val="0"/>
              <w:spacing w:after="0" w:line="240" w:lineRule="auto"/>
              <w:jc w:val="center"/>
              <w:rPr>
                <w:bCs/>
                <w:sz w:val="22"/>
                <w:lang w:val="sv-SE"/>
              </w:rPr>
            </w:pPr>
          </w:p>
        </w:tc>
        <w:tc>
          <w:tcPr>
            <w:tcW w:w="1084" w:type="dxa"/>
            <w:tcBorders>
              <w:top w:val="single" w:sz="4" w:space="0" w:color="auto"/>
            </w:tcBorders>
          </w:tcPr>
          <w:p w14:paraId="576DCDED" w14:textId="77777777" w:rsidR="00766911" w:rsidRPr="001D6348" w:rsidRDefault="00766911" w:rsidP="00E34A93">
            <w:pPr>
              <w:snapToGrid w:val="0"/>
              <w:spacing w:after="0" w:line="240" w:lineRule="auto"/>
              <w:jc w:val="center"/>
              <w:rPr>
                <w:bCs/>
                <w:sz w:val="22"/>
                <w:lang w:val="sv-SE"/>
              </w:rPr>
            </w:pPr>
          </w:p>
        </w:tc>
        <w:tc>
          <w:tcPr>
            <w:tcW w:w="1044" w:type="dxa"/>
            <w:tcBorders>
              <w:top w:val="single" w:sz="4" w:space="0" w:color="auto"/>
            </w:tcBorders>
          </w:tcPr>
          <w:p w14:paraId="2A81EEFE" w14:textId="77777777" w:rsidR="00766911" w:rsidRPr="001D6348" w:rsidRDefault="00766911" w:rsidP="00E34A93">
            <w:pPr>
              <w:snapToGrid w:val="0"/>
              <w:spacing w:after="0" w:line="240" w:lineRule="auto"/>
              <w:jc w:val="center"/>
              <w:rPr>
                <w:bCs/>
                <w:sz w:val="22"/>
                <w:lang w:val="sv-SE"/>
              </w:rPr>
            </w:pPr>
          </w:p>
        </w:tc>
        <w:tc>
          <w:tcPr>
            <w:tcW w:w="1116" w:type="dxa"/>
            <w:tcBorders>
              <w:top w:val="single" w:sz="4" w:space="0" w:color="auto"/>
            </w:tcBorders>
          </w:tcPr>
          <w:p w14:paraId="55BA3D58" w14:textId="77777777" w:rsidR="00766911" w:rsidRPr="001D6348" w:rsidRDefault="00766911" w:rsidP="00E34A93">
            <w:pPr>
              <w:snapToGrid w:val="0"/>
              <w:spacing w:after="0" w:line="240" w:lineRule="auto"/>
              <w:jc w:val="center"/>
              <w:rPr>
                <w:bCs/>
                <w:sz w:val="22"/>
                <w:lang w:val="sv-SE"/>
              </w:rPr>
            </w:pPr>
          </w:p>
        </w:tc>
      </w:tr>
      <w:tr w:rsidR="00766911" w:rsidRPr="001D6348" w14:paraId="231DAB55" w14:textId="77777777" w:rsidTr="00E34A93">
        <w:tc>
          <w:tcPr>
            <w:tcW w:w="5649" w:type="dxa"/>
          </w:tcPr>
          <w:p w14:paraId="25227F61" w14:textId="77777777" w:rsidR="00766911" w:rsidRPr="001D6348" w:rsidRDefault="00766911" w:rsidP="00E34A93">
            <w:pPr>
              <w:snapToGrid w:val="0"/>
              <w:spacing w:after="0" w:line="240" w:lineRule="auto"/>
              <w:rPr>
                <w:bCs/>
                <w:sz w:val="22"/>
                <w:lang w:val="sv-SE"/>
              </w:rPr>
            </w:pPr>
            <w:r w:rsidRPr="001D6348">
              <w:rPr>
                <w:bCs/>
                <w:sz w:val="22"/>
                <w:lang w:val="sv-SE"/>
              </w:rPr>
              <w:t xml:space="preserve">   Time 1</w:t>
            </w:r>
          </w:p>
        </w:tc>
        <w:tc>
          <w:tcPr>
            <w:tcW w:w="851" w:type="dxa"/>
          </w:tcPr>
          <w:p w14:paraId="377D6615" w14:textId="77777777" w:rsidR="00766911" w:rsidRPr="001D6348" w:rsidRDefault="00766911" w:rsidP="00E34A93">
            <w:pPr>
              <w:snapToGrid w:val="0"/>
              <w:spacing w:after="0" w:line="240" w:lineRule="auto"/>
              <w:jc w:val="center"/>
              <w:rPr>
                <w:rFonts w:eastAsia="Calibri"/>
                <w:bCs/>
                <w:sz w:val="22"/>
                <w:lang w:val="sv-SE"/>
              </w:rPr>
            </w:pPr>
          </w:p>
        </w:tc>
        <w:tc>
          <w:tcPr>
            <w:tcW w:w="1132" w:type="dxa"/>
          </w:tcPr>
          <w:p w14:paraId="60C21628" w14:textId="77777777" w:rsidR="00766911" w:rsidRPr="001D6348" w:rsidRDefault="00766911" w:rsidP="00E34A93">
            <w:pPr>
              <w:snapToGrid w:val="0"/>
              <w:spacing w:after="0" w:line="240" w:lineRule="auto"/>
              <w:jc w:val="center"/>
              <w:rPr>
                <w:bCs/>
                <w:sz w:val="22"/>
                <w:lang w:val="sv-SE"/>
              </w:rPr>
            </w:pPr>
          </w:p>
        </w:tc>
        <w:tc>
          <w:tcPr>
            <w:tcW w:w="850" w:type="dxa"/>
          </w:tcPr>
          <w:p w14:paraId="10D8F744" w14:textId="77777777" w:rsidR="00766911" w:rsidRPr="001D6348" w:rsidRDefault="00766911" w:rsidP="00E34A93">
            <w:pPr>
              <w:snapToGrid w:val="0"/>
              <w:spacing w:after="0" w:line="240" w:lineRule="auto"/>
              <w:jc w:val="center"/>
              <w:rPr>
                <w:bCs/>
                <w:sz w:val="22"/>
                <w:lang w:val="sv-SE"/>
              </w:rPr>
            </w:pPr>
          </w:p>
        </w:tc>
        <w:tc>
          <w:tcPr>
            <w:tcW w:w="992" w:type="dxa"/>
          </w:tcPr>
          <w:p w14:paraId="6E92B368" w14:textId="77777777" w:rsidR="00766911" w:rsidRPr="001D6348" w:rsidRDefault="00766911" w:rsidP="00E34A93">
            <w:pPr>
              <w:snapToGrid w:val="0"/>
              <w:spacing w:after="0" w:line="240" w:lineRule="auto"/>
              <w:jc w:val="center"/>
              <w:rPr>
                <w:bCs/>
                <w:sz w:val="22"/>
                <w:lang w:val="sv-SE"/>
              </w:rPr>
            </w:pPr>
          </w:p>
        </w:tc>
        <w:tc>
          <w:tcPr>
            <w:tcW w:w="1274" w:type="dxa"/>
          </w:tcPr>
          <w:p w14:paraId="0CF99678" w14:textId="77777777" w:rsidR="00766911" w:rsidRPr="001D6348" w:rsidRDefault="00766911" w:rsidP="00E34A93">
            <w:pPr>
              <w:snapToGrid w:val="0"/>
              <w:spacing w:after="0" w:line="240" w:lineRule="auto"/>
              <w:jc w:val="center"/>
              <w:rPr>
                <w:bCs/>
                <w:sz w:val="22"/>
                <w:lang w:val="sv-SE"/>
              </w:rPr>
            </w:pPr>
          </w:p>
        </w:tc>
        <w:tc>
          <w:tcPr>
            <w:tcW w:w="1084" w:type="dxa"/>
          </w:tcPr>
          <w:p w14:paraId="5E0E2C78" w14:textId="77777777" w:rsidR="00766911" w:rsidRPr="001D6348" w:rsidRDefault="00766911" w:rsidP="00E34A93">
            <w:pPr>
              <w:snapToGrid w:val="0"/>
              <w:spacing w:after="0" w:line="240" w:lineRule="auto"/>
              <w:jc w:val="center"/>
              <w:rPr>
                <w:bCs/>
                <w:sz w:val="22"/>
                <w:lang w:val="sv-SE"/>
              </w:rPr>
            </w:pPr>
          </w:p>
        </w:tc>
        <w:tc>
          <w:tcPr>
            <w:tcW w:w="1044" w:type="dxa"/>
          </w:tcPr>
          <w:p w14:paraId="60CCDE3E" w14:textId="77777777" w:rsidR="00766911" w:rsidRPr="001D6348" w:rsidRDefault="00766911" w:rsidP="00E34A93">
            <w:pPr>
              <w:snapToGrid w:val="0"/>
              <w:spacing w:after="0" w:line="240" w:lineRule="auto"/>
              <w:jc w:val="center"/>
              <w:rPr>
                <w:bCs/>
                <w:sz w:val="22"/>
                <w:lang w:val="sv-SE"/>
              </w:rPr>
            </w:pPr>
          </w:p>
        </w:tc>
        <w:tc>
          <w:tcPr>
            <w:tcW w:w="1116" w:type="dxa"/>
          </w:tcPr>
          <w:p w14:paraId="2E76EAE2" w14:textId="77777777" w:rsidR="00766911" w:rsidRPr="001D6348" w:rsidRDefault="00766911" w:rsidP="00E34A93">
            <w:pPr>
              <w:snapToGrid w:val="0"/>
              <w:spacing w:after="0" w:line="240" w:lineRule="auto"/>
              <w:jc w:val="center"/>
              <w:rPr>
                <w:bCs/>
                <w:sz w:val="22"/>
                <w:lang w:val="sv-SE"/>
              </w:rPr>
            </w:pPr>
          </w:p>
        </w:tc>
      </w:tr>
      <w:tr w:rsidR="00766911" w:rsidRPr="001D6348" w14:paraId="4D4F857C" w14:textId="77777777" w:rsidTr="00E34A93">
        <w:tc>
          <w:tcPr>
            <w:tcW w:w="5649" w:type="dxa"/>
          </w:tcPr>
          <w:p w14:paraId="44429D71" w14:textId="77777777" w:rsidR="00766911" w:rsidRPr="001D6348" w:rsidRDefault="00766911" w:rsidP="00E34A93">
            <w:pPr>
              <w:snapToGrid w:val="0"/>
              <w:spacing w:after="0" w:line="240" w:lineRule="auto"/>
              <w:rPr>
                <w:bCs/>
                <w:sz w:val="22"/>
                <w:lang w:val="sv-SE"/>
              </w:rPr>
            </w:pPr>
            <w:r w:rsidRPr="001D6348">
              <w:rPr>
                <w:bCs/>
                <w:sz w:val="22"/>
                <w:lang w:val="sv-SE"/>
              </w:rPr>
              <w:t xml:space="preserve">        Configural invariance</w:t>
            </w:r>
          </w:p>
        </w:tc>
        <w:tc>
          <w:tcPr>
            <w:tcW w:w="851" w:type="dxa"/>
          </w:tcPr>
          <w:p w14:paraId="4A9ECF6B"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1.11</w:t>
            </w:r>
          </w:p>
        </w:tc>
        <w:tc>
          <w:tcPr>
            <w:tcW w:w="1132" w:type="dxa"/>
          </w:tcPr>
          <w:p w14:paraId="49880DC4" w14:textId="77777777" w:rsidR="00766911" w:rsidRPr="001D6348" w:rsidRDefault="00766911" w:rsidP="00E34A93">
            <w:pPr>
              <w:snapToGrid w:val="0"/>
              <w:spacing w:after="0" w:line="240" w:lineRule="auto"/>
              <w:jc w:val="center"/>
              <w:rPr>
                <w:bCs/>
                <w:sz w:val="22"/>
                <w:lang w:val="sv-SE"/>
              </w:rPr>
            </w:pPr>
            <w:r w:rsidRPr="001D6348">
              <w:rPr>
                <w:bCs/>
                <w:sz w:val="22"/>
                <w:lang w:val="sv-SE"/>
              </w:rPr>
              <w:t>4</w:t>
            </w:r>
          </w:p>
        </w:tc>
        <w:tc>
          <w:tcPr>
            <w:tcW w:w="850" w:type="dxa"/>
          </w:tcPr>
          <w:p w14:paraId="03850680"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992" w:type="dxa"/>
          </w:tcPr>
          <w:p w14:paraId="21571E5D"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1274" w:type="dxa"/>
          </w:tcPr>
          <w:p w14:paraId="2634A2AA" w14:textId="77777777" w:rsidR="00766911" w:rsidRPr="001D6348" w:rsidRDefault="00766911" w:rsidP="00E34A93">
            <w:pPr>
              <w:snapToGrid w:val="0"/>
              <w:spacing w:after="0" w:line="240" w:lineRule="auto"/>
              <w:jc w:val="center"/>
              <w:rPr>
                <w:bCs/>
                <w:sz w:val="22"/>
                <w:lang w:val="sv-SE"/>
              </w:rPr>
            </w:pPr>
            <w:r w:rsidRPr="001D6348">
              <w:rPr>
                <w:bCs/>
                <w:sz w:val="22"/>
                <w:lang w:val="sv-SE"/>
              </w:rPr>
              <w:t>0.000</w:t>
            </w:r>
          </w:p>
        </w:tc>
        <w:tc>
          <w:tcPr>
            <w:tcW w:w="1084" w:type="dxa"/>
          </w:tcPr>
          <w:p w14:paraId="4C51152B" w14:textId="77777777" w:rsidR="00766911" w:rsidRPr="001D6348" w:rsidRDefault="00766911" w:rsidP="00E34A93">
            <w:pPr>
              <w:snapToGrid w:val="0"/>
              <w:spacing w:after="0" w:line="240" w:lineRule="auto"/>
              <w:jc w:val="center"/>
              <w:rPr>
                <w:bCs/>
                <w:sz w:val="22"/>
                <w:lang w:val="sv-SE"/>
              </w:rPr>
            </w:pPr>
            <w:r w:rsidRPr="001D6348">
              <w:rPr>
                <w:bCs/>
                <w:sz w:val="22"/>
                <w:lang w:val="sv-SE"/>
              </w:rPr>
              <w:t>0.003</w:t>
            </w:r>
          </w:p>
        </w:tc>
        <w:tc>
          <w:tcPr>
            <w:tcW w:w="1044" w:type="dxa"/>
          </w:tcPr>
          <w:p w14:paraId="5DA6026A" w14:textId="77777777" w:rsidR="00766911" w:rsidRPr="001D6348" w:rsidRDefault="00766911" w:rsidP="00E34A93">
            <w:pPr>
              <w:snapToGrid w:val="0"/>
              <w:spacing w:after="0" w:line="240" w:lineRule="auto"/>
              <w:jc w:val="center"/>
              <w:rPr>
                <w:bCs/>
                <w:sz w:val="22"/>
                <w:lang w:val="sv-SE"/>
              </w:rPr>
            </w:pPr>
            <w:r w:rsidRPr="001D6348">
              <w:rPr>
                <w:bCs/>
                <w:sz w:val="22"/>
                <w:lang w:val="sv-SE"/>
              </w:rPr>
              <w:t>0.043</w:t>
            </w:r>
          </w:p>
        </w:tc>
        <w:tc>
          <w:tcPr>
            <w:tcW w:w="1116" w:type="dxa"/>
          </w:tcPr>
          <w:p w14:paraId="44B776A6" w14:textId="77777777" w:rsidR="00766911" w:rsidRPr="001D6348" w:rsidRDefault="00766911" w:rsidP="00E34A93">
            <w:pPr>
              <w:snapToGrid w:val="0"/>
              <w:spacing w:after="0" w:line="240" w:lineRule="auto"/>
              <w:jc w:val="center"/>
              <w:rPr>
                <w:bCs/>
                <w:sz w:val="22"/>
                <w:lang w:val="sv-SE"/>
              </w:rPr>
            </w:pPr>
            <w:r w:rsidRPr="001D6348">
              <w:rPr>
                <w:bCs/>
                <w:sz w:val="22"/>
                <w:lang w:val="sv-SE"/>
              </w:rPr>
              <w:t>7561.48</w:t>
            </w:r>
          </w:p>
        </w:tc>
      </w:tr>
      <w:tr w:rsidR="00766911" w:rsidRPr="001D6348" w14:paraId="5886C44B" w14:textId="77777777" w:rsidTr="00E34A93">
        <w:tc>
          <w:tcPr>
            <w:tcW w:w="5649" w:type="dxa"/>
          </w:tcPr>
          <w:p w14:paraId="7EC0D550" w14:textId="77777777" w:rsidR="00766911" w:rsidRPr="001D6348" w:rsidRDefault="00766911" w:rsidP="00E34A93">
            <w:pPr>
              <w:snapToGrid w:val="0"/>
              <w:spacing w:after="0" w:line="240" w:lineRule="auto"/>
              <w:rPr>
                <w:bCs/>
                <w:sz w:val="22"/>
                <w:lang w:val="sv-SE"/>
              </w:rPr>
            </w:pPr>
            <w:r w:rsidRPr="001D6348">
              <w:rPr>
                <w:bCs/>
                <w:sz w:val="22"/>
                <w:lang w:val="sv-SE"/>
              </w:rPr>
              <w:t xml:space="preserve">        Metric invariance</w:t>
            </w:r>
          </w:p>
        </w:tc>
        <w:tc>
          <w:tcPr>
            <w:tcW w:w="851" w:type="dxa"/>
          </w:tcPr>
          <w:p w14:paraId="46C45426"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3.79</w:t>
            </w:r>
          </w:p>
        </w:tc>
        <w:tc>
          <w:tcPr>
            <w:tcW w:w="1132" w:type="dxa"/>
          </w:tcPr>
          <w:p w14:paraId="74DD19D5" w14:textId="77777777" w:rsidR="00766911" w:rsidRPr="001D6348" w:rsidRDefault="00766911" w:rsidP="00E34A93">
            <w:pPr>
              <w:snapToGrid w:val="0"/>
              <w:spacing w:after="0" w:line="240" w:lineRule="auto"/>
              <w:jc w:val="center"/>
              <w:rPr>
                <w:bCs/>
                <w:sz w:val="22"/>
                <w:lang w:val="sv-SE"/>
              </w:rPr>
            </w:pPr>
            <w:r w:rsidRPr="001D6348">
              <w:rPr>
                <w:bCs/>
                <w:sz w:val="22"/>
                <w:lang w:val="sv-SE"/>
              </w:rPr>
              <w:t>7</w:t>
            </w:r>
          </w:p>
        </w:tc>
        <w:tc>
          <w:tcPr>
            <w:tcW w:w="850" w:type="dxa"/>
          </w:tcPr>
          <w:p w14:paraId="6134ED06"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992" w:type="dxa"/>
          </w:tcPr>
          <w:p w14:paraId="4675E7B4"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1274" w:type="dxa"/>
          </w:tcPr>
          <w:p w14:paraId="3446CD24" w14:textId="77777777" w:rsidR="00766911" w:rsidRPr="001D6348" w:rsidRDefault="00766911" w:rsidP="00E34A93">
            <w:pPr>
              <w:snapToGrid w:val="0"/>
              <w:spacing w:after="0" w:line="240" w:lineRule="auto"/>
              <w:jc w:val="center"/>
              <w:rPr>
                <w:bCs/>
                <w:sz w:val="22"/>
                <w:lang w:val="sv-SE"/>
              </w:rPr>
            </w:pPr>
            <w:r w:rsidRPr="001D6348">
              <w:rPr>
                <w:bCs/>
                <w:sz w:val="22"/>
                <w:lang w:val="sv-SE"/>
              </w:rPr>
              <w:t>0.000</w:t>
            </w:r>
          </w:p>
        </w:tc>
        <w:tc>
          <w:tcPr>
            <w:tcW w:w="1084" w:type="dxa"/>
          </w:tcPr>
          <w:p w14:paraId="1B38B55F" w14:textId="77777777" w:rsidR="00766911" w:rsidRPr="001D6348" w:rsidRDefault="00766911" w:rsidP="00E34A93">
            <w:pPr>
              <w:snapToGrid w:val="0"/>
              <w:spacing w:after="0" w:line="240" w:lineRule="auto"/>
              <w:jc w:val="center"/>
              <w:rPr>
                <w:bCs/>
                <w:sz w:val="22"/>
                <w:lang w:val="sv-SE"/>
              </w:rPr>
            </w:pPr>
            <w:r w:rsidRPr="001D6348">
              <w:rPr>
                <w:bCs/>
                <w:sz w:val="22"/>
                <w:lang w:val="sv-SE"/>
              </w:rPr>
              <w:t>0.005</w:t>
            </w:r>
          </w:p>
        </w:tc>
        <w:tc>
          <w:tcPr>
            <w:tcW w:w="1044" w:type="dxa"/>
          </w:tcPr>
          <w:p w14:paraId="6992C870" w14:textId="77777777" w:rsidR="00766911" w:rsidRPr="001D6348" w:rsidRDefault="00766911" w:rsidP="00E34A93">
            <w:pPr>
              <w:snapToGrid w:val="0"/>
              <w:spacing w:after="0" w:line="240" w:lineRule="auto"/>
              <w:jc w:val="center"/>
              <w:rPr>
                <w:bCs/>
                <w:sz w:val="22"/>
                <w:lang w:val="sv-SE"/>
              </w:rPr>
            </w:pPr>
            <w:r w:rsidRPr="001D6348">
              <w:rPr>
                <w:bCs/>
                <w:sz w:val="22"/>
                <w:lang w:val="sv-SE"/>
              </w:rPr>
              <w:t>0.151</w:t>
            </w:r>
          </w:p>
        </w:tc>
        <w:tc>
          <w:tcPr>
            <w:tcW w:w="1116" w:type="dxa"/>
          </w:tcPr>
          <w:p w14:paraId="3F20631A" w14:textId="77777777" w:rsidR="00766911" w:rsidRPr="001D6348" w:rsidRDefault="00766911" w:rsidP="00E34A93">
            <w:pPr>
              <w:snapToGrid w:val="0"/>
              <w:spacing w:after="0" w:line="240" w:lineRule="auto"/>
              <w:jc w:val="center"/>
              <w:rPr>
                <w:bCs/>
                <w:sz w:val="22"/>
                <w:lang w:val="sv-SE"/>
              </w:rPr>
            </w:pPr>
            <w:r w:rsidRPr="001D6348">
              <w:rPr>
                <w:bCs/>
                <w:sz w:val="22"/>
                <w:lang w:val="sv-SE"/>
              </w:rPr>
              <w:t>7543.95</w:t>
            </w:r>
          </w:p>
        </w:tc>
      </w:tr>
      <w:tr w:rsidR="00766911" w:rsidRPr="001D6348" w14:paraId="17C55DEE" w14:textId="77777777" w:rsidTr="00E34A93">
        <w:tc>
          <w:tcPr>
            <w:tcW w:w="5649" w:type="dxa"/>
          </w:tcPr>
          <w:p w14:paraId="45256802" w14:textId="77777777" w:rsidR="00766911" w:rsidRPr="001D6348" w:rsidRDefault="00766911" w:rsidP="00E34A93">
            <w:pPr>
              <w:snapToGrid w:val="0"/>
              <w:spacing w:after="0" w:line="240" w:lineRule="auto"/>
              <w:rPr>
                <w:bCs/>
                <w:sz w:val="22"/>
                <w:lang w:val="sv-SE"/>
              </w:rPr>
            </w:pPr>
            <w:r w:rsidRPr="001D6348">
              <w:rPr>
                <w:bCs/>
                <w:sz w:val="22"/>
                <w:lang w:val="sv-SE"/>
              </w:rPr>
              <w:t xml:space="preserve">   Time 2</w:t>
            </w:r>
          </w:p>
        </w:tc>
        <w:tc>
          <w:tcPr>
            <w:tcW w:w="851" w:type="dxa"/>
          </w:tcPr>
          <w:p w14:paraId="4713EABE" w14:textId="77777777" w:rsidR="00766911" w:rsidRPr="001D6348" w:rsidRDefault="00766911" w:rsidP="00E34A93">
            <w:pPr>
              <w:snapToGrid w:val="0"/>
              <w:spacing w:after="0" w:line="240" w:lineRule="auto"/>
              <w:jc w:val="center"/>
              <w:rPr>
                <w:rFonts w:eastAsia="Calibri"/>
                <w:bCs/>
                <w:sz w:val="22"/>
                <w:lang w:val="sv-SE"/>
              </w:rPr>
            </w:pPr>
          </w:p>
        </w:tc>
        <w:tc>
          <w:tcPr>
            <w:tcW w:w="1132" w:type="dxa"/>
          </w:tcPr>
          <w:p w14:paraId="622168F1" w14:textId="77777777" w:rsidR="00766911" w:rsidRPr="001D6348" w:rsidRDefault="00766911" w:rsidP="00E34A93">
            <w:pPr>
              <w:snapToGrid w:val="0"/>
              <w:spacing w:after="0" w:line="240" w:lineRule="auto"/>
              <w:jc w:val="center"/>
              <w:rPr>
                <w:bCs/>
                <w:sz w:val="22"/>
                <w:lang w:val="sv-SE"/>
              </w:rPr>
            </w:pPr>
          </w:p>
        </w:tc>
        <w:tc>
          <w:tcPr>
            <w:tcW w:w="850" w:type="dxa"/>
          </w:tcPr>
          <w:p w14:paraId="36C3D14C" w14:textId="77777777" w:rsidR="00766911" w:rsidRPr="001D6348" w:rsidRDefault="00766911" w:rsidP="00E34A93">
            <w:pPr>
              <w:snapToGrid w:val="0"/>
              <w:spacing w:after="0" w:line="240" w:lineRule="auto"/>
              <w:jc w:val="center"/>
              <w:rPr>
                <w:bCs/>
                <w:sz w:val="22"/>
                <w:lang w:val="sv-SE"/>
              </w:rPr>
            </w:pPr>
          </w:p>
        </w:tc>
        <w:tc>
          <w:tcPr>
            <w:tcW w:w="992" w:type="dxa"/>
          </w:tcPr>
          <w:p w14:paraId="11413218" w14:textId="77777777" w:rsidR="00766911" w:rsidRPr="001D6348" w:rsidRDefault="00766911" w:rsidP="00E34A93">
            <w:pPr>
              <w:snapToGrid w:val="0"/>
              <w:spacing w:after="0" w:line="240" w:lineRule="auto"/>
              <w:jc w:val="center"/>
              <w:rPr>
                <w:bCs/>
                <w:sz w:val="22"/>
                <w:lang w:val="sv-SE"/>
              </w:rPr>
            </w:pPr>
          </w:p>
        </w:tc>
        <w:tc>
          <w:tcPr>
            <w:tcW w:w="1274" w:type="dxa"/>
          </w:tcPr>
          <w:p w14:paraId="0D2B8243" w14:textId="77777777" w:rsidR="00766911" w:rsidRPr="001D6348" w:rsidRDefault="00766911" w:rsidP="00E34A93">
            <w:pPr>
              <w:snapToGrid w:val="0"/>
              <w:spacing w:after="0" w:line="240" w:lineRule="auto"/>
              <w:jc w:val="center"/>
              <w:rPr>
                <w:bCs/>
                <w:sz w:val="22"/>
                <w:lang w:val="sv-SE"/>
              </w:rPr>
            </w:pPr>
          </w:p>
        </w:tc>
        <w:tc>
          <w:tcPr>
            <w:tcW w:w="1084" w:type="dxa"/>
          </w:tcPr>
          <w:p w14:paraId="5930F903" w14:textId="77777777" w:rsidR="00766911" w:rsidRPr="001D6348" w:rsidRDefault="00766911" w:rsidP="00E34A93">
            <w:pPr>
              <w:snapToGrid w:val="0"/>
              <w:spacing w:after="0" w:line="240" w:lineRule="auto"/>
              <w:jc w:val="center"/>
              <w:rPr>
                <w:bCs/>
                <w:sz w:val="22"/>
                <w:lang w:val="sv-SE"/>
              </w:rPr>
            </w:pPr>
          </w:p>
        </w:tc>
        <w:tc>
          <w:tcPr>
            <w:tcW w:w="1044" w:type="dxa"/>
          </w:tcPr>
          <w:p w14:paraId="46CDDC87" w14:textId="77777777" w:rsidR="00766911" w:rsidRPr="001D6348" w:rsidRDefault="00766911" w:rsidP="00E34A93">
            <w:pPr>
              <w:snapToGrid w:val="0"/>
              <w:spacing w:after="0" w:line="240" w:lineRule="auto"/>
              <w:jc w:val="center"/>
              <w:rPr>
                <w:bCs/>
                <w:sz w:val="22"/>
                <w:lang w:val="sv-SE"/>
              </w:rPr>
            </w:pPr>
          </w:p>
        </w:tc>
        <w:tc>
          <w:tcPr>
            <w:tcW w:w="1116" w:type="dxa"/>
          </w:tcPr>
          <w:p w14:paraId="62920B38" w14:textId="77777777" w:rsidR="00766911" w:rsidRPr="001D6348" w:rsidRDefault="00766911" w:rsidP="00E34A93">
            <w:pPr>
              <w:snapToGrid w:val="0"/>
              <w:spacing w:after="0" w:line="240" w:lineRule="auto"/>
              <w:jc w:val="center"/>
              <w:rPr>
                <w:bCs/>
                <w:sz w:val="22"/>
                <w:lang w:val="sv-SE"/>
              </w:rPr>
            </w:pPr>
          </w:p>
        </w:tc>
      </w:tr>
      <w:tr w:rsidR="00766911" w:rsidRPr="001D6348" w14:paraId="28438FD3" w14:textId="77777777" w:rsidTr="00E34A93">
        <w:tc>
          <w:tcPr>
            <w:tcW w:w="5649" w:type="dxa"/>
          </w:tcPr>
          <w:p w14:paraId="09B12D3C" w14:textId="77777777" w:rsidR="00766911" w:rsidRPr="001D6348" w:rsidRDefault="00766911" w:rsidP="00E34A93">
            <w:pPr>
              <w:snapToGrid w:val="0"/>
              <w:spacing w:after="0" w:line="240" w:lineRule="auto"/>
              <w:rPr>
                <w:bCs/>
                <w:sz w:val="22"/>
                <w:lang w:val="sv-SE"/>
              </w:rPr>
            </w:pPr>
            <w:r w:rsidRPr="001D6348">
              <w:rPr>
                <w:bCs/>
                <w:sz w:val="22"/>
                <w:lang w:val="sv-SE"/>
              </w:rPr>
              <w:t xml:space="preserve">        Configural invariance</w:t>
            </w:r>
          </w:p>
        </w:tc>
        <w:tc>
          <w:tcPr>
            <w:tcW w:w="851" w:type="dxa"/>
          </w:tcPr>
          <w:p w14:paraId="6D210BFE"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15.93</w:t>
            </w:r>
          </w:p>
        </w:tc>
        <w:tc>
          <w:tcPr>
            <w:tcW w:w="1132" w:type="dxa"/>
          </w:tcPr>
          <w:p w14:paraId="27D60E21" w14:textId="77777777" w:rsidR="00766911" w:rsidRPr="001D6348" w:rsidRDefault="00766911" w:rsidP="00E34A93">
            <w:pPr>
              <w:snapToGrid w:val="0"/>
              <w:spacing w:after="0" w:line="240" w:lineRule="auto"/>
              <w:jc w:val="center"/>
              <w:rPr>
                <w:bCs/>
                <w:sz w:val="22"/>
                <w:lang w:val="sv-SE"/>
              </w:rPr>
            </w:pPr>
            <w:r w:rsidRPr="001D6348">
              <w:rPr>
                <w:bCs/>
                <w:sz w:val="22"/>
                <w:lang w:val="sv-SE"/>
              </w:rPr>
              <w:t>4</w:t>
            </w:r>
          </w:p>
        </w:tc>
        <w:tc>
          <w:tcPr>
            <w:tcW w:w="850" w:type="dxa"/>
          </w:tcPr>
          <w:p w14:paraId="59E8CF65" w14:textId="77777777" w:rsidR="00766911" w:rsidRPr="001D6348" w:rsidRDefault="00766911" w:rsidP="00E34A93">
            <w:pPr>
              <w:snapToGrid w:val="0"/>
              <w:spacing w:after="0" w:line="240" w:lineRule="auto"/>
              <w:jc w:val="center"/>
              <w:rPr>
                <w:bCs/>
                <w:sz w:val="22"/>
                <w:lang w:val="sv-SE"/>
              </w:rPr>
            </w:pPr>
            <w:r w:rsidRPr="001D6348">
              <w:rPr>
                <w:bCs/>
                <w:sz w:val="22"/>
                <w:lang w:val="sv-SE"/>
              </w:rPr>
              <w:t>0.989</w:t>
            </w:r>
          </w:p>
        </w:tc>
        <w:tc>
          <w:tcPr>
            <w:tcW w:w="992" w:type="dxa"/>
          </w:tcPr>
          <w:p w14:paraId="53693380" w14:textId="77777777" w:rsidR="00766911" w:rsidRPr="001D6348" w:rsidRDefault="00766911" w:rsidP="00E34A93">
            <w:pPr>
              <w:snapToGrid w:val="0"/>
              <w:spacing w:after="0" w:line="240" w:lineRule="auto"/>
              <w:jc w:val="center"/>
              <w:rPr>
                <w:bCs/>
                <w:sz w:val="22"/>
                <w:lang w:val="sv-SE"/>
              </w:rPr>
            </w:pPr>
            <w:r w:rsidRPr="001D6348">
              <w:rPr>
                <w:bCs/>
                <w:sz w:val="22"/>
                <w:lang w:val="sv-SE"/>
              </w:rPr>
              <w:t>0.967</w:t>
            </w:r>
          </w:p>
        </w:tc>
        <w:tc>
          <w:tcPr>
            <w:tcW w:w="1274" w:type="dxa"/>
          </w:tcPr>
          <w:p w14:paraId="05E99F3A" w14:textId="77777777" w:rsidR="00766911" w:rsidRPr="001D6348" w:rsidRDefault="00766911" w:rsidP="00E34A93">
            <w:pPr>
              <w:snapToGrid w:val="0"/>
              <w:spacing w:after="0" w:line="240" w:lineRule="auto"/>
              <w:jc w:val="center"/>
              <w:rPr>
                <w:bCs/>
                <w:sz w:val="22"/>
                <w:lang w:val="sv-SE"/>
              </w:rPr>
            </w:pPr>
            <w:r w:rsidRPr="001D6348">
              <w:rPr>
                <w:bCs/>
                <w:sz w:val="22"/>
                <w:lang w:val="sv-SE"/>
              </w:rPr>
              <w:t>0.062</w:t>
            </w:r>
          </w:p>
        </w:tc>
        <w:tc>
          <w:tcPr>
            <w:tcW w:w="1084" w:type="dxa"/>
          </w:tcPr>
          <w:p w14:paraId="6E8E32DC" w14:textId="77777777" w:rsidR="00766911" w:rsidRPr="001D6348" w:rsidRDefault="00766911" w:rsidP="00E34A93">
            <w:pPr>
              <w:snapToGrid w:val="0"/>
              <w:spacing w:after="0" w:line="240" w:lineRule="auto"/>
              <w:jc w:val="center"/>
              <w:rPr>
                <w:bCs/>
                <w:sz w:val="22"/>
                <w:lang w:val="sv-SE"/>
              </w:rPr>
            </w:pPr>
            <w:r w:rsidRPr="001D6348">
              <w:rPr>
                <w:bCs/>
                <w:sz w:val="22"/>
                <w:lang w:val="sv-SE"/>
              </w:rPr>
              <w:t>0.012</w:t>
            </w:r>
          </w:p>
        </w:tc>
        <w:tc>
          <w:tcPr>
            <w:tcW w:w="1044" w:type="dxa"/>
          </w:tcPr>
          <w:p w14:paraId="60420400" w14:textId="77777777" w:rsidR="00766911" w:rsidRPr="001D6348" w:rsidRDefault="00766911" w:rsidP="00E34A93">
            <w:pPr>
              <w:snapToGrid w:val="0"/>
              <w:spacing w:after="0" w:line="240" w:lineRule="auto"/>
              <w:jc w:val="center"/>
              <w:rPr>
                <w:bCs/>
                <w:sz w:val="22"/>
                <w:lang w:val="sv-SE"/>
              </w:rPr>
            </w:pPr>
            <w:r w:rsidRPr="001D6348">
              <w:rPr>
                <w:bCs/>
                <w:sz w:val="22"/>
                <w:lang w:val="sv-SE"/>
              </w:rPr>
              <w:t>0.223</w:t>
            </w:r>
          </w:p>
        </w:tc>
        <w:tc>
          <w:tcPr>
            <w:tcW w:w="1116" w:type="dxa"/>
          </w:tcPr>
          <w:p w14:paraId="5FA06B5C" w14:textId="77777777" w:rsidR="00766911" w:rsidRPr="001D6348" w:rsidRDefault="00766911" w:rsidP="00E34A93">
            <w:pPr>
              <w:snapToGrid w:val="0"/>
              <w:spacing w:after="0" w:line="240" w:lineRule="auto"/>
              <w:jc w:val="center"/>
              <w:rPr>
                <w:bCs/>
                <w:sz w:val="22"/>
                <w:lang w:val="sv-SE"/>
              </w:rPr>
            </w:pPr>
            <w:r w:rsidRPr="001D6348">
              <w:rPr>
                <w:bCs/>
                <w:sz w:val="22"/>
                <w:lang w:val="sv-SE"/>
              </w:rPr>
              <w:t>6587.09</w:t>
            </w:r>
          </w:p>
        </w:tc>
      </w:tr>
      <w:tr w:rsidR="00766911" w:rsidRPr="001D6348" w14:paraId="6FAD9F93" w14:textId="77777777" w:rsidTr="00E34A93">
        <w:tc>
          <w:tcPr>
            <w:tcW w:w="5649" w:type="dxa"/>
            <w:tcBorders>
              <w:bottom w:val="single" w:sz="4" w:space="0" w:color="auto"/>
            </w:tcBorders>
          </w:tcPr>
          <w:p w14:paraId="42F15E9B" w14:textId="77777777" w:rsidR="00766911" w:rsidRPr="001D6348" w:rsidRDefault="00766911" w:rsidP="00E34A93">
            <w:pPr>
              <w:snapToGrid w:val="0"/>
              <w:spacing w:after="0" w:line="240" w:lineRule="auto"/>
              <w:rPr>
                <w:bCs/>
                <w:sz w:val="22"/>
                <w:lang w:val="sv-SE"/>
              </w:rPr>
            </w:pPr>
            <w:r w:rsidRPr="001D6348">
              <w:rPr>
                <w:bCs/>
                <w:sz w:val="22"/>
                <w:lang w:val="sv-SE"/>
              </w:rPr>
              <w:t xml:space="preserve">        Metric invariance</w:t>
            </w:r>
          </w:p>
        </w:tc>
        <w:tc>
          <w:tcPr>
            <w:tcW w:w="851" w:type="dxa"/>
            <w:tcBorders>
              <w:bottom w:val="single" w:sz="4" w:space="0" w:color="auto"/>
            </w:tcBorders>
          </w:tcPr>
          <w:p w14:paraId="40C728B1"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27.45</w:t>
            </w:r>
          </w:p>
        </w:tc>
        <w:tc>
          <w:tcPr>
            <w:tcW w:w="1132" w:type="dxa"/>
            <w:tcBorders>
              <w:bottom w:val="single" w:sz="4" w:space="0" w:color="auto"/>
            </w:tcBorders>
          </w:tcPr>
          <w:p w14:paraId="3370D39C" w14:textId="77777777" w:rsidR="00766911" w:rsidRPr="001D6348" w:rsidRDefault="00766911" w:rsidP="00E34A93">
            <w:pPr>
              <w:snapToGrid w:val="0"/>
              <w:spacing w:after="0" w:line="240" w:lineRule="auto"/>
              <w:jc w:val="center"/>
              <w:rPr>
                <w:bCs/>
                <w:sz w:val="22"/>
                <w:lang w:val="sv-SE"/>
              </w:rPr>
            </w:pPr>
            <w:r w:rsidRPr="001D6348">
              <w:rPr>
                <w:bCs/>
                <w:sz w:val="22"/>
                <w:lang w:val="sv-SE"/>
              </w:rPr>
              <w:t>7</w:t>
            </w:r>
          </w:p>
        </w:tc>
        <w:tc>
          <w:tcPr>
            <w:tcW w:w="850" w:type="dxa"/>
            <w:tcBorders>
              <w:bottom w:val="single" w:sz="4" w:space="0" w:color="auto"/>
            </w:tcBorders>
          </w:tcPr>
          <w:p w14:paraId="0A72E230" w14:textId="77777777" w:rsidR="00766911" w:rsidRPr="001D6348" w:rsidRDefault="00766911" w:rsidP="00E34A93">
            <w:pPr>
              <w:snapToGrid w:val="0"/>
              <w:spacing w:after="0" w:line="240" w:lineRule="auto"/>
              <w:jc w:val="center"/>
              <w:rPr>
                <w:bCs/>
                <w:sz w:val="22"/>
                <w:lang w:val="sv-SE"/>
              </w:rPr>
            </w:pPr>
            <w:r w:rsidRPr="001D6348">
              <w:rPr>
                <w:bCs/>
                <w:sz w:val="22"/>
                <w:lang w:val="sv-SE"/>
              </w:rPr>
              <w:t>0.981</w:t>
            </w:r>
          </w:p>
        </w:tc>
        <w:tc>
          <w:tcPr>
            <w:tcW w:w="992" w:type="dxa"/>
            <w:tcBorders>
              <w:bottom w:val="single" w:sz="4" w:space="0" w:color="auto"/>
            </w:tcBorders>
          </w:tcPr>
          <w:p w14:paraId="745C0F18" w14:textId="77777777" w:rsidR="00766911" w:rsidRPr="001D6348" w:rsidRDefault="00766911" w:rsidP="00E34A93">
            <w:pPr>
              <w:snapToGrid w:val="0"/>
              <w:spacing w:after="0" w:line="240" w:lineRule="auto"/>
              <w:jc w:val="center"/>
              <w:rPr>
                <w:bCs/>
                <w:sz w:val="22"/>
                <w:lang w:val="sv-SE"/>
              </w:rPr>
            </w:pPr>
            <w:r w:rsidRPr="001D6348">
              <w:rPr>
                <w:bCs/>
                <w:sz w:val="22"/>
                <w:lang w:val="sv-SE"/>
              </w:rPr>
              <w:t>0.968</w:t>
            </w:r>
          </w:p>
        </w:tc>
        <w:tc>
          <w:tcPr>
            <w:tcW w:w="1274" w:type="dxa"/>
            <w:tcBorders>
              <w:bottom w:val="single" w:sz="4" w:space="0" w:color="auto"/>
            </w:tcBorders>
          </w:tcPr>
          <w:p w14:paraId="0ABC0CC0" w14:textId="77777777" w:rsidR="00766911" w:rsidRPr="001D6348" w:rsidRDefault="00766911" w:rsidP="00E34A93">
            <w:pPr>
              <w:snapToGrid w:val="0"/>
              <w:spacing w:after="0" w:line="240" w:lineRule="auto"/>
              <w:jc w:val="center"/>
              <w:rPr>
                <w:bCs/>
                <w:sz w:val="22"/>
                <w:lang w:val="sv-SE"/>
              </w:rPr>
            </w:pPr>
            <w:r w:rsidRPr="001D6348">
              <w:rPr>
                <w:bCs/>
                <w:sz w:val="22"/>
                <w:lang w:val="sv-SE"/>
              </w:rPr>
              <w:t>0.062</w:t>
            </w:r>
          </w:p>
        </w:tc>
        <w:tc>
          <w:tcPr>
            <w:tcW w:w="1084" w:type="dxa"/>
            <w:tcBorders>
              <w:bottom w:val="single" w:sz="4" w:space="0" w:color="auto"/>
            </w:tcBorders>
          </w:tcPr>
          <w:p w14:paraId="6B41CD22" w14:textId="77777777" w:rsidR="00766911" w:rsidRPr="001D6348" w:rsidRDefault="00766911" w:rsidP="00E34A93">
            <w:pPr>
              <w:snapToGrid w:val="0"/>
              <w:spacing w:after="0" w:line="240" w:lineRule="auto"/>
              <w:jc w:val="center"/>
              <w:rPr>
                <w:bCs/>
                <w:sz w:val="22"/>
                <w:lang w:val="sv-SE"/>
              </w:rPr>
            </w:pPr>
            <w:r w:rsidRPr="001D6348">
              <w:rPr>
                <w:bCs/>
                <w:sz w:val="22"/>
                <w:lang w:val="sv-SE"/>
              </w:rPr>
              <w:t>0.013</w:t>
            </w:r>
          </w:p>
        </w:tc>
        <w:tc>
          <w:tcPr>
            <w:tcW w:w="1044" w:type="dxa"/>
            <w:tcBorders>
              <w:bottom w:val="single" w:sz="4" w:space="0" w:color="auto"/>
            </w:tcBorders>
          </w:tcPr>
          <w:p w14:paraId="566771B5" w14:textId="77777777" w:rsidR="00766911" w:rsidRPr="001D6348" w:rsidRDefault="00766911" w:rsidP="00E34A93">
            <w:pPr>
              <w:snapToGrid w:val="0"/>
              <w:spacing w:after="0" w:line="240" w:lineRule="auto"/>
              <w:jc w:val="center"/>
              <w:rPr>
                <w:bCs/>
                <w:sz w:val="22"/>
                <w:lang w:val="sv-SE"/>
              </w:rPr>
            </w:pPr>
            <w:r w:rsidRPr="001D6348">
              <w:rPr>
                <w:bCs/>
                <w:sz w:val="22"/>
                <w:lang w:val="sv-SE"/>
              </w:rPr>
              <w:t>0.315</w:t>
            </w:r>
          </w:p>
        </w:tc>
        <w:tc>
          <w:tcPr>
            <w:tcW w:w="1116" w:type="dxa"/>
            <w:tcBorders>
              <w:bottom w:val="single" w:sz="4" w:space="0" w:color="auto"/>
            </w:tcBorders>
          </w:tcPr>
          <w:p w14:paraId="59821D5F" w14:textId="77777777" w:rsidR="00766911" w:rsidRPr="001D6348" w:rsidRDefault="00766911" w:rsidP="00E34A93">
            <w:pPr>
              <w:snapToGrid w:val="0"/>
              <w:spacing w:after="0" w:line="240" w:lineRule="auto"/>
              <w:jc w:val="center"/>
              <w:rPr>
                <w:bCs/>
                <w:sz w:val="22"/>
                <w:lang w:val="sv-SE"/>
              </w:rPr>
            </w:pPr>
            <w:r w:rsidRPr="001D6348">
              <w:rPr>
                <w:bCs/>
                <w:sz w:val="22"/>
                <w:lang w:val="sv-SE"/>
              </w:rPr>
              <w:t>6574.89</w:t>
            </w:r>
          </w:p>
        </w:tc>
      </w:tr>
      <w:tr w:rsidR="00766911" w:rsidRPr="00EB0D99" w14:paraId="4592B27E" w14:textId="77777777" w:rsidTr="00E34A93">
        <w:tc>
          <w:tcPr>
            <w:tcW w:w="5649" w:type="dxa"/>
            <w:tcBorders>
              <w:top w:val="single" w:sz="4" w:space="0" w:color="auto"/>
            </w:tcBorders>
          </w:tcPr>
          <w:p w14:paraId="72CFB0FA" w14:textId="77777777" w:rsidR="00766911" w:rsidRPr="00BB3B14" w:rsidRDefault="00766911" w:rsidP="00E34A93">
            <w:pPr>
              <w:snapToGrid w:val="0"/>
              <w:spacing w:after="0" w:line="240" w:lineRule="auto"/>
              <w:rPr>
                <w:bCs/>
                <w:sz w:val="22"/>
                <w:lang w:val="en-US"/>
              </w:rPr>
            </w:pPr>
            <w:r w:rsidRPr="00BB3B14">
              <w:rPr>
                <w:bCs/>
                <w:sz w:val="22"/>
                <w:lang w:val="en-US"/>
              </w:rPr>
              <w:t>Perceived fair and supportive relationship with teachers</w:t>
            </w:r>
          </w:p>
        </w:tc>
        <w:tc>
          <w:tcPr>
            <w:tcW w:w="851" w:type="dxa"/>
            <w:tcBorders>
              <w:top w:val="single" w:sz="4" w:space="0" w:color="auto"/>
            </w:tcBorders>
          </w:tcPr>
          <w:p w14:paraId="24C55A49" w14:textId="77777777" w:rsidR="00766911" w:rsidRPr="00BB3B14" w:rsidRDefault="00766911" w:rsidP="00E34A93">
            <w:pPr>
              <w:snapToGrid w:val="0"/>
              <w:spacing w:after="0" w:line="240" w:lineRule="auto"/>
              <w:jc w:val="center"/>
              <w:rPr>
                <w:rFonts w:eastAsia="Calibri"/>
                <w:bCs/>
                <w:sz w:val="22"/>
                <w:lang w:val="en-US"/>
              </w:rPr>
            </w:pPr>
          </w:p>
        </w:tc>
        <w:tc>
          <w:tcPr>
            <w:tcW w:w="1132" w:type="dxa"/>
            <w:tcBorders>
              <w:top w:val="single" w:sz="4" w:space="0" w:color="auto"/>
            </w:tcBorders>
          </w:tcPr>
          <w:p w14:paraId="422578E9" w14:textId="77777777" w:rsidR="00766911" w:rsidRPr="00BB3B14" w:rsidRDefault="00766911" w:rsidP="00E34A93">
            <w:pPr>
              <w:snapToGrid w:val="0"/>
              <w:spacing w:after="0" w:line="240" w:lineRule="auto"/>
              <w:jc w:val="center"/>
              <w:rPr>
                <w:bCs/>
                <w:sz w:val="22"/>
                <w:lang w:val="en-US"/>
              </w:rPr>
            </w:pPr>
          </w:p>
        </w:tc>
        <w:tc>
          <w:tcPr>
            <w:tcW w:w="850" w:type="dxa"/>
            <w:tcBorders>
              <w:top w:val="single" w:sz="4" w:space="0" w:color="auto"/>
            </w:tcBorders>
          </w:tcPr>
          <w:p w14:paraId="329C6D0B" w14:textId="77777777" w:rsidR="00766911" w:rsidRPr="00BB3B14" w:rsidRDefault="00766911" w:rsidP="00E34A93">
            <w:pPr>
              <w:snapToGrid w:val="0"/>
              <w:spacing w:after="0" w:line="240" w:lineRule="auto"/>
              <w:jc w:val="center"/>
              <w:rPr>
                <w:bCs/>
                <w:sz w:val="22"/>
                <w:lang w:val="en-US"/>
              </w:rPr>
            </w:pPr>
          </w:p>
        </w:tc>
        <w:tc>
          <w:tcPr>
            <w:tcW w:w="992" w:type="dxa"/>
            <w:tcBorders>
              <w:top w:val="single" w:sz="4" w:space="0" w:color="auto"/>
            </w:tcBorders>
          </w:tcPr>
          <w:p w14:paraId="36101623" w14:textId="77777777" w:rsidR="00766911" w:rsidRPr="00BB3B14" w:rsidRDefault="00766911" w:rsidP="00E34A93">
            <w:pPr>
              <w:snapToGrid w:val="0"/>
              <w:spacing w:after="0" w:line="240" w:lineRule="auto"/>
              <w:jc w:val="center"/>
              <w:rPr>
                <w:bCs/>
                <w:sz w:val="22"/>
                <w:lang w:val="en-US"/>
              </w:rPr>
            </w:pPr>
          </w:p>
        </w:tc>
        <w:tc>
          <w:tcPr>
            <w:tcW w:w="1274" w:type="dxa"/>
            <w:tcBorders>
              <w:top w:val="single" w:sz="4" w:space="0" w:color="auto"/>
            </w:tcBorders>
          </w:tcPr>
          <w:p w14:paraId="222E2012" w14:textId="77777777" w:rsidR="00766911" w:rsidRPr="00BB3B14" w:rsidRDefault="00766911" w:rsidP="00E34A93">
            <w:pPr>
              <w:snapToGrid w:val="0"/>
              <w:spacing w:after="0" w:line="240" w:lineRule="auto"/>
              <w:jc w:val="center"/>
              <w:rPr>
                <w:bCs/>
                <w:sz w:val="22"/>
                <w:lang w:val="en-US"/>
              </w:rPr>
            </w:pPr>
          </w:p>
        </w:tc>
        <w:tc>
          <w:tcPr>
            <w:tcW w:w="1084" w:type="dxa"/>
            <w:tcBorders>
              <w:top w:val="single" w:sz="4" w:space="0" w:color="auto"/>
            </w:tcBorders>
          </w:tcPr>
          <w:p w14:paraId="5E9126D5" w14:textId="77777777" w:rsidR="00766911" w:rsidRPr="00BB3B14" w:rsidRDefault="00766911" w:rsidP="00E34A93">
            <w:pPr>
              <w:snapToGrid w:val="0"/>
              <w:spacing w:after="0" w:line="240" w:lineRule="auto"/>
              <w:jc w:val="center"/>
              <w:rPr>
                <w:bCs/>
                <w:sz w:val="22"/>
                <w:lang w:val="en-US"/>
              </w:rPr>
            </w:pPr>
          </w:p>
        </w:tc>
        <w:tc>
          <w:tcPr>
            <w:tcW w:w="1044" w:type="dxa"/>
            <w:tcBorders>
              <w:top w:val="single" w:sz="4" w:space="0" w:color="auto"/>
            </w:tcBorders>
          </w:tcPr>
          <w:p w14:paraId="018BA07C" w14:textId="77777777" w:rsidR="00766911" w:rsidRPr="00BB3B14" w:rsidRDefault="00766911" w:rsidP="00E34A93">
            <w:pPr>
              <w:snapToGrid w:val="0"/>
              <w:spacing w:after="0" w:line="240" w:lineRule="auto"/>
              <w:jc w:val="center"/>
              <w:rPr>
                <w:bCs/>
                <w:sz w:val="22"/>
                <w:lang w:val="en-US"/>
              </w:rPr>
            </w:pPr>
          </w:p>
        </w:tc>
        <w:tc>
          <w:tcPr>
            <w:tcW w:w="1116" w:type="dxa"/>
            <w:tcBorders>
              <w:top w:val="single" w:sz="4" w:space="0" w:color="auto"/>
            </w:tcBorders>
          </w:tcPr>
          <w:p w14:paraId="6498661F" w14:textId="77777777" w:rsidR="00766911" w:rsidRPr="00BB3B14" w:rsidRDefault="00766911" w:rsidP="00E34A93">
            <w:pPr>
              <w:snapToGrid w:val="0"/>
              <w:spacing w:after="0" w:line="240" w:lineRule="auto"/>
              <w:jc w:val="center"/>
              <w:rPr>
                <w:bCs/>
                <w:sz w:val="22"/>
                <w:lang w:val="en-US"/>
              </w:rPr>
            </w:pPr>
          </w:p>
        </w:tc>
      </w:tr>
      <w:tr w:rsidR="00766911" w:rsidRPr="001D6348" w14:paraId="39DEDB82" w14:textId="77777777" w:rsidTr="00E34A93">
        <w:tc>
          <w:tcPr>
            <w:tcW w:w="5649" w:type="dxa"/>
          </w:tcPr>
          <w:p w14:paraId="27D65B0D" w14:textId="77777777" w:rsidR="00766911" w:rsidRPr="001D6348" w:rsidRDefault="00766911" w:rsidP="00E34A93">
            <w:pPr>
              <w:snapToGrid w:val="0"/>
              <w:spacing w:after="0" w:line="240" w:lineRule="auto"/>
              <w:rPr>
                <w:bCs/>
                <w:sz w:val="22"/>
                <w:lang w:val="sv-SE"/>
              </w:rPr>
            </w:pPr>
            <w:r w:rsidRPr="00BB3B14">
              <w:rPr>
                <w:bCs/>
                <w:sz w:val="22"/>
                <w:lang w:val="en-US"/>
              </w:rPr>
              <w:t xml:space="preserve">    </w:t>
            </w:r>
            <w:r w:rsidRPr="001D6348">
              <w:rPr>
                <w:bCs/>
                <w:sz w:val="22"/>
                <w:lang w:val="sv-SE"/>
              </w:rPr>
              <w:t>Time 1</w:t>
            </w:r>
          </w:p>
        </w:tc>
        <w:tc>
          <w:tcPr>
            <w:tcW w:w="851" w:type="dxa"/>
          </w:tcPr>
          <w:p w14:paraId="656FBBF1" w14:textId="77777777" w:rsidR="00766911" w:rsidRPr="001D6348" w:rsidRDefault="00766911" w:rsidP="00E34A93">
            <w:pPr>
              <w:snapToGrid w:val="0"/>
              <w:spacing w:after="0" w:line="240" w:lineRule="auto"/>
              <w:jc w:val="center"/>
              <w:rPr>
                <w:rFonts w:eastAsia="Calibri"/>
                <w:bCs/>
                <w:sz w:val="22"/>
                <w:lang w:val="sv-SE"/>
              </w:rPr>
            </w:pPr>
          </w:p>
        </w:tc>
        <w:tc>
          <w:tcPr>
            <w:tcW w:w="1132" w:type="dxa"/>
          </w:tcPr>
          <w:p w14:paraId="0A89EB90" w14:textId="77777777" w:rsidR="00766911" w:rsidRPr="001D6348" w:rsidRDefault="00766911" w:rsidP="00E34A93">
            <w:pPr>
              <w:snapToGrid w:val="0"/>
              <w:spacing w:after="0" w:line="240" w:lineRule="auto"/>
              <w:jc w:val="center"/>
              <w:rPr>
                <w:bCs/>
                <w:sz w:val="22"/>
                <w:lang w:val="sv-SE"/>
              </w:rPr>
            </w:pPr>
          </w:p>
        </w:tc>
        <w:tc>
          <w:tcPr>
            <w:tcW w:w="850" w:type="dxa"/>
          </w:tcPr>
          <w:p w14:paraId="681EB313" w14:textId="77777777" w:rsidR="00766911" w:rsidRPr="001D6348" w:rsidRDefault="00766911" w:rsidP="00E34A93">
            <w:pPr>
              <w:snapToGrid w:val="0"/>
              <w:spacing w:after="0" w:line="240" w:lineRule="auto"/>
              <w:jc w:val="center"/>
              <w:rPr>
                <w:bCs/>
                <w:sz w:val="22"/>
                <w:lang w:val="sv-SE"/>
              </w:rPr>
            </w:pPr>
          </w:p>
        </w:tc>
        <w:tc>
          <w:tcPr>
            <w:tcW w:w="992" w:type="dxa"/>
          </w:tcPr>
          <w:p w14:paraId="7CC8CFD8" w14:textId="77777777" w:rsidR="00766911" w:rsidRPr="001D6348" w:rsidRDefault="00766911" w:rsidP="00E34A93">
            <w:pPr>
              <w:snapToGrid w:val="0"/>
              <w:spacing w:after="0" w:line="240" w:lineRule="auto"/>
              <w:jc w:val="center"/>
              <w:rPr>
                <w:bCs/>
                <w:sz w:val="22"/>
                <w:lang w:val="sv-SE"/>
              </w:rPr>
            </w:pPr>
          </w:p>
        </w:tc>
        <w:tc>
          <w:tcPr>
            <w:tcW w:w="1274" w:type="dxa"/>
          </w:tcPr>
          <w:p w14:paraId="3EDA798B" w14:textId="77777777" w:rsidR="00766911" w:rsidRPr="001D6348" w:rsidRDefault="00766911" w:rsidP="00E34A93">
            <w:pPr>
              <w:snapToGrid w:val="0"/>
              <w:spacing w:after="0" w:line="240" w:lineRule="auto"/>
              <w:jc w:val="center"/>
              <w:rPr>
                <w:bCs/>
                <w:sz w:val="22"/>
                <w:lang w:val="sv-SE"/>
              </w:rPr>
            </w:pPr>
          </w:p>
        </w:tc>
        <w:tc>
          <w:tcPr>
            <w:tcW w:w="1084" w:type="dxa"/>
          </w:tcPr>
          <w:p w14:paraId="5E75AEDF" w14:textId="77777777" w:rsidR="00766911" w:rsidRPr="001D6348" w:rsidRDefault="00766911" w:rsidP="00E34A93">
            <w:pPr>
              <w:snapToGrid w:val="0"/>
              <w:spacing w:after="0" w:line="240" w:lineRule="auto"/>
              <w:jc w:val="center"/>
              <w:rPr>
                <w:bCs/>
                <w:sz w:val="22"/>
                <w:lang w:val="sv-SE"/>
              </w:rPr>
            </w:pPr>
          </w:p>
        </w:tc>
        <w:tc>
          <w:tcPr>
            <w:tcW w:w="1044" w:type="dxa"/>
          </w:tcPr>
          <w:p w14:paraId="63C297FF" w14:textId="77777777" w:rsidR="00766911" w:rsidRPr="001D6348" w:rsidRDefault="00766911" w:rsidP="00E34A93">
            <w:pPr>
              <w:snapToGrid w:val="0"/>
              <w:spacing w:after="0" w:line="240" w:lineRule="auto"/>
              <w:jc w:val="center"/>
              <w:rPr>
                <w:bCs/>
                <w:sz w:val="22"/>
                <w:lang w:val="sv-SE"/>
              </w:rPr>
            </w:pPr>
          </w:p>
        </w:tc>
        <w:tc>
          <w:tcPr>
            <w:tcW w:w="1116" w:type="dxa"/>
          </w:tcPr>
          <w:p w14:paraId="3B4DFC8F" w14:textId="77777777" w:rsidR="00766911" w:rsidRPr="001D6348" w:rsidRDefault="00766911" w:rsidP="00E34A93">
            <w:pPr>
              <w:snapToGrid w:val="0"/>
              <w:spacing w:after="0" w:line="240" w:lineRule="auto"/>
              <w:jc w:val="center"/>
              <w:rPr>
                <w:bCs/>
                <w:sz w:val="22"/>
                <w:lang w:val="sv-SE"/>
              </w:rPr>
            </w:pPr>
          </w:p>
        </w:tc>
      </w:tr>
      <w:tr w:rsidR="00766911" w:rsidRPr="001D6348" w14:paraId="1196DDE5" w14:textId="77777777" w:rsidTr="00E34A93">
        <w:tc>
          <w:tcPr>
            <w:tcW w:w="5649" w:type="dxa"/>
          </w:tcPr>
          <w:p w14:paraId="3597D0BC" w14:textId="77777777" w:rsidR="00766911" w:rsidRPr="001D6348" w:rsidRDefault="00766911" w:rsidP="00E34A93">
            <w:pPr>
              <w:snapToGrid w:val="0"/>
              <w:spacing w:after="0" w:line="240" w:lineRule="auto"/>
              <w:rPr>
                <w:bCs/>
                <w:sz w:val="22"/>
                <w:lang w:val="sv-SE"/>
              </w:rPr>
            </w:pPr>
            <w:r w:rsidRPr="001D6348">
              <w:rPr>
                <w:bCs/>
                <w:sz w:val="22"/>
                <w:lang w:val="sv-SE"/>
              </w:rPr>
              <w:t xml:space="preserve">        Configural invariance</w:t>
            </w:r>
          </w:p>
        </w:tc>
        <w:tc>
          <w:tcPr>
            <w:tcW w:w="851" w:type="dxa"/>
          </w:tcPr>
          <w:p w14:paraId="1C2F9337"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31.66</w:t>
            </w:r>
          </w:p>
        </w:tc>
        <w:tc>
          <w:tcPr>
            <w:tcW w:w="1132" w:type="dxa"/>
          </w:tcPr>
          <w:p w14:paraId="682F736E" w14:textId="77777777" w:rsidR="00766911" w:rsidRPr="001D6348" w:rsidRDefault="00766911" w:rsidP="00E34A93">
            <w:pPr>
              <w:snapToGrid w:val="0"/>
              <w:spacing w:after="0" w:line="240" w:lineRule="auto"/>
              <w:jc w:val="center"/>
              <w:rPr>
                <w:bCs/>
                <w:sz w:val="22"/>
                <w:lang w:val="sv-SE"/>
              </w:rPr>
            </w:pPr>
            <w:r w:rsidRPr="001D6348">
              <w:rPr>
                <w:bCs/>
                <w:sz w:val="22"/>
                <w:lang w:val="sv-SE"/>
              </w:rPr>
              <w:t>10</w:t>
            </w:r>
          </w:p>
        </w:tc>
        <w:tc>
          <w:tcPr>
            <w:tcW w:w="850" w:type="dxa"/>
          </w:tcPr>
          <w:p w14:paraId="7F6C239D" w14:textId="77777777" w:rsidR="00766911" w:rsidRPr="001D6348" w:rsidRDefault="00766911" w:rsidP="00E34A93">
            <w:pPr>
              <w:snapToGrid w:val="0"/>
              <w:spacing w:after="0" w:line="240" w:lineRule="auto"/>
              <w:jc w:val="center"/>
              <w:rPr>
                <w:bCs/>
                <w:sz w:val="22"/>
                <w:lang w:val="sv-SE"/>
              </w:rPr>
            </w:pPr>
            <w:r w:rsidRPr="001D6348">
              <w:rPr>
                <w:bCs/>
                <w:sz w:val="22"/>
                <w:lang w:val="sv-SE"/>
              </w:rPr>
              <w:t>0.990</w:t>
            </w:r>
          </w:p>
        </w:tc>
        <w:tc>
          <w:tcPr>
            <w:tcW w:w="992" w:type="dxa"/>
          </w:tcPr>
          <w:p w14:paraId="729F4A60" w14:textId="77777777" w:rsidR="00766911" w:rsidRPr="001D6348" w:rsidRDefault="00766911" w:rsidP="00E34A93">
            <w:pPr>
              <w:snapToGrid w:val="0"/>
              <w:spacing w:after="0" w:line="240" w:lineRule="auto"/>
              <w:jc w:val="center"/>
              <w:rPr>
                <w:bCs/>
                <w:sz w:val="22"/>
                <w:lang w:val="sv-SE"/>
              </w:rPr>
            </w:pPr>
            <w:r w:rsidRPr="001D6348">
              <w:rPr>
                <w:bCs/>
                <w:sz w:val="22"/>
                <w:lang w:val="sv-SE"/>
              </w:rPr>
              <w:t>0.979</w:t>
            </w:r>
          </w:p>
        </w:tc>
        <w:tc>
          <w:tcPr>
            <w:tcW w:w="1274" w:type="dxa"/>
          </w:tcPr>
          <w:p w14:paraId="63F526F4" w14:textId="77777777" w:rsidR="00766911" w:rsidRPr="001D6348" w:rsidRDefault="00766911" w:rsidP="00E34A93">
            <w:pPr>
              <w:snapToGrid w:val="0"/>
              <w:spacing w:after="0" w:line="240" w:lineRule="auto"/>
              <w:jc w:val="center"/>
              <w:rPr>
                <w:bCs/>
                <w:sz w:val="22"/>
                <w:lang w:val="sv-SE"/>
              </w:rPr>
            </w:pPr>
            <w:r w:rsidRPr="001D6348">
              <w:rPr>
                <w:bCs/>
                <w:sz w:val="22"/>
                <w:lang w:val="sv-SE"/>
              </w:rPr>
              <w:t>0.046</w:t>
            </w:r>
          </w:p>
        </w:tc>
        <w:tc>
          <w:tcPr>
            <w:tcW w:w="1084" w:type="dxa"/>
          </w:tcPr>
          <w:p w14:paraId="4EE45600" w14:textId="77777777" w:rsidR="00766911" w:rsidRPr="001D6348" w:rsidRDefault="00766911" w:rsidP="00E34A93">
            <w:pPr>
              <w:snapToGrid w:val="0"/>
              <w:spacing w:after="0" w:line="240" w:lineRule="auto"/>
              <w:jc w:val="center"/>
              <w:rPr>
                <w:bCs/>
                <w:sz w:val="22"/>
                <w:lang w:val="sv-SE"/>
              </w:rPr>
            </w:pPr>
            <w:r w:rsidRPr="001D6348">
              <w:rPr>
                <w:bCs/>
                <w:sz w:val="22"/>
                <w:lang w:val="sv-SE"/>
              </w:rPr>
              <w:t>0.020</w:t>
            </w:r>
          </w:p>
        </w:tc>
        <w:tc>
          <w:tcPr>
            <w:tcW w:w="1044" w:type="dxa"/>
          </w:tcPr>
          <w:p w14:paraId="28C42567" w14:textId="77777777" w:rsidR="00766911" w:rsidRPr="001D6348" w:rsidRDefault="00766911" w:rsidP="00E34A93">
            <w:pPr>
              <w:snapToGrid w:val="0"/>
              <w:spacing w:after="0" w:line="240" w:lineRule="auto"/>
              <w:jc w:val="center"/>
              <w:rPr>
                <w:bCs/>
                <w:sz w:val="22"/>
                <w:lang w:val="sv-SE"/>
              </w:rPr>
            </w:pPr>
            <w:r w:rsidRPr="001D6348">
              <w:rPr>
                <w:bCs/>
                <w:sz w:val="22"/>
                <w:lang w:val="sv-SE"/>
              </w:rPr>
              <w:t>0.016</w:t>
            </w:r>
          </w:p>
        </w:tc>
        <w:tc>
          <w:tcPr>
            <w:tcW w:w="1116" w:type="dxa"/>
          </w:tcPr>
          <w:p w14:paraId="07DBAD60" w14:textId="77777777" w:rsidR="00766911" w:rsidRPr="001D6348" w:rsidRDefault="00766911" w:rsidP="00E34A93">
            <w:pPr>
              <w:snapToGrid w:val="0"/>
              <w:spacing w:after="0" w:line="240" w:lineRule="auto"/>
              <w:jc w:val="center"/>
              <w:rPr>
                <w:bCs/>
                <w:sz w:val="22"/>
                <w:lang w:val="sv-SE"/>
              </w:rPr>
            </w:pPr>
            <w:r w:rsidRPr="001D6348">
              <w:rPr>
                <w:bCs/>
                <w:sz w:val="22"/>
                <w:lang w:val="sv-SE"/>
              </w:rPr>
              <w:t>11241.94</w:t>
            </w:r>
          </w:p>
        </w:tc>
      </w:tr>
      <w:tr w:rsidR="00766911" w:rsidRPr="001D6348" w14:paraId="1E71E252" w14:textId="77777777" w:rsidTr="00E34A93">
        <w:tc>
          <w:tcPr>
            <w:tcW w:w="5649" w:type="dxa"/>
            <w:tcBorders>
              <w:bottom w:val="single" w:sz="4" w:space="0" w:color="auto"/>
            </w:tcBorders>
          </w:tcPr>
          <w:p w14:paraId="63CB5F80" w14:textId="77777777" w:rsidR="00766911" w:rsidRPr="001D6348" w:rsidRDefault="00766911" w:rsidP="00E34A93">
            <w:pPr>
              <w:snapToGrid w:val="0"/>
              <w:spacing w:after="0" w:line="240" w:lineRule="auto"/>
              <w:rPr>
                <w:bCs/>
                <w:sz w:val="22"/>
                <w:lang w:val="sv-SE"/>
              </w:rPr>
            </w:pPr>
            <w:r w:rsidRPr="001D6348">
              <w:rPr>
                <w:bCs/>
                <w:sz w:val="22"/>
                <w:lang w:val="sv-SE"/>
              </w:rPr>
              <w:t xml:space="preserve">        Metric invariance</w:t>
            </w:r>
          </w:p>
        </w:tc>
        <w:tc>
          <w:tcPr>
            <w:tcW w:w="851" w:type="dxa"/>
            <w:tcBorders>
              <w:bottom w:val="single" w:sz="4" w:space="0" w:color="auto"/>
            </w:tcBorders>
          </w:tcPr>
          <w:p w14:paraId="0C1B8C04"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33.25</w:t>
            </w:r>
          </w:p>
        </w:tc>
        <w:tc>
          <w:tcPr>
            <w:tcW w:w="1132" w:type="dxa"/>
            <w:tcBorders>
              <w:bottom w:val="single" w:sz="4" w:space="0" w:color="auto"/>
            </w:tcBorders>
          </w:tcPr>
          <w:p w14:paraId="17D7391E" w14:textId="77777777" w:rsidR="00766911" w:rsidRPr="001D6348" w:rsidRDefault="00766911" w:rsidP="00E34A93">
            <w:pPr>
              <w:snapToGrid w:val="0"/>
              <w:spacing w:after="0" w:line="240" w:lineRule="auto"/>
              <w:jc w:val="center"/>
              <w:rPr>
                <w:bCs/>
                <w:sz w:val="22"/>
                <w:lang w:val="sv-SE"/>
              </w:rPr>
            </w:pPr>
            <w:r w:rsidRPr="001D6348">
              <w:rPr>
                <w:bCs/>
                <w:sz w:val="22"/>
                <w:lang w:val="sv-SE"/>
              </w:rPr>
              <w:t>14</w:t>
            </w:r>
          </w:p>
        </w:tc>
        <w:tc>
          <w:tcPr>
            <w:tcW w:w="850" w:type="dxa"/>
            <w:tcBorders>
              <w:bottom w:val="single" w:sz="4" w:space="0" w:color="auto"/>
            </w:tcBorders>
          </w:tcPr>
          <w:p w14:paraId="36B6E833" w14:textId="77777777" w:rsidR="00766911" w:rsidRPr="001D6348" w:rsidRDefault="00766911" w:rsidP="00E34A93">
            <w:pPr>
              <w:snapToGrid w:val="0"/>
              <w:spacing w:after="0" w:line="240" w:lineRule="auto"/>
              <w:jc w:val="center"/>
              <w:rPr>
                <w:bCs/>
                <w:sz w:val="22"/>
                <w:lang w:val="sv-SE"/>
              </w:rPr>
            </w:pPr>
            <w:r w:rsidRPr="001D6348">
              <w:rPr>
                <w:bCs/>
                <w:sz w:val="22"/>
                <w:lang w:val="sv-SE"/>
              </w:rPr>
              <w:t>0.991</w:t>
            </w:r>
          </w:p>
        </w:tc>
        <w:tc>
          <w:tcPr>
            <w:tcW w:w="992" w:type="dxa"/>
            <w:tcBorders>
              <w:bottom w:val="single" w:sz="4" w:space="0" w:color="auto"/>
            </w:tcBorders>
          </w:tcPr>
          <w:p w14:paraId="21F6BE20" w14:textId="77777777" w:rsidR="00766911" w:rsidRPr="001D6348" w:rsidRDefault="00766911" w:rsidP="00E34A93">
            <w:pPr>
              <w:snapToGrid w:val="0"/>
              <w:spacing w:after="0" w:line="240" w:lineRule="auto"/>
              <w:jc w:val="center"/>
              <w:rPr>
                <w:bCs/>
                <w:sz w:val="22"/>
                <w:lang w:val="sv-SE"/>
              </w:rPr>
            </w:pPr>
            <w:r w:rsidRPr="001D6348">
              <w:rPr>
                <w:bCs/>
                <w:sz w:val="22"/>
                <w:lang w:val="sv-SE"/>
              </w:rPr>
              <w:t>0.987</w:t>
            </w:r>
          </w:p>
        </w:tc>
        <w:tc>
          <w:tcPr>
            <w:tcW w:w="1274" w:type="dxa"/>
            <w:tcBorders>
              <w:bottom w:val="single" w:sz="4" w:space="0" w:color="auto"/>
            </w:tcBorders>
          </w:tcPr>
          <w:p w14:paraId="11E8A40D" w14:textId="77777777" w:rsidR="00766911" w:rsidRPr="001D6348" w:rsidRDefault="00766911" w:rsidP="00E34A93">
            <w:pPr>
              <w:snapToGrid w:val="0"/>
              <w:spacing w:after="0" w:line="240" w:lineRule="auto"/>
              <w:jc w:val="center"/>
              <w:rPr>
                <w:bCs/>
                <w:sz w:val="22"/>
                <w:lang w:val="sv-SE"/>
              </w:rPr>
            </w:pPr>
            <w:r w:rsidRPr="001D6348">
              <w:rPr>
                <w:bCs/>
                <w:sz w:val="22"/>
                <w:lang w:val="sv-SE"/>
              </w:rPr>
              <w:t>0.036</w:t>
            </w:r>
          </w:p>
        </w:tc>
        <w:tc>
          <w:tcPr>
            <w:tcW w:w="1084" w:type="dxa"/>
            <w:tcBorders>
              <w:bottom w:val="single" w:sz="4" w:space="0" w:color="auto"/>
            </w:tcBorders>
          </w:tcPr>
          <w:p w14:paraId="24EA32B5" w14:textId="77777777" w:rsidR="00766911" w:rsidRPr="001D6348" w:rsidRDefault="00766911" w:rsidP="00E34A93">
            <w:pPr>
              <w:snapToGrid w:val="0"/>
              <w:spacing w:after="0" w:line="240" w:lineRule="auto"/>
              <w:jc w:val="center"/>
              <w:rPr>
                <w:bCs/>
                <w:sz w:val="22"/>
                <w:lang w:val="sv-SE"/>
              </w:rPr>
            </w:pPr>
            <w:r w:rsidRPr="001D6348">
              <w:rPr>
                <w:bCs/>
                <w:sz w:val="22"/>
                <w:lang w:val="sv-SE"/>
              </w:rPr>
              <w:t>0.020</w:t>
            </w:r>
          </w:p>
        </w:tc>
        <w:tc>
          <w:tcPr>
            <w:tcW w:w="1044" w:type="dxa"/>
            <w:tcBorders>
              <w:bottom w:val="single" w:sz="4" w:space="0" w:color="auto"/>
            </w:tcBorders>
          </w:tcPr>
          <w:p w14:paraId="47A81522" w14:textId="77777777" w:rsidR="00766911" w:rsidRPr="001D6348" w:rsidRDefault="00766911" w:rsidP="00E34A93">
            <w:pPr>
              <w:snapToGrid w:val="0"/>
              <w:spacing w:after="0" w:line="240" w:lineRule="auto"/>
              <w:jc w:val="center"/>
              <w:rPr>
                <w:bCs/>
                <w:sz w:val="22"/>
                <w:lang w:val="sv-SE"/>
              </w:rPr>
            </w:pPr>
            <w:r w:rsidRPr="001D6348">
              <w:rPr>
                <w:bCs/>
                <w:sz w:val="22"/>
                <w:lang w:val="sv-SE"/>
              </w:rPr>
              <w:t>0.064</w:t>
            </w:r>
          </w:p>
        </w:tc>
        <w:tc>
          <w:tcPr>
            <w:tcW w:w="1116" w:type="dxa"/>
            <w:tcBorders>
              <w:bottom w:val="single" w:sz="4" w:space="0" w:color="auto"/>
            </w:tcBorders>
          </w:tcPr>
          <w:p w14:paraId="163F88DA" w14:textId="77777777" w:rsidR="00766911" w:rsidRPr="001D6348" w:rsidRDefault="00766911" w:rsidP="00E34A93">
            <w:pPr>
              <w:snapToGrid w:val="0"/>
              <w:spacing w:after="0" w:line="240" w:lineRule="auto"/>
              <w:jc w:val="center"/>
              <w:rPr>
                <w:bCs/>
                <w:sz w:val="22"/>
                <w:lang w:val="sv-SE"/>
              </w:rPr>
            </w:pPr>
            <w:r w:rsidRPr="001D6348">
              <w:rPr>
                <w:bCs/>
                <w:sz w:val="22"/>
                <w:lang w:val="sv-SE"/>
              </w:rPr>
              <w:t>11217.38</w:t>
            </w:r>
          </w:p>
        </w:tc>
      </w:tr>
      <w:tr w:rsidR="00766911" w:rsidRPr="001D6348" w14:paraId="440656A6" w14:textId="77777777" w:rsidTr="00E34A93">
        <w:tc>
          <w:tcPr>
            <w:tcW w:w="5649" w:type="dxa"/>
            <w:tcBorders>
              <w:top w:val="single" w:sz="4" w:space="0" w:color="auto"/>
            </w:tcBorders>
          </w:tcPr>
          <w:p w14:paraId="12043670" w14:textId="77777777" w:rsidR="00766911" w:rsidRPr="001D6348" w:rsidRDefault="00766911" w:rsidP="00E34A93">
            <w:pPr>
              <w:snapToGrid w:val="0"/>
              <w:spacing w:after="0" w:line="240" w:lineRule="auto"/>
              <w:rPr>
                <w:bCs/>
                <w:sz w:val="22"/>
                <w:lang w:val="sv-SE"/>
              </w:rPr>
            </w:pPr>
            <w:r w:rsidRPr="001D6348">
              <w:rPr>
                <w:bCs/>
                <w:sz w:val="22"/>
                <w:lang w:val="sv-SE"/>
              </w:rPr>
              <w:t>Class belonging</w:t>
            </w:r>
          </w:p>
        </w:tc>
        <w:tc>
          <w:tcPr>
            <w:tcW w:w="851" w:type="dxa"/>
            <w:tcBorders>
              <w:top w:val="single" w:sz="4" w:space="0" w:color="auto"/>
            </w:tcBorders>
          </w:tcPr>
          <w:p w14:paraId="46A92793" w14:textId="77777777" w:rsidR="00766911" w:rsidRPr="001D6348" w:rsidRDefault="00766911" w:rsidP="00E34A93">
            <w:pPr>
              <w:snapToGrid w:val="0"/>
              <w:spacing w:after="0" w:line="240" w:lineRule="auto"/>
              <w:jc w:val="center"/>
              <w:rPr>
                <w:rFonts w:eastAsia="Calibri"/>
                <w:bCs/>
                <w:sz w:val="22"/>
                <w:lang w:val="sv-SE"/>
              </w:rPr>
            </w:pPr>
          </w:p>
        </w:tc>
        <w:tc>
          <w:tcPr>
            <w:tcW w:w="1132" w:type="dxa"/>
            <w:tcBorders>
              <w:top w:val="single" w:sz="4" w:space="0" w:color="auto"/>
            </w:tcBorders>
          </w:tcPr>
          <w:p w14:paraId="626017C7" w14:textId="77777777" w:rsidR="00766911" w:rsidRPr="001D6348" w:rsidRDefault="00766911" w:rsidP="00E34A93">
            <w:pPr>
              <w:snapToGrid w:val="0"/>
              <w:spacing w:after="0" w:line="240" w:lineRule="auto"/>
              <w:jc w:val="center"/>
              <w:rPr>
                <w:bCs/>
                <w:sz w:val="22"/>
                <w:lang w:val="sv-SE"/>
              </w:rPr>
            </w:pPr>
          </w:p>
        </w:tc>
        <w:tc>
          <w:tcPr>
            <w:tcW w:w="850" w:type="dxa"/>
            <w:tcBorders>
              <w:top w:val="single" w:sz="4" w:space="0" w:color="auto"/>
            </w:tcBorders>
          </w:tcPr>
          <w:p w14:paraId="1B7D2448" w14:textId="77777777" w:rsidR="00766911" w:rsidRPr="001D6348" w:rsidRDefault="00766911" w:rsidP="00E34A93">
            <w:pPr>
              <w:snapToGrid w:val="0"/>
              <w:spacing w:after="0" w:line="240" w:lineRule="auto"/>
              <w:jc w:val="center"/>
              <w:rPr>
                <w:bCs/>
                <w:sz w:val="22"/>
                <w:lang w:val="sv-SE"/>
              </w:rPr>
            </w:pPr>
          </w:p>
        </w:tc>
        <w:tc>
          <w:tcPr>
            <w:tcW w:w="992" w:type="dxa"/>
            <w:tcBorders>
              <w:top w:val="single" w:sz="4" w:space="0" w:color="auto"/>
            </w:tcBorders>
          </w:tcPr>
          <w:p w14:paraId="2AE5A2B8" w14:textId="77777777" w:rsidR="00766911" w:rsidRPr="001D6348" w:rsidRDefault="00766911" w:rsidP="00E34A93">
            <w:pPr>
              <w:snapToGrid w:val="0"/>
              <w:spacing w:after="0" w:line="240" w:lineRule="auto"/>
              <w:jc w:val="center"/>
              <w:rPr>
                <w:bCs/>
                <w:sz w:val="22"/>
                <w:lang w:val="sv-SE"/>
              </w:rPr>
            </w:pPr>
          </w:p>
        </w:tc>
        <w:tc>
          <w:tcPr>
            <w:tcW w:w="1274" w:type="dxa"/>
            <w:tcBorders>
              <w:top w:val="single" w:sz="4" w:space="0" w:color="auto"/>
            </w:tcBorders>
          </w:tcPr>
          <w:p w14:paraId="46A02809" w14:textId="77777777" w:rsidR="00766911" w:rsidRPr="001D6348" w:rsidRDefault="00766911" w:rsidP="00E34A93">
            <w:pPr>
              <w:snapToGrid w:val="0"/>
              <w:spacing w:after="0" w:line="240" w:lineRule="auto"/>
              <w:jc w:val="center"/>
              <w:rPr>
                <w:bCs/>
                <w:sz w:val="22"/>
                <w:lang w:val="sv-SE"/>
              </w:rPr>
            </w:pPr>
          </w:p>
        </w:tc>
        <w:tc>
          <w:tcPr>
            <w:tcW w:w="1084" w:type="dxa"/>
            <w:tcBorders>
              <w:top w:val="single" w:sz="4" w:space="0" w:color="auto"/>
            </w:tcBorders>
          </w:tcPr>
          <w:p w14:paraId="092CCE25" w14:textId="77777777" w:rsidR="00766911" w:rsidRPr="001D6348" w:rsidRDefault="00766911" w:rsidP="00E34A93">
            <w:pPr>
              <w:snapToGrid w:val="0"/>
              <w:spacing w:after="0" w:line="240" w:lineRule="auto"/>
              <w:jc w:val="center"/>
              <w:rPr>
                <w:bCs/>
                <w:sz w:val="22"/>
                <w:lang w:val="sv-SE"/>
              </w:rPr>
            </w:pPr>
          </w:p>
        </w:tc>
        <w:tc>
          <w:tcPr>
            <w:tcW w:w="1044" w:type="dxa"/>
            <w:tcBorders>
              <w:top w:val="single" w:sz="4" w:space="0" w:color="auto"/>
            </w:tcBorders>
          </w:tcPr>
          <w:p w14:paraId="16ED11FF" w14:textId="77777777" w:rsidR="00766911" w:rsidRPr="001D6348" w:rsidRDefault="00766911" w:rsidP="00E34A93">
            <w:pPr>
              <w:snapToGrid w:val="0"/>
              <w:spacing w:after="0" w:line="240" w:lineRule="auto"/>
              <w:jc w:val="center"/>
              <w:rPr>
                <w:bCs/>
                <w:sz w:val="22"/>
                <w:lang w:val="sv-SE"/>
              </w:rPr>
            </w:pPr>
          </w:p>
        </w:tc>
        <w:tc>
          <w:tcPr>
            <w:tcW w:w="1116" w:type="dxa"/>
            <w:tcBorders>
              <w:top w:val="single" w:sz="4" w:space="0" w:color="auto"/>
            </w:tcBorders>
          </w:tcPr>
          <w:p w14:paraId="1FD83217" w14:textId="77777777" w:rsidR="00766911" w:rsidRPr="001D6348" w:rsidRDefault="00766911" w:rsidP="00E34A93">
            <w:pPr>
              <w:snapToGrid w:val="0"/>
              <w:spacing w:after="0" w:line="240" w:lineRule="auto"/>
              <w:jc w:val="center"/>
              <w:rPr>
                <w:bCs/>
                <w:sz w:val="22"/>
                <w:lang w:val="sv-SE"/>
              </w:rPr>
            </w:pPr>
          </w:p>
        </w:tc>
      </w:tr>
      <w:tr w:rsidR="00766911" w:rsidRPr="001D6348" w14:paraId="605AB320" w14:textId="77777777" w:rsidTr="00E34A93">
        <w:tc>
          <w:tcPr>
            <w:tcW w:w="5649" w:type="dxa"/>
          </w:tcPr>
          <w:p w14:paraId="42370448" w14:textId="77777777" w:rsidR="00766911" w:rsidRPr="001D6348" w:rsidRDefault="00766911" w:rsidP="00E34A93">
            <w:pPr>
              <w:snapToGrid w:val="0"/>
              <w:spacing w:after="0" w:line="240" w:lineRule="auto"/>
              <w:rPr>
                <w:bCs/>
                <w:sz w:val="22"/>
                <w:lang w:val="sv-SE"/>
              </w:rPr>
            </w:pPr>
            <w:r w:rsidRPr="001D6348">
              <w:rPr>
                <w:bCs/>
                <w:sz w:val="22"/>
                <w:lang w:val="sv-SE"/>
              </w:rPr>
              <w:t xml:space="preserve">   Time 1</w:t>
            </w:r>
          </w:p>
        </w:tc>
        <w:tc>
          <w:tcPr>
            <w:tcW w:w="851" w:type="dxa"/>
          </w:tcPr>
          <w:p w14:paraId="53AC2029" w14:textId="77777777" w:rsidR="00766911" w:rsidRPr="001D6348" w:rsidRDefault="00766911" w:rsidP="00E34A93">
            <w:pPr>
              <w:snapToGrid w:val="0"/>
              <w:spacing w:after="0" w:line="240" w:lineRule="auto"/>
              <w:jc w:val="center"/>
              <w:rPr>
                <w:rFonts w:eastAsia="Calibri"/>
                <w:bCs/>
                <w:sz w:val="22"/>
                <w:lang w:val="sv-SE"/>
              </w:rPr>
            </w:pPr>
          </w:p>
        </w:tc>
        <w:tc>
          <w:tcPr>
            <w:tcW w:w="1132" w:type="dxa"/>
          </w:tcPr>
          <w:p w14:paraId="0D5AB537" w14:textId="77777777" w:rsidR="00766911" w:rsidRPr="001D6348" w:rsidRDefault="00766911" w:rsidP="00E34A93">
            <w:pPr>
              <w:snapToGrid w:val="0"/>
              <w:spacing w:after="0" w:line="240" w:lineRule="auto"/>
              <w:jc w:val="center"/>
              <w:rPr>
                <w:bCs/>
                <w:sz w:val="22"/>
                <w:lang w:val="sv-SE"/>
              </w:rPr>
            </w:pPr>
          </w:p>
        </w:tc>
        <w:tc>
          <w:tcPr>
            <w:tcW w:w="850" w:type="dxa"/>
          </w:tcPr>
          <w:p w14:paraId="6BE6BD2B" w14:textId="77777777" w:rsidR="00766911" w:rsidRPr="001D6348" w:rsidRDefault="00766911" w:rsidP="00E34A93">
            <w:pPr>
              <w:snapToGrid w:val="0"/>
              <w:spacing w:after="0" w:line="240" w:lineRule="auto"/>
              <w:jc w:val="center"/>
              <w:rPr>
                <w:bCs/>
                <w:sz w:val="22"/>
                <w:lang w:val="sv-SE"/>
              </w:rPr>
            </w:pPr>
          </w:p>
        </w:tc>
        <w:tc>
          <w:tcPr>
            <w:tcW w:w="992" w:type="dxa"/>
          </w:tcPr>
          <w:p w14:paraId="0DF411AF" w14:textId="77777777" w:rsidR="00766911" w:rsidRPr="001D6348" w:rsidRDefault="00766911" w:rsidP="00E34A93">
            <w:pPr>
              <w:snapToGrid w:val="0"/>
              <w:spacing w:after="0" w:line="240" w:lineRule="auto"/>
              <w:jc w:val="center"/>
              <w:rPr>
                <w:bCs/>
                <w:sz w:val="22"/>
                <w:lang w:val="sv-SE"/>
              </w:rPr>
            </w:pPr>
          </w:p>
        </w:tc>
        <w:tc>
          <w:tcPr>
            <w:tcW w:w="1274" w:type="dxa"/>
          </w:tcPr>
          <w:p w14:paraId="6757322D" w14:textId="77777777" w:rsidR="00766911" w:rsidRPr="001D6348" w:rsidRDefault="00766911" w:rsidP="00E34A93">
            <w:pPr>
              <w:snapToGrid w:val="0"/>
              <w:spacing w:after="0" w:line="240" w:lineRule="auto"/>
              <w:jc w:val="center"/>
              <w:rPr>
                <w:bCs/>
                <w:sz w:val="22"/>
                <w:lang w:val="sv-SE"/>
              </w:rPr>
            </w:pPr>
          </w:p>
        </w:tc>
        <w:tc>
          <w:tcPr>
            <w:tcW w:w="1084" w:type="dxa"/>
          </w:tcPr>
          <w:p w14:paraId="172CCCC1" w14:textId="77777777" w:rsidR="00766911" w:rsidRPr="001D6348" w:rsidRDefault="00766911" w:rsidP="00E34A93">
            <w:pPr>
              <w:snapToGrid w:val="0"/>
              <w:spacing w:after="0" w:line="240" w:lineRule="auto"/>
              <w:jc w:val="center"/>
              <w:rPr>
                <w:bCs/>
                <w:sz w:val="22"/>
                <w:lang w:val="sv-SE"/>
              </w:rPr>
            </w:pPr>
          </w:p>
        </w:tc>
        <w:tc>
          <w:tcPr>
            <w:tcW w:w="1044" w:type="dxa"/>
          </w:tcPr>
          <w:p w14:paraId="2CB7CAE0" w14:textId="77777777" w:rsidR="00766911" w:rsidRPr="001D6348" w:rsidRDefault="00766911" w:rsidP="00E34A93">
            <w:pPr>
              <w:snapToGrid w:val="0"/>
              <w:spacing w:after="0" w:line="240" w:lineRule="auto"/>
              <w:jc w:val="center"/>
              <w:rPr>
                <w:bCs/>
                <w:sz w:val="22"/>
                <w:lang w:val="sv-SE"/>
              </w:rPr>
            </w:pPr>
          </w:p>
        </w:tc>
        <w:tc>
          <w:tcPr>
            <w:tcW w:w="1116" w:type="dxa"/>
          </w:tcPr>
          <w:p w14:paraId="21EEC726" w14:textId="77777777" w:rsidR="00766911" w:rsidRPr="001D6348" w:rsidRDefault="00766911" w:rsidP="00E34A93">
            <w:pPr>
              <w:snapToGrid w:val="0"/>
              <w:spacing w:after="0" w:line="240" w:lineRule="auto"/>
              <w:jc w:val="center"/>
              <w:rPr>
                <w:bCs/>
                <w:sz w:val="22"/>
                <w:lang w:val="sv-SE"/>
              </w:rPr>
            </w:pPr>
          </w:p>
        </w:tc>
      </w:tr>
      <w:tr w:rsidR="00766911" w:rsidRPr="001D6348" w14:paraId="18408CEE" w14:textId="77777777" w:rsidTr="00E34A93">
        <w:tc>
          <w:tcPr>
            <w:tcW w:w="5649" w:type="dxa"/>
          </w:tcPr>
          <w:p w14:paraId="1296C6EB" w14:textId="77777777" w:rsidR="00766911" w:rsidRPr="001D6348" w:rsidRDefault="00766911" w:rsidP="00E34A93">
            <w:pPr>
              <w:snapToGrid w:val="0"/>
              <w:spacing w:after="0" w:line="240" w:lineRule="auto"/>
              <w:rPr>
                <w:bCs/>
                <w:sz w:val="22"/>
                <w:lang w:val="sv-SE"/>
              </w:rPr>
            </w:pPr>
            <w:r w:rsidRPr="001D6348">
              <w:rPr>
                <w:bCs/>
                <w:sz w:val="22"/>
                <w:lang w:val="sv-SE"/>
              </w:rPr>
              <w:t xml:space="preserve">        Configural invariance</w:t>
            </w:r>
          </w:p>
        </w:tc>
        <w:tc>
          <w:tcPr>
            <w:tcW w:w="851" w:type="dxa"/>
          </w:tcPr>
          <w:p w14:paraId="3D59D540"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26.88</w:t>
            </w:r>
          </w:p>
        </w:tc>
        <w:tc>
          <w:tcPr>
            <w:tcW w:w="1132" w:type="dxa"/>
          </w:tcPr>
          <w:p w14:paraId="3A56D4B6" w14:textId="77777777" w:rsidR="00766911" w:rsidRPr="001D6348" w:rsidRDefault="00766911" w:rsidP="00E34A93">
            <w:pPr>
              <w:snapToGrid w:val="0"/>
              <w:spacing w:after="0" w:line="240" w:lineRule="auto"/>
              <w:jc w:val="center"/>
              <w:rPr>
                <w:bCs/>
                <w:sz w:val="22"/>
                <w:lang w:val="sv-SE"/>
              </w:rPr>
            </w:pPr>
            <w:r w:rsidRPr="001D6348">
              <w:rPr>
                <w:bCs/>
                <w:sz w:val="22"/>
                <w:lang w:val="sv-SE"/>
              </w:rPr>
              <w:t>15</w:t>
            </w:r>
          </w:p>
        </w:tc>
        <w:tc>
          <w:tcPr>
            <w:tcW w:w="850" w:type="dxa"/>
          </w:tcPr>
          <w:p w14:paraId="302B2981" w14:textId="77777777" w:rsidR="00766911" w:rsidRPr="001D6348" w:rsidRDefault="00766911" w:rsidP="00E34A93">
            <w:pPr>
              <w:snapToGrid w:val="0"/>
              <w:spacing w:after="0" w:line="240" w:lineRule="auto"/>
              <w:jc w:val="center"/>
              <w:rPr>
                <w:bCs/>
                <w:sz w:val="22"/>
                <w:lang w:val="sv-SE"/>
              </w:rPr>
            </w:pPr>
            <w:r w:rsidRPr="001D6348">
              <w:rPr>
                <w:bCs/>
                <w:sz w:val="22"/>
                <w:lang w:val="sv-SE"/>
              </w:rPr>
              <w:t>0.995</w:t>
            </w:r>
          </w:p>
        </w:tc>
        <w:tc>
          <w:tcPr>
            <w:tcW w:w="992" w:type="dxa"/>
          </w:tcPr>
          <w:p w14:paraId="02E3F61C" w14:textId="77777777" w:rsidR="00766911" w:rsidRPr="001D6348" w:rsidRDefault="00766911" w:rsidP="00E34A93">
            <w:pPr>
              <w:snapToGrid w:val="0"/>
              <w:spacing w:after="0" w:line="240" w:lineRule="auto"/>
              <w:jc w:val="center"/>
              <w:rPr>
                <w:bCs/>
                <w:sz w:val="22"/>
                <w:lang w:val="sv-SE"/>
              </w:rPr>
            </w:pPr>
            <w:r w:rsidRPr="001D6348">
              <w:rPr>
                <w:bCs/>
                <w:sz w:val="22"/>
                <w:lang w:val="sv-SE"/>
              </w:rPr>
              <w:t>0.990</w:t>
            </w:r>
          </w:p>
        </w:tc>
        <w:tc>
          <w:tcPr>
            <w:tcW w:w="1274" w:type="dxa"/>
          </w:tcPr>
          <w:p w14:paraId="7E654525" w14:textId="77777777" w:rsidR="00766911" w:rsidRPr="001D6348" w:rsidRDefault="00766911" w:rsidP="00E34A93">
            <w:pPr>
              <w:snapToGrid w:val="0"/>
              <w:spacing w:after="0" w:line="240" w:lineRule="auto"/>
              <w:jc w:val="center"/>
              <w:rPr>
                <w:bCs/>
                <w:sz w:val="22"/>
                <w:lang w:val="sv-SE"/>
              </w:rPr>
            </w:pPr>
            <w:r w:rsidRPr="001D6348">
              <w:rPr>
                <w:bCs/>
                <w:sz w:val="22"/>
                <w:lang w:val="sv-SE"/>
              </w:rPr>
              <w:t>0.028</w:t>
            </w:r>
          </w:p>
        </w:tc>
        <w:tc>
          <w:tcPr>
            <w:tcW w:w="1084" w:type="dxa"/>
          </w:tcPr>
          <w:p w14:paraId="0E1A8665" w14:textId="77777777" w:rsidR="00766911" w:rsidRPr="001D6348" w:rsidRDefault="00766911" w:rsidP="00E34A93">
            <w:pPr>
              <w:snapToGrid w:val="0"/>
              <w:spacing w:after="0" w:line="240" w:lineRule="auto"/>
              <w:jc w:val="center"/>
              <w:rPr>
                <w:bCs/>
                <w:sz w:val="22"/>
                <w:lang w:val="sv-SE"/>
              </w:rPr>
            </w:pPr>
            <w:r w:rsidRPr="001D6348">
              <w:rPr>
                <w:bCs/>
                <w:sz w:val="22"/>
                <w:lang w:val="sv-SE"/>
              </w:rPr>
              <w:t>0.013</w:t>
            </w:r>
          </w:p>
        </w:tc>
        <w:tc>
          <w:tcPr>
            <w:tcW w:w="1044" w:type="dxa"/>
          </w:tcPr>
          <w:p w14:paraId="2AA2951A" w14:textId="77777777" w:rsidR="00766911" w:rsidRPr="001D6348" w:rsidRDefault="00766911" w:rsidP="00E34A93">
            <w:pPr>
              <w:snapToGrid w:val="0"/>
              <w:spacing w:after="0" w:line="240" w:lineRule="auto"/>
              <w:jc w:val="center"/>
              <w:rPr>
                <w:bCs/>
                <w:sz w:val="22"/>
                <w:lang w:val="sv-SE"/>
              </w:rPr>
            </w:pPr>
            <w:r w:rsidRPr="001D6348">
              <w:rPr>
                <w:bCs/>
                <w:sz w:val="22"/>
                <w:lang w:val="sv-SE"/>
              </w:rPr>
              <w:t>0.115</w:t>
            </w:r>
          </w:p>
        </w:tc>
        <w:tc>
          <w:tcPr>
            <w:tcW w:w="1116" w:type="dxa"/>
          </w:tcPr>
          <w:p w14:paraId="3A3EDA11" w14:textId="77777777" w:rsidR="00766911" w:rsidRPr="001D6348" w:rsidRDefault="00766911" w:rsidP="00E34A93">
            <w:pPr>
              <w:snapToGrid w:val="0"/>
              <w:spacing w:after="0" w:line="240" w:lineRule="auto"/>
              <w:jc w:val="center"/>
              <w:rPr>
                <w:bCs/>
                <w:sz w:val="22"/>
                <w:lang w:val="sv-SE"/>
              </w:rPr>
            </w:pPr>
            <w:r w:rsidRPr="001D6348">
              <w:rPr>
                <w:bCs/>
                <w:sz w:val="22"/>
                <w:lang w:val="sv-SE"/>
              </w:rPr>
              <w:t>15004.62</w:t>
            </w:r>
          </w:p>
        </w:tc>
      </w:tr>
      <w:tr w:rsidR="00766911" w:rsidRPr="001D6348" w14:paraId="65CE7FDC" w14:textId="77777777" w:rsidTr="00E34A93">
        <w:tc>
          <w:tcPr>
            <w:tcW w:w="5649" w:type="dxa"/>
          </w:tcPr>
          <w:p w14:paraId="7F6B3643" w14:textId="77777777" w:rsidR="00766911" w:rsidRPr="001D6348" w:rsidRDefault="00766911" w:rsidP="00E34A93">
            <w:pPr>
              <w:snapToGrid w:val="0"/>
              <w:spacing w:after="0" w:line="240" w:lineRule="auto"/>
              <w:rPr>
                <w:bCs/>
                <w:sz w:val="22"/>
                <w:lang w:val="sv-SE"/>
              </w:rPr>
            </w:pPr>
            <w:r w:rsidRPr="001D6348">
              <w:rPr>
                <w:bCs/>
                <w:sz w:val="22"/>
                <w:lang w:val="sv-SE"/>
              </w:rPr>
              <w:t xml:space="preserve">        Metric invariance</w:t>
            </w:r>
          </w:p>
        </w:tc>
        <w:tc>
          <w:tcPr>
            <w:tcW w:w="851" w:type="dxa"/>
          </w:tcPr>
          <w:p w14:paraId="4F0DA432"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33.46</w:t>
            </w:r>
          </w:p>
        </w:tc>
        <w:tc>
          <w:tcPr>
            <w:tcW w:w="1132" w:type="dxa"/>
          </w:tcPr>
          <w:p w14:paraId="5960F5BE" w14:textId="77777777" w:rsidR="00766911" w:rsidRPr="001D6348" w:rsidRDefault="00766911" w:rsidP="00E34A93">
            <w:pPr>
              <w:snapToGrid w:val="0"/>
              <w:spacing w:after="0" w:line="240" w:lineRule="auto"/>
              <w:jc w:val="center"/>
              <w:rPr>
                <w:bCs/>
                <w:sz w:val="22"/>
                <w:lang w:val="sv-SE"/>
              </w:rPr>
            </w:pPr>
            <w:r w:rsidRPr="001D6348">
              <w:rPr>
                <w:bCs/>
                <w:sz w:val="22"/>
                <w:lang w:val="sv-SE"/>
              </w:rPr>
              <w:t>20</w:t>
            </w:r>
          </w:p>
        </w:tc>
        <w:tc>
          <w:tcPr>
            <w:tcW w:w="850" w:type="dxa"/>
          </w:tcPr>
          <w:p w14:paraId="77C06338" w14:textId="77777777" w:rsidR="00766911" w:rsidRPr="001D6348" w:rsidRDefault="00766911" w:rsidP="00E34A93">
            <w:pPr>
              <w:snapToGrid w:val="0"/>
              <w:spacing w:after="0" w:line="240" w:lineRule="auto"/>
              <w:jc w:val="center"/>
              <w:rPr>
                <w:bCs/>
                <w:sz w:val="22"/>
                <w:lang w:val="sv-SE"/>
              </w:rPr>
            </w:pPr>
            <w:r w:rsidRPr="001D6348">
              <w:rPr>
                <w:bCs/>
                <w:sz w:val="22"/>
                <w:lang w:val="sv-SE"/>
              </w:rPr>
              <w:t>0.994</w:t>
            </w:r>
          </w:p>
        </w:tc>
        <w:tc>
          <w:tcPr>
            <w:tcW w:w="992" w:type="dxa"/>
          </w:tcPr>
          <w:p w14:paraId="2AAB5C72" w14:textId="77777777" w:rsidR="00766911" w:rsidRPr="001D6348" w:rsidRDefault="00766911" w:rsidP="00E34A93">
            <w:pPr>
              <w:snapToGrid w:val="0"/>
              <w:spacing w:after="0" w:line="240" w:lineRule="auto"/>
              <w:jc w:val="center"/>
              <w:rPr>
                <w:bCs/>
                <w:sz w:val="22"/>
                <w:lang w:val="sv-SE"/>
              </w:rPr>
            </w:pPr>
            <w:r w:rsidRPr="001D6348">
              <w:rPr>
                <w:bCs/>
                <w:sz w:val="22"/>
                <w:lang w:val="sv-SE"/>
              </w:rPr>
              <w:t>0.992</w:t>
            </w:r>
          </w:p>
        </w:tc>
        <w:tc>
          <w:tcPr>
            <w:tcW w:w="1274" w:type="dxa"/>
          </w:tcPr>
          <w:p w14:paraId="0B065A0F" w14:textId="77777777" w:rsidR="00766911" w:rsidRPr="001D6348" w:rsidRDefault="00766911" w:rsidP="00E34A93">
            <w:pPr>
              <w:snapToGrid w:val="0"/>
              <w:spacing w:after="0" w:line="240" w:lineRule="auto"/>
              <w:jc w:val="center"/>
              <w:rPr>
                <w:bCs/>
                <w:sz w:val="22"/>
                <w:lang w:val="sv-SE"/>
              </w:rPr>
            </w:pPr>
            <w:r w:rsidRPr="001D6348">
              <w:rPr>
                <w:bCs/>
                <w:sz w:val="22"/>
                <w:lang w:val="sv-SE"/>
              </w:rPr>
              <w:t>0.026</w:t>
            </w:r>
          </w:p>
        </w:tc>
        <w:tc>
          <w:tcPr>
            <w:tcW w:w="1084" w:type="dxa"/>
          </w:tcPr>
          <w:p w14:paraId="0DB9A05C" w14:textId="77777777" w:rsidR="00766911" w:rsidRPr="001D6348" w:rsidRDefault="00766911" w:rsidP="00E34A93">
            <w:pPr>
              <w:snapToGrid w:val="0"/>
              <w:spacing w:after="0" w:line="240" w:lineRule="auto"/>
              <w:jc w:val="center"/>
              <w:rPr>
                <w:bCs/>
                <w:sz w:val="22"/>
                <w:lang w:val="sv-SE"/>
              </w:rPr>
            </w:pPr>
            <w:r w:rsidRPr="001D6348">
              <w:rPr>
                <w:bCs/>
                <w:sz w:val="22"/>
                <w:lang w:val="sv-SE"/>
              </w:rPr>
              <w:t>0.013</w:t>
            </w:r>
          </w:p>
        </w:tc>
        <w:tc>
          <w:tcPr>
            <w:tcW w:w="1044" w:type="dxa"/>
          </w:tcPr>
          <w:p w14:paraId="254991A9" w14:textId="77777777" w:rsidR="00766911" w:rsidRPr="001D6348" w:rsidRDefault="00766911" w:rsidP="00E34A93">
            <w:pPr>
              <w:snapToGrid w:val="0"/>
              <w:spacing w:after="0" w:line="240" w:lineRule="auto"/>
              <w:jc w:val="center"/>
              <w:rPr>
                <w:bCs/>
                <w:sz w:val="22"/>
                <w:lang w:val="sv-SE"/>
              </w:rPr>
            </w:pPr>
            <w:r w:rsidRPr="001D6348">
              <w:rPr>
                <w:bCs/>
                <w:sz w:val="22"/>
                <w:lang w:val="sv-SE"/>
              </w:rPr>
              <w:t>0.123</w:t>
            </w:r>
          </w:p>
        </w:tc>
        <w:tc>
          <w:tcPr>
            <w:tcW w:w="1116" w:type="dxa"/>
          </w:tcPr>
          <w:p w14:paraId="1265C8A1" w14:textId="77777777" w:rsidR="00766911" w:rsidRPr="001D6348" w:rsidRDefault="00766911" w:rsidP="00E34A93">
            <w:pPr>
              <w:snapToGrid w:val="0"/>
              <w:spacing w:after="0" w:line="240" w:lineRule="auto"/>
              <w:jc w:val="center"/>
              <w:rPr>
                <w:bCs/>
                <w:sz w:val="22"/>
                <w:lang w:val="sv-SE"/>
              </w:rPr>
            </w:pPr>
            <w:r w:rsidRPr="001D6348">
              <w:rPr>
                <w:bCs/>
                <w:sz w:val="22"/>
                <w:lang w:val="sv-SE"/>
              </w:rPr>
              <w:t>14975.75</w:t>
            </w:r>
          </w:p>
        </w:tc>
      </w:tr>
      <w:tr w:rsidR="00766911" w:rsidRPr="001D6348" w14:paraId="4361FCAB" w14:textId="77777777" w:rsidTr="00E34A93">
        <w:tc>
          <w:tcPr>
            <w:tcW w:w="5649" w:type="dxa"/>
          </w:tcPr>
          <w:p w14:paraId="3E0BFDAE" w14:textId="77777777" w:rsidR="00766911" w:rsidRPr="001D6348" w:rsidRDefault="00766911" w:rsidP="00E34A93">
            <w:pPr>
              <w:snapToGrid w:val="0"/>
              <w:spacing w:after="0" w:line="240" w:lineRule="auto"/>
              <w:rPr>
                <w:bCs/>
                <w:sz w:val="22"/>
                <w:lang w:val="sv-SE"/>
              </w:rPr>
            </w:pPr>
            <w:r w:rsidRPr="001D6348">
              <w:rPr>
                <w:bCs/>
                <w:sz w:val="22"/>
                <w:lang w:val="sv-SE"/>
              </w:rPr>
              <w:t xml:space="preserve">   Time 2</w:t>
            </w:r>
          </w:p>
        </w:tc>
        <w:tc>
          <w:tcPr>
            <w:tcW w:w="851" w:type="dxa"/>
          </w:tcPr>
          <w:p w14:paraId="6D0FBF1F" w14:textId="77777777" w:rsidR="00766911" w:rsidRPr="001D6348" w:rsidRDefault="00766911" w:rsidP="00E34A93">
            <w:pPr>
              <w:snapToGrid w:val="0"/>
              <w:spacing w:after="0" w:line="240" w:lineRule="auto"/>
              <w:jc w:val="center"/>
              <w:rPr>
                <w:rFonts w:eastAsia="Calibri"/>
                <w:bCs/>
                <w:sz w:val="22"/>
                <w:lang w:val="sv-SE"/>
              </w:rPr>
            </w:pPr>
          </w:p>
        </w:tc>
        <w:tc>
          <w:tcPr>
            <w:tcW w:w="1132" w:type="dxa"/>
          </w:tcPr>
          <w:p w14:paraId="1023E9F9" w14:textId="77777777" w:rsidR="00766911" w:rsidRPr="001D6348" w:rsidRDefault="00766911" w:rsidP="00E34A93">
            <w:pPr>
              <w:snapToGrid w:val="0"/>
              <w:spacing w:after="0" w:line="240" w:lineRule="auto"/>
              <w:jc w:val="center"/>
              <w:rPr>
                <w:bCs/>
                <w:sz w:val="22"/>
                <w:lang w:val="sv-SE"/>
              </w:rPr>
            </w:pPr>
          </w:p>
        </w:tc>
        <w:tc>
          <w:tcPr>
            <w:tcW w:w="850" w:type="dxa"/>
          </w:tcPr>
          <w:p w14:paraId="4CD3A38A" w14:textId="77777777" w:rsidR="00766911" w:rsidRPr="001D6348" w:rsidRDefault="00766911" w:rsidP="00E34A93">
            <w:pPr>
              <w:snapToGrid w:val="0"/>
              <w:spacing w:after="0" w:line="240" w:lineRule="auto"/>
              <w:jc w:val="center"/>
              <w:rPr>
                <w:bCs/>
                <w:sz w:val="22"/>
                <w:lang w:val="sv-SE"/>
              </w:rPr>
            </w:pPr>
          </w:p>
        </w:tc>
        <w:tc>
          <w:tcPr>
            <w:tcW w:w="992" w:type="dxa"/>
          </w:tcPr>
          <w:p w14:paraId="6E35B3CE" w14:textId="77777777" w:rsidR="00766911" w:rsidRPr="001D6348" w:rsidRDefault="00766911" w:rsidP="00E34A93">
            <w:pPr>
              <w:snapToGrid w:val="0"/>
              <w:spacing w:after="0" w:line="240" w:lineRule="auto"/>
              <w:jc w:val="center"/>
              <w:rPr>
                <w:bCs/>
                <w:sz w:val="22"/>
                <w:lang w:val="sv-SE"/>
              </w:rPr>
            </w:pPr>
          </w:p>
        </w:tc>
        <w:tc>
          <w:tcPr>
            <w:tcW w:w="1274" w:type="dxa"/>
          </w:tcPr>
          <w:p w14:paraId="1D3FDB67" w14:textId="77777777" w:rsidR="00766911" w:rsidRPr="001D6348" w:rsidRDefault="00766911" w:rsidP="00E34A93">
            <w:pPr>
              <w:snapToGrid w:val="0"/>
              <w:spacing w:after="0" w:line="240" w:lineRule="auto"/>
              <w:jc w:val="center"/>
              <w:rPr>
                <w:bCs/>
                <w:sz w:val="22"/>
                <w:lang w:val="sv-SE"/>
              </w:rPr>
            </w:pPr>
          </w:p>
        </w:tc>
        <w:tc>
          <w:tcPr>
            <w:tcW w:w="1084" w:type="dxa"/>
          </w:tcPr>
          <w:p w14:paraId="35D0B1BF" w14:textId="77777777" w:rsidR="00766911" w:rsidRPr="001D6348" w:rsidRDefault="00766911" w:rsidP="00E34A93">
            <w:pPr>
              <w:snapToGrid w:val="0"/>
              <w:spacing w:after="0" w:line="240" w:lineRule="auto"/>
              <w:jc w:val="center"/>
              <w:rPr>
                <w:bCs/>
                <w:sz w:val="22"/>
                <w:lang w:val="sv-SE"/>
              </w:rPr>
            </w:pPr>
          </w:p>
        </w:tc>
        <w:tc>
          <w:tcPr>
            <w:tcW w:w="1044" w:type="dxa"/>
          </w:tcPr>
          <w:p w14:paraId="223FB020" w14:textId="77777777" w:rsidR="00766911" w:rsidRPr="001D6348" w:rsidRDefault="00766911" w:rsidP="00E34A93">
            <w:pPr>
              <w:snapToGrid w:val="0"/>
              <w:spacing w:after="0" w:line="240" w:lineRule="auto"/>
              <w:jc w:val="center"/>
              <w:rPr>
                <w:bCs/>
                <w:sz w:val="22"/>
                <w:lang w:val="sv-SE"/>
              </w:rPr>
            </w:pPr>
          </w:p>
        </w:tc>
        <w:tc>
          <w:tcPr>
            <w:tcW w:w="1116" w:type="dxa"/>
          </w:tcPr>
          <w:p w14:paraId="005476E6" w14:textId="77777777" w:rsidR="00766911" w:rsidRPr="001D6348" w:rsidRDefault="00766911" w:rsidP="00E34A93">
            <w:pPr>
              <w:snapToGrid w:val="0"/>
              <w:spacing w:after="0" w:line="240" w:lineRule="auto"/>
              <w:jc w:val="center"/>
              <w:rPr>
                <w:bCs/>
                <w:sz w:val="22"/>
                <w:lang w:val="sv-SE"/>
              </w:rPr>
            </w:pPr>
          </w:p>
        </w:tc>
      </w:tr>
      <w:tr w:rsidR="00766911" w:rsidRPr="001D6348" w14:paraId="683A9559" w14:textId="77777777" w:rsidTr="00E34A93">
        <w:tc>
          <w:tcPr>
            <w:tcW w:w="5649" w:type="dxa"/>
          </w:tcPr>
          <w:p w14:paraId="2126FEEC" w14:textId="77777777" w:rsidR="00766911" w:rsidRPr="001D6348" w:rsidRDefault="00766911" w:rsidP="00E34A93">
            <w:pPr>
              <w:snapToGrid w:val="0"/>
              <w:spacing w:after="0" w:line="240" w:lineRule="auto"/>
              <w:rPr>
                <w:bCs/>
                <w:sz w:val="22"/>
                <w:lang w:val="sv-SE"/>
              </w:rPr>
            </w:pPr>
            <w:r w:rsidRPr="001D6348">
              <w:rPr>
                <w:bCs/>
                <w:sz w:val="22"/>
                <w:lang w:val="sv-SE"/>
              </w:rPr>
              <w:t xml:space="preserve">        Configural invariance</w:t>
            </w:r>
          </w:p>
        </w:tc>
        <w:tc>
          <w:tcPr>
            <w:tcW w:w="851" w:type="dxa"/>
          </w:tcPr>
          <w:p w14:paraId="700E5A94"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12.89</w:t>
            </w:r>
          </w:p>
        </w:tc>
        <w:tc>
          <w:tcPr>
            <w:tcW w:w="1132" w:type="dxa"/>
          </w:tcPr>
          <w:p w14:paraId="71B5DE77" w14:textId="77777777" w:rsidR="00766911" w:rsidRPr="001D6348" w:rsidRDefault="00766911" w:rsidP="00E34A93">
            <w:pPr>
              <w:snapToGrid w:val="0"/>
              <w:spacing w:after="0" w:line="240" w:lineRule="auto"/>
              <w:jc w:val="center"/>
              <w:rPr>
                <w:bCs/>
                <w:sz w:val="22"/>
                <w:lang w:val="sv-SE"/>
              </w:rPr>
            </w:pPr>
            <w:r w:rsidRPr="001D6348">
              <w:rPr>
                <w:bCs/>
                <w:sz w:val="22"/>
                <w:lang w:val="sv-SE"/>
              </w:rPr>
              <w:t>15</w:t>
            </w:r>
          </w:p>
        </w:tc>
        <w:tc>
          <w:tcPr>
            <w:tcW w:w="850" w:type="dxa"/>
          </w:tcPr>
          <w:p w14:paraId="6924816D"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992" w:type="dxa"/>
          </w:tcPr>
          <w:p w14:paraId="388618BA"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1274" w:type="dxa"/>
          </w:tcPr>
          <w:p w14:paraId="0B6F6127" w14:textId="77777777" w:rsidR="00766911" w:rsidRPr="001D6348" w:rsidRDefault="00766911" w:rsidP="00E34A93">
            <w:pPr>
              <w:snapToGrid w:val="0"/>
              <w:spacing w:after="0" w:line="240" w:lineRule="auto"/>
              <w:jc w:val="center"/>
              <w:rPr>
                <w:bCs/>
                <w:sz w:val="22"/>
                <w:lang w:val="sv-SE"/>
              </w:rPr>
            </w:pPr>
            <w:r w:rsidRPr="001D6348">
              <w:rPr>
                <w:bCs/>
                <w:sz w:val="22"/>
                <w:lang w:val="sv-SE"/>
              </w:rPr>
              <w:t>0.000</w:t>
            </w:r>
          </w:p>
        </w:tc>
        <w:tc>
          <w:tcPr>
            <w:tcW w:w="1084" w:type="dxa"/>
          </w:tcPr>
          <w:p w14:paraId="4AEED6E1" w14:textId="77777777" w:rsidR="00766911" w:rsidRPr="001D6348" w:rsidRDefault="00766911" w:rsidP="00E34A93">
            <w:pPr>
              <w:snapToGrid w:val="0"/>
              <w:spacing w:after="0" w:line="240" w:lineRule="auto"/>
              <w:jc w:val="center"/>
              <w:rPr>
                <w:bCs/>
                <w:sz w:val="22"/>
                <w:lang w:val="sv-SE"/>
              </w:rPr>
            </w:pPr>
            <w:r w:rsidRPr="001D6348">
              <w:rPr>
                <w:bCs/>
                <w:sz w:val="22"/>
                <w:lang w:val="sv-SE"/>
              </w:rPr>
              <w:t>0.008</w:t>
            </w:r>
          </w:p>
        </w:tc>
        <w:tc>
          <w:tcPr>
            <w:tcW w:w="1044" w:type="dxa"/>
          </w:tcPr>
          <w:p w14:paraId="47B65B0B" w14:textId="77777777" w:rsidR="00766911" w:rsidRPr="001D6348" w:rsidRDefault="00766911" w:rsidP="00E34A93">
            <w:pPr>
              <w:snapToGrid w:val="0"/>
              <w:spacing w:after="0" w:line="240" w:lineRule="auto"/>
              <w:jc w:val="center"/>
              <w:rPr>
                <w:bCs/>
                <w:sz w:val="22"/>
                <w:lang w:val="sv-SE"/>
              </w:rPr>
            </w:pPr>
            <w:r w:rsidRPr="001D6348">
              <w:rPr>
                <w:bCs/>
                <w:sz w:val="22"/>
                <w:lang w:val="sv-SE"/>
              </w:rPr>
              <w:t>0.037</w:t>
            </w:r>
          </w:p>
        </w:tc>
        <w:tc>
          <w:tcPr>
            <w:tcW w:w="1116" w:type="dxa"/>
          </w:tcPr>
          <w:p w14:paraId="39CF7EA7" w14:textId="77777777" w:rsidR="00766911" w:rsidRPr="001D6348" w:rsidRDefault="00766911" w:rsidP="00E34A93">
            <w:pPr>
              <w:snapToGrid w:val="0"/>
              <w:spacing w:after="0" w:line="240" w:lineRule="auto"/>
              <w:jc w:val="center"/>
              <w:rPr>
                <w:bCs/>
                <w:sz w:val="22"/>
                <w:lang w:val="sv-SE"/>
              </w:rPr>
            </w:pPr>
            <w:r w:rsidRPr="001D6348">
              <w:rPr>
                <w:bCs/>
                <w:sz w:val="22"/>
                <w:lang w:val="sv-SE"/>
              </w:rPr>
              <w:t>11928.09</w:t>
            </w:r>
          </w:p>
        </w:tc>
      </w:tr>
      <w:tr w:rsidR="00766911" w:rsidRPr="001D6348" w14:paraId="04BB09D7" w14:textId="77777777" w:rsidTr="00E34A93">
        <w:tc>
          <w:tcPr>
            <w:tcW w:w="5649" w:type="dxa"/>
            <w:tcBorders>
              <w:bottom w:val="single" w:sz="4" w:space="0" w:color="auto"/>
            </w:tcBorders>
          </w:tcPr>
          <w:p w14:paraId="2A805884" w14:textId="77777777" w:rsidR="00766911" w:rsidRPr="001D6348" w:rsidRDefault="00766911" w:rsidP="00E34A93">
            <w:pPr>
              <w:snapToGrid w:val="0"/>
              <w:spacing w:after="0" w:line="240" w:lineRule="auto"/>
              <w:rPr>
                <w:bCs/>
                <w:sz w:val="22"/>
                <w:lang w:val="sv-SE"/>
              </w:rPr>
            </w:pPr>
            <w:r w:rsidRPr="001D6348">
              <w:rPr>
                <w:bCs/>
                <w:sz w:val="22"/>
                <w:lang w:val="sv-SE"/>
              </w:rPr>
              <w:t xml:space="preserve">        Metric invariance</w:t>
            </w:r>
          </w:p>
        </w:tc>
        <w:tc>
          <w:tcPr>
            <w:tcW w:w="851" w:type="dxa"/>
            <w:tcBorders>
              <w:bottom w:val="single" w:sz="4" w:space="0" w:color="auto"/>
            </w:tcBorders>
          </w:tcPr>
          <w:p w14:paraId="18D089FC"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23.69</w:t>
            </w:r>
          </w:p>
        </w:tc>
        <w:tc>
          <w:tcPr>
            <w:tcW w:w="1132" w:type="dxa"/>
            <w:tcBorders>
              <w:bottom w:val="single" w:sz="4" w:space="0" w:color="auto"/>
            </w:tcBorders>
          </w:tcPr>
          <w:p w14:paraId="134A4DB5" w14:textId="77777777" w:rsidR="00766911" w:rsidRPr="001D6348" w:rsidRDefault="00766911" w:rsidP="00E34A93">
            <w:pPr>
              <w:snapToGrid w:val="0"/>
              <w:spacing w:after="0" w:line="240" w:lineRule="auto"/>
              <w:jc w:val="center"/>
              <w:rPr>
                <w:bCs/>
                <w:sz w:val="22"/>
                <w:lang w:val="sv-SE"/>
              </w:rPr>
            </w:pPr>
            <w:r w:rsidRPr="001D6348">
              <w:rPr>
                <w:bCs/>
                <w:sz w:val="22"/>
                <w:lang w:val="sv-SE"/>
              </w:rPr>
              <w:t>20</w:t>
            </w:r>
          </w:p>
        </w:tc>
        <w:tc>
          <w:tcPr>
            <w:tcW w:w="850" w:type="dxa"/>
            <w:tcBorders>
              <w:bottom w:val="single" w:sz="4" w:space="0" w:color="auto"/>
            </w:tcBorders>
          </w:tcPr>
          <w:p w14:paraId="2493E555" w14:textId="77777777" w:rsidR="00766911" w:rsidRPr="001D6348" w:rsidRDefault="00766911" w:rsidP="00E34A93">
            <w:pPr>
              <w:snapToGrid w:val="0"/>
              <w:spacing w:after="0" w:line="240" w:lineRule="auto"/>
              <w:jc w:val="center"/>
              <w:rPr>
                <w:bCs/>
                <w:sz w:val="22"/>
                <w:lang w:val="sv-SE"/>
              </w:rPr>
            </w:pPr>
            <w:r w:rsidRPr="001D6348">
              <w:rPr>
                <w:bCs/>
                <w:sz w:val="22"/>
                <w:lang w:val="sv-SE"/>
              </w:rPr>
              <w:t>0.998</w:t>
            </w:r>
          </w:p>
        </w:tc>
        <w:tc>
          <w:tcPr>
            <w:tcW w:w="992" w:type="dxa"/>
            <w:tcBorders>
              <w:bottom w:val="single" w:sz="4" w:space="0" w:color="auto"/>
            </w:tcBorders>
          </w:tcPr>
          <w:p w14:paraId="58D1B9C8" w14:textId="77777777" w:rsidR="00766911" w:rsidRPr="001D6348" w:rsidRDefault="00766911" w:rsidP="00E34A93">
            <w:pPr>
              <w:snapToGrid w:val="0"/>
              <w:spacing w:after="0" w:line="240" w:lineRule="auto"/>
              <w:jc w:val="center"/>
              <w:rPr>
                <w:bCs/>
                <w:sz w:val="22"/>
                <w:lang w:val="sv-SE"/>
              </w:rPr>
            </w:pPr>
            <w:r w:rsidRPr="001D6348">
              <w:rPr>
                <w:bCs/>
                <w:sz w:val="22"/>
                <w:lang w:val="sv-SE"/>
              </w:rPr>
              <w:t>0.997</w:t>
            </w:r>
          </w:p>
        </w:tc>
        <w:tc>
          <w:tcPr>
            <w:tcW w:w="1274" w:type="dxa"/>
            <w:tcBorders>
              <w:bottom w:val="single" w:sz="4" w:space="0" w:color="auto"/>
            </w:tcBorders>
          </w:tcPr>
          <w:p w14:paraId="00D10793" w14:textId="77777777" w:rsidR="00766911" w:rsidRPr="001D6348" w:rsidRDefault="00766911" w:rsidP="00E34A93">
            <w:pPr>
              <w:snapToGrid w:val="0"/>
              <w:spacing w:after="0" w:line="240" w:lineRule="auto"/>
              <w:jc w:val="center"/>
              <w:rPr>
                <w:bCs/>
                <w:sz w:val="22"/>
                <w:lang w:val="sv-SE"/>
              </w:rPr>
            </w:pPr>
            <w:r w:rsidRPr="001D6348">
              <w:rPr>
                <w:bCs/>
                <w:sz w:val="22"/>
                <w:lang w:val="sv-SE"/>
              </w:rPr>
              <w:t>0.015</w:t>
            </w:r>
          </w:p>
        </w:tc>
        <w:tc>
          <w:tcPr>
            <w:tcW w:w="1084" w:type="dxa"/>
            <w:tcBorders>
              <w:bottom w:val="single" w:sz="4" w:space="0" w:color="auto"/>
            </w:tcBorders>
          </w:tcPr>
          <w:p w14:paraId="6E1C44AD" w14:textId="77777777" w:rsidR="00766911" w:rsidRPr="001D6348" w:rsidRDefault="00766911" w:rsidP="00E34A93">
            <w:pPr>
              <w:snapToGrid w:val="0"/>
              <w:spacing w:after="0" w:line="240" w:lineRule="auto"/>
              <w:jc w:val="center"/>
              <w:rPr>
                <w:bCs/>
                <w:sz w:val="22"/>
                <w:lang w:val="sv-SE"/>
              </w:rPr>
            </w:pPr>
            <w:r w:rsidRPr="001D6348">
              <w:rPr>
                <w:bCs/>
                <w:sz w:val="22"/>
                <w:lang w:val="sv-SE"/>
              </w:rPr>
              <w:t>0.010</w:t>
            </w:r>
          </w:p>
        </w:tc>
        <w:tc>
          <w:tcPr>
            <w:tcW w:w="1044" w:type="dxa"/>
            <w:tcBorders>
              <w:bottom w:val="single" w:sz="4" w:space="0" w:color="auto"/>
            </w:tcBorders>
          </w:tcPr>
          <w:p w14:paraId="4D839C7B" w14:textId="77777777" w:rsidR="00766911" w:rsidRPr="001D6348" w:rsidRDefault="00766911" w:rsidP="00E34A93">
            <w:pPr>
              <w:snapToGrid w:val="0"/>
              <w:spacing w:after="0" w:line="240" w:lineRule="auto"/>
              <w:jc w:val="center"/>
              <w:rPr>
                <w:bCs/>
                <w:sz w:val="22"/>
                <w:lang w:val="sv-SE"/>
              </w:rPr>
            </w:pPr>
            <w:r w:rsidRPr="001D6348">
              <w:rPr>
                <w:bCs/>
                <w:sz w:val="22"/>
                <w:lang w:val="sv-SE"/>
              </w:rPr>
              <w:t>0.119</w:t>
            </w:r>
          </w:p>
        </w:tc>
        <w:tc>
          <w:tcPr>
            <w:tcW w:w="1116" w:type="dxa"/>
            <w:tcBorders>
              <w:bottom w:val="single" w:sz="4" w:space="0" w:color="auto"/>
            </w:tcBorders>
          </w:tcPr>
          <w:p w14:paraId="4D16F4D2" w14:textId="77777777" w:rsidR="00766911" w:rsidRPr="001D6348" w:rsidRDefault="00766911" w:rsidP="00E34A93">
            <w:pPr>
              <w:snapToGrid w:val="0"/>
              <w:spacing w:after="0" w:line="240" w:lineRule="auto"/>
              <w:jc w:val="center"/>
              <w:rPr>
                <w:bCs/>
                <w:sz w:val="22"/>
                <w:lang w:val="sv-SE"/>
              </w:rPr>
            </w:pPr>
            <w:r w:rsidRPr="001D6348">
              <w:rPr>
                <w:bCs/>
                <w:sz w:val="22"/>
                <w:lang w:val="sv-SE"/>
              </w:rPr>
              <w:t>11901.70</w:t>
            </w:r>
          </w:p>
        </w:tc>
      </w:tr>
    </w:tbl>
    <w:p w14:paraId="16751FA6" w14:textId="67C85C8E" w:rsidR="00766911" w:rsidRPr="00BB3B14" w:rsidRDefault="00766911" w:rsidP="005B04D2">
      <w:pPr>
        <w:snapToGrid w:val="0"/>
        <w:spacing w:before="120" w:after="0" w:line="240" w:lineRule="auto"/>
        <w:rPr>
          <w:bCs/>
          <w:sz w:val="22"/>
          <w:lang w:val="en-US"/>
        </w:rPr>
      </w:pPr>
      <w:r w:rsidRPr="00BB3B14">
        <w:rPr>
          <w:bCs/>
          <w:i/>
          <w:sz w:val="22"/>
          <w:lang w:val="en-US"/>
        </w:rPr>
        <w:t>Note</w:t>
      </w:r>
      <w:r w:rsidRPr="00BB3B14">
        <w:rPr>
          <w:bCs/>
          <w:sz w:val="22"/>
          <w:lang w:val="en-US"/>
        </w:rPr>
        <w:t>. 766-1</w:t>
      </w:r>
      <w:r w:rsidR="00EB0D99">
        <w:rPr>
          <w:bCs/>
          <w:sz w:val="22"/>
          <w:lang w:val="en-US"/>
        </w:rPr>
        <w:t>,</w:t>
      </w:r>
      <w:r w:rsidRPr="00BB3B14">
        <w:rPr>
          <w:bCs/>
          <w:sz w:val="22"/>
          <w:lang w:val="en-US"/>
        </w:rPr>
        <w:t>033 students in 55 classrooms. Three residual covariances at each time point between scale items with similar meanings were specified for class belonging.</w:t>
      </w:r>
    </w:p>
    <w:p w14:paraId="264BF308" w14:textId="77777777" w:rsidR="00766911" w:rsidRPr="00BB3B14" w:rsidRDefault="00766911" w:rsidP="00766911">
      <w:pPr>
        <w:snapToGrid w:val="0"/>
        <w:spacing w:after="0" w:line="480" w:lineRule="auto"/>
        <w:rPr>
          <w:bCs/>
          <w:lang w:val="en-US"/>
        </w:rPr>
      </w:pPr>
    </w:p>
    <w:p w14:paraId="4AB73792" w14:textId="77777777" w:rsidR="00766911" w:rsidRDefault="00766911" w:rsidP="00766911">
      <w:pPr>
        <w:spacing w:after="0" w:line="160" w:lineRule="atLeast"/>
        <w:rPr>
          <w:lang w:val="en-US"/>
        </w:rPr>
      </w:pPr>
    </w:p>
    <w:p w14:paraId="71DBC8AF" w14:textId="77777777" w:rsidR="00766911" w:rsidRPr="00BB3B14" w:rsidRDefault="00766911" w:rsidP="00766911">
      <w:pPr>
        <w:spacing w:after="0" w:line="160" w:lineRule="atLeast"/>
        <w:rPr>
          <w:b/>
          <w:bCs/>
          <w:lang w:val="en-US"/>
        </w:rPr>
      </w:pPr>
      <w:r w:rsidRPr="00BB3B14">
        <w:rPr>
          <w:b/>
          <w:bCs/>
          <w:lang w:val="en-US"/>
        </w:rPr>
        <w:br w:type="page"/>
      </w:r>
    </w:p>
    <w:p w14:paraId="17AEC9F4" w14:textId="6E5D1B2D" w:rsidR="00766911" w:rsidRPr="00BB3B14" w:rsidRDefault="00766911" w:rsidP="00766911">
      <w:pPr>
        <w:snapToGrid w:val="0"/>
        <w:spacing w:after="0" w:line="480" w:lineRule="auto"/>
        <w:rPr>
          <w:b/>
          <w:bCs/>
          <w:lang w:val="en-US"/>
        </w:rPr>
      </w:pPr>
      <w:r w:rsidRPr="00BB3B14">
        <w:rPr>
          <w:b/>
          <w:bCs/>
          <w:lang w:val="en-US"/>
        </w:rPr>
        <w:lastRenderedPageBreak/>
        <w:t xml:space="preserve">Table </w:t>
      </w:r>
      <w:r>
        <w:rPr>
          <w:b/>
          <w:bCs/>
          <w:lang w:val="en-US"/>
        </w:rPr>
        <w:t>S</w:t>
      </w:r>
      <w:r w:rsidR="00E82F2F">
        <w:rPr>
          <w:b/>
          <w:bCs/>
          <w:lang w:val="en-US"/>
        </w:rPr>
        <w:t>2</w:t>
      </w:r>
      <w:r>
        <w:rPr>
          <w:b/>
          <w:bCs/>
          <w:lang w:val="en-US"/>
        </w:rPr>
        <w:t>.b</w:t>
      </w:r>
    </w:p>
    <w:p w14:paraId="27864A2B" w14:textId="77777777" w:rsidR="00766911" w:rsidRPr="00BB3B14" w:rsidRDefault="00766911" w:rsidP="00766911">
      <w:pPr>
        <w:snapToGrid w:val="0"/>
        <w:spacing w:after="0" w:line="480" w:lineRule="auto"/>
        <w:rPr>
          <w:bCs/>
          <w:i/>
          <w:lang w:val="en-US"/>
        </w:rPr>
      </w:pPr>
      <w:r w:rsidRPr="00BB3B14">
        <w:rPr>
          <w:bCs/>
          <w:i/>
          <w:lang w:val="en-US"/>
        </w:rPr>
        <w:t>Multilevel Confirmatory Factor Analysis Results: Longitudinal Measurement Invariance Evaluation</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28" w:type="dxa"/>
          <w:bottom w:w="28" w:type="dxa"/>
        </w:tblCellMar>
        <w:tblLook w:val="04A0" w:firstRow="1" w:lastRow="0" w:firstColumn="1" w:lastColumn="0" w:noHBand="0" w:noVBand="1"/>
      </w:tblPr>
      <w:tblGrid>
        <w:gridCol w:w="2916"/>
        <w:gridCol w:w="851"/>
        <w:gridCol w:w="1132"/>
        <w:gridCol w:w="850"/>
        <w:gridCol w:w="992"/>
        <w:gridCol w:w="1274"/>
        <w:gridCol w:w="1084"/>
        <w:gridCol w:w="1044"/>
        <w:gridCol w:w="1116"/>
      </w:tblGrid>
      <w:tr w:rsidR="00766911" w:rsidRPr="001D6348" w14:paraId="0ABDAE9E" w14:textId="77777777" w:rsidTr="00E34A93">
        <w:tc>
          <w:tcPr>
            <w:tcW w:w="2916" w:type="dxa"/>
            <w:tcBorders>
              <w:top w:val="single" w:sz="4" w:space="0" w:color="auto"/>
              <w:bottom w:val="single" w:sz="4" w:space="0" w:color="auto"/>
            </w:tcBorders>
          </w:tcPr>
          <w:p w14:paraId="65D813C2" w14:textId="77777777" w:rsidR="00766911" w:rsidRPr="001D6348" w:rsidRDefault="00766911" w:rsidP="00E34A93">
            <w:pPr>
              <w:snapToGrid w:val="0"/>
              <w:spacing w:after="0" w:line="240" w:lineRule="auto"/>
              <w:rPr>
                <w:bCs/>
                <w:sz w:val="22"/>
                <w:lang w:val="sv-SE"/>
              </w:rPr>
            </w:pPr>
            <w:r w:rsidRPr="001D6348">
              <w:rPr>
                <w:bCs/>
                <w:sz w:val="22"/>
                <w:lang w:val="sv-SE"/>
              </w:rPr>
              <w:t>Scale</w:t>
            </w:r>
          </w:p>
        </w:tc>
        <w:tc>
          <w:tcPr>
            <w:tcW w:w="851" w:type="dxa"/>
            <w:tcBorders>
              <w:top w:val="single" w:sz="4" w:space="0" w:color="auto"/>
              <w:bottom w:val="single" w:sz="4" w:space="0" w:color="auto"/>
            </w:tcBorders>
          </w:tcPr>
          <w:p w14:paraId="2D7AE5E6" w14:textId="77777777" w:rsidR="00766911" w:rsidRPr="001D6348" w:rsidRDefault="00EB0D99" w:rsidP="00E34A93">
            <w:pPr>
              <w:snapToGrid w:val="0"/>
              <w:spacing w:after="0" w:line="240" w:lineRule="auto"/>
              <w:jc w:val="center"/>
              <w:rPr>
                <w:bCs/>
                <w:sz w:val="22"/>
                <w:lang w:val="sv-SE"/>
              </w:rPr>
            </w:pPr>
            <m:oMathPara>
              <m:oMath>
                <m:sSup>
                  <m:sSupPr>
                    <m:ctrlPr>
                      <w:rPr>
                        <w:rFonts w:ascii="Cambria Math" w:hAnsi="Cambria Math"/>
                        <w:bCs/>
                        <w:i/>
                        <w:sz w:val="22"/>
                        <w:lang w:val="sv-SE"/>
                      </w:rPr>
                    </m:ctrlPr>
                  </m:sSupPr>
                  <m:e>
                    <m:r>
                      <w:rPr>
                        <w:rFonts w:ascii="Cambria Math" w:hAnsi="Cambria Math"/>
                        <w:sz w:val="22"/>
                        <w:lang w:val="sv-SE"/>
                      </w:rPr>
                      <m:t>χ</m:t>
                    </m:r>
                  </m:e>
                  <m:sup>
                    <m:r>
                      <w:rPr>
                        <w:rFonts w:ascii="Cambria Math" w:hAnsi="Cambria Math"/>
                        <w:sz w:val="22"/>
                        <w:lang w:val="sv-SE"/>
                      </w:rPr>
                      <m:t>2</m:t>
                    </m:r>
                  </m:sup>
                </m:sSup>
              </m:oMath>
            </m:oMathPara>
          </w:p>
        </w:tc>
        <w:tc>
          <w:tcPr>
            <w:tcW w:w="1132" w:type="dxa"/>
            <w:tcBorders>
              <w:top w:val="single" w:sz="4" w:space="0" w:color="auto"/>
              <w:bottom w:val="single" w:sz="4" w:space="0" w:color="auto"/>
            </w:tcBorders>
          </w:tcPr>
          <w:p w14:paraId="5ED27C06" w14:textId="77777777" w:rsidR="00766911" w:rsidRPr="001D6348" w:rsidRDefault="00766911" w:rsidP="00E34A93">
            <w:pPr>
              <w:snapToGrid w:val="0"/>
              <w:spacing w:after="0" w:line="240" w:lineRule="auto"/>
              <w:jc w:val="center"/>
              <w:rPr>
                <w:bCs/>
                <w:sz w:val="22"/>
                <w:lang w:val="sv-SE"/>
              </w:rPr>
            </w:pPr>
            <w:r w:rsidRPr="001D6348">
              <w:rPr>
                <w:bCs/>
                <w:sz w:val="22"/>
                <w:lang w:val="sv-SE"/>
              </w:rPr>
              <w:t>df</w:t>
            </w:r>
          </w:p>
        </w:tc>
        <w:tc>
          <w:tcPr>
            <w:tcW w:w="850" w:type="dxa"/>
            <w:tcBorders>
              <w:top w:val="single" w:sz="4" w:space="0" w:color="auto"/>
              <w:bottom w:val="single" w:sz="4" w:space="0" w:color="auto"/>
            </w:tcBorders>
          </w:tcPr>
          <w:p w14:paraId="4BECD95B" w14:textId="77777777" w:rsidR="00766911" w:rsidRPr="001D6348" w:rsidRDefault="00766911" w:rsidP="00E34A93">
            <w:pPr>
              <w:snapToGrid w:val="0"/>
              <w:spacing w:after="0" w:line="240" w:lineRule="auto"/>
              <w:jc w:val="center"/>
              <w:rPr>
                <w:bCs/>
                <w:sz w:val="22"/>
                <w:lang w:val="sv-SE"/>
              </w:rPr>
            </w:pPr>
            <w:r w:rsidRPr="001D6348">
              <w:rPr>
                <w:bCs/>
                <w:sz w:val="22"/>
                <w:lang w:val="sv-SE"/>
              </w:rPr>
              <w:t>CFI</w:t>
            </w:r>
          </w:p>
        </w:tc>
        <w:tc>
          <w:tcPr>
            <w:tcW w:w="992" w:type="dxa"/>
            <w:tcBorders>
              <w:top w:val="single" w:sz="4" w:space="0" w:color="auto"/>
              <w:bottom w:val="single" w:sz="4" w:space="0" w:color="auto"/>
            </w:tcBorders>
          </w:tcPr>
          <w:p w14:paraId="585B5678" w14:textId="77777777" w:rsidR="00766911" w:rsidRPr="001D6348" w:rsidRDefault="00766911" w:rsidP="00E34A93">
            <w:pPr>
              <w:snapToGrid w:val="0"/>
              <w:spacing w:after="0" w:line="240" w:lineRule="auto"/>
              <w:jc w:val="center"/>
              <w:rPr>
                <w:bCs/>
                <w:sz w:val="22"/>
                <w:lang w:val="sv-SE"/>
              </w:rPr>
            </w:pPr>
            <w:r w:rsidRPr="001D6348">
              <w:rPr>
                <w:bCs/>
                <w:sz w:val="22"/>
                <w:lang w:val="sv-SE"/>
              </w:rPr>
              <w:t>TLI</w:t>
            </w:r>
          </w:p>
        </w:tc>
        <w:tc>
          <w:tcPr>
            <w:tcW w:w="1274" w:type="dxa"/>
            <w:tcBorders>
              <w:top w:val="single" w:sz="4" w:space="0" w:color="auto"/>
              <w:bottom w:val="single" w:sz="4" w:space="0" w:color="auto"/>
            </w:tcBorders>
          </w:tcPr>
          <w:p w14:paraId="43110E56" w14:textId="77777777" w:rsidR="00766911" w:rsidRPr="001D6348" w:rsidRDefault="00766911" w:rsidP="00E34A93">
            <w:pPr>
              <w:snapToGrid w:val="0"/>
              <w:spacing w:after="0" w:line="240" w:lineRule="auto"/>
              <w:jc w:val="center"/>
              <w:rPr>
                <w:bCs/>
                <w:sz w:val="22"/>
                <w:lang w:val="sv-SE"/>
              </w:rPr>
            </w:pPr>
            <w:r w:rsidRPr="001D6348">
              <w:rPr>
                <w:bCs/>
                <w:sz w:val="22"/>
                <w:lang w:val="sv-SE"/>
              </w:rPr>
              <w:t>RMSEA</w:t>
            </w:r>
          </w:p>
        </w:tc>
        <w:tc>
          <w:tcPr>
            <w:tcW w:w="1084" w:type="dxa"/>
            <w:tcBorders>
              <w:top w:val="single" w:sz="4" w:space="0" w:color="auto"/>
              <w:bottom w:val="single" w:sz="4" w:space="0" w:color="auto"/>
            </w:tcBorders>
          </w:tcPr>
          <w:p w14:paraId="005FE3CB" w14:textId="77777777" w:rsidR="00766911" w:rsidRPr="001D6348" w:rsidRDefault="00766911" w:rsidP="00E34A93">
            <w:pPr>
              <w:snapToGrid w:val="0"/>
              <w:spacing w:after="0" w:line="240" w:lineRule="auto"/>
              <w:jc w:val="center"/>
              <w:rPr>
                <w:bCs/>
                <w:sz w:val="22"/>
                <w:lang w:val="sv-SE"/>
              </w:rPr>
            </w:pPr>
            <w:r w:rsidRPr="001D6348">
              <w:rPr>
                <w:bCs/>
                <w:sz w:val="22"/>
                <w:lang w:val="sv-SE"/>
              </w:rPr>
              <w:t>SRMR</w:t>
            </w:r>
            <w:r w:rsidRPr="001D6348">
              <w:rPr>
                <w:bCs/>
                <w:sz w:val="22"/>
                <w:vertAlign w:val="subscript"/>
                <w:lang w:val="sv-SE"/>
              </w:rPr>
              <w:t>W</w:t>
            </w:r>
          </w:p>
        </w:tc>
        <w:tc>
          <w:tcPr>
            <w:tcW w:w="1044" w:type="dxa"/>
            <w:tcBorders>
              <w:top w:val="single" w:sz="4" w:space="0" w:color="auto"/>
              <w:bottom w:val="single" w:sz="4" w:space="0" w:color="auto"/>
            </w:tcBorders>
          </w:tcPr>
          <w:p w14:paraId="79B2A175" w14:textId="77777777" w:rsidR="00766911" w:rsidRPr="001D6348" w:rsidRDefault="00766911" w:rsidP="00E34A93">
            <w:pPr>
              <w:snapToGrid w:val="0"/>
              <w:spacing w:after="0" w:line="240" w:lineRule="auto"/>
              <w:jc w:val="center"/>
              <w:rPr>
                <w:bCs/>
                <w:sz w:val="22"/>
                <w:lang w:val="sv-SE"/>
              </w:rPr>
            </w:pPr>
            <w:r w:rsidRPr="001D6348">
              <w:rPr>
                <w:bCs/>
                <w:sz w:val="22"/>
                <w:lang w:val="sv-SE"/>
              </w:rPr>
              <w:t>SRMR</w:t>
            </w:r>
            <w:r w:rsidRPr="001D6348">
              <w:rPr>
                <w:bCs/>
                <w:sz w:val="22"/>
                <w:vertAlign w:val="subscript"/>
                <w:lang w:val="sv-SE"/>
              </w:rPr>
              <w:t>B</w:t>
            </w:r>
          </w:p>
        </w:tc>
        <w:tc>
          <w:tcPr>
            <w:tcW w:w="1116" w:type="dxa"/>
            <w:tcBorders>
              <w:top w:val="single" w:sz="4" w:space="0" w:color="auto"/>
              <w:bottom w:val="single" w:sz="4" w:space="0" w:color="auto"/>
            </w:tcBorders>
          </w:tcPr>
          <w:p w14:paraId="54E906FB" w14:textId="77777777" w:rsidR="00766911" w:rsidRPr="001D6348" w:rsidRDefault="00766911" w:rsidP="00E34A93">
            <w:pPr>
              <w:snapToGrid w:val="0"/>
              <w:spacing w:after="0" w:line="240" w:lineRule="auto"/>
              <w:jc w:val="center"/>
              <w:rPr>
                <w:bCs/>
                <w:sz w:val="22"/>
                <w:lang w:val="sv-SE"/>
              </w:rPr>
            </w:pPr>
            <w:r w:rsidRPr="001D6348">
              <w:rPr>
                <w:bCs/>
                <w:sz w:val="22"/>
                <w:lang w:val="sv-SE"/>
              </w:rPr>
              <w:t>BIC</w:t>
            </w:r>
          </w:p>
        </w:tc>
      </w:tr>
      <w:tr w:rsidR="00766911" w:rsidRPr="001D6348" w14:paraId="2A997D5D" w14:textId="77777777" w:rsidTr="00E34A93">
        <w:tc>
          <w:tcPr>
            <w:tcW w:w="2916" w:type="dxa"/>
            <w:tcBorders>
              <w:top w:val="single" w:sz="4" w:space="0" w:color="auto"/>
            </w:tcBorders>
          </w:tcPr>
          <w:p w14:paraId="29E0984D" w14:textId="77777777" w:rsidR="00766911" w:rsidRPr="001D6348" w:rsidRDefault="00766911" w:rsidP="00E34A93">
            <w:pPr>
              <w:snapToGrid w:val="0"/>
              <w:spacing w:after="0" w:line="240" w:lineRule="auto"/>
              <w:rPr>
                <w:bCs/>
                <w:sz w:val="22"/>
                <w:lang w:val="sv-SE"/>
              </w:rPr>
            </w:pPr>
            <w:r w:rsidRPr="001D6348">
              <w:rPr>
                <w:bCs/>
                <w:sz w:val="22"/>
                <w:lang w:val="sv-SE"/>
              </w:rPr>
              <w:t>Sense of academic futility</w:t>
            </w:r>
          </w:p>
        </w:tc>
        <w:tc>
          <w:tcPr>
            <w:tcW w:w="851" w:type="dxa"/>
            <w:tcBorders>
              <w:top w:val="single" w:sz="4" w:space="0" w:color="auto"/>
            </w:tcBorders>
          </w:tcPr>
          <w:p w14:paraId="283F7E97" w14:textId="77777777" w:rsidR="00766911" w:rsidRPr="001D6348" w:rsidRDefault="00766911" w:rsidP="00E34A93">
            <w:pPr>
              <w:snapToGrid w:val="0"/>
              <w:spacing w:after="0" w:line="240" w:lineRule="auto"/>
              <w:jc w:val="center"/>
              <w:rPr>
                <w:rFonts w:eastAsia="Calibri"/>
                <w:bCs/>
                <w:sz w:val="22"/>
                <w:lang w:val="sv-SE"/>
              </w:rPr>
            </w:pPr>
          </w:p>
        </w:tc>
        <w:tc>
          <w:tcPr>
            <w:tcW w:w="1132" w:type="dxa"/>
            <w:tcBorders>
              <w:top w:val="single" w:sz="4" w:space="0" w:color="auto"/>
            </w:tcBorders>
          </w:tcPr>
          <w:p w14:paraId="26E83EAC" w14:textId="77777777" w:rsidR="00766911" w:rsidRPr="001D6348" w:rsidRDefault="00766911" w:rsidP="00E34A93">
            <w:pPr>
              <w:snapToGrid w:val="0"/>
              <w:spacing w:after="0" w:line="240" w:lineRule="auto"/>
              <w:jc w:val="center"/>
              <w:rPr>
                <w:bCs/>
                <w:sz w:val="22"/>
                <w:lang w:val="sv-SE"/>
              </w:rPr>
            </w:pPr>
          </w:p>
        </w:tc>
        <w:tc>
          <w:tcPr>
            <w:tcW w:w="850" w:type="dxa"/>
            <w:tcBorders>
              <w:top w:val="single" w:sz="4" w:space="0" w:color="auto"/>
            </w:tcBorders>
          </w:tcPr>
          <w:p w14:paraId="36B921D4" w14:textId="77777777" w:rsidR="00766911" w:rsidRPr="001D6348" w:rsidRDefault="00766911" w:rsidP="00E34A93">
            <w:pPr>
              <w:snapToGrid w:val="0"/>
              <w:spacing w:after="0" w:line="240" w:lineRule="auto"/>
              <w:jc w:val="center"/>
              <w:rPr>
                <w:bCs/>
                <w:sz w:val="22"/>
                <w:lang w:val="sv-SE"/>
              </w:rPr>
            </w:pPr>
          </w:p>
        </w:tc>
        <w:tc>
          <w:tcPr>
            <w:tcW w:w="992" w:type="dxa"/>
            <w:tcBorders>
              <w:top w:val="single" w:sz="4" w:space="0" w:color="auto"/>
            </w:tcBorders>
          </w:tcPr>
          <w:p w14:paraId="77539795" w14:textId="77777777" w:rsidR="00766911" w:rsidRPr="001D6348" w:rsidRDefault="00766911" w:rsidP="00E34A93">
            <w:pPr>
              <w:snapToGrid w:val="0"/>
              <w:spacing w:after="0" w:line="240" w:lineRule="auto"/>
              <w:jc w:val="center"/>
              <w:rPr>
                <w:bCs/>
                <w:sz w:val="22"/>
                <w:lang w:val="sv-SE"/>
              </w:rPr>
            </w:pPr>
          </w:p>
        </w:tc>
        <w:tc>
          <w:tcPr>
            <w:tcW w:w="1274" w:type="dxa"/>
            <w:tcBorders>
              <w:top w:val="single" w:sz="4" w:space="0" w:color="auto"/>
            </w:tcBorders>
          </w:tcPr>
          <w:p w14:paraId="5CEB199A" w14:textId="77777777" w:rsidR="00766911" w:rsidRPr="001D6348" w:rsidRDefault="00766911" w:rsidP="00E34A93">
            <w:pPr>
              <w:snapToGrid w:val="0"/>
              <w:spacing w:after="0" w:line="240" w:lineRule="auto"/>
              <w:jc w:val="center"/>
              <w:rPr>
                <w:bCs/>
                <w:sz w:val="22"/>
                <w:lang w:val="sv-SE"/>
              </w:rPr>
            </w:pPr>
          </w:p>
        </w:tc>
        <w:tc>
          <w:tcPr>
            <w:tcW w:w="1084" w:type="dxa"/>
            <w:tcBorders>
              <w:top w:val="single" w:sz="4" w:space="0" w:color="auto"/>
            </w:tcBorders>
          </w:tcPr>
          <w:p w14:paraId="42420721" w14:textId="77777777" w:rsidR="00766911" w:rsidRPr="001D6348" w:rsidRDefault="00766911" w:rsidP="00E34A93">
            <w:pPr>
              <w:snapToGrid w:val="0"/>
              <w:spacing w:after="0" w:line="240" w:lineRule="auto"/>
              <w:jc w:val="center"/>
              <w:rPr>
                <w:bCs/>
                <w:sz w:val="22"/>
                <w:lang w:val="sv-SE"/>
              </w:rPr>
            </w:pPr>
          </w:p>
        </w:tc>
        <w:tc>
          <w:tcPr>
            <w:tcW w:w="1044" w:type="dxa"/>
            <w:tcBorders>
              <w:top w:val="single" w:sz="4" w:space="0" w:color="auto"/>
            </w:tcBorders>
          </w:tcPr>
          <w:p w14:paraId="7A186330" w14:textId="77777777" w:rsidR="00766911" w:rsidRPr="001D6348" w:rsidRDefault="00766911" w:rsidP="00E34A93">
            <w:pPr>
              <w:snapToGrid w:val="0"/>
              <w:spacing w:after="0" w:line="240" w:lineRule="auto"/>
              <w:jc w:val="center"/>
              <w:rPr>
                <w:bCs/>
                <w:sz w:val="22"/>
                <w:lang w:val="sv-SE"/>
              </w:rPr>
            </w:pPr>
          </w:p>
        </w:tc>
        <w:tc>
          <w:tcPr>
            <w:tcW w:w="1116" w:type="dxa"/>
            <w:tcBorders>
              <w:top w:val="single" w:sz="4" w:space="0" w:color="auto"/>
            </w:tcBorders>
          </w:tcPr>
          <w:p w14:paraId="14A21F5A" w14:textId="77777777" w:rsidR="00766911" w:rsidRPr="001D6348" w:rsidRDefault="00766911" w:rsidP="00E34A93">
            <w:pPr>
              <w:snapToGrid w:val="0"/>
              <w:spacing w:after="0" w:line="240" w:lineRule="auto"/>
              <w:jc w:val="center"/>
              <w:rPr>
                <w:bCs/>
                <w:sz w:val="22"/>
                <w:lang w:val="sv-SE"/>
              </w:rPr>
            </w:pPr>
          </w:p>
        </w:tc>
      </w:tr>
      <w:tr w:rsidR="00766911" w:rsidRPr="001D6348" w14:paraId="274D94B9" w14:textId="77777777" w:rsidTr="00E34A93">
        <w:tc>
          <w:tcPr>
            <w:tcW w:w="2916" w:type="dxa"/>
          </w:tcPr>
          <w:p w14:paraId="5D6B1F11" w14:textId="77777777" w:rsidR="00766911" w:rsidRPr="001D6348" w:rsidRDefault="00766911" w:rsidP="00E34A93">
            <w:pPr>
              <w:snapToGrid w:val="0"/>
              <w:spacing w:after="0" w:line="240" w:lineRule="auto"/>
              <w:rPr>
                <w:bCs/>
                <w:sz w:val="22"/>
                <w:lang w:val="sv-SE"/>
              </w:rPr>
            </w:pPr>
            <w:r w:rsidRPr="001D6348">
              <w:rPr>
                <w:bCs/>
                <w:sz w:val="22"/>
                <w:lang w:val="sv-SE"/>
              </w:rPr>
              <w:t xml:space="preserve">        Configural invariance</w:t>
            </w:r>
          </w:p>
        </w:tc>
        <w:tc>
          <w:tcPr>
            <w:tcW w:w="851" w:type="dxa"/>
          </w:tcPr>
          <w:p w14:paraId="7193B78C"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40.30</w:t>
            </w:r>
          </w:p>
        </w:tc>
        <w:tc>
          <w:tcPr>
            <w:tcW w:w="1132" w:type="dxa"/>
          </w:tcPr>
          <w:p w14:paraId="4AF57709" w14:textId="77777777" w:rsidR="00766911" w:rsidRPr="001D6348" w:rsidRDefault="00766911" w:rsidP="00E34A93">
            <w:pPr>
              <w:snapToGrid w:val="0"/>
              <w:spacing w:after="0" w:line="240" w:lineRule="auto"/>
              <w:jc w:val="center"/>
              <w:rPr>
                <w:bCs/>
                <w:sz w:val="22"/>
                <w:lang w:val="sv-SE"/>
              </w:rPr>
            </w:pPr>
            <w:r w:rsidRPr="001D6348">
              <w:rPr>
                <w:bCs/>
                <w:sz w:val="22"/>
                <w:lang w:val="sv-SE"/>
              </w:rPr>
              <w:t>40</w:t>
            </w:r>
          </w:p>
        </w:tc>
        <w:tc>
          <w:tcPr>
            <w:tcW w:w="850" w:type="dxa"/>
          </w:tcPr>
          <w:p w14:paraId="45E473CE"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992" w:type="dxa"/>
          </w:tcPr>
          <w:p w14:paraId="683B7003"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1274" w:type="dxa"/>
          </w:tcPr>
          <w:p w14:paraId="4B451C8C" w14:textId="77777777" w:rsidR="00766911" w:rsidRPr="001D6348" w:rsidRDefault="00766911" w:rsidP="00E34A93">
            <w:pPr>
              <w:snapToGrid w:val="0"/>
              <w:spacing w:after="0" w:line="240" w:lineRule="auto"/>
              <w:jc w:val="center"/>
              <w:rPr>
                <w:bCs/>
                <w:sz w:val="22"/>
                <w:lang w:val="sv-SE"/>
              </w:rPr>
            </w:pPr>
            <w:r w:rsidRPr="001D6348">
              <w:rPr>
                <w:bCs/>
                <w:sz w:val="22"/>
                <w:lang w:val="sv-SE"/>
              </w:rPr>
              <w:t>0.003</w:t>
            </w:r>
          </w:p>
        </w:tc>
        <w:tc>
          <w:tcPr>
            <w:tcW w:w="1084" w:type="dxa"/>
          </w:tcPr>
          <w:p w14:paraId="3565118F" w14:textId="77777777" w:rsidR="00766911" w:rsidRPr="001D6348" w:rsidRDefault="00766911" w:rsidP="00E34A93">
            <w:pPr>
              <w:snapToGrid w:val="0"/>
              <w:spacing w:after="0" w:line="240" w:lineRule="auto"/>
              <w:jc w:val="center"/>
              <w:rPr>
                <w:bCs/>
                <w:sz w:val="22"/>
                <w:lang w:val="sv-SE"/>
              </w:rPr>
            </w:pPr>
            <w:r w:rsidRPr="001D6348">
              <w:rPr>
                <w:bCs/>
                <w:sz w:val="22"/>
                <w:lang w:val="sv-SE"/>
              </w:rPr>
              <w:t>0.019</w:t>
            </w:r>
          </w:p>
        </w:tc>
        <w:tc>
          <w:tcPr>
            <w:tcW w:w="1044" w:type="dxa"/>
          </w:tcPr>
          <w:p w14:paraId="015F679B" w14:textId="77777777" w:rsidR="00766911" w:rsidRPr="001D6348" w:rsidRDefault="00766911" w:rsidP="00E34A93">
            <w:pPr>
              <w:snapToGrid w:val="0"/>
              <w:spacing w:after="0" w:line="240" w:lineRule="auto"/>
              <w:jc w:val="center"/>
              <w:rPr>
                <w:bCs/>
                <w:sz w:val="22"/>
                <w:lang w:val="sv-SE"/>
              </w:rPr>
            </w:pPr>
            <w:r w:rsidRPr="001D6348">
              <w:rPr>
                <w:bCs/>
                <w:sz w:val="22"/>
                <w:lang w:val="sv-SE"/>
              </w:rPr>
              <w:t>0.155</w:t>
            </w:r>
          </w:p>
        </w:tc>
        <w:tc>
          <w:tcPr>
            <w:tcW w:w="1116" w:type="dxa"/>
          </w:tcPr>
          <w:p w14:paraId="441651D1" w14:textId="77777777" w:rsidR="00766911" w:rsidRPr="001D6348" w:rsidRDefault="00766911" w:rsidP="00E34A93">
            <w:pPr>
              <w:snapToGrid w:val="0"/>
              <w:spacing w:after="0" w:line="240" w:lineRule="auto"/>
              <w:jc w:val="center"/>
              <w:rPr>
                <w:bCs/>
                <w:sz w:val="22"/>
                <w:lang w:val="sv-SE"/>
              </w:rPr>
            </w:pPr>
            <w:r w:rsidRPr="001D6348">
              <w:rPr>
                <w:bCs/>
                <w:sz w:val="22"/>
                <w:lang w:val="sv-SE"/>
              </w:rPr>
              <w:t>13843.10</w:t>
            </w:r>
          </w:p>
        </w:tc>
      </w:tr>
      <w:tr w:rsidR="00766911" w:rsidRPr="001D6348" w14:paraId="0BA7D787" w14:textId="77777777" w:rsidTr="00E34A93">
        <w:tc>
          <w:tcPr>
            <w:tcW w:w="2916" w:type="dxa"/>
          </w:tcPr>
          <w:p w14:paraId="664F3B52" w14:textId="77777777" w:rsidR="00766911" w:rsidRPr="001D6348" w:rsidRDefault="00766911" w:rsidP="00E34A93">
            <w:pPr>
              <w:snapToGrid w:val="0"/>
              <w:spacing w:after="0" w:line="240" w:lineRule="auto"/>
              <w:rPr>
                <w:bCs/>
                <w:sz w:val="22"/>
                <w:lang w:val="sv-SE"/>
              </w:rPr>
            </w:pPr>
            <w:r w:rsidRPr="001D6348">
              <w:rPr>
                <w:bCs/>
                <w:sz w:val="22"/>
                <w:lang w:val="sv-SE"/>
              </w:rPr>
              <w:t xml:space="preserve">        Metric invariance</w:t>
            </w:r>
          </w:p>
        </w:tc>
        <w:tc>
          <w:tcPr>
            <w:tcW w:w="851" w:type="dxa"/>
          </w:tcPr>
          <w:p w14:paraId="08A3A8E3"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39.77</w:t>
            </w:r>
          </w:p>
        </w:tc>
        <w:tc>
          <w:tcPr>
            <w:tcW w:w="1132" w:type="dxa"/>
          </w:tcPr>
          <w:p w14:paraId="0992B5C1" w14:textId="77777777" w:rsidR="00766911" w:rsidRPr="001D6348" w:rsidRDefault="00766911" w:rsidP="00E34A93">
            <w:pPr>
              <w:snapToGrid w:val="0"/>
              <w:spacing w:after="0" w:line="240" w:lineRule="auto"/>
              <w:jc w:val="center"/>
              <w:rPr>
                <w:bCs/>
                <w:sz w:val="22"/>
                <w:lang w:val="sv-SE"/>
              </w:rPr>
            </w:pPr>
            <w:r w:rsidRPr="001D6348">
              <w:rPr>
                <w:bCs/>
                <w:sz w:val="22"/>
                <w:lang w:val="sv-SE"/>
              </w:rPr>
              <w:t>43</w:t>
            </w:r>
          </w:p>
        </w:tc>
        <w:tc>
          <w:tcPr>
            <w:tcW w:w="850" w:type="dxa"/>
          </w:tcPr>
          <w:p w14:paraId="5C5363CF"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992" w:type="dxa"/>
          </w:tcPr>
          <w:p w14:paraId="0628ECF8"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1274" w:type="dxa"/>
          </w:tcPr>
          <w:p w14:paraId="6B17A7BB" w14:textId="77777777" w:rsidR="00766911" w:rsidRPr="001D6348" w:rsidRDefault="00766911" w:rsidP="00E34A93">
            <w:pPr>
              <w:snapToGrid w:val="0"/>
              <w:spacing w:after="0" w:line="240" w:lineRule="auto"/>
              <w:jc w:val="center"/>
              <w:rPr>
                <w:bCs/>
                <w:sz w:val="22"/>
                <w:lang w:val="sv-SE"/>
              </w:rPr>
            </w:pPr>
            <w:r w:rsidRPr="001D6348">
              <w:rPr>
                <w:bCs/>
                <w:sz w:val="22"/>
                <w:lang w:val="sv-SE"/>
              </w:rPr>
              <w:t>0.000</w:t>
            </w:r>
          </w:p>
        </w:tc>
        <w:tc>
          <w:tcPr>
            <w:tcW w:w="1084" w:type="dxa"/>
          </w:tcPr>
          <w:p w14:paraId="058A8F46" w14:textId="77777777" w:rsidR="00766911" w:rsidRPr="001D6348" w:rsidRDefault="00766911" w:rsidP="00E34A93">
            <w:pPr>
              <w:snapToGrid w:val="0"/>
              <w:spacing w:after="0" w:line="240" w:lineRule="auto"/>
              <w:jc w:val="center"/>
              <w:rPr>
                <w:bCs/>
                <w:sz w:val="22"/>
                <w:lang w:val="sv-SE"/>
              </w:rPr>
            </w:pPr>
            <w:r w:rsidRPr="001D6348">
              <w:rPr>
                <w:bCs/>
                <w:sz w:val="22"/>
                <w:lang w:val="sv-SE"/>
              </w:rPr>
              <w:t>0.020</w:t>
            </w:r>
          </w:p>
        </w:tc>
        <w:tc>
          <w:tcPr>
            <w:tcW w:w="1044" w:type="dxa"/>
          </w:tcPr>
          <w:p w14:paraId="2FA717EB" w14:textId="77777777" w:rsidR="00766911" w:rsidRPr="001D6348" w:rsidRDefault="00766911" w:rsidP="00E34A93">
            <w:pPr>
              <w:snapToGrid w:val="0"/>
              <w:spacing w:after="0" w:line="240" w:lineRule="auto"/>
              <w:jc w:val="center"/>
              <w:rPr>
                <w:bCs/>
                <w:sz w:val="22"/>
                <w:lang w:val="sv-SE"/>
              </w:rPr>
            </w:pPr>
            <w:r w:rsidRPr="001D6348">
              <w:rPr>
                <w:bCs/>
                <w:sz w:val="22"/>
                <w:lang w:val="sv-SE"/>
              </w:rPr>
              <w:t>0.155</w:t>
            </w:r>
          </w:p>
        </w:tc>
        <w:tc>
          <w:tcPr>
            <w:tcW w:w="1116" w:type="dxa"/>
          </w:tcPr>
          <w:p w14:paraId="384D61A5" w14:textId="77777777" w:rsidR="00766911" w:rsidRPr="001D6348" w:rsidRDefault="00766911" w:rsidP="00E34A93">
            <w:pPr>
              <w:snapToGrid w:val="0"/>
              <w:spacing w:after="0" w:line="240" w:lineRule="auto"/>
              <w:jc w:val="center"/>
              <w:rPr>
                <w:bCs/>
                <w:sz w:val="22"/>
                <w:lang w:val="sv-SE"/>
              </w:rPr>
            </w:pPr>
            <w:r w:rsidRPr="001D6348">
              <w:rPr>
                <w:bCs/>
                <w:sz w:val="22"/>
                <w:lang w:val="sv-SE"/>
              </w:rPr>
              <w:t>13823.93</w:t>
            </w:r>
          </w:p>
        </w:tc>
      </w:tr>
      <w:tr w:rsidR="00766911" w:rsidRPr="001D6348" w14:paraId="26730F6C" w14:textId="77777777" w:rsidTr="00E34A93">
        <w:tc>
          <w:tcPr>
            <w:tcW w:w="2916" w:type="dxa"/>
            <w:tcBorders>
              <w:bottom w:val="single" w:sz="4" w:space="0" w:color="auto"/>
            </w:tcBorders>
          </w:tcPr>
          <w:p w14:paraId="41040EB0" w14:textId="77777777" w:rsidR="00766911" w:rsidRPr="001D6348" w:rsidRDefault="00766911" w:rsidP="00E34A93">
            <w:pPr>
              <w:snapToGrid w:val="0"/>
              <w:spacing w:after="0" w:line="240" w:lineRule="auto"/>
              <w:rPr>
                <w:bCs/>
                <w:sz w:val="22"/>
                <w:lang w:val="sv-SE"/>
              </w:rPr>
            </w:pPr>
            <w:r w:rsidRPr="001D6348">
              <w:rPr>
                <w:bCs/>
                <w:sz w:val="22"/>
                <w:lang w:val="sv-SE"/>
              </w:rPr>
              <w:t xml:space="preserve">        Scalar invariance</w:t>
            </w:r>
          </w:p>
        </w:tc>
        <w:tc>
          <w:tcPr>
            <w:tcW w:w="851" w:type="dxa"/>
            <w:tcBorders>
              <w:bottom w:val="single" w:sz="4" w:space="0" w:color="auto"/>
            </w:tcBorders>
          </w:tcPr>
          <w:p w14:paraId="53B45C10"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47.28</w:t>
            </w:r>
          </w:p>
        </w:tc>
        <w:tc>
          <w:tcPr>
            <w:tcW w:w="1132" w:type="dxa"/>
            <w:tcBorders>
              <w:bottom w:val="single" w:sz="4" w:space="0" w:color="auto"/>
            </w:tcBorders>
          </w:tcPr>
          <w:p w14:paraId="493CC1C1" w14:textId="77777777" w:rsidR="00766911" w:rsidRPr="001D6348" w:rsidRDefault="00766911" w:rsidP="00E34A93">
            <w:pPr>
              <w:snapToGrid w:val="0"/>
              <w:spacing w:after="0" w:line="240" w:lineRule="auto"/>
              <w:jc w:val="center"/>
              <w:rPr>
                <w:bCs/>
                <w:sz w:val="22"/>
                <w:lang w:val="sv-SE"/>
              </w:rPr>
            </w:pPr>
            <w:r w:rsidRPr="001D6348">
              <w:rPr>
                <w:bCs/>
                <w:sz w:val="22"/>
                <w:lang w:val="sv-SE"/>
              </w:rPr>
              <w:t>47</w:t>
            </w:r>
          </w:p>
        </w:tc>
        <w:tc>
          <w:tcPr>
            <w:tcW w:w="850" w:type="dxa"/>
            <w:tcBorders>
              <w:bottom w:val="single" w:sz="4" w:space="0" w:color="auto"/>
            </w:tcBorders>
          </w:tcPr>
          <w:p w14:paraId="3AE1F130"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992" w:type="dxa"/>
            <w:tcBorders>
              <w:bottom w:val="single" w:sz="4" w:space="0" w:color="auto"/>
            </w:tcBorders>
          </w:tcPr>
          <w:p w14:paraId="08EEA3BF" w14:textId="77777777" w:rsidR="00766911" w:rsidRPr="001D6348" w:rsidRDefault="00766911" w:rsidP="00E34A93">
            <w:pPr>
              <w:snapToGrid w:val="0"/>
              <w:spacing w:after="0" w:line="240" w:lineRule="auto"/>
              <w:jc w:val="center"/>
              <w:rPr>
                <w:bCs/>
                <w:sz w:val="22"/>
                <w:lang w:val="sv-SE"/>
              </w:rPr>
            </w:pPr>
            <w:r w:rsidRPr="001D6348">
              <w:rPr>
                <w:bCs/>
                <w:sz w:val="22"/>
                <w:lang w:val="sv-SE"/>
              </w:rPr>
              <w:t>1.000</w:t>
            </w:r>
          </w:p>
        </w:tc>
        <w:tc>
          <w:tcPr>
            <w:tcW w:w="1274" w:type="dxa"/>
            <w:tcBorders>
              <w:bottom w:val="single" w:sz="4" w:space="0" w:color="auto"/>
            </w:tcBorders>
          </w:tcPr>
          <w:p w14:paraId="460C79AE" w14:textId="77777777" w:rsidR="00766911" w:rsidRPr="001D6348" w:rsidRDefault="00766911" w:rsidP="00E34A93">
            <w:pPr>
              <w:snapToGrid w:val="0"/>
              <w:spacing w:after="0" w:line="240" w:lineRule="auto"/>
              <w:jc w:val="center"/>
              <w:rPr>
                <w:bCs/>
                <w:sz w:val="22"/>
                <w:lang w:val="sv-SE"/>
              </w:rPr>
            </w:pPr>
            <w:r w:rsidRPr="001D6348">
              <w:rPr>
                <w:bCs/>
                <w:sz w:val="22"/>
                <w:lang w:val="sv-SE"/>
              </w:rPr>
              <w:t>0.003</w:t>
            </w:r>
          </w:p>
        </w:tc>
        <w:tc>
          <w:tcPr>
            <w:tcW w:w="1084" w:type="dxa"/>
            <w:tcBorders>
              <w:bottom w:val="single" w:sz="4" w:space="0" w:color="auto"/>
            </w:tcBorders>
          </w:tcPr>
          <w:p w14:paraId="67A4D0E4" w14:textId="77777777" w:rsidR="00766911" w:rsidRPr="001D6348" w:rsidRDefault="00766911" w:rsidP="00E34A93">
            <w:pPr>
              <w:snapToGrid w:val="0"/>
              <w:spacing w:after="0" w:line="240" w:lineRule="auto"/>
              <w:jc w:val="center"/>
              <w:rPr>
                <w:bCs/>
                <w:sz w:val="22"/>
                <w:lang w:val="sv-SE"/>
              </w:rPr>
            </w:pPr>
            <w:r w:rsidRPr="001D6348">
              <w:rPr>
                <w:bCs/>
                <w:sz w:val="22"/>
                <w:lang w:val="sv-SE"/>
              </w:rPr>
              <w:t>0.020</w:t>
            </w:r>
          </w:p>
        </w:tc>
        <w:tc>
          <w:tcPr>
            <w:tcW w:w="1044" w:type="dxa"/>
            <w:tcBorders>
              <w:bottom w:val="single" w:sz="4" w:space="0" w:color="auto"/>
            </w:tcBorders>
          </w:tcPr>
          <w:p w14:paraId="38EE9C03" w14:textId="77777777" w:rsidR="00766911" w:rsidRPr="001D6348" w:rsidRDefault="00766911" w:rsidP="00E34A93">
            <w:pPr>
              <w:snapToGrid w:val="0"/>
              <w:spacing w:after="0" w:line="240" w:lineRule="auto"/>
              <w:jc w:val="center"/>
              <w:rPr>
                <w:bCs/>
                <w:sz w:val="22"/>
                <w:lang w:val="sv-SE"/>
              </w:rPr>
            </w:pPr>
            <w:r w:rsidRPr="001D6348">
              <w:rPr>
                <w:bCs/>
                <w:sz w:val="22"/>
                <w:lang w:val="sv-SE"/>
              </w:rPr>
              <w:t>0.153</w:t>
            </w:r>
          </w:p>
        </w:tc>
        <w:tc>
          <w:tcPr>
            <w:tcW w:w="1116" w:type="dxa"/>
            <w:tcBorders>
              <w:bottom w:val="single" w:sz="4" w:space="0" w:color="auto"/>
            </w:tcBorders>
          </w:tcPr>
          <w:p w14:paraId="34E3E91F" w14:textId="77777777" w:rsidR="00766911" w:rsidRPr="001D6348" w:rsidRDefault="00766911" w:rsidP="00E34A93">
            <w:pPr>
              <w:snapToGrid w:val="0"/>
              <w:spacing w:after="0" w:line="240" w:lineRule="auto"/>
              <w:jc w:val="center"/>
              <w:rPr>
                <w:bCs/>
                <w:sz w:val="22"/>
                <w:lang w:val="sv-SE"/>
              </w:rPr>
            </w:pPr>
            <w:r w:rsidRPr="001D6348">
              <w:rPr>
                <w:bCs/>
                <w:sz w:val="22"/>
                <w:lang w:val="sv-SE"/>
              </w:rPr>
              <w:t>13802.75</w:t>
            </w:r>
          </w:p>
        </w:tc>
      </w:tr>
      <w:tr w:rsidR="00766911" w:rsidRPr="001D6348" w14:paraId="779C14B5" w14:textId="77777777" w:rsidTr="00E34A93">
        <w:tc>
          <w:tcPr>
            <w:tcW w:w="2916" w:type="dxa"/>
            <w:tcBorders>
              <w:top w:val="single" w:sz="4" w:space="0" w:color="auto"/>
            </w:tcBorders>
          </w:tcPr>
          <w:p w14:paraId="27236ED0" w14:textId="77777777" w:rsidR="00766911" w:rsidRPr="001D6348" w:rsidRDefault="00766911" w:rsidP="00E34A93">
            <w:pPr>
              <w:snapToGrid w:val="0"/>
              <w:spacing w:after="0" w:line="240" w:lineRule="auto"/>
              <w:rPr>
                <w:bCs/>
                <w:sz w:val="22"/>
                <w:lang w:val="sv-SE"/>
              </w:rPr>
            </w:pPr>
            <w:r w:rsidRPr="001D6348">
              <w:rPr>
                <w:bCs/>
                <w:sz w:val="22"/>
                <w:lang w:val="sv-SE"/>
              </w:rPr>
              <w:t>Class belonging</w:t>
            </w:r>
          </w:p>
        </w:tc>
        <w:tc>
          <w:tcPr>
            <w:tcW w:w="851" w:type="dxa"/>
            <w:tcBorders>
              <w:top w:val="single" w:sz="4" w:space="0" w:color="auto"/>
            </w:tcBorders>
          </w:tcPr>
          <w:p w14:paraId="155EED78" w14:textId="77777777" w:rsidR="00766911" w:rsidRPr="001D6348" w:rsidRDefault="00766911" w:rsidP="00E34A93">
            <w:pPr>
              <w:snapToGrid w:val="0"/>
              <w:spacing w:after="0" w:line="240" w:lineRule="auto"/>
              <w:jc w:val="center"/>
              <w:rPr>
                <w:rFonts w:eastAsia="Calibri"/>
                <w:bCs/>
                <w:sz w:val="22"/>
                <w:lang w:val="sv-SE"/>
              </w:rPr>
            </w:pPr>
          </w:p>
        </w:tc>
        <w:tc>
          <w:tcPr>
            <w:tcW w:w="1132" w:type="dxa"/>
            <w:tcBorders>
              <w:top w:val="single" w:sz="4" w:space="0" w:color="auto"/>
            </w:tcBorders>
          </w:tcPr>
          <w:p w14:paraId="75C8C824" w14:textId="77777777" w:rsidR="00766911" w:rsidRPr="001D6348" w:rsidRDefault="00766911" w:rsidP="00E34A93">
            <w:pPr>
              <w:snapToGrid w:val="0"/>
              <w:spacing w:after="0" w:line="240" w:lineRule="auto"/>
              <w:jc w:val="center"/>
              <w:rPr>
                <w:bCs/>
                <w:sz w:val="22"/>
                <w:lang w:val="sv-SE"/>
              </w:rPr>
            </w:pPr>
          </w:p>
        </w:tc>
        <w:tc>
          <w:tcPr>
            <w:tcW w:w="850" w:type="dxa"/>
            <w:tcBorders>
              <w:top w:val="single" w:sz="4" w:space="0" w:color="auto"/>
            </w:tcBorders>
          </w:tcPr>
          <w:p w14:paraId="32B30C15" w14:textId="77777777" w:rsidR="00766911" w:rsidRPr="001D6348" w:rsidRDefault="00766911" w:rsidP="00E34A93">
            <w:pPr>
              <w:snapToGrid w:val="0"/>
              <w:spacing w:after="0" w:line="240" w:lineRule="auto"/>
              <w:jc w:val="center"/>
              <w:rPr>
                <w:bCs/>
                <w:sz w:val="22"/>
                <w:lang w:val="sv-SE"/>
              </w:rPr>
            </w:pPr>
          </w:p>
        </w:tc>
        <w:tc>
          <w:tcPr>
            <w:tcW w:w="992" w:type="dxa"/>
            <w:tcBorders>
              <w:top w:val="single" w:sz="4" w:space="0" w:color="auto"/>
            </w:tcBorders>
          </w:tcPr>
          <w:p w14:paraId="19E356FA" w14:textId="77777777" w:rsidR="00766911" w:rsidRPr="001D6348" w:rsidRDefault="00766911" w:rsidP="00E34A93">
            <w:pPr>
              <w:snapToGrid w:val="0"/>
              <w:spacing w:after="0" w:line="240" w:lineRule="auto"/>
              <w:jc w:val="center"/>
              <w:rPr>
                <w:bCs/>
                <w:sz w:val="22"/>
                <w:lang w:val="sv-SE"/>
              </w:rPr>
            </w:pPr>
          </w:p>
        </w:tc>
        <w:tc>
          <w:tcPr>
            <w:tcW w:w="1274" w:type="dxa"/>
            <w:tcBorders>
              <w:top w:val="single" w:sz="4" w:space="0" w:color="auto"/>
            </w:tcBorders>
          </w:tcPr>
          <w:p w14:paraId="418C6406" w14:textId="77777777" w:rsidR="00766911" w:rsidRPr="001D6348" w:rsidRDefault="00766911" w:rsidP="00E34A93">
            <w:pPr>
              <w:snapToGrid w:val="0"/>
              <w:spacing w:after="0" w:line="240" w:lineRule="auto"/>
              <w:jc w:val="center"/>
              <w:rPr>
                <w:bCs/>
                <w:sz w:val="22"/>
                <w:lang w:val="sv-SE"/>
              </w:rPr>
            </w:pPr>
          </w:p>
        </w:tc>
        <w:tc>
          <w:tcPr>
            <w:tcW w:w="1084" w:type="dxa"/>
            <w:tcBorders>
              <w:top w:val="single" w:sz="4" w:space="0" w:color="auto"/>
            </w:tcBorders>
          </w:tcPr>
          <w:p w14:paraId="41E624A7" w14:textId="77777777" w:rsidR="00766911" w:rsidRPr="001D6348" w:rsidRDefault="00766911" w:rsidP="00E34A93">
            <w:pPr>
              <w:snapToGrid w:val="0"/>
              <w:spacing w:after="0" w:line="240" w:lineRule="auto"/>
              <w:jc w:val="center"/>
              <w:rPr>
                <w:bCs/>
                <w:sz w:val="22"/>
                <w:lang w:val="sv-SE"/>
              </w:rPr>
            </w:pPr>
          </w:p>
        </w:tc>
        <w:tc>
          <w:tcPr>
            <w:tcW w:w="1044" w:type="dxa"/>
            <w:tcBorders>
              <w:top w:val="single" w:sz="4" w:space="0" w:color="auto"/>
            </w:tcBorders>
          </w:tcPr>
          <w:p w14:paraId="3518F8C7" w14:textId="77777777" w:rsidR="00766911" w:rsidRPr="001D6348" w:rsidRDefault="00766911" w:rsidP="00E34A93">
            <w:pPr>
              <w:snapToGrid w:val="0"/>
              <w:spacing w:after="0" w:line="240" w:lineRule="auto"/>
              <w:jc w:val="center"/>
              <w:rPr>
                <w:bCs/>
                <w:sz w:val="22"/>
                <w:lang w:val="sv-SE"/>
              </w:rPr>
            </w:pPr>
          </w:p>
        </w:tc>
        <w:tc>
          <w:tcPr>
            <w:tcW w:w="1116" w:type="dxa"/>
            <w:tcBorders>
              <w:top w:val="single" w:sz="4" w:space="0" w:color="auto"/>
            </w:tcBorders>
          </w:tcPr>
          <w:p w14:paraId="1A0CC988" w14:textId="77777777" w:rsidR="00766911" w:rsidRPr="001D6348" w:rsidRDefault="00766911" w:rsidP="00E34A93">
            <w:pPr>
              <w:snapToGrid w:val="0"/>
              <w:spacing w:after="0" w:line="240" w:lineRule="auto"/>
              <w:jc w:val="center"/>
              <w:rPr>
                <w:bCs/>
                <w:sz w:val="22"/>
                <w:lang w:val="sv-SE"/>
              </w:rPr>
            </w:pPr>
          </w:p>
        </w:tc>
      </w:tr>
      <w:tr w:rsidR="00766911" w:rsidRPr="001D6348" w14:paraId="0BF156E9" w14:textId="77777777" w:rsidTr="00E34A93">
        <w:tc>
          <w:tcPr>
            <w:tcW w:w="2916" w:type="dxa"/>
          </w:tcPr>
          <w:p w14:paraId="39D36DB3" w14:textId="77777777" w:rsidR="00766911" w:rsidRPr="001D6348" w:rsidRDefault="00766911" w:rsidP="00E34A93">
            <w:pPr>
              <w:snapToGrid w:val="0"/>
              <w:spacing w:after="0" w:line="240" w:lineRule="auto"/>
              <w:rPr>
                <w:bCs/>
                <w:sz w:val="22"/>
                <w:lang w:val="sv-SE"/>
              </w:rPr>
            </w:pPr>
            <w:r w:rsidRPr="001D6348">
              <w:rPr>
                <w:bCs/>
                <w:sz w:val="22"/>
                <w:lang w:val="sv-SE"/>
              </w:rPr>
              <w:t xml:space="preserve">        Configural invariance</w:t>
            </w:r>
          </w:p>
        </w:tc>
        <w:tc>
          <w:tcPr>
            <w:tcW w:w="851" w:type="dxa"/>
          </w:tcPr>
          <w:p w14:paraId="7F242EEF"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207.65</w:t>
            </w:r>
          </w:p>
        </w:tc>
        <w:tc>
          <w:tcPr>
            <w:tcW w:w="1132" w:type="dxa"/>
          </w:tcPr>
          <w:p w14:paraId="2A298EE5" w14:textId="77777777" w:rsidR="00766911" w:rsidRPr="001D6348" w:rsidRDefault="00766911" w:rsidP="00E34A93">
            <w:pPr>
              <w:snapToGrid w:val="0"/>
              <w:spacing w:after="0" w:line="240" w:lineRule="auto"/>
              <w:jc w:val="center"/>
              <w:rPr>
                <w:bCs/>
                <w:sz w:val="22"/>
                <w:lang w:val="sv-SE"/>
              </w:rPr>
            </w:pPr>
            <w:r w:rsidRPr="001D6348">
              <w:rPr>
                <w:bCs/>
                <w:sz w:val="22"/>
                <w:lang w:val="sv-SE"/>
              </w:rPr>
              <w:t>104</w:t>
            </w:r>
          </w:p>
        </w:tc>
        <w:tc>
          <w:tcPr>
            <w:tcW w:w="850" w:type="dxa"/>
          </w:tcPr>
          <w:p w14:paraId="175BBBA3" w14:textId="77777777" w:rsidR="00766911" w:rsidRPr="001D6348" w:rsidRDefault="00766911" w:rsidP="00E34A93">
            <w:pPr>
              <w:snapToGrid w:val="0"/>
              <w:spacing w:after="0" w:line="240" w:lineRule="auto"/>
              <w:jc w:val="center"/>
              <w:rPr>
                <w:bCs/>
                <w:sz w:val="22"/>
                <w:lang w:val="sv-SE"/>
              </w:rPr>
            </w:pPr>
            <w:r w:rsidRPr="001D6348">
              <w:rPr>
                <w:bCs/>
                <w:sz w:val="22"/>
                <w:lang w:val="sv-SE"/>
              </w:rPr>
              <w:t>0.982</w:t>
            </w:r>
          </w:p>
        </w:tc>
        <w:tc>
          <w:tcPr>
            <w:tcW w:w="992" w:type="dxa"/>
          </w:tcPr>
          <w:p w14:paraId="353A2AE4" w14:textId="77777777" w:rsidR="00766911" w:rsidRPr="001D6348" w:rsidRDefault="00766911" w:rsidP="00E34A93">
            <w:pPr>
              <w:snapToGrid w:val="0"/>
              <w:spacing w:after="0" w:line="240" w:lineRule="auto"/>
              <w:jc w:val="center"/>
              <w:rPr>
                <w:bCs/>
                <w:sz w:val="22"/>
                <w:lang w:val="sv-SE"/>
              </w:rPr>
            </w:pPr>
            <w:r w:rsidRPr="001D6348">
              <w:rPr>
                <w:bCs/>
                <w:sz w:val="22"/>
                <w:lang w:val="sv-SE"/>
              </w:rPr>
              <w:t>0.977</w:t>
            </w:r>
          </w:p>
        </w:tc>
        <w:tc>
          <w:tcPr>
            <w:tcW w:w="1274" w:type="dxa"/>
          </w:tcPr>
          <w:p w14:paraId="138C3C08" w14:textId="77777777" w:rsidR="00766911" w:rsidRPr="001D6348" w:rsidRDefault="00766911" w:rsidP="00E34A93">
            <w:pPr>
              <w:snapToGrid w:val="0"/>
              <w:spacing w:after="0" w:line="240" w:lineRule="auto"/>
              <w:jc w:val="center"/>
              <w:rPr>
                <w:bCs/>
                <w:sz w:val="22"/>
                <w:lang w:val="sv-SE"/>
              </w:rPr>
            </w:pPr>
            <w:r w:rsidRPr="001D6348">
              <w:rPr>
                <w:bCs/>
                <w:sz w:val="22"/>
                <w:lang w:val="sv-SE"/>
              </w:rPr>
              <w:t>0.031</w:t>
            </w:r>
          </w:p>
        </w:tc>
        <w:tc>
          <w:tcPr>
            <w:tcW w:w="1084" w:type="dxa"/>
          </w:tcPr>
          <w:p w14:paraId="05E7B229" w14:textId="77777777" w:rsidR="00766911" w:rsidRPr="001D6348" w:rsidRDefault="00766911" w:rsidP="00E34A93">
            <w:pPr>
              <w:snapToGrid w:val="0"/>
              <w:spacing w:after="0" w:line="240" w:lineRule="auto"/>
              <w:jc w:val="center"/>
              <w:rPr>
                <w:bCs/>
                <w:sz w:val="22"/>
                <w:lang w:val="sv-SE"/>
              </w:rPr>
            </w:pPr>
            <w:r w:rsidRPr="001D6348">
              <w:rPr>
                <w:bCs/>
                <w:sz w:val="22"/>
                <w:lang w:val="sv-SE"/>
              </w:rPr>
              <w:t>0.034</w:t>
            </w:r>
          </w:p>
        </w:tc>
        <w:tc>
          <w:tcPr>
            <w:tcW w:w="1044" w:type="dxa"/>
          </w:tcPr>
          <w:p w14:paraId="24AA8BAA" w14:textId="77777777" w:rsidR="00766911" w:rsidRPr="001D6348" w:rsidRDefault="00766911" w:rsidP="00E34A93">
            <w:pPr>
              <w:snapToGrid w:val="0"/>
              <w:spacing w:after="0" w:line="240" w:lineRule="auto"/>
              <w:jc w:val="center"/>
              <w:rPr>
                <w:bCs/>
                <w:sz w:val="22"/>
                <w:lang w:val="sv-SE"/>
              </w:rPr>
            </w:pPr>
            <w:r w:rsidRPr="001D6348">
              <w:rPr>
                <w:bCs/>
                <w:sz w:val="22"/>
                <w:lang w:val="sv-SE"/>
              </w:rPr>
              <w:t>0.113</w:t>
            </w:r>
          </w:p>
        </w:tc>
        <w:tc>
          <w:tcPr>
            <w:tcW w:w="1116" w:type="dxa"/>
          </w:tcPr>
          <w:p w14:paraId="3DBCB826" w14:textId="77777777" w:rsidR="00766911" w:rsidRPr="001D6348" w:rsidRDefault="00766911" w:rsidP="00E34A93">
            <w:pPr>
              <w:snapToGrid w:val="0"/>
              <w:spacing w:after="0" w:line="240" w:lineRule="auto"/>
              <w:jc w:val="center"/>
              <w:rPr>
                <w:bCs/>
                <w:sz w:val="22"/>
                <w:lang w:val="sv-SE"/>
              </w:rPr>
            </w:pPr>
            <w:r w:rsidRPr="001D6348">
              <w:rPr>
                <w:bCs/>
                <w:sz w:val="22"/>
                <w:lang w:val="sv-SE"/>
              </w:rPr>
              <w:t>26614.62</w:t>
            </w:r>
          </w:p>
        </w:tc>
      </w:tr>
      <w:tr w:rsidR="00766911" w:rsidRPr="001D6348" w14:paraId="55A68140" w14:textId="77777777" w:rsidTr="00E34A93">
        <w:tc>
          <w:tcPr>
            <w:tcW w:w="2916" w:type="dxa"/>
          </w:tcPr>
          <w:p w14:paraId="449FD899" w14:textId="77777777" w:rsidR="00766911" w:rsidRPr="001D6348" w:rsidRDefault="00766911" w:rsidP="00E34A93">
            <w:pPr>
              <w:snapToGrid w:val="0"/>
              <w:spacing w:after="0" w:line="240" w:lineRule="auto"/>
              <w:rPr>
                <w:bCs/>
                <w:sz w:val="22"/>
                <w:lang w:val="sv-SE"/>
              </w:rPr>
            </w:pPr>
            <w:r w:rsidRPr="001D6348">
              <w:rPr>
                <w:bCs/>
                <w:sz w:val="22"/>
                <w:lang w:val="sv-SE"/>
              </w:rPr>
              <w:t xml:space="preserve">        Metric invariance</w:t>
            </w:r>
          </w:p>
        </w:tc>
        <w:tc>
          <w:tcPr>
            <w:tcW w:w="851" w:type="dxa"/>
          </w:tcPr>
          <w:p w14:paraId="43454903"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205.05</w:t>
            </w:r>
          </w:p>
        </w:tc>
        <w:tc>
          <w:tcPr>
            <w:tcW w:w="1132" w:type="dxa"/>
          </w:tcPr>
          <w:p w14:paraId="540ED35A" w14:textId="77777777" w:rsidR="00766911" w:rsidRPr="001D6348" w:rsidRDefault="00766911" w:rsidP="00E34A93">
            <w:pPr>
              <w:snapToGrid w:val="0"/>
              <w:spacing w:after="0" w:line="240" w:lineRule="auto"/>
              <w:jc w:val="center"/>
              <w:rPr>
                <w:bCs/>
                <w:sz w:val="22"/>
                <w:lang w:val="sv-SE"/>
              </w:rPr>
            </w:pPr>
            <w:r w:rsidRPr="001D6348">
              <w:rPr>
                <w:bCs/>
                <w:sz w:val="22"/>
                <w:lang w:val="sv-SE"/>
              </w:rPr>
              <w:t>109</w:t>
            </w:r>
          </w:p>
        </w:tc>
        <w:tc>
          <w:tcPr>
            <w:tcW w:w="850" w:type="dxa"/>
          </w:tcPr>
          <w:p w14:paraId="57CF06AD" w14:textId="77777777" w:rsidR="00766911" w:rsidRPr="001D6348" w:rsidRDefault="00766911" w:rsidP="00E34A93">
            <w:pPr>
              <w:snapToGrid w:val="0"/>
              <w:spacing w:after="0" w:line="240" w:lineRule="auto"/>
              <w:jc w:val="center"/>
              <w:rPr>
                <w:bCs/>
                <w:sz w:val="22"/>
                <w:lang w:val="sv-SE"/>
              </w:rPr>
            </w:pPr>
            <w:r w:rsidRPr="001D6348">
              <w:rPr>
                <w:bCs/>
                <w:sz w:val="22"/>
                <w:lang w:val="sv-SE"/>
              </w:rPr>
              <w:t>0.983</w:t>
            </w:r>
          </w:p>
        </w:tc>
        <w:tc>
          <w:tcPr>
            <w:tcW w:w="992" w:type="dxa"/>
          </w:tcPr>
          <w:p w14:paraId="3C3FF2AA" w14:textId="77777777" w:rsidR="00766911" w:rsidRPr="001D6348" w:rsidRDefault="00766911" w:rsidP="00E34A93">
            <w:pPr>
              <w:snapToGrid w:val="0"/>
              <w:spacing w:after="0" w:line="240" w:lineRule="auto"/>
              <w:jc w:val="center"/>
              <w:rPr>
                <w:bCs/>
                <w:sz w:val="22"/>
                <w:lang w:val="sv-SE"/>
              </w:rPr>
            </w:pPr>
            <w:r w:rsidRPr="001D6348">
              <w:rPr>
                <w:bCs/>
                <w:sz w:val="22"/>
                <w:lang w:val="sv-SE"/>
              </w:rPr>
              <w:t>0.980</w:t>
            </w:r>
          </w:p>
        </w:tc>
        <w:tc>
          <w:tcPr>
            <w:tcW w:w="1274" w:type="dxa"/>
          </w:tcPr>
          <w:p w14:paraId="7C4D3919" w14:textId="77777777" w:rsidR="00766911" w:rsidRPr="001D6348" w:rsidRDefault="00766911" w:rsidP="00E34A93">
            <w:pPr>
              <w:snapToGrid w:val="0"/>
              <w:spacing w:after="0" w:line="240" w:lineRule="auto"/>
              <w:jc w:val="center"/>
              <w:rPr>
                <w:bCs/>
                <w:sz w:val="22"/>
                <w:lang w:val="sv-SE"/>
              </w:rPr>
            </w:pPr>
            <w:r w:rsidRPr="001D6348">
              <w:rPr>
                <w:bCs/>
                <w:sz w:val="22"/>
                <w:lang w:val="sv-SE"/>
              </w:rPr>
              <w:t>0.029</w:t>
            </w:r>
          </w:p>
        </w:tc>
        <w:tc>
          <w:tcPr>
            <w:tcW w:w="1084" w:type="dxa"/>
          </w:tcPr>
          <w:p w14:paraId="39947004" w14:textId="77777777" w:rsidR="00766911" w:rsidRPr="001D6348" w:rsidRDefault="00766911" w:rsidP="00E34A93">
            <w:pPr>
              <w:snapToGrid w:val="0"/>
              <w:spacing w:after="0" w:line="240" w:lineRule="auto"/>
              <w:jc w:val="center"/>
              <w:rPr>
                <w:bCs/>
                <w:sz w:val="22"/>
                <w:lang w:val="sv-SE"/>
              </w:rPr>
            </w:pPr>
            <w:r w:rsidRPr="001D6348">
              <w:rPr>
                <w:bCs/>
                <w:sz w:val="22"/>
                <w:lang w:val="sv-SE"/>
              </w:rPr>
              <w:t>0.035</w:t>
            </w:r>
          </w:p>
        </w:tc>
        <w:tc>
          <w:tcPr>
            <w:tcW w:w="1044" w:type="dxa"/>
          </w:tcPr>
          <w:p w14:paraId="0E9A0DB7" w14:textId="77777777" w:rsidR="00766911" w:rsidRPr="001D6348" w:rsidRDefault="00766911" w:rsidP="00E34A93">
            <w:pPr>
              <w:snapToGrid w:val="0"/>
              <w:spacing w:after="0" w:line="240" w:lineRule="auto"/>
              <w:jc w:val="center"/>
              <w:rPr>
                <w:bCs/>
                <w:sz w:val="22"/>
                <w:lang w:val="sv-SE"/>
              </w:rPr>
            </w:pPr>
            <w:r w:rsidRPr="001D6348">
              <w:rPr>
                <w:bCs/>
                <w:sz w:val="22"/>
                <w:lang w:val="sv-SE"/>
              </w:rPr>
              <w:t>0.112</w:t>
            </w:r>
          </w:p>
        </w:tc>
        <w:tc>
          <w:tcPr>
            <w:tcW w:w="1116" w:type="dxa"/>
          </w:tcPr>
          <w:p w14:paraId="470CEB2A" w14:textId="77777777" w:rsidR="00766911" w:rsidRPr="001D6348" w:rsidRDefault="00766911" w:rsidP="00E34A93">
            <w:pPr>
              <w:snapToGrid w:val="0"/>
              <w:spacing w:after="0" w:line="240" w:lineRule="auto"/>
              <w:jc w:val="center"/>
              <w:rPr>
                <w:bCs/>
                <w:sz w:val="22"/>
                <w:lang w:val="sv-SE"/>
              </w:rPr>
            </w:pPr>
            <w:r w:rsidRPr="001D6348">
              <w:rPr>
                <w:bCs/>
                <w:sz w:val="22"/>
                <w:lang w:val="sv-SE"/>
              </w:rPr>
              <w:t>26583.21</w:t>
            </w:r>
          </w:p>
        </w:tc>
      </w:tr>
      <w:tr w:rsidR="00766911" w:rsidRPr="001D6348" w14:paraId="5B3C8226" w14:textId="77777777" w:rsidTr="00E34A93">
        <w:tc>
          <w:tcPr>
            <w:tcW w:w="2916" w:type="dxa"/>
            <w:tcBorders>
              <w:bottom w:val="single" w:sz="4" w:space="0" w:color="auto"/>
            </w:tcBorders>
          </w:tcPr>
          <w:p w14:paraId="6FB949AA" w14:textId="77777777" w:rsidR="00766911" w:rsidRPr="001D6348" w:rsidRDefault="00766911" w:rsidP="00E34A93">
            <w:pPr>
              <w:snapToGrid w:val="0"/>
              <w:spacing w:after="0" w:line="240" w:lineRule="auto"/>
              <w:rPr>
                <w:bCs/>
                <w:sz w:val="22"/>
                <w:lang w:val="sv-SE"/>
              </w:rPr>
            </w:pPr>
            <w:r w:rsidRPr="001D6348">
              <w:rPr>
                <w:bCs/>
                <w:sz w:val="22"/>
                <w:lang w:val="sv-SE"/>
              </w:rPr>
              <w:t xml:space="preserve">        Scalar invariance</w:t>
            </w:r>
          </w:p>
        </w:tc>
        <w:tc>
          <w:tcPr>
            <w:tcW w:w="851" w:type="dxa"/>
            <w:tcBorders>
              <w:bottom w:val="single" w:sz="4" w:space="0" w:color="auto"/>
            </w:tcBorders>
          </w:tcPr>
          <w:p w14:paraId="324C01A9" w14:textId="77777777" w:rsidR="00766911" w:rsidRPr="001D6348" w:rsidRDefault="00766911" w:rsidP="00E34A93">
            <w:pPr>
              <w:snapToGrid w:val="0"/>
              <w:spacing w:after="0" w:line="240" w:lineRule="auto"/>
              <w:jc w:val="center"/>
              <w:rPr>
                <w:rFonts w:eastAsia="Calibri"/>
                <w:bCs/>
                <w:sz w:val="22"/>
                <w:lang w:val="sv-SE"/>
              </w:rPr>
            </w:pPr>
            <w:r w:rsidRPr="001D6348">
              <w:rPr>
                <w:rFonts w:eastAsia="Calibri"/>
                <w:bCs/>
                <w:sz w:val="22"/>
                <w:lang w:val="sv-SE"/>
              </w:rPr>
              <w:t>213.96</w:t>
            </w:r>
          </w:p>
        </w:tc>
        <w:tc>
          <w:tcPr>
            <w:tcW w:w="1132" w:type="dxa"/>
            <w:tcBorders>
              <w:bottom w:val="single" w:sz="4" w:space="0" w:color="auto"/>
            </w:tcBorders>
          </w:tcPr>
          <w:p w14:paraId="28E87076" w14:textId="77777777" w:rsidR="00766911" w:rsidRPr="001D6348" w:rsidRDefault="00766911" w:rsidP="00E34A93">
            <w:pPr>
              <w:snapToGrid w:val="0"/>
              <w:spacing w:after="0" w:line="240" w:lineRule="auto"/>
              <w:jc w:val="center"/>
              <w:rPr>
                <w:bCs/>
                <w:sz w:val="22"/>
                <w:lang w:val="sv-SE"/>
              </w:rPr>
            </w:pPr>
            <w:r w:rsidRPr="001D6348">
              <w:rPr>
                <w:bCs/>
                <w:sz w:val="22"/>
                <w:lang w:val="sv-SE"/>
              </w:rPr>
              <w:t>115</w:t>
            </w:r>
          </w:p>
        </w:tc>
        <w:tc>
          <w:tcPr>
            <w:tcW w:w="850" w:type="dxa"/>
            <w:tcBorders>
              <w:bottom w:val="single" w:sz="4" w:space="0" w:color="auto"/>
            </w:tcBorders>
          </w:tcPr>
          <w:p w14:paraId="782F1DF4" w14:textId="77777777" w:rsidR="00766911" w:rsidRPr="001D6348" w:rsidRDefault="00766911" w:rsidP="00E34A93">
            <w:pPr>
              <w:snapToGrid w:val="0"/>
              <w:spacing w:after="0" w:line="240" w:lineRule="auto"/>
              <w:jc w:val="center"/>
              <w:rPr>
                <w:bCs/>
                <w:sz w:val="22"/>
                <w:lang w:val="sv-SE"/>
              </w:rPr>
            </w:pPr>
            <w:r w:rsidRPr="001D6348">
              <w:rPr>
                <w:bCs/>
                <w:sz w:val="22"/>
                <w:lang w:val="sv-SE"/>
              </w:rPr>
              <w:t>0.983</w:t>
            </w:r>
          </w:p>
        </w:tc>
        <w:tc>
          <w:tcPr>
            <w:tcW w:w="992" w:type="dxa"/>
            <w:tcBorders>
              <w:bottom w:val="single" w:sz="4" w:space="0" w:color="auto"/>
            </w:tcBorders>
          </w:tcPr>
          <w:p w14:paraId="429D1798" w14:textId="77777777" w:rsidR="00766911" w:rsidRPr="001D6348" w:rsidRDefault="00766911" w:rsidP="00E34A93">
            <w:pPr>
              <w:snapToGrid w:val="0"/>
              <w:spacing w:after="0" w:line="240" w:lineRule="auto"/>
              <w:jc w:val="center"/>
              <w:rPr>
                <w:bCs/>
                <w:sz w:val="22"/>
                <w:lang w:val="sv-SE"/>
              </w:rPr>
            </w:pPr>
            <w:r w:rsidRPr="001D6348">
              <w:rPr>
                <w:bCs/>
                <w:sz w:val="22"/>
                <w:lang w:val="sv-SE"/>
              </w:rPr>
              <w:t>0.980</w:t>
            </w:r>
          </w:p>
        </w:tc>
        <w:tc>
          <w:tcPr>
            <w:tcW w:w="1274" w:type="dxa"/>
            <w:tcBorders>
              <w:bottom w:val="single" w:sz="4" w:space="0" w:color="auto"/>
            </w:tcBorders>
          </w:tcPr>
          <w:p w14:paraId="1F9F0919" w14:textId="77777777" w:rsidR="00766911" w:rsidRPr="001D6348" w:rsidRDefault="00766911" w:rsidP="00E34A93">
            <w:pPr>
              <w:snapToGrid w:val="0"/>
              <w:spacing w:after="0" w:line="240" w:lineRule="auto"/>
              <w:jc w:val="center"/>
              <w:rPr>
                <w:bCs/>
                <w:sz w:val="22"/>
                <w:lang w:val="sv-SE"/>
              </w:rPr>
            </w:pPr>
            <w:r w:rsidRPr="001D6348">
              <w:rPr>
                <w:bCs/>
                <w:sz w:val="22"/>
                <w:lang w:val="sv-SE"/>
              </w:rPr>
              <w:t>0.029</w:t>
            </w:r>
          </w:p>
        </w:tc>
        <w:tc>
          <w:tcPr>
            <w:tcW w:w="1084" w:type="dxa"/>
            <w:tcBorders>
              <w:bottom w:val="single" w:sz="4" w:space="0" w:color="auto"/>
            </w:tcBorders>
          </w:tcPr>
          <w:p w14:paraId="332CC69F" w14:textId="77777777" w:rsidR="00766911" w:rsidRPr="001D6348" w:rsidRDefault="00766911" w:rsidP="00E34A93">
            <w:pPr>
              <w:snapToGrid w:val="0"/>
              <w:spacing w:after="0" w:line="240" w:lineRule="auto"/>
              <w:jc w:val="center"/>
              <w:rPr>
                <w:bCs/>
                <w:sz w:val="22"/>
                <w:lang w:val="sv-SE"/>
              </w:rPr>
            </w:pPr>
            <w:r w:rsidRPr="001D6348">
              <w:rPr>
                <w:bCs/>
                <w:sz w:val="22"/>
                <w:lang w:val="sv-SE"/>
              </w:rPr>
              <w:t>0.035</w:t>
            </w:r>
          </w:p>
        </w:tc>
        <w:tc>
          <w:tcPr>
            <w:tcW w:w="1044" w:type="dxa"/>
            <w:tcBorders>
              <w:bottom w:val="single" w:sz="4" w:space="0" w:color="auto"/>
            </w:tcBorders>
          </w:tcPr>
          <w:p w14:paraId="57CC80A0" w14:textId="77777777" w:rsidR="00766911" w:rsidRPr="001D6348" w:rsidRDefault="00766911" w:rsidP="00E34A93">
            <w:pPr>
              <w:snapToGrid w:val="0"/>
              <w:spacing w:after="0" w:line="240" w:lineRule="auto"/>
              <w:jc w:val="center"/>
              <w:rPr>
                <w:bCs/>
                <w:sz w:val="22"/>
                <w:lang w:val="sv-SE"/>
              </w:rPr>
            </w:pPr>
            <w:r w:rsidRPr="001D6348">
              <w:rPr>
                <w:bCs/>
                <w:sz w:val="22"/>
                <w:lang w:val="sv-SE"/>
              </w:rPr>
              <w:t>0.110</w:t>
            </w:r>
          </w:p>
        </w:tc>
        <w:tc>
          <w:tcPr>
            <w:tcW w:w="1116" w:type="dxa"/>
            <w:tcBorders>
              <w:bottom w:val="single" w:sz="4" w:space="0" w:color="auto"/>
            </w:tcBorders>
          </w:tcPr>
          <w:p w14:paraId="5B6F632C" w14:textId="77777777" w:rsidR="00766911" w:rsidRPr="001D6348" w:rsidRDefault="00766911" w:rsidP="00E34A93">
            <w:pPr>
              <w:snapToGrid w:val="0"/>
              <w:spacing w:after="0" w:line="240" w:lineRule="auto"/>
              <w:jc w:val="center"/>
              <w:rPr>
                <w:bCs/>
                <w:sz w:val="22"/>
                <w:lang w:val="sv-SE"/>
              </w:rPr>
            </w:pPr>
            <w:r w:rsidRPr="001D6348">
              <w:rPr>
                <w:bCs/>
                <w:sz w:val="22"/>
                <w:lang w:val="sv-SE"/>
              </w:rPr>
              <w:t>26549.54</w:t>
            </w:r>
          </w:p>
        </w:tc>
      </w:tr>
    </w:tbl>
    <w:p w14:paraId="2903D564" w14:textId="0C9394EC" w:rsidR="002D4080" w:rsidRPr="00AA5C2A" w:rsidRDefault="00766911" w:rsidP="00AA5C2A">
      <w:pPr>
        <w:snapToGrid w:val="0"/>
        <w:spacing w:before="120" w:after="0" w:line="240" w:lineRule="auto"/>
        <w:rPr>
          <w:bCs/>
          <w:sz w:val="22"/>
          <w:lang w:val="en-US"/>
        </w:rPr>
      </w:pPr>
      <w:r w:rsidRPr="00BB3B14">
        <w:rPr>
          <w:bCs/>
          <w:i/>
          <w:sz w:val="22"/>
          <w:lang w:val="en-US"/>
        </w:rPr>
        <w:t>Note</w:t>
      </w:r>
      <w:r w:rsidRPr="00BB3B14">
        <w:rPr>
          <w:bCs/>
          <w:sz w:val="22"/>
          <w:lang w:val="en-US"/>
        </w:rPr>
        <w:t>. 945 students (sense of academic futility) and 1</w:t>
      </w:r>
      <w:r w:rsidR="00EB0D99">
        <w:rPr>
          <w:bCs/>
          <w:sz w:val="22"/>
          <w:lang w:val="en-US"/>
        </w:rPr>
        <w:t>,</w:t>
      </w:r>
      <w:r w:rsidRPr="00BB3B14">
        <w:rPr>
          <w:bCs/>
          <w:sz w:val="22"/>
          <w:lang w:val="en-US"/>
        </w:rPr>
        <w:t>050 students (class belonging) in 55 classrooms. Three residual covariances at each time point between scale items with similar meanings were specified for class belonging</w:t>
      </w:r>
      <w:r w:rsidR="00AA5C2A">
        <w:rPr>
          <w:bCs/>
          <w:sz w:val="22"/>
          <w:lang w:val="en-US"/>
        </w:rPr>
        <w:t>.</w:t>
      </w:r>
    </w:p>
    <w:sectPr w:rsidR="002D4080" w:rsidRPr="00AA5C2A" w:rsidSect="00A87873">
      <w:pgSz w:w="16838" w:h="11906" w:orient="landscape"/>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87F14E3" w14:textId="77777777" w:rsidR="00A87873" w:rsidRDefault="00A87873" w:rsidP="002705F9">
      <w:pPr>
        <w:spacing w:after="0" w:line="240" w:lineRule="auto"/>
      </w:pPr>
      <w:r>
        <w:separator/>
      </w:r>
    </w:p>
  </w:endnote>
  <w:endnote w:type="continuationSeparator" w:id="0">
    <w:p w14:paraId="547F16FB" w14:textId="77777777" w:rsidR="00A87873" w:rsidRDefault="00A87873" w:rsidP="002705F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F6BDDB7" w14:textId="77777777" w:rsidR="00A87873" w:rsidRDefault="00A87873" w:rsidP="002705F9">
      <w:pPr>
        <w:spacing w:after="0" w:line="240" w:lineRule="auto"/>
      </w:pPr>
      <w:r>
        <w:separator/>
      </w:r>
    </w:p>
  </w:footnote>
  <w:footnote w:type="continuationSeparator" w:id="0">
    <w:p w14:paraId="203DB966" w14:textId="77777777" w:rsidR="00A87873" w:rsidRDefault="00A87873" w:rsidP="002705F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20630498"/>
      <w:docPartObj>
        <w:docPartGallery w:val="Page Numbers (Top of Page)"/>
        <w:docPartUnique/>
      </w:docPartObj>
    </w:sdtPr>
    <w:sdtEndPr/>
    <w:sdtContent>
      <w:p w14:paraId="64C50ED6" w14:textId="77777777" w:rsidR="00662C38" w:rsidRDefault="00662C38">
        <w:pPr>
          <w:pStyle w:val="Header"/>
          <w:jc w:val="right"/>
        </w:pPr>
        <w:r>
          <w:fldChar w:fldCharType="begin"/>
        </w:r>
        <w:r>
          <w:instrText>PAGE   \* MERGEFORMAT</w:instrText>
        </w:r>
        <w:r>
          <w:fldChar w:fldCharType="separate"/>
        </w:r>
        <w:r w:rsidR="00507EA6">
          <w:rPr>
            <w:noProof/>
          </w:rPr>
          <w:t>12</w:t>
        </w:r>
        <w:r>
          <w:rPr>
            <w:noProof/>
          </w:rPr>
          <w:fldChar w:fldCharType="end"/>
        </w:r>
      </w:p>
    </w:sdtContent>
  </w:sdt>
  <w:p w14:paraId="76D71A14" w14:textId="1DA2B1CE" w:rsidR="00662C38" w:rsidRDefault="00662C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586055"/>
    <w:multiLevelType w:val="hybridMultilevel"/>
    <w:tmpl w:val="F618829E"/>
    <w:lvl w:ilvl="0" w:tplc="041D000F">
      <w:start w:val="1"/>
      <w:numFmt w:val="decimal"/>
      <w:lvlText w:val="%1."/>
      <w:lvlJc w:val="left"/>
      <w:pPr>
        <w:ind w:left="720" w:hanging="360"/>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 w15:restartNumberingAfterBreak="0">
    <w:nsid w:val="15AF1B44"/>
    <w:multiLevelType w:val="hybridMultilevel"/>
    <w:tmpl w:val="E1643786"/>
    <w:lvl w:ilvl="0" w:tplc="DFDA48F2">
      <w:start w:val="1"/>
      <w:numFmt w:val="decimal"/>
      <w:lvlText w:val="%1."/>
      <w:lvlJc w:val="left"/>
      <w:pPr>
        <w:ind w:left="360" w:hanging="360"/>
      </w:pPr>
      <w:rPr>
        <w:rFonts w:hint="default"/>
        <w:b w:val="0"/>
        <w:bCs w:val="0"/>
        <w:i w:val="0"/>
        <w:iCs w:val="0"/>
        <w:sz w:val="18"/>
        <w:szCs w:val="1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9983FDA"/>
    <w:multiLevelType w:val="hybridMultilevel"/>
    <w:tmpl w:val="802A30D8"/>
    <w:lvl w:ilvl="0" w:tplc="D25E1510">
      <w:start w:val="1"/>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F3022AC"/>
    <w:multiLevelType w:val="hybridMultilevel"/>
    <w:tmpl w:val="D4AC4136"/>
    <w:lvl w:ilvl="0" w:tplc="0C070001">
      <w:start w:val="1"/>
      <w:numFmt w:val="bullet"/>
      <w:lvlText w:val=""/>
      <w:lvlJc w:val="left"/>
      <w:pPr>
        <w:ind w:left="360" w:hanging="360"/>
      </w:pPr>
      <w:rPr>
        <w:rFonts w:ascii="Symbol" w:hAnsi="Symbol" w:hint="default"/>
      </w:rPr>
    </w:lvl>
    <w:lvl w:ilvl="1" w:tplc="0C070003">
      <w:start w:val="1"/>
      <w:numFmt w:val="bullet"/>
      <w:lvlText w:val="o"/>
      <w:lvlJc w:val="left"/>
      <w:pPr>
        <w:ind w:left="1080" w:hanging="360"/>
      </w:pPr>
      <w:rPr>
        <w:rFonts w:ascii="Courier New" w:hAnsi="Courier New" w:cs="Courier New" w:hint="default"/>
      </w:rPr>
    </w:lvl>
    <w:lvl w:ilvl="2" w:tplc="0C070005" w:tentative="1">
      <w:start w:val="1"/>
      <w:numFmt w:val="bullet"/>
      <w:lvlText w:val=""/>
      <w:lvlJc w:val="left"/>
      <w:pPr>
        <w:ind w:left="1800" w:hanging="360"/>
      </w:pPr>
      <w:rPr>
        <w:rFonts w:ascii="Wingdings" w:hAnsi="Wingdings" w:hint="default"/>
      </w:rPr>
    </w:lvl>
    <w:lvl w:ilvl="3" w:tplc="0C070001" w:tentative="1">
      <w:start w:val="1"/>
      <w:numFmt w:val="bullet"/>
      <w:lvlText w:val=""/>
      <w:lvlJc w:val="left"/>
      <w:pPr>
        <w:ind w:left="2520" w:hanging="360"/>
      </w:pPr>
      <w:rPr>
        <w:rFonts w:ascii="Symbol" w:hAnsi="Symbol" w:hint="default"/>
      </w:rPr>
    </w:lvl>
    <w:lvl w:ilvl="4" w:tplc="0C070003" w:tentative="1">
      <w:start w:val="1"/>
      <w:numFmt w:val="bullet"/>
      <w:lvlText w:val="o"/>
      <w:lvlJc w:val="left"/>
      <w:pPr>
        <w:ind w:left="3240" w:hanging="360"/>
      </w:pPr>
      <w:rPr>
        <w:rFonts w:ascii="Courier New" w:hAnsi="Courier New" w:cs="Courier New" w:hint="default"/>
      </w:rPr>
    </w:lvl>
    <w:lvl w:ilvl="5" w:tplc="0C070005" w:tentative="1">
      <w:start w:val="1"/>
      <w:numFmt w:val="bullet"/>
      <w:lvlText w:val=""/>
      <w:lvlJc w:val="left"/>
      <w:pPr>
        <w:ind w:left="3960" w:hanging="360"/>
      </w:pPr>
      <w:rPr>
        <w:rFonts w:ascii="Wingdings" w:hAnsi="Wingdings" w:hint="default"/>
      </w:rPr>
    </w:lvl>
    <w:lvl w:ilvl="6" w:tplc="0C070001" w:tentative="1">
      <w:start w:val="1"/>
      <w:numFmt w:val="bullet"/>
      <w:lvlText w:val=""/>
      <w:lvlJc w:val="left"/>
      <w:pPr>
        <w:ind w:left="4680" w:hanging="360"/>
      </w:pPr>
      <w:rPr>
        <w:rFonts w:ascii="Symbol" w:hAnsi="Symbol" w:hint="default"/>
      </w:rPr>
    </w:lvl>
    <w:lvl w:ilvl="7" w:tplc="0C070003" w:tentative="1">
      <w:start w:val="1"/>
      <w:numFmt w:val="bullet"/>
      <w:lvlText w:val="o"/>
      <w:lvlJc w:val="left"/>
      <w:pPr>
        <w:ind w:left="5400" w:hanging="360"/>
      </w:pPr>
      <w:rPr>
        <w:rFonts w:ascii="Courier New" w:hAnsi="Courier New" w:cs="Courier New" w:hint="default"/>
      </w:rPr>
    </w:lvl>
    <w:lvl w:ilvl="8" w:tplc="0C070005" w:tentative="1">
      <w:start w:val="1"/>
      <w:numFmt w:val="bullet"/>
      <w:lvlText w:val=""/>
      <w:lvlJc w:val="left"/>
      <w:pPr>
        <w:ind w:left="6120" w:hanging="360"/>
      </w:pPr>
      <w:rPr>
        <w:rFonts w:ascii="Wingdings" w:hAnsi="Wingdings" w:hint="default"/>
      </w:rPr>
    </w:lvl>
  </w:abstractNum>
  <w:abstractNum w:abstractNumId="4" w15:restartNumberingAfterBreak="0">
    <w:nsid w:val="53040B5E"/>
    <w:multiLevelType w:val="hybridMultilevel"/>
    <w:tmpl w:val="F97CD0BC"/>
    <w:lvl w:ilvl="0" w:tplc="BFE40CA8">
      <w:start w:val="5"/>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68B946B0"/>
    <w:multiLevelType w:val="hybridMultilevel"/>
    <w:tmpl w:val="8D00D6D2"/>
    <w:lvl w:ilvl="0" w:tplc="139C848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C3F036E"/>
    <w:multiLevelType w:val="hybridMultilevel"/>
    <w:tmpl w:val="C5EA23A8"/>
    <w:lvl w:ilvl="0" w:tplc="F32CAA88">
      <w:numFmt w:val="bullet"/>
      <w:lvlText w:val="-"/>
      <w:lvlJc w:val="left"/>
      <w:pPr>
        <w:ind w:left="1069" w:hanging="360"/>
      </w:pPr>
      <w:rPr>
        <w:rFonts w:ascii="Times New Roman" w:eastAsiaTheme="minorHAnsi"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num w:numId="1" w16cid:durableId="1298336443">
    <w:abstractNumId w:val="6"/>
  </w:num>
  <w:num w:numId="2" w16cid:durableId="285702316">
    <w:abstractNumId w:val="2"/>
  </w:num>
  <w:num w:numId="3" w16cid:durableId="693043970">
    <w:abstractNumId w:val="1"/>
  </w:num>
  <w:num w:numId="4" w16cid:durableId="2000234814">
    <w:abstractNumId w:val="0"/>
  </w:num>
  <w:num w:numId="5" w16cid:durableId="1490559247">
    <w:abstractNumId w:val="4"/>
  </w:num>
  <w:num w:numId="6" w16cid:durableId="1335768948">
    <w:abstractNumId w:val="3"/>
  </w:num>
  <w:num w:numId="7" w16cid:durableId="170055057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6188"/>
    <w:rsid w:val="0000013A"/>
    <w:rsid w:val="00000195"/>
    <w:rsid w:val="00000F4D"/>
    <w:rsid w:val="000012BD"/>
    <w:rsid w:val="00001770"/>
    <w:rsid w:val="000022FB"/>
    <w:rsid w:val="00002A48"/>
    <w:rsid w:val="00003273"/>
    <w:rsid w:val="00003942"/>
    <w:rsid w:val="00003FE0"/>
    <w:rsid w:val="00005A1B"/>
    <w:rsid w:val="00005E09"/>
    <w:rsid w:val="0001031B"/>
    <w:rsid w:val="00010B3D"/>
    <w:rsid w:val="00012969"/>
    <w:rsid w:val="00012A29"/>
    <w:rsid w:val="00013A2F"/>
    <w:rsid w:val="000142A9"/>
    <w:rsid w:val="00014DDB"/>
    <w:rsid w:val="00014FF5"/>
    <w:rsid w:val="000152B1"/>
    <w:rsid w:val="000158B9"/>
    <w:rsid w:val="0001627D"/>
    <w:rsid w:val="00016479"/>
    <w:rsid w:val="00017940"/>
    <w:rsid w:val="00017A22"/>
    <w:rsid w:val="000203CB"/>
    <w:rsid w:val="00020B43"/>
    <w:rsid w:val="00020BF8"/>
    <w:rsid w:val="0002156D"/>
    <w:rsid w:val="000217BC"/>
    <w:rsid w:val="0002201C"/>
    <w:rsid w:val="000243D3"/>
    <w:rsid w:val="00025EC3"/>
    <w:rsid w:val="00026A2A"/>
    <w:rsid w:val="0002772D"/>
    <w:rsid w:val="0003096D"/>
    <w:rsid w:val="00030E90"/>
    <w:rsid w:val="0003180D"/>
    <w:rsid w:val="000321C6"/>
    <w:rsid w:val="000336E1"/>
    <w:rsid w:val="00033C20"/>
    <w:rsid w:val="00033C55"/>
    <w:rsid w:val="00033E7E"/>
    <w:rsid w:val="00034262"/>
    <w:rsid w:val="00034DA3"/>
    <w:rsid w:val="00036178"/>
    <w:rsid w:val="000363E3"/>
    <w:rsid w:val="00037CA9"/>
    <w:rsid w:val="00042FC6"/>
    <w:rsid w:val="00044A5D"/>
    <w:rsid w:val="000472D1"/>
    <w:rsid w:val="00050112"/>
    <w:rsid w:val="0005106F"/>
    <w:rsid w:val="00052C89"/>
    <w:rsid w:val="00055019"/>
    <w:rsid w:val="000558EC"/>
    <w:rsid w:val="00055AB1"/>
    <w:rsid w:val="00055B27"/>
    <w:rsid w:val="000567AA"/>
    <w:rsid w:val="00060159"/>
    <w:rsid w:val="00060177"/>
    <w:rsid w:val="000610DB"/>
    <w:rsid w:val="00061DDB"/>
    <w:rsid w:val="000621CF"/>
    <w:rsid w:val="00062491"/>
    <w:rsid w:val="000639D2"/>
    <w:rsid w:val="00063AE8"/>
    <w:rsid w:val="000642EA"/>
    <w:rsid w:val="00067873"/>
    <w:rsid w:val="00067C46"/>
    <w:rsid w:val="000718F3"/>
    <w:rsid w:val="00072AF9"/>
    <w:rsid w:val="000730C5"/>
    <w:rsid w:val="00073906"/>
    <w:rsid w:val="00073B7A"/>
    <w:rsid w:val="00074FAE"/>
    <w:rsid w:val="00075333"/>
    <w:rsid w:val="00076B9A"/>
    <w:rsid w:val="0007796E"/>
    <w:rsid w:val="00077A5A"/>
    <w:rsid w:val="00077E55"/>
    <w:rsid w:val="00077ED9"/>
    <w:rsid w:val="00080625"/>
    <w:rsid w:val="00080F9D"/>
    <w:rsid w:val="0008111C"/>
    <w:rsid w:val="000815BC"/>
    <w:rsid w:val="000819D0"/>
    <w:rsid w:val="000822BE"/>
    <w:rsid w:val="00083765"/>
    <w:rsid w:val="0008388C"/>
    <w:rsid w:val="00083B32"/>
    <w:rsid w:val="00084079"/>
    <w:rsid w:val="0009222F"/>
    <w:rsid w:val="0009244F"/>
    <w:rsid w:val="0009361E"/>
    <w:rsid w:val="00093B0E"/>
    <w:rsid w:val="00093DD2"/>
    <w:rsid w:val="00094517"/>
    <w:rsid w:val="00094B19"/>
    <w:rsid w:val="00095535"/>
    <w:rsid w:val="00095AF6"/>
    <w:rsid w:val="000A2A3E"/>
    <w:rsid w:val="000A3263"/>
    <w:rsid w:val="000A3AFC"/>
    <w:rsid w:val="000A45CA"/>
    <w:rsid w:val="000A4681"/>
    <w:rsid w:val="000A7866"/>
    <w:rsid w:val="000A7F57"/>
    <w:rsid w:val="000B0391"/>
    <w:rsid w:val="000B2DBA"/>
    <w:rsid w:val="000B6E65"/>
    <w:rsid w:val="000B6FB3"/>
    <w:rsid w:val="000B7246"/>
    <w:rsid w:val="000B757F"/>
    <w:rsid w:val="000C0299"/>
    <w:rsid w:val="000C06C2"/>
    <w:rsid w:val="000C0EDE"/>
    <w:rsid w:val="000C27E5"/>
    <w:rsid w:val="000C31D9"/>
    <w:rsid w:val="000C3F9A"/>
    <w:rsid w:val="000C5E19"/>
    <w:rsid w:val="000C7945"/>
    <w:rsid w:val="000D3A06"/>
    <w:rsid w:val="000D44D9"/>
    <w:rsid w:val="000D45F5"/>
    <w:rsid w:val="000D4FF2"/>
    <w:rsid w:val="000D5C8C"/>
    <w:rsid w:val="000D5E00"/>
    <w:rsid w:val="000D6910"/>
    <w:rsid w:val="000D71C0"/>
    <w:rsid w:val="000D7717"/>
    <w:rsid w:val="000D77A9"/>
    <w:rsid w:val="000D7936"/>
    <w:rsid w:val="000E13C6"/>
    <w:rsid w:val="000E1D34"/>
    <w:rsid w:val="000E2BB8"/>
    <w:rsid w:val="000E340F"/>
    <w:rsid w:val="000E3987"/>
    <w:rsid w:val="000E4AD8"/>
    <w:rsid w:val="000E532C"/>
    <w:rsid w:val="000E61C0"/>
    <w:rsid w:val="000E67EB"/>
    <w:rsid w:val="000E79F9"/>
    <w:rsid w:val="000F1132"/>
    <w:rsid w:val="000F1155"/>
    <w:rsid w:val="000F4BB6"/>
    <w:rsid w:val="000F4FD5"/>
    <w:rsid w:val="000F56BA"/>
    <w:rsid w:val="000F5726"/>
    <w:rsid w:val="000F6249"/>
    <w:rsid w:val="00100A5B"/>
    <w:rsid w:val="00101E60"/>
    <w:rsid w:val="0010256B"/>
    <w:rsid w:val="00102795"/>
    <w:rsid w:val="0010338A"/>
    <w:rsid w:val="00103A7D"/>
    <w:rsid w:val="001049D9"/>
    <w:rsid w:val="0010569E"/>
    <w:rsid w:val="001066F3"/>
    <w:rsid w:val="00106B5F"/>
    <w:rsid w:val="00107D89"/>
    <w:rsid w:val="0011032D"/>
    <w:rsid w:val="00110ECD"/>
    <w:rsid w:val="0011313C"/>
    <w:rsid w:val="00113D3D"/>
    <w:rsid w:val="00115F9B"/>
    <w:rsid w:val="00116912"/>
    <w:rsid w:val="00117DC3"/>
    <w:rsid w:val="00120A73"/>
    <w:rsid w:val="00120C4C"/>
    <w:rsid w:val="00120FC9"/>
    <w:rsid w:val="0012149D"/>
    <w:rsid w:val="00121DEF"/>
    <w:rsid w:val="00123924"/>
    <w:rsid w:val="00123F36"/>
    <w:rsid w:val="001248DF"/>
    <w:rsid w:val="001255E3"/>
    <w:rsid w:val="00127313"/>
    <w:rsid w:val="00130F23"/>
    <w:rsid w:val="00133365"/>
    <w:rsid w:val="00134C6F"/>
    <w:rsid w:val="001356D7"/>
    <w:rsid w:val="0013572E"/>
    <w:rsid w:val="00135769"/>
    <w:rsid w:val="00135A2D"/>
    <w:rsid w:val="00135D62"/>
    <w:rsid w:val="00135F0C"/>
    <w:rsid w:val="0013654A"/>
    <w:rsid w:val="00136868"/>
    <w:rsid w:val="001404BA"/>
    <w:rsid w:val="001404DE"/>
    <w:rsid w:val="0014053E"/>
    <w:rsid w:val="001419C4"/>
    <w:rsid w:val="00142026"/>
    <w:rsid w:val="00142275"/>
    <w:rsid w:val="00143111"/>
    <w:rsid w:val="001441D9"/>
    <w:rsid w:val="00144555"/>
    <w:rsid w:val="001447FA"/>
    <w:rsid w:val="00145911"/>
    <w:rsid w:val="00145C3F"/>
    <w:rsid w:val="001465C2"/>
    <w:rsid w:val="00146772"/>
    <w:rsid w:val="0014740C"/>
    <w:rsid w:val="00147520"/>
    <w:rsid w:val="00150191"/>
    <w:rsid w:val="001503A1"/>
    <w:rsid w:val="0015054A"/>
    <w:rsid w:val="0015063F"/>
    <w:rsid w:val="00150AC0"/>
    <w:rsid w:val="00151E60"/>
    <w:rsid w:val="00154176"/>
    <w:rsid w:val="00155BBB"/>
    <w:rsid w:val="00155F3B"/>
    <w:rsid w:val="00156419"/>
    <w:rsid w:val="001566C3"/>
    <w:rsid w:val="001571C6"/>
    <w:rsid w:val="001574BC"/>
    <w:rsid w:val="00157C04"/>
    <w:rsid w:val="00157DCD"/>
    <w:rsid w:val="001600A7"/>
    <w:rsid w:val="001616CA"/>
    <w:rsid w:val="0016172B"/>
    <w:rsid w:val="00162368"/>
    <w:rsid w:val="00162871"/>
    <w:rsid w:val="0016300D"/>
    <w:rsid w:val="001630CA"/>
    <w:rsid w:val="00163BD9"/>
    <w:rsid w:val="00164D2C"/>
    <w:rsid w:val="00165537"/>
    <w:rsid w:val="0016587B"/>
    <w:rsid w:val="00165CF2"/>
    <w:rsid w:val="00167720"/>
    <w:rsid w:val="00170E8B"/>
    <w:rsid w:val="00170EAE"/>
    <w:rsid w:val="00171B81"/>
    <w:rsid w:val="00171DDA"/>
    <w:rsid w:val="00171F8E"/>
    <w:rsid w:val="001722BD"/>
    <w:rsid w:val="00172C13"/>
    <w:rsid w:val="001736E6"/>
    <w:rsid w:val="0017394A"/>
    <w:rsid w:val="00174BDA"/>
    <w:rsid w:val="00175717"/>
    <w:rsid w:val="00175DF9"/>
    <w:rsid w:val="0017600A"/>
    <w:rsid w:val="00180812"/>
    <w:rsid w:val="00181645"/>
    <w:rsid w:val="00181F7A"/>
    <w:rsid w:val="0018298B"/>
    <w:rsid w:val="00183645"/>
    <w:rsid w:val="0018374F"/>
    <w:rsid w:val="001841E6"/>
    <w:rsid w:val="00184CF1"/>
    <w:rsid w:val="00184DC0"/>
    <w:rsid w:val="0018729A"/>
    <w:rsid w:val="00187C59"/>
    <w:rsid w:val="001909D2"/>
    <w:rsid w:val="00190A6E"/>
    <w:rsid w:val="00190D82"/>
    <w:rsid w:val="001913DF"/>
    <w:rsid w:val="0019163A"/>
    <w:rsid w:val="00191736"/>
    <w:rsid w:val="001940AE"/>
    <w:rsid w:val="00194EEF"/>
    <w:rsid w:val="0019594C"/>
    <w:rsid w:val="001965E7"/>
    <w:rsid w:val="001972A8"/>
    <w:rsid w:val="00197A7E"/>
    <w:rsid w:val="001A01B6"/>
    <w:rsid w:val="001A0DBC"/>
    <w:rsid w:val="001A347F"/>
    <w:rsid w:val="001A3827"/>
    <w:rsid w:val="001A3E17"/>
    <w:rsid w:val="001A4AC2"/>
    <w:rsid w:val="001A61EE"/>
    <w:rsid w:val="001A6324"/>
    <w:rsid w:val="001A674E"/>
    <w:rsid w:val="001A6CC4"/>
    <w:rsid w:val="001A7A5E"/>
    <w:rsid w:val="001B1340"/>
    <w:rsid w:val="001B1654"/>
    <w:rsid w:val="001B1EA3"/>
    <w:rsid w:val="001B2A8F"/>
    <w:rsid w:val="001B438E"/>
    <w:rsid w:val="001B4449"/>
    <w:rsid w:val="001B44C9"/>
    <w:rsid w:val="001C062F"/>
    <w:rsid w:val="001C0ED6"/>
    <w:rsid w:val="001C129B"/>
    <w:rsid w:val="001C1751"/>
    <w:rsid w:val="001C210A"/>
    <w:rsid w:val="001C48E4"/>
    <w:rsid w:val="001C4B50"/>
    <w:rsid w:val="001C532F"/>
    <w:rsid w:val="001C533C"/>
    <w:rsid w:val="001C55CF"/>
    <w:rsid w:val="001C5F6D"/>
    <w:rsid w:val="001C69D2"/>
    <w:rsid w:val="001C6D95"/>
    <w:rsid w:val="001C737D"/>
    <w:rsid w:val="001D041A"/>
    <w:rsid w:val="001D09CC"/>
    <w:rsid w:val="001D129B"/>
    <w:rsid w:val="001D183B"/>
    <w:rsid w:val="001D1E37"/>
    <w:rsid w:val="001D2208"/>
    <w:rsid w:val="001D2DCF"/>
    <w:rsid w:val="001D3E1C"/>
    <w:rsid w:val="001D44AB"/>
    <w:rsid w:val="001D45BF"/>
    <w:rsid w:val="001D64AF"/>
    <w:rsid w:val="001D6928"/>
    <w:rsid w:val="001D738C"/>
    <w:rsid w:val="001D7562"/>
    <w:rsid w:val="001E0189"/>
    <w:rsid w:val="001E126D"/>
    <w:rsid w:val="001E13A7"/>
    <w:rsid w:val="001E1D6C"/>
    <w:rsid w:val="001E282F"/>
    <w:rsid w:val="001E2E9A"/>
    <w:rsid w:val="001E30B9"/>
    <w:rsid w:val="001E38D8"/>
    <w:rsid w:val="001E3E58"/>
    <w:rsid w:val="001E4F00"/>
    <w:rsid w:val="001E58B7"/>
    <w:rsid w:val="001E6373"/>
    <w:rsid w:val="001E7175"/>
    <w:rsid w:val="001E7DBF"/>
    <w:rsid w:val="001F01F6"/>
    <w:rsid w:val="001F0837"/>
    <w:rsid w:val="001F155F"/>
    <w:rsid w:val="001F1B8F"/>
    <w:rsid w:val="001F25B3"/>
    <w:rsid w:val="001F3433"/>
    <w:rsid w:val="001F3FD6"/>
    <w:rsid w:val="001F624D"/>
    <w:rsid w:val="001F6FB0"/>
    <w:rsid w:val="001F73AA"/>
    <w:rsid w:val="00200A70"/>
    <w:rsid w:val="00200B22"/>
    <w:rsid w:val="00200DCB"/>
    <w:rsid w:val="00201836"/>
    <w:rsid w:val="002020E7"/>
    <w:rsid w:val="0020245C"/>
    <w:rsid w:val="00203243"/>
    <w:rsid w:val="00203892"/>
    <w:rsid w:val="00203F7D"/>
    <w:rsid w:val="00204983"/>
    <w:rsid w:val="0020556E"/>
    <w:rsid w:val="002056E0"/>
    <w:rsid w:val="00205B26"/>
    <w:rsid w:val="00205CC2"/>
    <w:rsid w:val="002065FD"/>
    <w:rsid w:val="002070A3"/>
    <w:rsid w:val="002072FE"/>
    <w:rsid w:val="0020756B"/>
    <w:rsid w:val="00207EDD"/>
    <w:rsid w:val="002103B7"/>
    <w:rsid w:val="002104BD"/>
    <w:rsid w:val="00210B38"/>
    <w:rsid w:val="00210E5B"/>
    <w:rsid w:val="00210F78"/>
    <w:rsid w:val="00211D2F"/>
    <w:rsid w:val="00212253"/>
    <w:rsid w:val="00213183"/>
    <w:rsid w:val="0021362E"/>
    <w:rsid w:val="00213634"/>
    <w:rsid w:val="00213A3E"/>
    <w:rsid w:val="00214739"/>
    <w:rsid w:val="00214BE3"/>
    <w:rsid w:val="00214F20"/>
    <w:rsid w:val="00214F28"/>
    <w:rsid w:val="002155BB"/>
    <w:rsid w:val="002159B3"/>
    <w:rsid w:val="002161C8"/>
    <w:rsid w:val="00216895"/>
    <w:rsid w:val="00217322"/>
    <w:rsid w:val="00220302"/>
    <w:rsid w:val="00221D28"/>
    <w:rsid w:val="002221E6"/>
    <w:rsid w:val="002228B6"/>
    <w:rsid w:val="00222A51"/>
    <w:rsid w:val="00223EA7"/>
    <w:rsid w:val="002260DF"/>
    <w:rsid w:val="0022639A"/>
    <w:rsid w:val="00226AE2"/>
    <w:rsid w:val="00226CC0"/>
    <w:rsid w:val="00227845"/>
    <w:rsid w:val="00227955"/>
    <w:rsid w:val="00227983"/>
    <w:rsid w:val="0023022D"/>
    <w:rsid w:val="00230B0A"/>
    <w:rsid w:val="00231E73"/>
    <w:rsid w:val="00232B1F"/>
    <w:rsid w:val="00232D89"/>
    <w:rsid w:val="00235E87"/>
    <w:rsid w:val="00236F2E"/>
    <w:rsid w:val="00237609"/>
    <w:rsid w:val="002378FF"/>
    <w:rsid w:val="00240B4C"/>
    <w:rsid w:val="00240C55"/>
    <w:rsid w:val="00245AFF"/>
    <w:rsid w:val="00245BB3"/>
    <w:rsid w:val="002461E3"/>
    <w:rsid w:val="00246801"/>
    <w:rsid w:val="00246C0E"/>
    <w:rsid w:val="00247E0F"/>
    <w:rsid w:val="00250D3B"/>
    <w:rsid w:val="00251BDF"/>
    <w:rsid w:val="00252510"/>
    <w:rsid w:val="002548FB"/>
    <w:rsid w:val="00254D04"/>
    <w:rsid w:val="00254F50"/>
    <w:rsid w:val="00255C3D"/>
    <w:rsid w:val="00256679"/>
    <w:rsid w:val="00257807"/>
    <w:rsid w:val="00257B98"/>
    <w:rsid w:val="00260240"/>
    <w:rsid w:val="0026036A"/>
    <w:rsid w:val="00263857"/>
    <w:rsid w:val="00264858"/>
    <w:rsid w:val="00264908"/>
    <w:rsid w:val="00264A98"/>
    <w:rsid w:val="00266B52"/>
    <w:rsid w:val="002672BE"/>
    <w:rsid w:val="00267358"/>
    <w:rsid w:val="002705F9"/>
    <w:rsid w:val="00270894"/>
    <w:rsid w:val="00270D46"/>
    <w:rsid w:val="002711E7"/>
    <w:rsid w:val="00271C48"/>
    <w:rsid w:val="002766ED"/>
    <w:rsid w:val="00282809"/>
    <w:rsid w:val="002833CB"/>
    <w:rsid w:val="00283458"/>
    <w:rsid w:val="00283F93"/>
    <w:rsid w:val="00285005"/>
    <w:rsid w:val="00287E2C"/>
    <w:rsid w:val="002913BD"/>
    <w:rsid w:val="00292061"/>
    <w:rsid w:val="00292653"/>
    <w:rsid w:val="00292F89"/>
    <w:rsid w:val="002932D5"/>
    <w:rsid w:val="00293856"/>
    <w:rsid w:val="0029437C"/>
    <w:rsid w:val="00294B04"/>
    <w:rsid w:val="00295494"/>
    <w:rsid w:val="00296EE6"/>
    <w:rsid w:val="00297007"/>
    <w:rsid w:val="002A0074"/>
    <w:rsid w:val="002A0135"/>
    <w:rsid w:val="002A0145"/>
    <w:rsid w:val="002A179A"/>
    <w:rsid w:val="002A2642"/>
    <w:rsid w:val="002A48B3"/>
    <w:rsid w:val="002A5F55"/>
    <w:rsid w:val="002A67FA"/>
    <w:rsid w:val="002A7B30"/>
    <w:rsid w:val="002B04C9"/>
    <w:rsid w:val="002B06E3"/>
    <w:rsid w:val="002B0F67"/>
    <w:rsid w:val="002B40AC"/>
    <w:rsid w:val="002B4D0C"/>
    <w:rsid w:val="002B54B9"/>
    <w:rsid w:val="002B6477"/>
    <w:rsid w:val="002B67EB"/>
    <w:rsid w:val="002B7FE5"/>
    <w:rsid w:val="002C2223"/>
    <w:rsid w:val="002C2A52"/>
    <w:rsid w:val="002C3D77"/>
    <w:rsid w:val="002C4134"/>
    <w:rsid w:val="002C57B3"/>
    <w:rsid w:val="002C5A47"/>
    <w:rsid w:val="002C6EB8"/>
    <w:rsid w:val="002C77FD"/>
    <w:rsid w:val="002D2ABF"/>
    <w:rsid w:val="002D4080"/>
    <w:rsid w:val="002D4A19"/>
    <w:rsid w:val="002D74A2"/>
    <w:rsid w:val="002E0847"/>
    <w:rsid w:val="002E0F50"/>
    <w:rsid w:val="002E3107"/>
    <w:rsid w:val="002E3984"/>
    <w:rsid w:val="002E53B5"/>
    <w:rsid w:val="002E64D4"/>
    <w:rsid w:val="002F0261"/>
    <w:rsid w:val="002F0F26"/>
    <w:rsid w:val="002F19FC"/>
    <w:rsid w:val="002F1A22"/>
    <w:rsid w:val="002F3784"/>
    <w:rsid w:val="002F4394"/>
    <w:rsid w:val="002F508E"/>
    <w:rsid w:val="002F58BC"/>
    <w:rsid w:val="002F6703"/>
    <w:rsid w:val="002F69D4"/>
    <w:rsid w:val="002F700B"/>
    <w:rsid w:val="00300621"/>
    <w:rsid w:val="00300E79"/>
    <w:rsid w:val="00302A7C"/>
    <w:rsid w:val="00302D34"/>
    <w:rsid w:val="00302D3C"/>
    <w:rsid w:val="00303B35"/>
    <w:rsid w:val="00304B29"/>
    <w:rsid w:val="00305A55"/>
    <w:rsid w:val="00305CE5"/>
    <w:rsid w:val="00305D01"/>
    <w:rsid w:val="0030662E"/>
    <w:rsid w:val="003068E6"/>
    <w:rsid w:val="00306BC2"/>
    <w:rsid w:val="00307FD3"/>
    <w:rsid w:val="00310DE1"/>
    <w:rsid w:val="0031334B"/>
    <w:rsid w:val="003147C6"/>
    <w:rsid w:val="00314CB8"/>
    <w:rsid w:val="003159EC"/>
    <w:rsid w:val="00316826"/>
    <w:rsid w:val="00320048"/>
    <w:rsid w:val="003200C6"/>
    <w:rsid w:val="003202C7"/>
    <w:rsid w:val="0032033A"/>
    <w:rsid w:val="00320C7B"/>
    <w:rsid w:val="00320E5E"/>
    <w:rsid w:val="003223F5"/>
    <w:rsid w:val="003229D3"/>
    <w:rsid w:val="00323FCC"/>
    <w:rsid w:val="003259BA"/>
    <w:rsid w:val="003266A3"/>
    <w:rsid w:val="00327BC0"/>
    <w:rsid w:val="00331865"/>
    <w:rsid w:val="00331890"/>
    <w:rsid w:val="003342A2"/>
    <w:rsid w:val="00334DD7"/>
    <w:rsid w:val="003350B0"/>
    <w:rsid w:val="00335CE9"/>
    <w:rsid w:val="00335DFD"/>
    <w:rsid w:val="00340326"/>
    <w:rsid w:val="0034055D"/>
    <w:rsid w:val="003414F3"/>
    <w:rsid w:val="00341FAC"/>
    <w:rsid w:val="00342004"/>
    <w:rsid w:val="003427F7"/>
    <w:rsid w:val="00343471"/>
    <w:rsid w:val="00344346"/>
    <w:rsid w:val="00345345"/>
    <w:rsid w:val="003455C2"/>
    <w:rsid w:val="003460B3"/>
    <w:rsid w:val="003478EC"/>
    <w:rsid w:val="00347DA0"/>
    <w:rsid w:val="00352060"/>
    <w:rsid w:val="0035293C"/>
    <w:rsid w:val="003540F9"/>
    <w:rsid w:val="0035484B"/>
    <w:rsid w:val="003549F8"/>
    <w:rsid w:val="00354C42"/>
    <w:rsid w:val="00355917"/>
    <w:rsid w:val="00355934"/>
    <w:rsid w:val="00355AD5"/>
    <w:rsid w:val="0035649C"/>
    <w:rsid w:val="003571F6"/>
    <w:rsid w:val="00357A06"/>
    <w:rsid w:val="0036101B"/>
    <w:rsid w:val="00362140"/>
    <w:rsid w:val="00365B72"/>
    <w:rsid w:val="00365E3A"/>
    <w:rsid w:val="00366119"/>
    <w:rsid w:val="00366C20"/>
    <w:rsid w:val="00370331"/>
    <w:rsid w:val="003706A2"/>
    <w:rsid w:val="003711F1"/>
    <w:rsid w:val="00372090"/>
    <w:rsid w:val="0037325F"/>
    <w:rsid w:val="003750C3"/>
    <w:rsid w:val="003763F1"/>
    <w:rsid w:val="00377817"/>
    <w:rsid w:val="003803EB"/>
    <w:rsid w:val="00380625"/>
    <w:rsid w:val="00380936"/>
    <w:rsid w:val="00380BA7"/>
    <w:rsid w:val="00381168"/>
    <w:rsid w:val="003821A7"/>
    <w:rsid w:val="00383C57"/>
    <w:rsid w:val="003846AA"/>
    <w:rsid w:val="00384A11"/>
    <w:rsid w:val="00386664"/>
    <w:rsid w:val="00387182"/>
    <w:rsid w:val="0038776A"/>
    <w:rsid w:val="0039094E"/>
    <w:rsid w:val="00391DD8"/>
    <w:rsid w:val="00392564"/>
    <w:rsid w:val="003928FA"/>
    <w:rsid w:val="00393099"/>
    <w:rsid w:val="00393A28"/>
    <w:rsid w:val="00393BB6"/>
    <w:rsid w:val="00395B94"/>
    <w:rsid w:val="00395E28"/>
    <w:rsid w:val="00395FA7"/>
    <w:rsid w:val="00396589"/>
    <w:rsid w:val="0039796B"/>
    <w:rsid w:val="00397A48"/>
    <w:rsid w:val="003A08B6"/>
    <w:rsid w:val="003A267A"/>
    <w:rsid w:val="003A38D4"/>
    <w:rsid w:val="003A69AC"/>
    <w:rsid w:val="003A7AC4"/>
    <w:rsid w:val="003A7E6D"/>
    <w:rsid w:val="003B140A"/>
    <w:rsid w:val="003B15CC"/>
    <w:rsid w:val="003B1D9F"/>
    <w:rsid w:val="003B27B7"/>
    <w:rsid w:val="003B29DE"/>
    <w:rsid w:val="003B43FB"/>
    <w:rsid w:val="003B44C5"/>
    <w:rsid w:val="003B79FC"/>
    <w:rsid w:val="003B7A36"/>
    <w:rsid w:val="003C1BC0"/>
    <w:rsid w:val="003C1BF1"/>
    <w:rsid w:val="003C1E1F"/>
    <w:rsid w:val="003C2CD5"/>
    <w:rsid w:val="003C2D09"/>
    <w:rsid w:val="003C3632"/>
    <w:rsid w:val="003C42A7"/>
    <w:rsid w:val="003C476C"/>
    <w:rsid w:val="003C4C1D"/>
    <w:rsid w:val="003C6BB0"/>
    <w:rsid w:val="003C6C3E"/>
    <w:rsid w:val="003C6F55"/>
    <w:rsid w:val="003C7244"/>
    <w:rsid w:val="003C7849"/>
    <w:rsid w:val="003C7EF3"/>
    <w:rsid w:val="003D0465"/>
    <w:rsid w:val="003D0CDC"/>
    <w:rsid w:val="003D205F"/>
    <w:rsid w:val="003D240A"/>
    <w:rsid w:val="003D3902"/>
    <w:rsid w:val="003D3A1D"/>
    <w:rsid w:val="003D5DD8"/>
    <w:rsid w:val="003D69B1"/>
    <w:rsid w:val="003D73BE"/>
    <w:rsid w:val="003E1944"/>
    <w:rsid w:val="003E416C"/>
    <w:rsid w:val="003E4AA8"/>
    <w:rsid w:val="003E4ABC"/>
    <w:rsid w:val="003E616D"/>
    <w:rsid w:val="003E6AA8"/>
    <w:rsid w:val="003E7560"/>
    <w:rsid w:val="003F132C"/>
    <w:rsid w:val="003F3CA7"/>
    <w:rsid w:val="003F4425"/>
    <w:rsid w:val="003F44F9"/>
    <w:rsid w:val="003F48D9"/>
    <w:rsid w:val="003F6109"/>
    <w:rsid w:val="003F6C9C"/>
    <w:rsid w:val="003F7089"/>
    <w:rsid w:val="003F7574"/>
    <w:rsid w:val="003F7989"/>
    <w:rsid w:val="003F7C1E"/>
    <w:rsid w:val="00402BB4"/>
    <w:rsid w:val="00402BF5"/>
    <w:rsid w:val="00404908"/>
    <w:rsid w:val="00405530"/>
    <w:rsid w:val="00405565"/>
    <w:rsid w:val="00407574"/>
    <w:rsid w:val="00407C40"/>
    <w:rsid w:val="00410B03"/>
    <w:rsid w:val="00410CE9"/>
    <w:rsid w:val="0041325D"/>
    <w:rsid w:val="00413562"/>
    <w:rsid w:val="00415089"/>
    <w:rsid w:val="00415962"/>
    <w:rsid w:val="0041691F"/>
    <w:rsid w:val="00417100"/>
    <w:rsid w:val="00417832"/>
    <w:rsid w:val="00417DFA"/>
    <w:rsid w:val="0042073C"/>
    <w:rsid w:val="00420742"/>
    <w:rsid w:val="00420DBE"/>
    <w:rsid w:val="00420F33"/>
    <w:rsid w:val="00421547"/>
    <w:rsid w:val="00421BD0"/>
    <w:rsid w:val="00421E2B"/>
    <w:rsid w:val="00422B5D"/>
    <w:rsid w:val="004235E2"/>
    <w:rsid w:val="00423879"/>
    <w:rsid w:val="004243EC"/>
    <w:rsid w:val="00424B84"/>
    <w:rsid w:val="0042510C"/>
    <w:rsid w:val="00427242"/>
    <w:rsid w:val="00427F4D"/>
    <w:rsid w:val="0043058C"/>
    <w:rsid w:val="00430A35"/>
    <w:rsid w:val="004319F8"/>
    <w:rsid w:val="0043224A"/>
    <w:rsid w:val="00432D4A"/>
    <w:rsid w:val="00435E10"/>
    <w:rsid w:val="00436817"/>
    <w:rsid w:val="0043734A"/>
    <w:rsid w:val="004412B6"/>
    <w:rsid w:val="004414AD"/>
    <w:rsid w:val="00442E24"/>
    <w:rsid w:val="00444482"/>
    <w:rsid w:val="004449F2"/>
    <w:rsid w:val="00445124"/>
    <w:rsid w:val="0044613C"/>
    <w:rsid w:val="004462A3"/>
    <w:rsid w:val="00446EE3"/>
    <w:rsid w:val="00447F0E"/>
    <w:rsid w:val="00450548"/>
    <w:rsid w:val="00450A22"/>
    <w:rsid w:val="00450C57"/>
    <w:rsid w:val="00450CC2"/>
    <w:rsid w:val="00451279"/>
    <w:rsid w:val="0045227A"/>
    <w:rsid w:val="00452AEE"/>
    <w:rsid w:val="00453EB2"/>
    <w:rsid w:val="00454BDA"/>
    <w:rsid w:val="00455134"/>
    <w:rsid w:val="0046383D"/>
    <w:rsid w:val="00463C51"/>
    <w:rsid w:val="004643D9"/>
    <w:rsid w:val="00464B99"/>
    <w:rsid w:val="00465F9C"/>
    <w:rsid w:val="0046697E"/>
    <w:rsid w:val="00470032"/>
    <w:rsid w:val="004707A5"/>
    <w:rsid w:val="00470F3C"/>
    <w:rsid w:val="00471771"/>
    <w:rsid w:val="004719C9"/>
    <w:rsid w:val="0047266A"/>
    <w:rsid w:val="00474976"/>
    <w:rsid w:val="00474E6B"/>
    <w:rsid w:val="0047537F"/>
    <w:rsid w:val="0047583F"/>
    <w:rsid w:val="0047595C"/>
    <w:rsid w:val="00475A19"/>
    <w:rsid w:val="00475D7D"/>
    <w:rsid w:val="0047623A"/>
    <w:rsid w:val="00477A0D"/>
    <w:rsid w:val="00477C36"/>
    <w:rsid w:val="004839FA"/>
    <w:rsid w:val="00483B3B"/>
    <w:rsid w:val="00490DDF"/>
    <w:rsid w:val="004912E0"/>
    <w:rsid w:val="00494563"/>
    <w:rsid w:val="00494A9A"/>
    <w:rsid w:val="00495C59"/>
    <w:rsid w:val="004976E3"/>
    <w:rsid w:val="004A1056"/>
    <w:rsid w:val="004A1FCA"/>
    <w:rsid w:val="004A2A64"/>
    <w:rsid w:val="004A2B0F"/>
    <w:rsid w:val="004A3078"/>
    <w:rsid w:val="004A354A"/>
    <w:rsid w:val="004A3E93"/>
    <w:rsid w:val="004A6655"/>
    <w:rsid w:val="004A75FB"/>
    <w:rsid w:val="004A78BB"/>
    <w:rsid w:val="004B50CC"/>
    <w:rsid w:val="004B5B4E"/>
    <w:rsid w:val="004B7208"/>
    <w:rsid w:val="004B7E5C"/>
    <w:rsid w:val="004C0DF5"/>
    <w:rsid w:val="004C1205"/>
    <w:rsid w:val="004C12F9"/>
    <w:rsid w:val="004C1B1C"/>
    <w:rsid w:val="004C1E3D"/>
    <w:rsid w:val="004C20F2"/>
    <w:rsid w:val="004C3C25"/>
    <w:rsid w:val="004C40E6"/>
    <w:rsid w:val="004C69F0"/>
    <w:rsid w:val="004D0001"/>
    <w:rsid w:val="004D0C7B"/>
    <w:rsid w:val="004D138A"/>
    <w:rsid w:val="004D21B1"/>
    <w:rsid w:val="004D2BA9"/>
    <w:rsid w:val="004D4365"/>
    <w:rsid w:val="004D43D9"/>
    <w:rsid w:val="004D5CD2"/>
    <w:rsid w:val="004D65F3"/>
    <w:rsid w:val="004D6795"/>
    <w:rsid w:val="004D6F75"/>
    <w:rsid w:val="004D754B"/>
    <w:rsid w:val="004D7900"/>
    <w:rsid w:val="004E113A"/>
    <w:rsid w:val="004E2D58"/>
    <w:rsid w:val="004E4D45"/>
    <w:rsid w:val="004E5002"/>
    <w:rsid w:val="004E58AA"/>
    <w:rsid w:val="004E6222"/>
    <w:rsid w:val="004E62AE"/>
    <w:rsid w:val="004E6671"/>
    <w:rsid w:val="004E784C"/>
    <w:rsid w:val="004E7B34"/>
    <w:rsid w:val="004E7C9A"/>
    <w:rsid w:val="004F03BC"/>
    <w:rsid w:val="004F0A29"/>
    <w:rsid w:val="004F1153"/>
    <w:rsid w:val="004F14B0"/>
    <w:rsid w:val="004F32B1"/>
    <w:rsid w:val="004F34AD"/>
    <w:rsid w:val="004F440B"/>
    <w:rsid w:val="004F66E9"/>
    <w:rsid w:val="005020ED"/>
    <w:rsid w:val="00502269"/>
    <w:rsid w:val="00502861"/>
    <w:rsid w:val="00502CE5"/>
    <w:rsid w:val="00505085"/>
    <w:rsid w:val="005050E2"/>
    <w:rsid w:val="00505ABA"/>
    <w:rsid w:val="00506432"/>
    <w:rsid w:val="00507082"/>
    <w:rsid w:val="005071A4"/>
    <w:rsid w:val="00507EA6"/>
    <w:rsid w:val="0051005D"/>
    <w:rsid w:val="0051064B"/>
    <w:rsid w:val="00510CF2"/>
    <w:rsid w:val="00510FDD"/>
    <w:rsid w:val="00511DBE"/>
    <w:rsid w:val="00512747"/>
    <w:rsid w:val="005127D3"/>
    <w:rsid w:val="005135BE"/>
    <w:rsid w:val="00516108"/>
    <w:rsid w:val="005171D7"/>
    <w:rsid w:val="00517B9D"/>
    <w:rsid w:val="00517FB8"/>
    <w:rsid w:val="005202F0"/>
    <w:rsid w:val="005209A5"/>
    <w:rsid w:val="0052181F"/>
    <w:rsid w:val="00521E81"/>
    <w:rsid w:val="00521FA4"/>
    <w:rsid w:val="005226D4"/>
    <w:rsid w:val="0052289D"/>
    <w:rsid w:val="005234D3"/>
    <w:rsid w:val="0052489B"/>
    <w:rsid w:val="005254A3"/>
    <w:rsid w:val="00526A76"/>
    <w:rsid w:val="00526B66"/>
    <w:rsid w:val="00527273"/>
    <w:rsid w:val="0052756D"/>
    <w:rsid w:val="0052780F"/>
    <w:rsid w:val="005279D4"/>
    <w:rsid w:val="00527FD6"/>
    <w:rsid w:val="00530B1A"/>
    <w:rsid w:val="00530F5E"/>
    <w:rsid w:val="00532502"/>
    <w:rsid w:val="005340BA"/>
    <w:rsid w:val="0053476B"/>
    <w:rsid w:val="00534782"/>
    <w:rsid w:val="00534D50"/>
    <w:rsid w:val="005376F7"/>
    <w:rsid w:val="00540055"/>
    <w:rsid w:val="00540401"/>
    <w:rsid w:val="00540BFB"/>
    <w:rsid w:val="00540E4A"/>
    <w:rsid w:val="00540E7B"/>
    <w:rsid w:val="00540F57"/>
    <w:rsid w:val="00542687"/>
    <w:rsid w:val="00542C87"/>
    <w:rsid w:val="005438C9"/>
    <w:rsid w:val="00544714"/>
    <w:rsid w:val="00544F95"/>
    <w:rsid w:val="00545090"/>
    <w:rsid w:val="00545549"/>
    <w:rsid w:val="00545D19"/>
    <w:rsid w:val="005501F8"/>
    <w:rsid w:val="00550337"/>
    <w:rsid w:val="00551BC7"/>
    <w:rsid w:val="00551DE5"/>
    <w:rsid w:val="00551F47"/>
    <w:rsid w:val="005536B7"/>
    <w:rsid w:val="005541A7"/>
    <w:rsid w:val="00554750"/>
    <w:rsid w:val="005550EB"/>
    <w:rsid w:val="00555FE3"/>
    <w:rsid w:val="00557600"/>
    <w:rsid w:val="00560BD9"/>
    <w:rsid w:val="00560F1B"/>
    <w:rsid w:val="0056124E"/>
    <w:rsid w:val="00563865"/>
    <w:rsid w:val="00563E3A"/>
    <w:rsid w:val="00564E05"/>
    <w:rsid w:val="00565A21"/>
    <w:rsid w:val="00565C3C"/>
    <w:rsid w:val="00566687"/>
    <w:rsid w:val="00566690"/>
    <w:rsid w:val="00567EF8"/>
    <w:rsid w:val="005711AB"/>
    <w:rsid w:val="005715F1"/>
    <w:rsid w:val="005719F6"/>
    <w:rsid w:val="00572C33"/>
    <w:rsid w:val="00573964"/>
    <w:rsid w:val="005743DF"/>
    <w:rsid w:val="005777C4"/>
    <w:rsid w:val="00582D2D"/>
    <w:rsid w:val="005836B7"/>
    <w:rsid w:val="0058552D"/>
    <w:rsid w:val="0058556F"/>
    <w:rsid w:val="00585672"/>
    <w:rsid w:val="00585A48"/>
    <w:rsid w:val="00585EB7"/>
    <w:rsid w:val="0059030F"/>
    <w:rsid w:val="00590E10"/>
    <w:rsid w:val="00590F35"/>
    <w:rsid w:val="00591195"/>
    <w:rsid w:val="0059139C"/>
    <w:rsid w:val="00593C3B"/>
    <w:rsid w:val="00593DCD"/>
    <w:rsid w:val="00593FDB"/>
    <w:rsid w:val="00597A71"/>
    <w:rsid w:val="005A0287"/>
    <w:rsid w:val="005A2EFB"/>
    <w:rsid w:val="005A38D0"/>
    <w:rsid w:val="005A3E6A"/>
    <w:rsid w:val="005A4AE0"/>
    <w:rsid w:val="005A4B66"/>
    <w:rsid w:val="005B04D2"/>
    <w:rsid w:val="005B0C61"/>
    <w:rsid w:val="005B2135"/>
    <w:rsid w:val="005B2B69"/>
    <w:rsid w:val="005B3F94"/>
    <w:rsid w:val="005B4316"/>
    <w:rsid w:val="005B4AA9"/>
    <w:rsid w:val="005B52D4"/>
    <w:rsid w:val="005B6756"/>
    <w:rsid w:val="005B7CDA"/>
    <w:rsid w:val="005C05D0"/>
    <w:rsid w:val="005C1489"/>
    <w:rsid w:val="005C15BB"/>
    <w:rsid w:val="005C1C6D"/>
    <w:rsid w:val="005C1FEF"/>
    <w:rsid w:val="005C2755"/>
    <w:rsid w:val="005C2D18"/>
    <w:rsid w:val="005C36A1"/>
    <w:rsid w:val="005C38BD"/>
    <w:rsid w:val="005C52DC"/>
    <w:rsid w:val="005C577C"/>
    <w:rsid w:val="005C5FBC"/>
    <w:rsid w:val="005C654B"/>
    <w:rsid w:val="005C6ABF"/>
    <w:rsid w:val="005C6E95"/>
    <w:rsid w:val="005D053B"/>
    <w:rsid w:val="005D1582"/>
    <w:rsid w:val="005D2465"/>
    <w:rsid w:val="005D495E"/>
    <w:rsid w:val="005D5119"/>
    <w:rsid w:val="005D5422"/>
    <w:rsid w:val="005D5C00"/>
    <w:rsid w:val="005D5C3B"/>
    <w:rsid w:val="005D6687"/>
    <w:rsid w:val="005D751F"/>
    <w:rsid w:val="005D7628"/>
    <w:rsid w:val="005D76BC"/>
    <w:rsid w:val="005E0E0C"/>
    <w:rsid w:val="005E1C6C"/>
    <w:rsid w:val="005E1C9D"/>
    <w:rsid w:val="005E3889"/>
    <w:rsid w:val="005E3E34"/>
    <w:rsid w:val="005E5A7C"/>
    <w:rsid w:val="005E63A7"/>
    <w:rsid w:val="005E6493"/>
    <w:rsid w:val="005E6C51"/>
    <w:rsid w:val="005E7E12"/>
    <w:rsid w:val="005F06EC"/>
    <w:rsid w:val="005F0F65"/>
    <w:rsid w:val="005F1F19"/>
    <w:rsid w:val="005F38D0"/>
    <w:rsid w:val="005F4FB3"/>
    <w:rsid w:val="005F6360"/>
    <w:rsid w:val="005F6DD2"/>
    <w:rsid w:val="00600224"/>
    <w:rsid w:val="00600477"/>
    <w:rsid w:val="006009B5"/>
    <w:rsid w:val="00600EE5"/>
    <w:rsid w:val="00601816"/>
    <w:rsid w:val="006049AE"/>
    <w:rsid w:val="00605BF2"/>
    <w:rsid w:val="006063FC"/>
    <w:rsid w:val="00606737"/>
    <w:rsid w:val="00606989"/>
    <w:rsid w:val="00606D9F"/>
    <w:rsid w:val="0060719D"/>
    <w:rsid w:val="00607AE1"/>
    <w:rsid w:val="006104E5"/>
    <w:rsid w:val="00610C87"/>
    <w:rsid w:val="00610C93"/>
    <w:rsid w:val="00613819"/>
    <w:rsid w:val="00615468"/>
    <w:rsid w:val="006155D6"/>
    <w:rsid w:val="00615BA1"/>
    <w:rsid w:val="00616935"/>
    <w:rsid w:val="00617936"/>
    <w:rsid w:val="00617D75"/>
    <w:rsid w:val="00617FB4"/>
    <w:rsid w:val="00620311"/>
    <w:rsid w:val="00622DCC"/>
    <w:rsid w:val="00625A6D"/>
    <w:rsid w:val="006266F5"/>
    <w:rsid w:val="00626FF0"/>
    <w:rsid w:val="0062742D"/>
    <w:rsid w:val="006302A9"/>
    <w:rsid w:val="00631827"/>
    <w:rsid w:val="00632E50"/>
    <w:rsid w:val="00636080"/>
    <w:rsid w:val="00637119"/>
    <w:rsid w:val="00637BEE"/>
    <w:rsid w:val="00640784"/>
    <w:rsid w:val="006414E3"/>
    <w:rsid w:val="00641A3B"/>
    <w:rsid w:val="006420DD"/>
    <w:rsid w:val="006427E2"/>
    <w:rsid w:val="00642B79"/>
    <w:rsid w:val="00643444"/>
    <w:rsid w:val="00643B2C"/>
    <w:rsid w:val="00643C4C"/>
    <w:rsid w:val="00644E09"/>
    <w:rsid w:val="00645038"/>
    <w:rsid w:val="00645319"/>
    <w:rsid w:val="00647AA3"/>
    <w:rsid w:val="00653E5D"/>
    <w:rsid w:val="0065579C"/>
    <w:rsid w:val="00655DA9"/>
    <w:rsid w:val="00656A32"/>
    <w:rsid w:val="00656C80"/>
    <w:rsid w:val="0065701D"/>
    <w:rsid w:val="00660263"/>
    <w:rsid w:val="0066079C"/>
    <w:rsid w:val="00662493"/>
    <w:rsid w:val="0066279D"/>
    <w:rsid w:val="00662C38"/>
    <w:rsid w:val="006638A0"/>
    <w:rsid w:val="00663B4C"/>
    <w:rsid w:val="00663B68"/>
    <w:rsid w:val="00663F11"/>
    <w:rsid w:val="006648B3"/>
    <w:rsid w:val="00665BE5"/>
    <w:rsid w:val="00665C08"/>
    <w:rsid w:val="0066625D"/>
    <w:rsid w:val="00666702"/>
    <w:rsid w:val="0067001A"/>
    <w:rsid w:val="0067059E"/>
    <w:rsid w:val="00670762"/>
    <w:rsid w:val="00671461"/>
    <w:rsid w:val="00671580"/>
    <w:rsid w:val="0067296F"/>
    <w:rsid w:val="006768D2"/>
    <w:rsid w:val="0068089F"/>
    <w:rsid w:val="00680BBB"/>
    <w:rsid w:val="00680DD2"/>
    <w:rsid w:val="006812F9"/>
    <w:rsid w:val="00681F8D"/>
    <w:rsid w:val="00682E5C"/>
    <w:rsid w:val="0068410D"/>
    <w:rsid w:val="00684329"/>
    <w:rsid w:val="006845BB"/>
    <w:rsid w:val="00684796"/>
    <w:rsid w:val="00685FCB"/>
    <w:rsid w:val="00686B6E"/>
    <w:rsid w:val="006870DF"/>
    <w:rsid w:val="0068775B"/>
    <w:rsid w:val="00687F19"/>
    <w:rsid w:val="00690112"/>
    <w:rsid w:val="00692331"/>
    <w:rsid w:val="00692FF9"/>
    <w:rsid w:val="00693712"/>
    <w:rsid w:val="0069386A"/>
    <w:rsid w:val="00694EFB"/>
    <w:rsid w:val="006960BA"/>
    <w:rsid w:val="006A01CB"/>
    <w:rsid w:val="006A188A"/>
    <w:rsid w:val="006A23E5"/>
    <w:rsid w:val="006A27FD"/>
    <w:rsid w:val="006A2FE6"/>
    <w:rsid w:val="006A34AB"/>
    <w:rsid w:val="006A4359"/>
    <w:rsid w:val="006A4435"/>
    <w:rsid w:val="006A4D78"/>
    <w:rsid w:val="006A56D9"/>
    <w:rsid w:val="006A5844"/>
    <w:rsid w:val="006A5CE9"/>
    <w:rsid w:val="006A5E45"/>
    <w:rsid w:val="006A68F6"/>
    <w:rsid w:val="006A7755"/>
    <w:rsid w:val="006A785A"/>
    <w:rsid w:val="006B0DB6"/>
    <w:rsid w:val="006B244C"/>
    <w:rsid w:val="006B3216"/>
    <w:rsid w:val="006B3E75"/>
    <w:rsid w:val="006B4D1A"/>
    <w:rsid w:val="006B5081"/>
    <w:rsid w:val="006B5273"/>
    <w:rsid w:val="006B5A68"/>
    <w:rsid w:val="006B6126"/>
    <w:rsid w:val="006C3564"/>
    <w:rsid w:val="006C36CA"/>
    <w:rsid w:val="006C37BF"/>
    <w:rsid w:val="006C42B7"/>
    <w:rsid w:val="006C430E"/>
    <w:rsid w:val="006C4853"/>
    <w:rsid w:val="006C4C09"/>
    <w:rsid w:val="006C7477"/>
    <w:rsid w:val="006C7B18"/>
    <w:rsid w:val="006D0296"/>
    <w:rsid w:val="006D123F"/>
    <w:rsid w:val="006D191A"/>
    <w:rsid w:val="006D2413"/>
    <w:rsid w:val="006D2B6C"/>
    <w:rsid w:val="006D3AEC"/>
    <w:rsid w:val="006D4DE9"/>
    <w:rsid w:val="006D656F"/>
    <w:rsid w:val="006D6C16"/>
    <w:rsid w:val="006D777D"/>
    <w:rsid w:val="006E0F7F"/>
    <w:rsid w:val="006E24D0"/>
    <w:rsid w:val="006E3065"/>
    <w:rsid w:val="006E340D"/>
    <w:rsid w:val="006E3D9D"/>
    <w:rsid w:val="006E438E"/>
    <w:rsid w:val="006E6BC7"/>
    <w:rsid w:val="006E7260"/>
    <w:rsid w:val="006E747E"/>
    <w:rsid w:val="006E7F64"/>
    <w:rsid w:val="006F1D53"/>
    <w:rsid w:val="006F292C"/>
    <w:rsid w:val="006F2D24"/>
    <w:rsid w:val="006F372C"/>
    <w:rsid w:val="006F3FD6"/>
    <w:rsid w:val="006F4459"/>
    <w:rsid w:val="006F69D6"/>
    <w:rsid w:val="006F729F"/>
    <w:rsid w:val="00702029"/>
    <w:rsid w:val="00702911"/>
    <w:rsid w:val="00703042"/>
    <w:rsid w:val="007033A3"/>
    <w:rsid w:val="007047C9"/>
    <w:rsid w:val="00704AD2"/>
    <w:rsid w:val="00704D1B"/>
    <w:rsid w:val="00704E86"/>
    <w:rsid w:val="007053A8"/>
    <w:rsid w:val="00705429"/>
    <w:rsid w:val="00706BDA"/>
    <w:rsid w:val="00707615"/>
    <w:rsid w:val="00710AD3"/>
    <w:rsid w:val="00710E41"/>
    <w:rsid w:val="007123FF"/>
    <w:rsid w:val="00712738"/>
    <w:rsid w:val="00713FF0"/>
    <w:rsid w:val="00714FDD"/>
    <w:rsid w:val="00720076"/>
    <w:rsid w:val="007207FE"/>
    <w:rsid w:val="00721BD6"/>
    <w:rsid w:val="00721C0F"/>
    <w:rsid w:val="00721F8F"/>
    <w:rsid w:val="00722507"/>
    <w:rsid w:val="00722914"/>
    <w:rsid w:val="00722990"/>
    <w:rsid w:val="00725A7E"/>
    <w:rsid w:val="00726146"/>
    <w:rsid w:val="00726236"/>
    <w:rsid w:val="00726CAA"/>
    <w:rsid w:val="0072772E"/>
    <w:rsid w:val="00730913"/>
    <w:rsid w:val="00733C17"/>
    <w:rsid w:val="0073418E"/>
    <w:rsid w:val="007344FF"/>
    <w:rsid w:val="00734AC1"/>
    <w:rsid w:val="00735C5E"/>
    <w:rsid w:val="00736110"/>
    <w:rsid w:val="00741CB0"/>
    <w:rsid w:val="00742280"/>
    <w:rsid w:val="00742490"/>
    <w:rsid w:val="007427FE"/>
    <w:rsid w:val="00742E76"/>
    <w:rsid w:val="007432BA"/>
    <w:rsid w:val="00743EAB"/>
    <w:rsid w:val="0074491E"/>
    <w:rsid w:val="00750FE8"/>
    <w:rsid w:val="0075144B"/>
    <w:rsid w:val="00752EC5"/>
    <w:rsid w:val="00753CAB"/>
    <w:rsid w:val="0075433F"/>
    <w:rsid w:val="00754FBC"/>
    <w:rsid w:val="00755871"/>
    <w:rsid w:val="00755CCC"/>
    <w:rsid w:val="007569E2"/>
    <w:rsid w:val="00756F70"/>
    <w:rsid w:val="00757317"/>
    <w:rsid w:val="00757404"/>
    <w:rsid w:val="00760985"/>
    <w:rsid w:val="00760CC4"/>
    <w:rsid w:val="00760FBA"/>
    <w:rsid w:val="0076186F"/>
    <w:rsid w:val="00761EDB"/>
    <w:rsid w:val="00762A96"/>
    <w:rsid w:val="00762BCB"/>
    <w:rsid w:val="00762E96"/>
    <w:rsid w:val="00764817"/>
    <w:rsid w:val="00764854"/>
    <w:rsid w:val="00766676"/>
    <w:rsid w:val="00766911"/>
    <w:rsid w:val="0077062B"/>
    <w:rsid w:val="007729F3"/>
    <w:rsid w:val="007731A4"/>
    <w:rsid w:val="007768DE"/>
    <w:rsid w:val="00776A8B"/>
    <w:rsid w:val="00780196"/>
    <w:rsid w:val="007825CC"/>
    <w:rsid w:val="00782D6E"/>
    <w:rsid w:val="00784BF3"/>
    <w:rsid w:val="00786133"/>
    <w:rsid w:val="007879D6"/>
    <w:rsid w:val="00790953"/>
    <w:rsid w:val="00791501"/>
    <w:rsid w:val="00791F7E"/>
    <w:rsid w:val="00792507"/>
    <w:rsid w:val="00792BC9"/>
    <w:rsid w:val="007945C6"/>
    <w:rsid w:val="00796789"/>
    <w:rsid w:val="00797630"/>
    <w:rsid w:val="00797BC5"/>
    <w:rsid w:val="00797F31"/>
    <w:rsid w:val="007A189A"/>
    <w:rsid w:val="007A18BE"/>
    <w:rsid w:val="007A1943"/>
    <w:rsid w:val="007A1F91"/>
    <w:rsid w:val="007A1FB6"/>
    <w:rsid w:val="007A2CCF"/>
    <w:rsid w:val="007A2D77"/>
    <w:rsid w:val="007A352A"/>
    <w:rsid w:val="007A57A8"/>
    <w:rsid w:val="007A584B"/>
    <w:rsid w:val="007A5D82"/>
    <w:rsid w:val="007A5F8E"/>
    <w:rsid w:val="007A6088"/>
    <w:rsid w:val="007A60A2"/>
    <w:rsid w:val="007A6668"/>
    <w:rsid w:val="007A6B0D"/>
    <w:rsid w:val="007A7C44"/>
    <w:rsid w:val="007B031A"/>
    <w:rsid w:val="007B0872"/>
    <w:rsid w:val="007B1028"/>
    <w:rsid w:val="007B3BFF"/>
    <w:rsid w:val="007B4C08"/>
    <w:rsid w:val="007B510A"/>
    <w:rsid w:val="007B55EF"/>
    <w:rsid w:val="007B768D"/>
    <w:rsid w:val="007C02FC"/>
    <w:rsid w:val="007C05F8"/>
    <w:rsid w:val="007C1C30"/>
    <w:rsid w:val="007C32DA"/>
    <w:rsid w:val="007C6D8A"/>
    <w:rsid w:val="007C7C31"/>
    <w:rsid w:val="007D0972"/>
    <w:rsid w:val="007D0DC2"/>
    <w:rsid w:val="007D1924"/>
    <w:rsid w:val="007D1C66"/>
    <w:rsid w:val="007D242A"/>
    <w:rsid w:val="007D2F04"/>
    <w:rsid w:val="007D398C"/>
    <w:rsid w:val="007D5800"/>
    <w:rsid w:val="007D6E71"/>
    <w:rsid w:val="007E1ECA"/>
    <w:rsid w:val="007E351E"/>
    <w:rsid w:val="007E43D7"/>
    <w:rsid w:val="007E490E"/>
    <w:rsid w:val="007E56AC"/>
    <w:rsid w:val="007E71E8"/>
    <w:rsid w:val="007F00CD"/>
    <w:rsid w:val="007F0ACE"/>
    <w:rsid w:val="007F25D7"/>
    <w:rsid w:val="007F2925"/>
    <w:rsid w:val="007F3005"/>
    <w:rsid w:val="007F336A"/>
    <w:rsid w:val="007F3E71"/>
    <w:rsid w:val="007F4DAC"/>
    <w:rsid w:val="007F4EE7"/>
    <w:rsid w:val="007F593C"/>
    <w:rsid w:val="007F6BEC"/>
    <w:rsid w:val="0080027C"/>
    <w:rsid w:val="008003F1"/>
    <w:rsid w:val="00800778"/>
    <w:rsid w:val="00800EB4"/>
    <w:rsid w:val="00801DCB"/>
    <w:rsid w:val="008023CC"/>
    <w:rsid w:val="00802EE6"/>
    <w:rsid w:val="0080363D"/>
    <w:rsid w:val="00810902"/>
    <w:rsid w:val="008133F1"/>
    <w:rsid w:val="0081643C"/>
    <w:rsid w:val="00817F3C"/>
    <w:rsid w:val="0082112E"/>
    <w:rsid w:val="0082331C"/>
    <w:rsid w:val="0082410F"/>
    <w:rsid w:val="008243FF"/>
    <w:rsid w:val="00824BEB"/>
    <w:rsid w:val="008255CF"/>
    <w:rsid w:val="008264A0"/>
    <w:rsid w:val="00827C2F"/>
    <w:rsid w:val="00830724"/>
    <w:rsid w:val="008307F7"/>
    <w:rsid w:val="00830882"/>
    <w:rsid w:val="00831100"/>
    <w:rsid w:val="00831BFA"/>
    <w:rsid w:val="00832086"/>
    <w:rsid w:val="008322E9"/>
    <w:rsid w:val="0083265E"/>
    <w:rsid w:val="0083470D"/>
    <w:rsid w:val="008356C1"/>
    <w:rsid w:val="00835CBD"/>
    <w:rsid w:val="00836133"/>
    <w:rsid w:val="0083630E"/>
    <w:rsid w:val="00836A60"/>
    <w:rsid w:val="008377A1"/>
    <w:rsid w:val="00840A1B"/>
    <w:rsid w:val="008415CF"/>
    <w:rsid w:val="0084245A"/>
    <w:rsid w:val="00843B74"/>
    <w:rsid w:val="00843BAA"/>
    <w:rsid w:val="00845266"/>
    <w:rsid w:val="00846125"/>
    <w:rsid w:val="0084775F"/>
    <w:rsid w:val="0084781D"/>
    <w:rsid w:val="0085058B"/>
    <w:rsid w:val="00850C3D"/>
    <w:rsid w:val="00851380"/>
    <w:rsid w:val="0085259F"/>
    <w:rsid w:val="008526A4"/>
    <w:rsid w:val="0085378D"/>
    <w:rsid w:val="00853B42"/>
    <w:rsid w:val="008542E7"/>
    <w:rsid w:val="00854F60"/>
    <w:rsid w:val="008561AC"/>
    <w:rsid w:val="00856FAC"/>
    <w:rsid w:val="0085778E"/>
    <w:rsid w:val="00857CA3"/>
    <w:rsid w:val="00857E65"/>
    <w:rsid w:val="00860BB9"/>
    <w:rsid w:val="00860CA0"/>
    <w:rsid w:val="008620C2"/>
    <w:rsid w:val="00862CD3"/>
    <w:rsid w:val="00863B95"/>
    <w:rsid w:val="00863F21"/>
    <w:rsid w:val="008649DC"/>
    <w:rsid w:val="00865C58"/>
    <w:rsid w:val="008666F0"/>
    <w:rsid w:val="00867259"/>
    <w:rsid w:val="008705BE"/>
    <w:rsid w:val="00871C04"/>
    <w:rsid w:val="00871FAB"/>
    <w:rsid w:val="00872066"/>
    <w:rsid w:val="008756B6"/>
    <w:rsid w:val="00876EF4"/>
    <w:rsid w:val="0087754B"/>
    <w:rsid w:val="00880859"/>
    <w:rsid w:val="00880B97"/>
    <w:rsid w:val="00880DE5"/>
    <w:rsid w:val="00880F1E"/>
    <w:rsid w:val="00881439"/>
    <w:rsid w:val="008820EB"/>
    <w:rsid w:val="00884045"/>
    <w:rsid w:val="008847F7"/>
    <w:rsid w:val="0088640D"/>
    <w:rsid w:val="00886D80"/>
    <w:rsid w:val="008872E5"/>
    <w:rsid w:val="00887EC2"/>
    <w:rsid w:val="008906A9"/>
    <w:rsid w:val="00890C87"/>
    <w:rsid w:val="00891397"/>
    <w:rsid w:val="00891678"/>
    <w:rsid w:val="00891EC7"/>
    <w:rsid w:val="00892280"/>
    <w:rsid w:val="00892528"/>
    <w:rsid w:val="00892BDE"/>
    <w:rsid w:val="008930BA"/>
    <w:rsid w:val="00893611"/>
    <w:rsid w:val="008938FA"/>
    <w:rsid w:val="00893F9C"/>
    <w:rsid w:val="00893FFD"/>
    <w:rsid w:val="0089416E"/>
    <w:rsid w:val="00894EE5"/>
    <w:rsid w:val="008960BE"/>
    <w:rsid w:val="008965BD"/>
    <w:rsid w:val="00896731"/>
    <w:rsid w:val="008974B2"/>
    <w:rsid w:val="0089760A"/>
    <w:rsid w:val="008A084B"/>
    <w:rsid w:val="008A131C"/>
    <w:rsid w:val="008A265A"/>
    <w:rsid w:val="008A419F"/>
    <w:rsid w:val="008A559B"/>
    <w:rsid w:val="008A67E0"/>
    <w:rsid w:val="008A7304"/>
    <w:rsid w:val="008B04D1"/>
    <w:rsid w:val="008B0A44"/>
    <w:rsid w:val="008B1A29"/>
    <w:rsid w:val="008B1F8E"/>
    <w:rsid w:val="008B1FA9"/>
    <w:rsid w:val="008B3347"/>
    <w:rsid w:val="008B3386"/>
    <w:rsid w:val="008B3F73"/>
    <w:rsid w:val="008B59F2"/>
    <w:rsid w:val="008B5CE7"/>
    <w:rsid w:val="008B666A"/>
    <w:rsid w:val="008C0780"/>
    <w:rsid w:val="008C0F6F"/>
    <w:rsid w:val="008C2048"/>
    <w:rsid w:val="008C2709"/>
    <w:rsid w:val="008C28F8"/>
    <w:rsid w:val="008C2F2E"/>
    <w:rsid w:val="008C5655"/>
    <w:rsid w:val="008C6199"/>
    <w:rsid w:val="008C6219"/>
    <w:rsid w:val="008C7899"/>
    <w:rsid w:val="008D05A7"/>
    <w:rsid w:val="008D0E80"/>
    <w:rsid w:val="008D459C"/>
    <w:rsid w:val="008D58A8"/>
    <w:rsid w:val="008D68C0"/>
    <w:rsid w:val="008D6A3F"/>
    <w:rsid w:val="008D77ED"/>
    <w:rsid w:val="008E02C0"/>
    <w:rsid w:val="008E0D69"/>
    <w:rsid w:val="008E405E"/>
    <w:rsid w:val="008E5802"/>
    <w:rsid w:val="008E6135"/>
    <w:rsid w:val="008E786A"/>
    <w:rsid w:val="008E7E1A"/>
    <w:rsid w:val="008F0776"/>
    <w:rsid w:val="008F0CED"/>
    <w:rsid w:val="008F0D7F"/>
    <w:rsid w:val="008F100F"/>
    <w:rsid w:val="008F1B03"/>
    <w:rsid w:val="008F2003"/>
    <w:rsid w:val="008F2BB1"/>
    <w:rsid w:val="008F347D"/>
    <w:rsid w:val="008F71E8"/>
    <w:rsid w:val="008F7402"/>
    <w:rsid w:val="00900562"/>
    <w:rsid w:val="00900649"/>
    <w:rsid w:val="00900D30"/>
    <w:rsid w:val="0090286C"/>
    <w:rsid w:val="00903B02"/>
    <w:rsid w:val="009052B6"/>
    <w:rsid w:val="00907466"/>
    <w:rsid w:val="00907986"/>
    <w:rsid w:val="00912483"/>
    <w:rsid w:val="00912780"/>
    <w:rsid w:val="00912AA3"/>
    <w:rsid w:val="0091319C"/>
    <w:rsid w:val="00913A31"/>
    <w:rsid w:val="00913DF2"/>
    <w:rsid w:val="00914108"/>
    <w:rsid w:val="0091437D"/>
    <w:rsid w:val="00914B6D"/>
    <w:rsid w:val="00915A6C"/>
    <w:rsid w:val="00916BFF"/>
    <w:rsid w:val="0091771C"/>
    <w:rsid w:val="00920A9E"/>
    <w:rsid w:val="009218FB"/>
    <w:rsid w:val="00921E30"/>
    <w:rsid w:val="009220C2"/>
    <w:rsid w:val="00922748"/>
    <w:rsid w:val="00923B66"/>
    <w:rsid w:val="00923C73"/>
    <w:rsid w:val="00924048"/>
    <w:rsid w:val="009244E9"/>
    <w:rsid w:val="009300F3"/>
    <w:rsid w:val="009301EF"/>
    <w:rsid w:val="00933EB3"/>
    <w:rsid w:val="00935584"/>
    <w:rsid w:val="009369B9"/>
    <w:rsid w:val="00936BF9"/>
    <w:rsid w:val="00937A1D"/>
    <w:rsid w:val="00940BB7"/>
    <w:rsid w:val="00940F7D"/>
    <w:rsid w:val="009416CE"/>
    <w:rsid w:val="00942380"/>
    <w:rsid w:val="00942EBC"/>
    <w:rsid w:val="0094407A"/>
    <w:rsid w:val="00944283"/>
    <w:rsid w:val="0094443A"/>
    <w:rsid w:val="00944453"/>
    <w:rsid w:val="00944CE4"/>
    <w:rsid w:val="009463CF"/>
    <w:rsid w:val="00947B6A"/>
    <w:rsid w:val="00947E88"/>
    <w:rsid w:val="0095045E"/>
    <w:rsid w:val="00950B82"/>
    <w:rsid w:val="0095346B"/>
    <w:rsid w:val="009537FF"/>
    <w:rsid w:val="00955055"/>
    <w:rsid w:val="009564C2"/>
    <w:rsid w:val="0095699B"/>
    <w:rsid w:val="009574C4"/>
    <w:rsid w:val="009577FA"/>
    <w:rsid w:val="009607A5"/>
    <w:rsid w:val="00960C90"/>
    <w:rsid w:val="00960D7F"/>
    <w:rsid w:val="00961F2E"/>
    <w:rsid w:val="009624EA"/>
    <w:rsid w:val="00965089"/>
    <w:rsid w:val="00966AF1"/>
    <w:rsid w:val="00966CF7"/>
    <w:rsid w:val="00970E3B"/>
    <w:rsid w:val="00972F7F"/>
    <w:rsid w:val="00974B23"/>
    <w:rsid w:val="009750C6"/>
    <w:rsid w:val="00975FE2"/>
    <w:rsid w:val="009760EC"/>
    <w:rsid w:val="0097612B"/>
    <w:rsid w:val="009767C6"/>
    <w:rsid w:val="00976AB1"/>
    <w:rsid w:val="009772C4"/>
    <w:rsid w:val="00977833"/>
    <w:rsid w:val="009807E9"/>
    <w:rsid w:val="00980885"/>
    <w:rsid w:val="009810C4"/>
    <w:rsid w:val="00981503"/>
    <w:rsid w:val="00981649"/>
    <w:rsid w:val="00981685"/>
    <w:rsid w:val="00981873"/>
    <w:rsid w:val="0098260B"/>
    <w:rsid w:val="00984D3A"/>
    <w:rsid w:val="009862EF"/>
    <w:rsid w:val="009868D1"/>
    <w:rsid w:val="00987712"/>
    <w:rsid w:val="00987EB1"/>
    <w:rsid w:val="009910A9"/>
    <w:rsid w:val="009910F2"/>
    <w:rsid w:val="0099217B"/>
    <w:rsid w:val="0099438C"/>
    <w:rsid w:val="00994710"/>
    <w:rsid w:val="00995E6D"/>
    <w:rsid w:val="00995E87"/>
    <w:rsid w:val="00996362"/>
    <w:rsid w:val="009A26E7"/>
    <w:rsid w:val="009A4BDE"/>
    <w:rsid w:val="009A5075"/>
    <w:rsid w:val="009A5770"/>
    <w:rsid w:val="009A7944"/>
    <w:rsid w:val="009B0F2E"/>
    <w:rsid w:val="009B16D4"/>
    <w:rsid w:val="009B1C33"/>
    <w:rsid w:val="009B202B"/>
    <w:rsid w:val="009B2E18"/>
    <w:rsid w:val="009B50CD"/>
    <w:rsid w:val="009B559B"/>
    <w:rsid w:val="009B5C9C"/>
    <w:rsid w:val="009B5D04"/>
    <w:rsid w:val="009B6339"/>
    <w:rsid w:val="009B6ABF"/>
    <w:rsid w:val="009B6E57"/>
    <w:rsid w:val="009C2B06"/>
    <w:rsid w:val="009C30CC"/>
    <w:rsid w:val="009C3E7B"/>
    <w:rsid w:val="009C5400"/>
    <w:rsid w:val="009C72D1"/>
    <w:rsid w:val="009C7C66"/>
    <w:rsid w:val="009D07AB"/>
    <w:rsid w:val="009D0802"/>
    <w:rsid w:val="009D0FAF"/>
    <w:rsid w:val="009D3385"/>
    <w:rsid w:val="009D3399"/>
    <w:rsid w:val="009D43A3"/>
    <w:rsid w:val="009D5BBE"/>
    <w:rsid w:val="009D5BCF"/>
    <w:rsid w:val="009D734F"/>
    <w:rsid w:val="009E1333"/>
    <w:rsid w:val="009E184F"/>
    <w:rsid w:val="009E3409"/>
    <w:rsid w:val="009E38C1"/>
    <w:rsid w:val="009E5811"/>
    <w:rsid w:val="009E5F41"/>
    <w:rsid w:val="009E6232"/>
    <w:rsid w:val="009E66F0"/>
    <w:rsid w:val="009E7822"/>
    <w:rsid w:val="009F0987"/>
    <w:rsid w:val="009F1C78"/>
    <w:rsid w:val="009F2376"/>
    <w:rsid w:val="009F36CE"/>
    <w:rsid w:val="009F5108"/>
    <w:rsid w:val="009F5C1E"/>
    <w:rsid w:val="009F755C"/>
    <w:rsid w:val="009F7946"/>
    <w:rsid w:val="009F799E"/>
    <w:rsid w:val="009F7E5F"/>
    <w:rsid w:val="00A00406"/>
    <w:rsid w:val="00A01C92"/>
    <w:rsid w:val="00A02F11"/>
    <w:rsid w:val="00A032C3"/>
    <w:rsid w:val="00A0454A"/>
    <w:rsid w:val="00A05317"/>
    <w:rsid w:val="00A05D9D"/>
    <w:rsid w:val="00A06F5E"/>
    <w:rsid w:val="00A071CE"/>
    <w:rsid w:val="00A07477"/>
    <w:rsid w:val="00A07D30"/>
    <w:rsid w:val="00A07DCE"/>
    <w:rsid w:val="00A11BF3"/>
    <w:rsid w:val="00A11CD6"/>
    <w:rsid w:val="00A11CF5"/>
    <w:rsid w:val="00A12B20"/>
    <w:rsid w:val="00A134AD"/>
    <w:rsid w:val="00A14132"/>
    <w:rsid w:val="00A16790"/>
    <w:rsid w:val="00A17B3B"/>
    <w:rsid w:val="00A17FC5"/>
    <w:rsid w:val="00A21B07"/>
    <w:rsid w:val="00A2260D"/>
    <w:rsid w:val="00A241B6"/>
    <w:rsid w:val="00A25143"/>
    <w:rsid w:val="00A259D2"/>
    <w:rsid w:val="00A26F9E"/>
    <w:rsid w:val="00A26FAA"/>
    <w:rsid w:val="00A2757D"/>
    <w:rsid w:val="00A27A97"/>
    <w:rsid w:val="00A302C4"/>
    <w:rsid w:val="00A31248"/>
    <w:rsid w:val="00A32323"/>
    <w:rsid w:val="00A323D7"/>
    <w:rsid w:val="00A32A77"/>
    <w:rsid w:val="00A33C7E"/>
    <w:rsid w:val="00A33EAD"/>
    <w:rsid w:val="00A33FB5"/>
    <w:rsid w:val="00A3488F"/>
    <w:rsid w:val="00A34D99"/>
    <w:rsid w:val="00A35262"/>
    <w:rsid w:val="00A352AC"/>
    <w:rsid w:val="00A35386"/>
    <w:rsid w:val="00A3632B"/>
    <w:rsid w:val="00A366BA"/>
    <w:rsid w:val="00A366C9"/>
    <w:rsid w:val="00A40748"/>
    <w:rsid w:val="00A4084E"/>
    <w:rsid w:val="00A41103"/>
    <w:rsid w:val="00A41E97"/>
    <w:rsid w:val="00A42333"/>
    <w:rsid w:val="00A4244B"/>
    <w:rsid w:val="00A4619C"/>
    <w:rsid w:val="00A46FB0"/>
    <w:rsid w:val="00A51359"/>
    <w:rsid w:val="00A516E8"/>
    <w:rsid w:val="00A52072"/>
    <w:rsid w:val="00A52908"/>
    <w:rsid w:val="00A53F66"/>
    <w:rsid w:val="00A541B7"/>
    <w:rsid w:val="00A54A49"/>
    <w:rsid w:val="00A55018"/>
    <w:rsid w:val="00A5531E"/>
    <w:rsid w:val="00A55450"/>
    <w:rsid w:val="00A55F61"/>
    <w:rsid w:val="00A56162"/>
    <w:rsid w:val="00A57033"/>
    <w:rsid w:val="00A57AA5"/>
    <w:rsid w:val="00A57D94"/>
    <w:rsid w:val="00A602CB"/>
    <w:rsid w:val="00A616C8"/>
    <w:rsid w:val="00A62D32"/>
    <w:rsid w:val="00A63A5F"/>
    <w:rsid w:val="00A658C4"/>
    <w:rsid w:val="00A66F63"/>
    <w:rsid w:val="00A67368"/>
    <w:rsid w:val="00A71C80"/>
    <w:rsid w:val="00A73037"/>
    <w:rsid w:val="00A732A3"/>
    <w:rsid w:val="00A73C20"/>
    <w:rsid w:val="00A74654"/>
    <w:rsid w:val="00A7595A"/>
    <w:rsid w:val="00A76BE2"/>
    <w:rsid w:val="00A76D69"/>
    <w:rsid w:val="00A77CEA"/>
    <w:rsid w:val="00A802C8"/>
    <w:rsid w:val="00A803FF"/>
    <w:rsid w:val="00A81277"/>
    <w:rsid w:val="00A81AA3"/>
    <w:rsid w:val="00A821DC"/>
    <w:rsid w:val="00A83D08"/>
    <w:rsid w:val="00A8453B"/>
    <w:rsid w:val="00A84EC4"/>
    <w:rsid w:val="00A86297"/>
    <w:rsid w:val="00A863A0"/>
    <w:rsid w:val="00A87209"/>
    <w:rsid w:val="00A87873"/>
    <w:rsid w:val="00A87C2E"/>
    <w:rsid w:val="00A918C9"/>
    <w:rsid w:val="00A91F37"/>
    <w:rsid w:val="00A9338C"/>
    <w:rsid w:val="00A93AED"/>
    <w:rsid w:val="00A93F57"/>
    <w:rsid w:val="00A94B03"/>
    <w:rsid w:val="00A95E20"/>
    <w:rsid w:val="00A97726"/>
    <w:rsid w:val="00A9793D"/>
    <w:rsid w:val="00A97A5D"/>
    <w:rsid w:val="00AA151C"/>
    <w:rsid w:val="00AA1901"/>
    <w:rsid w:val="00AA1B62"/>
    <w:rsid w:val="00AA1C3D"/>
    <w:rsid w:val="00AA28D5"/>
    <w:rsid w:val="00AA412E"/>
    <w:rsid w:val="00AA45A8"/>
    <w:rsid w:val="00AA49F2"/>
    <w:rsid w:val="00AA4D66"/>
    <w:rsid w:val="00AA5340"/>
    <w:rsid w:val="00AA5BFB"/>
    <w:rsid w:val="00AA5C2A"/>
    <w:rsid w:val="00AA6368"/>
    <w:rsid w:val="00AA6DF8"/>
    <w:rsid w:val="00AA7C87"/>
    <w:rsid w:val="00AB0AD7"/>
    <w:rsid w:val="00AB2751"/>
    <w:rsid w:val="00AB282A"/>
    <w:rsid w:val="00AB2C58"/>
    <w:rsid w:val="00AB2DD5"/>
    <w:rsid w:val="00AB331D"/>
    <w:rsid w:val="00AB3D12"/>
    <w:rsid w:val="00AB4E11"/>
    <w:rsid w:val="00AB5310"/>
    <w:rsid w:val="00AB6274"/>
    <w:rsid w:val="00AB6F8B"/>
    <w:rsid w:val="00AB737C"/>
    <w:rsid w:val="00AB7403"/>
    <w:rsid w:val="00AB7700"/>
    <w:rsid w:val="00AB7ADB"/>
    <w:rsid w:val="00AB7C55"/>
    <w:rsid w:val="00AC0D4E"/>
    <w:rsid w:val="00AC1ADE"/>
    <w:rsid w:val="00AC22B6"/>
    <w:rsid w:val="00AC2F1D"/>
    <w:rsid w:val="00AC37C8"/>
    <w:rsid w:val="00AC3A88"/>
    <w:rsid w:val="00AC74D7"/>
    <w:rsid w:val="00AC7F4D"/>
    <w:rsid w:val="00AD151A"/>
    <w:rsid w:val="00AD2C0D"/>
    <w:rsid w:val="00AD2D35"/>
    <w:rsid w:val="00AD2E75"/>
    <w:rsid w:val="00AD32F4"/>
    <w:rsid w:val="00AD3360"/>
    <w:rsid w:val="00AD386C"/>
    <w:rsid w:val="00AD46AE"/>
    <w:rsid w:val="00AD4919"/>
    <w:rsid w:val="00AD57C3"/>
    <w:rsid w:val="00AD60B0"/>
    <w:rsid w:val="00AD6881"/>
    <w:rsid w:val="00AD6C9D"/>
    <w:rsid w:val="00AE125A"/>
    <w:rsid w:val="00AE1DF8"/>
    <w:rsid w:val="00AE1F6F"/>
    <w:rsid w:val="00AE32DD"/>
    <w:rsid w:val="00AE341F"/>
    <w:rsid w:val="00AE41A8"/>
    <w:rsid w:val="00AE4423"/>
    <w:rsid w:val="00AE4D90"/>
    <w:rsid w:val="00AE570D"/>
    <w:rsid w:val="00AE6593"/>
    <w:rsid w:val="00AE7181"/>
    <w:rsid w:val="00AE79EC"/>
    <w:rsid w:val="00AF009C"/>
    <w:rsid w:val="00AF0977"/>
    <w:rsid w:val="00AF1F28"/>
    <w:rsid w:val="00AF2158"/>
    <w:rsid w:val="00AF2504"/>
    <w:rsid w:val="00AF2F41"/>
    <w:rsid w:val="00AF2FD7"/>
    <w:rsid w:val="00AF30F1"/>
    <w:rsid w:val="00AF382F"/>
    <w:rsid w:val="00AF5A39"/>
    <w:rsid w:val="00AF612F"/>
    <w:rsid w:val="00AF6C10"/>
    <w:rsid w:val="00AF7067"/>
    <w:rsid w:val="00AF7931"/>
    <w:rsid w:val="00B01547"/>
    <w:rsid w:val="00B043CB"/>
    <w:rsid w:val="00B05FB3"/>
    <w:rsid w:val="00B06670"/>
    <w:rsid w:val="00B06F3E"/>
    <w:rsid w:val="00B10BF3"/>
    <w:rsid w:val="00B11C9B"/>
    <w:rsid w:val="00B127E2"/>
    <w:rsid w:val="00B132BF"/>
    <w:rsid w:val="00B13C29"/>
    <w:rsid w:val="00B14C0A"/>
    <w:rsid w:val="00B15814"/>
    <w:rsid w:val="00B158A9"/>
    <w:rsid w:val="00B16F96"/>
    <w:rsid w:val="00B17E15"/>
    <w:rsid w:val="00B20C74"/>
    <w:rsid w:val="00B2244D"/>
    <w:rsid w:val="00B27E61"/>
    <w:rsid w:val="00B3015B"/>
    <w:rsid w:val="00B307D9"/>
    <w:rsid w:val="00B32BB6"/>
    <w:rsid w:val="00B32CFA"/>
    <w:rsid w:val="00B33C93"/>
    <w:rsid w:val="00B37020"/>
    <w:rsid w:val="00B40DC0"/>
    <w:rsid w:val="00B416E6"/>
    <w:rsid w:val="00B432E8"/>
    <w:rsid w:val="00B43CD3"/>
    <w:rsid w:val="00B43E27"/>
    <w:rsid w:val="00B45C65"/>
    <w:rsid w:val="00B46650"/>
    <w:rsid w:val="00B46CE0"/>
    <w:rsid w:val="00B518F8"/>
    <w:rsid w:val="00B51AC0"/>
    <w:rsid w:val="00B51BDB"/>
    <w:rsid w:val="00B53334"/>
    <w:rsid w:val="00B535C4"/>
    <w:rsid w:val="00B54340"/>
    <w:rsid w:val="00B55968"/>
    <w:rsid w:val="00B56188"/>
    <w:rsid w:val="00B5626D"/>
    <w:rsid w:val="00B607CB"/>
    <w:rsid w:val="00B60BCD"/>
    <w:rsid w:val="00B6116E"/>
    <w:rsid w:val="00B643E6"/>
    <w:rsid w:val="00B64736"/>
    <w:rsid w:val="00B64D2D"/>
    <w:rsid w:val="00B65236"/>
    <w:rsid w:val="00B65820"/>
    <w:rsid w:val="00B66EA7"/>
    <w:rsid w:val="00B70343"/>
    <w:rsid w:val="00B709B5"/>
    <w:rsid w:val="00B70D9E"/>
    <w:rsid w:val="00B71BCF"/>
    <w:rsid w:val="00B72F5A"/>
    <w:rsid w:val="00B73EE9"/>
    <w:rsid w:val="00B753AF"/>
    <w:rsid w:val="00B75AE8"/>
    <w:rsid w:val="00B75F8E"/>
    <w:rsid w:val="00B76AC4"/>
    <w:rsid w:val="00B7732A"/>
    <w:rsid w:val="00B77F7D"/>
    <w:rsid w:val="00B802EC"/>
    <w:rsid w:val="00B8233B"/>
    <w:rsid w:val="00B824E5"/>
    <w:rsid w:val="00B830FC"/>
    <w:rsid w:val="00B8469F"/>
    <w:rsid w:val="00B84F9E"/>
    <w:rsid w:val="00B90787"/>
    <w:rsid w:val="00B91819"/>
    <w:rsid w:val="00B9287C"/>
    <w:rsid w:val="00B9295B"/>
    <w:rsid w:val="00B942F6"/>
    <w:rsid w:val="00B94F84"/>
    <w:rsid w:val="00B951EC"/>
    <w:rsid w:val="00B952D9"/>
    <w:rsid w:val="00B95867"/>
    <w:rsid w:val="00B959A7"/>
    <w:rsid w:val="00B972E5"/>
    <w:rsid w:val="00B97A19"/>
    <w:rsid w:val="00B97D36"/>
    <w:rsid w:val="00BA0D11"/>
    <w:rsid w:val="00BA1093"/>
    <w:rsid w:val="00BA1435"/>
    <w:rsid w:val="00BA2FF2"/>
    <w:rsid w:val="00BA3833"/>
    <w:rsid w:val="00BA3A67"/>
    <w:rsid w:val="00BA40D6"/>
    <w:rsid w:val="00BA4903"/>
    <w:rsid w:val="00BA4AE9"/>
    <w:rsid w:val="00BA54E9"/>
    <w:rsid w:val="00BA77B4"/>
    <w:rsid w:val="00BA7A97"/>
    <w:rsid w:val="00BB0313"/>
    <w:rsid w:val="00BB0A9A"/>
    <w:rsid w:val="00BB0DAB"/>
    <w:rsid w:val="00BB0DF8"/>
    <w:rsid w:val="00BB27A1"/>
    <w:rsid w:val="00BB29D6"/>
    <w:rsid w:val="00BB44A3"/>
    <w:rsid w:val="00BB53CF"/>
    <w:rsid w:val="00BB568F"/>
    <w:rsid w:val="00BB5A1A"/>
    <w:rsid w:val="00BB6598"/>
    <w:rsid w:val="00BC1E64"/>
    <w:rsid w:val="00BC1EB7"/>
    <w:rsid w:val="00BC23CB"/>
    <w:rsid w:val="00BC2A18"/>
    <w:rsid w:val="00BC5A37"/>
    <w:rsid w:val="00BC5C20"/>
    <w:rsid w:val="00BC627A"/>
    <w:rsid w:val="00BC66A1"/>
    <w:rsid w:val="00BC7216"/>
    <w:rsid w:val="00BC79E4"/>
    <w:rsid w:val="00BD03E8"/>
    <w:rsid w:val="00BD0702"/>
    <w:rsid w:val="00BD61C6"/>
    <w:rsid w:val="00BD655B"/>
    <w:rsid w:val="00BD669A"/>
    <w:rsid w:val="00BD7107"/>
    <w:rsid w:val="00BD7BB9"/>
    <w:rsid w:val="00BE297A"/>
    <w:rsid w:val="00BE3A34"/>
    <w:rsid w:val="00BE6443"/>
    <w:rsid w:val="00BE6FBD"/>
    <w:rsid w:val="00BF07A3"/>
    <w:rsid w:val="00BF617D"/>
    <w:rsid w:val="00BF6EE3"/>
    <w:rsid w:val="00C00387"/>
    <w:rsid w:val="00C00C15"/>
    <w:rsid w:val="00C01422"/>
    <w:rsid w:val="00C01F31"/>
    <w:rsid w:val="00C04126"/>
    <w:rsid w:val="00C049F9"/>
    <w:rsid w:val="00C05527"/>
    <w:rsid w:val="00C055B1"/>
    <w:rsid w:val="00C05A08"/>
    <w:rsid w:val="00C06B27"/>
    <w:rsid w:val="00C070DE"/>
    <w:rsid w:val="00C07595"/>
    <w:rsid w:val="00C07D5E"/>
    <w:rsid w:val="00C133B6"/>
    <w:rsid w:val="00C143D2"/>
    <w:rsid w:val="00C1622C"/>
    <w:rsid w:val="00C1637C"/>
    <w:rsid w:val="00C16F9B"/>
    <w:rsid w:val="00C1714C"/>
    <w:rsid w:val="00C2063C"/>
    <w:rsid w:val="00C21461"/>
    <w:rsid w:val="00C217DA"/>
    <w:rsid w:val="00C21F9C"/>
    <w:rsid w:val="00C234D5"/>
    <w:rsid w:val="00C2354D"/>
    <w:rsid w:val="00C23F91"/>
    <w:rsid w:val="00C24536"/>
    <w:rsid w:val="00C247D4"/>
    <w:rsid w:val="00C249EA"/>
    <w:rsid w:val="00C26CD3"/>
    <w:rsid w:val="00C30033"/>
    <w:rsid w:val="00C31B3B"/>
    <w:rsid w:val="00C32937"/>
    <w:rsid w:val="00C3364E"/>
    <w:rsid w:val="00C33D94"/>
    <w:rsid w:val="00C347AC"/>
    <w:rsid w:val="00C3669A"/>
    <w:rsid w:val="00C36F98"/>
    <w:rsid w:val="00C375F6"/>
    <w:rsid w:val="00C410F3"/>
    <w:rsid w:val="00C417A3"/>
    <w:rsid w:val="00C417D9"/>
    <w:rsid w:val="00C420B6"/>
    <w:rsid w:val="00C44373"/>
    <w:rsid w:val="00C45275"/>
    <w:rsid w:val="00C47ED7"/>
    <w:rsid w:val="00C510EE"/>
    <w:rsid w:val="00C536D3"/>
    <w:rsid w:val="00C5420A"/>
    <w:rsid w:val="00C55E3C"/>
    <w:rsid w:val="00C55F82"/>
    <w:rsid w:val="00C5630D"/>
    <w:rsid w:val="00C568B4"/>
    <w:rsid w:val="00C5699D"/>
    <w:rsid w:val="00C56B16"/>
    <w:rsid w:val="00C57E6E"/>
    <w:rsid w:val="00C60713"/>
    <w:rsid w:val="00C62B2C"/>
    <w:rsid w:val="00C648E1"/>
    <w:rsid w:val="00C6491A"/>
    <w:rsid w:val="00C64963"/>
    <w:rsid w:val="00C65280"/>
    <w:rsid w:val="00C65FB2"/>
    <w:rsid w:val="00C664B6"/>
    <w:rsid w:val="00C700AB"/>
    <w:rsid w:val="00C7097E"/>
    <w:rsid w:val="00C72392"/>
    <w:rsid w:val="00C72C61"/>
    <w:rsid w:val="00C72FB7"/>
    <w:rsid w:val="00C731FC"/>
    <w:rsid w:val="00C74817"/>
    <w:rsid w:val="00C74C2E"/>
    <w:rsid w:val="00C74E2C"/>
    <w:rsid w:val="00C759AA"/>
    <w:rsid w:val="00C75CC8"/>
    <w:rsid w:val="00C7638F"/>
    <w:rsid w:val="00C76A8F"/>
    <w:rsid w:val="00C77BF4"/>
    <w:rsid w:val="00C81179"/>
    <w:rsid w:val="00C813FC"/>
    <w:rsid w:val="00C81E68"/>
    <w:rsid w:val="00C84D54"/>
    <w:rsid w:val="00C84F0D"/>
    <w:rsid w:val="00C851ED"/>
    <w:rsid w:val="00C857B9"/>
    <w:rsid w:val="00C85A7D"/>
    <w:rsid w:val="00C8763B"/>
    <w:rsid w:val="00C906C8"/>
    <w:rsid w:val="00C90C04"/>
    <w:rsid w:val="00C9246B"/>
    <w:rsid w:val="00C934ED"/>
    <w:rsid w:val="00C945B4"/>
    <w:rsid w:val="00C948EB"/>
    <w:rsid w:val="00C94B94"/>
    <w:rsid w:val="00C94D2D"/>
    <w:rsid w:val="00C96694"/>
    <w:rsid w:val="00CA12E2"/>
    <w:rsid w:val="00CA28F1"/>
    <w:rsid w:val="00CA3383"/>
    <w:rsid w:val="00CA3934"/>
    <w:rsid w:val="00CA3C4A"/>
    <w:rsid w:val="00CA408D"/>
    <w:rsid w:val="00CA4ABA"/>
    <w:rsid w:val="00CA4EDC"/>
    <w:rsid w:val="00CA6D56"/>
    <w:rsid w:val="00CB00B0"/>
    <w:rsid w:val="00CB0EF8"/>
    <w:rsid w:val="00CB0EFC"/>
    <w:rsid w:val="00CB283D"/>
    <w:rsid w:val="00CB2CCE"/>
    <w:rsid w:val="00CB3236"/>
    <w:rsid w:val="00CB33C9"/>
    <w:rsid w:val="00CB3991"/>
    <w:rsid w:val="00CB486E"/>
    <w:rsid w:val="00CB499C"/>
    <w:rsid w:val="00CB55C8"/>
    <w:rsid w:val="00CB59C5"/>
    <w:rsid w:val="00CB7F23"/>
    <w:rsid w:val="00CC10F2"/>
    <w:rsid w:val="00CC2C4A"/>
    <w:rsid w:val="00CC2DAA"/>
    <w:rsid w:val="00CC35D2"/>
    <w:rsid w:val="00CC42ED"/>
    <w:rsid w:val="00CC5E99"/>
    <w:rsid w:val="00CC5F46"/>
    <w:rsid w:val="00CC6324"/>
    <w:rsid w:val="00CC66CD"/>
    <w:rsid w:val="00CC7233"/>
    <w:rsid w:val="00CC7A1F"/>
    <w:rsid w:val="00CD0712"/>
    <w:rsid w:val="00CD234E"/>
    <w:rsid w:val="00CD2E5E"/>
    <w:rsid w:val="00CD3114"/>
    <w:rsid w:val="00CD329E"/>
    <w:rsid w:val="00CD3E78"/>
    <w:rsid w:val="00CD3F4F"/>
    <w:rsid w:val="00CD4065"/>
    <w:rsid w:val="00CD498F"/>
    <w:rsid w:val="00CD521E"/>
    <w:rsid w:val="00CD57C0"/>
    <w:rsid w:val="00CD5C5F"/>
    <w:rsid w:val="00CD6274"/>
    <w:rsid w:val="00CD691A"/>
    <w:rsid w:val="00CD7082"/>
    <w:rsid w:val="00CD7510"/>
    <w:rsid w:val="00CD7C0B"/>
    <w:rsid w:val="00CD7DCB"/>
    <w:rsid w:val="00CE0BEC"/>
    <w:rsid w:val="00CE0E5A"/>
    <w:rsid w:val="00CE127C"/>
    <w:rsid w:val="00CE19B7"/>
    <w:rsid w:val="00CE2742"/>
    <w:rsid w:val="00CE2AB5"/>
    <w:rsid w:val="00CE76E1"/>
    <w:rsid w:val="00CF1A08"/>
    <w:rsid w:val="00CF4528"/>
    <w:rsid w:val="00CF4E0C"/>
    <w:rsid w:val="00CF50EE"/>
    <w:rsid w:val="00CF59E1"/>
    <w:rsid w:val="00CF5FF3"/>
    <w:rsid w:val="00CF6696"/>
    <w:rsid w:val="00CF753E"/>
    <w:rsid w:val="00CF7A0E"/>
    <w:rsid w:val="00CF7ADC"/>
    <w:rsid w:val="00D00BBC"/>
    <w:rsid w:val="00D00C34"/>
    <w:rsid w:val="00D011E7"/>
    <w:rsid w:val="00D01C28"/>
    <w:rsid w:val="00D03859"/>
    <w:rsid w:val="00D04CA0"/>
    <w:rsid w:val="00D05CE5"/>
    <w:rsid w:val="00D06CF0"/>
    <w:rsid w:val="00D06EBE"/>
    <w:rsid w:val="00D07637"/>
    <w:rsid w:val="00D07868"/>
    <w:rsid w:val="00D10A9F"/>
    <w:rsid w:val="00D1108D"/>
    <w:rsid w:val="00D11FDB"/>
    <w:rsid w:val="00D125BF"/>
    <w:rsid w:val="00D12751"/>
    <w:rsid w:val="00D12D17"/>
    <w:rsid w:val="00D13CAF"/>
    <w:rsid w:val="00D1424C"/>
    <w:rsid w:val="00D155F8"/>
    <w:rsid w:val="00D1597E"/>
    <w:rsid w:val="00D160B6"/>
    <w:rsid w:val="00D16550"/>
    <w:rsid w:val="00D210BC"/>
    <w:rsid w:val="00D24A2C"/>
    <w:rsid w:val="00D26D07"/>
    <w:rsid w:val="00D2714E"/>
    <w:rsid w:val="00D31B06"/>
    <w:rsid w:val="00D32308"/>
    <w:rsid w:val="00D328B1"/>
    <w:rsid w:val="00D3439C"/>
    <w:rsid w:val="00D35DA6"/>
    <w:rsid w:val="00D361F8"/>
    <w:rsid w:val="00D371E6"/>
    <w:rsid w:val="00D4010D"/>
    <w:rsid w:val="00D41655"/>
    <w:rsid w:val="00D41DC5"/>
    <w:rsid w:val="00D42249"/>
    <w:rsid w:val="00D4270D"/>
    <w:rsid w:val="00D42807"/>
    <w:rsid w:val="00D43478"/>
    <w:rsid w:val="00D45883"/>
    <w:rsid w:val="00D459A3"/>
    <w:rsid w:val="00D45B3C"/>
    <w:rsid w:val="00D45F1A"/>
    <w:rsid w:val="00D46175"/>
    <w:rsid w:val="00D46812"/>
    <w:rsid w:val="00D46C12"/>
    <w:rsid w:val="00D47230"/>
    <w:rsid w:val="00D479D0"/>
    <w:rsid w:val="00D50355"/>
    <w:rsid w:val="00D5040D"/>
    <w:rsid w:val="00D50654"/>
    <w:rsid w:val="00D50DE7"/>
    <w:rsid w:val="00D510F9"/>
    <w:rsid w:val="00D51889"/>
    <w:rsid w:val="00D52EA0"/>
    <w:rsid w:val="00D53FFF"/>
    <w:rsid w:val="00D544D7"/>
    <w:rsid w:val="00D544DB"/>
    <w:rsid w:val="00D54652"/>
    <w:rsid w:val="00D55EAF"/>
    <w:rsid w:val="00D63068"/>
    <w:rsid w:val="00D63071"/>
    <w:rsid w:val="00D64F35"/>
    <w:rsid w:val="00D66238"/>
    <w:rsid w:val="00D71136"/>
    <w:rsid w:val="00D711E4"/>
    <w:rsid w:val="00D729A0"/>
    <w:rsid w:val="00D72B83"/>
    <w:rsid w:val="00D73610"/>
    <w:rsid w:val="00D73E3C"/>
    <w:rsid w:val="00D74198"/>
    <w:rsid w:val="00D751A8"/>
    <w:rsid w:val="00D757FB"/>
    <w:rsid w:val="00D76082"/>
    <w:rsid w:val="00D765F5"/>
    <w:rsid w:val="00D76C35"/>
    <w:rsid w:val="00D77945"/>
    <w:rsid w:val="00D808E2"/>
    <w:rsid w:val="00D80BE7"/>
    <w:rsid w:val="00D814B6"/>
    <w:rsid w:val="00D835E9"/>
    <w:rsid w:val="00D854FD"/>
    <w:rsid w:val="00D86365"/>
    <w:rsid w:val="00D87A7F"/>
    <w:rsid w:val="00D90E56"/>
    <w:rsid w:val="00D9166F"/>
    <w:rsid w:val="00D9184B"/>
    <w:rsid w:val="00D927D0"/>
    <w:rsid w:val="00D936F8"/>
    <w:rsid w:val="00D94AA6"/>
    <w:rsid w:val="00D94E42"/>
    <w:rsid w:val="00D9542F"/>
    <w:rsid w:val="00D95E13"/>
    <w:rsid w:val="00D96555"/>
    <w:rsid w:val="00D97EC7"/>
    <w:rsid w:val="00D97FED"/>
    <w:rsid w:val="00DA0234"/>
    <w:rsid w:val="00DA0648"/>
    <w:rsid w:val="00DA08DB"/>
    <w:rsid w:val="00DA0967"/>
    <w:rsid w:val="00DA0C7F"/>
    <w:rsid w:val="00DA0DBB"/>
    <w:rsid w:val="00DA1ADE"/>
    <w:rsid w:val="00DA2016"/>
    <w:rsid w:val="00DA2192"/>
    <w:rsid w:val="00DA3186"/>
    <w:rsid w:val="00DA4647"/>
    <w:rsid w:val="00DA483D"/>
    <w:rsid w:val="00DA6BE5"/>
    <w:rsid w:val="00DA74BE"/>
    <w:rsid w:val="00DA75FF"/>
    <w:rsid w:val="00DA7AC2"/>
    <w:rsid w:val="00DB0610"/>
    <w:rsid w:val="00DB365A"/>
    <w:rsid w:val="00DB5003"/>
    <w:rsid w:val="00DB5A5B"/>
    <w:rsid w:val="00DB70CB"/>
    <w:rsid w:val="00DB7566"/>
    <w:rsid w:val="00DB7ACB"/>
    <w:rsid w:val="00DC3D1F"/>
    <w:rsid w:val="00DC3FBC"/>
    <w:rsid w:val="00DC42F4"/>
    <w:rsid w:val="00DC4D67"/>
    <w:rsid w:val="00DC5B79"/>
    <w:rsid w:val="00DC636B"/>
    <w:rsid w:val="00DC6E8C"/>
    <w:rsid w:val="00DC7C65"/>
    <w:rsid w:val="00DC7C88"/>
    <w:rsid w:val="00DD0068"/>
    <w:rsid w:val="00DD0984"/>
    <w:rsid w:val="00DD1179"/>
    <w:rsid w:val="00DD11F1"/>
    <w:rsid w:val="00DD3AB7"/>
    <w:rsid w:val="00DD4040"/>
    <w:rsid w:val="00DD506A"/>
    <w:rsid w:val="00DD58B6"/>
    <w:rsid w:val="00DD6816"/>
    <w:rsid w:val="00DD7299"/>
    <w:rsid w:val="00DE2A0A"/>
    <w:rsid w:val="00DE3F42"/>
    <w:rsid w:val="00DE4E1B"/>
    <w:rsid w:val="00DE7812"/>
    <w:rsid w:val="00DF028D"/>
    <w:rsid w:val="00DF0BC1"/>
    <w:rsid w:val="00DF171B"/>
    <w:rsid w:val="00DF1A36"/>
    <w:rsid w:val="00DF2036"/>
    <w:rsid w:val="00DF2321"/>
    <w:rsid w:val="00DF424B"/>
    <w:rsid w:val="00DF4747"/>
    <w:rsid w:val="00DF5966"/>
    <w:rsid w:val="00DF75F3"/>
    <w:rsid w:val="00E004B7"/>
    <w:rsid w:val="00E016F5"/>
    <w:rsid w:val="00E02625"/>
    <w:rsid w:val="00E02B6F"/>
    <w:rsid w:val="00E03C97"/>
    <w:rsid w:val="00E03F7A"/>
    <w:rsid w:val="00E03FD7"/>
    <w:rsid w:val="00E04AA7"/>
    <w:rsid w:val="00E05B4D"/>
    <w:rsid w:val="00E108CB"/>
    <w:rsid w:val="00E110EC"/>
    <w:rsid w:val="00E11634"/>
    <w:rsid w:val="00E1244B"/>
    <w:rsid w:val="00E14523"/>
    <w:rsid w:val="00E14BBF"/>
    <w:rsid w:val="00E161B2"/>
    <w:rsid w:val="00E16D0D"/>
    <w:rsid w:val="00E1765C"/>
    <w:rsid w:val="00E177A2"/>
    <w:rsid w:val="00E17ACD"/>
    <w:rsid w:val="00E200B2"/>
    <w:rsid w:val="00E2048F"/>
    <w:rsid w:val="00E217E7"/>
    <w:rsid w:val="00E21A05"/>
    <w:rsid w:val="00E23513"/>
    <w:rsid w:val="00E24800"/>
    <w:rsid w:val="00E25816"/>
    <w:rsid w:val="00E25FFF"/>
    <w:rsid w:val="00E2797A"/>
    <w:rsid w:val="00E31393"/>
    <w:rsid w:val="00E320A4"/>
    <w:rsid w:val="00E32250"/>
    <w:rsid w:val="00E328B4"/>
    <w:rsid w:val="00E34182"/>
    <w:rsid w:val="00E345D3"/>
    <w:rsid w:val="00E3508E"/>
    <w:rsid w:val="00E352A2"/>
    <w:rsid w:val="00E3726B"/>
    <w:rsid w:val="00E43609"/>
    <w:rsid w:val="00E45C1A"/>
    <w:rsid w:val="00E45D6E"/>
    <w:rsid w:val="00E45EF9"/>
    <w:rsid w:val="00E466CD"/>
    <w:rsid w:val="00E50069"/>
    <w:rsid w:val="00E503D8"/>
    <w:rsid w:val="00E52518"/>
    <w:rsid w:val="00E548D5"/>
    <w:rsid w:val="00E56CE8"/>
    <w:rsid w:val="00E57B34"/>
    <w:rsid w:val="00E602F1"/>
    <w:rsid w:val="00E61760"/>
    <w:rsid w:val="00E61AB5"/>
    <w:rsid w:val="00E62821"/>
    <w:rsid w:val="00E63540"/>
    <w:rsid w:val="00E67B76"/>
    <w:rsid w:val="00E7012D"/>
    <w:rsid w:val="00E708EA"/>
    <w:rsid w:val="00E70CE8"/>
    <w:rsid w:val="00E72C41"/>
    <w:rsid w:val="00E73C23"/>
    <w:rsid w:val="00E74E3F"/>
    <w:rsid w:val="00E76A80"/>
    <w:rsid w:val="00E77E47"/>
    <w:rsid w:val="00E80128"/>
    <w:rsid w:val="00E80940"/>
    <w:rsid w:val="00E80DFA"/>
    <w:rsid w:val="00E81510"/>
    <w:rsid w:val="00E82F2F"/>
    <w:rsid w:val="00E84889"/>
    <w:rsid w:val="00E84958"/>
    <w:rsid w:val="00E85376"/>
    <w:rsid w:val="00E867D2"/>
    <w:rsid w:val="00E902FB"/>
    <w:rsid w:val="00E93121"/>
    <w:rsid w:val="00E94092"/>
    <w:rsid w:val="00E9606B"/>
    <w:rsid w:val="00E96645"/>
    <w:rsid w:val="00E96EB0"/>
    <w:rsid w:val="00E972EA"/>
    <w:rsid w:val="00E9784D"/>
    <w:rsid w:val="00E97E8F"/>
    <w:rsid w:val="00E97F89"/>
    <w:rsid w:val="00EA2B2E"/>
    <w:rsid w:val="00EA2CAB"/>
    <w:rsid w:val="00EA3DAE"/>
    <w:rsid w:val="00EA4812"/>
    <w:rsid w:val="00EA53F5"/>
    <w:rsid w:val="00EA5414"/>
    <w:rsid w:val="00EA67B8"/>
    <w:rsid w:val="00EA6A3D"/>
    <w:rsid w:val="00EA6E0A"/>
    <w:rsid w:val="00EA7171"/>
    <w:rsid w:val="00EB0D99"/>
    <w:rsid w:val="00EB0F44"/>
    <w:rsid w:val="00EB2E17"/>
    <w:rsid w:val="00EB5505"/>
    <w:rsid w:val="00EB5919"/>
    <w:rsid w:val="00EB6B5A"/>
    <w:rsid w:val="00EB7181"/>
    <w:rsid w:val="00EB7E82"/>
    <w:rsid w:val="00EC054E"/>
    <w:rsid w:val="00EC0C82"/>
    <w:rsid w:val="00EC13F3"/>
    <w:rsid w:val="00EC1F5A"/>
    <w:rsid w:val="00EC2DB2"/>
    <w:rsid w:val="00EC37A5"/>
    <w:rsid w:val="00EC4817"/>
    <w:rsid w:val="00EC4D08"/>
    <w:rsid w:val="00EC60F2"/>
    <w:rsid w:val="00EC6848"/>
    <w:rsid w:val="00EC6D61"/>
    <w:rsid w:val="00EC7C80"/>
    <w:rsid w:val="00EC7F4C"/>
    <w:rsid w:val="00ED01B7"/>
    <w:rsid w:val="00ED3878"/>
    <w:rsid w:val="00ED4C4C"/>
    <w:rsid w:val="00ED4EE0"/>
    <w:rsid w:val="00ED561C"/>
    <w:rsid w:val="00ED5DB3"/>
    <w:rsid w:val="00ED77CC"/>
    <w:rsid w:val="00ED7F0E"/>
    <w:rsid w:val="00EE11EE"/>
    <w:rsid w:val="00EE5EF3"/>
    <w:rsid w:val="00EE657C"/>
    <w:rsid w:val="00EE68CD"/>
    <w:rsid w:val="00EF03FB"/>
    <w:rsid w:val="00EF05D2"/>
    <w:rsid w:val="00EF104A"/>
    <w:rsid w:val="00EF1A0C"/>
    <w:rsid w:val="00EF2261"/>
    <w:rsid w:val="00EF2959"/>
    <w:rsid w:val="00EF374B"/>
    <w:rsid w:val="00EF3767"/>
    <w:rsid w:val="00EF3CCE"/>
    <w:rsid w:val="00EF4413"/>
    <w:rsid w:val="00EF4661"/>
    <w:rsid w:val="00EF4D70"/>
    <w:rsid w:val="00EF5006"/>
    <w:rsid w:val="00EF5FB6"/>
    <w:rsid w:val="00EF744A"/>
    <w:rsid w:val="00F0008A"/>
    <w:rsid w:val="00F009B8"/>
    <w:rsid w:val="00F02461"/>
    <w:rsid w:val="00F037B8"/>
    <w:rsid w:val="00F04932"/>
    <w:rsid w:val="00F056BC"/>
    <w:rsid w:val="00F05763"/>
    <w:rsid w:val="00F078F2"/>
    <w:rsid w:val="00F10BDB"/>
    <w:rsid w:val="00F12102"/>
    <w:rsid w:val="00F1212E"/>
    <w:rsid w:val="00F128E4"/>
    <w:rsid w:val="00F12DD1"/>
    <w:rsid w:val="00F130A1"/>
    <w:rsid w:val="00F1352B"/>
    <w:rsid w:val="00F135FD"/>
    <w:rsid w:val="00F143B4"/>
    <w:rsid w:val="00F14CDA"/>
    <w:rsid w:val="00F15DD8"/>
    <w:rsid w:val="00F1609C"/>
    <w:rsid w:val="00F1684C"/>
    <w:rsid w:val="00F228AF"/>
    <w:rsid w:val="00F24D76"/>
    <w:rsid w:val="00F257FB"/>
    <w:rsid w:val="00F2667A"/>
    <w:rsid w:val="00F26AB5"/>
    <w:rsid w:val="00F270D4"/>
    <w:rsid w:val="00F27C24"/>
    <w:rsid w:val="00F30605"/>
    <w:rsid w:val="00F32F2C"/>
    <w:rsid w:val="00F3360B"/>
    <w:rsid w:val="00F343B3"/>
    <w:rsid w:val="00F34EAB"/>
    <w:rsid w:val="00F36618"/>
    <w:rsid w:val="00F375D2"/>
    <w:rsid w:val="00F40F7C"/>
    <w:rsid w:val="00F41B1F"/>
    <w:rsid w:val="00F4278A"/>
    <w:rsid w:val="00F45545"/>
    <w:rsid w:val="00F45A5B"/>
    <w:rsid w:val="00F46EC2"/>
    <w:rsid w:val="00F47551"/>
    <w:rsid w:val="00F47E45"/>
    <w:rsid w:val="00F515F3"/>
    <w:rsid w:val="00F5222A"/>
    <w:rsid w:val="00F54924"/>
    <w:rsid w:val="00F54A38"/>
    <w:rsid w:val="00F55433"/>
    <w:rsid w:val="00F5556E"/>
    <w:rsid w:val="00F556FC"/>
    <w:rsid w:val="00F56196"/>
    <w:rsid w:val="00F57BAD"/>
    <w:rsid w:val="00F62D2F"/>
    <w:rsid w:val="00F6372E"/>
    <w:rsid w:val="00F638DE"/>
    <w:rsid w:val="00F63DA1"/>
    <w:rsid w:val="00F63FF8"/>
    <w:rsid w:val="00F67655"/>
    <w:rsid w:val="00F73511"/>
    <w:rsid w:val="00F7439A"/>
    <w:rsid w:val="00F74624"/>
    <w:rsid w:val="00F759CB"/>
    <w:rsid w:val="00F76367"/>
    <w:rsid w:val="00F7673E"/>
    <w:rsid w:val="00F76936"/>
    <w:rsid w:val="00F77232"/>
    <w:rsid w:val="00F778C7"/>
    <w:rsid w:val="00F801EB"/>
    <w:rsid w:val="00F81020"/>
    <w:rsid w:val="00F81E46"/>
    <w:rsid w:val="00F81F76"/>
    <w:rsid w:val="00F82396"/>
    <w:rsid w:val="00F82EC3"/>
    <w:rsid w:val="00F82F5B"/>
    <w:rsid w:val="00F860C9"/>
    <w:rsid w:val="00F8673C"/>
    <w:rsid w:val="00F87C81"/>
    <w:rsid w:val="00F90671"/>
    <w:rsid w:val="00F9157D"/>
    <w:rsid w:val="00F951BB"/>
    <w:rsid w:val="00F956A7"/>
    <w:rsid w:val="00F9641B"/>
    <w:rsid w:val="00F96B34"/>
    <w:rsid w:val="00FA03F9"/>
    <w:rsid w:val="00FA1105"/>
    <w:rsid w:val="00FA285B"/>
    <w:rsid w:val="00FA5E71"/>
    <w:rsid w:val="00FA7218"/>
    <w:rsid w:val="00FB061A"/>
    <w:rsid w:val="00FB0692"/>
    <w:rsid w:val="00FB1B8F"/>
    <w:rsid w:val="00FB2A2E"/>
    <w:rsid w:val="00FB3912"/>
    <w:rsid w:val="00FB3E9D"/>
    <w:rsid w:val="00FB457C"/>
    <w:rsid w:val="00FB4F47"/>
    <w:rsid w:val="00FB57C8"/>
    <w:rsid w:val="00FB5E01"/>
    <w:rsid w:val="00FB647F"/>
    <w:rsid w:val="00FB6E5C"/>
    <w:rsid w:val="00FB7ACD"/>
    <w:rsid w:val="00FB7F06"/>
    <w:rsid w:val="00FB7F53"/>
    <w:rsid w:val="00FC007D"/>
    <w:rsid w:val="00FC0D9B"/>
    <w:rsid w:val="00FC1D27"/>
    <w:rsid w:val="00FC1E6B"/>
    <w:rsid w:val="00FC1FE8"/>
    <w:rsid w:val="00FC2758"/>
    <w:rsid w:val="00FC2BA4"/>
    <w:rsid w:val="00FC40B2"/>
    <w:rsid w:val="00FC4AB5"/>
    <w:rsid w:val="00FC693D"/>
    <w:rsid w:val="00FD059F"/>
    <w:rsid w:val="00FD1BC7"/>
    <w:rsid w:val="00FD2D71"/>
    <w:rsid w:val="00FD301B"/>
    <w:rsid w:val="00FD390B"/>
    <w:rsid w:val="00FD3F81"/>
    <w:rsid w:val="00FD6CB0"/>
    <w:rsid w:val="00FD7518"/>
    <w:rsid w:val="00FE110A"/>
    <w:rsid w:val="00FE1A33"/>
    <w:rsid w:val="00FE1BDE"/>
    <w:rsid w:val="00FE4B85"/>
    <w:rsid w:val="00FE6E2A"/>
    <w:rsid w:val="00FE7376"/>
    <w:rsid w:val="00FF0EB9"/>
    <w:rsid w:val="00FF1DFE"/>
    <w:rsid w:val="00FF33C3"/>
    <w:rsid w:val="00FF3A65"/>
    <w:rsid w:val="00FF4091"/>
    <w:rsid w:val="00FF684F"/>
    <w:rsid w:val="00FF6BDD"/>
    <w:rsid w:val="00FF6E6A"/>
    <w:rsid w:val="00FF7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FC8565"/>
  <w15:docId w15:val="{96AA91F7-D960-4CEA-8DCE-8F896C98EF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HAnsi" w:hAnsi="Times New Roman" w:cs="Times New Roman"/>
        <w:color w:val="000000"/>
        <w:sz w:val="24"/>
        <w:szCs w:val="22"/>
        <w:lang w:val="it-IT" w:eastAsia="en-US" w:bidi="ar-SA"/>
      </w:rPr>
    </w:rPrDefault>
    <w:pPrDefault>
      <w:pPr>
        <w:spacing w:line="16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5038"/>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9301EF"/>
    <w:rPr>
      <w:sz w:val="16"/>
      <w:szCs w:val="16"/>
    </w:rPr>
  </w:style>
  <w:style w:type="paragraph" w:styleId="CommentText">
    <w:name w:val="annotation text"/>
    <w:basedOn w:val="Normal"/>
    <w:link w:val="CommentTextChar"/>
    <w:uiPriority w:val="99"/>
    <w:unhideWhenUsed/>
    <w:rsid w:val="009301EF"/>
    <w:pPr>
      <w:spacing w:line="240" w:lineRule="auto"/>
    </w:pPr>
    <w:rPr>
      <w:sz w:val="20"/>
      <w:szCs w:val="20"/>
    </w:rPr>
  </w:style>
  <w:style w:type="character" w:customStyle="1" w:styleId="CommentTextChar">
    <w:name w:val="Comment Text Char"/>
    <w:basedOn w:val="DefaultParagraphFont"/>
    <w:link w:val="CommentText"/>
    <w:uiPriority w:val="99"/>
    <w:rsid w:val="009301EF"/>
    <w:rPr>
      <w:sz w:val="20"/>
      <w:szCs w:val="20"/>
    </w:rPr>
  </w:style>
  <w:style w:type="paragraph" w:styleId="CommentSubject">
    <w:name w:val="annotation subject"/>
    <w:basedOn w:val="CommentText"/>
    <w:next w:val="CommentText"/>
    <w:link w:val="CommentSubjectChar"/>
    <w:uiPriority w:val="99"/>
    <w:semiHidden/>
    <w:unhideWhenUsed/>
    <w:rsid w:val="009301EF"/>
    <w:rPr>
      <w:b/>
      <w:bCs/>
    </w:rPr>
  </w:style>
  <w:style w:type="character" w:customStyle="1" w:styleId="CommentSubjectChar">
    <w:name w:val="Comment Subject Char"/>
    <w:basedOn w:val="CommentTextChar"/>
    <w:link w:val="CommentSubject"/>
    <w:uiPriority w:val="99"/>
    <w:semiHidden/>
    <w:rsid w:val="009301EF"/>
    <w:rPr>
      <w:b/>
      <w:bCs/>
      <w:sz w:val="20"/>
      <w:szCs w:val="20"/>
    </w:rPr>
  </w:style>
  <w:style w:type="paragraph" w:styleId="Bibliography">
    <w:name w:val="Bibliography"/>
    <w:basedOn w:val="Normal"/>
    <w:next w:val="Normal"/>
    <w:uiPriority w:val="37"/>
    <w:unhideWhenUsed/>
    <w:rsid w:val="003C6C3E"/>
    <w:pPr>
      <w:spacing w:after="0" w:line="480" w:lineRule="auto"/>
      <w:ind w:left="720" w:hanging="720"/>
    </w:pPr>
  </w:style>
  <w:style w:type="paragraph" w:styleId="ListParagraph">
    <w:name w:val="List Paragraph"/>
    <w:basedOn w:val="Normal"/>
    <w:uiPriority w:val="34"/>
    <w:qFormat/>
    <w:rsid w:val="00063AE8"/>
    <w:pPr>
      <w:ind w:left="720"/>
      <w:contextualSpacing/>
    </w:pPr>
  </w:style>
  <w:style w:type="character" w:styleId="Hyperlink">
    <w:name w:val="Hyperlink"/>
    <w:basedOn w:val="DefaultParagraphFont"/>
    <w:uiPriority w:val="99"/>
    <w:unhideWhenUsed/>
    <w:rsid w:val="00DF2321"/>
    <w:rPr>
      <w:color w:val="0563C1" w:themeColor="hyperlink"/>
      <w:u w:val="single"/>
    </w:rPr>
  </w:style>
  <w:style w:type="character" w:customStyle="1" w:styleId="UnresolvedMention1">
    <w:name w:val="Unresolved Mention1"/>
    <w:basedOn w:val="DefaultParagraphFont"/>
    <w:uiPriority w:val="99"/>
    <w:semiHidden/>
    <w:unhideWhenUsed/>
    <w:rsid w:val="00DF2321"/>
    <w:rPr>
      <w:color w:val="605E5C"/>
      <w:shd w:val="clear" w:color="auto" w:fill="E1DFDD"/>
    </w:rPr>
  </w:style>
  <w:style w:type="paragraph" w:styleId="Header">
    <w:name w:val="header"/>
    <w:basedOn w:val="Normal"/>
    <w:link w:val="HeaderChar"/>
    <w:uiPriority w:val="99"/>
    <w:unhideWhenUsed/>
    <w:rsid w:val="002705F9"/>
    <w:pPr>
      <w:tabs>
        <w:tab w:val="center" w:pos="4986"/>
        <w:tab w:val="right" w:pos="9972"/>
      </w:tabs>
      <w:spacing w:after="0" w:line="240" w:lineRule="auto"/>
    </w:pPr>
  </w:style>
  <w:style w:type="character" w:customStyle="1" w:styleId="HeaderChar">
    <w:name w:val="Header Char"/>
    <w:basedOn w:val="DefaultParagraphFont"/>
    <w:link w:val="Header"/>
    <w:uiPriority w:val="99"/>
    <w:rsid w:val="002705F9"/>
  </w:style>
  <w:style w:type="paragraph" w:styleId="Footer">
    <w:name w:val="footer"/>
    <w:basedOn w:val="Normal"/>
    <w:link w:val="FooterChar"/>
    <w:uiPriority w:val="99"/>
    <w:unhideWhenUsed/>
    <w:rsid w:val="002705F9"/>
    <w:pPr>
      <w:tabs>
        <w:tab w:val="center" w:pos="4986"/>
        <w:tab w:val="right" w:pos="9972"/>
      </w:tabs>
      <w:spacing w:after="0" w:line="240" w:lineRule="auto"/>
    </w:pPr>
  </w:style>
  <w:style w:type="character" w:customStyle="1" w:styleId="FooterChar">
    <w:name w:val="Footer Char"/>
    <w:basedOn w:val="DefaultParagraphFont"/>
    <w:link w:val="Footer"/>
    <w:uiPriority w:val="99"/>
    <w:rsid w:val="002705F9"/>
  </w:style>
  <w:style w:type="character" w:styleId="FollowedHyperlink">
    <w:name w:val="FollowedHyperlink"/>
    <w:basedOn w:val="DefaultParagraphFont"/>
    <w:uiPriority w:val="99"/>
    <w:semiHidden/>
    <w:unhideWhenUsed/>
    <w:rsid w:val="001F73AA"/>
    <w:rPr>
      <w:color w:val="954F72" w:themeColor="followedHyperlink"/>
      <w:u w:val="single"/>
    </w:rPr>
  </w:style>
  <w:style w:type="paragraph" w:styleId="NormalWeb">
    <w:name w:val="Normal (Web)"/>
    <w:basedOn w:val="Normal"/>
    <w:uiPriority w:val="99"/>
    <w:semiHidden/>
    <w:unhideWhenUsed/>
    <w:rsid w:val="000158B9"/>
    <w:pPr>
      <w:spacing w:before="100" w:beforeAutospacing="1" w:after="100" w:afterAutospacing="1" w:line="240" w:lineRule="auto"/>
    </w:pPr>
    <w:rPr>
      <w:rFonts w:eastAsia="Times New Roman"/>
      <w:color w:val="auto"/>
      <w:szCs w:val="24"/>
      <w:lang w:eastAsia="en-GB"/>
    </w:rPr>
  </w:style>
  <w:style w:type="paragraph" w:styleId="Revision">
    <w:name w:val="Revision"/>
    <w:hidden/>
    <w:uiPriority w:val="99"/>
    <w:semiHidden/>
    <w:rsid w:val="00BB29D6"/>
    <w:pPr>
      <w:spacing w:line="240" w:lineRule="auto"/>
    </w:pPr>
  </w:style>
  <w:style w:type="paragraph" w:customStyle="1" w:styleId="pf0">
    <w:name w:val="pf0"/>
    <w:basedOn w:val="Normal"/>
    <w:rsid w:val="00A2260D"/>
    <w:pPr>
      <w:spacing w:before="100" w:beforeAutospacing="1" w:after="100" w:afterAutospacing="1" w:line="240" w:lineRule="auto"/>
    </w:pPr>
    <w:rPr>
      <w:rFonts w:eastAsia="Times New Roman"/>
      <w:color w:val="auto"/>
      <w:szCs w:val="24"/>
      <w:lang w:val="en-US"/>
    </w:rPr>
  </w:style>
  <w:style w:type="character" w:customStyle="1" w:styleId="cf01">
    <w:name w:val="cf01"/>
    <w:basedOn w:val="DefaultParagraphFont"/>
    <w:rsid w:val="00A2260D"/>
    <w:rPr>
      <w:rFonts w:ascii="Segoe UI" w:hAnsi="Segoe UI" w:cs="Segoe UI" w:hint="default"/>
      <w:sz w:val="18"/>
      <w:szCs w:val="18"/>
    </w:rPr>
  </w:style>
  <w:style w:type="character" w:customStyle="1" w:styleId="apple-converted-space">
    <w:name w:val="apple-converted-space"/>
    <w:basedOn w:val="DefaultParagraphFont"/>
    <w:rsid w:val="00A802C8"/>
  </w:style>
  <w:style w:type="paragraph" w:customStyle="1" w:styleId="Tabellinnehll">
    <w:name w:val="Tabellinnehåll"/>
    <w:basedOn w:val="Normal"/>
    <w:rsid w:val="00BA40D6"/>
    <w:pPr>
      <w:suppressLineNumbers/>
      <w:suppressAutoHyphens/>
      <w:spacing w:after="0" w:line="240" w:lineRule="auto"/>
    </w:pPr>
    <w:rPr>
      <w:rFonts w:ascii="Arial" w:eastAsia="Times New Roman" w:hAnsi="Arial"/>
      <w:color w:val="auto"/>
      <w:kern w:val="1"/>
      <w:sz w:val="20"/>
      <w:szCs w:val="24"/>
      <w:lang w:val="en-US" w:eastAsia="ar-SA"/>
    </w:rPr>
  </w:style>
  <w:style w:type="paragraph" w:styleId="FootnoteText">
    <w:name w:val="footnote text"/>
    <w:basedOn w:val="Normal"/>
    <w:link w:val="FootnoteTextChar"/>
    <w:uiPriority w:val="99"/>
    <w:semiHidden/>
    <w:unhideWhenUsed/>
    <w:rsid w:val="0090746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07466"/>
    <w:rPr>
      <w:sz w:val="20"/>
      <w:szCs w:val="20"/>
    </w:rPr>
  </w:style>
  <w:style w:type="character" w:styleId="FootnoteReference">
    <w:name w:val="footnote reference"/>
    <w:basedOn w:val="DefaultParagraphFont"/>
    <w:uiPriority w:val="99"/>
    <w:semiHidden/>
    <w:unhideWhenUsed/>
    <w:rsid w:val="00907466"/>
    <w:rPr>
      <w:vertAlign w:val="superscript"/>
    </w:rPr>
  </w:style>
  <w:style w:type="paragraph" w:styleId="BalloonText">
    <w:name w:val="Balloon Text"/>
    <w:basedOn w:val="Normal"/>
    <w:link w:val="BalloonTextChar"/>
    <w:uiPriority w:val="99"/>
    <w:semiHidden/>
    <w:unhideWhenUsed/>
    <w:rsid w:val="00FD2D71"/>
    <w:pPr>
      <w:spacing w:after="0" w:line="240" w:lineRule="auto"/>
    </w:pPr>
    <w:rPr>
      <w:sz w:val="18"/>
      <w:szCs w:val="18"/>
    </w:rPr>
  </w:style>
  <w:style w:type="character" w:customStyle="1" w:styleId="BalloonTextChar">
    <w:name w:val="Balloon Text Char"/>
    <w:basedOn w:val="DefaultParagraphFont"/>
    <w:link w:val="BalloonText"/>
    <w:uiPriority w:val="99"/>
    <w:semiHidden/>
    <w:rsid w:val="00FD2D71"/>
    <w:rPr>
      <w:sz w:val="18"/>
      <w:szCs w:val="18"/>
    </w:rPr>
  </w:style>
  <w:style w:type="character" w:customStyle="1" w:styleId="orcid-id-https">
    <w:name w:val="orcid-id-https"/>
    <w:basedOn w:val="DefaultParagraphFont"/>
    <w:rsid w:val="008E0D69"/>
  </w:style>
  <w:style w:type="table" w:styleId="TableGrid">
    <w:name w:val="Table Grid"/>
    <w:basedOn w:val="TableNormal"/>
    <w:uiPriority w:val="39"/>
    <w:rsid w:val="005F6360"/>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A33EAD"/>
  </w:style>
  <w:style w:type="character" w:styleId="UnresolvedMention">
    <w:name w:val="Unresolved Mention"/>
    <w:basedOn w:val="DefaultParagraphFont"/>
    <w:uiPriority w:val="99"/>
    <w:semiHidden/>
    <w:unhideWhenUsed/>
    <w:rsid w:val="00960D7F"/>
    <w:rPr>
      <w:color w:val="605E5C"/>
      <w:shd w:val="clear" w:color="auto" w:fill="E1DFDD"/>
    </w:rPr>
  </w:style>
  <w:style w:type="table" w:styleId="PlainTable4">
    <w:name w:val="Plain Table 4"/>
    <w:basedOn w:val="TableNormal"/>
    <w:uiPriority w:val="44"/>
    <w:rsid w:val="005340BA"/>
    <w:pPr>
      <w:spacing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699708">
      <w:bodyDiv w:val="1"/>
      <w:marLeft w:val="0"/>
      <w:marRight w:val="0"/>
      <w:marTop w:val="0"/>
      <w:marBottom w:val="0"/>
      <w:divBdr>
        <w:top w:val="none" w:sz="0" w:space="0" w:color="auto"/>
        <w:left w:val="none" w:sz="0" w:space="0" w:color="auto"/>
        <w:bottom w:val="none" w:sz="0" w:space="0" w:color="auto"/>
        <w:right w:val="none" w:sz="0" w:space="0" w:color="auto"/>
      </w:divBdr>
    </w:div>
    <w:div w:id="46954881">
      <w:bodyDiv w:val="1"/>
      <w:marLeft w:val="0"/>
      <w:marRight w:val="0"/>
      <w:marTop w:val="0"/>
      <w:marBottom w:val="0"/>
      <w:divBdr>
        <w:top w:val="none" w:sz="0" w:space="0" w:color="auto"/>
        <w:left w:val="none" w:sz="0" w:space="0" w:color="auto"/>
        <w:bottom w:val="none" w:sz="0" w:space="0" w:color="auto"/>
        <w:right w:val="none" w:sz="0" w:space="0" w:color="auto"/>
      </w:divBdr>
    </w:div>
    <w:div w:id="63718764">
      <w:bodyDiv w:val="1"/>
      <w:marLeft w:val="0"/>
      <w:marRight w:val="0"/>
      <w:marTop w:val="0"/>
      <w:marBottom w:val="0"/>
      <w:divBdr>
        <w:top w:val="none" w:sz="0" w:space="0" w:color="auto"/>
        <w:left w:val="none" w:sz="0" w:space="0" w:color="auto"/>
        <w:bottom w:val="none" w:sz="0" w:space="0" w:color="auto"/>
        <w:right w:val="none" w:sz="0" w:space="0" w:color="auto"/>
      </w:divBdr>
    </w:div>
    <w:div w:id="68382333">
      <w:bodyDiv w:val="1"/>
      <w:marLeft w:val="0"/>
      <w:marRight w:val="0"/>
      <w:marTop w:val="0"/>
      <w:marBottom w:val="0"/>
      <w:divBdr>
        <w:top w:val="none" w:sz="0" w:space="0" w:color="auto"/>
        <w:left w:val="none" w:sz="0" w:space="0" w:color="auto"/>
        <w:bottom w:val="none" w:sz="0" w:space="0" w:color="auto"/>
        <w:right w:val="none" w:sz="0" w:space="0" w:color="auto"/>
      </w:divBdr>
    </w:div>
    <w:div w:id="122313861">
      <w:bodyDiv w:val="1"/>
      <w:marLeft w:val="0"/>
      <w:marRight w:val="0"/>
      <w:marTop w:val="0"/>
      <w:marBottom w:val="0"/>
      <w:divBdr>
        <w:top w:val="none" w:sz="0" w:space="0" w:color="auto"/>
        <w:left w:val="none" w:sz="0" w:space="0" w:color="auto"/>
        <w:bottom w:val="none" w:sz="0" w:space="0" w:color="auto"/>
        <w:right w:val="none" w:sz="0" w:space="0" w:color="auto"/>
      </w:divBdr>
    </w:div>
    <w:div w:id="148055728">
      <w:bodyDiv w:val="1"/>
      <w:marLeft w:val="0"/>
      <w:marRight w:val="0"/>
      <w:marTop w:val="0"/>
      <w:marBottom w:val="0"/>
      <w:divBdr>
        <w:top w:val="none" w:sz="0" w:space="0" w:color="auto"/>
        <w:left w:val="none" w:sz="0" w:space="0" w:color="auto"/>
        <w:bottom w:val="none" w:sz="0" w:space="0" w:color="auto"/>
        <w:right w:val="none" w:sz="0" w:space="0" w:color="auto"/>
      </w:divBdr>
      <w:divsChild>
        <w:div w:id="1850295291">
          <w:marLeft w:val="0"/>
          <w:marRight w:val="0"/>
          <w:marTop w:val="0"/>
          <w:marBottom w:val="0"/>
          <w:divBdr>
            <w:top w:val="none" w:sz="0" w:space="0" w:color="auto"/>
            <w:left w:val="none" w:sz="0" w:space="0" w:color="auto"/>
            <w:bottom w:val="none" w:sz="0" w:space="0" w:color="auto"/>
            <w:right w:val="none" w:sz="0" w:space="0" w:color="auto"/>
          </w:divBdr>
          <w:divsChild>
            <w:div w:id="302859031">
              <w:marLeft w:val="0"/>
              <w:marRight w:val="0"/>
              <w:marTop w:val="0"/>
              <w:marBottom w:val="0"/>
              <w:divBdr>
                <w:top w:val="none" w:sz="0" w:space="0" w:color="auto"/>
                <w:left w:val="none" w:sz="0" w:space="0" w:color="auto"/>
                <w:bottom w:val="none" w:sz="0" w:space="0" w:color="auto"/>
                <w:right w:val="none" w:sz="0" w:space="0" w:color="auto"/>
              </w:divBdr>
              <w:divsChild>
                <w:div w:id="1888832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610047">
      <w:bodyDiv w:val="1"/>
      <w:marLeft w:val="0"/>
      <w:marRight w:val="0"/>
      <w:marTop w:val="0"/>
      <w:marBottom w:val="0"/>
      <w:divBdr>
        <w:top w:val="none" w:sz="0" w:space="0" w:color="auto"/>
        <w:left w:val="none" w:sz="0" w:space="0" w:color="auto"/>
        <w:bottom w:val="none" w:sz="0" w:space="0" w:color="auto"/>
        <w:right w:val="none" w:sz="0" w:space="0" w:color="auto"/>
      </w:divBdr>
    </w:div>
    <w:div w:id="258223543">
      <w:bodyDiv w:val="1"/>
      <w:marLeft w:val="0"/>
      <w:marRight w:val="0"/>
      <w:marTop w:val="0"/>
      <w:marBottom w:val="0"/>
      <w:divBdr>
        <w:top w:val="none" w:sz="0" w:space="0" w:color="auto"/>
        <w:left w:val="none" w:sz="0" w:space="0" w:color="auto"/>
        <w:bottom w:val="none" w:sz="0" w:space="0" w:color="auto"/>
        <w:right w:val="none" w:sz="0" w:space="0" w:color="auto"/>
      </w:divBdr>
    </w:div>
    <w:div w:id="260991553">
      <w:bodyDiv w:val="1"/>
      <w:marLeft w:val="0"/>
      <w:marRight w:val="0"/>
      <w:marTop w:val="0"/>
      <w:marBottom w:val="0"/>
      <w:divBdr>
        <w:top w:val="none" w:sz="0" w:space="0" w:color="auto"/>
        <w:left w:val="none" w:sz="0" w:space="0" w:color="auto"/>
        <w:bottom w:val="none" w:sz="0" w:space="0" w:color="auto"/>
        <w:right w:val="none" w:sz="0" w:space="0" w:color="auto"/>
      </w:divBdr>
      <w:divsChild>
        <w:div w:id="899904444">
          <w:marLeft w:val="0"/>
          <w:marRight w:val="0"/>
          <w:marTop w:val="0"/>
          <w:marBottom w:val="0"/>
          <w:divBdr>
            <w:top w:val="none" w:sz="0" w:space="0" w:color="auto"/>
            <w:left w:val="none" w:sz="0" w:space="0" w:color="auto"/>
            <w:bottom w:val="none" w:sz="0" w:space="0" w:color="auto"/>
            <w:right w:val="none" w:sz="0" w:space="0" w:color="auto"/>
          </w:divBdr>
          <w:divsChild>
            <w:div w:id="997925732">
              <w:marLeft w:val="0"/>
              <w:marRight w:val="0"/>
              <w:marTop w:val="0"/>
              <w:marBottom w:val="0"/>
              <w:divBdr>
                <w:top w:val="none" w:sz="0" w:space="0" w:color="auto"/>
                <w:left w:val="none" w:sz="0" w:space="0" w:color="auto"/>
                <w:bottom w:val="none" w:sz="0" w:space="0" w:color="auto"/>
                <w:right w:val="none" w:sz="0" w:space="0" w:color="auto"/>
              </w:divBdr>
              <w:divsChild>
                <w:div w:id="1251356300">
                  <w:marLeft w:val="0"/>
                  <w:marRight w:val="0"/>
                  <w:marTop w:val="0"/>
                  <w:marBottom w:val="0"/>
                  <w:divBdr>
                    <w:top w:val="none" w:sz="0" w:space="0" w:color="auto"/>
                    <w:left w:val="none" w:sz="0" w:space="0" w:color="auto"/>
                    <w:bottom w:val="none" w:sz="0" w:space="0" w:color="auto"/>
                    <w:right w:val="none" w:sz="0" w:space="0" w:color="auto"/>
                  </w:divBdr>
                  <w:divsChild>
                    <w:div w:id="33249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6351138">
      <w:bodyDiv w:val="1"/>
      <w:marLeft w:val="0"/>
      <w:marRight w:val="0"/>
      <w:marTop w:val="0"/>
      <w:marBottom w:val="0"/>
      <w:divBdr>
        <w:top w:val="none" w:sz="0" w:space="0" w:color="auto"/>
        <w:left w:val="none" w:sz="0" w:space="0" w:color="auto"/>
        <w:bottom w:val="none" w:sz="0" w:space="0" w:color="auto"/>
        <w:right w:val="none" w:sz="0" w:space="0" w:color="auto"/>
      </w:divBdr>
      <w:divsChild>
        <w:div w:id="1696223969">
          <w:marLeft w:val="0"/>
          <w:marRight w:val="0"/>
          <w:marTop w:val="0"/>
          <w:marBottom w:val="0"/>
          <w:divBdr>
            <w:top w:val="none" w:sz="0" w:space="0" w:color="auto"/>
            <w:left w:val="none" w:sz="0" w:space="0" w:color="auto"/>
            <w:bottom w:val="none" w:sz="0" w:space="0" w:color="auto"/>
            <w:right w:val="none" w:sz="0" w:space="0" w:color="auto"/>
          </w:divBdr>
          <w:divsChild>
            <w:div w:id="1380394720">
              <w:marLeft w:val="0"/>
              <w:marRight w:val="0"/>
              <w:marTop w:val="0"/>
              <w:marBottom w:val="0"/>
              <w:divBdr>
                <w:top w:val="none" w:sz="0" w:space="0" w:color="auto"/>
                <w:left w:val="none" w:sz="0" w:space="0" w:color="auto"/>
                <w:bottom w:val="none" w:sz="0" w:space="0" w:color="auto"/>
                <w:right w:val="none" w:sz="0" w:space="0" w:color="auto"/>
              </w:divBdr>
              <w:divsChild>
                <w:div w:id="678774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9463459">
      <w:bodyDiv w:val="1"/>
      <w:marLeft w:val="0"/>
      <w:marRight w:val="0"/>
      <w:marTop w:val="0"/>
      <w:marBottom w:val="0"/>
      <w:divBdr>
        <w:top w:val="none" w:sz="0" w:space="0" w:color="auto"/>
        <w:left w:val="none" w:sz="0" w:space="0" w:color="auto"/>
        <w:bottom w:val="none" w:sz="0" w:space="0" w:color="auto"/>
        <w:right w:val="none" w:sz="0" w:space="0" w:color="auto"/>
      </w:divBdr>
      <w:divsChild>
        <w:div w:id="54814200">
          <w:marLeft w:val="0"/>
          <w:marRight w:val="0"/>
          <w:marTop w:val="0"/>
          <w:marBottom w:val="0"/>
          <w:divBdr>
            <w:top w:val="none" w:sz="0" w:space="0" w:color="auto"/>
            <w:left w:val="none" w:sz="0" w:space="0" w:color="auto"/>
            <w:bottom w:val="none" w:sz="0" w:space="0" w:color="auto"/>
            <w:right w:val="none" w:sz="0" w:space="0" w:color="auto"/>
          </w:divBdr>
          <w:divsChild>
            <w:div w:id="407459332">
              <w:marLeft w:val="0"/>
              <w:marRight w:val="0"/>
              <w:marTop w:val="0"/>
              <w:marBottom w:val="0"/>
              <w:divBdr>
                <w:top w:val="none" w:sz="0" w:space="0" w:color="auto"/>
                <w:left w:val="none" w:sz="0" w:space="0" w:color="auto"/>
                <w:bottom w:val="none" w:sz="0" w:space="0" w:color="auto"/>
                <w:right w:val="none" w:sz="0" w:space="0" w:color="auto"/>
              </w:divBdr>
              <w:divsChild>
                <w:div w:id="30693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6568522">
      <w:bodyDiv w:val="1"/>
      <w:marLeft w:val="0"/>
      <w:marRight w:val="0"/>
      <w:marTop w:val="0"/>
      <w:marBottom w:val="0"/>
      <w:divBdr>
        <w:top w:val="none" w:sz="0" w:space="0" w:color="auto"/>
        <w:left w:val="none" w:sz="0" w:space="0" w:color="auto"/>
        <w:bottom w:val="none" w:sz="0" w:space="0" w:color="auto"/>
        <w:right w:val="none" w:sz="0" w:space="0" w:color="auto"/>
      </w:divBdr>
      <w:divsChild>
        <w:div w:id="1501235758">
          <w:marLeft w:val="0"/>
          <w:marRight w:val="0"/>
          <w:marTop w:val="0"/>
          <w:marBottom w:val="0"/>
          <w:divBdr>
            <w:top w:val="none" w:sz="0" w:space="0" w:color="auto"/>
            <w:left w:val="none" w:sz="0" w:space="0" w:color="auto"/>
            <w:bottom w:val="none" w:sz="0" w:space="0" w:color="auto"/>
            <w:right w:val="none" w:sz="0" w:space="0" w:color="auto"/>
          </w:divBdr>
          <w:divsChild>
            <w:div w:id="1047946186">
              <w:marLeft w:val="0"/>
              <w:marRight w:val="0"/>
              <w:marTop w:val="0"/>
              <w:marBottom w:val="0"/>
              <w:divBdr>
                <w:top w:val="none" w:sz="0" w:space="0" w:color="auto"/>
                <w:left w:val="none" w:sz="0" w:space="0" w:color="auto"/>
                <w:bottom w:val="none" w:sz="0" w:space="0" w:color="auto"/>
                <w:right w:val="none" w:sz="0" w:space="0" w:color="auto"/>
              </w:divBdr>
              <w:divsChild>
                <w:div w:id="46932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9389308">
      <w:bodyDiv w:val="1"/>
      <w:marLeft w:val="0"/>
      <w:marRight w:val="0"/>
      <w:marTop w:val="0"/>
      <w:marBottom w:val="0"/>
      <w:divBdr>
        <w:top w:val="none" w:sz="0" w:space="0" w:color="auto"/>
        <w:left w:val="none" w:sz="0" w:space="0" w:color="auto"/>
        <w:bottom w:val="none" w:sz="0" w:space="0" w:color="auto"/>
        <w:right w:val="none" w:sz="0" w:space="0" w:color="auto"/>
      </w:divBdr>
    </w:div>
    <w:div w:id="372925364">
      <w:bodyDiv w:val="1"/>
      <w:marLeft w:val="0"/>
      <w:marRight w:val="0"/>
      <w:marTop w:val="0"/>
      <w:marBottom w:val="0"/>
      <w:divBdr>
        <w:top w:val="none" w:sz="0" w:space="0" w:color="auto"/>
        <w:left w:val="none" w:sz="0" w:space="0" w:color="auto"/>
        <w:bottom w:val="none" w:sz="0" w:space="0" w:color="auto"/>
        <w:right w:val="none" w:sz="0" w:space="0" w:color="auto"/>
      </w:divBdr>
      <w:divsChild>
        <w:div w:id="575673079">
          <w:marLeft w:val="0"/>
          <w:marRight w:val="0"/>
          <w:marTop w:val="0"/>
          <w:marBottom w:val="0"/>
          <w:divBdr>
            <w:top w:val="none" w:sz="0" w:space="0" w:color="auto"/>
            <w:left w:val="none" w:sz="0" w:space="0" w:color="auto"/>
            <w:bottom w:val="none" w:sz="0" w:space="0" w:color="auto"/>
            <w:right w:val="none" w:sz="0" w:space="0" w:color="auto"/>
          </w:divBdr>
          <w:divsChild>
            <w:div w:id="359399888">
              <w:marLeft w:val="0"/>
              <w:marRight w:val="0"/>
              <w:marTop w:val="0"/>
              <w:marBottom w:val="0"/>
              <w:divBdr>
                <w:top w:val="none" w:sz="0" w:space="0" w:color="auto"/>
                <w:left w:val="none" w:sz="0" w:space="0" w:color="auto"/>
                <w:bottom w:val="none" w:sz="0" w:space="0" w:color="auto"/>
                <w:right w:val="none" w:sz="0" w:space="0" w:color="auto"/>
              </w:divBdr>
              <w:divsChild>
                <w:div w:id="20633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3578586">
      <w:bodyDiv w:val="1"/>
      <w:marLeft w:val="0"/>
      <w:marRight w:val="0"/>
      <w:marTop w:val="0"/>
      <w:marBottom w:val="0"/>
      <w:divBdr>
        <w:top w:val="none" w:sz="0" w:space="0" w:color="auto"/>
        <w:left w:val="none" w:sz="0" w:space="0" w:color="auto"/>
        <w:bottom w:val="none" w:sz="0" w:space="0" w:color="auto"/>
        <w:right w:val="none" w:sz="0" w:space="0" w:color="auto"/>
      </w:divBdr>
      <w:divsChild>
        <w:div w:id="1008366337">
          <w:marLeft w:val="0"/>
          <w:marRight w:val="0"/>
          <w:marTop w:val="0"/>
          <w:marBottom w:val="0"/>
          <w:divBdr>
            <w:top w:val="none" w:sz="0" w:space="0" w:color="auto"/>
            <w:left w:val="none" w:sz="0" w:space="0" w:color="auto"/>
            <w:bottom w:val="none" w:sz="0" w:space="0" w:color="auto"/>
            <w:right w:val="none" w:sz="0" w:space="0" w:color="auto"/>
          </w:divBdr>
          <w:divsChild>
            <w:div w:id="1539124289">
              <w:marLeft w:val="0"/>
              <w:marRight w:val="0"/>
              <w:marTop w:val="0"/>
              <w:marBottom w:val="0"/>
              <w:divBdr>
                <w:top w:val="none" w:sz="0" w:space="0" w:color="auto"/>
                <w:left w:val="none" w:sz="0" w:space="0" w:color="auto"/>
                <w:bottom w:val="none" w:sz="0" w:space="0" w:color="auto"/>
                <w:right w:val="none" w:sz="0" w:space="0" w:color="auto"/>
              </w:divBdr>
              <w:divsChild>
                <w:div w:id="1048139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0531091">
      <w:bodyDiv w:val="1"/>
      <w:marLeft w:val="0"/>
      <w:marRight w:val="0"/>
      <w:marTop w:val="0"/>
      <w:marBottom w:val="0"/>
      <w:divBdr>
        <w:top w:val="none" w:sz="0" w:space="0" w:color="auto"/>
        <w:left w:val="none" w:sz="0" w:space="0" w:color="auto"/>
        <w:bottom w:val="none" w:sz="0" w:space="0" w:color="auto"/>
        <w:right w:val="none" w:sz="0" w:space="0" w:color="auto"/>
      </w:divBdr>
      <w:divsChild>
        <w:div w:id="1574849442">
          <w:marLeft w:val="0"/>
          <w:marRight w:val="0"/>
          <w:marTop w:val="0"/>
          <w:marBottom w:val="0"/>
          <w:divBdr>
            <w:top w:val="none" w:sz="0" w:space="0" w:color="auto"/>
            <w:left w:val="none" w:sz="0" w:space="0" w:color="auto"/>
            <w:bottom w:val="none" w:sz="0" w:space="0" w:color="auto"/>
            <w:right w:val="none" w:sz="0" w:space="0" w:color="auto"/>
          </w:divBdr>
          <w:divsChild>
            <w:div w:id="511722667">
              <w:marLeft w:val="0"/>
              <w:marRight w:val="0"/>
              <w:marTop w:val="0"/>
              <w:marBottom w:val="0"/>
              <w:divBdr>
                <w:top w:val="none" w:sz="0" w:space="0" w:color="auto"/>
                <w:left w:val="none" w:sz="0" w:space="0" w:color="auto"/>
                <w:bottom w:val="none" w:sz="0" w:space="0" w:color="auto"/>
                <w:right w:val="none" w:sz="0" w:space="0" w:color="auto"/>
              </w:divBdr>
              <w:divsChild>
                <w:div w:id="1444108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054325">
      <w:bodyDiv w:val="1"/>
      <w:marLeft w:val="0"/>
      <w:marRight w:val="0"/>
      <w:marTop w:val="0"/>
      <w:marBottom w:val="0"/>
      <w:divBdr>
        <w:top w:val="none" w:sz="0" w:space="0" w:color="auto"/>
        <w:left w:val="none" w:sz="0" w:space="0" w:color="auto"/>
        <w:bottom w:val="none" w:sz="0" w:space="0" w:color="auto"/>
        <w:right w:val="none" w:sz="0" w:space="0" w:color="auto"/>
      </w:divBdr>
      <w:divsChild>
        <w:div w:id="1578712834">
          <w:marLeft w:val="0"/>
          <w:marRight w:val="0"/>
          <w:marTop w:val="0"/>
          <w:marBottom w:val="0"/>
          <w:divBdr>
            <w:top w:val="none" w:sz="0" w:space="0" w:color="auto"/>
            <w:left w:val="none" w:sz="0" w:space="0" w:color="auto"/>
            <w:bottom w:val="none" w:sz="0" w:space="0" w:color="auto"/>
            <w:right w:val="none" w:sz="0" w:space="0" w:color="auto"/>
          </w:divBdr>
          <w:divsChild>
            <w:div w:id="278226630">
              <w:marLeft w:val="0"/>
              <w:marRight w:val="0"/>
              <w:marTop w:val="0"/>
              <w:marBottom w:val="0"/>
              <w:divBdr>
                <w:top w:val="none" w:sz="0" w:space="0" w:color="auto"/>
                <w:left w:val="none" w:sz="0" w:space="0" w:color="auto"/>
                <w:bottom w:val="none" w:sz="0" w:space="0" w:color="auto"/>
                <w:right w:val="none" w:sz="0" w:space="0" w:color="auto"/>
              </w:divBdr>
              <w:divsChild>
                <w:div w:id="1843279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6762489">
      <w:bodyDiv w:val="1"/>
      <w:marLeft w:val="0"/>
      <w:marRight w:val="0"/>
      <w:marTop w:val="0"/>
      <w:marBottom w:val="0"/>
      <w:divBdr>
        <w:top w:val="none" w:sz="0" w:space="0" w:color="auto"/>
        <w:left w:val="none" w:sz="0" w:space="0" w:color="auto"/>
        <w:bottom w:val="none" w:sz="0" w:space="0" w:color="auto"/>
        <w:right w:val="none" w:sz="0" w:space="0" w:color="auto"/>
      </w:divBdr>
      <w:divsChild>
        <w:div w:id="888222628">
          <w:marLeft w:val="0"/>
          <w:marRight w:val="0"/>
          <w:marTop w:val="0"/>
          <w:marBottom w:val="0"/>
          <w:divBdr>
            <w:top w:val="none" w:sz="0" w:space="0" w:color="auto"/>
            <w:left w:val="none" w:sz="0" w:space="0" w:color="auto"/>
            <w:bottom w:val="none" w:sz="0" w:space="0" w:color="auto"/>
            <w:right w:val="none" w:sz="0" w:space="0" w:color="auto"/>
          </w:divBdr>
          <w:divsChild>
            <w:div w:id="1985432366">
              <w:marLeft w:val="0"/>
              <w:marRight w:val="0"/>
              <w:marTop w:val="0"/>
              <w:marBottom w:val="0"/>
              <w:divBdr>
                <w:top w:val="none" w:sz="0" w:space="0" w:color="auto"/>
                <w:left w:val="none" w:sz="0" w:space="0" w:color="auto"/>
                <w:bottom w:val="none" w:sz="0" w:space="0" w:color="auto"/>
                <w:right w:val="none" w:sz="0" w:space="0" w:color="auto"/>
              </w:divBdr>
              <w:divsChild>
                <w:div w:id="1598510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1565020">
      <w:bodyDiv w:val="1"/>
      <w:marLeft w:val="0"/>
      <w:marRight w:val="0"/>
      <w:marTop w:val="0"/>
      <w:marBottom w:val="0"/>
      <w:divBdr>
        <w:top w:val="none" w:sz="0" w:space="0" w:color="auto"/>
        <w:left w:val="none" w:sz="0" w:space="0" w:color="auto"/>
        <w:bottom w:val="none" w:sz="0" w:space="0" w:color="auto"/>
        <w:right w:val="none" w:sz="0" w:space="0" w:color="auto"/>
      </w:divBdr>
      <w:divsChild>
        <w:div w:id="1145926305">
          <w:marLeft w:val="0"/>
          <w:marRight w:val="0"/>
          <w:marTop w:val="0"/>
          <w:marBottom w:val="0"/>
          <w:divBdr>
            <w:top w:val="none" w:sz="0" w:space="0" w:color="auto"/>
            <w:left w:val="none" w:sz="0" w:space="0" w:color="auto"/>
            <w:bottom w:val="none" w:sz="0" w:space="0" w:color="auto"/>
            <w:right w:val="none" w:sz="0" w:space="0" w:color="auto"/>
          </w:divBdr>
          <w:divsChild>
            <w:div w:id="402459640">
              <w:marLeft w:val="0"/>
              <w:marRight w:val="0"/>
              <w:marTop w:val="0"/>
              <w:marBottom w:val="0"/>
              <w:divBdr>
                <w:top w:val="none" w:sz="0" w:space="0" w:color="auto"/>
                <w:left w:val="none" w:sz="0" w:space="0" w:color="auto"/>
                <w:bottom w:val="none" w:sz="0" w:space="0" w:color="auto"/>
                <w:right w:val="none" w:sz="0" w:space="0" w:color="auto"/>
              </w:divBdr>
              <w:divsChild>
                <w:div w:id="1327513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1849267">
      <w:bodyDiv w:val="1"/>
      <w:marLeft w:val="0"/>
      <w:marRight w:val="0"/>
      <w:marTop w:val="0"/>
      <w:marBottom w:val="0"/>
      <w:divBdr>
        <w:top w:val="none" w:sz="0" w:space="0" w:color="auto"/>
        <w:left w:val="none" w:sz="0" w:space="0" w:color="auto"/>
        <w:bottom w:val="none" w:sz="0" w:space="0" w:color="auto"/>
        <w:right w:val="none" w:sz="0" w:space="0" w:color="auto"/>
      </w:divBdr>
    </w:div>
    <w:div w:id="1142119799">
      <w:bodyDiv w:val="1"/>
      <w:marLeft w:val="0"/>
      <w:marRight w:val="0"/>
      <w:marTop w:val="0"/>
      <w:marBottom w:val="0"/>
      <w:divBdr>
        <w:top w:val="none" w:sz="0" w:space="0" w:color="auto"/>
        <w:left w:val="none" w:sz="0" w:space="0" w:color="auto"/>
        <w:bottom w:val="none" w:sz="0" w:space="0" w:color="auto"/>
        <w:right w:val="none" w:sz="0" w:space="0" w:color="auto"/>
      </w:divBdr>
    </w:div>
    <w:div w:id="1291281476">
      <w:bodyDiv w:val="1"/>
      <w:marLeft w:val="0"/>
      <w:marRight w:val="0"/>
      <w:marTop w:val="0"/>
      <w:marBottom w:val="0"/>
      <w:divBdr>
        <w:top w:val="none" w:sz="0" w:space="0" w:color="auto"/>
        <w:left w:val="none" w:sz="0" w:space="0" w:color="auto"/>
        <w:bottom w:val="none" w:sz="0" w:space="0" w:color="auto"/>
        <w:right w:val="none" w:sz="0" w:space="0" w:color="auto"/>
      </w:divBdr>
    </w:div>
    <w:div w:id="1523471545">
      <w:bodyDiv w:val="1"/>
      <w:marLeft w:val="0"/>
      <w:marRight w:val="0"/>
      <w:marTop w:val="0"/>
      <w:marBottom w:val="0"/>
      <w:divBdr>
        <w:top w:val="none" w:sz="0" w:space="0" w:color="auto"/>
        <w:left w:val="none" w:sz="0" w:space="0" w:color="auto"/>
        <w:bottom w:val="none" w:sz="0" w:space="0" w:color="auto"/>
        <w:right w:val="none" w:sz="0" w:space="0" w:color="auto"/>
      </w:divBdr>
      <w:divsChild>
        <w:div w:id="1096638893">
          <w:marLeft w:val="0"/>
          <w:marRight w:val="0"/>
          <w:marTop w:val="0"/>
          <w:marBottom w:val="0"/>
          <w:divBdr>
            <w:top w:val="none" w:sz="0" w:space="0" w:color="auto"/>
            <w:left w:val="none" w:sz="0" w:space="0" w:color="auto"/>
            <w:bottom w:val="none" w:sz="0" w:space="0" w:color="auto"/>
            <w:right w:val="none" w:sz="0" w:space="0" w:color="auto"/>
          </w:divBdr>
          <w:divsChild>
            <w:div w:id="988944584">
              <w:marLeft w:val="0"/>
              <w:marRight w:val="0"/>
              <w:marTop w:val="0"/>
              <w:marBottom w:val="0"/>
              <w:divBdr>
                <w:top w:val="none" w:sz="0" w:space="0" w:color="auto"/>
                <w:left w:val="none" w:sz="0" w:space="0" w:color="auto"/>
                <w:bottom w:val="none" w:sz="0" w:space="0" w:color="auto"/>
                <w:right w:val="none" w:sz="0" w:space="0" w:color="auto"/>
              </w:divBdr>
              <w:divsChild>
                <w:div w:id="13660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4562087">
      <w:bodyDiv w:val="1"/>
      <w:marLeft w:val="0"/>
      <w:marRight w:val="0"/>
      <w:marTop w:val="0"/>
      <w:marBottom w:val="0"/>
      <w:divBdr>
        <w:top w:val="none" w:sz="0" w:space="0" w:color="auto"/>
        <w:left w:val="none" w:sz="0" w:space="0" w:color="auto"/>
        <w:bottom w:val="none" w:sz="0" w:space="0" w:color="auto"/>
        <w:right w:val="none" w:sz="0" w:space="0" w:color="auto"/>
      </w:divBdr>
    </w:div>
    <w:div w:id="1605528021">
      <w:bodyDiv w:val="1"/>
      <w:marLeft w:val="0"/>
      <w:marRight w:val="0"/>
      <w:marTop w:val="0"/>
      <w:marBottom w:val="0"/>
      <w:divBdr>
        <w:top w:val="none" w:sz="0" w:space="0" w:color="auto"/>
        <w:left w:val="none" w:sz="0" w:space="0" w:color="auto"/>
        <w:bottom w:val="none" w:sz="0" w:space="0" w:color="auto"/>
        <w:right w:val="none" w:sz="0" w:space="0" w:color="auto"/>
      </w:divBdr>
    </w:div>
    <w:div w:id="20020033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G"/><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EDBBF8-B270-4782-8F80-3A15A08C57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11</Pages>
  <Words>2726</Words>
  <Characters>15543</Characters>
  <Application>Microsoft Office Word</Application>
  <DocSecurity>0</DocSecurity>
  <Lines>129</Lines>
  <Paragraphs>36</Paragraphs>
  <ScaleCrop>false</ScaleCrop>
  <HeadingPairs>
    <vt:vector size="6" baseType="variant">
      <vt:variant>
        <vt:lpstr>Title</vt:lpstr>
      </vt:variant>
      <vt:variant>
        <vt:i4>1</vt:i4>
      </vt:variant>
      <vt:variant>
        <vt:lpstr>Titel</vt:lpstr>
      </vt:variant>
      <vt:variant>
        <vt:i4>1</vt:i4>
      </vt:variant>
      <vt:variant>
        <vt:lpstr>Titolo</vt:lpstr>
      </vt:variant>
      <vt:variant>
        <vt:i4>1</vt:i4>
      </vt:variant>
    </vt:vector>
  </HeadingPairs>
  <TitlesOfParts>
    <vt:vector size="3" baseType="lpstr">
      <vt:lpstr/>
      <vt:lpstr/>
      <vt:lpstr/>
    </vt:vector>
  </TitlesOfParts>
  <Company/>
  <LinksUpToDate>false</LinksUpToDate>
  <CharactersWithSpaces>18233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Beatrice Bobba</dc:creator>
  <cp:keywords/>
  <dc:description/>
  <cp:lastModifiedBy>Beatrice Bobba</cp:lastModifiedBy>
  <cp:revision>8</cp:revision>
  <dcterms:created xsi:type="dcterms:W3CDTF">2024-02-21T09:14:00Z</dcterms:created>
  <dcterms:modified xsi:type="dcterms:W3CDTF">2024-06-03T09:52:00Z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id="xKlt2fhf"/&gt;&lt;style id="http://www.zotero.org/styles/apa" locale="it-IT"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y fmtid="{D5CDD505-2E9C-101B-9397-08002B2CF9AE}" pid="4" name="GrammarlyDocumentId">
    <vt:lpwstr>332ef1fab83de1f0764cbfb3371e1ae01de8fd27824e17d9013f3482ddb09c6c</vt:lpwstr>
  </property>
</Properties>
</file>