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DD970D" w14:textId="77777777" w:rsidR="007F559A" w:rsidRPr="00A26838" w:rsidRDefault="007F559A" w:rsidP="00BA6845">
      <w:pPr>
        <w:spacing w:line="480" w:lineRule="auto"/>
        <w:jc w:val="center"/>
        <w:rPr>
          <w:rFonts w:ascii="Calibri" w:hAnsi="Calibri"/>
          <w:b/>
          <w:bCs/>
          <w:sz w:val="21"/>
          <w:szCs w:val="21"/>
          <w:lang w:val="en-US"/>
        </w:rPr>
      </w:pPr>
      <w:r w:rsidRPr="00A26838">
        <w:rPr>
          <w:rFonts w:ascii="Calibri" w:hAnsi="Calibri"/>
          <w:b/>
          <w:bCs/>
          <w:sz w:val="21"/>
          <w:szCs w:val="21"/>
          <w:lang w:val="en-US"/>
        </w:rPr>
        <w:t xml:space="preserve">Nickel as a Virulence Factor in the Class I Bacterial Carcinogen, </w:t>
      </w:r>
      <w:r w:rsidRPr="00A26838">
        <w:rPr>
          <w:rFonts w:ascii="Calibri" w:hAnsi="Calibri"/>
          <w:b/>
          <w:bCs/>
          <w:i/>
          <w:iCs/>
          <w:sz w:val="21"/>
          <w:szCs w:val="21"/>
          <w:lang w:val="en-US"/>
        </w:rPr>
        <w:t>Helicobacter pylori</w:t>
      </w:r>
    </w:p>
    <w:p w14:paraId="33F88C37" w14:textId="77777777" w:rsidR="007F559A" w:rsidRPr="00A26838" w:rsidRDefault="007F559A" w:rsidP="000C6D3C">
      <w:pPr>
        <w:spacing w:line="480" w:lineRule="auto"/>
        <w:jc w:val="center"/>
        <w:rPr>
          <w:rFonts w:ascii="Calibri" w:hAnsi="Calibri"/>
          <w:sz w:val="21"/>
          <w:szCs w:val="21"/>
          <w:vertAlign w:val="superscript"/>
          <w:lang w:val="en-US"/>
        </w:rPr>
      </w:pPr>
      <w:r w:rsidRPr="00A26838">
        <w:rPr>
          <w:rFonts w:ascii="Calibri" w:hAnsi="Calibri"/>
          <w:sz w:val="21"/>
          <w:szCs w:val="21"/>
          <w:lang w:val="en-US"/>
        </w:rPr>
        <w:t>Michael J. Maroney</w:t>
      </w:r>
      <w:r w:rsidRPr="00A26838">
        <w:rPr>
          <w:rFonts w:ascii="Calibri" w:hAnsi="Calibri"/>
          <w:sz w:val="21"/>
          <w:szCs w:val="21"/>
          <w:vertAlign w:val="superscript"/>
          <w:lang w:val="en-US"/>
        </w:rPr>
        <w:t>1</w:t>
      </w:r>
      <w:r w:rsidRPr="00A26838">
        <w:rPr>
          <w:rFonts w:ascii="Calibri" w:hAnsi="Calibri"/>
          <w:sz w:val="21"/>
          <w:szCs w:val="21"/>
          <w:lang w:val="en-US"/>
        </w:rPr>
        <w:t>* and Stefano Ciurli</w:t>
      </w:r>
      <w:r w:rsidRPr="00A26838">
        <w:rPr>
          <w:rFonts w:ascii="Calibri" w:hAnsi="Calibri"/>
          <w:sz w:val="21"/>
          <w:szCs w:val="21"/>
          <w:vertAlign w:val="superscript"/>
          <w:lang w:val="en-US"/>
        </w:rPr>
        <w:t>2</w:t>
      </w:r>
    </w:p>
    <w:p w14:paraId="6127E030" w14:textId="77777777" w:rsidR="007F559A" w:rsidRPr="00A26838" w:rsidRDefault="007F559A" w:rsidP="000C6D3C">
      <w:pPr>
        <w:spacing w:line="480" w:lineRule="auto"/>
        <w:rPr>
          <w:rFonts w:ascii="Calibri" w:hAnsi="Calibri"/>
          <w:sz w:val="21"/>
          <w:szCs w:val="21"/>
          <w:lang w:val="en-US"/>
        </w:rPr>
      </w:pPr>
      <w:r w:rsidRPr="00A26838">
        <w:rPr>
          <w:rFonts w:ascii="Calibri" w:hAnsi="Calibri"/>
          <w:sz w:val="21"/>
          <w:szCs w:val="21"/>
          <w:vertAlign w:val="superscript"/>
          <w:lang w:val="en-US"/>
        </w:rPr>
        <w:t>1</w:t>
      </w:r>
      <w:r w:rsidRPr="00A26838">
        <w:rPr>
          <w:rFonts w:ascii="Calibri" w:hAnsi="Calibri"/>
          <w:sz w:val="21"/>
          <w:szCs w:val="21"/>
          <w:lang w:val="en-US"/>
        </w:rPr>
        <w:t>Department of Chemistry and Program in Molecular and Cellular Biology</w:t>
      </w:r>
    </w:p>
    <w:p w14:paraId="51D072D8" w14:textId="77777777" w:rsidR="00936BEE" w:rsidRPr="00A26838" w:rsidRDefault="00936BEE" w:rsidP="000C6D3C">
      <w:pPr>
        <w:spacing w:line="480" w:lineRule="auto"/>
        <w:rPr>
          <w:rFonts w:ascii="Calibri" w:hAnsi="Calibri"/>
          <w:sz w:val="21"/>
          <w:szCs w:val="21"/>
          <w:lang w:val="en-US"/>
        </w:rPr>
      </w:pPr>
      <w:r w:rsidRPr="00A26838">
        <w:rPr>
          <w:rFonts w:ascii="Calibri" w:hAnsi="Calibri"/>
          <w:sz w:val="21"/>
          <w:szCs w:val="21"/>
          <w:lang w:val="en-US"/>
        </w:rPr>
        <w:t>*Corresponding author</w:t>
      </w:r>
    </w:p>
    <w:p w14:paraId="44D2A767" w14:textId="77777777" w:rsidR="007F559A" w:rsidRPr="00A26838" w:rsidRDefault="007F559A" w:rsidP="000C6D3C">
      <w:pPr>
        <w:spacing w:line="480" w:lineRule="auto"/>
        <w:rPr>
          <w:rFonts w:ascii="Calibri" w:hAnsi="Calibri"/>
          <w:sz w:val="21"/>
          <w:szCs w:val="21"/>
          <w:lang w:val="en-US"/>
        </w:rPr>
      </w:pPr>
      <w:r w:rsidRPr="00A26838">
        <w:rPr>
          <w:rFonts w:ascii="Calibri" w:hAnsi="Calibri"/>
          <w:sz w:val="21"/>
          <w:szCs w:val="21"/>
          <w:lang w:val="en-US"/>
        </w:rPr>
        <w:t>University of Massachusetts</w:t>
      </w:r>
    </w:p>
    <w:p w14:paraId="606CF993" w14:textId="77777777" w:rsidR="007F559A" w:rsidRPr="00A26838" w:rsidRDefault="007F559A" w:rsidP="000C6D3C">
      <w:pPr>
        <w:spacing w:line="480" w:lineRule="auto"/>
        <w:rPr>
          <w:rFonts w:ascii="Calibri" w:hAnsi="Calibri"/>
          <w:sz w:val="21"/>
          <w:szCs w:val="21"/>
          <w:lang w:val="en-US"/>
        </w:rPr>
      </w:pPr>
      <w:r w:rsidRPr="00A26838">
        <w:rPr>
          <w:rFonts w:ascii="Calibri" w:hAnsi="Calibri"/>
          <w:sz w:val="21"/>
          <w:szCs w:val="21"/>
          <w:lang w:val="en-US"/>
        </w:rPr>
        <w:t>Amherst, MA 01003, USA</w:t>
      </w:r>
    </w:p>
    <w:p w14:paraId="4FAF7077" w14:textId="77777777" w:rsidR="007F559A" w:rsidRPr="00A26838" w:rsidRDefault="007F559A" w:rsidP="000C6D3C">
      <w:pPr>
        <w:spacing w:line="480" w:lineRule="auto"/>
        <w:rPr>
          <w:rFonts w:ascii="Calibri" w:hAnsi="Calibri"/>
          <w:sz w:val="21"/>
          <w:szCs w:val="21"/>
          <w:lang w:val="en-US"/>
        </w:rPr>
      </w:pPr>
      <w:r w:rsidRPr="00A26838">
        <w:rPr>
          <w:rFonts w:ascii="Calibri" w:hAnsi="Calibri"/>
          <w:sz w:val="21"/>
          <w:szCs w:val="21"/>
          <w:lang w:val="en-US"/>
        </w:rPr>
        <w:t>Ph: +413-545-4876; Fax: +413-545-4490</w:t>
      </w:r>
      <w:r w:rsidR="00BD7BD2" w:rsidRPr="00A26838">
        <w:rPr>
          <w:rFonts w:ascii="Calibri" w:hAnsi="Calibri"/>
          <w:sz w:val="21"/>
          <w:szCs w:val="21"/>
          <w:lang w:val="en-US"/>
        </w:rPr>
        <w:t>; Email: MMaroney@chem.umass.edu</w:t>
      </w:r>
    </w:p>
    <w:p w14:paraId="187A6CEF" w14:textId="77777777" w:rsidR="007F559A" w:rsidRPr="00A26838" w:rsidRDefault="007F559A" w:rsidP="000C6D3C">
      <w:pPr>
        <w:autoSpaceDE w:val="0"/>
        <w:autoSpaceDN w:val="0"/>
        <w:adjustRightInd w:val="0"/>
        <w:spacing w:line="480" w:lineRule="auto"/>
        <w:rPr>
          <w:rFonts w:ascii="Calibri" w:hAnsi="Calibri" w:cstheme="minorHAnsi"/>
          <w:sz w:val="21"/>
          <w:szCs w:val="21"/>
          <w:lang w:val="en-US"/>
        </w:rPr>
      </w:pPr>
      <w:r w:rsidRPr="00A26838">
        <w:rPr>
          <w:rFonts w:ascii="Calibri" w:hAnsi="Calibri" w:cstheme="minorHAnsi"/>
          <w:sz w:val="21"/>
          <w:szCs w:val="21"/>
          <w:vertAlign w:val="superscript"/>
          <w:lang w:val="en-US"/>
        </w:rPr>
        <w:t>2</w:t>
      </w:r>
      <w:r w:rsidRPr="00A26838">
        <w:rPr>
          <w:rFonts w:ascii="Calibri" w:hAnsi="Calibri" w:cstheme="minorHAnsi"/>
          <w:sz w:val="21"/>
          <w:szCs w:val="21"/>
          <w:lang w:val="en-US"/>
        </w:rPr>
        <w:t>Laboratory of Bioinorganic Chemistry</w:t>
      </w:r>
    </w:p>
    <w:p w14:paraId="2BB1CF4A" w14:textId="77777777" w:rsidR="007F559A" w:rsidRPr="00A26838" w:rsidRDefault="007F559A" w:rsidP="000C6D3C">
      <w:pPr>
        <w:autoSpaceDE w:val="0"/>
        <w:autoSpaceDN w:val="0"/>
        <w:adjustRightInd w:val="0"/>
        <w:spacing w:line="480" w:lineRule="auto"/>
        <w:rPr>
          <w:rFonts w:ascii="Calibri" w:hAnsi="Calibri" w:cstheme="minorHAnsi"/>
          <w:sz w:val="21"/>
          <w:szCs w:val="21"/>
          <w:lang w:val="en-US"/>
        </w:rPr>
      </w:pPr>
      <w:r w:rsidRPr="00A26838">
        <w:rPr>
          <w:rFonts w:ascii="Calibri" w:hAnsi="Calibri" w:cstheme="minorHAnsi"/>
          <w:sz w:val="21"/>
          <w:szCs w:val="21"/>
          <w:lang w:val="en-US"/>
        </w:rPr>
        <w:t>Department of Pharmacy and Biotechnology</w:t>
      </w:r>
    </w:p>
    <w:p w14:paraId="5F6A01C7" w14:textId="77777777" w:rsidR="007F559A" w:rsidRPr="00A26838" w:rsidRDefault="007F559A" w:rsidP="000C6D3C">
      <w:pPr>
        <w:autoSpaceDE w:val="0"/>
        <w:autoSpaceDN w:val="0"/>
        <w:adjustRightInd w:val="0"/>
        <w:spacing w:line="480" w:lineRule="auto"/>
        <w:rPr>
          <w:rFonts w:ascii="Calibri" w:hAnsi="Calibri" w:cstheme="minorHAnsi"/>
          <w:sz w:val="21"/>
          <w:szCs w:val="21"/>
          <w:lang w:val="en-US"/>
        </w:rPr>
      </w:pPr>
      <w:r w:rsidRPr="00A26838">
        <w:rPr>
          <w:rFonts w:ascii="Calibri" w:hAnsi="Calibri" w:cstheme="minorHAnsi"/>
          <w:sz w:val="21"/>
          <w:szCs w:val="21"/>
          <w:lang w:val="en-US"/>
        </w:rPr>
        <w:t>University of Bologna,</w:t>
      </w:r>
    </w:p>
    <w:p w14:paraId="00D31C78" w14:textId="77777777" w:rsidR="007F559A" w:rsidRPr="00A26838" w:rsidRDefault="001C2B3A" w:rsidP="000C6D3C">
      <w:pPr>
        <w:spacing w:line="480" w:lineRule="auto"/>
        <w:rPr>
          <w:rFonts w:ascii="Calibri" w:hAnsi="Calibri" w:cstheme="minorHAnsi"/>
          <w:sz w:val="21"/>
          <w:szCs w:val="21"/>
          <w:lang w:val="en-US"/>
        </w:rPr>
      </w:pPr>
      <w:r w:rsidRPr="00A26838">
        <w:rPr>
          <w:rFonts w:ascii="Calibri" w:hAnsi="Calibri" w:cstheme="minorHAnsi"/>
          <w:sz w:val="21"/>
          <w:szCs w:val="21"/>
          <w:lang w:val="en-US"/>
        </w:rPr>
        <w:t>I-</w:t>
      </w:r>
      <w:r w:rsidR="007F559A" w:rsidRPr="00A26838">
        <w:rPr>
          <w:rFonts w:ascii="Calibri" w:hAnsi="Calibri" w:cstheme="minorHAnsi"/>
          <w:sz w:val="21"/>
          <w:szCs w:val="21"/>
          <w:lang w:val="en-US"/>
        </w:rPr>
        <w:t>40127 Bologna, Italy</w:t>
      </w:r>
    </w:p>
    <w:p w14:paraId="3DF7CDA8" w14:textId="77777777" w:rsidR="007F559A" w:rsidRPr="00A26838" w:rsidRDefault="007F559A" w:rsidP="000C6D3C">
      <w:pPr>
        <w:spacing w:line="480" w:lineRule="auto"/>
        <w:rPr>
          <w:rFonts w:ascii="Calibri" w:hAnsi="Calibri"/>
          <w:sz w:val="21"/>
          <w:szCs w:val="21"/>
          <w:lang w:val="en-US"/>
        </w:rPr>
      </w:pPr>
      <w:r w:rsidRPr="00A26838">
        <w:rPr>
          <w:rFonts w:ascii="Calibri" w:hAnsi="Calibri"/>
          <w:b/>
          <w:bCs/>
          <w:sz w:val="21"/>
          <w:szCs w:val="21"/>
          <w:lang w:val="en-US"/>
        </w:rPr>
        <w:t>Keyword</w:t>
      </w:r>
      <w:r w:rsidRPr="00A26838">
        <w:rPr>
          <w:rFonts w:ascii="Calibri" w:hAnsi="Calibri"/>
          <w:sz w:val="21"/>
          <w:szCs w:val="21"/>
          <w:lang w:val="en-US"/>
        </w:rPr>
        <w:t xml:space="preserve">s: </w:t>
      </w:r>
      <w:r w:rsidRPr="00A26838">
        <w:rPr>
          <w:rFonts w:ascii="Calibri" w:hAnsi="Calibri"/>
          <w:i/>
          <w:iCs/>
          <w:sz w:val="21"/>
          <w:szCs w:val="21"/>
          <w:lang w:val="en-US"/>
        </w:rPr>
        <w:t>Helicobacter pylori</w:t>
      </w:r>
      <w:r w:rsidRPr="00A26838">
        <w:rPr>
          <w:rFonts w:ascii="Calibri" w:hAnsi="Calibri"/>
          <w:sz w:val="21"/>
          <w:szCs w:val="21"/>
          <w:lang w:val="en-US"/>
        </w:rPr>
        <w:t>, hydrogenase, nickel, urease, virulence</w:t>
      </w:r>
    </w:p>
    <w:p w14:paraId="66998A5C" w14:textId="77777777" w:rsidR="007F559A" w:rsidRPr="00A26838" w:rsidRDefault="007F559A" w:rsidP="000C6D3C">
      <w:pPr>
        <w:spacing w:line="480" w:lineRule="auto"/>
        <w:rPr>
          <w:rFonts w:ascii="Calibri" w:hAnsi="Calibri"/>
          <w:b/>
          <w:bCs/>
          <w:sz w:val="21"/>
          <w:szCs w:val="21"/>
          <w:lang w:val="en-US"/>
        </w:rPr>
      </w:pPr>
      <w:r w:rsidRPr="00A26838">
        <w:rPr>
          <w:rFonts w:ascii="Calibri" w:hAnsi="Calibri"/>
          <w:b/>
          <w:bCs/>
          <w:sz w:val="21"/>
          <w:szCs w:val="21"/>
          <w:lang w:val="en-US"/>
        </w:rPr>
        <w:t>Abstract</w:t>
      </w:r>
    </w:p>
    <w:p w14:paraId="2B5DD90B" w14:textId="77777777" w:rsidR="007F559A" w:rsidRPr="00A26838" w:rsidRDefault="007F559A" w:rsidP="000C6D3C">
      <w:pPr>
        <w:spacing w:line="480" w:lineRule="auto"/>
        <w:rPr>
          <w:rFonts w:ascii="Calibri" w:hAnsi="Calibri"/>
          <w:sz w:val="21"/>
          <w:szCs w:val="21"/>
          <w:lang w:val="en-US"/>
        </w:rPr>
      </w:pPr>
      <w:r w:rsidRPr="00A26838">
        <w:rPr>
          <w:rFonts w:ascii="Calibri" w:hAnsi="Calibri"/>
          <w:b/>
          <w:bCs/>
          <w:sz w:val="21"/>
          <w:szCs w:val="21"/>
          <w:lang w:val="en-US"/>
        </w:rPr>
        <w:tab/>
      </w:r>
      <w:r w:rsidRPr="00A26838">
        <w:rPr>
          <w:rFonts w:ascii="Calibri" w:hAnsi="Calibri"/>
          <w:i/>
          <w:iCs/>
          <w:sz w:val="21"/>
          <w:szCs w:val="21"/>
          <w:lang w:val="en-US"/>
        </w:rPr>
        <w:t xml:space="preserve">Helicobacter pylori </w:t>
      </w:r>
      <w:r w:rsidRPr="00A26838">
        <w:rPr>
          <w:rFonts w:ascii="Calibri" w:hAnsi="Calibri"/>
          <w:sz w:val="21"/>
          <w:szCs w:val="21"/>
          <w:lang w:val="en-US"/>
        </w:rPr>
        <w:t xml:space="preserve">is a human bacterial pathogen that causes peptic ulcers and has been designated a Class I carcinogen by the International Agency for Research on Cancer (IARC). Its ability to survive in the acid environment of the stomach, to colonize the stomach mucosa, and to cause cancer, are linked to two enzymes that require nickel—urease and hydrogenase. Thus, nickel is an important virulence factor and the proteins involved in nickel trafficking are potential antibiotic targets. This review summarizes the nickel biochemistry of </w:t>
      </w:r>
      <w:r w:rsidRPr="00A26838">
        <w:rPr>
          <w:rFonts w:ascii="Calibri" w:hAnsi="Calibri"/>
          <w:i/>
          <w:iCs/>
          <w:sz w:val="21"/>
          <w:szCs w:val="21"/>
          <w:lang w:val="en-US"/>
        </w:rPr>
        <w:t xml:space="preserve">H. pylori </w:t>
      </w:r>
      <w:r w:rsidRPr="00A26838">
        <w:rPr>
          <w:rFonts w:ascii="Calibri" w:hAnsi="Calibri"/>
          <w:sz w:val="21"/>
          <w:szCs w:val="21"/>
          <w:lang w:val="en-US"/>
        </w:rPr>
        <w:t>with a focus on the roles of nickel in virulence, nickel homeostasis, maturation of urease and hydrogenase, and the unique nickel trafficking that occurs between the hydrogenase maturation pathway and urease nickel incorporation that is mediated by the metallochaperone HypA and its partner, HypB.</w:t>
      </w:r>
    </w:p>
    <w:p w14:paraId="4A5C4ADF" w14:textId="77777777" w:rsidR="0069430D" w:rsidRPr="00A26838" w:rsidRDefault="0069430D" w:rsidP="00AE5863">
      <w:pPr>
        <w:spacing w:line="480" w:lineRule="auto"/>
        <w:rPr>
          <w:rFonts w:ascii="Calibri" w:hAnsi="Calibri"/>
          <w:sz w:val="21"/>
          <w:szCs w:val="21"/>
          <w:lang w:val="en-US"/>
        </w:rPr>
      </w:pPr>
      <w:r w:rsidRPr="00A26838">
        <w:rPr>
          <w:rFonts w:ascii="Calibri" w:hAnsi="Calibri"/>
          <w:sz w:val="21"/>
          <w:szCs w:val="21"/>
          <w:lang w:val="en-US"/>
        </w:rPr>
        <w:br w:type="page"/>
      </w:r>
    </w:p>
    <w:p w14:paraId="51B1189D" w14:textId="77777777" w:rsidR="0069430D" w:rsidRPr="00A26838" w:rsidRDefault="0069430D" w:rsidP="00BA6845">
      <w:pPr>
        <w:spacing w:line="480" w:lineRule="auto"/>
        <w:rPr>
          <w:rFonts w:ascii="Calibri" w:hAnsi="Calibri"/>
          <w:sz w:val="21"/>
          <w:szCs w:val="21"/>
          <w:lang w:val="en-US"/>
        </w:rPr>
      </w:pPr>
    </w:p>
    <w:p w14:paraId="120A2371" w14:textId="77777777" w:rsidR="005D7051" w:rsidRPr="00A26838" w:rsidRDefault="005D7051" w:rsidP="00BA6845">
      <w:pPr>
        <w:pStyle w:val="Paragrafoelenco"/>
        <w:numPr>
          <w:ilvl w:val="0"/>
          <w:numId w:val="1"/>
        </w:numPr>
        <w:spacing w:line="480" w:lineRule="auto"/>
        <w:rPr>
          <w:b/>
          <w:bCs/>
          <w:sz w:val="21"/>
          <w:szCs w:val="21"/>
        </w:rPr>
      </w:pPr>
      <w:r w:rsidRPr="00A26838">
        <w:rPr>
          <w:b/>
          <w:bCs/>
          <w:sz w:val="21"/>
          <w:szCs w:val="21"/>
        </w:rPr>
        <w:t>Background</w:t>
      </w:r>
    </w:p>
    <w:p w14:paraId="29FE68D0" w14:textId="77777777" w:rsidR="005D7051" w:rsidRPr="00A26838" w:rsidRDefault="005D7051" w:rsidP="00BA6845">
      <w:pPr>
        <w:spacing w:line="480" w:lineRule="auto"/>
        <w:ind w:left="360" w:firstLine="360"/>
        <w:rPr>
          <w:rFonts w:ascii="Calibri" w:hAnsi="Calibri"/>
          <w:i/>
          <w:iCs/>
          <w:sz w:val="21"/>
          <w:szCs w:val="21"/>
          <w:lang w:val="en-US"/>
        </w:rPr>
      </w:pPr>
      <w:r w:rsidRPr="00A26838">
        <w:rPr>
          <w:rFonts w:ascii="Calibri" w:hAnsi="Calibri"/>
          <w:i/>
          <w:iCs/>
          <w:sz w:val="21"/>
          <w:szCs w:val="21"/>
          <w:lang w:val="en-US"/>
        </w:rPr>
        <w:t>Importance to Health</w:t>
      </w:r>
    </w:p>
    <w:p w14:paraId="2007C756" w14:textId="77777777" w:rsidR="00890764" w:rsidRPr="00A26838" w:rsidRDefault="00890764" w:rsidP="00BA6845">
      <w:pPr>
        <w:autoSpaceDE w:val="0"/>
        <w:autoSpaceDN w:val="0"/>
        <w:adjustRightInd w:val="0"/>
        <w:spacing w:line="480" w:lineRule="auto"/>
        <w:ind w:firstLine="360"/>
        <w:rPr>
          <w:rFonts w:ascii="Calibri" w:hAnsi="Calibri"/>
          <w:sz w:val="21"/>
          <w:szCs w:val="21"/>
          <w:lang w:val="en-US"/>
        </w:rPr>
      </w:pPr>
      <w:r w:rsidRPr="00A26838">
        <w:rPr>
          <w:rFonts w:ascii="Calibri" w:hAnsi="Calibri"/>
          <w:i/>
          <w:iCs/>
          <w:sz w:val="21"/>
          <w:szCs w:val="21"/>
          <w:lang w:val="en-US"/>
        </w:rPr>
        <w:t xml:space="preserve">Helicobacter pylori </w:t>
      </w:r>
      <w:r w:rsidRPr="00A26838">
        <w:rPr>
          <w:rFonts w:ascii="Calibri" w:hAnsi="Calibri"/>
          <w:sz w:val="21"/>
          <w:szCs w:val="21"/>
          <w:lang w:val="en-US"/>
        </w:rPr>
        <w:t>(</w:t>
      </w:r>
      <w:r w:rsidRPr="00A26838">
        <w:rPr>
          <w:rFonts w:ascii="Calibri" w:hAnsi="Calibri"/>
          <w:i/>
          <w:iCs/>
          <w:sz w:val="21"/>
          <w:szCs w:val="21"/>
          <w:lang w:val="en-US"/>
        </w:rPr>
        <w:t>Hp</w:t>
      </w:r>
      <w:r w:rsidRPr="00A26838">
        <w:rPr>
          <w:rFonts w:ascii="Calibri" w:hAnsi="Calibri"/>
          <w:sz w:val="21"/>
          <w:szCs w:val="21"/>
          <w:lang w:val="en-US"/>
        </w:rPr>
        <w:t xml:space="preserve">) </w:t>
      </w:r>
      <w:r w:rsidR="00752F48" w:rsidRPr="00A26838">
        <w:rPr>
          <w:rFonts w:ascii="Calibri" w:hAnsi="Calibri"/>
          <w:sz w:val="21"/>
          <w:szCs w:val="21"/>
          <w:lang w:val="en-US"/>
        </w:rPr>
        <w:t>is a Gram-negative bacterium that infects the stomach mucosa of upwards of half of the world’s human population</w:t>
      </w:r>
      <w:r w:rsidR="00FC7574"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PEVuZE5vdGU+PENpdGU+PEF1dGhvcj5UZXN0ZXJtYW48L0F1dGhvcj48WWVhcj4yMDE0PC9ZZWFy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</w:fldData>
        </w:fldChar>
      </w:r>
      <w:r w:rsidR="005C3FD5" w:rsidRPr="00A26838">
        <w:rPr>
          <w:rFonts w:ascii="Calibri" w:hAnsi="Calibri"/>
          <w:sz w:val="21"/>
          <w:szCs w:val="21"/>
          <w:lang w:val="en-US"/>
        </w:rPr>
        <w:instrText xml:space="preserve"> ADDIN EN.CITE </w:instrText>
      </w:r>
      <w:r w:rsidR="005C3FD5" w:rsidRPr="00A26838">
        <w:rPr>
          <w:rFonts w:ascii="Calibri" w:hAnsi="Calibri"/>
          <w:sz w:val="21"/>
          <w:szCs w:val="21"/>
          <w:lang w:val="en-US"/>
        </w:rPr>
        <w:fldChar w:fldCharType="begin">
          <w:fldData xml:space="preserve">PEVuZE5vdGU+PENpdGU+PEF1dGhvcj5UZXN0ZXJtYW48L0F1dGhvcj48WWVhcj4yMDE0PC9ZZWFy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</w:fldData>
        </w:fldChar>
      </w:r>
      <w:r w:rsidR="005C3FD5" w:rsidRPr="00A26838">
        <w:rPr>
          <w:rFonts w:ascii="Calibri" w:hAnsi="Calibri"/>
          <w:sz w:val="21"/>
          <w:szCs w:val="21"/>
          <w:lang w:val="en-US"/>
        </w:rPr>
        <w:instrText xml:space="preserve"> ADDIN EN.CITE.DATA </w:instrText>
      </w:r>
      <w:r w:rsidR="005C3FD5" w:rsidRPr="00A26838">
        <w:rPr>
          <w:rFonts w:ascii="Calibri" w:hAnsi="Calibri"/>
          <w:sz w:val="21"/>
          <w:szCs w:val="21"/>
          <w:lang w:val="en-US"/>
        </w:rPr>
      </w:r>
      <w:r w:rsidR="005C3FD5"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5C3FD5" w:rsidRPr="00A26838">
        <w:rPr>
          <w:rFonts w:ascii="Calibri" w:hAnsi="Calibri"/>
          <w:noProof/>
          <w:sz w:val="21"/>
          <w:szCs w:val="21"/>
          <w:lang w:val="en-US"/>
        </w:rPr>
        <w:t>[1, 2]</w:t>
      </w:r>
      <w:r w:rsidR="00D81EBB" w:rsidRPr="00A26838">
        <w:rPr>
          <w:rFonts w:ascii="Calibri" w:hAnsi="Calibri"/>
          <w:sz w:val="21"/>
          <w:szCs w:val="21"/>
          <w:lang w:val="en-US"/>
        </w:rPr>
        <w:fldChar w:fldCharType="end"/>
      </w:r>
      <w:r w:rsidR="00FC7574" w:rsidRPr="00A26838">
        <w:rPr>
          <w:rFonts w:ascii="Calibri" w:hAnsi="Calibri"/>
          <w:sz w:val="21"/>
          <w:szCs w:val="21"/>
          <w:lang w:val="en-US"/>
        </w:rPr>
        <w:t xml:space="preserve">. </w:t>
      </w:r>
      <w:r w:rsidR="00752F48" w:rsidRPr="00A26838">
        <w:rPr>
          <w:rFonts w:ascii="Calibri" w:hAnsi="Calibri"/>
          <w:i/>
          <w:iCs/>
          <w:sz w:val="21"/>
          <w:szCs w:val="21"/>
          <w:lang w:val="en-US"/>
        </w:rPr>
        <w:t xml:space="preserve">Hp </w:t>
      </w:r>
      <w:r w:rsidR="00752F48" w:rsidRPr="00A26838">
        <w:rPr>
          <w:rFonts w:ascii="Calibri" w:hAnsi="Calibri"/>
          <w:sz w:val="21"/>
          <w:szCs w:val="21"/>
          <w:lang w:val="en-US"/>
        </w:rPr>
        <w:t xml:space="preserve">infections lead to chronic inflammation of the gastric mucosa that </w:t>
      </w:r>
      <w:r w:rsidR="006551B8" w:rsidRPr="00A26838">
        <w:rPr>
          <w:rFonts w:ascii="Calibri" w:hAnsi="Calibri"/>
          <w:sz w:val="21"/>
          <w:szCs w:val="21"/>
          <w:lang w:val="en-US"/>
        </w:rPr>
        <w:t xml:space="preserve">can result in gastritis, peptic ulcers, stomach cancer and MALT lymphoma--diseases that </w:t>
      </w:r>
      <w:r w:rsidR="00BA6845" w:rsidRPr="00A26838">
        <w:rPr>
          <w:rFonts w:ascii="Calibri" w:hAnsi="Calibri"/>
          <w:sz w:val="21"/>
          <w:szCs w:val="21"/>
          <w:lang w:val="en-US"/>
        </w:rPr>
        <w:t xml:space="preserve">cause </w:t>
      </w:r>
      <w:r w:rsidR="00E30BDC" w:rsidRPr="00A26838">
        <w:rPr>
          <w:rFonts w:ascii="Calibri" w:hAnsi="Calibri"/>
          <w:sz w:val="21"/>
          <w:szCs w:val="21"/>
          <w:lang w:val="en-US"/>
        </w:rPr>
        <w:t>&gt;7</w:t>
      </w:r>
      <w:r w:rsidR="006551B8" w:rsidRPr="00A26838">
        <w:rPr>
          <w:rFonts w:ascii="Calibri" w:hAnsi="Calibri"/>
          <w:sz w:val="21"/>
          <w:szCs w:val="21"/>
          <w:lang w:val="en-US"/>
        </w:rPr>
        <w:t>00,000 deaths world</w:t>
      </w:r>
      <w:r w:rsidR="00E2230B" w:rsidRPr="00A26838">
        <w:rPr>
          <w:rFonts w:ascii="Calibri" w:hAnsi="Calibri"/>
          <w:sz w:val="21"/>
          <w:szCs w:val="21"/>
          <w:lang w:val="en-US"/>
        </w:rPr>
        <w:t>-</w:t>
      </w:r>
      <w:r w:rsidR="006551B8" w:rsidRPr="00A26838">
        <w:rPr>
          <w:rFonts w:ascii="Calibri" w:hAnsi="Calibri"/>
          <w:sz w:val="21"/>
          <w:szCs w:val="21"/>
          <w:lang w:val="en-US"/>
        </w:rPr>
        <w:t>wide per year</w:t>
      </w:r>
      <w:r w:rsidR="00FC7574"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PEVuZE5vdGU+PENpdGU+PEF1dGhvcj5UZXN0ZXJtYW48L0F1dGhvcj48WWVhcj4yMDE0PC9ZZWFy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</w:fldData>
        </w:fldChar>
      </w:r>
      <w:r w:rsidR="005C3FD5" w:rsidRPr="00A26838">
        <w:rPr>
          <w:rFonts w:ascii="Calibri" w:hAnsi="Calibri"/>
          <w:sz w:val="21"/>
          <w:szCs w:val="21"/>
          <w:lang w:val="en-US"/>
        </w:rPr>
        <w:instrText xml:space="preserve"> ADDIN EN.CITE </w:instrText>
      </w:r>
      <w:r w:rsidR="005C3FD5" w:rsidRPr="00A26838">
        <w:rPr>
          <w:rFonts w:ascii="Calibri" w:hAnsi="Calibri"/>
          <w:sz w:val="21"/>
          <w:szCs w:val="21"/>
          <w:lang w:val="en-US"/>
        </w:rPr>
        <w:fldChar w:fldCharType="begin">
          <w:fldData xml:space="preserve">PEVuZE5vdGU+PENpdGU+PEF1dGhvcj5UZXN0ZXJtYW48L0F1dGhvcj48WWVhcj4yMDE0PC9ZZWFy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</w:fldData>
        </w:fldChar>
      </w:r>
      <w:r w:rsidR="005C3FD5" w:rsidRPr="00A26838">
        <w:rPr>
          <w:rFonts w:ascii="Calibri" w:hAnsi="Calibri"/>
          <w:sz w:val="21"/>
          <w:szCs w:val="21"/>
          <w:lang w:val="en-US"/>
        </w:rPr>
        <w:instrText xml:space="preserve"> ADDIN EN.CITE.DATA </w:instrText>
      </w:r>
      <w:r w:rsidR="005C3FD5" w:rsidRPr="00A26838">
        <w:rPr>
          <w:rFonts w:ascii="Calibri" w:hAnsi="Calibri"/>
          <w:sz w:val="21"/>
          <w:szCs w:val="21"/>
          <w:lang w:val="en-US"/>
        </w:rPr>
      </w:r>
      <w:r w:rsidR="005C3FD5"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5C3FD5" w:rsidRPr="00A26838">
        <w:rPr>
          <w:rFonts w:ascii="Calibri" w:hAnsi="Calibri"/>
          <w:noProof/>
          <w:sz w:val="21"/>
          <w:szCs w:val="21"/>
          <w:lang w:val="en-US"/>
        </w:rPr>
        <w:t>[1]</w:t>
      </w:r>
      <w:r w:rsidR="00D81EBB" w:rsidRPr="00A26838">
        <w:rPr>
          <w:rFonts w:ascii="Calibri" w:hAnsi="Calibri"/>
          <w:sz w:val="21"/>
          <w:szCs w:val="21"/>
          <w:lang w:val="en-US"/>
        </w:rPr>
        <w:fldChar w:fldCharType="end"/>
      </w:r>
      <w:r w:rsidR="00FC7574" w:rsidRPr="00A26838">
        <w:rPr>
          <w:rFonts w:ascii="Calibri" w:hAnsi="Calibri"/>
          <w:sz w:val="21"/>
          <w:szCs w:val="21"/>
          <w:lang w:val="en-US"/>
        </w:rPr>
        <w:t>.</w:t>
      </w:r>
      <w:r w:rsidR="00734683" w:rsidRPr="00A26838">
        <w:rPr>
          <w:rFonts w:ascii="Calibri" w:hAnsi="Calibri"/>
          <w:sz w:val="21"/>
          <w:szCs w:val="21"/>
          <w:lang w:val="en-US"/>
        </w:rPr>
        <w:t xml:space="preserve"> </w:t>
      </w:r>
      <w:r w:rsidR="006551B8" w:rsidRPr="00A26838">
        <w:rPr>
          <w:rFonts w:ascii="Calibri" w:hAnsi="Calibri"/>
          <w:sz w:val="21"/>
          <w:szCs w:val="21"/>
          <w:lang w:val="en-US"/>
        </w:rPr>
        <w:t xml:space="preserve">Because of its association with cancers, </w:t>
      </w:r>
      <w:r w:rsidR="006551B8" w:rsidRPr="00A26838">
        <w:rPr>
          <w:rFonts w:ascii="Calibri" w:hAnsi="Calibri"/>
          <w:i/>
          <w:iCs/>
          <w:sz w:val="21"/>
          <w:szCs w:val="21"/>
          <w:lang w:val="en-US"/>
        </w:rPr>
        <w:t xml:space="preserve">Hp </w:t>
      </w:r>
      <w:r w:rsidR="006551B8" w:rsidRPr="00A26838">
        <w:rPr>
          <w:rFonts w:ascii="Calibri" w:hAnsi="Calibri"/>
          <w:sz w:val="21"/>
          <w:szCs w:val="21"/>
          <w:lang w:val="en-US"/>
        </w:rPr>
        <w:t>has been designated the only Class I bacterial carcinogen by the</w:t>
      </w:r>
      <w:r w:rsidR="00702201" w:rsidRPr="00A26838">
        <w:rPr>
          <w:rFonts w:ascii="Calibri" w:hAnsi="Calibri"/>
          <w:sz w:val="21"/>
          <w:szCs w:val="21"/>
          <w:lang w:val="en-US"/>
        </w:rPr>
        <w:t xml:space="preserve"> International Agency for Research on Cancer</w:t>
      </w:r>
      <w:r w:rsidR="006551B8" w:rsidRPr="00A26838">
        <w:rPr>
          <w:rFonts w:ascii="Calibri" w:hAnsi="Calibri"/>
          <w:sz w:val="21"/>
          <w:szCs w:val="21"/>
          <w:lang w:val="en-US"/>
        </w:rPr>
        <w:t xml:space="preserve"> </w:t>
      </w:r>
      <w:r w:rsidR="00702201" w:rsidRPr="00A26838">
        <w:rPr>
          <w:rFonts w:ascii="Calibri" w:hAnsi="Calibri"/>
          <w:sz w:val="21"/>
          <w:szCs w:val="21"/>
          <w:lang w:val="en-US"/>
        </w:rPr>
        <w:t>(</w:t>
      </w:r>
      <w:r w:rsidR="006551B8" w:rsidRPr="00A26838">
        <w:rPr>
          <w:rFonts w:ascii="Calibri" w:hAnsi="Calibri"/>
          <w:sz w:val="21"/>
          <w:szCs w:val="21"/>
          <w:lang w:val="en-US"/>
        </w:rPr>
        <w:t>IARC</w:t>
      </w:r>
      <w:r w:rsidR="00702201" w:rsidRPr="00A26838">
        <w:rPr>
          <w:rFonts w:ascii="Calibri" w:hAnsi="Calibri"/>
          <w:sz w:val="21"/>
          <w:szCs w:val="21"/>
          <w:lang w:val="en-US"/>
        </w:rPr>
        <w:t>)</w:t>
      </w:r>
      <w:r w:rsidR="00867A65"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5C3FD5" w:rsidRPr="00A26838">
        <w:rPr>
          <w:rFonts w:ascii="Calibri" w:hAnsi="Calibri"/>
          <w:sz w:val="21"/>
          <w:szCs w:val="21"/>
          <w:lang w:val="en-US"/>
        </w:rPr>
        <w:instrText xml:space="preserve"> ADDIN EN.CITE &lt;EndNote&gt;&lt;Cite ExcludeAuth="1"&gt;&lt;Year&gt;1994&lt;/Year&gt;&lt;RecNum&gt;5911&lt;/RecNum&gt;&lt;DisplayText&gt;[3, 4]&lt;/DisplayText&gt;&lt;record&gt;&lt;rec-number&gt;5911&lt;/rec-number&gt;&lt;foreign-keys&gt;&lt;key app="EN" db-id="0sv9rpd0azxapse5ffrpv9fod2err2r5f2fv" timestamp="1614763042" guid="6a28bd99-e9be-447e-b535-bca823066a34"&gt;5911&lt;/key&gt;&lt;/foreign-keys&gt;&lt;ref-type name="Report"&gt;27&lt;/ref-type&gt;&lt;contributors&gt;&lt;/contributors&gt;&lt;titles&gt;&lt;title&gt;&lt;style face="normal" font="default" size="100%"&gt;Schistosomes, Liver Flukes and &lt;/style&gt;&lt;style face="italic" font="default" size="100%"&gt;Helicobacter pylori&lt;/style&gt;&lt;/title&gt;&lt;secondary-title&gt;Schistosomes, liver flukes and Helicobacter pylori&lt;/secondary-title&gt;&lt;/titles&gt;&lt;pages&gt;1-279&lt;/pages&gt;&lt;volume&gt;61&lt;/volume&gt;&lt;dates&gt;&lt;year&gt;1994&lt;/year&gt;&lt;/dates&gt;&lt;pub-location&gt;Lyon, France&lt;/pub-location&gt;&lt;publisher&gt;IARC Working Group on the Evaluation of Carcinogenic Risks to Humans&lt;/publisher&gt;&lt;urls&gt;&lt;related-urls&gt;&lt;url&gt;https://www.ncbi.nlm.nih.gov/books/NBK487782/pdf/Bookshelf_NBK487782.pdf&lt;/url&gt;&lt;/related-urls&gt;&lt;/urls&gt;&lt;electronic-resource-num&gt;papers3://publication/uuid/6B93D07D-0AFA-402E-9F8D-C77D375451D8&lt;/electronic-resource-num&gt;&lt;/record&gt;&lt;/Cite&gt;&lt;Cite ExcludeAuth="1"&gt;&lt;Year&gt;2018&lt;/Year&gt;&lt;RecNum&gt;5909&lt;/RecNum&gt;&lt;record&gt;&lt;rec-number&gt;5909&lt;/rec-number&gt;&lt;foreign-keys&gt;&lt;key app="EN" db-id="0sv9rpd0azxapse5ffrpv9fod2err2r5f2fv" timestamp="1614762280" guid="362055ef-2783-46f8-b51a-29e449f9220e"&gt;5909&lt;/key&gt;&lt;/foreign-keys&gt;&lt;ref-type name="Report"&gt;27&lt;/ref-type&gt;&lt;contributors&gt;&lt;/contributors&gt;&lt;titles&gt;&lt;title&gt;&lt;style face="italic" font="default" size="100%"&gt;Helicobacter pylori&lt;/style&gt;&lt;/title&gt;&lt;/titles&gt;&lt;pages&gt;385-435&lt;/pages&gt;&lt;volume&gt;100B&lt;/volume&gt;&lt;dates&gt;&lt;year&gt;2018&lt;/year&gt;&lt;/dates&gt;&lt;publisher&gt;IARC Working Group on the Evaluation of Carcinogenic Risks to Humans&lt;/publisher&gt;&lt;urls&gt;&lt;/urls&gt;&lt;/record&gt;&lt;/Cite&gt;&lt;/EndNote&gt;</w:instrText>
      </w:r>
      <w:r w:rsidR="00D81EBB" w:rsidRPr="00A26838">
        <w:rPr>
          <w:rFonts w:ascii="Calibri" w:hAnsi="Calibri"/>
          <w:sz w:val="21"/>
          <w:szCs w:val="21"/>
          <w:lang w:val="en-US"/>
        </w:rPr>
        <w:fldChar w:fldCharType="separate"/>
      </w:r>
      <w:r w:rsidR="005C3FD5" w:rsidRPr="00A26838">
        <w:rPr>
          <w:rFonts w:ascii="Calibri" w:hAnsi="Calibri"/>
          <w:noProof/>
          <w:sz w:val="21"/>
          <w:szCs w:val="21"/>
          <w:lang w:val="en-US"/>
        </w:rPr>
        <w:t>[3, 4]</w:t>
      </w:r>
      <w:r w:rsidR="00D81EBB" w:rsidRPr="00A26838">
        <w:rPr>
          <w:rFonts w:ascii="Calibri" w:hAnsi="Calibri"/>
          <w:sz w:val="21"/>
          <w:szCs w:val="21"/>
          <w:lang w:val="en-US"/>
        </w:rPr>
        <w:fldChar w:fldCharType="end"/>
      </w:r>
      <w:r w:rsidR="006551B8" w:rsidRPr="00A26838">
        <w:rPr>
          <w:rFonts w:ascii="Calibri" w:hAnsi="Calibri"/>
          <w:sz w:val="21"/>
          <w:szCs w:val="21"/>
          <w:lang w:val="en-US"/>
        </w:rPr>
        <w:t xml:space="preserve">. Like many bacteria, </w:t>
      </w:r>
      <w:r w:rsidR="006551B8" w:rsidRPr="00A26838">
        <w:rPr>
          <w:rFonts w:ascii="Calibri" w:hAnsi="Calibri"/>
          <w:i/>
          <w:iCs/>
          <w:sz w:val="21"/>
          <w:szCs w:val="21"/>
          <w:lang w:val="en-US"/>
        </w:rPr>
        <w:t xml:space="preserve">Hp </w:t>
      </w:r>
      <w:r w:rsidR="006551B8" w:rsidRPr="00A26838">
        <w:rPr>
          <w:rFonts w:ascii="Calibri" w:hAnsi="Calibri"/>
          <w:sz w:val="21"/>
          <w:szCs w:val="21"/>
          <w:lang w:val="en-US"/>
        </w:rPr>
        <w:t>is becoming antibiotic resistant</w:t>
      </w:r>
      <w:r w:rsidR="00C922E8" w:rsidRPr="00A26838">
        <w:rPr>
          <w:rFonts w:ascii="Calibri" w:hAnsi="Calibri"/>
          <w:sz w:val="21"/>
          <w:szCs w:val="21"/>
          <w:lang w:val="en-US"/>
        </w:rPr>
        <w:t xml:space="preserve"> </w:t>
      </w:r>
      <w:r w:rsidR="00C922E8" w:rsidRPr="00A26838">
        <w:rPr>
          <w:rFonts w:ascii="Calibri" w:hAnsi="Calibri"/>
          <w:sz w:val="21"/>
          <w:szCs w:val="21"/>
          <w:lang w:val="en-US"/>
        </w:rPr>
        <w:fldChar w:fldCharType="begin">
          <w:fldData xml:space="preserve">PEVuZE5vdGU+PENpdGU+PEF1dGhvcj5TYXZvbGRpPC9BdXRob3I+PFllYXI+MjAxODwvWWVhcj48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PEVuZE5vdGU+PENpdGU+PEF1dGhvcj5TYXZvbGRpPC9BdXRob3I+PFllYXI+MjAxODwvWWVhcj48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C922E8" w:rsidRPr="00A26838">
        <w:rPr>
          <w:rFonts w:ascii="Calibri" w:hAnsi="Calibri"/>
          <w:sz w:val="21"/>
          <w:szCs w:val="21"/>
          <w:lang w:val="en-US"/>
        </w:rPr>
      </w:r>
      <w:r w:rsidR="00C922E8" w:rsidRPr="00A26838">
        <w:rPr>
          <w:rFonts w:ascii="Calibri" w:hAnsi="Calibri"/>
          <w:sz w:val="21"/>
          <w:szCs w:val="21"/>
          <w:lang w:val="en-US"/>
        </w:rPr>
        <w:fldChar w:fldCharType="separate"/>
      </w:r>
      <w:r w:rsidR="00C922E8" w:rsidRPr="00A26838">
        <w:rPr>
          <w:rFonts w:ascii="Calibri" w:hAnsi="Calibri"/>
          <w:noProof/>
          <w:sz w:val="21"/>
          <w:szCs w:val="21"/>
          <w:lang w:val="en-US"/>
        </w:rPr>
        <w:t>[5]</w:t>
      </w:r>
      <w:r w:rsidR="00C922E8" w:rsidRPr="00A26838">
        <w:rPr>
          <w:rFonts w:ascii="Calibri" w:hAnsi="Calibri"/>
          <w:sz w:val="21"/>
          <w:szCs w:val="21"/>
          <w:lang w:val="en-US"/>
        </w:rPr>
        <w:fldChar w:fldCharType="end"/>
      </w:r>
      <w:r w:rsidR="00C922E8" w:rsidRPr="00A26838">
        <w:rPr>
          <w:rFonts w:ascii="Calibri" w:hAnsi="Calibri"/>
          <w:sz w:val="21"/>
          <w:szCs w:val="21"/>
          <w:lang w:val="en-US"/>
        </w:rPr>
        <w:t xml:space="preserve">, </w:t>
      </w:r>
      <w:r w:rsidR="006551B8" w:rsidRPr="00A26838">
        <w:rPr>
          <w:rFonts w:ascii="Calibri" w:hAnsi="Calibri"/>
          <w:sz w:val="21"/>
          <w:szCs w:val="21"/>
          <w:lang w:val="en-US"/>
        </w:rPr>
        <w:t xml:space="preserve">and </w:t>
      </w:r>
      <w:r w:rsidR="00E2230B" w:rsidRPr="00A26838">
        <w:rPr>
          <w:rFonts w:ascii="Calibri" w:hAnsi="Calibri"/>
          <w:sz w:val="21"/>
          <w:szCs w:val="21"/>
          <w:lang w:val="en-US"/>
        </w:rPr>
        <w:t xml:space="preserve">about 20% of cases are resistant to the clarithromycin. Consequently, </w:t>
      </w:r>
      <w:r w:rsidR="00E2230B" w:rsidRPr="00A26838">
        <w:rPr>
          <w:rFonts w:ascii="Calibri" w:hAnsi="Calibri"/>
          <w:i/>
          <w:iCs/>
          <w:sz w:val="21"/>
          <w:szCs w:val="21"/>
          <w:lang w:val="en-US"/>
        </w:rPr>
        <w:t xml:space="preserve">Hp </w:t>
      </w:r>
      <w:r w:rsidR="00E2230B" w:rsidRPr="00A26838">
        <w:rPr>
          <w:rFonts w:ascii="Calibri" w:hAnsi="Calibri"/>
          <w:sz w:val="21"/>
          <w:szCs w:val="21"/>
          <w:lang w:val="en-US"/>
        </w:rPr>
        <w:t>is a WHO priority for the development of new antibiotic approaches</w:t>
      </w:r>
      <w:r w:rsidR="00867A65"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&lt;EndNote&gt;&lt;Cite&gt;&lt;Author&gt;WHO&lt;/Author&gt;&lt;Year&gt;2017&lt;/Year&gt;&lt;RecNum&gt;5418&lt;/RecNum&gt;&lt;DisplayText&gt;[6]&lt;/DisplayText&gt;&lt;record&gt;&lt;rec-number&gt;5418&lt;/rec-number&gt;&lt;foreign-keys&gt;&lt;key app="EN" db-id="0sv9rpd0azxapse5ffrpv9fod2err2r5f2fv" timestamp="1546785427" guid="5320f4ed-b758-4ee0-bba4-cc768b5762d5"&gt;5418&lt;/key&gt;&lt;/foreign-keys&gt;&lt;ref-type name="Web Page"&gt;12&lt;/ref-type&gt;&lt;contributors&gt;&lt;authors&gt;&lt;author&gt;WHO&lt;/author&gt;&lt;/authors&gt;&lt;/contributors&gt;&lt;titles&gt;&lt;title&gt;Global priority list of antibiotic-resistant bacteria to guide research, discovery, and development of new antibiotics&lt;/title&gt;&lt;/titles&gt;&lt;dates&gt;&lt;year&gt;2017&lt;/year&gt;&lt;/dates&gt;&lt;urls&gt;&lt;related-urls&gt;&lt;url&gt;http://www.who.int/medicines/publications/global-priority-list-antibiotic-resistant-bacteria/en/&lt;/url&gt;&lt;/related-urls&gt;&lt;/urls&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[6]</w:t>
      </w:r>
      <w:r w:rsidR="00D81EBB" w:rsidRPr="00A26838">
        <w:rPr>
          <w:rFonts w:ascii="Calibri" w:hAnsi="Calibri"/>
          <w:sz w:val="21"/>
          <w:szCs w:val="21"/>
          <w:lang w:val="en-US"/>
        </w:rPr>
        <w:fldChar w:fldCharType="end"/>
      </w:r>
      <w:r w:rsidR="009C1738" w:rsidRPr="00A26838">
        <w:rPr>
          <w:rFonts w:ascii="Calibri" w:hAnsi="Calibri"/>
          <w:sz w:val="21"/>
          <w:szCs w:val="21"/>
          <w:lang w:val="en-US"/>
        </w:rPr>
        <w:t>.</w:t>
      </w:r>
    </w:p>
    <w:p w14:paraId="6576E490" w14:textId="77777777" w:rsidR="005D7051" w:rsidRPr="00A26838" w:rsidRDefault="005D7051" w:rsidP="000C6D3C">
      <w:pPr>
        <w:spacing w:line="480" w:lineRule="auto"/>
        <w:rPr>
          <w:rFonts w:ascii="Calibri" w:hAnsi="Calibri"/>
          <w:i/>
          <w:iCs/>
          <w:sz w:val="21"/>
          <w:szCs w:val="21"/>
          <w:lang w:val="en-US"/>
        </w:rPr>
      </w:pPr>
      <w:r w:rsidRPr="00A26838">
        <w:rPr>
          <w:rFonts w:ascii="Calibri" w:hAnsi="Calibri"/>
          <w:b/>
          <w:bCs/>
          <w:i/>
          <w:iCs/>
          <w:sz w:val="21"/>
          <w:szCs w:val="21"/>
          <w:lang w:val="en-US"/>
        </w:rPr>
        <w:tab/>
      </w:r>
      <w:r w:rsidRPr="00A26838">
        <w:rPr>
          <w:rFonts w:ascii="Calibri" w:hAnsi="Calibri"/>
          <w:i/>
          <w:iCs/>
          <w:sz w:val="21"/>
          <w:szCs w:val="21"/>
          <w:lang w:val="en-US"/>
        </w:rPr>
        <w:t>N</w:t>
      </w:r>
      <w:r w:rsidR="00E2230B" w:rsidRPr="00A26838">
        <w:rPr>
          <w:rFonts w:ascii="Calibri" w:hAnsi="Calibri"/>
          <w:i/>
          <w:iCs/>
          <w:sz w:val="21"/>
          <w:szCs w:val="21"/>
          <w:lang w:val="en-US"/>
        </w:rPr>
        <w:t>ickel</w:t>
      </w:r>
      <w:r w:rsidRPr="00A26838">
        <w:rPr>
          <w:rFonts w:ascii="Calibri" w:hAnsi="Calibri"/>
          <w:i/>
          <w:iCs/>
          <w:sz w:val="21"/>
          <w:szCs w:val="21"/>
          <w:lang w:val="en-US"/>
        </w:rPr>
        <w:t xml:space="preserve"> as a virulence factor</w:t>
      </w:r>
    </w:p>
    <w:p w14:paraId="1D2B5C9B" w14:textId="77777777" w:rsidR="007141F3" w:rsidRPr="00A26838" w:rsidRDefault="005D7051" w:rsidP="00BA6845">
      <w:pPr>
        <w:spacing w:line="480" w:lineRule="auto"/>
        <w:rPr>
          <w:rFonts w:ascii="Calibri" w:hAnsi="Calibri"/>
          <w:sz w:val="21"/>
          <w:szCs w:val="21"/>
          <w:lang w:val="en-US"/>
        </w:rPr>
      </w:pPr>
      <w:r w:rsidRPr="00A26838">
        <w:rPr>
          <w:rFonts w:ascii="Calibri" w:hAnsi="Calibri"/>
          <w:sz w:val="21"/>
          <w:szCs w:val="21"/>
          <w:lang w:val="en-US"/>
        </w:rPr>
        <w:tab/>
      </w:r>
      <w:r w:rsidR="00E2230B" w:rsidRPr="00A26838">
        <w:rPr>
          <w:rFonts w:ascii="Calibri" w:hAnsi="Calibri"/>
          <w:sz w:val="21"/>
          <w:szCs w:val="21"/>
          <w:lang w:val="en-US"/>
        </w:rPr>
        <w:t>Nickel is established as a</w:t>
      </w:r>
      <w:r w:rsidR="005C0F37" w:rsidRPr="00A26838">
        <w:rPr>
          <w:rFonts w:ascii="Calibri" w:hAnsi="Calibri"/>
          <w:sz w:val="21"/>
          <w:szCs w:val="21"/>
          <w:lang w:val="en-US"/>
        </w:rPr>
        <w:t xml:space="preserve">n essential </w:t>
      </w:r>
      <w:r w:rsidR="003D13DB" w:rsidRPr="00A26838">
        <w:rPr>
          <w:rFonts w:ascii="Calibri" w:hAnsi="Calibri"/>
          <w:sz w:val="21"/>
          <w:szCs w:val="21"/>
          <w:lang w:val="en-US"/>
        </w:rPr>
        <w:t xml:space="preserve">cofactor for a series of </w:t>
      </w:r>
      <w:r w:rsidR="00E2230B" w:rsidRPr="00A26838">
        <w:rPr>
          <w:rFonts w:ascii="Calibri" w:hAnsi="Calibri"/>
          <w:sz w:val="21"/>
          <w:szCs w:val="21"/>
          <w:lang w:val="en-US"/>
        </w:rPr>
        <w:t>virulence factor</w:t>
      </w:r>
      <w:r w:rsidR="003D13DB" w:rsidRPr="00A26838">
        <w:rPr>
          <w:rFonts w:ascii="Calibri" w:hAnsi="Calibri"/>
          <w:sz w:val="21"/>
          <w:szCs w:val="21"/>
          <w:lang w:val="en-US"/>
        </w:rPr>
        <w:t>s</w:t>
      </w:r>
      <w:r w:rsidR="00E2230B" w:rsidRPr="00A26838">
        <w:rPr>
          <w:rFonts w:ascii="Calibri" w:hAnsi="Calibri"/>
          <w:sz w:val="21"/>
          <w:szCs w:val="21"/>
          <w:lang w:val="en-US"/>
        </w:rPr>
        <w:t xml:space="preserve"> </w:t>
      </w:r>
      <w:r w:rsidR="003D13DB" w:rsidRPr="00A26838">
        <w:rPr>
          <w:rFonts w:ascii="Calibri" w:hAnsi="Calibri"/>
          <w:sz w:val="21"/>
          <w:szCs w:val="21"/>
          <w:lang w:val="en-US"/>
        </w:rPr>
        <w:t xml:space="preserve">in </w:t>
      </w:r>
      <w:r w:rsidR="008D06D6" w:rsidRPr="00A26838">
        <w:rPr>
          <w:rFonts w:ascii="Calibri" w:hAnsi="Calibri"/>
          <w:sz w:val="21"/>
          <w:szCs w:val="21"/>
          <w:lang w:val="en-US"/>
        </w:rPr>
        <w:t>a wide range of human microbial pathogens</w:t>
      </w:r>
      <w:r w:rsidR="00D97AF6"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PEVuZE5vdGU+PENpdGU+PEF1dGhvcj5NYWllcjwvQXV0aG9yPjxZZWFyPjIwMTk8L1llYXI+PFJl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PEVuZE5vdGU+PENpdGU+PEF1dGhvcj5NYWllcjwvQXV0aG9yPjxZZWFyPjIwMTk8L1llYXI+PFJl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[7-9]</w:t>
      </w:r>
      <w:r w:rsidR="00D81EBB" w:rsidRPr="00A26838">
        <w:rPr>
          <w:rFonts w:ascii="Calibri" w:hAnsi="Calibri"/>
          <w:sz w:val="21"/>
          <w:szCs w:val="21"/>
          <w:lang w:val="en-US"/>
        </w:rPr>
        <w:fldChar w:fldCharType="end"/>
      </w:r>
      <w:r w:rsidR="008D06D6" w:rsidRPr="00A26838">
        <w:rPr>
          <w:rFonts w:ascii="Calibri" w:hAnsi="Calibri"/>
          <w:sz w:val="21"/>
          <w:szCs w:val="21"/>
          <w:lang w:val="en-US"/>
        </w:rPr>
        <w:t>,</w:t>
      </w:r>
      <w:r w:rsidR="00D97AF6" w:rsidRPr="00A26838" w:rsidDel="00D97AF6">
        <w:rPr>
          <w:rFonts w:ascii="Calibri" w:hAnsi="Calibri"/>
          <w:sz w:val="21"/>
          <w:szCs w:val="21"/>
          <w:lang w:val="en-US"/>
        </w:rPr>
        <w:t xml:space="preserve"> </w:t>
      </w:r>
      <w:r w:rsidR="00D97AF6" w:rsidRPr="00A26838">
        <w:rPr>
          <w:rFonts w:ascii="Calibri" w:hAnsi="Calibri"/>
          <w:sz w:val="21"/>
          <w:szCs w:val="21"/>
          <w:lang w:val="en-US"/>
        </w:rPr>
        <w:t>i</w:t>
      </w:r>
      <w:r w:rsidR="008D06D6" w:rsidRPr="00A26838">
        <w:rPr>
          <w:rFonts w:ascii="Calibri" w:hAnsi="Calibri"/>
          <w:sz w:val="21"/>
          <w:szCs w:val="21"/>
          <w:lang w:val="en-US"/>
        </w:rPr>
        <w:t>ncluding eukaryotes (</w:t>
      </w:r>
      <w:r w:rsidR="008D06D6" w:rsidRPr="00A26838">
        <w:rPr>
          <w:rFonts w:ascii="Calibri" w:hAnsi="Calibri"/>
          <w:i/>
          <w:iCs/>
          <w:sz w:val="21"/>
          <w:szCs w:val="21"/>
          <w:lang w:val="en-US"/>
        </w:rPr>
        <w:t xml:space="preserve">e.g., </w:t>
      </w:r>
      <w:r w:rsidR="008D06D6" w:rsidRPr="00A26838">
        <w:rPr>
          <w:rFonts w:ascii="Calibri" w:hAnsi="Calibri"/>
          <w:sz w:val="21"/>
          <w:szCs w:val="21"/>
          <w:lang w:val="en-US"/>
        </w:rPr>
        <w:t>fungi) and prokaryotes (</w:t>
      </w:r>
      <w:r w:rsidR="008D06D6" w:rsidRPr="00A26838">
        <w:rPr>
          <w:rFonts w:ascii="Calibri" w:hAnsi="Calibri"/>
          <w:i/>
          <w:iCs/>
          <w:sz w:val="21"/>
          <w:szCs w:val="21"/>
          <w:lang w:val="en-US"/>
        </w:rPr>
        <w:t>e.g.,</w:t>
      </w:r>
      <w:r w:rsidR="008D06D6" w:rsidRPr="00A26838">
        <w:rPr>
          <w:rFonts w:ascii="Calibri" w:hAnsi="Calibri"/>
          <w:sz w:val="21"/>
          <w:szCs w:val="21"/>
          <w:lang w:val="en-US"/>
        </w:rPr>
        <w:t xml:space="preserve"> proteobacteria such as </w:t>
      </w:r>
      <w:r w:rsidR="008D06D6" w:rsidRPr="00A26838">
        <w:rPr>
          <w:rFonts w:ascii="Calibri" w:hAnsi="Calibri"/>
          <w:i/>
          <w:iCs/>
          <w:sz w:val="21"/>
          <w:szCs w:val="21"/>
          <w:lang w:val="en-US"/>
        </w:rPr>
        <w:t>Hp</w:t>
      </w:r>
      <w:r w:rsidR="008D06D6" w:rsidRPr="00A26838">
        <w:rPr>
          <w:rFonts w:ascii="Calibri" w:hAnsi="Calibri"/>
          <w:sz w:val="21"/>
          <w:szCs w:val="21"/>
          <w:lang w:val="en-US"/>
        </w:rPr>
        <w:t>)</w:t>
      </w:r>
      <w:r w:rsidR="007141F3" w:rsidRPr="00A26838">
        <w:rPr>
          <w:rFonts w:ascii="Calibri" w:hAnsi="Calibri"/>
          <w:sz w:val="21"/>
          <w:szCs w:val="21"/>
          <w:lang w:val="en-US"/>
        </w:rPr>
        <w:t>, where it is a cofactor in nine known types of microbial metalloenzymes</w:t>
      </w:r>
      <w:r w:rsidR="00F43C26"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&lt;EndNote&gt;&lt;Cite&gt;&lt;Author&gt;Alfano&lt;/Author&gt;&lt;Year&gt;2020&lt;/Year&gt;&lt;RecNum&gt;5914&lt;/RecNum&gt;&lt;DisplayText&gt;[10]&lt;/DisplayText&gt;&lt;record&gt;&lt;rec-number&gt;5914&lt;/rec-number&gt;&lt;foreign-keys&gt;&lt;key app="EN" db-id="0sv9rpd0azxapse5ffrpv9fod2err2r5f2fv" timestamp="1614763675" guid="420a7a25-8fca-4c63-969b-27fe553b930d"&gt;5914&lt;/key&gt;&lt;/foreign-keys&gt;&lt;ref-type name="Journal Article"&gt;17&lt;/ref-type&gt;&lt;contributors&gt;&lt;authors&gt;&lt;author&gt;Alfano, Marila&lt;/author&gt;&lt;author&gt;Cavazza, Christine&lt;/author&gt;&lt;/authors&gt;&lt;/contributors&gt;&lt;titles&gt;&lt;title&gt;Structure, function, and biosynthesis of nickel‐dependent enzymes&lt;/title&gt;&lt;secondary-title&gt;Protein Sci.&lt;/secondary-title&gt;&lt;alt-title&gt;Protein Sci&lt;/alt-title&gt;&lt;/titles&gt;&lt;periodical&gt;&lt;full-title&gt;Protein Sci.&lt;/full-title&gt;&lt;/periodical&gt;&lt;alt-periodical&gt;&lt;full-title&gt;Protein Sci&lt;/full-title&gt;&lt;/alt-periodical&gt;&lt;pages&gt;1-19&lt;/pages&gt;&lt;dates&gt;&lt;year&gt;2020&lt;/year&gt;&lt;/dates&gt;&lt;publisher&gt;Wiley-Blackwell&lt;/publisher&gt;&lt;work-type&gt;10.1002/pro.3836&lt;/work-type&gt;&lt;urls&gt;&lt;related-urls&gt;&lt;url&gt;https://onlinelibrary.wiley.com/doi/abs/10.1002/pro.3836&lt;/url&gt;&lt;/related-urls&gt;&lt;/urls&gt;&lt;electronic-resource-num&gt;papers3://publication/doi/10.1002/pro.3836&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[10]</w:t>
      </w:r>
      <w:r w:rsidR="00D81EBB" w:rsidRPr="00A26838">
        <w:rPr>
          <w:rFonts w:ascii="Calibri" w:hAnsi="Calibri"/>
          <w:sz w:val="21"/>
          <w:szCs w:val="21"/>
          <w:lang w:val="en-US"/>
        </w:rPr>
        <w:fldChar w:fldCharType="end"/>
      </w:r>
      <w:r w:rsidR="00F43C26" w:rsidRPr="00A26838">
        <w:rPr>
          <w:rFonts w:ascii="Calibri" w:hAnsi="Calibri"/>
          <w:sz w:val="21"/>
          <w:szCs w:val="21"/>
          <w:lang w:val="en-US"/>
        </w:rPr>
        <w:t>.</w:t>
      </w:r>
      <w:r w:rsidR="007141F3" w:rsidRPr="00A26838">
        <w:rPr>
          <w:rFonts w:ascii="Calibri" w:hAnsi="Calibri"/>
          <w:sz w:val="21"/>
          <w:szCs w:val="21"/>
          <w:lang w:val="en-US"/>
        </w:rPr>
        <w:t xml:space="preserve"> </w:t>
      </w:r>
      <w:r w:rsidR="003D13DB" w:rsidRPr="00A26838">
        <w:rPr>
          <w:rFonts w:ascii="Calibri" w:hAnsi="Calibri"/>
          <w:sz w:val="21"/>
          <w:szCs w:val="21"/>
          <w:lang w:val="en-US"/>
        </w:rPr>
        <w:t>In humans, n</w:t>
      </w:r>
      <w:r w:rsidR="000879BD" w:rsidRPr="00A26838">
        <w:rPr>
          <w:rFonts w:ascii="Calibri" w:hAnsi="Calibri"/>
          <w:sz w:val="21"/>
          <w:szCs w:val="21"/>
          <w:lang w:val="en-US"/>
        </w:rPr>
        <w:t xml:space="preserve">ickel </w:t>
      </w:r>
      <w:r w:rsidR="007141F3" w:rsidRPr="00A26838">
        <w:rPr>
          <w:rFonts w:ascii="Calibri" w:hAnsi="Calibri"/>
          <w:sz w:val="21"/>
          <w:szCs w:val="21"/>
          <w:lang w:val="en-US"/>
        </w:rPr>
        <w:t>metallo</w:t>
      </w:r>
      <w:r w:rsidR="000879BD" w:rsidRPr="00A26838">
        <w:rPr>
          <w:rFonts w:ascii="Calibri" w:hAnsi="Calibri"/>
          <w:sz w:val="21"/>
          <w:szCs w:val="21"/>
          <w:lang w:val="en-US"/>
        </w:rPr>
        <w:t xml:space="preserve">enzymes are </w:t>
      </w:r>
      <w:r w:rsidR="007141F3" w:rsidRPr="00A26838">
        <w:rPr>
          <w:rFonts w:ascii="Calibri" w:hAnsi="Calibri"/>
          <w:sz w:val="21"/>
          <w:szCs w:val="21"/>
          <w:lang w:val="en-US"/>
        </w:rPr>
        <w:t xml:space="preserve">common features of gut microbes, but are </w:t>
      </w:r>
      <w:r w:rsidR="000879BD" w:rsidRPr="00A26838">
        <w:rPr>
          <w:rFonts w:ascii="Calibri" w:hAnsi="Calibri"/>
          <w:sz w:val="21"/>
          <w:szCs w:val="21"/>
          <w:lang w:val="en-US"/>
        </w:rPr>
        <w:t xml:space="preserve">not found </w:t>
      </w:r>
      <w:r w:rsidR="007141F3" w:rsidRPr="00A26838">
        <w:rPr>
          <w:rFonts w:ascii="Calibri" w:hAnsi="Calibri"/>
          <w:sz w:val="21"/>
          <w:szCs w:val="21"/>
          <w:lang w:val="en-US"/>
        </w:rPr>
        <w:t xml:space="preserve">in </w:t>
      </w:r>
      <w:r w:rsidR="000879BD" w:rsidRPr="00A26838">
        <w:rPr>
          <w:rFonts w:ascii="Calibri" w:hAnsi="Calibri"/>
          <w:sz w:val="21"/>
          <w:szCs w:val="21"/>
          <w:lang w:val="en-US"/>
        </w:rPr>
        <w:t>mammal</w:t>
      </w:r>
      <w:r w:rsidR="007141F3" w:rsidRPr="00A26838">
        <w:rPr>
          <w:rFonts w:ascii="Calibri" w:hAnsi="Calibri"/>
          <w:sz w:val="21"/>
          <w:szCs w:val="21"/>
          <w:lang w:val="en-US"/>
        </w:rPr>
        <w:t>ian cells</w:t>
      </w:r>
      <w:r w:rsidR="000879BD" w:rsidRPr="00A26838">
        <w:rPr>
          <w:rFonts w:ascii="Calibri" w:hAnsi="Calibri"/>
          <w:sz w:val="21"/>
          <w:szCs w:val="21"/>
          <w:lang w:val="en-US"/>
        </w:rPr>
        <w:t xml:space="preserve">, </w:t>
      </w:r>
      <w:r w:rsidR="007141F3" w:rsidRPr="00A26838">
        <w:rPr>
          <w:rFonts w:ascii="Calibri" w:hAnsi="Calibri"/>
          <w:sz w:val="21"/>
          <w:szCs w:val="21"/>
          <w:lang w:val="en-US"/>
        </w:rPr>
        <w:t xml:space="preserve">thus </w:t>
      </w:r>
      <w:r w:rsidR="000879BD" w:rsidRPr="00A26838">
        <w:rPr>
          <w:rFonts w:ascii="Calibri" w:hAnsi="Calibri"/>
          <w:sz w:val="21"/>
          <w:szCs w:val="21"/>
          <w:lang w:val="en-US"/>
        </w:rPr>
        <w:t xml:space="preserve">acquisition of the metal itself is a target for addressing antibiotic resistance and has motivated a large amount of research in </w:t>
      </w:r>
      <w:r w:rsidR="007141F3" w:rsidRPr="00A26838">
        <w:rPr>
          <w:rFonts w:ascii="Calibri" w:hAnsi="Calibri"/>
          <w:sz w:val="21"/>
          <w:szCs w:val="21"/>
          <w:lang w:val="en-US"/>
        </w:rPr>
        <w:t xml:space="preserve">microbial Ni homoeostasis and metalloenzyme cofactor assembly. </w:t>
      </w:r>
      <w:r w:rsidR="0079698D" w:rsidRPr="00A26838">
        <w:rPr>
          <w:rFonts w:ascii="Calibri" w:hAnsi="Calibri"/>
          <w:sz w:val="21"/>
          <w:szCs w:val="21"/>
          <w:lang w:val="en-US"/>
        </w:rPr>
        <w:t xml:space="preserve">Indeed, nickel-restricted diets help to fight </w:t>
      </w:r>
      <w:r w:rsidR="0079698D" w:rsidRPr="00A26838">
        <w:rPr>
          <w:rFonts w:ascii="Calibri" w:hAnsi="Calibri"/>
          <w:i/>
          <w:iCs/>
          <w:sz w:val="21"/>
          <w:szCs w:val="21"/>
          <w:lang w:val="en-US"/>
        </w:rPr>
        <w:t xml:space="preserve">Hp </w:t>
      </w:r>
      <w:r w:rsidR="0079698D" w:rsidRPr="00A26838">
        <w:rPr>
          <w:rFonts w:ascii="Calibri" w:hAnsi="Calibri"/>
          <w:sz w:val="21"/>
          <w:szCs w:val="21"/>
          <w:lang w:val="en-US"/>
        </w:rPr>
        <w:t>infections</w:t>
      </w:r>
      <w:r w:rsidR="00F43C26"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PEVuZE5vdGU+PENpdGU+PEF1dGhvcj5DYW1wYW5hbGU8L0F1dGhvcj48WWVhcj4yMDE0PC9ZZWFy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PEVuZE5vdGU+PENpdGU+PEF1dGhvcj5DYW1wYW5hbGU8L0F1dGhvcj48WWVhcj4yMDE0PC9ZZWFy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[11]</w:t>
      </w:r>
      <w:r w:rsidR="00D81EBB" w:rsidRPr="00A26838">
        <w:rPr>
          <w:rFonts w:ascii="Calibri" w:hAnsi="Calibri"/>
          <w:sz w:val="21"/>
          <w:szCs w:val="21"/>
          <w:lang w:val="en-US"/>
        </w:rPr>
        <w:fldChar w:fldCharType="end"/>
      </w:r>
      <w:r w:rsidR="00F43C26" w:rsidRPr="00A26838">
        <w:rPr>
          <w:rFonts w:ascii="Calibri" w:hAnsi="Calibri"/>
          <w:sz w:val="21"/>
          <w:szCs w:val="21"/>
          <w:lang w:val="en-US"/>
        </w:rPr>
        <w:t xml:space="preserve">, </w:t>
      </w:r>
      <w:r w:rsidR="0079698D" w:rsidRPr="00A26838">
        <w:rPr>
          <w:rFonts w:ascii="Calibri" w:hAnsi="Calibri"/>
          <w:sz w:val="21"/>
          <w:szCs w:val="21"/>
          <w:lang w:val="en-US"/>
        </w:rPr>
        <w:t>and the human body uses calprotectin, a protein released during the innate immune response, to sequester Ni and compete with pathogens for Ni(II</w:t>
      </w:r>
      <w:r w:rsidR="00702201" w:rsidRPr="00A26838">
        <w:rPr>
          <w:rFonts w:ascii="Calibri" w:hAnsi="Calibri"/>
          <w:sz w:val="21"/>
          <w:szCs w:val="21"/>
          <w:lang w:val="en-US"/>
        </w:rPr>
        <w:t>)</w:t>
      </w:r>
      <w:r w:rsidR="00F43C26"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&lt;EndNote&gt;&lt;Cite&gt;&lt;Author&gt;Nakashige&lt;/Author&gt;&lt;Year&gt;2017&lt;/Year&gt;&lt;RecNum&gt;5916&lt;/RecNum&gt;&lt;DisplayText&gt;[12]&lt;/DisplayText&gt;&lt;record&gt;&lt;rec-number&gt;5916&lt;/rec-number&gt;&lt;foreign-keys&gt;&lt;key app="EN" db-id="0sv9rpd0azxapse5ffrpv9fod2err2r5f2fv" timestamp="1614764015" guid="162f34c5-375a-4bd7-9cc6-5fb9e7f28ef0"&gt;5916&lt;/key&gt;&lt;/foreign-keys&gt;&lt;ref-type name="Journal Article"&gt;17&lt;/ref-type&gt;&lt;contributors&gt;&lt;authors&gt;&lt;author&gt;Nakashige, Toshiki G.&lt;/author&gt;&lt;author&gt;Zygiel, Emily M.&lt;/author&gt;&lt;author&gt;Drennan, Catherine L.&lt;/author&gt;&lt;author&gt;Nolan, Elizabeth M.&lt;/author&gt;&lt;/authors&gt;&lt;/contributors&gt;&lt;titles&gt;&lt;title&gt;Nickel sequestration by the host-defense protein human Calprotectin&lt;/title&gt;&lt;secondary-title&gt;J. Am. Chem. Soc.&lt;/secondary-title&gt;&lt;/titles&gt;&lt;pages&gt;8828-8836&lt;/pages&gt;&lt;volume&gt;139&lt;/volume&gt;&lt;number&gt;26&lt;/number&gt;&lt;dates&gt;&lt;year&gt;2017&lt;/year&gt;&lt;pub-dates&gt;&lt;date&gt;2017/07/05&lt;/date&gt;&lt;/pub-dates&gt;&lt;/dates&gt;&lt;publisher&gt;American Chemical Society&lt;/publisher&gt;&lt;isbn&gt;0002-7863&lt;/isbn&gt;&lt;urls&gt;&lt;related-urls&gt;&lt;url&gt;https://doi.org/10.1021/jacs.7b01212&lt;/url&gt;&lt;/related-urls&gt;&lt;/urls&gt;&lt;electronic-resource-num&gt;10.1021/jacs.7b01212&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[12]</w:t>
      </w:r>
      <w:r w:rsidR="00D81EBB" w:rsidRPr="00A26838">
        <w:rPr>
          <w:rFonts w:ascii="Calibri" w:hAnsi="Calibri"/>
          <w:sz w:val="21"/>
          <w:szCs w:val="21"/>
          <w:lang w:val="en-US"/>
        </w:rPr>
        <w:fldChar w:fldCharType="end"/>
      </w:r>
      <w:r w:rsidR="00F43C26" w:rsidRPr="00A26838">
        <w:rPr>
          <w:rFonts w:ascii="Calibri" w:hAnsi="Calibri"/>
          <w:sz w:val="21"/>
          <w:szCs w:val="21"/>
          <w:lang w:val="en-US"/>
        </w:rPr>
        <w:t>,</w:t>
      </w:r>
      <w:r w:rsidR="0079698D" w:rsidRPr="00A26838">
        <w:rPr>
          <w:rFonts w:ascii="Calibri" w:hAnsi="Calibri"/>
          <w:sz w:val="21"/>
          <w:szCs w:val="21"/>
          <w:lang w:val="en-US"/>
        </w:rPr>
        <w:t xml:space="preserve"> much in the same way that lactoferrin and siderocalin are used to inhibit Fe(III) uptake by microbes.</w:t>
      </w:r>
    </w:p>
    <w:p w14:paraId="238C5631" w14:textId="77777777" w:rsidR="00FD58D2" w:rsidRPr="00A26838" w:rsidRDefault="00D528AF" w:rsidP="00BA6845">
      <w:pPr>
        <w:spacing w:line="480" w:lineRule="auto"/>
        <w:ind w:firstLine="720"/>
        <w:rPr>
          <w:rFonts w:ascii="Calibri" w:hAnsi="Calibri"/>
          <w:sz w:val="21"/>
          <w:szCs w:val="21"/>
          <w:lang w:val="en-US"/>
        </w:rPr>
      </w:pPr>
      <w:r w:rsidRPr="00A26838">
        <w:rPr>
          <w:rFonts w:ascii="Calibri" w:hAnsi="Calibri"/>
          <w:sz w:val="21"/>
          <w:szCs w:val="21"/>
          <w:lang w:val="en-US"/>
        </w:rPr>
        <w:t xml:space="preserve">The nickel-dependent metalloenzymes are frequently classified as being redox active or inactive </w:t>
      </w:r>
      <w:r w:rsidR="000879BD" w:rsidRPr="00A26838">
        <w:rPr>
          <w:rFonts w:ascii="Calibri" w:hAnsi="Calibri"/>
          <w:sz w:val="21"/>
          <w:szCs w:val="21"/>
          <w:lang w:val="en-US"/>
        </w:rPr>
        <w:t xml:space="preserve">(hydrolytic) </w:t>
      </w:r>
      <w:r w:rsidRPr="00A26838">
        <w:rPr>
          <w:rFonts w:ascii="Calibri" w:hAnsi="Calibri"/>
          <w:sz w:val="21"/>
          <w:szCs w:val="21"/>
          <w:lang w:val="en-US"/>
        </w:rPr>
        <w:t>enzymes</w:t>
      </w:r>
      <w:r w:rsidR="00F43C26"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&lt;EndNote&gt;&lt;Cite&gt;&lt;Author&gt;Alfano&lt;/Author&gt;&lt;Year&gt;2020&lt;/Year&gt;&lt;RecNum&gt;5914&lt;/RecNum&gt;&lt;DisplayText&gt;[10]&lt;/DisplayText&gt;&lt;record&gt;&lt;rec-number&gt;5914&lt;/rec-number&gt;&lt;foreign-keys&gt;&lt;key app="EN" db-id="0sv9rpd0azxapse5ffrpv9fod2err2r5f2fv" timestamp="1614763675" guid="420a7a25-8fca-4c63-969b-27fe553b930d"&gt;5914&lt;/key&gt;&lt;/foreign-keys&gt;&lt;ref-type name="Journal Article"&gt;17&lt;/ref-type&gt;&lt;contributors&gt;&lt;authors&gt;&lt;author&gt;Alfano, Marila&lt;/author&gt;&lt;author&gt;Cavazza, Christine&lt;/author&gt;&lt;/authors&gt;&lt;/contributors&gt;&lt;titles&gt;&lt;title&gt;Structure, function, and biosynthesis of nickel‐dependent enzymes&lt;/title&gt;&lt;secondary-title&gt;Protein Sci.&lt;/secondary-title&gt;&lt;alt-title&gt;Protein Sci&lt;/alt-title&gt;&lt;/titles&gt;&lt;periodical&gt;&lt;full-title&gt;Protein Sci.&lt;/full-title&gt;&lt;/periodical&gt;&lt;alt-periodical&gt;&lt;full-title&gt;Protein Sci&lt;/full-title&gt;&lt;/alt-periodical&gt;&lt;pages&gt;1-19&lt;/pages&gt;&lt;dates&gt;&lt;year&gt;2020&lt;/year&gt;&lt;/dates&gt;&lt;publisher&gt;Wiley-Blackwell&lt;/publisher&gt;&lt;work-type&gt;10.1002/pro.3836&lt;/work-type&gt;&lt;urls&gt;&lt;related-urls&gt;&lt;url&gt;https://onlinelibrary.wiley.com/doi/abs/10.1002/pro.3836&lt;/url&gt;&lt;/related-urls&gt;&lt;/urls&gt;&lt;electronic-resource-num&gt;papers3://publication/doi/10.1002/pro.3836&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[10]</w:t>
      </w:r>
      <w:r w:rsidR="00D81EBB" w:rsidRPr="00A26838">
        <w:rPr>
          <w:rFonts w:ascii="Calibri" w:hAnsi="Calibri"/>
          <w:sz w:val="21"/>
          <w:szCs w:val="21"/>
          <w:lang w:val="en-US"/>
        </w:rPr>
        <w:fldChar w:fldCharType="end"/>
      </w:r>
      <w:r w:rsidR="00F43C26" w:rsidRPr="00A26838">
        <w:rPr>
          <w:rFonts w:ascii="Calibri" w:hAnsi="Calibri"/>
          <w:sz w:val="21"/>
          <w:szCs w:val="21"/>
          <w:lang w:val="en-US"/>
        </w:rPr>
        <w:t>.</w:t>
      </w:r>
      <w:r w:rsidRPr="00A26838">
        <w:rPr>
          <w:rFonts w:ascii="Calibri" w:hAnsi="Calibri"/>
          <w:sz w:val="21"/>
          <w:szCs w:val="21"/>
          <w:lang w:val="en-US"/>
        </w:rPr>
        <w:t xml:space="preserve"> The redox nickel metalloenzymes include [NiFe] hydrogenase (H</w:t>
      </w:r>
      <w:r w:rsidRPr="00A26838">
        <w:rPr>
          <w:rFonts w:ascii="Calibri" w:hAnsi="Calibri"/>
          <w:sz w:val="21"/>
          <w:szCs w:val="21"/>
          <w:vertAlign w:val="subscript"/>
          <w:lang w:val="en-US"/>
        </w:rPr>
        <w:t>2</w:t>
      </w:r>
      <w:r w:rsidRPr="00A26838">
        <w:rPr>
          <w:rFonts w:ascii="Calibri" w:hAnsi="Calibri"/>
          <w:sz w:val="21"/>
          <w:szCs w:val="21"/>
          <w:lang w:val="en-US"/>
        </w:rPr>
        <w:t>ase)</w:t>
      </w:r>
      <w:r w:rsidR="00F43C26"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&lt;EndNote&gt;&lt;Cite&gt;&lt;Author&gt;Lubitz&lt;/Author&gt;&lt;Year&gt;2014&lt;/Year&gt;&lt;RecNum&gt;5659&lt;/RecNum&gt;&lt;DisplayText&gt;[13]&lt;/DisplayText&gt;&lt;record&gt;&lt;rec-number&gt;5659&lt;/rec-number&gt;&lt;foreign-keys&gt;&lt;key app="EN" db-id="0sv9rpd0azxapse5ffrpv9fod2err2r5f2fv" timestamp="1559293797" guid="3320f10d-922e-4fce-af4f-42019d3561c7"&gt;5659&lt;/key&gt;&lt;/foreign-keys&gt;&lt;ref-type name="Journal Article"&gt;17&lt;/ref-type&gt;&lt;contributors&gt;&lt;authors&gt;&lt;author&gt;Lubitz, Wolfgang&lt;/author&gt;&lt;author&gt;Ogata, Hideaki&lt;/author&gt;&lt;author&gt;Rüdiger, Olaf&lt;/author&gt;&lt;author&gt;Reijerse, Edward&lt;/author&gt;&lt;/authors&gt;&lt;/contributors&gt;&lt;titles&gt;&lt;title&gt;Hydrogenases&lt;/title&gt;&lt;secondary-title&gt;Chem Rev&lt;/secondary-title&gt;&lt;/titles&gt;&lt;periodical&gt;&lt;full-title&gt;Chem Rev&lt;/full-title&gt;&lt;/periodical&gt;&lt;pages&gt;4081-4148&lt;/pages&gt;&lt;volume&gt;114&lt;/volume&gt;&lt;number&gt;8&lt;/number&gt;&lt;dates&gt;&lt;year&gt;2014&lt;/year&gt;&lt;pub-dates&gt;&lt;date&gt;Apr 23&lt;/date&gt;&lt;/pub-dates&gt;&lt;/dates&gt;&lt;publisher&gt;American Chemical Society&lt;/publisher&gt;&lt;label&gt;r01492&lt;/label&gt;&lt;urls&gt;&lt;related-urls&gt;&lt;url&gt;http://pubs.acs.org/doi/abs/10.1021/cr4005814&lt;/url&gt;&lt;/related-urls&gt;&lt;/urls&gt;&lt;/record&gt;&lt;/Cite&gt;&lt;/EndNote&gt;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[13]</w:t>
      </w:r>
      <w:r w:rsidR="00D81EBB" w:rsidRPr="00A26838">
        <w:rPr>
          <w:rFonts w:ascii="Calibri" w:hAnsi="Calibri"/>
          <w:sz w:val="21"/>
          <w:szCs w:val="21"/>
          <w:lang w:val="en-US"/>
        </w:rPr>
        <w:fldChar w:fldCharType="end"/>
      </w:r>
      <w:r w:rsidR="00F43C26" w:rsidRPr="00A26838">
        <w:rPr>
          <w:rFonts w:ascii="Calibri" w:hAnsi="Calibri"/>
          <w:sz w:val="21"/>
          <w:szCs w:val="21"/>
          <w:lang w:val="en-US"/>
        </w:rPr>
        <w:t>,</w:t>
      </w:r>
      <w:r w:rsidRPr="00A26838">
        <w:rPr>
          <w:rFonts w:ascii="Calibri" w:hAnsi="Calibri"/>
          <w:sz w:val="21"/>
          <w:szCs w:val="21"/>
          <w:lang w:val="en-US"/>
        </w:rPr>
        <w:t xml:space="preserve"> carbon</w:t>
      </w:r>
      <w:r w:rsidR="007141F3" w:rsidRPr="00A26838">
        <w:rPr>
          <w:rFonts w:ascii="Calibri" w:hAnsi="Calibri"/>
          <w:sz w:val="21"/>
          <w:szCs w:val="21"/>
          <w:lang w:val="en-US"/>
        </w:rPr>
        <w:t xml:space="preserve"> </w:t>
      </w:r>
      <w:r w:rsidRPr="00A26838">
        <w:rPr>
          <w:rFonts w:ascii="Calibri" w:hAnsi="Calibri"/>
          <w:sz w:val="21"/>
          <w:szCs w:val="21"/>
          <w:lang w:val="en-US"/>
        </w:rPr>
        <w:t>monoxide dehydrogenase (CODH)</w:t>
      </w:r>
      <w:r w:rsidR="00F43C26"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&lt;EndNote&gt;&lt;Cite&gt;&lt;Author&gt;Can&lt;/Author&gt;&lt;Year&gt;2014&lt;/Year&gt;&lt;RecNum&gt;5133&lt;/RecNum&gt;&lt;DisplayText&gt;[14]&lt;/DisplayText&gt;&lt;record&gt;&lt;rec-number&gt;5133&lt;/rec-number&gt;&lt;foreign-keys&gt;&lt;key app="EN" db-id="0sv9rpd0azxapse5ffrpv9fod2err2r5f2fv" timestamp="1546785385" guid="9209350a-99ff-4bec-9f0a-634547920905"&gt;5133&lt;/key&gt;&lt;/foreign-keys&gt;&lt;ref-type name="Journal Article"&gt;17&lt;/ref-type&gt;&lt;contributors&gt;&lt;authors&gt;&lt;author&gt;Can, Mehmet&lt;/author&gt;&lt;author&gt;Armstrong, Fraser A&lt;/author&gt;&lt;author&gt;Ragsdale, Stephen W&lt;/author&gt;&lt;/authors&gt;&lt;/contributors&gt;&lt;titles&gt;&lt;title&gt;Structure, function, and mechanism of the nickel metalloenzymes, CO dehydrogenase, and acetyl-CoA synthase&lt;/title&gt;&lt;secondary-title&gt;Chem Rev&lt;/secondary-title&gt;&lt;/titles&gt;&lt;periodical&gt;&lt;full-title&gt;Chem Rev&lt;/full-title&gt;&lt;/periodical&gt;&lt;pages&gt;4149-4174&lt;/pages&gt;&lt;volume&gt;114&lt;/volume&gt;&lt;number&gt;8&lt;/number&gt;&lt;dates&gt;&lt;year&gt;2014&lt;/year&gt;&lt;pub-dates&gt;&lt;date&gt;Apr 23&lt;/date&gt;&lt;/pub-dates&gt;&lt;/dates&gt;&lt;publisher&gt;American Chemical Society&lt;/publisher&gt;&lt;label&gt;r01493&lt;/label&gt;&lt;urls&gt;&lt;related-urls&gt;&lt;url&gt;http://pubs.acs.org/doi/abs/10.1021/cr400461p&lt;/url&gt;&lt;/related-urls&gt;&lt;/urls&gt;&lt;/record&gt;&lt;/Cite&gt;&lt;/EndNote&gt;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[14]</w:t>
      </w:r>
      <w:r w:rsidR="00D81EBB" w:rsidRPr="00A26838">
        <w:rPr>
          <w:rFonts w:ascii="Calibri" w:hAnsi="Calibri"/>
          <w:sz w:val="21"/>
          <w:szCs w:val="21"/>
          <w:lang w:val="en-US"/>
        </w:rPr>
        <w:fldChar w:fldCharType="end"/>
      </w:r>
      <w:r w:rsidR="00F43C26" w:rsidRPr="00A26838">
        <w:rPr>
          <w:rFonts w:ascii="Calibri" w:hAnsi="Calibri"/>
          <w:sz w:val="21"/>
          <w:szCs w:val="21"/>
          <w:lang w:val="en-US"/>
        </w:rPr>
        <w:t>,</w:t>
      </w:r>
      <w:r w:rsidRPr="00A26838">
        <w:rPr>
          <w:rFonts w:ascii="Calibri" w:hAnsi="Calibri"/>
          <w:sz w:val="21"/>
          <w:szCs w:val="21"/>
          <w:lang w:val="en-US"/>
        </w:rPr>
        <w:t xml:space="preserve"> acetyl coenzyme A synthase (ACS)</w:t>
      </w:r>
      <w:r w:rsidR="00F43C26"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&lt;EndNote&gt;&lt;Cite&gt;&lt;Author&gt;Can&lt;/Author&gt;&lt;Year&gt;2014&lt;/Year&gt;&lt;RecNum&gt;5133&lt;/RecNum&gt;&lt;DisplayText&gt;[14]&lt;/DisplayText&gt;&lt;record&gt;&lt;rec-number&gt;5133&lt;/rec-number&gt;&lt;foreign-keys&gt;&lt;key app="EN" db-id="0sv9rpd0azxapse5ffrpv9fod2err2r5f2fv" timestamp="1546785385" guid="9209350a-99ff-4bec-9f0a-634547920905"&gt;5133&lt;/key&gt;&lt;/foreign-keys&gt;&lt;ref-type name="Journal Article"&gt;17&lt;/ref-type&gt;&lt;contributors&gt;&lt;authors&gt;&lt;author&gt;Can, Mehmet&lt;/author&gt;&lt;author&gt;Armstrong, Fraser A&lt;/author&gt;&lt;author&gt;Ragsdale, Stephen W&lt;/author&gt;&lt;/authors&gt;&lt;/contributors&gt;&lt;titles&gt;&lt;title&gt;Structure, function, and mechanism of the nickel metalloenzymes, CO dehydrogenase, and acetyl-CoA synthase&lt;/title&gt;&lt;secondary-title&gt;Chem Rev&lt;/secondary-title&gt;&lt;/titles&gt;&lt;periodical&gt;&lt;full-title&gt;Chem Rev&lt;/full-title&gt;&lt;/periodical&gt;&lt;pages&gt;4149-4174&lt;/pages&gt;&lt;volume&gt;114&lt;/volume&gt;&lt;number&gt;8&lt;/number&gt;&lt;dates&gt;&lt;year&gt;2014&lt;/year&gt;&lt;pub-dates&gt;&lt;date&gt;Apr 23&lt;/date&gt;&lt;/pub-dates&gt;&lt;/dates&gt;&lt;publisher&gt;American Chemical Society&lt;/publisher&gt;&lt;label&gt;r01493&lt;/label&gt;&lt;urls&gt;&lt;related-urls&gt;&lt;url&gt;http://pubs.acs.org/doi/abs/10.1021/cr400461p&lt;/url&gt;&lt;/related-urls&gt;&lt;/urls&gt;&lt;/record&gt;&lt;/Cite&gt;&lt;/EndNote&gt;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[14]</w:t>
      </w:r>
      <w:r w:rsidR="00D81EBB" w:rsidRPr="00A26838">
        <w:rPr>
          <w:rFonts w:ascii="Calibri" w:hAnsi="Calibri"/>
          <w:sz w:val="21"/>
          <w:szCs w:val="21"/>
          <w:lang w:val="en-US"/>
        </w:rPr>
        <w:fldChar w:fldCharType="end"/>
      </w:r>
      <w:r w:rsidR="00F43C26" w:rsidRPr="00A26838">
        <w:rPr>
          <w:rFonts w:ascii="Calibri" w:hAnsi="Calibri"/>
          <w:sz w:val="21"/>
          <w:szCs w:val="21"/>
          <w:lang w:val="en-US"/>
        </w:rPr>
        <w:t>,</w:t>
      </w:r>
      <w:r w:rsidRPr="00A26838">
        <w:rPr>
          <w:rFonts w:ascii="Calibri" w:hAnsi="Calibri"/>
          <w:sz w:val="21"/>
          <w:szCs w:val="21"/>
          <w:lang w:val="en-US"/>
        </w:rPr>
        <w:t xml:space="preserve"> superoxide dismutase (SOD)</w:t>
      </w:r>
      <w:r w:rsidR="00F43C26"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&lt;EndNote&gt;&lt;Cite&gt;&lt;Author&gt;Sheng&lt;/Author&gt;&lt;Year&gt;2014&lt;/Year&gt;&lt;RecNum&gt;5657&lt;/RecNum&gt;&lt;DisplayText&gt;[15]&lt;/DisplayText&gt;&lt;record&gt;&lt;rec-number&gt;5657&lt;/rec-number&gt;&lt;foreign-keys&gt;&lt;key app="EN" db-id="0sv9rpd0azxapse5ffrpv9fod2err2r5f2fv" timestamp="1559293389" guid="eab66132-7ec4-4d02-9259-517b2085019d"&gt;5657&lt;/key&gt;&lt;/foreign-keys&gt;&lt;ref-type name="Journal Article"&gt;17&lt;/ref-type&gt;&lt;contributors&gt;&lt;authors&gt;&lt;author&gt;Sheng, Yuewei&lt;/author&gt;&lt;author&gt;Abreu, Isabel A&lt;/author&gt;&lt;author&gt;Cabelli, Diane E&lt;/author&gt;&lt;author&gt;Maroney, Michael J&lt;/author&gt;&lt;author&gt;Miller, Anne-Frances&lt;/author&gt;&lt;author&gt;Teixeira, Miguel&lt;/author&gt;&lt;author&gt;Valentine, Joan Selverstone&lt;/author&gt;&lt;/authors&gt;&lt;/contributors&gt;&lt;auth-address&gt;Department of Chemistry and Biochemistry, University of California Los Angeles , Los Angeles, California 90095, United States.&lt;/auth-address&gt;&lt;titles&gt;&lt;title&gt;Superoxide dismutases and superoxide reductases.&lt;/title&gt;&lt;secondary-title&gt;Chem Rev&lt;/secondary-title&gt;&lt;/titles&gt;&lt;periodical&gt;&lt;full-title&gt;Chem Rev&lt;/full-title&gt;&lt;/periodical&gt;&lt;pages&gt;3854-3918&lt;/pages&gt;&lt;volume&gt;114&lt;/volume&gt;&lt;number&gt;7&lt;/number&gt;&lt;dates&gt;&lt;year&gt;2014&lt;/year&gt;&lt;pub-dates&gt;&lt;date&gt;Apr 09&lt;/date&gt;&lt;/pub-dates&gt;&lt;/dates&gt;&lt;label&gt;r01759&lt;/label&gt;&lt;urls&gt;&lt;related-urls&gt;&lt;url&gt;http://pubs.acs.org/doi/abs/10.1021/cr4005296&lt;/url&gt;&lt;/related-urls&gt;&lt;/urls&gt;&lt;/record&gt;&lt;/Cite&gt;&lt;/EndNote&gt;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[15]</w:t>
      </w:r>
      <w:r w:rsidR="00D81EBB" w:rsidRPr="00A26838">
        <w:rPr>
          <w:rFonts w:ascii="Calibri" w:hAnsi="Calibri"/>
          <w:sz w:val="21"/>
          <w:szCs w:val="21"/>
          <w:lang w:val="en-US"/>
        </w:rPr>
        <w:fldChar w:fldCharType="end"/>
      </w:r>
      <w:r w:rsidRPr="00A26838">
        <w:rPr>
          <w:rFonts w:ascii="Calibri" w:hAnsi="Calibri"/>
          <w:sz w:val="21"/>
          <w:szCs w:val="21"/>
          <w:lang w:val="en-US"/>
        </w:rPr>
        <w:t xml:space="preserve"> and methyl</w:t>
      </w:r>
      <w:r w:rsidR="0073055B" w:rsidRPr="00A26838">
        <w:rPr>
          <w:rFonts w:ascii="Calibri" w:hAnsi="Calibri"/>
          <w:sz w:val="21"/>
          <w:szCs w:val="21"/>
          <w:lang w:val="en-US"/>
        </w:rPr>
        <w:t>-</w:t>
      </w:r>
      <w:r w:rsidRPr="00A26838">
        <w:rPr>
          <w:rFonts w:ascii="Calibri" w:hAnsi="Calibri"/>
          <w:sz w:val="21"/>
          <w:szCs w:val="21"/>
          <w:lang w:val="en-US"/>
        </w:rPr>
        <w:t>coenzyme M reductase (MCR)</w:t>
      </w:r>
      <w:r w:rsidR="004A3752"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&lt;EndNote&gt;&lt;Cite&gt;&lt;Author&gt;Chen&lt;/Author&gt;&lt;Year&gt;2020&lt;/Year&gt;&lt;RecNum&gt;5918&lt;/RecNum&gt;&lt;DisplayText&gt;[16]&lt;/DisplayText&gt;&lt;record&gt;&lt;rec-number&gt;5918&lt;/rec-number&gt;&lt;foreign-keys&gt;&lt;key app="EN" db-id="0sv9rpd0azxapse5ffrpv9fod2err2r5f2fv" timestamp="1614764397" guid="02752f93-3cd9-46b1-84de-2708beb2c36c"&gt;5918&lt;/key&gt;&lt;/foreign-keys&gt;&lt;ref-type name="Journal Article"&gt;17&lt;/ref-type&gt;&lt;contributors&gt;&lt;authors&gt;&lt;author&gt;Chen, Hao&lt;/author&gt;&lt;author&gt;Gan, Qinglei&lt;/author&gt;&lt;author&gt;Fan, Chenguang&lt;/author&gt;&lt;/authors&gt;&lt;/contributors&gt;&lt;auth-address&gt;Cell and Molecular Biology Program, University of Arkansas, Fayetteville, AR, United States.&lt;/auth-address&gt;&lt;titles&gt;&lt;title&gt;Methyl-coenzyme M reductase and its post-translational modifications&lt;/title&gt;&lt;secondary-title&gt;Front. Microbiol.&lt;/secondary-title&gt;&lt;alt-title&gt;Front Microbiol&lt;/alt-title&gt;&lt;/titles&gt;&lt;periodical&gt;&lt;full-title&gt;Front. Microbiol.&lt;/full-title&gt;&lt;abbr-1&gt;Front Microbiol&lt;/abbr-1&gt;&lt;/periodical&gt;&lt;alt-periodical&gt;&lt;full-title&gt;Front. Microbiol.&lt;/full-title&gt;&lt;abbr-1&gt;Front Microbiol&lt;/abbr-1&gt;&lt;/alt-periodical&gt;&lt;pages&gt;578356&lt;/pages&gt;&lt;volume&gt;11&lt;/volume&gt;&lt;dates&gt;&lt;year&gt;2020&lt;/year&gt;&lt;/dates&gt;&lt;work-type&gt;10.3389/fmicb.2020.578356&lt;/work-type&gt;&lt;urls&gt;&lt;related-urls&gt;&lt;url&gt;http://eutils.ncbi.nlm.nih.gov/entrez/eutils/elink.fcgi?dbfrom=pubmed&amp;amp;id=33162960&amp;amp;retmode=ref&amp;amp;cmd=prlinks&lt;/url&gt;&lt;/related-urls&gt;&lt;/urls&gt;&lt;electronic-resource-num&gt;papers3://publication/doi/10.3389/fmicb.2020.578356&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[16]</w:t>
      </w:r>
      <w:r w:rsidR="00D81EBB" w:rsidRPr="00A26838">
        <w:rPr>
          <w:rFonts w:ascii="Calibri" w:hAnsi="Calibri"/>
          <w:sz w:val="21"/>
          <w:szCs w:val="21"/>
          <w:lang w:val="en-US"/>
        </w:rPr>
        <w:fldChar w:fldCharType="end"/>
      </w:r>
      <w:r w:rsidR="00702201" w:rsidRPr="00A26838">
        <w:rPr>
          <w:rFonts w:ascii="Calibri" w:hAnsi="Calibri"/>
          <w:sz w:val="21"/>
          <w:szCs w:val="21"/>
          <w:lang w:val="en-US"/>
        </w:rPr>
        <w:t xml:space="preserve">, </w:t>
      </w:r>
      <w:r w:rsidR="000879BD" w:rsidRPr="00A26838">
        <w:rPr>
          <w:rFonts w:ascii="Calibri" w:hAnsi="Calibri"/>
          <w:sz w:val="21"/>
          <w:szCs w:val="21"/>
          <w:lang w:val="en-US"/>
        </w:rPr>
        <w:t xml:space="preserve">the latter </w:t>
      </w:r>
      <w:r w:rsidR="007141F3" w:rsidRPr="00A26838">
        <w:rPr>
          <w:rFonts w:ascii="Calibri" w:hAnsi="Calibri"/>
          <w:sz w:val="21"/>
          <w:szCs w:val="21"/>
          <w:lang w:val="en-US"/>
        </w:rPr>
        <w:t xml:space="preserve">of which </w:t>
      </w:r>
      <w:r w:rsidR="000879BD" w:rsidRPr="00A26838">
        <w:rPr>
          <w:rFonts w:ascii="Calibri" w:hAnsi="Calibri"/>
          <w:sz w:val="21"/>
          <w:szCs w:val="21"/>
          <w:lang w:val="en-US"/>
        </w:rPr>
        <w:t xml:space="preserve">catalyzes a methane producing reaction and is exclusively found in </w:t>
      </w:r>
      <w:r w:rsidR="004A3752" w:rsidRPr="00A26838">
        <w:rPr>
          <w:rFonts w:ascii="Calibri" w:hAnsi="Calibri"/>
          <w:sz w:val="21"/>
          <w:szCs w:val="21"/>
          <w:lang w:val="en-US"/>
        </w:rPr>
        <w:t>Archaea</w:t>
      </w:r>
      <w:r w:rsidRPr="00A26838">
        <w:rPr>
          <w:rFonts w:ascii="Calibri" w:hAnsi="Calibri"/>
          <w:sz w:val="21"/>
          <w:szCs w:val="21"/>
          <w:lang w:val="en-US"/>
        </w:rPr>
        <w:t xml:space="preserve">. The non-redox enzymes include urease, </w:t>
      </w:r>
      <w:r w:rsidR="00702201" w:rsidRPr="00A26838">
        <w:rPr>
          <w:rFonts w:ascii="Calibri" w:hAnsi="Calibri"/>
          <w:sz w:val="21"/>
          <w:szCs w:val="21"/>
          <w:lang w:val="en-US"/>
        </w:rPr>
        <w:t>g</w:t>
      </w:r>
      <w:r w:rsidRPr="00A26838">
        <w:rPr>
          <w:rFonts w:ascii="Calibri" w:hAnsi="Calibri"/>
          <w:sz w:val="21"/>
          <w:szCs w:val="21"/>
          <w:lang w:val="en-US"/>
        </w:rPr>
        <w:t>lyoxalase I</w:t>
      </w:r>
      <w:r w:rsidR="000879BD" w:rsidRPr="00A26838">
        <w:rPr>
          <w:rFonts w:ascii="Calibri" w:hAnsi="Calibri"/>
          <w:sz w:val="21"/>
          <w:szCs w:val="21"/>
          <w:lang w:val="en-US"/>
        </w:rPr>
        <w:t xml:space="preserve"> (GlxI)</w:t>
      </w:r>
      <w:r w:rsidRPr="00A26838">
        <w:rPr>
          <w:rFonts w:ascii="Calibri" w:hAnsi="Calibri"/>
          <w:sz w:val="21"/>
          <w:szCs w:val="21"/>
          <w:lang w:val="en-US"/>
        </w:rPr>
        <w:t xml:space="preserve">, and acireductone </w:t>
      </w:r>
      <w:r w:rsidR="000879BD" w:rsidRPr="00A26838">
        <w:rPr>
          <w:rFonts w:ascii="Calibri" w:hAnsi="Calibri"/>
          <w:sz w:val="21"/>
          <w:szCs w:val="21"/>
          <w:lang w:val="en-US"/>
        </w:rPr>
        <w:t>dioxygenase (ARD)</w:t>
      </w:r>
      <w:r w:rsidR="004A3752"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&lt;EndNote&gt;&lt;Cite&gt;&lt;Author&gt;Maroney&lt;/Author&gt;&lt;Year&gt;2014&lt;/Year&gt;&lt;RecNum&gt;5558&lt;/RecNum&gt;&lt;DisplayText&gt;[17]&lt;/DisplayText&gt;&lt;record&gt;&lt;rec-number&gt;5558&lt;/rec-number&gt;&lt;foreign-keys&gt;&lt;key app="EN" db-id="0sv9rpd0azxapse5ffrpv9fod2err2r5f2fv" timestamp="1546785453" guid="c8a14ffc-8dbe-4967-b9e9-88e359c9ecd5"&gt;5558&lt;/key&gt;&lt;/foreign-keys&gt;&lt;ref-type name="Journal Article"&gt;17&lt;/ref-type&gt;&lt;contributors&gt;&lt;authors&gt;&lt;author&gt;Maroney, M. J.&lt;/author&gt;&lt;author&gt;Ciurli, S.&lt;/author&gt;&lt;/authors&gt;&lt;/contributors&gt;&lt;auth-address&gt;Department of Chemistry, University of Massachusetts , Amherst, Massachusetts 01003, United States.&lt;/auth-address&gt;&lt;titles&gt;&lt;title&gt;Nonredox nickel enzymes&lt;/title&gt;&lt;secondary-title&gt;Chem. Rev.&lt;/secondary-title&gt;&lt;/titles&gt;&lt;pages&gt;4206-28&lt;/pages&gt;&lt;volume&gt;114&lt;/volume&gt;&lt;number&gt;8&lt;/number&gt;&lt;keywords&gt;&lt;keyword&gt;Amino Acid Sequence&lt;/keyword&gt;&lt;keyword&gt;Animals&lt;/keyword&gt;&lt;keyword&gt;Dioxygenases/chemistry/metabolism&lt;/keyword&gt;&lt;keyword&gt;Enzymes/*chemistry/metabolism&lt;/keyword&gt;&lt;keyword&gt;Humans&lt;/keyword&gt;&lt;keyword&gt;Lactoylglutathione Lyase/chemistry/metabolism&lt;/keyword&gt;&lt;keyword&gt;Molecular Sequence Data&lt;/keyword&gt;&lt;keyword&gt;*Nickel&lt;/keyword&gt;&lt;keyword&gt;Urease/chemistry/metabolism&lt;/keyword&gt;&lt;/keywords&gt;&lt;dates&gt;&lt;year&gt;2014&lt;/year&gt;&lt;pub-dates&gt;&lt;date&gt;Apr 23&lt;/date&gt;&lt;/pub-dates&gt;&lt;/dates&gt;&lt;isbn&gt;1520-6890 (Electronic)&amp;#xD;0009-2665 (Linking)&lt;/isbn&gt;&lt;accession-num&gt;24369791&lt;/accession-num&gt;&lt;urls&gt;&lt;related-urls&gt;&lt;url&gt;https://www.ncbi.nlm.nih.gov/pubmed/24369791&lt;/url&gt;&lt;/related-urls&gt;&lt;/urls&gt;&lt;electronic-resource-num&gt;10.1021/cr4004488&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[17]</w:t>
      </w:r>
      <w:r w:rsidR="00D81EBB" w:rsidRPr="00A26838">
        <w:rPr>
          <w:rFonts w:ascii="Calibri" w:hAnsi="Calibri"/>
          <w:sz w:val="21"/>
          <w:szCs w:val="21"/>
          <w:lang w:val="en-US"/>
        </w:rPr>
        <w:fldChar w:fldCharType="end"/>
      </w:r>
      <w:r w:rsidR="000879BD" w:rsidRPr="00A26838">
        <w:rPr>
          <w:rFonts w:ascii="Calibri" w:hAnsi="Calibri"/>
          <w:sz w:val="21"/>
          <w:szCs w:val="21"/>
          <w:lang w:val="en-US"/>
        </w:rPr>
        <w:t xml:space="preserve"> </w:t>
      </w:r>
      <w:r w:rsidR="004A3752" w:rsidRPr="00A26838">
        <w:rPr>
          <w:rFonts w:ascii="Calibri" w:hAnsi="Calibri"/>
          <w:sz w:val="21"/>
          <w:szCs w:val="21"/>
          <w:lang w:val="en-US"/>
        </w:rPr>
        <w:t xml:space="preserve">as well as the more recently characterized lactate racemase (LarA)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&lt;EndNote&gt;&lt;Cite&gt;&lt;Author&gt;Desguin&lt;/Author&gt;&lt;Year&gt;2015&lt;/Year&gt;&lt;RecNum&gt;5141&lt;/RecNum&gt;&lt;DisplayText&gt;[18]&lt;/DisplayText&gt;&lt;record&gt;&lt;rec-number&gt;5141&lt;/rec-number&gt;&lt;foreign-keys&gt;&lt;key app="EN" db-id="0sv9rpd0azxapse5ffrpv9fod2err2r5f2fv" timestamp="1546785385" guid="3e9564ec-6811-488d-ba4f-84e565cb53c6"&gt;5141&lt;/key&gt;&lt;/foreign-keys&gt;&lt;ref-type name="Journal Article"&gt;17&lt;/ref-type&gt;&lt;contributors&gt;&lt;authors&gt;&lt;author&gt;Desguin, Benoît&lt;/author&gt;&lt;author&gt;Zhang, Tuo&lt;/author&gt;&lt;author&gt;Soumillion, Patrice&lt;/author&gt;&lt;author&gt;Hols, Pascal&lt;/author&gt;&lt;author&gt;Hu, Jian&lt;/author&gt;&lt;author&gt;Hausinger, Robert P&lt;/author&gt;&lt;/authors&gt;&lt;/contributors&gt;&lt;auth-address&gt;Department of Microbiology and Molecular Genetics, Michigan State University, East Lansing, MI 48824, USA.&lt;/auth-address&gt;&lt;titles&gt;&lt;title&gt;A tethered niacin-derived pincer complex with a nickel-carbon bond in lactate racemase.&lt;/title&gt;&lt;secondary-title&gt;Science&lt;/secondary-title&gt;&lt;/titles&gt;&lt;periodical&gt;&lt;full-title&gt;Science&lt;/full-title&gt;&lt;/periodical&gt;&lt;pages&gt;66-69&lt;/pages&gt;&lt;volume&gt;349&lt;/volume&gt;&lt;number&gt;6243&lt;/number&gt;&lt;dates&gt;&lt;year&gt;2015&lt;/year&gt;&lt;pub-dates&gt;&lt;date&gt;Jul 03&lt;/date&gt;&lt;/pub-dates&gt;&lt;/dates&gt;&lt;label&gt;r02575&lt;/label&gt;&lt;urls&gt;&lt;related-urls&gt;&lt;url&gt;http://eutils.ncbi.nlm.nih.gov/entrez/eutils/elink.fcgi?dbfrom=pubmed&amp;amp;amp;id=26138974&amp;amp;amp;retmode=ref&amp;amp;amp;cmd=prlinks&lt;/url&gt;&lt;/related-urls&gt;&lt;/urls&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[18]</w:t>
      </w:r>
      <w:r w:rsidR="00D81EBB" w:rsidRPr="00A26838">
        <w:rPr>
          <w:rFonts w:ascii="Calibri" w:hAnsi="Calibri"/>
          <w:sz w:val="21"/>
          <w:szCs w:val="21"/>
          <w:lang w:val="en-US"/>
        </w:rPr>
        <w:fldChar w:fldCharType="end"/>
      </w:r>
      <w:r w:rsidR="004A3752" w:rsidRPr="00A26838">
        <w:rPr>
          <w:rFonts w:ascii="Calibri" w:hAnsi="Calibri"/>
          <w:sz w:val="21"/>
          <w:szCs w:val="21"/>
          <w:lang w:val="en-US"/>
        </w:rPr>
        <w:t xml:space="preserve">. </w:t>
      </w:r>
      <w:r w:rsidR="000879BD" w:rsidRPr="00A26838">
        <w:rPr>
          <w:rFonts w:ascii="Calibri" w:hAnsi="Calibri"/>
          <w:sz w:val="21"/>
          <w:szCs w:val="21"/>
          <w:lang w:val="en-US"/>
        </w:rPr>
        <w:lastRenderedPageBreak/>
        <w:t>Examples of all these enzymes have been crystallized and structurally characterized, and their structures and functions have been extensively reviewed</w:t>
      </w:r>
      <w:r w:rsidR="004A3752"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&lt;EndNote&gt;&lt;Cite&gt;&lt;Author&gt;Alfano&lt;/Author&gt;&lt;Year&gt;2020&lt;/Year&gt;&lt;RecNum&gt;5914&lt;/RecNum&gt;&lt;DisplayText&gt;[10]&lt;/DisplayText&gt;&lt;record&gt;&lt;rec-number&gt;5914&lt;/rec-number&gt;&lt;foreign-keys&gt;&lt;key app="EN" db-id="0sv9rpd0azxapse5ffrpv9fod2err2r5f2fv" timestamp="1614763675" guid="420a7a25-8fca-4c63-969b-27fe553b930d"&gt;5914&lt;/key&gt;&lt;/foreign-keys&gt;&lt;ref-type name="Journal Article"&gt;17&lt;/ref-type&gt;&lt;contributors&gt;&lt;authors&gt;&lt;author&gt;Alfano, Marila&lt;/author&gt;&lt;author&gt;Cavazza, Christine&lt;/author&gt;&lt;/authors&gt;&lt;/contributors&gt;&lt;titles&gt;&lt;title&gt;Structure, function, and biosynthesis of nickel‐dependent enzymes&lt;/title&gt;&lt;secondary-title&gt;Protein Sci.&lt;/secondary-title&gt;&lt;alt-title&gt;Protein Sci&lt;/alt-title&gt;&lt;/titles&gt;&lt;periodical&gt;&lt;full-title&gt;Protein Sci.&lt;/full-title&gt;&lt;/periodical&gt;&lt;alt-periodical&gt;&lt;full-title&gt;Protein Sci&lt;/full-title&gt;&lt;/alt-periodical&gt;&lt;pages&gt;1-19&lt;/pages&gt;&lt;dates&gt;&lt;year&gt;2020&lt;/year&gt;&lt;/dates&gt;&lt;publisher&gt;Wiley-Blackwell&lt;/publisher&gt;&lt;work-type&gt;10.1002/pro.3836&lt;/work-type&gt;&lt;urls&gt;&lt;related-urls&gt;&lt;url&gt;https://onlinelibrary.wiley.com/doi/abs/10.1002/pro.3836&lt;/url&gt;&lt;/related-urls&gt;&lt;/urls&gt;&lt;electronic-resource-num&gt;papers3://publication/doi/10.1002/pro.3836&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[10]</w:t>
      </w:r>
      <w:r w:rsidR="00D81EBB" w:rsidRPr="00A26838">
        <w:rPr>
          <w:rFonts w:ascii="Calibri" w:hAnsi="Calibri"/>
          <w:sz w:val="21"/>
          <w:szCs w:val="21"/>
          <w:lang w:val="en-US"/>
        </w:rPr>
        <w:fldChar w:fldCharType="end"/>
      </w:r>
      <w:r w:rsidR="004A3752" w:rsidRPr="00A26838">
        <w:rPr>
          <w:rFonts w:ascii="Calibri" w:hAnsi="Calibri"/>
          <w:sz w:val="21"/>
          <w:szCs w:val="21"/>
          <w:lang w:val="en-US"/>
        </w:rPr>
        <w:t>.</w:t>
      </w:r>
      <w:r w:rsidR="007141F3" w:rsidRPr="00A26838">
        <w:rPr>
          <w:rFonts w:ascii="Calibri" w:hAnsi="Calibri"/>
          <w:sz w:val="21"/>
          <w:szCs w:val="21"/>
          <w:lang w:val="en-US"/>
        </w:rPr>
        <w:t xml:space="preserve"> </w:t>
      </w:r>
      <w:r w:rsidR="00076D28" w:rsidRPr="00A26838">
        <w:rPr>
          <w:rFonts w:ascii="Calibri" w:hAnsi="Calibri"/>
          <w:sz w:val="21"/>
          <w:szCs w:val="21"/>
          <w:lang w:val="en-US"/>
        </w:rPr>
        <w:t>Among the take home lessons from these studies</w:t>
      </w:r>
      <w:r w:rsidR="00702201" w:rsidRPr="00A26838">
        <w:rPr>
          <w:rFonts w:ascii="Calibri" w:hAnsi="Calibri"/>
          <w:sz w:val="21"/>
          <w:szCs w:val="21"/>
          <w:lang w:val="en-US"/>
        </w:rPr>
        <w:t>,</w:t>
      </w:r>
      <w:r w:rsidR="00076D28" w:rsidRPr="00A26838">
        <w:rPr>
          <w:rFonts w:ascii="Calibri" w:hAnsi="Calibri"/>
          <w:sz w:val="21"/>
          <w:szCs w:val="21"/>
          <w:lang w:val="en-US"/>
        </w:rPr>
        <w:t xml:space="preserve"> are that redox nickel metalloenzymes generally feature multiple thiolate</w:t>
      </w:r>
      <w:r w:rsidR="00FD58D2" w:rsidRPr="00A26838">
        <w:rPr>
          <w:rFonts w:ascii="Calibri" w:hAnsi="Calibri"/>
          <w:sz w:val="21"/>
          <w:szCs w:val="21"/>
          <w:lang w:val="en-US"/>
        </w:rPr>
        <w:t>/sulfide</w:t>
      </w:r>
      <w:r w:rsidR="00076D28" w:rsidRPr="00A26838">
        <w:rPr>
          <w:rFonts w:ascii="Calibri" w:hAnsi="Calibri"/>
          <w:sz w:val="21"/>
          <w:szCs w:val="21"/>
          <w:lang w:val="en-US"/>
        </w:rPr>
        <w:t xml:space="preserve"> ligands (or </w:t>
      </w:r>
      <w:r w:rsidR="00CA1885" w:rsidRPr="00A26838">
        <w:rPr>
          <w:rFonts w:ascii="Calibri" w:hAnsi="Calibri"/>
          <w:sz w:val="21"/>
          <w:szCs w:val="21"/>
          <w:lang w:val="en-US"/>
        </w:rPr>
        <w:t xml:space="preserve">S-donor </w:t>
      </w:r>
      <w:r w:rsidR="00076D28" w:rsidRPr="00A26838">
        <w:rPr>
          <w:rFonts w:ascii="Calibri" w:hAnsi="Calibri"/>
          <w:sz w:val="21"/>
          <w:szCs w:val="21"/>
          <w:lang w:val="en-US"/>
        </w:rPr>
        <w:t>substrate</w:t>
      </w:r>
      <w:r w:rsidR="00CA1885" w:rsidRPr="00A26838">
        <w:rPr>
          <w:rFonts w:ascii="Calibri" w:hAnsi="Calibri"/>
          <w:sz w:val="21"/>
          <w:szCs w:val="21"/>
          <w:lang w:val="en-US"/>
        </w:rPr>
        <w:t>s/products</w:t>
      </w:r>
      <w:r w:rsidR="00076D28" w:rsidRPr="00A26838">
        <w:rPr>
          <w:rFonts w:ascii="Calibri" w:hAnsi="Calibri"/>
          <w:sz w:val="21"/>
          <w:szCs w:val="21"/>
          <w:lang w:val="en-US"/>
        </w:rPr>
        <w:t xml:space="preserve"> in the case of MCR) to adjust the redox potential of the </w:t>
      </w:r>
      <w:r w:rsidR="00FD58D2" w:rsidRPr="00A26838">
        <w:rPr>
          <w:rFonts w:ascii="Calibri" w:hAnsi="Calibri"/>
          <w:sz w:val="21"/>
          <w:szCs w:val="21"/>
          <w:lang w:val="en-US"/>
        </w:rPr>
        <w:t>Ni</w:t>
      </w:r>
      <w:r w:rsidR="00076D28" w:rsidRPr="00A26838">
        <w:rPr>
          <w:rFonts w:ascii="Calibri" w:hAnsi="Calibri"/>
          <w:sz w:val="21"/>
          <w:szCs w:val="21"/>
          <w:lang w:val="en-US"/>
        </w:rPr>
        <w:t xml:space="preserve"> center, while the hydrolytic enzymes typically utilize multiple histidine and carboxylate ligands. An interesting case is the non-redox enzyme LarA</w:t>
      </w:r>
      <w:r w:rsidR="004A3752"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PEVuZE5vdGU+PENpdGU+PEF1dGhvcj5IYXVzaW5nZXI8L0F1dGhvcj48WWVhcj4yMDE4PC9ZZWFy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PEVuZE5vdGU+PENpdGU+PEF1dGhvcj5IYXVzaW5nZXI8L0F1dGhvcj48WWVhcj4yMDE4PC9ZZWFy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[19]</w:t>
      </w:r>
      <w:r w:rsidR="00D81EBB" w:rsidRPr="00A26838">
        <w:rPr>
          <w:rFonts w:ascii="Calibri" w:hAnsi="Calibri"/>
          <w:sz w:val="21"/>
          <w:szCs w:val="21"/>
          <w:lang w:val="en-US"/>
        </w:rPr>
        <w:fldChar w:fldCharType="end"/>
      </w:r>
      <w:r w:rsidR="004A3752" w:rsidRPr="00A26838">
        <w:rPr>
          <w:rFonts w:ascii="Calibri" w:hAnsi="Calibri"/>
          <w:sz w:val="21"/>
          <w:szCs w:val="21"/>
          <w:lang w:val="en-US"/>
        </w:rPr>
        <w:t>,</w:t>
      </w:r>
      <w:r w:rsidR="00FD58D2" w:rsidRPr="00A26838">
        <w:rPr>
          <w:rFonts w:ascii="Calibri" w:hAnsi="Calibri"/>
          <w:sz w:val="21"/>
          <w:szCs w:val="21"/>
          <w:lang w:val="en-US"/>
        </w:rPr>
        <w:t xml:space="preserve"> where Ni is ligated by the nickel-pincer nucleotide (NPN) ligand that features two S-donors. However, these S-donors </w:t>
      </w:r>
      <w:r w:rsidR="006E1B45" w:rsidRPr="00A26838">
        <w:rPr>
          <w:rFonts w:ascii="Calibri" w:hAnsi="Calibri"/>
          <w:sz w:val="21"/>
          <w:szCs w:val="21"/>
          <w:lang w:val="en-US"/>
        </w:rPr>
        <w:t>are</w:t>
      </w:r>
      <w:r w:rsidR="00FD58D2" w:rsidRPr="00A26838">
        <w:rPr>
          <w:rFonts w:ascii="Calibri" w:hAnsi="Calibri"/>
          <w:sz w:val="21"/>
          <w:szCs w:val="21"/>
          <w:lang w:val="en-US"/>
        </w:rPr>
        <w:t xml:space="preserve"> thiocarboxylate</w:t>
      </w:r>
      <w:r w:rsidR="006E1B45" w:rsidRPr="00A26838">
        <w:rPr>
          <w:rFonts w:ascii="Calibri" w:hAnsi="Calibri"/>
          <w:sz w:val="21"/>
          <w:szCs w:val="21"/>
          <w:lang w:val="en-US"/>
        </w:rPr>
        <w:t>s</w:t>
      </w:r>
      <w:r w:rsidR="00FD58D2" w:rsidRPr="00A26838">
        <w:rPr>
          <w:rFonts w:ascii="Calibri" w:hAnsi="Calibri"/>
          <w:sz w:val="21"/>
          <w:szCs w:val="21"/>
          <w:lang w:val="en-US"/>
        </w:rPr>
        <w:t xml:space="preserve"> </w:t>
      </w:r>
      <w:r w:rsidR="006E1B45" w:rsidRPr="00A26838">
        <w:rPr>
          <w:rFonts w:ascii="Calibri" w:hAnsi="Calibri"/>
          <w:sz w:val="21"/>
          <w:szCs w:val="21"/>
          <w:lang w:val="en-US"/>
        </w:rPr>
        <w:t>(</w:t>
      </w:r>
      <w:r w:rsidR="00FD58D2" w:rsidRPr="00A26838">
        <w:rPr>
          <w:rFonts w:ascii="Calibri" w:hAnsi="Calibri"/>
          <w:sz w:val="21"/>
          <w:szCs w:val="21"/>
          <w:lang w:val="en-US"/>
        </w:rPr>
        <w:t xml:space="preserve">and </w:t>
      </w:r>
      <w:r w:rsidR="006E1B45" w:rsidRPr="00A26838">
        <w:rPr>
          <w:rFonts w:ascii="Calibri" w:hAnsi="Calibri"/>
          <w:sz w:val="21"/>
          <w:szCs w:val="21"/>
          <w:lang w:val="en-US"/>
        </w:rPr>
        <w:t xml:space="preserve">one further modified to </w:t>
      </w:r>
      <w:r w:rsidR="00FD58D2" w:rsidRPr="00A26838">
        <w:rPr>
          <w:rFonts w:ascii="Calibri" w:hAnsi="Calibri"/>
          <w:sz w:val="21"/>
          <w:szCs w:val="21"/>
          <w:lang w:val="en-US"/>
        </w:rPr>
        <w:t>a thioamide</w:t>
      </w:r>
      <w:r w:rsidR="006E1B45" w:rsidRPr="00A26838">
        <w:rPr>
          <w:rFonts w:ascii="Calibri" w:hAnsi="Calibri"/>
          <w:sz w:val="21"/>
          <w:szCs w:val="21"/>
          <w:lang w:val="en-US"/>
        </w:rPr>
        <w:t xml:space="preserve"> via a lysine residue)</w:t>
      </w:r>
      <w:r w:rsidR="00FD58D2" w:rsidRPr="00A26838">
        <w:rPr>
          <w:rFonts w:ascii="Calibri" w:hAnsi="Calibri"/>
          <w:sz w:val="21"/>
          <w:szCs w:val="21"/>
          <w:lang w:val="en-US"/>
        </w:rPr>
        <w:t xml:space="preserve">, modifications that are expected to reduce the ability of the S-donor ligands to support nickel redox chemistry. This unusual coordination environment gives rise to </w:t>
      </w:r>
      <w:r w:rsidR="006E1B45" w:rsidRPr="00A26838">
        <w:rPr>
          <w:rFonts w:ascii="Calibri" w:hAnsi="Calibri"/>
          <w:sz w:val="21"/>
          <w:szCs w:val="21"/>
          <w:lang w:val="en-US"/>
        </w:rPr>
        <w:t>the only stable Ni-C bond in Ni biochemistry.</w:t>
      </w:r>
    </w:p>
    <w:p w14:paraId="59D34BE6" w14:textId="77777777" w:rsidR="005531A5" w:rsidRPr="00A26838" w:rsidRDefault="009218EE" w:rsidP="004B32BE">
      <w:pPr>
        <w:spacing w:line="480" w:lineRule="auto"/>
        <w:rPr>
          <w:rFonts w:ascii="Calibri" w:hAnsi="Calibri"/>
          <w:sz w:val="21"/>
          <w:szCs w:val="21"/>
          <w:lang w:val="en-US"/>
        </w:rPr>
      </w:pPr>
      <w:r w:rsidRPr="00A26838">
        <w:rPr>
          <w:rFonts w:ascii="Calibri" w:hAnsi="Calibri"/>
          <w:sz w:val="21"/>
          <w:szCs w:val="21"/>
          <w:lang w:val="en-US"/>
        </w:rPr>
        <w:tab/>
      </w:r>
      <w:r w:rsidR="007141F3" w:rsidRPr="00A26838">
        <w:rPr>
          <w:rFonts w:ascii="Calibri" w:hAnsi="Calibri"/>
          <w:sz w:val="21"/>
          <w:szCs w:val="21"/>
          <w:lang w:val="en-US"/>
        </w:rPr>
        <w:t>In terms of pathogenicity, two of these enzymes stand out as being particularly important</w:t>
      </w:r>
      <w:r w:rsidR="001E4F25" w:rsidRPr="00A26838">
        <w:rPr>
          <w:rFonts w:ascii="Calibri" w:hAnsi="Calibri"/>
          <w:sz w:val="21"/>
          <w:szCs w:val="21"/>
          <w:lang w:val="en-US"/>
        </w:rPr>
        <w:t>,</w:t>
      </w:r>
      <w:r w:rsidR="006E1B45" w:rsidRPr="00A26838">
        <w:rPr>
          <w:rFonts w:ascii="Calibri" w:hAnsi="Calibri"/>
          <w:sz w:val="21"/>
          <w:szCs w:val="21"/>
          <w:lang w:val="en-US"/>
        </w:rPr>
        <w:t xml:space="preserve"> given their widespread presence in microbial pathogens</w:t>
      </w:r>
      <w:r w:rsidR="007141F3" w:rsidRPr="00A26838">
        <w:rPr>
          <w:rFonts w:ascii="Calibri" w:hAnsi="Calibri"/>
          <w:sz w:val="21"/>
          <w:szCs w:val="21"/>
          <w:lang w:val="en-US"/>
        </w:rPr>
        <w:t>: urease and H</w:t>
      </w:r>
      <w:r w:rsidR="007141F3" w:rsidRPr="00A26838">
        <w:rPr>
          <w:rFonts w:ascii="Calibri" w:hAnsi="Calibri"/>
          <w:sz w:val="21"/>
          <w:szCs w:val="21"/>
          <w:vertAlign w:val="subscript"/>
          <w:lang w:val="en-US"/>
        </w:rPr>
        <w:t>2</w:t>
      </w:r>
      <w:r w:rsidR="007141F3" w:rsidRPr="00A26838">
        <w:rPr>
          <w:rFonts w:ascii="Calibri" w:hAnsi="Calibri"/>
          <w:sz w:val="21"/>
          <w:szCs w:val="21"/>
          <w:lang w:val="en-US"/>
        </w:rPr>
        <w:t>ase</w:t>
      </w:r>
      <w:r w:rsidR="005531A5"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&lt;EndNote&gt;&lt;Cite&gt;&lt;Author&gt;Maier&lt;/Author&gt;&lt;Year&gt;2019&lt;/Year&gt;&lt;RecNum&gt;5707&lt;/RecNum&gt;&lt;DisplayText&gt;[7]&lt;/DisplayText&gt;&lt;record&gt;&lt;rec-number&gt;5707&lt;/rec-number&gt;&lt;foreign-keys&gt;&lt;key app="EN" db-id="0sv9rpd0azxapse5ffrpv9fod2err2r5f2fv" timestamp="1570710083" guid="b0f33429-4d4f-4b74-813b-eb971cb46cb2"&gt;5707&lt;/key&gt;&lt;/foreign-keys&gt;&lt;ref-type name="Journal Article"&gt;17&lt;/ref-type&gt;&lt;contributors&gt;&lt;authors&gt;&lt;author&gt;Maier, Robert J.&lt;/author&gt;&lt;author&gt;Benoit, Stéphane L.&lt;/author&gt;&lt;/authors&gt;&lt;/contributors&gt;&lt;titles&gt;&lt;title&gt;Role of nickel in microbial pathogenesis&lt;/title&gt;&lt;secondary-title&gt;Inorganics&lt;/secondary-title&gt;&lt;/titles&gt;&lt;periodical&gt;&lt;full-title&gt;Inorganics&lt;/full-title&gt;&lt;/periodical&gt;&lt;pages&gt;80&lt;/pages&gt;&lt;volume&gt;7&lt;/volume&gt;&lt;number&gt;7&lt;/number&gt;&lt;dates&gt;&lt;year&gt;2019&lt;/year&gt;&lt;/dates&gt;&lt;isbn&gt;2304-6740&lt;/isbn&gt;&lt;accession-num&gt;doi:10.3390/inorganics7070080&lt;/accession-num&gt;&lt;urls&gt;&lt;related-urls&gt;&lt;url&gt;https://www.mdpi.com/2304-6740/7/7/80&lt;/url&gt;&lt;/related-urls&gt;&lt;/urls&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[7]</w:t>
      </w:r>
      <w:r w:rsidR="00D81EBB" w:rsidRPr="00A26838">
        <w:rPr>
          <w:rFonts w:ascii="Calibri" w:hAnsi="Calibri"/>
          <w:sz w:val="21"/>
          <w:szCs w:val="21"/>
          <w:lang w:val="en-US"/>
        </w:rPr>
        <w:fldChar w:fldCharType="end"/>
      </w:r>
      <w:r w:rsidR="005531A5" w:rsidRPr="00A26838">
        <w:rPr>
          <w:rFonts w:ascii="Calibri" w:hAnsi="Calibri"/>
          <w:sz w:val="21"/>
          <w:szCs w:val="21"/>
          <w:lang w:val="en-US"/>
        </w:rPr>
        <w:t>.</w:t>
      </w:r>
      <w:r w:rsidR="000879BD" w:rsidRPr="00A26838">
        <w:rPr>
          <w:rFonts w:ascii="Calibri" w:hAnsi="Calibri"/>
          <w:sz w:val="21"/>
          <w:szCs w:val="21"/>
          <w:lang w:val="en-US"/>
        </w:rPr>
        <w:t xml:space="preserve"> </w:t>
      </w:r>
      <w:r w:rsidR="007F4DE4" w:rsidRPr="00A26838">
        <w:rPr>
          <w:rFonts w:ascii="Calibri" w:hAnsi="Calibri"/>
          <w:i/>
          <w:iCs/>
          <w:sz w:val="21"/>
          <w:szCs w:val="21"/>
          <w:lang w:val="en-US"/>
        </w:rPr>
        <w:t>Hp</w:t>
      </w:r>
      <w:r w:rsidR="007F4DE4" w:rsidRPr="00A26838">
        <w:rPr>
          <w:rFonts w:ascii="Calibri" w:hAnsi="Calibri"/>
          <w:sz w:val="21"/>
          <w:szCs w:val="21"/>
          <w:lang w:val="en-US"/>
        </w:rPr>
        <w:t xml:space="preserve"> r</w:t>
      </w:r>
      <w:r w:rsidR="005D7051" w:rsidRPr="00A26838">
        <w:rPr>
          <w:rFonts w:ascii="Calibri" w:hAnsi="Calibri"/>
          <w:sz w:val="21"/>
          <w:szCs w:val="21"/>
          <w:lang w:val="en-US"/>
        </w:rPr>
        <w:t>equire</w:t>
      </w:r>
      <w:r w:rsidR="007F4DE4" w:rsidRPr="00A26838">
        <w:rPr>
          <w:rFonts w:ascii="Calibri" w:hAnsi="Calibri"/>
          <w:sz w:val="21"/>
          <w:szCs w:val="21"/>
          <w:lang w:val="en-US"/>
        </w:rPr>
        <w:t>s nickel</w:t>
      </w:r>
      <w:r w:rsidR="005D7051" w:rsidRPr="00A26838">
        <w:rPr>
          <w:rFonts w:ascii="Calibri" w:hAnsi="Calibri"/>
          <w:sz w:val="21"/>
          <w:szCs w:val="21"/>
          <w:lang w:val="en-US"/>
        </w:rPr>
        <w:t xml:space="preserve"> for </w:t>
      </w:r>
      <w:r w:rsidR="006E1B45" w:rsidRPr="00A26838">
        <w:rPr>
          <w:rFonts w:ascii="Calibri" w:hAnsi="Calibri"/>
          <w:sz w:val="21"/>
          <w:szCs w:val="21"/>
          <w:lang w:val="en-US"/>
        </w:rPr>
        <w:t xml:space="preserve">both these </w:t>
      </w:r>
      <w:r w:rsidR="005D7051" w:rsidRPr="00A26838">
        <w:rPr>
          <w:rFonts w:ascii="Calibri" w:hAnsi="Calibri"/>
          <w:sz w:val="21"/>
          <w:szCs w:val="21"/>
          <w:lang w:val="en-US"/>
        </w:rPr>
        <w:t>enzymes</w:t>
      </w:r>
      <w:r w:rsidR="001E4F25" w:rsidRPr="00A26838">
        <w:rPr>
          <w:rFonts w:ascii="Calibri" w:hAnsi="Calibri"/>
          <w:sz w:val="21"/>
          <w:szCs w:val="21"/>
          <w:lang w:val="en-US"/>
        </w:rPr>
        <w:t>:</w:t>
      </w:r>
      <w:r w:rsidR="005D7051" w:rsidRPr="00A26838">
        <w:rPr>
          <w:rFonts w:ascii="Calibri" w:hAnsi="Calibri"/>
          <w:sz w:val="21"/>
          <w:szCs w:val="21"/>
          <w:lang w:val="en-US"/>
        </w:rPr>
        <w:t xml:space="preserve"> urease</w:t>
      </w:r>
      <w:r w:rsidR="007F4DE4" w:rsidRPr="00A26838">
        <w:rPr>
          <w:rFonts w:ascii="Calibri" w:hAnsi="Calibri"/>
          <w:sz w:val="21"/>
          <w:szCs w:val="21"/>
          <w:lang w:val="en-US"/>
        </w:rPr>
        <w:t xml:space="preserve">, </w:t>
      </w:r>
      <w:r w:rsidR="001E4F25" w:rsidRPr="00A26838">
        <w:rPr>
          <w:rFonts w:ascii="Calibri" w:hAnsi="Calibri"/>
          <w:sz w:val="21"/>
          <w:szCs w:val="21"/>
          <w:lang w:val="en-US"/>
        </w:rPr>
        <w:t>a hydrolytic enzyme that</w:t>
      </w:r>
      <w:r w:rsidR="007F4DE4" w:rsidRPr="00A26838">
        <w:rPr>
          <w:rFonts w:ascii="Calibri" w:hAnsi="Calibri"/>
          <w:sz w:val="21"/>
          <w:szCs w:val="21"/>
          <w:lang w:val="en-US"/>
        </w:rPr>
        <w:t xml:space="preserve"> catalyzes the first step of urea hydrolysis</w:t>
      </w:r>
      <w:r w:rsidR="00313FFB" w:rsidRPr="00A26838">
        <w:rPr>
          <w:rFonts w:ascii="Calibri" w:hAnsi="Calibri"/>
          <w:sz w:val="21"/>
          <w:szCs w:val="21"/>
          <w:lang w:val="en-US"/>
        </w:rPr>
        <w:t xml:space="preserve"> </w:t>
      </w:r>
      <w:r w:rsidR="001E4F25" w:rsidRPr="00A26838">
        <w:rPr>
          <w:rFonts w:ascii="Calibri" w:hAnsi="Calibri"/>
          <w:sz w:val="21"/>
          <w:szCs w:val="21"/>
          <w:lang w:val="en-US"/>
        </w:rPr>
        <w:t>(to CO</w:t>
      </w:r>
      <w:r w:rsidR="001E4F25" w:rsidRPr="00A26838">
        <w:rPr>
          <w:rFonts w:ascii="Calibri" w:hAnsi="Calibri"/>
          <w:sz w:val="21"/>
          <w:szCs w:val="21"/>
          <w:vertAlign w:val="subscript"/>
          <w:lang w:val="en-US"/>
        </w:rPr>
        <w:t>2</w:t>
      </w:r>
      <w:r w:rsidR="001E4F25" w:rsidRPr="00A26838">
        <w:rPr>
          <w:rFonts w:ascii="Calibri" w:hAnsi="Calibri"/>
          <w:sz w:val="21"/>
          <w:szCs w:val="21"/>
          <w:lang w:val="en-US"/>
        </w:rPr>
        <w:t xml:space="preserve"> and ammonia), and H</w:t>
      </w:r>
      <w:r w:rsidR="001E4F25" w:rsidRPr="00A26838">
        <w:rPr>
          <w:rFonts w:ascii="Calibri" w:hAnsi="Calibri"/>
          <w:sz w:val="21"/>
          <w:szCs w:val="21"/>
          <w:vertAlign w:val="subscript"/>
          <w:lang w:val="en-US"/>
        </w:rPr>
        <w:t>2</w:t>
      </w:r>
      <w:r w:rsidR="001E4F25" w:rsidRPr="00A26838">
        <w:rPr>
          <w:rFonts w:ascii="Calibri" w:hAnsi="Calibri"/>
          <w:sz w:val="21"/>
          <w:szCs w:val="21"/>
          <w:lang w:val="en-US"/>
        </w:rPr>
        <w:t>ase</w:t>
      </w:r>
      <w:r w:rsidR="00F3018F" w:rsidRPr="00A26838">
        <w:rPr>
          <w:rFonts w:ascii="Calibri" w:hAnsi="Calibri"/>
          <w:sz w:val="21"/>
          <w:szCs w:val="21"/>
          <w:lang w:val="en-US"/>
        </w:rPr>
        <w:t>, a redox enzyme that</w:t>
      </w:r>
      <w:r w:rsidR="001E4F25" w:rsidRPr="00A26838">
        <w:rPr>
          <w:rFonts w:ascii="Calibri" w:hAnsi="Calibri"/>
          <w:sz w:val="21"/>
          <w:szCs w:val="21"/>
          <w:lang w:val="en-US"/>
        </w:rPr>
        <w:t xml:space="preserve"> catalyzes the </w:t>
      </w:r>
      <w:r w:rsidR="005531A5" w:rsidRPr="00A26838">
        <w:rPr>
          <w:rFonts w:ascii="Calibri" w:hAnsi="Calibri"/>
          <w:sz w:val="21"/>
          <w:szCs w:val="21"/>
          <w:lang w:val="en-US"/>
        </w:rPr>
        <w:t>reversible two-electron redox chemistry of H</w:t>
      </w:r>
      <w:r w:rsidR="005531A5" w:rsidRPr="00A26838">
        <w:rPr>
          <w:rFonts w:ascii="Calibri" w:hAnsi="Calibri"/>
          <w:sz w:val="21"/>
          <w:szCs w:val="21"/>
          <w:vertAlign w:val="subscript"/>
          <w:lang w:val="en-US"/>
        </w:rPr>
        <w:t>2</w:t>
      </w:r>
      <w:r w:rsidR="00480AC1" w:rsidRPr="00A26838">
        <w:rPr>
          <w:rFonts w:ascii="Calibri" w:hAnsi="Calibri"/>
          <w:sz w:val="21"/>
          <w:szCs w:val="21"/>
          <w:lang w:val="en-US"/>
        </w:rPr>
        <w:t xml:space="preserve"> (Scheme 1):</w:t>
      </w:r>
    </w:p>
    <w:p w14:paraId="1A1395F1" w14:textId="77777777" w:rsidR="00C922E8" w:rsidRPr="00A26838" w:rsidRDefault="00C922E8" w:rsidP="004B32BE">
      <w:pPr>
        <w:spacing w:line="480" w:lineRule="auto"/>
        <w:rPr>
          <w:rFonts w:ascii="Calibri" w:hAnsi="Calibri"/>
          <w:sz w:val="21"/>
          <w:szCs w:val="21"/>
          <w:lang w:val="en-US"/>
        </w:rPr>
      </w:pPr>
    </w:p>
    <w:p w14:paraId="7C6BFACA" w14:textId="77777777" w:rsidR="005531A5" w:rsidRPr="00A26838" w:rsidRDefault="005531A5" w:rsidP="004B32BE">
      <w:pPr>
        <w:spacing w:line="480" w:lineRule="auto"/>
        <w:jc w:val="center"/>
        <w:rPr>
          <w:rFonts w:ascii="Calibri" w:hAnsi="Calibri"/>
          <w:sz w:val="21"/>
          <w:szCs w:val="21"/>
          <w:lang w:val="en-US"/>
        </w:rPr>
      </w:pPr>
      <w:r w:rsidRPr="00A26838">
        <w:rPr>
          <w:rFonts w:ascii="Calibri" w:hAnsi="Calibri"/>
          <w:noProof/>
          <w:sz w:val="21"/>
          <w:szCs w:val="21"/>
          <w:lang w:val="en-US"/>
        </w:rPr>
        <w:drawing>
          <wp:inline distT="0" distB="0" distL="0" distR="0" wp14:anchorId="64AF1476" wp14:editId="2BB0D70C">
            <wp:extent cx="4239790" cy="1427758"/>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258172" cy="1433948"/>
                    </a:xfrm>
                    <a:prstGeom prst="rect">
                      <a:avLst/>
                    </a:prstGeom>
                  </pic:spPr>
                </pic:pic>
              </a:graphicData>
            </a:graphic>
          </wp:inline>
        </w:drawing>
      </w:r>
    </w:p>
    <w:p w14:paraId="55811915" w14:textId="77777777" w:rsidR="00480AC1" w:rsidRPr="00A26838" w:rsidRDefault="00480AC1" w:rsidP="004B32BE">
      <w:pPr>
        <w:spacing w:line="480" w:lineRule="auto"/>
        <w:jc w:val="center"/>
        <w:rPr>
          <w:rFonts w:ascii="Calibri" w:hAnsi="Calibri"/>
          <w:sz w:val="21"/>
          <w:szCs w:val="21"/>
          <w:lang w:val="en-US"/>
        </w:rPr>
      </w:pPr>
      <w:r w:rsidRPr="00A26838">
        <w:rPr>
          <w:rFonts w:ascii="Calibri" w:hAnsi="Calibri"/>
          <w:sz w:val="21"/>
          <w:szCs w:val="21"/>
          <w:lang w:val="en-US"/>
        </w:rPr>
        <w:t>Scheme 1.</w:t>
      </w:r>
      <w:r w:rsidRPr="00A26838">
        <w:rPr>
          <w:rFonts w:ascii="Calibri" w:hAnsi="Calibri"/>
          <w:sz w:val="21"/>
          <w:szCs w:val="21"/>
          <w:lang w:val="en-US"/>
        </w:rPr>
        <w:tab/>
      </w:r>
      <w:r w:rsidR="001B6593" w:rsidRPr="00A26838">
        <w:rPr>
          <w:rFonts w:ascii="Calibri" w:hAnsi="Calibri"/>
          <w:sz w:val="21"/>
          <w:szCs w:val="21"/>
          <w:lang w:val="en-US"/>
        </w:rPr>
        <w:t>Reactions catalyzed by urease and hydrogenase</w:t>
      </w:r>
    </w:p>
    <w:p w14:paraId="54AC24A7" w14:textId="77777777" w:rsidR="00F95F18" w:rsidRPr="00A26838" w:rsidRDefault="00F95F18" w:rsidP="004B32BE">
      <w:pPr>
        <w:spacing w:line="480" w:lineRule="auto"/>
        <w:rPr>
          <w:rFonts w:ascii="Calibri" w:hAnsi="Calibri"/>
          <w:sz w:val="21"/>
          <w:szCs w:val="21"/>
          <w:lang w:val="en-US"/>
        </w:rPr>
      </w:pPr>
    </w:p>
    <w:p w14:paraId="6B06F554" w14:textId="77777777" w:rsidR="005D7051" w:rsidRPr="00A26838" w:rsidRDefault="0052459A" w:rsidP="004B32BE">
      <w:pPr>
        <w:spacing w:line="480" w:lineRule="auto"/>
        <w:rPr>
          <w:rFonts w:ascii="Calibri" w:hAnsi="Calibri"/>
          <w:sz w:val="21"/>
          <w:szCs w:val="21"/>
          <w:lang w:val="en-US"/>
        </w:rPr>
      </w:pPr>
      <w:r w:rsidRPr="00A26838">
        <w:rPr>
          <w:rFonts w:ascii="Calibri" w:hAnsi="Calibri"/>
          <w:sz w:val="21"/>
          <w:szCs w:val="21"/>
          <w:lang w:val="en-US"/>
        </w:rPr>
        <w:t>Urease</w:t>
      </w:r>
      <w:r w:rsidR="00BE612D" w:rsidRPr="00A26838">
        <w:rPr>
          <w:rFonts w:ascii="Calibri" w:hAnsi="Calibri"/>
          <w:sz w:val="21"/>
          <w:szCs w:val="21"/>
          <w:lang w:val="en-US"/>
        </w:rPr>
        <w:t xml:space="preserve">, which accounts for </w:t>
      </w:r>
      <w:r w:rsidR="006D27EB" w:rsidRPr="00A26838">
        <w:rPr>
          <w:rFonts w:ascii="Calibri" w:hAnsi="Calibri"/>
          <w:sz w:val="21"/>
          <w:szCs w:val="21"/>
          <w:lang w:val="en-US"/>
        </w:rPr>
        <w:t>6-</w:t>
      </w:r>
      <w:r w:rsidR="00A511E5" w:rsidRPr="00A26838">
        <w:rPr>
          <w:rFonts w:ascii="Calibri" w:hAnsi="Calibri"/>
          <w:sz w:val="21"/>
          <w:szCs w:val="21"/>
          <w:lang w:val="en-US"/>
        </w:rPr>
        <w:t>15</w:t>
      </w:r>
      <w:r w:rsidR="00BE612D" w:rsidRPr="00A26838">
        <w:rPr>
          <w:rFonts w:ascii="Calibri" w:hAnsi="Calibri"/>
          <w:sz w:val="21"/>
          <w:szCs w:val="21"/>
          <w:lang w:val="en-US"/>
        </w:rPr>
        <w:t xml:space="preserve">% of the soluble protein in </w:t>
      </w:r>
      <w:r w:rsidR="00BE612D" w:rsidRPr="00A26838">
        <w:rPr>
          <w:rFonts w:ascii="Calibri" w:hAnsi="Calibri"/>
          <w:i/>
          <w:iCs/>
          <w:sz w:val="21"/>
          <w:szCs w:val="21"/>
          <w:lang w:val="en-US"/>
        </w:rPr>
        <w:t>Hp</w:t>
      </w:r>
      <w:r w:rsidR="00A511E5" w:rsidRPr="00A26838">
        <w:rPr>
          <w:rFonts w:ascii="Calibri" w:hAnsi="Calibri"/>
          <w:iCs/>
          <w:sz w:val="21"/>
          <w:szCs w:val="21"/>
          <w:lang w:val="en-US"/>
        </w:rPr>
        <w:t xml:space="preserve"> </w:t>
      </w:r>
      <w:r w:rsidR="00D81EBB" w:rsidRPr="00A26838">
        <w:rPr>
          <w:rFonts w:ascii="Calibri" w:hAnsi="Calibri"/>
          <w:iCs/>
          <w:sz w:val="21"/>
          <w:szCs w:val="21"/>
          <w:lang w:val="en-US"/>
        </w:rPr>
        <w:fldChar w:fldCharType="begin">
          <w:fldData xml:space="preserve">PEVuZE5vdGU+PENpdGU+PEF1dGhvcj5IdTwvQXV0aG9yPjxZZWFyPjE5OTA8L1llYXI+PFJlY051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</w:fldData>
        </w:fldChar>
      </w:r>
      <w:r w:rsidR="00C922E8" w:rsidRPr="00A26838">
        <w:rPr>
          <w:rFonts w:ascii="Calibri" w:hAnsi="Calibri"/>
          <w:iCs/>
          <w:sz w:val="21"/>
          <w:szCs w:val="21"/>
          <w:lang w:val="en-US"/>
        </w:rPr>
        <w:instrText xml:space="preserve"> ADDIN EN.CITE </w:instrText>
      </w:r>
      <w:r w:rsidR="00C922E8" w:rsidRPr="00A26838">
        <w:rPr>
          <w:rFonts w:ascii="Calibri" w:hAnsi="Calibri"/>
          <w:iCs/>
          <w:sz w:val="21"/>
          <w:szCs w:val="21"/>
          <w:lang w:val="en-US"/>
        </w:rPr>
        <w:fldChar w:fldCharType="begin">
          <w:fldData xml:space="preserve">PEVuZE5vdGU+PENpdGU+PEF1dGhvcj5IdTwvQXV0aG9yPjxZZWFyPjE5OTA8L1llYXI+PFJlY051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</w:fldData>
        </w:fldChar>
      </w:r>
      <w:r w:rsidR="00C922E8" w:rsidRPr="00A26838">
        <w:rPr>
          <w:rFonts w:ascii="Calibri" w:hAnsi="Calibri"/>
          <w:iCs/>
          <w:sz w:val="21"/>
          <w:szCs w:val="21"/>
          <w:lang w:val="en-US"/>
        </w:rPr>
        <w:instrText xml:space="preserve"> ADDIN EN.CITE.DATA </w:instrText>
      </w:r>
      <w:r w:rsidR="00C922E8" w:rsidRPr="00A26838">
        <w:rPr>
          <w:rFonts w:ascii="Calibri" w:hAnsi="Calibri"/>
          <w:iCs/>
          <w:sz w:val="21"/>
          <w:szCs w:val="21"/>
          <w:lang w:val="en-US"/>
        </w:rPr>
      </w:r>
      <w:r w:rsidR="00C922E8" w:rsidRPr="00A26838">
        <w:rPr>
          <w:rFonts w:ascii="Calibri" w:hAnsi="Calibri"/>
          <w:iCs/>
          <w:sz w:val="21"/>
          <w:szCs w:val="21"/>
          <w:lang w:val="en-US"/>
        </w:rPr>
        <w:fldChar w:fldCharType="end"/>
      </w:r>
      <w:r w:rsidR="00D81EBB" w:rsidRPr="00A26838">
        <w:rPr>
          <w:rFonts w:ascii="Calibri" w:hAnsi="Calibri"/>
          <w:iCs/>
          <w:sz w:val="21"/>
          <w:szCs w:val="21"/>
          <w:lang w:val="en-US"/>
        </w:rPr>
      </w:r>
      <w:r w:rsidR="00D81EBB" w:rsidRPr="00A26838">
        <w:rPr>
          <w:rFonts w:ascii="Calibri" w:hAnsi="Calibri"/>
          <w:iCs/>
          <w:sz w:val="21"/>
          <w:szCs w:val="21"/>
          <w:lang w:val="en-US"/>
        </w:rPr>
        <w:fldChar w:fldCharType="separate"/>
      </w:r>
      <w:r w:rsidR="00C922E8" w:rsidRPr="00A26838">
        <w:rPr>
          <w:rFonts w:ascii="Calibri" w:hAnsi="Calibri"/>
          <w:iCs/>
          <w:noProof/>
          <w:sz w:val="21"/>
          <w:szCs w:val="21"/>
          <w:lang w:val="en-US"/>
        </w:rPr>
        <w:t>[20, 21]</w:t>
      </w:r>
      <w:r w:rsidR="00D81EBB" w:rsidRPr="00A26838">
        <w:rPr>
          <w:rFonts w:ascii="Calibri" w:hAnsi="Calibri"/>
          <w:iCs/>
          <w:sz w:val="21"/>
          <w:szCs w:val="21"/>
          <w:lang w:val="en-US"/>
        </w:rPr>
        <w:fldChar w:fldCharType="end"/>
      </w:r>
      <w:r w:rsidR="00BE612D" w:rsidRPr="00A26838">
        <w:rPr>
          <w:rFonts w:ascii="Calibri" w:hAnsi="Calibri"/>
          <w:i/>
          <w:iCs/>
          <w:sz w:val="21"/>
          <w:szCs w:val="21"/>
          <w:lang w:val="en-US"/>
        </w:rPr>
        <w:t>,</w:t>
      </w:r>
      <w:r w:rsidR="00BE612D" w:rsidRPr="00A26838">
        <w:rPr>
          <w:rFonts w:ascii="Calibri" w:hAnsi="Calibri"/>
          <w:sz w:val="21"/>
          <w:szCs w:val="21"/>
          <w:lang w:val="en-US"/>
        </w:rPr>
        <w:t xml:space="preserve"> </w:t>
      </w:r>
      <w:r w:rsidRPr="00A26838">
        <w:rPr>
          <w:rFonts w:ascii="Calibri" w:hAnsi="Calibri"/>
          <w:sz w:val="21"/>
          <w:szCs w:val="21"/>
          <w:lang w:val="en-US"/>
        </w:rPr>
        <w:t xml:space="preserve">allows for the production of ammonia under acid stress conditions that </w:t>
      </w:r>
      <w:r w:rsidRPr="00A26838">
        <w:rPr>
          <w:rFonts w:ascii="Calibri" w:hAnsi="Calibri"/>
          <w:i/>
          <w:iCs/>
          <w:sz w:val="21"/>
          <w:szCs w:val="21"/>
          <w:lang w:val="en-US"/>
        </w:rPr>
        <w:t>Hp</w:t>
      </w:r>
      <w:r w:rsidRPr="00A26838">
        <w:rPr>
          <w:rFonts w:ascii="Calibri" w:hAnsi="Calibri"/>
          <w:sz w:val="21"/>
          <w:szCs w:val="21"/>
          <w:lang w:val="en-US"/>
        </w:rPr>
        <w:t xml:space="preserve"> utilizes to maintain its internal pH and modify the local pH in the stomach mucosa</w:t>
      </w:r>
      <w:r w:rsidR="005531A5"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&lt;EndNote&gt;&lt;Cite&gt;&lt;Author&gt;Sachs&lt;/Author&gt;&lt;Year&gt;2005&lt;/Year&gt;&lt;RecNum&gt;5574&lt;/RecNum&gt;&lt;DisplayText&gt;[21]&lt;/DisplayText&gt;&lt;record&gt;&lt;rec-number&gt;5574&lt;/rec-number&gt;&lt;foreign-keys&gt;&lt;key app="EN" db-id="0sv9rpd0azxapse5ffrpv9fod2err2r5f2fv" timestamp="1546785453" guid="5cf4128c-2dbd-49eb-9159-984a8a4fa925"&gt;5574&lt;/key&gt;&lt;/foreign-keys&gt;&lt;ref-type name="Journal Article"&gt;17&lt;/ref-type&gt;&lt;contributors&gt;&lt;authors&gt;&lt;author&gt;Sachs, G.&lt;/author&gt;&lt;author&gt;Weeks, D. L.&lt;/author&gt;&lt;author&gt;Wen, Y.&lt;/author&gt;&lt;author&gt;Marcus, E. A.&lt;/author&gt;&lt;author&gt;Scott, D. R.&lt;/author&gt;&lt;author&gt;Melchers, K.&lt;/author&gt;&lt;/authors&gt;&lt;/contributors&gt;&lt;auth-address&gt;Univ Calif Los Angeles, David Geffen Sch Med, Lab Membrane Biol, Los Angeles, CA 90024 USA&amp;#xD;Vet Affairs Greater Los Angeles Hlth Care Syst, Los Angeles, CA USA&amp;#xD;Altana Res Inst, Boston, MA USA&lt;/auth-address&gt;&lt;titles&gt;&lt;title&gt;&lt;style face="normal" font="default" size="100%"&gt;Acid acclimation by &lt;/style&gt;&lt;style face="italic" font="default" size="100%"&gt;Helicobacter pylori&lt;/style&gt;&lt;/title&gt;&lt;secondary-title&gt;Physiology&lt;/secondary-title&gt;&lt;alt-title&gt;Physiology&lt;/alt-title&gt;&lt;/titles&gt;&lt;periodical&gt;&lt;full-title&gt;Physiology&lt;/full-title&gt;&lt;abbr-1&gt;Physiology&lt;/abbr-1&gt;&lt;/periodical&gt;&lt;alt-periodical&gt;&lt;full-title&gt;Physiology&lt;/full-title&gt;&lt;abbr-1&gt;Physiology&lt;/abbr-1&gt;&lt;/alt-periodical&gt;&lt;pages&gt;429-438&lt;/pages&gt;&lt;volume&gt;20&lt;/volume&gt;&lt;keywords&gt;&lt;keyword&gt;proton motive force&lt;/keyword&gt;&lt;keyword&gt;escherichia-coli&lt;/keyword&gt;&lt;keyword&gt;urease activity&lt;/keyword&gt;&lt;keyword&gt;gastric-mucosa&lt;/keyword&gt;&lt;keyword&gt;in-vivo&lt;/keyword&gt;&lt;keyword&gt;agmatine antiporter&lt;/keyword&gt;&lt;keyword&gt;vibrio-cholerae&lt;/keyword&gt;&lt;keyword&gt;ph homeostasis&lt;/keyword&gt;&lt;keyword&gt;genes&lt;/keyword&gt;&lt;keyword&gt;resistance&lt;/keyword&gt;&lt;/keywords&gt;&lt;dates&gt;&lt;year&gt;2005&lt;/year&gt;&lt;pub-dates&gt;&lt;date&gt;Dec&lt;/date&gt;&lt;/pub-dates&gt;&lt;/dates&gt;&lt;isbn&gt;1548-9213&lt;/isbn&gt;&lt;accession-num&gt;WOS:000233481800008&lt;/accession-num&gt;&lt;urls&gt;&lt;related-urls&gt;&lt;url&gt;&amp;lt;Go to ISI&amp;gt;://WOS:000233481800008&lt;/url&gt;&lt;/related-urls&gt;&lt;/urls&gt;&lt;electronic-resource-num&gt;DOI 10.1152/physiol.00032.2005&lt;/electronic-resource-num&gt;&lt;language&gt;English&lt;/language&gt;&lt;/record&gt;&lt;/Cite&gt;&lt;/EndNote&gt;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[21]</w:t>
      </w:r>
      <w:r w:rsidR="00D81EBB" w:rsidRPr="00A26838">
        <w:rPr>
          <w:rFonts w:ascii="Calibri" w:hAnsi="Calibri"/>
          <w:sz w:val="21"/>
          <w:szCs w:val="21"/>
          <w:lang w:val="en-US"/>
        </w:rPr>
        <w:fldChar w:fldCharType="end"/>
      </w:r>
      <w:r w:rsidR="00F32D29" w:rsidRPr="00A26838">
        <w:rPr>
          <w:rFonts w:ascii="Calibri" w:hAnsi="Calibri"/>
          <w:sz w:val="21"/>
          <w:szCs w:val="21"/>
          <w:lang w:val="en-US"/>
        </w:rPr>
        <w:t xml:space="preserve">. </w:t>
      </w:r>
      <w:r w:rsidRPr="00A26838">
        <w:rPr>
          <w:rFonts w:ascii="Calibri" w:hAnsi="Calibri"/>
          <w:sz w:val="21"/>
          <w:szCs w:val="21"/>
          <w:lang w:val="en-US"/>
        </w:rPr>
        <w:t xml:space="preserve">This </w:t>
      </w:r>
      <w:r w:rsidR="00634F68" w:rsidRPr="00A26838">
        <w:rPr>
          <w:rFonts w:ascii="Calibri" w:hAnsi="Calibri"/>
          <w:sz w:val="21"/>
          <w:szCs w:val="21"/>
          <w:lang w:val="en-US"/>
        </w:rPr>
        <w:t>provides</w:t>
      </w:r>
      <w:r w:rsidRPr="00A26838">
        <w:rPr>
          <w:rFonts w:ascii="Calibri" w:hAnsi="Calibri"/>
          <w:sz w:val="21"/>
          <w:szCs w:val="21"/>
          <w:lang w:val="en-US"/>
        </w:rPr>
        <w:t xml:space="preserve"> the organism </w:t>
      </w:r>
      <w:r w:rsidR="00634F68" w:rsidRPr="00A26838">
        <w:rPr>
          <w:rFonts w:ascii="Calibri" w:hAnsi="Calibri"/>
          <w:sz w:val="21"/>
          <w:szCs w:val="21"/>
          <w:lang w:val="en-US"/>
        </w:rPr>
        <w:t xml:space="preserve">with </w:t>
      </w:r>
      <w:r w:rsidRPr="00A26838">
        <w:rPr>
          <w:rFonts w:ascii="Calibri" w:hAnsi="Calibri"/>
          <w:sz w:val="21"/>
          <w:szCs w:val="21"/>
          <w:lang w:val="en-US"/>
        </w:rPr>
        <w:t xml:space="preserve">a mechanism to survive in the acidic environment of the stomach, </w:t>
      </w:r>
      <w:r w:rsidR="009218EE" w:rsidRPr="00A26838">
        <w:rPr>
          <w:rFonts w:ascii="Calibri" w:hAnsi="Calibri"/>
          <w:sz w:val="21"/>
          <w:szCs w:val="21"/>
          <w:lang w:val="en-US"/>
        </w:rPr>
        <w:t xml:space="preserve">rendering </w:t>
      </w:r>
      <w:r w:rsidRPr="00A26838">
        <w:rPr>
          <w:rFonts w:ascii="Calibri" w:hAnsi="Calibri"/>
          <w:sz w:val="21"/>
          <w:szCs w:val="21"/>
          <w:lang w:val="en-US"/>
        </w:rPr>
        <w:t xml:space="preserve">urease activity essential to </w:t>
      </w:r>
      <w:r w:rsidR="00F3018F" w:rsidRPr="00A26838">
        <w:rPr>
          <w:rFonts w:ascii="Calibri" w:hAnsi="Calibri"/>
          <w:sz w:val="21"/>
          <w:szCs w:val="21"/>
          <w:lang w:val="en-US"/>
        </w:rPr>
        <w:t xml:space="preserve">its </w:t>
      </w:r>
      <w:r w:rsidRPr="00A26838">
        <w:rPr>
          <w:rFonts w:ascii="Calibri" w:hAnsi="Calibri"/>
          <w:sz w:val="21"/>
          <w:szCs w:val="21"/>
          <w:lang w:val="en-US"/>
        </w:rPr>
        <w:t>acid viability. H</w:t>
      </w:r>
      <w:r w:rsidRPr="00A26838">
        <w:rPr>
          <w:rFonts w:ascii="Calibri" w:hAnsi="Calibri"/>
          <w:sz w:val="21"/>
          <w:szCs w:val="21"/>
          <w:vertAlign w:val="subscript"/>
          <w:lang w:val="en-US"/>
        </w:rPr>
        <w:t>2</w:t>
      </w:r>
      <w:r w:rsidRPr="00A26838">
        <w:rPr>
          <w:rFonts w:ascii="Calibri" w:hAnsi="Calibri"/>
          <w:sz w:val="21"/>
          <w:szCs w:val="21"/>
          <w:lang w:val="en-US"/>
        </w:rPr>
        <w:t>ase is not required for acid viability</w:t>
      </w:r>
      <w:r w:rsidR="00671FE1" w:rsidRPr="00A26838">
        <w:rPr>
          <w:rFonts w:ascii="Calibri" w:hAnsi="Calibri"/>
          <w:sz w:val="21"/>
          <w:szCs w:val="21"/>
          <w:lang w:val="en-US"/>
        </w:rPr>
        <w:t xml:space="preserve"> </w:t>
      </w:r>
      <w:r w:rsidR="00D81EBB" w:rsidRPr="00A26838">
        <w:rPr>
          <w:rFonts w:ascii="Calibri" w:hAnsi="Calibri"/>
          <w:sz w:val="21"/>
          <w:szCs w:val="21"/>
          <w:lang w:val="en-US"/>
        </w:rPr>
        <w:lastRenderedPageBreak/>
        <w:fldChar w:fldCharType="begin">
          <w:fldData xml:space="preserve">PEVuZE5vdGU+PENpdGU+PEF1dGhvcj5CbHVtPC9BdXRob3I+PFllYXI+MjAxNzwvWWVhcj48UmVj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PEVuZE5vdGU+PENpdGU+PEF1dGhvcj5CbHVtPC9BdXRob3I+PFllYXI+MjAxNzwvWWVhcj48UmVj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[22]</w:t>
      </w:r>
      <w:r w:rsidR="00D81EBB" w:rsidRPr="00A26838">
        <w:rPr>
          <w:rFonts w:ascii="Calibri" w:hAnsi="Calibri"/>
          <w:sz w:val="21"/>
          <w:szCs w:val="21"/>
          <w:lang w:val="en-US"/>
        </w:rPr>
        <w:fldChar w:fldCharType="end"/>
      </w:r>
      <w:r w:rsidR="00671FE1" w:rsidRPr="00A26838">
        <w:rPr>
          <w:rFonts w:ascii="Calibri" w:hAnsi="Calibri"/>
          <w:sz w:val="21"/>
          <w:szCs w:val="21"/>
          <w:lang w:val="en-US"/>
        </w:rPr>
        <w:t>,</w:t>
      </w:r>
      <w:r w:rsidRPr="00A26838">
        <w:rPr>
          <w:rFonts w:ascii="Calibri" w:hAnsi="Calibri"/>
          <w:sz w:val="21"/>
          <w:szCs w:val="21"/>
          <w:lang w:val="en-US"/>
        </w:rPr>
        <w:t xml:space="preserve"> but </w:t>
      </w:r>
      <w:r w:rsidR="00F3018F" w:rsidRPr="00A26838">
        <w:rPr>
          <w:rFonts w:ascii="Calibri" w:hAnsi="Calibri"/>
          <w:sz w:val="21"/>
          <w:szCs w:val="21"/>
          <w:lang w:val="en-US"/>
        </w:rPr>
        <w:t xml:space="preserve">allows </w:t>
      </w:r>
      <w:r w:rsidR="00F3018F" w:rsidRPr="00A26838">
        <w:rPr>
          <w:rFonts w:ascii="Calibri" w:hAnsi="Calibri"/>
          <w:i/>
          <w:iCs/>
          <w:sz w:val="21"/>
          <w:szCs w:val="21"/>
          <w:lang w:val="en-US"/>
        </w:rPr>
        <w:t>Hp</w:t>
      </w:r>
      <w:r w:rsidR="00F3018F" w:rsidRPr="00A26838">
        <w:rPr>
          <w:rFonts w:ascii="Calibri" w:hAnsi="Calibri"/>
          <w:sz w:val="21"/>
          <w:szCs w:val="21"/>
          <w:lang w:val="en-US"/>
        </w:rPr>
        <w:t xml:space="preserve"> to use H</w:t>
      </w:r>
      <w:r w:rsidR="00F3018F" w:rsidRPr="00A26838">
        <w:rPr>
          <w:rFonts w:ascii="Calibri" w:hAnsi="Calibri"/>
          <w:sz w:val="21"/>
          <w:szCs w:val="21"/>
          <w:vertAlign w:val="subscript"/>
          <w:lang w:val="en-US"/>
        </w:rPr>
        <w:t>2</w:t>
      </w:r>
      <w:r w:rsidR="00F3018F" w:rsidRPr="00A26838">
        <w:rPr>
          <w:rFonts w:ascii="Calibri" w:hAnsi="Calibri"/>
          <w:sz w:val="21"/>
          <w:szCs w:val="21"/>
          <w:lang w:val="en-US"/>
        </w:rPr>
        <w:t xml:space="preserve"> as an energy source and </w:t>
      </w:r>
      <w:r w:rsidR="004A109F" w:rsidRPr="00A26838">
        <w:rPr>
          <w:rFonts w:ascii="Calibri" w:hAnsi="Calibri"/>
          <w:sz w:val="21"/>
          <w:szCs w:val="21"/>
          <w:lang w:val="en-US"/>
        </w:rPr>
        <w:t>has been linked to</w:t>
      </w:r>
      <w:r w:rsidR="00BE6F8D" w:rsidRPr="00A26838">
        <w:rPr>
          <w:rFonts w:ascii="Calibri" w:hAnsi="Calibri"/>
          <w:sz w:val="21"/>
          <w:szCs w:val="21"/>
          <w:lang w:val="en-US"/>
        </w:rPr>
        <w:t xml:space="preserve"> the ability of</w:t>
      </w:r>
      <w:r w:rsidRPr="00A26838">
        <w:rPr>
          <w:rFonts w:ascii="Calibri" w:hAnsi="Calibri"/>
          <w:sz w:val="21"/>
          <w:szCs w:val="21"/>
          <w:lang w:val="en-US"/>
        </w:rPr>
        <w:t xml:space="preserve"> </w:t>
      </w:r>
      <w:r w:rsidRPr="00A26838">
        <w:rPr>
          <w:rFonts w:ascii="Calibri" w:hAnsi="Calibri"/>
          <w:i/>
          <w:iCs/>
          <w:sz w:val="21"/>
          <w:szCs w:val="21"/>
          <w:lang w:val="en-US"/>
        </w:rPr>
        <w:t>Hp</w:t>
      </w:r>
      <w:r w:rsidRPr="00A26838">
        <w:rPr>
          <w:rFonts w:ascii="Calibri" w:hAnsi="Calibri"/>
          <w:sz w:val="21"/>
          <w:szCs w:val="21"/>
          <w:lang w:val="en-US"/>
        </w:rPr>
        <w:t xml:space="preserve"> </w:t>
      </w:r>
      <w:r w:rsidR="00BE6F8D" w:rsidRPr="00A26838">
        <w:rPr>
          <w:rFonts w:ascii="Calibri" w:hAnsi="Calibri"/>
          <w:sz w:val="21"/>
          <w:szCs w:val="21"/>
          <w:lang w:val="en-US"/>
        </w:rPr>
        <w:t>to colonize gastric mucosa and to cause cancer</w:t>
      </w:r>
      <w:r w:rsidR="00671FE1"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PEVuZE5vdGU+PENpdGU+PEF1dGhvcj5CZW5vaXQ8L0F1dGhvcj48WWVhcj4yMDIwPC9ZZWFyPjxS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PEVuZE5vdGU+PENpdGU+PEF1dGhvcj5CZW5vaXQ8L0F1dGhvcj48WWVhcj4yMDIwPC9ZZWFyPjxS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 23]</w:t>
      </w:r>
      <w:r w:rsidR="00D81EBB" w:rsidRPr="00A26838">
        <w:rPr>
          <w:rFonts w:ascii="Calibri" w:hAnsi="Calibri"/>
          <w:sz w:val="21"/>
          <w:szCs w:val="21"/>
          <w:lang w:val="en-US"/>
        </w:rPr>
        <w:fldChar w:fldCharType="end"/>
      </w:r>
      <w:r w:rsidRPr="00A26838">
        <w:rPr>
          <w:rFonts w:ascii="Calibri" w:hAnsi="Calibri"/>
          <w:sz w:val="21"/>
          <w:szCs w:val="21"/>
          <w:lang w:val="en-US"/>
        </w:rPr>
        <w:t>.</w:t>
      </w:r>
    </w:p>
    <w:p w14:paraId="04FE8F7B" w14:textId="77777777" w:rsidR="00BE6F8D" w:rsidRPr="00A26838" w:rsidRDefault="00BE6F8D" w:rsidP="000C6D3C">
      <w:pPr>
        <w:spacing w:line="480" w:lineRule="auto"/>
        <w:rPr>
          <w:rFonts w:ascii="Calibri" w:hAnsi="Calibri"/>
          <w:sz w:val="21"/>
          <w:szCs w:val="21"/>
          <w:lang w:val="en-US"/>
        </w:rPr>
      </w:pPr>
    </w:p>
    <w:p w14:paraId="34D30DD1" w14:textId="77777777" w:rsidR="002562F6" w:rsidRPr="00A26838" w:rsidRDefault="002562F6" w:rsidP="000C6D3C">
      <w:pPr>
        <w:pStyle w:val="Paragrafoelenco"/>
        <w:numPr>
          <w:ilvl w:val="0"/>
          <w:numId w:val="1"/>
        </w:numPr>
        <w:spacing w:line="480" w:lineRule="auto"/>
        <w:rPr>
          <w:b/>
          <w:bCs/>
          <w:i/>
          <w:iCs/>
          <w:sz w:val="21"/>
          <w:szCs w:val="21"/>
        </w:rPr>
      </w:pPr>
      <w:r w:rsidRPr="00A26838">
        <w:rPr>
          <w:b/>
          <w:bCs/>
          <w:sz w:val="21"/>
          <w:szCs w:val="21"/>
        </w:rPr>
        <w:t xml:space="preserve">Ni acquisition </w:t>
      </w:r>
      <w:r w:rsidR="00A03583" w:rsidRPr="00A26838">
        <w:rPr>
          <w:b/>
          <w:bCs/>
          <w:sz w:val="21"/>
          <w:szCs w:val="21"/>
        </w:rPr>
        <w:t xml:space="preserve">and the role of Ni-dependent enzymes </w:t>
      </w:r>
      <w:r w:rsidRPr="00A26838">
        <w:rPr>
          <w:b/>
          <w:bCs/>
          <w:sz w:val="21"/>
          <w:szCs w:val="21"/>
        </w:rPr>
        <w:t xml:space="preserve">in </w:t>
      </w:r>
      <w:r w:rsidRPr="00A26838">
        <w:rPr>
          <w:b/>
          <w:bCs/>
          <w:i/>
          <w:iCs/>
          <w:sz w:val="21"/>
          <w:szCs w:val="21"/>
        </w:rPr>
        <w:t>Hp</w:t>
      </w:r>
    </w:p>
    <w:p w14:paraId="1FC5E43E" w14:textId="77777777" w:rsidR="003E4520" w:rsidRPr="00A26838" w:rsidRDefault="003E4520" w:rsidP="000C6D3C">
      <w:pPr>
        <w:pStyle w:val="Paragrafoelenco"/>
        <w:spacing w:line="480" w:lineRule="auto"/>
        <w:ind w:left="1080" w:firstLine="360"/>
        <w:rPr>
          <w:i/>
          <w:sz w:val="21"/>
          <w:szCs w:val="21"/>
        </w:rPr>
      </w:pPr>
      <w:r w:rsidRPr="00A26838">
        <w:rPr>
          <w:i/>
          <w:sz w:val="21"/>
          <w:szCs w:val="21"/>
        </w:rPr>
        <w:t>Homeostasis</w:t>
      </w:r>
    </w:p>
    <w:p w14:paraId="05D1E5C9" w14:textId="77777777" w:rsidR="003E4520" w:rsidRPr="00A26838" w:rsidRDefault="003E4520" w:rsidP="000C6D3C">
      <w:pPr>
        <w:spacing w:line="480" w:lineRule="auto"/>
        <w:ind w:firstLine="720"/>
        <w:rPr>
          <w:rFonts w:ascii="Calibri" w:hAnsi="Calibri" w:cstheme="minorHAnsi"/>
          <w:sz w:val="21"/>
          <w:szCs w:val="21"/>
          <w:lang w:val="en-US"/>
        </w:rPr>
      </w:pPr>
      <w:r w:rsidRPr="00A26838">
        <w:rPr>
          <w:rFonts w:ascii="Calibri" w:hAnsi="Calibri" w:cstheme="minorHAnsi"/>
          <w:sz w:val="21"/>
          <w:szCs w:val="21"/>
          <w:lang w:val="en-US"/>
        </w:rPr>
        <w:t xml:space="preserve">Ni(II) ions are present in the human gastric environment in trace concentration (3-10 nM) </w:t>
      </w:r>
      <w:r w:rsidR="00D81EBB" w:rsidRPr="00A26838">
        <w:rPr>
          <w:rFonts w:ascii="Calibri" w:hAnsi="Calibri" w:cstheme="minorHAnsi"/>
          <w:sz w:val="21"/>
          <w:szCs w:val="21"/>
          <w:lang w:val="en-US"/>
        </w:rPr>
        <w:fldChar w:fldCharType="begin"/>
      </w:r>
      <w:r w:rsidR="00C922E8" w:rsidRPr="00A26838">
        <w:rPr>
          <w:rFonts w:ascii="Calibri" w:hAnsi="Calibri" w:cstheme="minorHAnsi"/>
          <w:sz w:val="21"/>
          <w:szCs w:val="21"/>
          <w:lang w:val="en-US"/>
        </w:rPr>
        <w:instrText xml:space="preserve"> ADDIN EN.CITE &lt;EndNote&gt;&lt;Cite&gt;&lt;Author&gt;Sunderman&lt;/Author&gt;&lt;Year&gt;1989&lt;/Year&gt;&lt;RecNum&gt;5923&lt;/RecNum&gt;&lt;DisplayText&gt;[24]&lt;/DisplayText&gt;&lt;record&gt;&lt;rec-number&gt;5923&lt;/rec-number&gt;&lt;foreign-keys&gt;&lt;key app="EN" db-id="0sv9rpd0azxapse5ffrpv9fod2err2r5f2fv" timestamp="1614767088" guid="f1b6de7b-ef2f-48d6-8db5-ac7bf5885a67"&gt;5923&lt;/key&gt;&lt;/foreign-keys&gt;&lt;ref-type name="Journal Article"&gt;17&lt;/ref-type&gt;&lt;contributors&gt;&lt;authors&gt;&lt;author&gt;Sunderman, F. W., Jr.&lt;/author&gt;&lt;author&gt;Hopfer, S. M.&lt;/author&gt;&lt;author&gt;Sweeney, K. R.&lt;/author&gt;&lt;author&gt;Marcus, A. H.&lt;/author&gt;&lt;author&gt;Most, B. M.&lt;/author&gt;&lt;author&gt;Creason, J.&lt;/author&gt;&lt;/authors&gt;&lt;/contributors&gt;&lt;auth-address&gt;Department of Laboratory Medicine, University of Connecticut School of Medicine, Farmington 06032.&lt;/auth-address&gt;&lt;titles&gt;&lt;title&gt;Nickel absorption and kinetics in human volunteers&lt;/title&gt;&lt;secondary-title&gt;Proc Soc Exp Biol Med&lt;/secondary-title&gt;&lt;/titles&gt;&lt;periodical&gt;&lt;full-title&gt;Proc Soc Exp Biol Med&lt;/full-title&gt;&lt;/periodical&gt;&lt;pages&gt;5-11&lt;/pages&gt;&lt;volume&gt;191&lt;/volume&gt;&lt;number&gt;1&lt;/number&gt;&lt;edition&gt;1989/05/01&lt;/edition&gt;&lt;keywords&gt;&lt;keyword&gt;Adult&lt;/keyword&gt;&lt;keyword&gt;Biological Availability&lt;/keyword&gt;&lt;keyword&gt;Feces/analysis&lt;/keyword&gt;&lt;keyword&gt;Female&lt;/keyword&gt;&lt;keyword&gt;Food&lt;/keyword&gt;&lt;keyword&gt;Humans&lt;/keyword&gt;&lt;keyword&gt;Kidney/metabolism&lt;/keyword&gt;&lt;keyword&gt;Kinetics&lt;/keyword&gt;&lt;keyword&gt;Male&lt;/keyword&gt;&lt;keyword&gt;Middle Aged&lt;/keyword&gt;&lt;keyword&gt;Nickel/administration &amp;amp; dosage/*pharmacokinetics&lt;/keyword&gt;&lt;keyword&gt;Reference Values&lt;/keyword&gt;&lt;keyword&gt;Spectrophotometry, Atomic&lt;/keyword&gt;&lt;keyword&gt;Water&lt;/keyword&gt;&lt;/keywords&gt;&lt;dates&gt;&lt;year&gt;1989&lt;/year&gt;&lt;pub-dates&gt;&lt;date&gt;May&lt;/date&gt;&lt;/pub-dates&gt;&lt;/dates&gt;&lt;isbn&gt;0037-9727 (Print)&amp;#xD;0037-9727&lt;/isbn&gt;&lt;accession-num&gt;2717626&lt;/accession-num&gt;&lt;urls&gt;&lt;/urls&gt;&lt;electronic-resource-num&gt;10.3181/00379727-191-42881&lt;/electronic-resource-num&gt;&lt;remote-database-provider&gt;NLM&lt;/remote-database-provider&gt;&lt;language&gt;eng&lt;/language&gt;&lt;/record&gt;&lt;/Cite&gt;&lt;/EndNote&gt;</w:instrText>
      </w:r>
      <w:r w:rsidR="00D81EBB" w:rsidRPr="00A26838">
        <w:rPr>
          <w:rFonts w:ascii="Calibri" w:hAnsi="Calibri" w:cstheme="minorHAnsi"/>
          <w:sz w:val="21"/>
          <w:szCs w:val="21"/>
          <w:lang w:val="en-US"/>
        </w:rPr>
        <w:fldChar w:fldCharType="separate"/>
      </w:r>
      <w:r w:rsidR="00C922E8" w:rsidRPr="00A26838">
        <w:rPr>
          <w:rFonts w:ascii="Calibri" w:hAnsi="Calibri" w:cstheme="minorHAnsi"/>
          <w:noProof/>
          <w:sz w:val="21"/>
          <w:szCs w:val="21"/>
          <w:lang w:val="en-US"/>
        </w:rPr>
        <w:t>[24]</w:t>
      </w:r>
      <w:r w:rsidR="00D81EBB" w:rsidRPr="00A26838">
        <w:rPr>
          <w:rFonts w:ascii="Calibri" w:hAnsi="Calibri" w:cstheme="minorHAnsi"/>
          <w:sz w:val="21"/>
          <w:szCs w:val="21"/>
          <w:lang w:val="en-US"/>
        </w:rPr>
        <w:fldChar w:fldCharType="end"/>
      </w:r>
      <w:r w:rsidR="006D27EB" w:rsidRPr="00A26838">
        <w:rPr>
          <w:rFonts w:ascii="Calibri" w:hAnsi="Calibri" w:cstheme="minorHAnsi"/>
          <w:sz w:val="21"/>
          <w:szCs w:val="21"/>
          <w:lang w:val="en-US"/>
        </w:rPr>
        <w:t>. It is usually</w:t>
      </w:r>
      <w:r w:rsidRPr="00A26838">
        <w:rPr>
          <w:rFonts w:ascii="Calibri" w:hAnsi="Calibri" w:cstheme="minorHAnsi"/>
          <w:sz w:val="21"/>
          <w:szCs w:val="21"/>
          <w:lang w:val="en-US"/>
        </w:rPr>
        <w:t xml:space="preserve"> bound to proteins</w:t>
      </w:r>
      <w:r w:rsidR="006D27EB" w:rsidRPr="00A26838">
        <w:rPr>
          <w:rFonts w:ascii="Calibri" w:hAnsi="Calibri" w:cstheme="minorHAnsi"/>
          <w:sz w:val="21"/>
          <w:szCs w:val="21"/>
          <w:lang w:val="en-US"/>
        </w:rPr>
        <w:t xml:space="preserve"> </w:t>
      </w:r>
      <w:r w:rsidRPr="00A26838">
        <w:rPr>
          <w:rFonts w:ascii="Calibri" w:hAnsi="Calibri" w:cstheme="minorHAnsi"/>
          <w:sz w:val="21"/>
          <w:szCs w:val="21"/>
          <w:lang w:val="en-US"/>
        </w:rPr>
        <w:t xml:space="preserve">or to small molecules such as polypeptides or L-histidine (L-His) </w:t>
      </w:r>
      <w:r w:rsidR="00D81EBB" w:rsidRPr="00A26838">
        <w:rPr>
          <w:rFonts w:ascii="Calibri" w:hAnsi="Calibri" w:cstheme="minorHAnsi"/>
          <w:sz w:val="21"/>
          <w:szCs w:val="21"/>
          <w:lang w:val="en-US"/>
        </w:rPr>
        <w:fldChar w:fldCharType="begin">
          <w:fldData xml:space="preserve">PEVuZE5vdGU+PENpdGU+PEF1dGhvcj5TY2hhdWVyPC9BdXRob3I+PFllYXI+MjAwNzwvWWVhcj48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</w:fldData>
        </w:fldChar>
      </w:r>
      <w:r w:rsidR="00C922E8" w:rsidRPr="00A26838">
        <w:rPr>
          <w:rFonts w:ascii="Calibri" w:hAnsi="Calibri" w:cstheme="minorHAnsi"/>
          <w:sz w:val="21"/>
          <w:szCs w:val="21"/>
          <w:lang w:val="en-US"/>
        </w:rPr>
        <w:instrText xml:space="preserve"> ADDIN EN.CITE </w:instrText>
      </w:r>
      <w:r w:rsidR="00C922E8" w:rsidRPr="00A26838">
        <w:rPr>
          <w:rFonts w:ascii="Calibri" w:hAnsi="Calibri" w:cstheme="minorHAnsi"/>
          <w:sz w:val="21"/>
          <w:szCs w:val="21"/>
          <w:lang w:val="en-US"/>
        </w:rPr>
        <w:fldChar w:fldCharType="begin">
          <w:fldData xml:space="preserve">PEVuZE5vdGU+PENpdGU+PEF1dGhvcj5TY2hhdWVyPC9BdXRob3I+PFllYXI+MjAwNzwvWWVhcj48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</w:fldData>
        </w:fldChar>
      </w:r>
      <w:r w:rsidR="00C922E8" w:rsidRPr="00A26838">
        <w:rPr>
          <w:rFonts w:ascii="Calibri" w:hAnsi="Calibri" w:cstheme="minorHAnsi"/>
          <w:sz w:val="21"/>
          <w:szCs w:val="21"/>
          <w:lang w:val="en-US"/>
        </w:rPr>
        <w:instrText xml:space="preserve"> ADDIN EN.CITE.DATA </w:instrText>
      </w:r>
      <w:r w:rsidR="00C922E8" w:rsidRPr="00A26838">
        <w:rPr>
          <w:rFonts w:ascii="Calibri" w:hAnsi="Calibri" w:cstheme="minorHAnsi"/>
          <w:sz w:val="21"/>
          <w:szCs w:val="21"/>
          <w:lang w:val="en-US"/>
        </w:rPr>
      </w:r>
      <w:r w:rsidR="00C922E8" w:rsidRPr="00A26838">
        <w:rPr>
          <w:rFonts w:ascii="Calibri" w:hAnsi="Calibri" w:cstheme="minorHAnsi"/>
          <w:sz w:val="21"/>
          <w:szCs w:val="21"/>
          <w:lang w:val="en-US"/>
        </w:rPr>
        <w:fldChar w:fldCharType="end"/>
      </w:r>
      <w:r w:rsidR="00D81EBB" w:rsidRPr="00A26838">
        <w:rPr>
          <w:rFonts w:ascii="Calibri" w:hAnsi="Calibri" w:cstheme="minorHAnsi"/>
          <w:sz w:val="21"/>
          <w:szCs w:val="21"/>
          <w:lang w:val="en-US"/>
        </w:rPr>
      </w:r>
      <w:r w:rsidR="00D81EBB" w:rsidRPr="00A26838">
        <w:rPr>
          <w:rFonts w:ascii="Calibri" w:hAnsi="Calibri" w:cstheme="minorHAnsi"/>
          <w:sz w:val="21"/>
          <w:szCs w:val="21"/>
          <w:lang w:val="en-US"/>
        </w:rPr>
        <w:fldChar w:fldCharType="separate"/>
      </w:r>
      <w:r w:rsidR="00C922E8" w:rsidRPr="00A26838">
        <w:rPr>
          <w:rFonts w:ascii="Calibri" w:hAnsi="Calibri" w:cstheme="minorHAnsi"/>
          <w:noProof/>
          <w:sz w:val="21"/>
          <w:szCs w:val="21"/>
          <w:lang w:val="en-US"/>
        </w:rPr>
        <w:t>[25]</w:t>
      </w:r>
      <w:r w:rsidR="00D81EBB" w:rsidRPr="00A26838">
        <w:rPr>
          <w:rFonts w:ascii="Calibri" w:hAnsi="Calibri" w:cstheme="minorHAnsi"/>
          <w:sz w:val="21"/>
          <w:szCs w:val="21"/>
          <w:lang w:val="en-US"/>
        </w:rPr>
        <w:fldChar w:fldCharType="end"/>
      </w:r>
      <w:r w:rsidRPr="00A26838">
        <w:rPr>
          <w:rFonts w:ascii="Calibri" w:hAnsi="Calibri" w:cstheme="minorHAnsi"/>
          <w:sz w:val="21"/>
          <w:szCs w:val="21"/>
          <w:lang w:val="en-US"/>
        </w:rPr>
        <w:t xml:space="preserve">. Nickel import/export and utilization in </w:t>
      </w:r>
      <w:r w:rsidRPr="00A26838">
        <w:rPr>
          <w:rFonts w:ascii="Calibri" w:hAnsi="Calibri" w:cstheme="minorHAnsi"/>
          <w:i/>
          <w:iCs/>
          <w:sz w:val="21"/>
          <w:szCs w:val="21"/>
          <w:lang w:val="en-US"/>
        </w:rPr>
        <w:t>Hp</w:t>
      </w:r>
      <w:r w:rsidRPr="00A26838">
        <w:rPr>
          <w:rFonts w:ascii="Calibri" w:hAnsi="Calibri" w:cstheme="minorHAnsi"/>
          <w:sz w:val="21"/>
          <w:szCs w:val="21"/>
          <w:lang w:val="en-US"/>
        </w:rPr>
        <w:t xml:space="preserve"> is summarized by Figure 1. The import and export of Ni(II) ions is realized by </w:t>
      </w:r>
      <w:r w:rsidR="00671FE1" w:rsidRPr="00A26838">
        <w:rPr>
          <w:rFonts w:ascii="Calibri" w:hAnsi="Calibri" w:cstheme="minorHAnsi"/>
          <w:sz w:val="21"/>
          <w:szCs w:val="21"/>
          <w:lang w:val="en-US"/>
        </w:rPr>
        <w:t xml:space="preserve">a set of </w:t>
      </w:r>
      <w:r w:rsidRPr="00A26838">
        <w:rPr>
          <w:rFonts w:ascii="Calibri" w:hAnsi="Calibri" w:cstheme="minorHAnsi"/>
          <w:sz w:val="21"/>
          <w:szCs w:val="21"/>
          <w:lang w:val="en-US"/>
        </w:rPr>
        <w:t>proteins localized in the outer and in inner membrane</w:t>
      </w:r>
      <w:r w:rsidR="006D27EB" w:rsidRPr="00A26838">
        <w:rPr>
          <w:rFonts w:ascii="Calibri" w:hAnsi="Calibri" w:cstheme="minorHAnsi"/>
          <w:sz w:val="21"/>
          <w:szCs w:val="21"/>
          <w:lang w:val="en-US"/>
        </w:rPr>
        <w:t>s</w:t>
      </w:r>
      <w:r w:rsidRPr="00A26838">
        <w:rPr>
          <w:rFonts w:ascii="Calibri" w:hAnsi="Calibri" w:cstheme="minorHAnsi"/>
          <w:sz w:val="21"/>
          <w:szCs w:val="21"/>
          <w:lang w:val="en-US"/>
        </w:rPr>
        <w:t xml:space="preserve"> as well as in the periplasm. Ni(II) ions </w:t>
      </w:r>
      <w:r w:rsidR="006F75F0" w:rsidRPr="00A26838">
        <w:rPr>
          <w:rFonts w:ascii="Calibri" w:hAnsi="Calibri" w:cstheme="minorHAnsi"/>
          <w:sz w:val="21"/>
          <w:szCs w:val="21"/>
          <w:lang w:val="en-US"/>
        </w:rPr>
        <w:t xml:space="preserve">are carried across the </w:t>
      </w:r>
      <w:r w:rsidRPr="00A26838">
        <w:rPr>
          <w:rFonts w:ascii="Calibri" w:hAnsi="Calibri" w:cstheme="minorHAnsi"/>
          <w:sz w:val="21"/>
          <w:szCs w:val="21"/>
          <w:lang w:val="en-US"/>
        </w:rPr>
        <w:t xml:space="preserve">outer membrane </w:t>
      </w:r>
      <w:r w:rsidR="006F75F0" w:rsidRPr="00A26838">
        <w:rPr>
          <w:rFonts w:ascii="Calibri" w:hAnsi="Calibri" w:cstheme="minorHAnsi"/>
          <w:sz w:val="21"/>
          <w:szCs w:val="21"/>
          <w:lang w:val="en-US"/>
        </w:rPr>
        <w:t>via</w:t>
      </w:r>
      <w:r w:rsidRPr="00A26838">
        <w:rPr>
          <w:rFonts w:ascii="Calibri" w:hAnsi="Calibri" w:cstheme="minorHAnsi"/>
          <w:sz w:val="21"/>
          <w:szCs w:val="21"/>
          <w:lang w:val="en-US"/>
        </w:rPr>
        <w:t xml:space="preserve"> two TonB-dependent transporters</w:t>
      </w:r>
      <w:r w:rsidR="006D27EB" w:rsidRPr="00A26838">
        <w:rPr>
          <w:rFonts w:ascii="Calibri" w:hAnsi="Calibri" w:cstheme="minorHAnsi"/>
          <w:sz w:val="21"/>
          <w:szCs w:val="21"/>
          <w:lang w:val="en-US"/>
        </w:rPr>
        <w:t>,</w:t>
      </w:r>
      <w:r w:rsidRPr="00A26838">
        <w:rPr>
          <w:rFonts w:ascii="Calibri" w:hAnsi="Calibri" w:cstheme="minorHAnsi"/>
          <w:sz w:val="21"/>
          <w:szCs w:val="21"/>
          <w:lang w:val="en-US"/>
        </w:rPr>
        <w:t xml:space="preserve"> FrpB4 and FecA3</w:t>
      </w:r>
      <w:r w:rsidR="006D27EB" w:rsidRPr="00A26838">
        <w:rPr>
          <w:rFonts w:ascii="Calibri" w:hAnsi="Calibri" w:cstheme="minorHAnsi"/>
          <w:sz w:val="21"/>
          <w:szCs w:val="21"/>
          <w:lang w:val="en-US"/>
        </w:rPr>
        <w:t xml:space="preserve"> </w:t>
      </w:r>
      <w:r w:rsidR="00D81EBB" w:rsidRPr="00A26838">
        <w:rPr>
          <w:rFonts w:ascii="Calibri" w:hAnsi="Calibri" w:cstheme="minorHAnsi"/>
          <w:sz w:val="21"/>
          <w:szCs w:val="21"/>
          <w:lang w:val="en-US"/>
        </w:rPr>
        <w:fldChar w:fldCharType="begin">
          <w:fldData xml:space="preserve">PEVuZE5vdGU+PENpdGU+PEF1dGhvcj5Ob2luYWo8L0F1dGhvcj48WWVhcj4yMDEwPC9ZZWFyPjxS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</w:fldData>
        </w:fldChar>
      </w:r>
      <w:r w:rsidR="00C922E8" w:rsidRPr="00A26838">
        <w:rPr>
          <w:rFonts w:ascii="Calibri" w:hAnsi="Calibri" w:cstheme="minorHAnsi"/>
          <w:sz w:val="21"/>
          <w:szCs w:val="21"/>
          <w:lang w:val="en-US"/>
        </w:rPr>
        <w:instrText xml:space="preserve"> ADDIN EN.CITE </w:instrText>
      </w:r>
      <w:r w:rsidR="00C922E8" w:rsidRPr="00A26838">
        <w:rPr>
          <w:rFonts w:ascii="Calibri" w:hAnsi="Calibri" w:cstheme="minorHAnsi"/>
          <w:sz w:val="21"/>
          <w:szCs w:val="21"/>
          <w:lang w:val="en-US"/>
        </w:rPr>
        <w:fldChar w:fldCharType="begin">
          <w:fldData xml:space="preserve">PEVuZE5vdGU+PENpdGU+PEF1dGhvcj5Ob2luYWo8L0F1dGhvcj48WWVhcj4yMDEwPC9ZZWFyPjxS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</w:fldData>
        </w:fldChar>
      </w:r>
      <w:r w:rsidR="00C922E8" w:rsidRPr="00A26838">
        <w:rPr>
          <w:rFonts w:ascii="Calibri" w:hAnsi="Calibri" w:cstheme="minorHAnsi"/>
          <w:sz w:val="21"/>
          <w:szCs w:val="21"/>
          <w:lang w:val="en-US"/>
        </w:rPr>
        <w:instrText xml:space="preserve"> ADDIN EN.CITE.DATA </w:instrText>
      </w:r>
      <w:r w:rsidR="00C922E8" w:rsidRPr="00A26838">
        <w:rPr>
          <w:rFonts w:ascii="Calibri" w:hAnsi="Calibri" w:cstheme="minorHAnsi"/>
          <w:sz w:val="21"/>
          <w:szCs w:val="21"/>
          <w:lang w:val="en-US"/>
        </w:rPr>
      </w:r>
      <w:r w:rsidR="00C922E8" w:rsidRPr="00A26838">
        <w:rPr>
          <w:rFonts w:ascii="Calibri" w:hAnsi="Calibri" w:cstheme="minorHAnsi"/>
          <w:sz w:val="21"/>
          <w:szCs w:val="21"/>
          <w:lang w:val="en-US"/>
        </w:rPr>
        <w:fldChar w:fldCharType="end"/>
      </w:r>
      <w:r w:rsidR="00D81EBB" w:rsidRPr="00A26838">
        <w:rPr>
          <w:rFonts w:ascii="Calibri" w:hAnsi="Calibri" w:cstheme="minorHAnsi"/>
          <w:sz w:val="21"/>
          <w:szCs w:val="21"/>
          <w:lang w:val="en-US"/>
        </w:rPr>
      </w:r>
      <w:r w:rsidR="00D81EBB" w:rsidRPr="00A26838">
        <w:rPr>
          <w:rFonts w:ascii="Calibri" w:hAnsi="Calibri" w:cstheme="minorHAnsi"/>
          <w:sz w:val="21"/>
          <w:szCs w:val="21"/>
          <w:lang w:val="en-US"/>
        </w:rPr>
        <w:fldChar w:fldCharType="separate"/>
      </w:r>
      <w:r w:rsidR="00C922E8" w:rsidRPr="00A26838">
        <w:rPr>
          <w:rFonts w:ascii="Calibri" w:hAnsi="Calibri" w:cstheme="minorHAnsi"/>
          <w:noProof/>
          <w:sz w:val="21"/>
          <w:szCs w:val="21"/>
          <w:lang w:val="en-US"/>
        </w:rPr>
        <w:t>[26]</w:t>
      </w:r>
      <w:r w:rsidR="00D81EBB" w:rsidRPr="00A26838">
        <w:rPr>
          <w:rFonts w:ascii="Calibri" w:hAnsi="Calibri" w:cstheme="minorHAnsi"/>
          <w:sz w:val="21"/>
          <w:szCs w:val="21"/>
          <w:lang w:val="en-US"/>
        </w:rPr>
        <w:fldChar w:fldCharType="end"/>
      </w:r>
      <w:r w:rsidRPr="00A26838">
        <w:rPr>
          <w:rFonts w:ascii="Calibri" w:hAnsi="Calibri" w:cstheme="minorHAnsi"/>
          <w:sz w:val="21"/>
          <w:szCs w:val="21"/>
          <w:lang w:val="en-US"/>
        </w:rPr>
        <w:t xml:space="preserve">. TonB is a protein that spans the periplasmic space and </w:t>
      </w:r>
      <w:r w:rsidR="001325E3" w:rsidRPr="00A26838">
        <w:rPr>
          <w:rFonts w:ascii="Calibri" w:hAnsi="Calibri" w:cstheme="minorHAnsi"/>
          <w:sz w:val="21"/>
          <w:szCs w:val="21"/>
          <w:lang w:val="en-US"/>
        </w:rPr>
        <w:t>activates</w:t>
      </w:r>
      <w:r w:rsidRPr="00A26838">
        <w:rPr>
          <w:rFonts w:ascii="Calibri" w:hAnsi="Calibri" w:cstheme="minorHAnsi"/>
          <w:sz w:val="21"/>
          <w:szCs w:val="21"/>
          <w:lang w:val="en-US"/>
        </w:rPr>
        <w:t xml:space="preserve"> FrpB4 and FecA3 together with a protein complex formed by ExbB and ExbD, located in the inner membrane. The ExbB/ExbD/TonB complex transduces the proton-motive force of the cytoplasmic membrane in</w:t>
      </w:r>
      <w:r w:rsidR="009361B3" w:rsidRPr="00A26838">
        <w:rPr>
          <w:rFonts w:ascii="Calibri" w:hAnsi="Calibri" w:cstheme="minorHAnsi"/>
          <w:sz w:val="21"/>
          <w:szCs w:val="21"/>
          <w:lang w:val="en-US"/>
        </w:rPr>
        <w:t>to</w:t>
      </w:r>
      <w:r w:rsidRPr="00A26838">
        <w:rPr>
          <w:rFonts w:ascii="Calibri" w:hAnsi="Calibri" w:cstheme="minorHAnsi"/>
          <w:sz w:val="21"/>
          <w:szCs w:val="21"/>
          <w:lang w:val="en-US"/>
        </w:rPr>
        <w:t xml:space="preserve"> a conformational change </w:t>
      </w:r>
      <w:r w:rsidR="001325E3" w:rsidRPr="00A26838">
        <w:rPr>
          <w:rFonts w:ascii="Calibri" w:hAnsi="Calibri" w:cstheme="minorHAnsi"/>
          <w:sz w:val="21"/>
          <w:szCs w:val="21"/>
          <w:lang w:val="en-US"/>
        </w:rPr>
        <w:t xml:space="preserve">that </w:t>
      </w:r>
      <w:r w:rsidRPr="00A26838">
        <w:rPr>
          <w:rFonts w:ascii="Calibri" w:hAnsi="Calibri" w:cstheme="minorHAnsi"/>
          <w:sz w:val="21"/>
          <w:szCs w:val="21"/>
          <w:lang w:val="en-US"/>
        </w:rPr>
        <w:t>induce</w:t>
      </w:r>
      <w:r w:rsidR="001325E3" w:rsidRPr="00A26838">
        <w:rPr>
          <w:rFonts w:ascii="Calibri" w:hAnsi="Calibri" w:cstheme="minorHAnsi"/>
          <w:sz w:val="21"/>
          <w:szCs w:val="21"/>
          <w:lang w:val="en-US"/>
        </w:rPr>
        <w:t>s</w:t>
      </w:r>
      <w:r w:rsidRPr="00A26838">
        <w:rPr>
          <w:rFonts w:ascii="Calibri" w:hAnsi="Calibri" w:cstheme="minorHAnsi"/>
          <w:sz w:val="21"/>
          <w:szCs w:val="21"/>
          <w:lang w:val="en-US"/>
        </w:rPr>
        <w:t xml:space="preserve"> </w:t>
      </w:r>
      <w:r w:rsidR="001325E3" w:rsidRPr="00A26838">
        <w:rPr>
          <w:rFonts w:ascii="Calibri" w:hAnsi="Calibri" w:cstheme="minorHAnsi"/>
          <w:sz w:val="21"/>
          <w:szCs w:val="21"/>
          <w:lang w:val="en-US"/>
        </w:rPr>
        <w:t>Ni(II)</w:t>
      </w:r>
      <w:r w:rsidRPr="00A26838">
        <w:rPr>
          <w:rFonts w:ascii="Calibri" w:hAnsi="Calibri" w:cstheme="minorHAnsi"/>
          <w:sz w:val="21"/>
          <w:szCs w:val="21"/>
          <w:lang w:val="en-US"/>
        </w:rPr>
        <w:t xml:space="preserve"> transport in FrpB4 and FecA3 </w:t>
      </w:r>
      <w:r w:rsidR="00D81EBB" w:rsidRPr="00A26838">
        <w:rPr>
          <w:rFonts w:ascii="Calibri" w:hAnsi="Calibri" w:cstheme="minorHAnsi"/>
          <w:sz w:val="21"/>
          <w:szCs w:val="21"/>
          <w:lang w:val="en-US"/>
        </w:rPr>
        <w:fldChar w:fldCharType="begin"/>
      </w:r>
      <w:r w:rsidR="00C922E8" w:rsidRPr="00A26838">
        <w:rPr>
          <w:rFonts w:ascii="Calibri" w:hAnsi="Calibri" w:cstheme="minorHAnsi"/>
          <w:sz w:val="21"/>
          <w:szCs w:val="21"/>
          <w:lang w:val="en-US"/>
        </w:rPr>
        <w:instrText xml:space="preserve"> ADDIN EN.CITE &lt;EndNote&gt;&lt;Cite&gt;&lt;Author&gt;Postle&lt;/Author&gt;&lt;Year&gt;2007&lt;/Year&gt;&lt;RecNum&gt;5926&lt;/RecNum&gt;&lt;DisplayText&gt;[27]&lt;/DisplayText&gt;&lt;record&gt;&lt;rec-number&gt;5926&lt;/rec-number&gt;&lt;foreign-keys&gt;&lt;key app="EN" db-id="0sv9rpd0azxapse5ffrpv9fod2err2r5f2fv" timestamp="1614767462" guid="2d866941-f54a-427e-a88f-8d384b1a75bc"&gt;5926&lt;/key&gt;&lt;/foreign-keys&gt;&lt;ref-type name="Journal Article"&gt;17&lt;/ref-type&gt;&lt;contributors&gt;&lt;authors&gt;&lt;author&gt;Postle, K.&lt;/author&gt;&lt;/authors&gt;&lt;/contributors&gt;&lt;auth-address&gt;Department of Biochemistry and Molecular Biology, The Pennsylvania State University, University Park, Pennsylvania, USA.&lt;/auth-address&gt;&lt;titles&gt;&lt;title&gt;TonB system, in vivo assays and characterization&lt;/title&gt;&lt;secondary-title&gt;Methods Enzymol&lt;/secondary-title&gt;&lt;/titles&gt;&lt;periodical&gt;&lt;full-title&gt;Methods Enzymol&lt;/full-title&gt;&lt;/periodical&gt;&lt;pages&gt;245-69&lt;/pages&gt;&lt;volume&gt;422&lt;/volume&gt;&lt;edition&gt;2007/07/14&lt;/edition&gt;&lt;keywords&gt;&lt;keyword&gt;Biological Transport&lt;/keyword&gt;&lt;keyword&gt;Cell Membrane/physiology&lt;/keyword&gt;&lt;keyword&gt;Colicins/metabolism&lt;/keyword&gt;&lt;keyword&gt;Coliphages/physiology&lt;/keyword&gt;&lt;keyword&gt;Cytoplasm/physiology&lt;/keyword&gt;&lt;keyword&gt;Escherichia coli/genetics/*physiology&lt;/keyword&gt;&lt;keyword&gt;Escherichia coli Proteins/genetics/*physiology&lt;/keyword&gt;&lt;keyword&gt;Ferrichrome/metabolism&lt;/keyword&gt;&lt;keyword&gt;Gene Dosage&lt;/keyword&gt;&lt;keyword&gt;Gene Expression Regulation, Bacterial&lt;/keyword&gt;&lt;keyword&gt;Membrane Proteins/genetics/*physiology&lt;/keyword&gt;&lt;keyword&gt;Phenotype&lt;/keyword&gt;&lt;keyword&gt;Vitamin B 12/analysis&lt;/keyword&gt;&lt;/keywords&gt;&lt;dates&gt;&lt;year&gt;2007&lt;/year&gt;&lt;/dates&gt;&lt;isbn&gt;0076-6879 (Print)&amp;#xD;0076-6879&lt;/isbn&gt;&lt;accession-num&gt;17628143&lt;/accession-num&gt;&lt;urls&gt;&lt;/urls&gt;&lt;electronic-resource-num&gt;10.1016/s0076-6879(06)22012-3&lt;/electronic-resource-num&gt;&lt;remote-database-provider&gt;NLM&lt;/remote-database-provider&gt;&lt;language&gt;eng&lt;/language&gt;&lt;/record&gt;&lt;/Cite&gt;&lt;/EndNote&gt;</w:instrText>
      </w:r>
      <w:r w:rsidR="00D81EBB" w:rsidRPr="00A26838">
        <w:rPr>
          <w:rFonts w:ascii="Calibri" w:hAnsi="Calibri" w:cstheme="minorHAnsi"/>
          <w:sz w:val="21"/>
          <w:szCs w:val="21"/>
          <w:lang w:val="en-US"/>
        </w:rPr>
        <w:fldChar w:fldCharType="separate"/>
      </w:r>
      <w:r w:rsidR="00C922E8" w:rsidRPr="00A26838">
        <w:rPr>
          <w:rFonts w:ascii="Calibri" w:hAnsi="Calibri" w:cstheme="minorHAnsi"/>
          <w:noProof/>
          <w:sz w:val="21"/>
          <w:szCs w:val="21"/>
          <w:lang w:val="en-US"/>
        </w:rPr>
        <w:t>[27]</w:t>
      </w:r>
      <w:r w:rsidR="00D81EBB" w:rsidRPr="00A26838">
        <w:rPr>
          <w:rFonts w:ascii="Calibri" w:hAnsi="Calibri" w:cstheme="minorHAnsi"/>
          <w:sz w:val="21"/>
          <w:szCs w:val="21"/>
          <w:lang w:val="en-US"/>
        </w:rPr>
        <w:fldChar w:fldCharType="end"/>
      </w:r>
      <w:r w:rsidRPr="00A26838">
        <w:rPr>
          <w:rFonts w:ascii="Calibri" w:hAnsi="Calibri" w:cstheme="minorHAnsi"/>
          <w:sz w:val="21"/>
          <w:szCs w:val="21"/>
          <w:lang w:val="en-US"/>
        </w:rPr>
        <w:t xml:space="preserve">. Once in the periplasm, </w:t>
      </w:r>
      <w:r w:rsidR="001325E3" w:rsidRPr="00A26838">
        <w:rPr>
          <w:rFonts w:ascii="Calibri" w:hAnsi="Calibri" w:cstheme="minorHAnsi"/>
          <w:sz w:val="21"/>
          <w:szCs w:val="21"/>
          <w:lang w:val="en-US"/>
        </w:rPr>
        <w:t xml:space="preserve">Ni(II) </w:t>
      </w:r>
      <w:r w:rsidRPr="00A26838">
        <w:rPr>
          <w:rFonts w:ascii="Calibri" w:hAnsi="Calibri" w:cstheme="minorHAnsi"/>
          <w:sz w:val="21"/>
          <w:szCs w:val="21"/>
          <w:lang w:val="en-US"/>
        </w:rPr>
        <w:t xml:space="preserve">can </w:t>
      </w:r>
      <w:r w:rsidR="001325E3" w:rsidRPr="00A26838">
        <w:rPr>
          <w:rFonts w:ascii="Calibri" w:hAnsi="Calibri" w:cstheme="minorHAnsi"/>
          <w:sz w:val="21"/>
          <w:szCs w:val="21"/>
          <w:lang w:val="en-US"/>
        </w:rPr>
        <w:t xml:space="preserve">cross the inner membrane </w:t>
      </w:r>
      <w:r w:rsidRPr="00A26838">
        <w:rPr>
          <w:rFonts w:ascii="Calibri" w:hAnsi="Calibri" w:cstheme="minorHAnsi"/>
          <w:sz w:val="21"/>
          <w:szCs w:val="21"/>
          <w:lang w:val="en-US"/>
        </w:rPr>
        <w:t>into the cytoplasm either through the high-affinity nickel</w:t>
      </w:r>
      <w:r w:rsidR="007F67A1" w:rsidRPr="00A26838">
        <w:rPr>
          <w:rFonts w:ascii="Calibri" w:hAnsi="Calibri" w:cstheme="minorHAnsi"/>
          <w:sz w:val="21"/>
          <w:szCs w:val="21"/>
          <w:lang w:val="en-US"/>
        </w:rPr>
        <w:t xml:space="preserve"> permease,</w:t>
      </w:r>
      <w:r w:rsidRPr="00A26838">
        <w:rPr>
          <w:rFonts w:ascii="Calibri" w:hAnsi="Calibri" w:cstheme="minorHAnsi"/>
          <w:sz w:val="21"/>
          <w:szCs w:val="21"/>
          <w:lang w:val="en-US"/>
        </w:rPr>
        <w:t xml:space="preserve"> NixA, or </w:t>
      </w:r>
      <w:r w:rsidR="000D0D50" w:rsidRPr="00A26838">
        <w:rPr>
          <w:rFonts w:ascii="Calibri" w:hAnsi="Calibri" w:cstheme="minorHAnsi"/>
          <w:sz w:val="21"/>
          <w:szCs w:val="21"/>
          <w:lang w:val="en-US"/>
        </w:rPr>
        <w:t xml:space="preserve">an </w:t>
      </w:r>
      <w:r w:rsidR="007F67A1" w:rsidRPr="00A26838">
        <w:rPr>
          <w:rFonts w:ascii="Calibri" w:hAnsi="Calibri" w:cstheme="minorHAnsi"/>
          <w:sz w:val="21"/>
          <w:szCs w:val="21"/>
          <w:lang w:val="en-US"/>
        </w:rPr>
        <w:t>ABC-type transporter</w:t>
      </w:r>
      <w:r w:rsidR="000D0D50" w:rsidRPr="00A26838">
        <w:rPr>
          <w:rFonts w:ascii="Calibri" w:hAnsi="Calibri" w:cstheme="minorHAnsi"/>
          <w:sz w:val="21"/>
          <w:szCs w:val="21"/>
          <w:lang w:val="en-US"/>
        </w:rPr>
        <w:t>, Niu, composed of three proteins, NiuB, NiuD, and NiuE.</w:t>
      </w:r>
      <w:r w:rsidR="007F67A1" w:rsidRPr="00A26838">
        <w:rPr>
          <w:rFonts w:ascii="Calibri" w:hAnsi="Calibri" w:cstheme="minorHAnsi"/>
          <w:sz w:val="21"/>
          <w:szCs w:val="21"/>
          <w:lang w:val="en-US"/>
        </w:rPr>
        <w:t xml:space="preserve"> </w:t>
      </w:r>
      <w:r w:rsidR="00D81EBB" w:rsidRPr="00A26838">
        <w:rPr>
          <w:rFonts w:ascii="Calibri" w:hAnsi="Calibri" w:cstheme="minorHAnsi"/>
          <w:sz w:val="21"/>
          <w:szCs w:val="21"/>
          <w:lang w:val="en-US"/>
        </w:rPr>
        <w:fldChar w:fldCharType="begin">
          <w:fldData xml:space="preserve">PEVuZE5vdGU+PENpdGU+PEF1dGhvcj5GaXNjaGVyPC9BdXRob3I+PFllYXI+MjAxNjwvWWVhcj48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==
</w:fldData>
        </w:fldChar>
      </w:r>
      <w:r w:rsidR="00C922E8" w:rsidRPr="00A26838">
        <w:rPr>
          <w:rFonts w:ascii="Calibri" w:hAnsi="Calibri" w:cstheme="minorHAnsi"/>
          <w:sz w:val="21"/>
          <w:szCs w:val="21"/>
          <w:lang w:val="en-US"/>
        </w:rPr>
        <w:instrText xml:space="preserve"> ADDIN EN.CITE </w:instrText>
      </w:r>
      <w:r w:rsidR="00C922E8" w:rsidRPr="00A26838">
        <w:rPr>
          <w:rFonts w:ascii="Calibri" w:hAnsi="Calibri" w:cstheme="minorHAnsi"/>
          <w:sz w:val="21"/>
          <w:szCs w:val="21"/>
          <w:lang w:val="en-US"/>
        </w:rPr>
        <w:fldChar w:fldCharType="begin">
          <w:fldData xml:space="preserve">PEVuZE5vdGU+PENpdGU+PEF1dGhvcj5GaXNjaGVyPC9BdXRob3I+PFllYXI+MjAxNjwvWWVhcj48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==
</w:fldData>
        </w:fldChar>
      </w:r>
      <w:r w:rsidR="00C922E8" w:rsidRPr="00A26838">
        <w:rPr>
          <w:rFonts w:ascii="Calibri" w:hAnsi="Calibri" w:cstheme="minorHAnsi"/>
          <w:sz w:val="21"/>
          <w:szCs w:val="21"/>
          <w:lang w:val="en-US"/>
        </w:rPr>
        <w:instrText xml:space="preserve"> ADDIN EN.CITE.DATA </w:instrText>
      </w:r>
      <w:r w:rsidR="00C922E8" w:rsidRPr="00A26838">
        <w:rPr>
          <w:rFonts w:ascii="Calibri" w:hAnsi="Calibri" w:cstheme="minorHAnsi"/>
          <w:sz w:val="21"/>
          <w:szCs w:val="21"/>
          <w:lang w:val="en-US"/>
        </w:rPr>
      </w:r>
      <w:r w:rsidR="00C922E8" w:rsidRPr="00A26838">
        <w:rPr>
          <w:rFonts w:ascii="Calibri" w:hAnsi="Calibri" w:cstheme="minorHAnsi"/>
          <w:sz w:val="21"/>
          <w:szCs w:val="21"/>
          <w:lang w:val="en-US"/>
        </w:rPr>
        <w:fldChar w:fldCharType="end"/>
      </w:r>
      <w:r w:rsidR="00D81EBB" w:rsidRPr="00A26838">
        <w:rPr>
          <w:rFonts w:ascii="Calibri" w:hAnsi="Calibri" w:cstheme="minorHAnsi"/>
          <w:sz w:val="21"/>
          <w:szCs w:val="21"/>
          <w:lang w:val="en-US"/>
        </w:rPr>
      </w:r>
      <w:r w:rsidR="00D81EBB" w:rsidRPr="00A26838">
        <w:rPr>
          <w:rFonts w:ascii="Calibri" w:hAnsi="Calibri" w:cstheme="minorHAnsi"/>
          <w:sz w:val="21"/>
          <w:szCs w:val="21"/>
          <w:lang w:val="en-US"/>
        </w:rPr>
        <w:fldChar w:fldCharType="separate"/>
      </w:r>
      <w:r w:rsidR="00C922E8" w:rsidRPr="00A26838">
        <w:rPr>
          <w:rFonts w:ascii="Calibri" w:hAnsi="Calibri" w:cstheme="minorHAnsi"/>
          <w:noProof/>
          <w:sz w:val="21"/>
          <w:szCs w:val="21"/>
          <w:lang w:val="en-US"/>
        </w:rPr>
        <w:t>[28]</w:t>
      </w:r>
      <w:r w:rsidR="00D81EBB" w:rsidRPr="00A26838">
        <w:rPr>
          <w:rFonts w:ascii="Calibri" w:hAnsi="Calibri" w:cstheme="minorHAnsi"/>
          <w:sz w:val="21"/>
          <w:szCs w:val="21"/>
          <w:lang w:val="en-US"/>
        </w:rPr>
        <w:fldChar w:fldCharType="end"/>
      </w:r>
      <w:r w:rsidR="006D27EB" w:rsidRPr="00A26838">
        <w:rPr>
          <w:rFonts w:ascii="Calibri" w:hAnsi="Calibri" w:cstheme="minorHAnsi"/>
          <w:sz w:val="21"/>
          <w:szCs w:val="21"/>
          <w:lang w:val="en-US"/>
        </w:rPr>
        <w:t xml:space="preserve"> </w:t>
      </w:r>
      <w:r w:rsidR="009361B3" w:rsidRPr="00A26838">
        <w:rPr>
          <w:rFonts w:ascii="Calibri" w:hAnsi="Calibri" w:cstheme="minorHAnsi"/>
          <w:sz w:val="21"/>
          <w:szCs w:val="21"/>
          <w:lang w:val="en-US"/>
        </w:rPr>
        <w:t xml:space="preserve">NiuB is a </w:t>
      </w:r>
      <w:r w:rsidR="00CD69DD" w:rsidRPr="00A26838">
        <w:rPr>
          <w:rFonts w:ascii="Calibri" w:hAnsi="Calibri" w:cstheme="minorHAnsi"/>
          <w:sz w:val="21"/>
          <w:szCs w:val="21"/>
          <w:lang w:val="en-US"/>
        </w:rPr>
        <w:t xml:space="preserve">soluble </w:t>
      </w:r>
      <w:r w:rsidR="009361B3" w:rsidRPr="00A26838">
        <w:rPr>
          <w:rFonts w:ascii="Calibri" w:hAnsi="Calibri" w:cstheme="minorHAnsi"/>
          <w:sz w:val="21"/>
          <w:szCs w:val="21"/>
          <w:lang w:val="en-US"/>
        </w:rPr>
        <w:t xml:space="preserve">periplasmatic protein </w:t>
      </w:r>
      <w:r w:rsidR="006D27EB" w:rsidRPr="00A26838">
        <w:rPr>
          <w:rFonts w:ascii="Calibri" w:hAnsi="Calibri" w:cstheme="minorHAnsi"/>
          <w:sz w:val="21"/>
          <w:szCs w:val="21"/>
          <w:lang w:val="en-US"/>
        </w:rPr>
        <w:t xml:space="preserve">with </w:t>
      </w:r>
      <w:r w:rsidR="009361B3" w:rsidRPr="00A26838">
        <w:rPr>
          <w:rFonts w:ascii="Calibri" w:hAnsi="Calibri" w:cstheme="minorHAnsi"/>
          <w:sz w:val="21"/>
          <w:szCs w:val="21"/>
          <w:lang w:val="en-US"/>
        </w:rPr>
        <w:t>a high affinity for the Ni(II)-(L-His)</w:t>
      </w:r>
      <w:r w:rsidR="009361B3" w:rsidRPr="00A26838">
        <w:rPr>
          <w:rFonts w:ascii="Calibri" w:hAnsi="Calibri" w:cstheme="minorHAnsi"/>
          <w:sz w:val="21"/>
          <w:szCs w:val="21"/>
          <w:vertAlign w:val="subscript"/>
          <w:lang w:val="en-US"/>
        </w:rPr>
        <w:t>2</w:t>
      </w:r>
      <w:r w:rsidR="009361B3" w:rsidRPr="00A26838">
        <w:rPr>
          <w:rFonts w:ascii="Calibri" w:hAnsi="Calibri" w:cstheme="minorHAnsi"/>
          <w:sz w:val="21"/>
          <w:szCs w:val="21"/>
          <w:lang w:val="en-US"/>
        </w:rPr>
        <w:t xml:space="preserve"> complex </w:t>
      </w:r>
      <w:r w:rsidR="00D81EBB" w:rsidRPr="00A26838">
        <w:rPr>
          <w:rFonts w:ascii="Calibri" w:hAnsi="Calibri" w:cstheme="minorHAnsi"/>
          <w:sz w:val="21"/>
          <w:szCs w:val="21"/>
          <w:lang w:val="en-US"/>
        </w:rPr>
        <w:fldChar w:fldCharType="begin">
          <w:fldData xml:space="preserve">PEVuZE5vdGU+PENpdGU+PEF1dGhvcj5GaXNjaGVyPC9BdXRob3I+PFllYXI+MjAxNjwvWWVhcj48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==
</w:fldData>
        </w:fldChar>
      </w:r>
      <w:r w:rsidR="00C922E8" w:rsidRPr="00A26838">
        <w:rPr>
          <w:rFonts w:ascii="Calibri" w:hAnsi="Calibri" w:cstheme="minorHAnsi"/>
          <w:sz w:val="21"/>
          <w:szCs w:val="21"/>
          <w:lang w:val="en-US"/>
        </w:rPr>
        <w:instrText xml:space="preserve"> ADDIN EN.CITE </w:instrText>
      </w:r>
      <w:r w:rsidR="00C922E8" w:rsidRPr="00A26838">
        <w:rPr>
          <w:rFonts w:ascii="Calibri" w:hAnsi="Calibri" w:cstheme="minorHAnsi"/>
          <w:sz w:val="21"/>
          <w:szCs w:val="21"/>
          <w:lang w:val="en-US"/>
        </w:rPr>
        <w:fldChar w:fldCharType="begin">
          <w:fldData xml:space="preserve">PEVuZE5vdGU+PENpdGU+PEF1dGhvcj5GaXNjaGVyPC9BdXRob3I+PFllYXI+MjAxNjwvWWVhcj48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==
</w:fldData>
        </w:fldChar>
      </w:r>
      <w:r w:rsidR="00C922E8" w:rsidRPr="00A26838">
        <w:rPr>
          <w:rFonts w:ascii="Calibri" w:hAnsi="Calibri" w:cstheme="minorHAnsi"/>
          <w:sz w:val="21"/>
          <w:szCs w:val="21"/>
          <w:lang w:val="en-US"/>
        </w:rPr>
        <w:instrText xml:space="preserve"> ADDIN EN.CITE.DATA </w:instrText>
      </w:r>
      <w:r w:rsidR="00C922E8" w:rsidRPr="00A26838">
        <w:rPr>
          <w:rFonts w:ascii="Calibri" w:hAnsi="Calibri" w:cstheme="minorHAnsi"/>
          <w:sz w:val="21"/>
          <w:szCs w:val="21"/>
          <w:lang w:val="en-US"/>
        </w:rPr>
      </w:r>
      <w:r w:rsidR="00C922E8" w:rsidRPr="00A26838">
        <w:rPr>
          <w:rFonts w:ascii="Calibri" w:hAnsi="Calibri" w:cstheme="minorHAnsi"/>
          <w:sz w:val="21"/>
          <w:szCs w:val="21"/>
          <w:lang w:val="en-US"/>
        </w:rPr>
        <w:fldChar w:fldCharType="end"/>
      </w:r>
      <w:r w:rsidR="00D81EBB" w:rsidRPr="00A26838">
        <w:rPr>
          <w:rFonts w:ascii="Calibri" w:hAnsi="Calibri" w:cstheme="minorHAnsi"/>
          <w:sz w:val="21"/>
          <w:szCs w:val="21"/>
          <w:lang w:val="en-US"/>
        </w:rPr>
      </w:r>
      <w:r w:rsidR="00D81EBB" w:rsidRPr="00A26838">
        <w:rPr>
          <w:rFonts w:ascii="Calibri" w:hAnsi="Calibri" w:cstheme="minorHAnsi"/>
          <w:sz w:val="21"/>
          <w:szCs w:val="21"/>
          <w:lang w:val="en-US"/>
        </w:rPr>
        <w:fldChar w:fldCharType="separate"/>
      </w:r>
      <w:r w:rsidR="00C922E8" w:rsidRPr="00A26838">
        <w:rPr>
          <w:rFonts w:ascii="Calibri" w:hAnsi="Calibri" w:cstheme="minorHAnsi"/>
          <w:noProof/>
          <w:sz w:val="21"/>
          <w:szCs w:val="21"/>
          <w:lang w:val="en-US"/>
        </w:rPr>
        <w:t>[28]</w:t>
      </w:r>
      <w:r w:rsidR="00D81EBB" w:rsidRPr="00A26838">
        <w:rPr>
          <w:rFonts w:ascii="Calibri" w:hAnsi="Calibri" w:cstheme="minorHAnsi"/>
          <w:sz w:val="21"/>
          <w:szCs w:val="21"/>
          <w:lang w:val="en-US"/>
        </w:rPr>
        <w:fldChar w:fldCharType="end"/>
      </w:r>
      <w:r w:rsidR="009361B3" w:rsidRPr="00A26838">
        <w:rPr>
          <w:rFonts w:ascii="Calibri" w:hAnsi="Calibri" w:cstheme="minorHAnsi"/>
          <w:sz w:val="21"/>
          <w:szCs w:val="21"/>
          <w:lang w:val="en-US"/>
        </w:rPr>
        <w:t xml:space="preserve">. NiuD is a permease, while NiuE </w:t>
      </w:r>
      <w:r w:rsidR="001325E3" w:rsidRPr="00A26838">
        <w:rPr>
          <w:rFonts w:ascii="Calibri" w:hAnsi="Calibri" w:cstheme="minorHAnsi"/>
          <w:sz w:val="21"/>
          <w:szCs w:val="21"/>
          <w:lang w:val="en-US"/>
        </w:rPr>
        <w:t xml:space="preserve">is an ATPase that binds NiuD on the cytoplasmatic side and </w:t>
      </w:r>
      <w:r w:rsidR="009361B3" w:rsidRPr="00A26838">
        <w:rPr>
          <w:rFonts w:ascii="Calibri" w:hAnsi="Calibri" w:cstheme="minorHAnsi"/>
          <w:sz w:val="21"/>
          <w:szCs w:val="21"/>
          <w:lang w:val="en-US"/>
        </w:rPr>
        <w:t>provide</w:t>
      </w:r>
      <w:r w:rsidR="001325E3" w:rsidRPr="00A26838">
        <w:rPr>
          <w:rFonts w:ascii="Calibri" w:hAnsi="Calibri" w:cstheme="minorHAnsi"/>
          <w:sz w:val="21"/>
          <w:szCs w:val="21"/>
          <w:lang w:val="en-US"/>
        </w:rPr>
        <w:t>s</w:t>
      </w:r>
      <w:r w:rsidR="009361B3" w:rsidRPr="00A26838">
        <w:rPr>
          <w:rFonts w:ascii="Calibri" w:hAnsi="Calibri" w:cstheme="minorHAnsi"/>
          <w:sz w:val="21"/>
          <w:szCs w:val="21"/>
          <w:lang w:val="en-US"/>
        </w:rPr>
        <w:t xml:space="preserve"> the energy required for nickel transport </w:t>
      </w:r>
      <w:r w:rsidR="00D81EBB" w:rsidRPr="00A26838">
        <w:rPr>
          <w:rFonts w:ascii="Calibri" w:hAnsi="Calibri" w:cstheme="minorHAnsi"/>
          <w:sz w:val="21"/>
          <w:szCs w:val="21"/>
          <w:lang w:val="en-US"/>
        </w:rPr>
        <w:fldChar w:fldCharType="begin"/>
      </w:r>
      <w:r w:rsidR="00C922E8" w:rsidRPr="00A26838">
        <w:rPr>
          <w:rFonts w:ascii="Calibri" w:hAnsi="Calibri" w:cstheme="minorHAnsi"/>
          <w:sz w:val="21"/>
          <w:szCs w:val="21"/>
          <w:lang w:val="en-US"/>
        </w:rPr>
        <w:instrText xml:space="preserve"> ADDIN EN.CITE &lt;EndNote&gt;&lt;Cite&gt;&lt;Author&gt;Shaik&lt;/Author&gt;&lt;Year&gt;2014&lt;/Year&gt;&lt;RecNum&gt;5929&lt;/RecNum&gt;&lt;DisplayText&gt;[29]&lt;/DisplayText&gt;&lt;record&gt;&lt;rec-number&gt;5929&lt;/rec-number&gt;&lt;foreign-keys&gt;&lt;key app="EN" db-id="0sv9rpd0azxapse5ffrpv9fod2err2r5f2fv" timestamp="1614768524" guid="f606e71e-4448-449e-80d4-59093a861d3d"&gt;5929&lt;/key&gt;&lt;/foreign-keys&gt;&lt;ref-type name="Journal Article"&gt;17&lt;/ref-type&gt;&lt;contributors&gt;&lt;authors&gt;&lt;author&gt;Shaik, Md Munan&lt;/author&gt;&lt;author&gt;Cendron, Laura&lt;/author&gt;&lt;author&gt;Salamina, Marco&lt;/author&gt;&lt;author&gt;Ruzzene, Maria&lt;/author&gt;&lt;author&gt;Zanotti, Giuseppe&lt;/author&gt;&lt;/authors&gt;&lt;/contributors&gt;&lt;titles&gt;&lt;title&gt;&lt;style face="italic" font="default" size="100%"&gt;Helicobacter pylori&lt;/style&gt;&lt;style face="normal" font="default" size="100%"&gt; periplasmic receptor CeuE (HP1561) modulates its nickel affinity via organic metallophores&lt;/style&gt;&lt;/title&gt;&lt;secondary-title&gt;Mol. Microbiol.&lt;/secondary-title&gt;&lt;/titles&gt;&lt;periodical&gt;&lt;full-title&gt;Mol. Microbiol.&lt;/full-title&gt;&lt;/periodical&gt;&lt;pages&gt;724-735&lt;/pages&gt;&lt;volume&gt;91&lt;/volume&gt;&lt;number&gt;4&lt;/number&gt;&lt;dates&gt;&lt;year&gt;2014&lt;/year&gt;&lt;pub-dates&gt;&lt;date&gt;2014/02/01&lt;/date&gt;&lt;/pub-dates&gt;&lt;/dates&gt;&lt;publisher&gt;John Wiley &amp;amp; Sons, Ltd&lt;/publisher&gt;&lt;isbn&gt;0950-382X&lt;/isbn&gt;&lt;work-type&gt;https://doi.org/10.1111/mmi.12487&lt;/work-type&gt;&lt;urls&gt;&lt;related-urls&gt;&lt;url&gt;https://doi.org/10.1111/mmi.12487&lt;/url&gt;&lt;/related-urls&gt;&lt;/urls&gt;&lt;electronic-resource-num&gt;https://doi.org/10.1111/mmi.12487&lt;/electronic-resource-num&gt;&lt;access-date&gt;2021/03/03&lt;/access-date&gt;&lt;/record&gt;&lt;/Cite&gt;&lt;/EndNote&gt;</w:instrText>
      </w:r>
      <w:r w:rsidR="00D81EBB" w:rsidRPr="00A26838">
        <w:rPr>
          <w:rFonts w:ascii="Calibri" w:hAnsi="Calibri" w:cstheme="minorHAnsi"/>
          <w:sz w:val="21"/>
          <w:szCs w:val="21"/>
          <w:lang w:val="en-US"/>
        </w:rPr>
        <w:fldChar w:fldCharType="separate"/>
      </w:r>
      <w:r w:rsidR="00C922E8" w:rsidRPr="00A26838">
        <w:rPr>
          <w:rFonts w:ascii="Calibri" w:hAnsi="Calibri" w:cstheme="minorHAnsi"/>
          <w:noProof/>
          <w:sz w:val="21"/>
          <w:szCs w:val="21"/>
          <w:lang w:val="en-US"/>
        </w:rPr>
        <w:t>[29]</w:t>
      </w:r>
      <w:r w:rsidR="00D81EBB" w:rsidRPr="00A26838">
        <w:rPr>
          <w:rFonts w:ascii="Calibri" w:hAnsi="Calibri" w:cstheme="minorHAnsi"/>
          <w:sz w:val="21"/>
          <w:szCs w:val="21"/>
          <w:lang w:val="en-US"/>
        </w:rPr>
        <w:fldChar w:fldCharType="end"/>
      </w:r>
      <w:r w:rsidR="009361B3" w:rsidRPr="00A26838">
        <w:rPr>
          <w:rFonts w:ascii="Calibri" w:hAnsi="Calibri" w:cstheme="minorHAnsi"/>
          <w:sz w:val="21"/>
          <w:szCs w:val="21"/>
          <w:lang w:val="en-US"/>
        </w:rPr>
        <w:t xml:space="preserve">. </w:t>
      </w:r>
      <w:r w:rsidR="001325E3" w:rsidRPr="00A26838">
        <w:rPr>
          <w:rFonts w:ascii="Calibri" w:hAnsi="Calibri" w:cstheme="minorHAnsi"/>
          <w:sz w:val="21"/>
          <w:szCs w:val="21"/>
          <w:lang w:val="en-US"/>
        </w:rPr>
        <w:t xml:space="preserve">While </w:t>
      </w:r>
      <w:r w:rsidR="009361B3" w:rsidRPr="00A26838">
        <w:rPr>
          <w:rFonts w:ascii="Calibri" w:hAnsi="Calibri" w:cstheme="minorHAnsi"/>
          <w:sz w:val="21"/>
          <w:szCs w:val="21"/>
          <w:lang w:val="en-US"/>
        </w:rPr>
        <w:t xml:space="preserve">NixA is required for the rapid acquisition of nickel at acidic pH, the Niu system is active in both neutral and acidic conditions even at low concentrations of Ni(II) and </w:t>
      </w:r>
      <w:r w:rsidR="001325E3" w:rsidRPr="00A26838">
        <w:rPr>
          <w:rFonts w:ascii="Calibri" w:hAnsi="Calibri" w:cstheme="minorHAnsi"/>
          <w:sz w:val="21"/>
          <w:szCs w:val="21"/>
          <w:lang w:val="en-US"/>
        </w:rPr>
        <w:t>is</w:t>
      </w:r>
      <w:r w:rsidR="009361B3" w:rsidRPr="00A26838">
        <w:rPr>
          <w:rFonts w:ascii="Calibri" w:hAnsi="Calibri" w:cstheme="minorHAnsi"/>
          <w:sz w:val="21"/>
          <w:szCs w:val="21"/>
          <w:lang w:val="en-US"/>
        </w:rPr>
        <w:t xml:space="preserve"> essential for colonization by </w:t>
      </w:r>
      <w:r w:rsidR="009361B3" w:rsidRPr="00A26838">
        <w:rPr>
          <w:rFonts w:ascii="Calibri" w:hAnsi="Calibri" w:cstheme="minorHAnsi"/>
          <w:i/>
          <w:iCs/>
          <w:sz w:val="21"/>
          <w:szCs w:val="21"/>
          <w:lang w:val="en-US"/>
        </w:rPr>
        <w:t>Hp</w:t>
      </w:r>
      <w:r w:rsidR="009361B3" w:rsidRPr="00A26838">
        <w:rPr>
          <w:rFonts w:ascii="Calibri" w:hAnsi="Calibri" w:cstheme="minorHAnsi"/>
          <w:sz w:val="21"/>
          <w:szCs w:val="21"/>
          <w:lang w:val="en-US"/>
        </w:rPr>
        <w:t xml:space="preserve"> in a mouse model</w:t>
      </w:r>
      <w:r w:rsidR="00922E02" w:rsidRPr="00A26838">
        <w:rPr>
          <w:rFonts w:ascii="Calibri" w:hAnsi="Calibri" w:cstheme="minorHAnsi"/>
          <w:sz w:val="21"/>
          <w:szCs w:val="21"/>
          <w:lang w:val="en-US"/>
        </w:rPr>
        <w:t xml:space="preserve"> </w:t>
      </w:r>
      <w:r w:rsidR="00D81EBB" w:rsidRPr="00A26838">
        <w:rPr>
          <w:rFonts w:ascii="Calibri" w:hAnsi="Calibri" w:cstheme="minorHAnsi"/>
          <w:sz w:val="21"/>
          <w:szCs w:val="21"/>
          <w:lang w:val="en-US"/>
        </w:rPr>
        <w:fldChar w:fldCharType="begin">
          <w:fldData xml:space="preserve">PEVuZE5vdGU+PENpdGU+PEF1dGhvcj5GaXNjaGVyPC9BdXRob3I+PFllYXI+MjAxNjwvWWVhcj48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==
</w:fldData>
        </w:fldChar>
      </w:r>
      <w:r w:rsidR="00C922E8" w:rsidRPr="00A26838">
        <w:rPr>
          <w:rFonts w:ascii="Calibri" w:hAnsi="Calibri" w:cstheme="minorHAnsi"/>
          <w:sz w:val="21"/>
          <w:szCs w:val="21"/>
          <w:lang w:val="en-US"/>
        </w:rPr>
        <w:instrText xml:space="preserve"> ADDIN EN.CITE </w:instrText>
      </w:r>
      <w:r w:rsidR="00C922E8" w:rsidRPr="00A26838">
        <w:rPr>
          <w:rFonts w:ascii="Calibri" w:hAnsi="Calibri" w:cstheme="minorHAnsi"/>
          <w:sz w:val="21"/>
          <w:szCs w:val="21"/>
          <w:lang w:val="en-US"/>
        </w:rPr>
        <w:fldChar w:fldCharType="begin">
          <w:fldData xml:space="preserve">PEVuZE5vdGU+PENpdGU+PEF1dGhvcj5GaXNjaGVyPC9BdXRob3I+PFllYXI+MjAxNjwvWWVhcj48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==
</w:fldData>
        </w:fldChar>
      </w:r>
      <w:r w:rsidR="00C922E8" w:rsidRPr="00A26838">
        <w:rPr>
          <w:rFonts w:ascii="Calibri" w:hAnsi="Calibri" w:cstheme="minorHAnsi"/>
          <w:sz w:val="21"/>
          <w:szCs w:val="21"/>
          <w:lang w:val="en-US"/>
        </w:rPr>
        <w:instrText xml:space="preserve"> ADDIN EN.CITE.DATA </w:instrText>
      </w:r>
      <w:r w:rsidR="00C922E8" w:rsidRPr="00A26838">
        <w:rPr>
          <w:rFonts w:ascii="Calibri" w:hAnsi="Calibri" w:cstheme="minorHAnsi"/>
          <w:sz w:val="21"/>
          <w:szCs w:val="21"/>
          <w:lang w:val="en-US"/>
        </w:rPr>
      </w:r>
      <w:r w:rsidR="00C922E8" w:rsidRPr="00A26838">
        <w:rPr>
          <w:rFonts w:ascii="Calibri" w:hAnsi="Calibri" w:cstheme="minorHAnsi"/>
          <w:sz w:val="21"/>
          <w:szCs w:val="21"/>
          <w:lang w:val="en-US"/>
        </w:rPr>
        <w:fldChar w:fldCharType="end"/>
      </w:r>
      <w:r w:rsidR="00D81EBB" w:rsidRPr="00A26838">
        <w:rPr>
          <w:rFonts w:ascii="Calibri" w:hAnsi="Calibri" w:cstheme="minorHAnsi"/>
          <w:sz w:val="21"/>
          <w:szCs w:val="21"/>
          <w:lang w:val="en-US"/>
        </w:rPr>
      </w:r>
      <w:r w:rsidR="00D81EBB" w:rsidRPr="00A26838">
        <w:rPr>
          <w:rFonts w:ascii="Calibri" w:hAnsi="Calibri" w:cstheme="minorHAnsi"/>
          <w:sz w:val="21"/>
          <w:szCs w:val="21"/>
          <w:lang w:val="en-US"/>
        </w:rPr>
        <w:fldChar w:fldCharType="separate"/>
      </w:r>
      <w:r w:rsidR="00C922E8" w:rsidRPr="00A26838">
        <w:rPr>
          <w:rFonts w:ascii="Calibri" w:hAnsi="Calibri" w:cstheme="minorHAnsi"/>
          <w:noProof/>
          <w:sz w:val="21"/>
          <w:szCs w:val="21"/>
          <w:lang w:val="en-US"/>
        </w:rPr>
        <w:t>[28]</w:t>
      </w:r>
      <w:r w:rsidR="00D81EBB" w:rsidRPr="00A26838">
        <w:rPr>
          <w:rFonts w:ascii="Calibri" w:hAnsi="Calibri" w:cstheme="minorHAnsi"/>
          <w:sz w:val="21"/>
          <w:szCs w:val="21"/>
          <w:lang w:val="en-US"/>
        </w:rPr>
        <w:fldChar w:fldCharType="end"/>
      </w:r>
      <w:r w:rsidR="00922E02" w:rsidRPr="00A26838">
        <w:rPr>
          <w:rFonts w:ascii="Calibri" w:hAnsi="Calibri" w:cstheme="minorHAnsi"/>
          <w:sz w:val="21"/>
          <w:szCs w:val="21"/>
          <w:lang w:val="en-US"/>
        </w:rPr>
        <w:t>.</w:t>
      </w:r>
      <w:r w:rsidR="009361B3" w:rsidRPr="00A26838">
        <w:rPr>
          <w:rFonts w:ascii="Calibri" w:hAnsi="Calibri" w:cstheme="minorHAnsi"/>
          <w:sz w:val="21"/>
          <w:szCs w:val="21"/>
          <w:lang w:val="en-US"/>
        </w:rPr>
        <w:t xml:space="preserve"> </w:t>
      </w:r>
      <w:r w:rsidR="00CD69DD" w:rsidRPr="00A26838">
        <w:rPr>
          <w:rFonts w:ascii="Calibri" w:hAnsi="Calibri" w:cstheme="minorHAnsi"/>
          <w:sz w:val="21"/>
          <w:szCs w:val="21"/>
          <w:lang w:val="en-US"/>
        </w:rPr>
        <w:t xml:space="preserve">NiuBDE </w:t>
      </w:r>
      <w:r w:rsidR="001325E3" w:rsidRPr="00A26838">
        <w:rPr>
          <w:rFonts w:ascii="Calibri" w:hAnsi="Calibri" w:cstheme="minorHAnsi"/>
          <w:sz w:val="21"/>
          <w:szCs w:val="21"/>
          <w:lang w:val="en-US"/>
        </w:rPr>
        <w:t xml:space="preserve">expression is induced by low Ni levels and </w:t>
      </w:r>
      <w:r w:rsidR="00CD69DD" w:rsidRPr="00A26838">
        <w:rPr>
          <w:rFonts w:ascii="Calibri" w:hAnsi="Calibri" w:cstheme="minorHAnsi"/>
          <w:sz w:val="21"/>
          <w:szCs w:val="21"/>
          <w:lang w:val="en-US"/>
        </w:rPr>
        <w:t xml:space="preserve">is regulated by the </w:t>
      </w:r>
      <w:r w:rsidR="001325E3" w:rsidRPr="00A26838">
        <w:rPr>
          <w:rFonts w:ascii="Calibri" w:hAnsi="Calibri" w:cstheme="minorHAnsi"/>
          <w:sz w:val="21"/>
          <w:szCs w:val="21"/>
          <w:lang w:val="en-US"/>
        </w:rPr>
        <w:t xml:space="preserve">Ni-dependent </w:t>
      </w:r>
      <w:r w:rsidR="00CD69DD" w:rsidRPr="00A26838">
        <w:rPr>
          <w:rFonts w:ascii="Calibri" w:hAnsi="Calibri" w:cstheme="minorHAnsi"/>
          <w:sz w:val="21"/>
          <w:szCs w:val="21"/>
          <w:lang w:val="en-US"/>
        </w:rPr>
        <w:t xml:space="preserve">transcriptional repressor NikR. </w:t>
      </w:r>
      <w:r w:rsidR="002440C7" w:rsidRPr="00A26838">
        <w:rPr>
          <w:rFonts w:ascii="Calibri" w:hAnsi="Calibri" w:cstheme="minorHAnsi"/>
          <w:sz w:val="21"/>
          <w:szCs w:val="21"/>
          <w:lang w:val="en-US"/>
        </w:rPr>
        <w:t>T</w:t>
      </w:r>
      <w:r w:rsidRPr="00A26838">
        <w:rPr>
          <w:rFonts w:ascii="Calibri" w:hAnsi="Calibri" w:cstheme="minorHAnsi"/>
          <w:sz w:val="21"/>
          <w:szCs w:val="21"/>
          <w:lang w:val="en-US"/>
        </w:rPr>
        <w:t xml:space="preserve">he concentration of </w:t>
      </w:r>
      <w:r w:rsidR="001325E3" w:rsidRPr="00A26838">
        <w:rPr>
          <w:rFonts w:ascii="Calibri" w:hAnsi="Calibri" w:cstheme="minorHAnsi"/>
          <w:sz w:val="21"/>
          <w:szCs w:val="21"/>
          <w:lang w:val="en-US"/>
        </w:rPr>
        <w:t xml:space="preserve">Ni(II) </w:t>
      </w:r>
      <w:r w:rsidR="002440C7" w:rsidRPr="00A26838">
        <w:rPr>
          <w:rFonts w:ascii="Calibri" w:hAnsi="Calibri" w:cstheme="minorHAnsi"/>
          <w:sz w:val="21"/>
          <w:szCs w:val="21"/>
          <w:lang w:val="en-US"/>
        </w:rPr>
        <w:t xml:space="preserve">in the periplasm is low </w:t>
      </w:r>
      <w:r w:rsidR="00CD69DD" w:rsidRPr="00A26838">
        <w:rPr>
          <w:rFonts w:ascii="Calibri" w:hAnsi="Calibri" w:cstheme="minorHAnsi"/>
          <w:sz w:val="21"/>
          <w:szCs w:val="21"/>
          <w:lang w:val="en-US"/>
        </w:rPr>
        <w:t xml:space="preserve">under neutral conditions </w:t>
      </w:r>
      <w:r w:rsidR="002440C7" w:rsidRPr="00A26838">
        <w:rPr>
          <w:rFonts w:ascii="Calibri" w:hAnsi="Calibri" w:cstheme="minorHAnsi"/>
          <w:sz w:val="21"/>
          <w:szCs w:val="21"/>
          <w:lang w:val="en-US"/>
        </w:rPr>
        <w:t>because FrpB4 and FecA3 are active at acidic pH,</w:t>
      </w:r>
      <w:r w:rsidRPr="00A26838">
        <w:rPr>
          <w:rFonts w:ascii="Calibri" w:hAnsi="Calibri" w:cstheme="minorHAnsi"/>
          <w:sz w:val="21"/>
          <w:szCs w:val="21"/>
          <w:lang w:val="en-US"/>
        </w:rPr>
        <w:t xml:space="preserve"> </w:t>
      </w:r>
      <w:r w:rsidR="002440C7" w:rsidRPr="00A26838">
        <w:rPr>
          <w:rFonts w:ascii="Calibri" w:hAnsi="Calibri" w:cstheme="minorHAnsi"/>
          <w:sz w:val="21"/>
          <w:szCs w:val="21"/>
          <w:lang w:val="en-US"/>
        </w:rPr>
        <w:t xml:space="preserve">but </w:t>
      </w:r>
      <w:r w:rsidRPr="00A26838">
        <w:rPr>
          <w:rFonts w:ascii="Calibri" w:hAnsi="Calibri" w:cstheme="minorHAnsi"/>
          <w:sz w:val="21"/>
          <w:szCs w:val="21"/>
          <w:lang w:val="en-US"/>
        </w:rPr>
        <w:t xml:space="preserve">the transport mechanism through the Niu system is favored due to the high affinity </w:t>
      </w:r>
      <w:r w:rsidR="00CD69DD" w:rsidRPr="00A26838">
        <w:rPr>
          <w:rFonts w:ascii="Calibri" w:hAnsi="Calibri" w:cstheme="minorHAnsi"/>
          <w:sz w:val="21"/>
          <w:szCs w:val="21"/>
          <w:lang w:val="en-US"/>
        </w:rPr>
        <w:t xml:space="preserve">of NiuB </w:t>
      </w:r>
      <w:r w:rsidRPr="00A26838">
        <w:rPr>
          <w:rFonts w:ascii="Calibri" w:hAnsi="Calibri" w:cstheme="minorHAnsi"/>
          <w:sz w:val="21"/>
          <w:szCs w:val="21"/>
          <w:lang w:val="en-US"/>
        </w:rPr>
        <w:t>for Ni(II)</w:t>
      </w:r>
      <w:r w:rsidR="00922E02" w:rsidRPr="00A26838">
        <w:rPr>
          <w:rFonts w:ascii="Calibri" w:hAnsi="Calibri" w:cstheme="minorHAnsi"/>
          <w:sz w:val="21"/>
          <w:szCs w:val="21"/>
          <w:lang w:val="en-US"/>
        </w:rPr>
        <w:t xml:space="preserve"> </w:t>
      </w:r>
      <w:r w:rsidR="00D81EBB" w:rsidRPr="00A26838">
        <w:rPr>
          <w:rFonts w:ascii="Calibri" w:hAnsi="Calibri" w:cstheme="minorHAnsi"/>
          <w:sz w:val="21"/>
          <w:szCs w:val="21"/>
          <w:lang w:val="en-US"/>
        </w:rPr>
        <w:fldChar w:fldCharType="begin">
          <w:fldData xml:space="preserve">PEVuZE5vdGU+PENpdGU+PEF1dGhvcj5GaXNjaGVyPC9BdXRob3I+PFllYXI+MjAxNjwvWWVhcj48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==
</w:fldData>
        </w:fldChar>
      </w:r>
      <w:r w:rsidR="00C922E8" w:rsidRPr="00A26838">
        <w:rPr>
          <w:rFonts w:ascii="Calibri" w:hAnsi="Calibri" w:cstheme="minorHAnsi"/>
          <w:sz w:val="21"/>
          <w:szCs w:val="21"/>
          <w:lang w:val="en-US"/>
        </w:rPr>
        <w:instrText xml:space="preserve"> ADDIN EN.CITE </w:instrText>
      </w:r>
      <w:r w:rsidR="00C922E8" w:rsidRPr="00A26838">
        <w:rPr>
          <w:rFonts w:ascii="Calibri" w:hAnsi="Calibri" w:cstheme="minorHAnsi"/>
          <w:sz w:val="21"/>
          <w:szCs w:val="21"/>
          <w:lang w:val="en-US"/>
        </w:rPr>
        <w:fldChar w:fldCharType="begin">
          <w:fldData xml:space="preserve">PEVuZE5vdGU+PENpdGU+PEF1dGhvcj5GaXNjaGVyPC9BdXRob3I+PFllYXI+MjAxNjwvWWVhcj48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==
</w:fldData>
        </w:fldChar>
      </w:r>
      <w:r w:rsidR="00C922E8" w:rsidRPr="00A26838">
        <w:rPr>
          <w:rFonts w:ascii="Calibri" w:hAnsi="Calibri" w:cstheme="minorHAnsi"/>
          <w:sz w:val="21"/>
          <w:szCs w:val="21"/>
          <w:lang w:val="en-US"/>
        </w:rPr>
        <w:instrText xml:space="preserve"> ADDIN EN.CITE.DATA </w:instrText>
      </w:r>
      <w:r w:rsidR="00C922E8" w:rsidRPr="00A26838">
        <w:rPr>
          <w:rFonts w:ascii="Calibri" w:hAnsi="Calibri" w:cstheme="minorHAnsi"/>
          <w:sz w:val="21"/>
          <w:szCs w:val="21"/>
          <w:lang w:val="en-US"/>
        </w:rPr>
      </w:r>
      <w:r w:rsidR="00C922E8" w:rsidRPr="00A26838">
        <w:rPr>
          <w:rFonts w:ascii="Calibri" w:hAnsi="Calibri" w:cstheme="minorHAnsi"/>
          <w:sz w:val="21"/>
          <w:szCs w:val="21"/>
          <w:lang w:val="en-US"/>
        </w:rPr>
        <w:fldChar w:fldCharType="end"/>
      </w:r>
      <w:r w:rsidR="00D81EBB" w:rsidRPr="00A26838">
        <w:rPr>
          <w:rFonts w:ascii="Calibri" w:hAnsi="Calibri" w:cstheme="minorHAnsi"/>
          <w:sz w:val="21"/>
          <w:szCs w:val="21"/>
          <w:lang w:val="en-US"/>
        </w:rPr>
      </w:r>
      <w:r w:rsidR="00D81EBB" w:rsidRPr="00A26838">
        <w:rPr>
          <w:rFonts w:ascii="Calibri" w:hAnsi="Calibri" w:cstheme="minorHAnsi"/>
          <w:sz w:val="21"/>
          <w:szCs w:val="21"/>
          <w:lang w:val="en-US"/>
        </w:rPr>
        <w:fldChar w:fldCharType="separate"/>
      </w:r>
      <w:r w:rsidR="00C922E8" w:rsidRPr="00A26838">
        <w:rPr>
          <w:rFonts w:ascii="Calibri" w:hAnsi="Calibri" w:cstheme="minorHAnsi"/>
          <w:noProof/>
          <w:sz w:val="21"/>
          <w:szCs w:val="21"/>
          <w:lang w:val="en-US"/>
        </w:rPr>
        <w:t>[28]</w:t>
      </w:r>
      <w:r w:rsidR="00D81EBB" w:rsidRPr="00A26838">
        <w:rPr>
          <w:rFonts w:ascii="Calibri" w:hAnsi="Calibri" w:cstheme="minorHAnsi"/>
          <w:sz w:val="21"/>
          <w:szCs w:val="21"/>
          <w:lang w:val="en-US"/>
        </w:rPr>
        <w:fldChar w:fldCharType="end"/>
      </w:r>
      <w:r w:rsidR="00CD69DD" w:rsidRPr="00A26838">
        <w:rPr>
          <w:rFonts w:ascii="Calibri" w:hAnsi="Calibri" w:cstheme="minorHAnsi"/>
          <w:sz w:val="21"/>
          <w:szCs w:val="21"/>
          <w:lang w:val="en-US"/>
        </w:rPr>
        <w:t>.</w:t>
      </w:r>
    </w:p>
    <w:p w14:paraId="6068F987" w14:textId="77777777" w:rsidR="00E864E4" w:rsidRPr="00A26838" w:rsidRDefault="00B30343" w:rsidP="00944768">
      <w:pPr>
        <w:spacing w:line="480" w:lineRule="auto"/>
        <w:ind w:firstLine="720"/>
        <w:rPr>
          <w:rFonts w:ascii="Calibri" w:hAnsi="Calibri"/>
          <w:sz w:val="21"/>
          <w:szCs w:val="21"/>
          <w:lang w:val="en-US"/>
        </w:rPr>
      </w:pPr>
      <w:r w:rsidRPr="00A26838">
        <w:rPr>
          <w:rFonts w:ascii="Calibri" w:hAnsi="Calibri"/>
          <w:sz w:val="21"/>
          <w:szCs w:val="21"/>
          <w:lang w:val="en-US"/>
        </w:rPr>
        <w:t xml:space="preserve">Recent studies have found </w:t>
      </w:r>
      <w:r w:rsidR="002440C7" w:rsidRPr="00A26838">
        <w:rPr>
          <w:rFonts w:ascii="Calibri" w:hAnsi="Calibri"/>
          <w:sz w:val="21"/>
          <w:szCs w:val="21"/>
          <w:lang w:val="en-US"/>
        </w:rPr>
        <w:t xml:space="preserve">that post-translational regulation of Ni import by NiuBDE is modulated by </w:t>
      </w:r>
      <w:r w:rsidRPr="00A26838">
        <w:rPr>
          <w:rFonts w:ascii="Calibri" w:hAnsi="Calibri"/>
          <w:sz w:val="21"/>
          <w:szCs w:val="21"/>
          <w:lang w:val="en-US"/>
        </w:rPr>
        <w:t xml:space="preserve">SlyD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&lt;EndNote&gt;&lt;Cite&gt;&lt;Author&gt;Denic&lt;/Author&gt;&lt;Year&gt;2021&lt;/Year&gt;&lt;RecNum&gt;5930&lt;/RecNum&gt;&lt;DisplayText&gt;[30]&lt;/DisplayText&gt;&lt;record&gt;&lt;rec-number&gt;5930&lt;/rec-number&gt;&lt;foreign-keys&gt;&lt;key app="EN" db-id="0sv9rpd0azxapse5ffrpv9fod2err2r5f2fv" timestamp="1614769243" guid="ed5fa58b-090c-4555-8107-c622542c5a14"&gt;5930&lt;/key&gt;&lt;/foreign-keys&gt;&lt;ref-type name="Journal Article"&gt;17&lt;/ref-type&gt;&lt;contributors&gt;&lt;authors&gt;&lt;author&gt;Denic, Milica&lt;/author&gt;&lt;author&gt;Turlin, Evelyne&lt;/author&gt;&lt;author&gt;Michel, Valérie&lt;/author&gt;&lt;author&gt;Fischer, Frédéric&lt;/author&gt;&lt;author&gt;Khorasani-Motlagh, Mozhgan&lt;/author&gt;&lt;author&gt;Zamble, Deborah&lt;/author&gt;&lt;author&gt;Vinella, Daniel&lt;/author&gt;&lt;author&gt;de Reuse, Hilde&lt;/author&gt;&lt;/authors&gt;&lt;/contributors&gt;&lt;auth-address&gt;Institut Pasteur, Département de Microbiologie, Unité Pathogenèse de Helicobacter, CNRS UMR 2001, Paris, France.&lt;/auth-address&gt;&lt;titles&gt;&lt;title&gt;A novel mode of control of nickel uptake by a multifunctional metallochaperone&lt;/title&gt;&lt;secondary-title&gt;PLoS Pathogens&lt;/secondary-title&gt;&lt;alt-title&gt;PLoS Pathog&lt;/alt-title&gt;&lt;/titles&gt;&lt;periodical&gt;&lt;full-title&gt;PLoS pathogens&lt;/full-title&gt;&lt;/periodical&gt;&lt;alt-periodical&gt;&lt;full-title&gt;PLoS Pathog&lt;/full-title&gt;&lt;/alt-periodical&gt;&lt;pages&gt;e1009193&lt;/pages&gt;&lt;volume&gt;17&lt;/volume&gt;&lt;number&gt;1&lt;/number&gt;&lt;dates&gt;&lt;year&gt;2021&lt;/year&gt;&lt;/dates&gt;&lt;publisher&gt;Public Library of Science&lt;/publisher&gt;&lt;work-type&gt;10.1371/journal.ppat.1009193&lt;/work-type&gt;&lt;urls&gt;&lt;related-urls&gt;&lt;url&gt;http://eutils.ncbi.nlm.nih.gov/entrez/eutils/elink.fcgi?dbfrom=pubmed&amp;amp;id=33444370&amp;amp;retmode=ref&amp;amp;cmd=prlinks&lt;/url&gt;&lt;/related-urls&gt;&lt;/urls&gt;&lt;electronic-resource-num&gt;papers3://publication/doi/10.1371/journal.ppat.1009193&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[30]</w:t>
      </w:r>
      <w:r w:rsidR="00D81EBB" w:rsidRPr="00A26838">
        <w:rPr>
          <w:rFonts w:ascii="Calibri" w:hAnsi="Calibri"/>
          <w:sz w:val="21"/>
          <w:szCs w:val="21"/>
          <w:lang w:val="en-US"/>
        </w:rPr>
        <w:fldChar w:fldCharType="end"/>
      </w:r>
      <w:r w:rsidR="002440C7" w:rsidRPr="00A26838">
        <w:rPr>
          <w:rFonts w:ascii="Calibri" w:hAnsi="Calibri"/>
          <w:sz w:val="21"/>
          <w:szCs w:val="21"/>
          <w:lang w:val="en-US"/>
        </w:rPr>
        <w:t>,</w:t>
      </w:r>
      <w:r w:rsidRPr="00A26838">
        <w:rPr>
          <w:rFonts w:ascii="Calibri" w:hAnsi="Calibri"/>
          <w:sz w:val="21"/>
          <w:szCs w:val="21"/>
          <w:lang w:val="en-US"/>
        </w:rPr>
        <w:t xml:space="preserve"> a polyprolyl isomerase (PPI) found in </w:t>
      </w:r>
      <w:r w:rsidR="00377FBB" w:rsidRPr="00A26838">
        <w:rPr>
          <w:rFonts w:ascii="Calibri" w:hAnsi="Calibri"/>
          <w:sz w:val="21"/>
          <w:szCs w:val="21"/>
          <w:lang w:val="en-US"/>
        </w:rPr>
        <w:t>B</w:t>
      </w:r>
      <w:r w:rsidRPr="00A26838">
        <w:rPr>
          <w:rFonts w:ascii="Calibri" w:hAnsi="Calibri"/>
          <w:sz w:val="21"/>
          <w:szCs w:val="21"/>
          <w:lang w:val="en-US"/>
        </w:rPr>
        <w:t xml:space="preserve">acteria and </w:t>
      </w:r>
      <w:r w:rsidR="00687D64" w:rsidRPr="00A26838">
        <w:rPr>
          <w:rFonts w:ascii="Calibri" w:hAnsi="Calibri"/>
          <w:sz w:val="21"/>
          <w:szCs w:val="21"/>
          <w:lang w:val="en-US"/>
        </w:rPr>
        <w:t>Archae</w:t>
      </w:r>
      <w:r w:rsidR="002440C7" w:rsidRPr="00A26838">
        <w:rPr>
          <w:rFonts w:ascii="Calibri" w:hAnsi="Calibri"/>
          <w:sz w:val="21"/>
          <w:szCs w:val="21"/>
          <w:lang w:val="en-US"/>
        </w:rPr>
        <w:t>. SlyD exerts</w:t>
      </w:r>
      <w:r w:rsidRPr="00A26838">
        <w:rPr>
          <w:rFonts w:ascii="Calibri" w:hAnsi="Calibri"/>
          <w:sz w:val="21"/>
          <w:szCs w:val="21"/>
          <w:lang w:val="en-US"/>
        </w:rPr>
        <w:t xml:space="preserve"> several cellular </w:t>
      </w:r>
      <w:r w:rsidR="002440C7" w:rsidRPr="00A26838">
        <w:rPr>
          <w:rFonts w:ascii="Calibri" w:hAnsi="Calibri"/>
          <w:sz w:val="21"/>
          <w:szCs w:val="21"/>
          <w:lang w:val="en-US"/>
        </w:rPr>
        <w:t xml:space="preserve">roles </w:t>
      </w:r>
      <w:r w:rsidRPr="00A26838">
        <w:rPr>
          <w:rFonts w:ascii="Calibri" w:hAnsi="Calibri"/>
          <w:sz w:val="21"/>
          <w:szCs w:val="21"/>
          <w:lang w:val="en-US"/>
        </w:rPr>
        <w:t xml:space="preserve">that are associated with </w:t>
      </w:r>
      <w:r w:rsidR="004B32BE" w:rsidRPr="00A26838">
        <w:rPr>
          <w:rFonts w:ascii="Calibri" w:hAnsi="Calibri"/>
          <w:sz w:val="21"/>
          <w:szCs w:val="21"/>
          <w:lang w:val="en-US"/>
        </w:rPr>
        <w:t xml:space="preserve">its </w:t>
      </w:r>
      <w:r w:rsidRPr="00A26838">
        <w:rPr>
          <w:rFonts w:ascii="Calibri" w:hAnsi="Calibri"/>
          <w:sz w:val="21"/>
          <w:szCs w:val="21"/>
          <w:lang w:val="en-US"/>
        </w:rPr>
        <w:t>three functional domains</w:t>
      </w:r>
      <w:r w:rsidR="00EC2D6A" w:rsidRPr="00A26838">
        <w:rPr>
          <w:rFonts w:ascii="Calibri" w:hAnsi="Calibri"/>
          <w:sz w:val="21"/>
          <w:szCs w:val="21"/>
          <w:lang w:val="en-US"/>
        </w:rPr>
        <w:t xml:space="preserve"> (Figure 2A) </w:t>
      </w:r>
      <w:r w:rsidR="00EC2D6A"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&lt;EndNote&gt;&lt;Cite&gt;&lt;Author&gt;Cheng&lt;/Author&gt;&lt;Year&gt;2012&lt;/Year&gt;&lt;RecNum&gt;5931&lt;/RecNum&gt;&lt;DisplayText&gt;[31]&lt;/DisplayText&gt;&lt;record&gt;&lt;rec-number&gt;5931&lt;/rec-number&gt;&lt;foreign-keys&gt;&lt;key app="EN" db-id="0sv9rpd0azxapse5ffrpv9fod2err2r5f2fv" timestamp="1614769407" guid="00ed1731-085e-4679-bc5a-c4ecbda08779"&gt;5931&lt;/key&gt;&lt;/foreign-keys&gt;&lt;ref-type name="Journal Article"&gt;17&lt;/ref-type&gt;&lt;contributors&gt;&lt;authors&gt;&lt;author&gt;Cheng, Tianfan&lt;/author&gt;&lt;author&gt;Li, Hongyan&lt;/author&gt;&lt;author&gt;Xia, Wei&lt;/author&gt;&lt;author&gt;Sun, Hongzhe&lt;/author&gt;&lt;/authors&gt;&lt;/contributors&gt;&lt;auth-address&gt;Department of Chemistry, The University of Hong Kong, Pokfulam Road, Hong Kong SAR, People&amp;apos;s Republic of China.&lt;/auth-address&gt;&lt;titles&gt;&lt;title&gt;&lt;style face="normal" font="default" size="100%"&gt;Multifaceted SlyD from &lt;/style&gt;&lt;style face="italic" font="default" size="100%"&gt;Helicobacter pylori&lt;/style&gt;&lt;style face="normal" font="default" size="100%"&gt;: implication in [NiFe] hydrogenase maturation&lt;/style&gt;&lt;/title&gt;&lt;secondary-title&gt;J. Biol. Inorg. Chem.&lt;/secondary-title&gt;&lt;alt-title&gt;J Biol Inorg Chem&lt;/alt-title&gt;&lt;/titles&gt;&lt;alt-periodical&gt;&lt;full-title&gt;JBIC Journal of Biological Inorganic Chemistry&lt;/full-title&gt;&lt;abbr-1&gt;J Biol Inorg Chem&lt;/abbr-1&gt;&lt;/alt-periodical&gt;&lt;pages&gt;331-343&lt;/pages&gt;&lt;volume&gt;17&lt;/volume&gt;&lt;number&gt;3&lt;/number&gt;&lt;dates&gt;&lt;year&gt;2012&lt;/year&gt;&lt;/dates&gt;&lt;publisher&gt;Springer Berlin Heidelberg&lt;/publisher&gt;&lt;work-type&gt;10.1007/s00775-011-0855-y&lt;/work-type&gt;&lt;urls&gt;&lt;related-urls&gt;&lt;url&gt;http://eutils.ncbi.nlm.nih.gov/entrez/eutils/elink.fcgi?dbfrom=pubmed&amp;amp;id=22045417&amp;amp;retmode=ref&amp;amp;cmd=prlinks&lt;/url&gt;&lt;/related-urls&gt;&lt;/urls&gt;&lt;electronic-resource-num&gt;papers3://publication/doi/10.1007/s00775-011-0855-y&lt;/electronic-resource-num&gt;&lt;/record&gt;&lt;/Cite&gt;&lt;/EndNote&gt;</w:instrText>
      </w:r>
      <w:r w:rsidR="00EC2D6A" w:rsidRPr="00A26838">
        <w:rPr>
          <w:rFonts w:ascii="Calibri" w:hAnsi="Calibri"/>
          <w:sz w:val="21"/>
          <w:szCs w:val="21"/>
          <w:lang w:val="en-US"/>
        </w:rPr>
        <w:fldChar w:fldCharType="separate"/>
      </w:r>
      <w:r w:rsidR="00C922E8" w:rsidRPr="00A26838">
        <w:rPr>
          <w:rFonts w:ascii="Calibri" w:hAnsi="Calibri"/>
          <w:noProof/>
          <w:sz w:val="21"/>
          <w:szCs w:val="21"/>
          <w:lang w:val="en-US"/>
        </w:rPr>
        <w:t>[31]</w:t>
      </w:r>
      <w:r w:rsidR="00EC2D6A" w:rsidRPr="00A26838">
        <w:rPr>
          <w:rFonts w:ascii="Calibri" w:hAnsi="Calibri"/>
          <w:sz w:val="21"/>
          <w:szCs w:val="21"/>
          <w:lang w:val="en-US"/>
        </w:rPr>
        <w:fldChar w:fldCharType="end"/>
      </w:r>
      <w:r w:rsidR="0028453F" w:rsidRPr="00A26838">
        <w:rPr>
          <w:rFonts w:ascii="Calibri" w:hAnsi="Calibri"/>
          <w:sz w:val="21"/>
          <w:szCs w:val="21"/>
          <w:lang w:val="en-US"/>
        </w:rPr>
        <w:t>:</w:t>
      </w:r>
      <w:r w:rsidRPr="00A26838">
        <w:rPr>
          <w:rFonts w:ascii="Calibri" w:hAnsi="Calibri"/>
          <w:sz w:val="21"/>
          <w:szCs w:val="21"/>
          <w:lang w:val="en-US"/>
        </w:rPr>
        <w:t xml:space="preserve"> </w:t>
      </w:r>
      <w:r w:rsidR="0028453F" w:rsidRPr="00A26838">
        <w:rPr>
          <w:rFonts w:ascii="Calibri" w:hAnsi="Calibri"/>
          <w:sz w:val="21"/>
          <w:szCs w:val="21"/>
          <w:lang w:val="en-US"/>
        </w:rPr>
        <w:t xml:space="preserve">an </w:t>
      </w:r>
      <w:r w:rsidR="002440C7" w:rsidRPr="00A26838">
        <w:rPr>
          <w:rFonts w:ascii="Calibri" w:hAnsi="Calibri"/>
          <w:sz w:val="21"/>
          <w:szCs w:val="21"/>
          <w:lang w:val="en-US"/>
        </w:rPr>
        <w:t xml:space="preserve">FK506-binding protein (FKBP) </w:t>
      </w:r>
      <w:r w:rsidRPr="00A26838">
        <w:rPr>
          <w:rFonts w:ascii="Calibri" w:hAnsi="Calibri"/>
          <w:sz w:val="21"/>
          <w:szCs w:val="21"/>
          <w:lang w:val="en-US"/>
        </w:rPr>
        <w:t xml:space="preserve">domain that is </w:t>
      </w:r>
      <w:r w:rsidRPr="00A26838">
        <w:rPr>
          <w:rFonts w:ascii="Calibri" w:hAnsi="Calibri"/>
          <w:sz w:val="21"/>
          <w:szCs w:val="21"/>
          <w:lang w:val="en-US"/>
        </w:rPr>
        <w:lastRenderedPageBreak/>
        <w:t>associated with PPI activity, a</w:t>
      </w:r>
      <w:r w:rsidR="00DD117D" w:rsidRPr="00A26838">
        <w:rPr>
          <w:rFonts w:ascii="Calibri" w:hAnsi="Calibri"/>
          <w:sz w:val="21"/>
          <w:szCs w:val="21"/>
          <w:lang w:val="en-US"/>
        </w:rPr>
        <w:t xml:space="preserve"> </w:t>
      </w:r>
      <w:r w:rsidRPr="00A26838">
        <w:rPr>
          <w:rFonts w:ascii="Calibri" w:hAnsi="Calibri"/>
          <w:sz w:val="21"/>
          <w:szCs w:val="21"/>
          <w:lang w:val="en-US"/>
        </w:rPr>
        <w:t>protein molecular chaperone domain that is inserted into the FKBP domain</w:t>
      </w:r>
      <w:r w:rsidR="002440C7" w:rsidRPr="00A26838">
        <w:rPr>
          <w:rFonts w:ascii="Calibri" w:hAnsi="Calibri"/>
          <w:sz w:val="21"/>
          <w:szCs w:val="21"/>
          <w:lang w:val="en-US"/>
        </w:rPr>
        <w:t xml:space="preserve"> (IF)</w:t>
      </w:r>
      <w:r w:rsidR="00F95F18" w:rsidRPr="00A26838">
        <w:rPr>
          <w:rFonts w:ascii="Calibri" w:hAnsi="Calibri"/>
          <w:sz w:val="21"/>
          <w:szCs w:val="21"/>
          <w:lang w:val="en-US"/>
        </w:rPr>
        <w:t xml:space="preserve"> and a C-terminal metal binding domain </w:t>
      </w:r>
      <w:r w:rsidR="00EC2D6A" w:rsidRPr="00A26838">
        <w:rPr>
          <w:rFonts w:ascii="Calibri" w:hAnsi="Calibri"/>
          <w:sz w:val="21"/>
          <w:szCs w:val="21"/>
          <w:lang w:val="en-US"/>
        </w:rPr>
        <w:t xml:space="preserve">(MBD) </w:t>
      </w:r>
      <w:r w:rsidR="00F95F18" w:rsidRPr="00A26838">
        <w:rPr>
          <w:rFonts w:ascii="Calibri" w:hAnsi="Calibri"/>
          <w:sz w:val="21"/>
          <w:szCs w:val="21"/>
          <w:lang w:val="en-US"/>
        </w:rPr>
        <w:t>that contains five histidines and five cysteines.</w:t>
      </w:r>
    </w:p>
    <w:p w14:paraId="3639A203" w14:textId="77777777" w:rsidR="00B30343" w:rsidRPr="00A26838" w:rsidRDefault="00DD117D" w:rsidP="00944768">
      <w:pPr>
        <w:spacing w:line="480" w:lineRule="auto"/>
        <w:ind w:firstLine="720"/>
        <w:rPr>
          <w:rFonts w:ascii="Calibri" w:hAnsi="Calibri"/>
          <w:sz w:val="21"/>
          <w:szCs w:val="21"/>
          <w:lang w:val="en-US"/>
        </w:rPr>
      </w:pPr>
      <w:r w:rsidRPr="00A26838">
        <w:rPr>
          <w:rFonts w:ascii="Calibri" w:hAnsi="Calibri"/>
          <w:sz w:val="21"/>
          <w:szCs w:val="21"/>
          <w:lang w:val="en-US"/>
        </w:rPr>
        <w:t xml:space="preserve">The </w:t>
      </w:r>
      <w:r w:rsidR="00B30343" w:rsidRPr="00A26838">
        <w:rPr>
          <w:rFonts w:ascii="Calibri" w:hAnsi="Calibri"/>
          <w:sz w:val="21"/>
          <w:szCs w:val="21"/>
          <w:lang w:val="en-US"/>
        </w:rPr>
        <w:t xml:space="preserve">NMR structure of </w:t>
      </w:r>
      <w:r w:rsidR="00B30343" w:rsidRPr="00A26838">
        <w:rPr>
          <w:rFonts w:ascii="Calibri" w:hAnsi="Calibri"/>
          <w:i/>
          <w:iCs/>
          <w:sz w:val="21"/>
          <w:szCs w:val="21"/>
          <w:lang w:val="en-US"/>
        </w:rPr>
        <w:t>Hp</w:t>
      </w:r>
      <w:r w:rsidR="00B30343" w:rsidRPr="00A26838">
        <w:rPr>
          <w:rFonts w:ascii="Calibri" w:hAnsi="Calibri"/>
          <w:sz w:val="21"/>
          <w:szCs w:val="21"/>
          <w:lang w:val="en-US"/>
        </w:rPr>
        <w:t>SlyD lacking the C-terminal metal binding domain reveal</w:t>
      </w:r>
      <w:r w:rsidRPr="00A26838">
        <w:rPr>
          <w:rFonts w:ascii="Calibri" w:hAnsi="Calibri"/>
          <w:sz w:val="21"/>
          <w:szCs w:val="21"/>
          <w:lang w:val="en-US"/>
        </w:rPr>
        <w:t>s</w:t>
      </w:r>
      <w:r w:rsidR="00B30343" w:rsidRPr="00A26838">
        <w:rPr>
          <w:rFonts w:ascii="Calibri" w:hAnsi="Calibri"/>
          <w:sz w:val="21"/>
          <w:szCs w:val="21"/>
          <w:lang w:val="en-US"/>
        </w:rPr>
        <w:t xml:space="preserve"> details of the structures of the FKBP and IF domains</w:t>
      </w:r>
      <w:r w:rsidR="00EC2D6A" w:rsidRPr="00A26838">
        <w:rPr>
          <w:rFonts w:ascii="Calibri" w:hAnsi="Calibri"/>
          <w:sz w:val="21"/>
          <w:szCs w:val="21"/>
          <w:lang w:val="en-US"/>
        </w:rPr>
        <w:t xml:space="preserve">, and how </w:t>
      </w:r>
      <w:r w:rsidR="00C66A04" w:rsidRPr="00A26838">
        <w:rPr>
          <w:rFonts w:ascii="Calibri" w:hAnsi="Calibri"/>
          <w:sz w:val="21"/>
          <w:szCs w:val="21"/>
          <w:lang w:val="en-US"/>
        </w:rPr>
        <w:t>their relative orientation can change in solution because of the presence of a flexible linker region between the two domains</w:t>
      </w:r>
      <w:r w:rsidR="0028453F"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&lt;EndNote&gt;&lt;Cite&gt;&lt;Author&gt;Cheng&lt;/Author&gt;&lt;Year&gt;2012&lt;/Year&gt;&lt;RecNum&gt;5931&lt;/RecNum&gt;&lt;DisplayText&gt;[31]&lt;/DisplayText&gt;&lt;record&gt;&lt;rec-number&gt;5931&lt;/rec-number&gt;&lt;foreign-keys&gt;&lt;key app="EN" db-id="0sv9rpd0azxapse5ffrpv9fod2err2r5f2fv" timestamp="1614769407" guid="00ed1731-085e-4679-bc5a-c4ecbda08779"&gt;5931&lt;/key&gt;&lt;/foreign-keys&gt;&lt;ref-type name="Journal Article"&gt;17&lt;/ref-type&gt;&lt;contributors&gt;&lt;authors&gt;&lt;author&gt;Cheng, Tianfan&lt;/author&gt;&lt;author&gt;Li, Hongyan&lt;/author&gt;&lt;author&gt;Xia, Wei&lt;/author&gt;&lt;author&gt;Sun, Hongzhe&lt;/author&gt;&lt;/authors&gt;&lt;/contributors&gt;&lt;auth-address&gt;Department of Chemistry, The University of Hong Kong, Pokfulam Road, Hong Kong SAR, People&amp;apos;s Republic of China.&lt;/auth-address&gt;&lt;titles&gt;&lt;title&gt;&lt;style face="normal" font="default" size="100%"&gt;Multifaceted SlyD from &lt;/style&gt;&lt;style face="italic" font="default" size="100%"&gt;Helicobacter pylori&lt;/style&gt;&lt;style face="normal" font="default" size="100%"&gt;: implication in [NiFe] hydrogenase maturation&lt;/style&gt;&lt;/title&gt;&lt;secondary-title&gt;J. Biol. Inorg. Chem.&lt;/secondary-title&gt;&lt;alt-title&gt;J Biol Inorg Chem&lt;/alt-title&gt;&lt;/titles&gt;&lt;alt-periodical&gt;&lt;full-title&gt;JBIC Journal of Biological Inorganic Chemistry&lt;/full-title&gt;&lt;abbr-1&gt;J Biol Inorg Chem&lt;/abbr-1&gt;&lt;/alt-periodical&gt;&lt;pages&gt;331-343&lt;/pages&gt;&lt;volume&gt;17&lt;/volume&gt;&lt;number&gt;3&lt;/number&gt;&lt;dates&gt;&lt;year&gt;2012&lt;/year&gt;&lt;/dates&gt;&lt;publisher&gt;Springer Berlin Heidelberg&lt;/publisher&gt;&lt;work-type&gt;10.1007/s00775-011-0855-y&lt;/work-type&gt;&lt;urls&gt;&lt;related-urls&gt;&lt;url&gt;http://eutils.ncbi.nlm.nih.gov/entrez/eutils/elink.fcgi?dbfrom=pubmed&amp;amp;id=22045417&amp;amp;retmode=ref&amp;amp;cmd=prlinks&lt;/url&gt;&lt;/related-urls&gt;&lt;/urls&gt;&lt;electronic-resource-num&gt;papers3://publication/doi/10.1007/s00775-011-0855-y&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[31]</w:t>
      </w:r>
      <w:r w:rsidR="00D81EBB" w:rsidRPr="00A26838">
        <w:rPr>
          <w:rFonts w:ascii="Calibri" w:hAnsi="Calibri"/>
          <w:sz w:val="21"/>
          <w:szCs w:val="21"/>
          <w:lang w:val="en-US"/>
        </w:rPr>
        <w:fldChar w:fldCharType="end"/>
      </w:r>
      <w:r w:rsidR="00611FC9" w:rsidRPr="00A26838">
        <w:rPr>
          <w:rFonts w:ascii="Calibri" w:hAnsi="Calibri"/>
          <w:sz w:val="21"/>
          <w:szCs w:val="21"/>
          <w:lang w:val="en-US"/>
        </w:rPr>
        <w:t xml:space="preserve"> (Figure 2).</w:t>
      </w:r>
      <w:r w:rsidR="00B30343" w:rsidRPr="00A26838">
        <w:rPr>
          <w:rFonts w:ascii="Calibri" w:hAnsi="Calibri"/>
          <w:sz w:val="21"/>
          <w:szCs w:val="21"/>
          <w:lang w:val="en-US"/>
        </w:rPr>
        <w:t xml:space="preserve"> NMR investigations of the full-length </w:t>
      </w:r>
      <w:r w:rsidR="00687D64" w:rsidRPr="00A26838">
        <w:rPr>
          <w:rFonts w:ascii="Calibri" w:hAnsi="Calibri"/>
          <w:i/>
          <w:sz w:val="21"/>
          <w:szCs w:val="21"/>
          <w:lang w:val="en-US"/>
        </w:rPr>
        <w:t>Hp</w:t>
      </w:r>
      <w:r w:rsidR="00B30343" w:rsidRPr="00A26838">
        <w:rPr>
          <w:rFonts w:ascii="Calibri" w:hAnsi="Calibri"/>
          <w:sz w:val="21"/>
          <w:szCs w:val="21"/>
          <w:lang w:val="en-US"/>
        </w:rPr>
        <w:t>SlyD protein</w:t>
      </w:r>
      <w:r w:rsidR="00883715" w:rsidRPr="00A26838">
        <w:rPr>
          <w:rFonts w:ascii="Calibri" w:hAnsi="Calibri"/>
          <w:sz w:val="21"/>
          <w:szCs w:val="21"/>
          <w:lang w:val="en-US"/>
        </w:rPr>
        <w:t xml:space="preserve">, including the MBD, </w:t>
      </w:r>
      <w:r w:rsidR="00B30343" w:rsidRPr="00A26838">
        <w:rPr>
          <w:rFonts w:ascii="Calibri" w:hAnsi="Calibri"/>
          <w:sz w:val="21"/>
          <w:szCs w:val="21"/>
          <w:lang w:val="en-US"/>
        </w:rPr>
        <w:t>show that binding of Ni(II), but not Zn(II), causes perturbations in the FKBP domain that may be associated with increased PPI activity in the presence of Ni(II)</w:t>
      </w:r>
      <w:r w:rsidR="0028453F"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&lt;EndNote&gt;&lt;Cite&gt;&lt;Author&gt;Cheng&lt;/Author&gt;&lt;Year&gt;2012&lt;/Year&gt;&lt;RecNum&gt;5931&lt;/RecNum&gt;&lt;DisplayText&gt;[31]&lt;/DisplayText&gt;&lt;record&gt;&lt;rec-number&gt;5931&lt;/rec-number&gt;&lt;foreign-keys&gt;&lt;key app="EN" db-id="0sv9rpd0azxapse5ffrpv9fod2err2r5f2fv" timestamp="1614769407" guid="00ed1731-085e-4679-bc5a-c4ecbda08779"&gt;5931&lt;/key&gt;&lt;/foreign-keys&gt;&lt;ref-type name="Journal Article"&gt;17&lt;/ref-type&gt;&lt;contributors&gt;&lt;authors&gt;&lt;author&gt;Cheng, Tianfan&lt;/author&gt;&lt;author&gt;Li, Hongyan&lt;/author&gt;&lt;author&gt;Xia, Wei&lt;/author&gt;&lt;author&gt;Sun, Hongzhe&lt;/author&gt;&lt;/authors&gt;&lt;/contributors&gt;&lt;auth-address&gt;Department of Chemistry, The University of Hong Kong, Pokfulam Road, Hong Kong SAR, People&amp;apos;s Republic of China.&lt;/auth-address&gt;&lt;titles&gt;&lt;title&gt;&lt;style face="normal" font="default" size="100%"&gt;Multifaceted SlyD from &lt;/style&gt;&lt;style face="italic" font="default" size="100%"&gt;Helicobacter pylori&lt;/style&gt;&lt;style face="normal" font="default" size="100%"&gt;: implication in [NiFe] hydrogenase maturation&lt;/style&gt;&lt;/title&gt;&lt;secondary-title&gt;J. Biol. Inorg. Chem.&lt;/secondary-title&gt;&lt;alt-title&gt;J Biol Inorg Chem&lt;/alt-title&gt;&lt;/titles&gt;&lt;alt-periodical&gt;&lt;full-title&gt;JBIC Journal of Biological Inorganic Chemistry&lt;/full-title&gt;&lt;abbr-1&gt;J Biol Inorg Chem&lt;/abbr-1&gt;&lt;/alt-periodical&gt;&lt;pages&gt;331-343&lt;/pages&gt;&lt;volume&gt;17&lt;/volume&gt;&lt;number&gt;3&lt;/number&gt;&lt;dates&gt;&lt;year&gt;2012&lt;/year&gt;&lt;/dates&gt;&lt;publisher&gt;Springer Berlin Heidelberg&lt;/publisher&gt;&lt;work-type&gt;10.1007/s00775-011-0855-y&lt;/work-type&gt;&lt;urls&gt;&lt;related-urls&gt;&lt;url&gt;http://eutils.ncbi.nlm.nih.gov/entrez/eutils/elink.fcgi?dbfrom=pubmed&amp;amp;id=22045417&amp;amp;retmode=ref&amp;amp;cmd=prlinks&lt;/url&gt;&lt;/related-urls&gt;&lt;/urls&gt;&lt;electronic-resource-num&gt;papers3://publication/doi/10.1007/s00775-011-0855-y&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[31]</w:t>
      </w:r>
      <w:r w:rsidR="00D81EBB" w:rsidRPr="00A26838">
        <w:rPr>
          <w:rFonts w:ascii="Calibri" w:hAnsi="Calibri"/>
          <w:sz w:val="21"/>
          <w:szCs w:val="21"/>
          <w:lang w:val="en-US"/>
        </w:rPr>
        <w:fldChar w:fldCharType="end"/>
      </w:r>
      <w:r w:rsidR="0028453F" w:rsidRPr="00A26838">
        <w:rPr>
          <w:rFonts w:ascii="Calibri" w:hAnsi="Calibri"/>
          <w:sz w:val="21"/>
          <w:szCs w:val="21"/>
          <w:lang w:val="en-US"/>
        </w:rPr>
        <w:t>.</w:t>
      </w:r>
      <w:r w:rsidR="00B30343" w:rsidRPr="00A26838">
        <w:rPr>
          <w:rFonts w:ascii="Calibri" w:hAnsi="Calibri"/>
          <w:sz w:val="21"/>
          <w:szCs w:val="21"/>
          <w:lang w:val="en-US"/>
        </w:rPr>
        <w:t xml:space="preserve"> </w:t>
      </w:r>
      <w:r w:rsidRPr="00A26838">
        <w:rPr>
          <w:rFonts w:ascii="Calibri" w:hAnsi="Calibri"/>
          <w:sz w:val="21"/>
          <w:szCs w:val="21"/>
          <w:lang w:val="en-US"/>
        </w:rPr>
        <w:t xml:space="preserve">More </w:t>
      </w:r>
      <w:r w:rsidR="00B30343" w:rsidRPr="00A26838">
        <w:rPr>
          <w:rFonts w:ascii="Calibri" w:hAnsi="Calibri"/>
          <w:sz w:val="21"/>
          <w:szCs w:val="21"/>
          <w:lang w:val="en-US"/>
        </w:rPr>
        <w:t xml:space="preserve">recent investigations dissected the roles of the three domains </w:t>
      </w:r>
      <w:r w:rsidRPr="00A26838">
        <w:rPr>
          <w:rFonts w:ascii="Calibri" w:hAnsi="Calibri"/>
          <w:sz w:val="21"/>
          <w:szCs w:val="21"/>
          <w:lang w:val="en-US"/>
        </w:rPr>
        <w:t xml:space="preserve">of </w:t>
      </w:r>
      <w:r w:rsidR="002440C7" w:rsidRPr="00A26838">
        <w:rPr>
          <w:rFonts w:ascii="Calibri" w:hAnsi="Calibri"/>
          <w:i/>
          <w:sz w:val="21"/>
          <w:szCs w:val="21"/>
          <w:lang w:val="en-US"/>
        </w:rPr>
        <w:t>Hp</w:t>
      </w:r>
      <w:r w:rsidRPr="00A26838">
        <w:rPr>
          <w:rFonts w:ascii="Calibri" w:hAnsi="Calibri"/>
          <w:sz w:val="21"/>
          <w:szCs w:val="21"/>
          <w:lang w:val="en-US"/>
        </w:rPr>
        <w:t xml:space="preserve">SlyD </w:t>
      </w:r>
      <w:r w:rsidR="00B30343" w:rsidRPr="00A26838">
        <w:rPr>
          <w:rFonts w:ascii="Calibri" w:hAnsi="Calibri"/>
          <w:sz w:val="21"/>
          <w:szCs w:val="21"/>
          <w:lang w:val="en-US"/>
        </w:rPr>
        <w:t>in</w:t>
      </w:r>
      <w:r w:rsidR="002440C7" w:rsidRPr="00A26838">
        <w:rPr>
          <w:rFonts w:ascii="Calibri" w:hAnsi="Calibri"/>
          <w:sz w:val="21"/>
          <w:szCs w:val="21"/>
          <w:lang w:val="en-US"/>
        </w:rPr>
        <w:t xml:space="preserve"> Ni(II)</w:t>
      </w:r>
      <w:r w:rsidR="00B30343" w:rsidRPr="00A26838">
        <w:rPr>
          <w:rFonts w:ascii="Calibri" w:hAnsi="Calibri"/>
          <w:sz w:val="21"/>
          <w:szCs w:val="21"/>
          <w:lang w:val="en-US"/>
        </w:rPr>
        <w:t xml:space="preserve"> uptake</w:t>
      </w:r>
      <w:r w:rsidR="002440C7" w:rsidRPr="00A26838">
        <w:rPr>
          <w:rFonts w:ascii="Calibri" w:hAnsi="Calibri"/>
          <w:sz w:val="21"/>
          <w:szCs w:val="21"/>
          <w:lang w:val="en-US"/>
        </w:rPr>
        <w:t xml:space="preserve">, in particular </w:t>
      </w:r>
      <w:r w:rsidR="00B30343" w:rsidRPr="00A26838">
        <w:rPr>
          <w:rFonts w:ascii="Calibri" w:hAnsi="Calibri"/>
          <w:sz w:val="21"/>
          <w:szCs w:val="21"/>
          <w:lang w:val="en-US"/>
        </w:rPr>
        <w:t>show</w:t>
      </w:r>
      <w:r w:rsidR="002440C7" w:rsidRPr="00A26838">
        <w:rPr>
          <w:rFonts w:ascii="Calibri" w:hAnsi="Calibri"/>
          <w:sz w:val="21"/>
          <w:szCs w:val="21"/>
          <w:lang w:val="en-US"/>
        </w:rPr>
        <w:t>ing</w:t>
      </w:r>
      <w:r w:rsidR="00B30343" w:rsidRPr="00A26838">
        <w:rPr>
          <w:rFonts w:ascii="Calibri" w:hAnsi="Calibri"/>
          <w:sz w:val="21"/>
          <w:szCs w:val="21"/>
          <w:lang w:val="en-US"/>
        </w:rPr>
        <w:t xml:space="preserve"> that</w:t>
      </w:r>
      <w:r w:rsidR="002440C7" w:rsidRPr="00A26838">
        <w:rPr>
          <w:rFonts w:ascii="Calibri" w:hAnsi="Calibri"/>
          <w:sz w:val="21"/>
          <w:szCs w:val="21"/>
          <w:lang w:val="en-US"/>
        </w:rPr>
        <w:t xml:space="preserve"> this metallochaperone </w:t>
      </w:r>
      <w:r w:rsidR="00B30343" w:rsidRPr="00A26838">
        <w:rPr>
          <w:rFonts w:ascii="Calibri" w:hAnsi="Calibri"/>
          <w:sz w:val="21"/>
          <w:szCs w:val="21"/>
          <w:lang w:val="en-US"/>
        </w:rPr>
        <w:t xml:space="preserve">plays a crucial role in regulating </w:t>
      </w:r>
      <w:r w:rsidR="002440C7" w:rsidRPr="00A26838">
        <w:rPr>
          <w:rFonts w:ascii="Calibri" w:hAnsi="Calibri"/>
          <w:sz w:val="21"/>
          <w:szCs w:val="21"/>
          <w:lang w:val="en-US"/>
        </w:rPr>
        <w:t>the activity of</w:t>
      </w:r>
      <w:r w:rsidR="00B30343" w:rsidRPr="00A26838">
        <w:rPr>
          <w:rFonts w:ascii="Calibri" w:hAnsi="Calibri"/>
          <w:sz w:val="21"/>
          <w:szCs w:val="21"/>
          <w:lang w:val="en-US"/>
        </w:rPr>
        <w:t xml:space="preserve"> the NiuBDE importer via interactions between the IF domain </w:t>
      </w:r>
      <w:r w:rsidRPr="00A26838">
        <w:rPr>
          <w:rFonts w:ascii="Calibri" w:hAnsi="Calibri"/>
          <w:sz w:val="21"/>
          <w:szCs w:val="21"/>
          <w:lang w:val="en-US"/>
        </w:rPr>
        <w:t xml:space="preserve">of </w:t>
      </w:r>
      <w:r w:rsidR="002440C7" w:rsidRPr="00A26838">
        <w:rPr>
          <w:rFonts w:ascii="Calibri" w:hAnsi="Calibri"/>
          <w:i/>
          <w:sz w:val="21"/>
          <w:szCs w:val="21"/>
          <w:lang w:val="en-US"/>
        </w:rPr>
        <w:t>Hp</w:t>
      </w:r>
      <w:r w:rsidRPr="00A26838">
        <w:rPr>
          <w:rFonts w:ascii="Calibri" w:hAnsi="Calibri"/>
          <w:sz w:val="21"/>
          <w:szCs w:val="21"/>
          <w:lang w:val="en-US"/>
        </w:rPr>
        <w:t xml:space="preserve">SlyD </w:t>
      </w:r>
      <w:r w:rsidR="00B30343" w:rsidRPr="00A26838">
        <w:rPr>
          <w:rFonts w:ascii="Calibri" w:hAnsi="Calibri"/>
          <w:sz w:val="21"/>
          <w:szCs w:val="21"/>
          <w:lang w:val="en-US"/>
        </w:rPr>
        <w:t xml:space="preserve">and </w:t>
      </w:r>
      <w:r w:rsidR="002440C7" w:rsidRPr="00A26838">
        <w:rPr>
          <w:rFonts w:ascii="Calibri" w:hAnsi="Calibri"/>
          <w:i/>
          <w:sz w:val="21"/>
          <w:szCs w:val="21"/>
          <w:lang w:val="en-US"/>
        </w:rPr>
        <w:t>Hp</w:t>
      </w:r>
      <w:r w:rsidR="00B30343" w:rsidRPr="00A26838">
        <w:rPr>
          <w:rFonts w:ascii="Calibri" w:hAnsi="Calibri"/>
          <w:sz w:val="21"/>
          <w:szCs w:val="21"/>
          <w:lang w:val="en-US"/>
        </w:rPr>
        <w:t>NiuD</w:t>
      </w:r>
      <w:r w:rsidR="0028453F"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&lt;EndNote&gt;&lt;Cite&gt;&lt;Author&gt;Denic&lt;/Author&gt;&lt;Year&gt;2021&lt;/Year&gt;&lt;RecNum&gt;5930&lt;/RecNum&gt;&lt;DisplayText&gt;[30]&lt;/DisplayText&gt;&lt;record&gt;&lt;rec-number&gt;5930&lt;/rec-number&gt;&lt;foreign-keys&gt;&lt;key app="EN" db-id="0sv9rpd0azxapse5ffrpv9fod2err2r5f2fv" timestamp="1614769243" guid="ed5fa58b-090c-4555-8107-c622542c5a14"&gt;5930&lt;/key&gt;&lt;/foreign-keys&gt;&lt;ref-type name="Journal Article"&gt;17&lt;/ref-type&gt;&lt;contributors&gt;&lt;authors&gt;&lt;author&gt;Denic, Milica&lt;/author&gt;&lt;author&gt;Turlin, Evelyne&lt;/author&gt;&lt;author&gt;Michel, Valérie&lt;/author&gt;&lt;author&gt;Fischer, Frédéric&lt;/author&gt;&lt;author&gt;Khorasani-Motlagh, Mozhgan&lt;/author&gt;&lt;author&gt;Zamble, Deborah&lt;/author&gt;&lt;author&gt;Vinella, Daniel&lt;/author&gt;&lt;author&gt;de Reuse, Hilde&lt;/author&gt;&lt;/authors&gt;&lt;/contributors&gt;&lt;auth-address&gt;Institut Pasteur, Département de Microbiologie, Unité Pathogenèse de Helicobacter, CNRS UMR 2001, Paris, France.&lt;/auth-address&gt;&lt;titles&gt;&lt;title&gt;A novel mode of control of nickel uptake by a multifunctional metallochaperone&lt;/title&gt;&lt;secondary-title&gt;PLoS Pathogens&lt;/secondary-title&gt;&lt;alt-title&gt;PLoS Pathog&lt;/alt-title&gt;&lt;/titles&gt;&lt;periodical&gt;&lt;full-title&gt;PLoS pathogens&lt;/full-title&gt;&lt;/periodical&gt;&lt;alt-periodical&gt;&lt;full-title&gt;PLoS Pathog&lt;/full-title&gt;&lt;/alt-periodical&gt;&lt;pages&gt;e1009193&lt;/pages&gt;&lt;volume&gt;17&lt;/volume&gt;&lt;number&gt;1&lt;/number&gt;&lt;dates&gt;&lt;year&gt;2021&lt;/year&gt;&lt;/dates&gt;&lt;publisher&gt;Public Library of Science&lt;/publisher&gt;&lt;work-type&gt;10.1371/journal.ppat.1009193&lt;/work-type&gt;&lt;urls&gt;&lt;related-urls&gt;&lt;url&gt;http://eutils.ncbi.nlm.nih.gov/entrez/eutils/elink.fcgi?dbfrom=pubmed&amp;amp;id=33444370&amp;amp;retmode=ref&amp;amp;cmd=prlinks&lt;/url&gt;&lt;/related-urls&gt;&lt;/urls&gt;&lt;electronic-resource-num&gt;papers3://publication/doi/10.1371/journal.ppat.1009193&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[30]</w:t>
      </w:r>
      <w:r w:rsidR="00D81EBB" w:rsidRPr="00A26838">
        <w:rPr>
          <w:rFonts w:ascii="Calibri" w:hAnsi="Calibri"/>
          <w:sz w:val="21"/>
          <w:szCs w:val="21"/>
          <w:lang w:val="en-US"/>
        </w:rPr>
        <w:fldChar w:fldCharType="end"/>
      </w:r>
      <w:r w:rsidR="0028453F" w:rsidRPr="00A26838">
        <w:rPr>
          <w:rFonts w:ascii="Calibri" w:hAnsi="Calibri"/>
          <w:sz w:val="21"/>
          <w:szCs w:val="21"/>
          <w:lang w:val="en-US"/>
        </w:rPr>
        <w:t>.</w:t>
      </w:r>
      <w:r w:rsidR="00B30343" w:rsidRPr="00A26838">
        <w:rPr>
          <w:rFonts w:ascii="Calibri" w:hAnsi="Calibri"/>
          <w:sz w:val="21"/>
          <w:szCs w:val="21"/>
          <w:lang w:val="en-US"/>
        </w:rPr>
        <w:t xml:space="preserve"> Further, using a SlyD deletion mutant of </w:t>
      </w:r>
      <w:r w:rsidR="00B30343" w:rsidRPr="00A26838">
        <w:rPr>
          <w:rFonts w:ascii="Calibri" w:hAnsi="Calibri"/>
          <w:i/>
          <w:iCs/>
          <w:sz w:val="21"/>
          <w:szCs w:val="21"/>
          <w:lang w:val="en-US"/>
        </w:rPr>
        <w:t>Hp</w:t>
      </w:r>
      <w:r w:rsidR="00B30343" w:rsidRPr="00A26838">
        <w:rPr>
          <w:rFonts w:ascii="Calibri" w:hAnsi="Calibri"/>
          <w:sz w:val="21"/>
          <w:szCs w:val="21"/>
          <w:lang w:val="en-US"/>
        </w:rPr>
        <w:t xml:space="preserve">, </w:t>
      </w:r>
      <w:r w:rsidR="002440C7" w:rsidRPr="00A26838">
        <w:rPr>
          <w:rFonts w:ascii="Calibri" w:hAnsi="Calibri"/>
          <w:i/>
          <w:sz w:val="21"/>
          <w:szCs w:val="21"/>
          <w:lang w:val="en-US"/>
        </w:rPr>
        <w:t>Hp</w:t>
      </w:r>
      <w:r w:rsidR="00B30343" w:rsidRPr="00A26838">
        <w:rPr>
          <w:rFonts w:ascii="Calibri" w:hAnsi="Calibri"/>
          <w:sz w:val="21"/>
          <w:szCs w:val="21"/>
          <w:lang w:val="en-US"/>
        </w:rPr>
        <w:t>SlyD was found to be essential for colonization in mouse stomach mucosa</w:t>
      </w:r>
      <w:r w:rsidR="0028453F"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&lt;EndNote&gt;&lt;Cite&gt;&lt;Author&gt;Denic&lt;/Author&gt;&lt;Year&gt;2021&lt;/Year&gt;&lt;RecNum&gt;5930&lt;/RecNum&gt;&lt;DisplayText&gt;[30]&lt;/DisplayText&gt;&lt;record&gt;&lt;rec-number&gt;5930&lt;/rec-number&gt;&lt;foreign-keys&gt;&lt;key app="EN" db-id="0sv9rpd0azxapse5ffrpv9fod2err2r5f2fv" timestamp="1614769243" guid="ed5fa58b-090c-4555-8107-c622542c5a14"&gt;5930&lt;/key&gt;&lt;/foreign-keys&gt;&lt;ref-type name="Journal Article"&gt;17&lt;/ref-type&gt;&lt;contributors&gt;&lt;authors&gt;&lt;author&gt;Denic, Milica&lt;/author&gt;&lt;author&gt;Turlin, Evelyne&lt;/author&gt;&lt;author&gt;Michel, Valérie&lt;/author&gt;&lt;author&gt;Fischer, Frédéric&lt;/author&gt;&lt;author&gt;Khorasani-Motlagh, Mozhgan&lt;/author&gt;&lt;author&gt;Zamble, Deborah&lt;/author&gt;&lt;author&gt;Vinella, Daniel&lt;/author&gt;&lt;author&gt;de Reuse, Hilde&lt;/author&gt;&lt;/authors&gt;&lt;/contributors&gt;&lt;auth-address&gt;Institut Pasteur, Département de Microbiologie, Unité Pathogenèse de Helicobacter, CNRS UMR 2001, Paris, France.&lt;/auth-address&gt;&lt;titles&gt;&lt;title&gt;A novel mode of control of nickel uptake by a multifunctional metallochaperone&lt;/title&gt;&lt;secondary-title&gt;PLoS Pathogens&lt;/secondary-title&gt;&lt;alt-title&gt;PLoS Pathog&lt;/alt-title&gt;&lt;/titles&gt;&lt;periodical&gt;&lt;full-title&gt;PLoS pathogens&lt;/full-title&gt;&lt;/periodical&gt;&lt;alt-periodical&gt;&lt;full-title&gt;PLoS Pathog&lt;/full-title&gt;&lt;/alt-periodical&gt;&lt;pages&gt;e1009193&lt;/pages&gt;&lt;volume&gt;17&lt;/volume&gt;&lt;number&gt;1&lt;/number&gt;&lt;dates&gt;&lt;year&gt;2021&lt;/year&gt;&lt;/dates&gt;&lt;publisher&gt;Public Library of Science&lt;/publisher&gt;&lt;work-type&gt;10.1371/journal.ppat.1009193&lt;/work-type&gt;&lt;urls&gt;&lt;related-urls&gt;&lt;url&gt;http://eutils.ncbi.nlm.nih.gov/entrez/eutils/elink.fcgi?dbfrom=pubmed&amp;amp;id=33444370&amp;amp;retmode=ref&amp;amp;cmd=prlinks&lt;/url&gt;&lt;/related-urls&gt;&lt;/urls&gt;&lt;electronic-resource-num&gt;papers3://publication/doi/10.1371/journal.ppat.1009193&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[30]</w:t>
      </w:r>
      <w:r w:rsidR="00D81EBB" w:rsidRPr="00A26838">
        <w:rPr>
          <w:rFonts w:ascii="Calibri" w:hAnsi="Calibri"/>
          <w:sz w:val="21"/>
          <w:szCs w:val="21"/>
          <w:lang w:val="en-US"/>
        </w:rPr>
        <w:fldChar w:fldCharType="end"/>
      </w:r>
      <w:r w:rsidR="0028453F" w:rsidRPr="00A26838">
        <w:rPr>
          <w:rFonts w:ascii="Calibri" w:hAnsi="Calibri"/>
          <w:sz w:val="21"/>
          <w:szCs w:val="21"/>
          <w:lang w:val="en-US"/>
        </w:rPr>
        <w:t>.</w:t>
      </w:r>
      <w:r w:rsidR="00B30343" w:rsidRPr="00A26838">
        <w:rPr>
          <w:rFonts w:ascii="Calibri" w:hAnsi="Calibri"/>
          <w:i/>
          <w:iCs/>
          <w:sz w:val="21"/>
          <w:szCs w:val="21"/>
          <w:lang w:val="en-US"/>
        </w:rPr>
        <w:t xml:space="preserve"> </w:t>
      </w:r>
      <w:r w:rsidR="00687D64" w:rsidRPr="00A26838">
        <w:rPr>
          <w:rFonts w:ascii="Calibri" w:hAnsi="Calibri"/>
          <w:i/>
          <w:sz w:val="21"/>
          <w:szCs w:val="21"/>
          <w:lang w:val="en-US"/>
        </w:rPr>
        <w:t>Hp</w:t>
      </w:r>
      <w:r w:rsidR="00B30343" w:rsidRPr="00A26838">
        <w:rPr>
          <w:rFonts w:ascii="Calibri" w:hAnsi="Calibri"/>
          <w:sz w:val="21"/>
          <w:szCs w:val="21"/>
          <w:lang w:val="en-US"/>
        </w:rPr>
        <w:t>SlyD has also been associated with optimal H</w:t>
      </w:r>
      <w:r w:rsidR="00B30343" w:rsidRPr="00A26838">
        <w:rPr>
          <w:rFonts w:ascii="Calibri" w:hAnsi="Calibri"/>
          <w:sz w:val="21"/>
          <w:szCs w:val="21"/>
          <w:vertAlign w:val="subscript"/>
          <w:lang w:val="en-US"/>
        </w:rPr>
        <w:t>2</w:t>
      </w:r>
      <w:r w:rsidR="00B30343" w:rsidRPr="00A26838">
        <w:rPr>
          <w:rFonts w:ascii="Calibri" w:hAnsi="Calibri"/>
          <w:sz w:val="21"/>
          <w:szCs w:val="21"/>
          <w:lang w:val="en-US"/>
        </w:rPr>
        <w:t xml:space="preserve">ase and urease activity and is known to form complexes with </w:t>
      </w:r>
      <w:r w:rsidR="00687D64" w:rsidRPr="00A26838">
        <w:rPr>
          <w:rFonts w:ascii="Calibri" w:hAnsi="Calibri"/>
          <w:i/>
          <w:sz w:val="21"/>
          <w:szCs w:val="21"/>
          <w:lang w:val="en-US"/>
        </w:rPr>
        <w:t>Hp</w:t>
      </w:r>
      <w:r w:rsidR="00B30343" w:rsidRPr="00A26838">
        <w:rPr>
          <w:rFonts w:ascii="Calibri" w:hAnsi="Calibri"/>
          <w:sz w:val="21"/>
          <w:szCs w:val="21"/>
          <w:lang w:val="en-US"/>
        </w:rPr>
        <w:t>HypB</w:t>
      </w:r>
      <w:r w:rsidR="0028453F"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&lt;EndNote&gt;&lt;Cite&gt;&lt;Author&gt;Cheng&lt;/Author&gt;&lt;Year&gt;2013&lt;/Year&gt;&lt;RecNum&gt;5932&lt;/RecNum&gt;&lt;DisplayText&gt;[32]&lt;/DisplayText&gt;&lt;record&gt;&lt;rec-number&gt;5932&lt;/rec-number&gt;&lt;foreign-keys&gt;&lt;key app="EN" db-id="0sv9rpd0azxapse5ffrpv9fod2err2r5f2fv" timestamp="1614769589" guid="c78089b9-a0cc-46ad-8824-2855a1f4ecd1"&gt;5932&lt;/key&gt;&lt;/foreign-keys&gt;&lt;ref-type name="Journal Article"&gt;17&lt;/ref-type&gt;&lt;contributors&gt;&lt;authors&gt;&lt;author&gt;Cheng, Tianfan&lt;/author&gt;&lt;author&gt;Li, Hongyan&lt;/author&gt;&lt;author&gt;Yang, Xinming&lt;/author&gt;&lt;author&gt;Xia, Wei&lt;/author&gt;&lt;author&gt;Sun, Hongzhe&lt;/author&gt;&lt;/authors&gt;&lt;/contributors&gt;&lt;titles&gt;&lt;title&gt;&lt;style face="normal" font="default" size="100%"&gt;Interaction of SlyD with HypB of &lt;/style&gt;&lt;style face="italic" font="default" size="100%"&gt;Helicobacter pylori&lt;/style&gt;&lt;style face="normal" font="default" size="100%"&gt; facilitates nickel trafficking&lt;/style&gt;&lt;/title&gt;&lt;secondary-title&gt;Metallomics&lt;/secondary-title&gt;&lt;alt-title&gt;Metallomics&lt;/alt-title&gt;&lt;/titles&gt;&lt;periodical&gt;&lt;full-title&gt;Metallomics&lt;/full-title&gt;&lt;/periodical&gt;&lt;alt-periodical&gt;&lt;full-title&gt;Metallomics&lt;/full-title&gt;&lt;/alt-periodical&gt;&lt;pages&gt;804&lt;/pages&gt;&lt;volume&gt;5&lt;/volume&gt;&lt;number&gt;7&lt;/number&gt;&lt;dates&gt;&lt;year&gt;2013&lt;/year&gt;&lt;/dates&gt;&lt;publisher&gt;The Royal Society of Chemistry&lt;/publisher&gt;&lt;work-type&gt;10.1039/c3mt00014a&lt;/work-type&gt;&lt;urls&gt;&lt;related-urls&gt;&lt;url&gt;http://xlink.rsc.org/?DOI=c3mt00014a&lt;/url&gt;&lt;/related-urls&gt;&lt;/urls&gt;&lt;electronic-resource-num&gt;papers3://publication/doi/10.1039/c3mt00014a&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[32]</w:t>
      </w:r>
      <w:r w:rsidR="00D81EBB" w:rsidRPr="00A26838">
        <w:rPr>
          <w:rFonts w:ascii="Calibri" w:hAnsi="Calibri"/>
          <w:sz w:val="21"/>
          <w:szCs w:val="21"/>
          <w:lang w:val="en-US"/>
        </w:rPr>
        <w:fldChar w:fldCharType="end"/>
      </w:r>
      <w:r w:rsidR="0028453F" w:rsidRPr="00A26838">
        <w:rPr>
          <w:rFonts w:ascii="Calibri" w:hAnsi="Calibri"/>
          <w:sz w:val="21"/>
          <w:szCs w:val="21"/>
          <w:lang w:val="en-US"/>
        </w:rPr>
        <w:t>,</w:t>
      </w:r>
      <w:r w:rsidR="00B30343" w:rsidRPr="00A26838">
        <w:rPr>
          <w:rFonts w:ascii="Calibri" w:hAnsi="Calibri"/>
          <w:sz w:val="21"/>
          <w:szCs w:val="21"/>
          <w:lang w:val="en-US"/>
        </w:rPr>
        <w:t xml:space="preserve"> which is required for both urease and H</w:t>
      </w:r>
      <w:r w:rsidR="00B30343" w:rsidRPr="00A26838">
        <w:rPr>
          <w:rFonts w:ascii="Calibri" w:hAnsi="Calibri"/>
          <w:sz w:val="21"/>
          <w:szCs w:val="21"/>
          <w:vertAlign w:val="subscript"/>
          <w:lang w:val="en-US"/>
        </w:rPr>
        <w:t>2</w:t>
      </w:r>
      <w:r w:rsidR="00B30343" w:rsidRPr="00A26838">
        <w:rPr>
          <w:rFonts w:ascii="Calibri" w:hAnsi="Calibri"/>
          <w:sz w:val="21"/>
          <w:szCs w:val="21"/>
          <w:lang w:val="en-US"/>
        </w:rPr>
        <w:t>ase activity (</w:t>
      </w:r>
      <w:r w:rsidR="00B30343" w:rsidRPr="00A26838">
        <w:rPr>
          <w:rFonts w:ascii="Calibri" w:hAnsi="Calibri"/>
          <w:i/>
          <w:iCs/>
          <w:sz w:val="21"/>
          <w:szCs w:val="21"/>
          <w:lang w:val="en-US"/>
        </w:rPr>
        <w:t>vide infra</w:t>
      </w:r>
      <w:r w:rsidR="00B30343" w:rsidRPr="00A26838">
        <w:rPr>
          <w:rFonts w:ascii="Calibri" w:hAnsi="Calibri"/>
          <w:sz w:val="21"/>
          <w:szCs w:val="21"/>
          <w:lang w:val="en-US"/>
        </w:rPr>
        <w:t xml:space="preserve">) in </w:t>
      </w:r>
      <w:r w:rsidR="00B30343" w:rsidRPr="00A26838">
        <w:rPr>
          <w:rFonts w:ascii="Calibri" w:hAnsi="Calibri"/>
          <w:i/>
          <w:iCs/>
          <w:sz w:val="21"/>
          <w:szCs w:val="21"/>
          <w:lang w:val="en-US"/>
        </w:rPr>
        <w:t>Hp</w:t>
      </w:r>
      <w:r w:rsidR="00B30343" w:rsidRPr="00A26838">
        <w:rPr>
          <w:rFonts w:ascii="Calibri" w:hAnsi="Calibri"/>
          <w:sz w:val="21"/>
          <w:szCs w:val="21"/>
          <w:lang w:val="en-US"/>
        </w:rPr>
        <w:t xml:space="preserve">. It has been suggested that </w:t>
      </w:r>
      <w:r w:rsidR="00687D64" w:rsidRPr="00A26838">
        <w:rPr>
          <w:rFonts w:ascii="Calibri" w:hAnsi="Calibri"/>
          <w:i/>
          <w:sz w:val="21"/>
          <w:szCs w:val="21"/>
          <w:lang w:val="en-US"/>
        </w:rPr>
        <w:t>Hp</w:t>
      </w:r>
      <w:r w:rsidR="00B30343" w:rsidRPr="00A26838">
        <w:rPr>
          <w:rFonts w:ascii="Calibri" w:hAnsi="Calibri"/>
          <w:sz w:val="21"/>
          <w:szCs w:val="21"/>
          <w:lang w:val="en-US"/>
        </w:rPr>
        <w:t xml:space="preserve">SlyD is the source of Ni for the interfacial binding site in </w:t>
      </w:r>
      <w:r w:rsidR="00687D64" w:rsidRPr="00A26838">
        <w:rPr>
          <w:rFonts w:ascii="Calibri" w:hAnsi="Calibri"/>
          <w:i/>
          <w:sz w:val="21"/>
          <w:szCs w:val="21"/>
          <w:lang w:val="en-US"/>
        </w:rPr>
        <w:t>Hp</w:t>
      </w:r>
      <w:r w:rsidR="00B30343" w:rsidRPr="00A26838">
        <w:rPr>
          <w:rFonts w:ascii="Calibri" w:hAnsi="Calibri"/>
          <w:sz w:val="21"/>
          <w:szCs w:val="21"/>
          <w:lang w:val="en-US"/>
        </w:rPr>
        <w:t>HypB</w:t>
      </w:r>
      <w:r w:rsidR="00B30343" w:rsidRPr="00A26838">
        <w:rPr>
          <w:rFonts w:ascii="Calibri" w:hAnsi="Calibri"/>
          <w:i/>
          <w:iCs/>
          <w:sz w:val="21"/>
          <w:szCs w:val="21"/>
          <w:lang w:val="en-US"/>
        </w:rPr>
        <w:t xml:space="preserve"> </w:t>
      </w:r>
      <w:r w:rsidR="00B30343" w:rsidRPr="00A26838">
        <w:rPr>
          <w:rFonts w:ascii="Calibri" w:hAnsi="Calibri"/>
          <w:sz w:val="21"/>
          <w:szCs w:val="21"/>
          <w:lang w:val="en-US"/>
        </w:rPr>
        <w:t>(</w:t>
      </w:r>
      <w:r w:rsidR="00B30343" w:rsidRPr="00A26838">
        <w:rPr>
          <w:rFonts w:ascii="Calibri" w:hAnsi="Calibri"/>
          <w:i/>
          <w:iCs/>
          <w:sz w:val="21"/>
          <w:szCs w:val="21"/>
          <w:lang w:val="en-US"/>
        </w:rPr>
        <w:t>vide infra</w:t>
      </w:r>
      <w:r w:rsidR="00B30343" w:rsidRPr="00A26838">
        <w:rPr>
          <w:rFonts w:ascii="Calibri" w:hAnsi="Calibri"/>
          <w:sz w:val="21"/>
          <w:szCs w:val="21"/>
          <w:lang w:val="en-US"/>
        </w:rPr>
        <w:t>)</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&lt;EndNote&gt;&lt;Cite&gt;&lt;Author&gt;Cheng&lt;/Author&gt;&lt;Year&gt;2013&lt;/Year&gt;&lt;RecNum&gt;5932&lt;/RecNum&gt;&lt;DisplayText&gt;[32]&lt;/DisplayText&gt;&lt;record&gt;&lt;rec-number&gt;5932&lt;/rec-number&gt;&lt;foreign-keys&gt;&lt;key app="EN" db-id="0sv9rpd0azxapse5ffrpv9fod2err2r5f2fv" timestamp="1614769589" guid="c78089b9-a0cc-46ad-8824-2855a1f4ecd1"&gt;5932&lt;/key&gt;&lt;/foreign-keys&gt;&lt;ref-type name="Journal Article"&gt;17&lt;/ref-type&gt;&lt;contributors&gt;&lt;authors&gt;&lt;author&gt;Cheng, Tianfan&lt;/author&gt;&lt;author&gt;Li, Hongyan&lt;/author&gt;&lt;author&gt;Yang, Xinming&lt;/author&gt;&lt;author&gt;Xia, Wei&lt;/author&gt;&lt;author&gt;Sun, Hongzhe&lt;/author&gt;&lt;/authors&gt;&lt;/contributors&gt;&lt;titles&gt;&lt;title&gt;&lt;style face="normal" font="default" size="100%"&gt;Interaction of SlyD with HypB of &lt;/style&gt;&lt;style face="italic" font="default" size="100%"&gt;Helicobacter pylori&lt;/style&gt;&lt;style face="normal" font="default" size="100%"&gt; facilitates nickel trafficking&lt;/style&gt;&lt;/title&gt;&lt;secondary-title&gt;Metallomics&lt;/secondary-title&gt;&lt;alt-title&gt;Metallomics&lt;/alt-title&gt;&lt;/titles&gt;&lt;periodical&gt;&lt;full-title&gt;Metallomics&lt;/full-title&gt;&lt;/periodical&gt;&lt;alt-periodical&gt;&lt;full-title&gt;Metallomics&lt;/full-title&gt;&lt;/alt-periodical&gt;&lt;pages&gt;804&lt;/pages&gt;&lt;volume&gt;5&lt;/volume&gt;&lt;number&gt;7&lt;/number&gt;&lt;dates&gt;&lt;year&gt;2013&lt;/year&gt;&lt;/dates&gt;&lt;publisher&gt;The Royal Society of Chemistry&lt;/publisher&gt;&lt;work-type&gt;10.1039/c3mt00014a&lt;/work-type&gt;&lt;urls&gt;&lt;related-urls&gt;&lt;url&gt;http://xlink.rsc.org/?DOI=c3mt00014a&lt;/url&gt;&lt;/related-urls&gt;&lt;/urls&gt;&lt;electronic-resource-num&gt;papers3://publication/doi/10.1039/c3mt00014a&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[32]</w:t>
      </w:r>
      <w:r w:rsidR="00D81EBB" w:rsidRPr="00A26838">
        <w:rPr>
          <w:rFonts w:ascii="Calibri" w:hAnsi="Calibri"/>
          <w:sz w:val="21"/>
          <w:szCs w:val="21"/>
          <w:lang w:val="en-US"/>
        </w:rPr>
        <w:fldChar w:fldCharType="end"/>
      </w:r>
      <w:r w:rsidR="0028453F" w:rsidRPr="00A26838">
        <w:rPr>
          <w:rFonts w:ascii="Calibri" w:hAnsi="Calibri"/>
          <w:sz w:val="21"/>
          <w:szCs w:val="21"/>
          <w:lang w:val="en-US"/>
        </w:rPr>
        <w:t xml:space="preserve">, </w:t>
      </w:r>
      <w:r w:rsidR="00B30343" w:rsidRPr="00A26838">
        <w:rPr>
          <w:rFonts w:ascii="Calibri" w:hAnsi="Calibri"/>
          <w:sz w:val="21"/>
          <w:szCs w:val="21"/>
          <w:lang w:val="en-US"/>
        </w:rPr>
        <w:t>but its precise role in urease or H</w:t>
      </w:r>
      <w:r w:rsidR="00B30343" w:rsidRPr="00A26838">
        <w:rPr>
          <w:rFonts w:ascii="Calibri" w:hAnsi="Calibri"/>
          <w:sz w:val="21"/>
          <w:szCs w:val="21"/>
          <w:vertAlign w:val="subscript"/>
          <w:lang w:val="en-US"/>
        </w:rPr>
        <w:t>2</w:t>
      </w:r>
      <w:r w:rsidR="00B30343" w:rsidRPr="00A26838">
        <w:rPr>
          <w:rFonts w:ascii="Calibri" w:hAnsi="Calibri"/>
          <w:sz w:val="21"/>
          <w:szCs w:val="21"/>
          <w:lang w:val="en-US"/>
        </w:rPr>
        <w:t>ase maturation remains obscure.</w:t>
      </w:r>
    </w:p>
    <w:p w14:paraId="5C090B21" w14:textId="77777777" w:rsidR="003E4520" w:rsidRPr="00A26838" w:rsidRDefault="003E4520" w:rsidP="000C6D3C">
      <w:pPr>
        <w:spacing w:line="480" w:lineRule="auto"/>
        <w:ind w:firstLine="720"/>
        <w:rPr>
          <w:rFonts w:ascii="Calibri" w:hAnsi="Calibri" w:cstheme="minorHAnsi"/>
          <w:sz w:val="21"/>
          <w:szCs w:val="21"/>
          <w:lang w:val="en-US"/>
        </w:rPr>
      </w:pPr>
      <w:r w:rsidRPr="00A26838">
        <w:rPr>
          <w:rFonts w:ascii="Calibri" w:hAnsi="Calibri" w:cstheme="minorHAnsi"/>
          <w:sz w:val="21"/>
          <w:szCs w:val="21"/>
          <w:lang w:val="en-US"/>
        </w:rPr>
        <w:t xml:space="preserve">The mechanism of Ni(II) export in </w:t>
      </w:r>
      <w:r w:rsidRPr="00A26838">
        <w:rPr>
          <w:rFonts w:ascii="Calibri" w:hAnsi="Calibri" w:cstheme="minorHAnsi"/>
          <w:i/>
          <w:iCs/>
          <w:sz w:val="21"/>
          <w:szCs w:val="21"/>
          <w:lang w:val="en-US"/>
        </w:rPr>
        <w:t>H. pylori</w:t>
      </w:r>
      <w:r w:rsidRPr="00A26838">
        <w:rPr>
          <w:rFonts w:ascii="Calibri" w:hAnsi="Calibri" w:cstheme="minorHAnsi"/>
          <w:sz w:val="21"/>
          <w:szCs w:val="21"/>
          <w:lang w:val="en-US"/>
        </w:rPr>
        <w:t xml:space="preserve">, which completes the homeostasis of this metal ion, is not completely known. The sequencing of the </w:t>
      </w:r>
      <w:r w:rsidRPr="00A26838">
        <w:rPr>
          <w:rFonts w:ascii="Calibri" w:hAnsi="Calibri" w:cstheme="minorHAnsi"/>
          <w:i/>
          <w:iCs/>
          <w:sz w:val="21"/>
          <w:szCs w:val="21"/>
          <w:lang w:val="en-US"/>
        </w:rPr>
        <w:t>H. pylori</w:t>
      </w:r>
      <w:r w:rsidRPr="00A26838">
        <w:rPr>
          <w:rFonts w:ascii="Calibri" w:hAnsi="Calibri" w:cstheme="minorHAnsi"/>
          <w:sz w:val="21"/>
          <w:szCs w:val="21"/>
          <w:lang w:val="en-US"/>
        </w:rPr>
        <w:t xml:space="preserve"> genome </w:t>
      </w:r>
      <w:r w:rsidR="00687D64" w:rsidRPr="00A26838">
        <w:rPr>
          <w:rFonts w:ascii="Calibri" w:hAnsi="Calibri" w:cstheme="minorHAnsi"/>
          <w:sz w:val="21"/>
          <w:szCs w:val="21"/>
          <w:lang w:val="en-US"/>
        </w:rPr>
        <w:t>revealed</w:t>
      </w:r>
      <w:r w:rsidRPr="00A26838">
        <w:rPr>
          <w:rFonts w:ascii="Calibri" w:hAnsi="Calibri" w:cstheme="minorHAnsi"/>
          <w:sz w:val="21"/>
          <w:szCs w:val="21"/>
          <w:lang w:val="en-US"/>
        </w:rPr>
        <w:t xml:space="preserve"> the presence of two sets of </w:t>
      </w:r>
      <w:r w:rsidR="0028453F" w:rsidRPr="00A26838">
        <w:rPr>
          <w:rFonts w:ascii="Calibri" w:hAnsi="Calibri" w:cstheme="minorHAnsi"/>
          <w:sz w:val="21"/>
          <w:szCs w:val="21"/>
          <w:lang w:val="en-US"/>
        </w:rPr>
        <w:t xml:space="preserve">so-called </w:t>
      </w:r>
      <w:r w:rsidRPr="00A26838">
        <w:rPr>
          <w:rFonts w:ascii="Calibri" w:hAnsi="Calibri" w:cstheme="minorHAnsi"/>
          <w:sz w:val="21"/>
          <w:szCs w:val="21"/>
          <w:lang w:val="en-US"/>
        </w:rPr>
        <w:t>Czc-type genes</w:t>
      </w:r>
      <w:r w:rsidR="004D4FB3" w:rsidRPr="00A26838">
        <w:rPr>
          <w:rFonts w:ascii="Calibri" w:hAnsi="Calibri" w:cstheme="minorHAnsi"/>
          <w:sz w:val="21"/>
          <w:szCs w:val="21"/>
          <w:lang w:val="en-US"/>
        </w:rPr>
        <w:t xml:space="preserve"> that</w:t>
      </w:r>
      <w:r w:rsidRPr="00A26838">
        <w:rPr>
          <w:rFonts w:ascii="Calibri" w:hAnsi="Calibri" w:cstheme="minorHAnsi"/>
          <w:sz w:val="21"/>
          <w:szCs w:val="21"/>
          <w:lang w:val="en-US"/>
        </w:rPr>
        <w:t xml:space="preserve"> encode pumps responsible for the efflux of metal ions through a diffusion mechanism</w:t>
      </w:r>
      <w:r w:rsidR="004D4FB3" w:rsidRPr="00A26838">
        <w:rPr>
          <w:rFonts w:ascii="Calibri" w:hAnsi="Calibri" w:cstheme="minorHAnsi"/>
          <w:sz w:val="21"/>
          <w:szCs w:val="21"/>
          <w:lang w:val="en-US"/>
        </w:rPr>
        <w:t xml:space="preserve">; their </w:t>
      </w:r>
      <w:r w:rsidRPr="00A26838">
        <w:rPr>
          <w:rFonts w:ascii="Calibri" w:hAnsi="Calibri" w:cstheme="minorHAnsi"/>
          <w:sz w:val="21"/>
          <w:szCs w:val="21"/>
          <w:lang w:val="en-US"/>
        </w:rPr>
        <w:t xml:space="preserve">name derives from the ability to carry cadmium, zinc and copper </w:t>
      </w:r>
      <w:r w:rsidR="00D81EBB" w:rsidRPr="00A26838">
        <w:rPr>
          <w:rFonts w:ascii="Calibri" w:hAnsi="Calibri" w:cstheme="minorHAnsi"/>
          <w:sz w:val="21"/>
          <w:szCs w:val="21"/>
          <w:lang w:val="en-US"/>
        </w:rPr>
        <w:fldChar w:fldCharType="begin">
          <w:fldData xml:space="preserve">PEVuZE5vdGU+PENpdGU+PEF1dGhvcj5Ub21iPC9BdXRob3I+PFllYXI+MTk5NzwvWWVhcj48UmVj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</w:fldData>
        </w:fldChar>
      </w:r>
      <w:r w:rsidR="00C922E8" w:rsidRPr="00A26838">
        <w:rPr>
          <w:rFonts w:ascii="Calibri" w:hAnsi="Calibri" w:cstheme="minorHAnsi"/>
          <w:sz w:val="21"/>
          <w:szCs w:val="21"/>
          <w:lang w:val="en-US"/>
        </w:rPr>
        <w:instrText xml:space="preserve"> ADDIN EN.CITE </w:instrText>
      </w:r>
      <w:r w:rsidR="00C922E8" w:rsidRPr="00A26838">
        <w:rPr>
          <w:rFonts w:ascii="Calibri" w:hAnsi="Calibri" w:cstheme="minorHAnsi"/>
          <w:sz w:val="21"/>
          <w:szCs w:val="21"/>
          <w:lang w:val="en-US"/>
        </w:rPr>
        <w:fldChar w:fldCharType="begin">
          <w:fldData xml:space="preserve">PEVuZE5vdGU+PENpdGU+PEF1dGhvcj5Ub21iPC9BdXRob3I+PFllYXI+MTk5NzwvWWVhcj48UmVj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</w:fldData>
        </w:fldChar>
      </w:r>
      <w:r w:rsidR="00C922E8" w:rsidRPr="00A26838">
        <w:rPr>
          <w:rFonts w:ascii="Calibri" w:hAnsi="Calibri" w:cstheme="minorHAnsi"/>
          <w:sz w:val="21"/>
          <w:szCs w:val="21"/>
          <w:lang w:val="en-US"/>
        </w:rPr>
        <w:instrText xml:space="preserve"> ADDIN EN.CITE.DATA </w:instrText>
      </w:r>
      <w:r w:rsidR="00C922E8" w:rsidRPr="00A26838">
        <w:rPr>
          <w:rFonts w:ascii="Calibri" w:hAnsi="Calibri" w:cstheme="minorHAnsi"/>
          <w:sz w:val="21"/>
          <w:szCs w:val="21"/>
          <w:lang w:val="en-US"/>
        </w:rPr>
      </w:r>
      <w:r w:rsidR="00C922E8" w:rsidRPr="00A26838">
        <w:rPr>
          <w:rFonts w:ascii="Calibri" w:hAnsi="Calibri" w:cstheme="minorHAnsi"/>
          <w:sz w:val="21"/>
          <w:szCs w:val="21"/>
          <w:lang w:val="en-US"/>
        </w:rPr>
        <w:fldChar w:fldCharType="end"/>
      </w:r>
      <w:r w:rsidR="00D81EBB" w:rsidRPr="00A26838">
        <w:rPr>
          <w:rFonts w:ascii="Calibri" w:hAnsi="Calibri" w:cstheme="minorHAnsi"/>
          <w:sz w:val="21"/>
          <w:szCs w:val="21"/>
          <w:lang w:val="en-US"/>
        </w:rPr>
      </w:r>
      <w:r w:rsidR="00D81EBB" w:rsidRPr="00A26838">
        <w:rPr>
          <w:rFonts w:ascii="Calibri" w:hAnsi="Calibri" w:cstheme="minorHAnsi"/>
          <w:sz w:val="21"/>
          <w:szCs w:val="21"/>
          <w:lang w:val="en-US"/>
        </w:rPr>
        <w:fldChar w:fldCharType="separate"/>
      </w:r>
      <w:r w:rsidR="00C922E8" w:rsidRPr="00A26838">
        <w:rPr>
          <w:rFonts w:ascii="Calibri" w:hAnsi="Calibri" w:cstheme="minorHAnsi"/>
          <w:noProof/>
          <w:sz w:val="21"/>
          <w:szCs w:val="21"/>
          <w:lang w:val="en-US"/>
        </w:rPr>
        <w:t>[33]</w:t>
      </w:r>
      <w:r w:rsidR="00D81EBB" w:rsidRPr="00A26838">
        <w:rPr>
          <w:rFonts w:ascii="Calibri" w:hAnsi="Calibri" w:cstheme="minorHAnsi"/>
          <w:sz w:val="21"/>
          <w:szCs w:val="21"/>
          <w:lang w:val="en-US"/>
        </w:rPr>
        <w:fldChar w:fldCharType="end"/>
      </w:r>
      <w:r w:rsidRPr="00A26838">
        <w:rPr>
          <w:rFonts w:ascii="Calibri" w:hAnsi="Calibri" w:cstheme="minorHAnsi"/>
          <w:sz w:val="21"/>
          <w:szCs w:val="21"/>
          <w:lang w:val="en-US"/>
        </w:rPr>
        <w:t xml:space="preserve">. The first Czc-type set consists of two genes, </w:t>
      </w:r>
      <w:r w:rsidR="00AE4C21" w:rsidRPr="00A26838">
        <w:rPr>
          <w:rFonts w:ascii="Calibri" w:hAnsi="Calibri" w:cstheme="minorHAnsi"/>
          <w:sz w:val="21"/>
          <w:szCs w:val="21"/>
          <w:lang w:val="en-US"/>
        </w:rPr>
        <w:t xml:space="preserve">named </w:t>
      </w:r>
      <w:r w:rsidRPr="00A26838">
        <w:rPr>
          <w:rFonts w:ascii="Calibri" w:hAnsi="Calibri" w:cstheme="minorHAnsi"/>
          <w:i/>
          <w:iCs/>
          <w:sz w:val="21"/>
          <w:szCs w:val="21"/>
          <w:lang w:val="en-US"/>
        </w:rPr>
        <w:t>czcA</w:t>
      </w:r>
      <w:r w:rsidRPr="00A26838">
        <w:rPr>
          <w:rFonts w:ascii="Calibri" w:hAnsi="Calibri" w:cstheme="minorHAnsi"/>
          <w:sz w:val="21"/>
          <w:szCs w:val="21"/>
          <w:lang w:val="en-US"/>
        </w:rPr>
        <w:t xml:space="preserve"> and </w:t>
      </w:r>
      <w:r w:rsidRPr="00A26838">
        <w:rPr>
          <w:rFonts w:ascii="Calibri" w:hAnsi="Calibri" w:cstheme="minorHAnsi"/>
          <w:i/>
          <w:iCs/>
          <w:sz w:val="21"/>
          <w:szCs w:val="21"/>
          <w:lang w:val="en-US"/>
        </w:rPr>
        <w:t>czcB</w:t>
      </w:r>
      <w:r w:rsidR="004D4FB3" w:rsidRPr="00A26838">
        <w:rPr>
          <w:rFonts w:ascii="Calibri" w:hAnsi="Calibri" w:cstheme="minorHAnsi"/>
          <w:sz w:val="21"/>
          <w:szCs w:val="21"/>
          <w:lang w:val="en-US"/>
        </w:rPr>
        <w:t>, cod</w:t>
      </w:r>
      <w:r w:rsidR="00AE4C21" w:rsidRPr="00A26838">
        <w:rPr>
          <w:rFonts w:ascii="Calibri" w:hAnsi="Calibri" w:cstheme="minorHAnsi"/>
          <w:sz w:val="21"/>
          <w:szCs w:val="21"/>
          <w:lang w:val="en-US"/>
        </w:rPr>
        <w:t>ing</w:t>
      </w:r>
      <w:r w:rsidR="004D4FB3" w:rsidRPr="00A26838">
        <w:rPr>
          <w:rFonts w:ascii="Calibri" w:hAnsi="Calibri" w:cstheme="minorHAnsi"/>
          <w:sz w:val="21"/>
          <w:szCs w:val="21"/>
          <w:lang w:val="en-US"/>
        </w:rPr>
        <w:t xml:space="preserve"> for </w:t>
      </w:r>
      <w:r w:rsidRPr="00A26838">
        <w:rPr>
          <w:rFonts w:ascii="Calibri" w:hAnsi="Calibri" w:cstheme="minorHAnsi"/>
          <w:sz w:val="21"/>
          <w:szCs w:val="21"/>
          <w:lang w:val="en-US"/>
        </w:rPr>
        <w:t xml:space="preserve">copper ions </w:t>
      </w:r>
      <w:r w:rsidR="004D4FB3" w:rsidRPr="00A26838">
        <w:rPr>
          <w:rFonts w:ascii="Calibri" w:hAnsi="Calibri" w:cstheme="minorHAnsi"/>
          <w:sz w:val="21"/>
          <w:szCs w:val="21"/>
          <w:lang w:val="en-US"/>
        </w:rPr>
        <w:t>transporters</w:t>
      </w:r>
      <w:r w:rsidRPr="00A26838">
        <w:rPr>
          <w:rFonts w:ascii="Calibri" w:hAnsi="Calibri" w:cstheme="minorHAnsi"/>
          <w:sz w:val="21"/>
          <w:szCs w:val="21"/>
          <w:lang w:val="en-US"/>
        </w:rPr>
        <w:t xml:space="preserve"> </w:t>
      </w:r>
      <w:r w:rsidR="00D81EBB" w:rsidRPr="00A26838">
        <w:rPr>
          <w:rFonts w:ascii="Calibri" w:hAnsi="Calibri" w:cstheme="minorHAnsi"/>
          <w:sz w:val="21"/>
          <w:szCs w:val="21"/>
          <w:lang w:val="en-US"/>
        </w:rPr>
        <w:fldChar w:fldCharType="begin">
          <w:fldData xml:space="preserve">PEVuZE5vdGU+PENpdGU+PEF1dGhvcj5XYWlkbmVyPC9BdXRob3I+PFllYXI+MjAwNTwvWWVhcj48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</w:fldData>
        </w:fldChar>
      </w:r>
      <w:r w:rsidR="00C922E8" w:rsidRPr="00A26838">
        <w:rPr>
          <w:rFonts w:ascii="Calibri" w:hAnsi="Calibri" w:cstheme="minorHAnsi"/>
          <w:sz w:val="21"/>
          <w:szCs w:val="21"/>
          <w:lang w:val="en-US"/>
        </w:rPr>
        <w:instrText xml:space="preserve"> ADDIN EN.CITE </w:instrText>
      </w:r>
      <w:r w:rsidR="00C922E8" w:rsidRPr="00A26838">
        <w:rPr>
          <w:rFonts w:ascii="Calibri" w:hAnsi="Calibri" w:cstheme="minorHAnsi"/>
          <w:sz w:val="21"/>
          <w:szCs w:val="21"/>
          <w:lang w:val="en-US"/>
        </w:rPr>
        <w:fldChar w:fldCharType="begin">
          <w:fldData xml:space="preserve">PEVuZE5vdGU+PENpdGU+PEF1dGhvcj5XYWlkbmVyPC9BdXRob3I+PFllYXI+MjAwNTwvWWVhcj48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</w:fldData>
        </w:fldChar>
      </w:r>
      <w:r w:rsidR="00C922E8" w:rsidRPr="00A26838">
        <w:rPr>
          <w:rFonts w:ascii="Calibri" w:hAnsi="Calibri" w:cstheme="minorHAnsi"/>
          <w:sz w:val="21"/>
          <w:szCs w:val="21"/>
          <w:lang w:val="en-US"/>
        </w:rPr>
        <w:instrText xml:space="preserve"> ADDIN EN.CITE.DATA </w:instrText>
      </w:r>
      <w:r w:rsidR="00C922E8" w:rsidRPr="00A26838">
        <w:rPr>
          <w:rFonts w:ascii="Calibri" w:hAnsi="Calibri" w:cstheme="minorHAnsi"/>
          <w:sz w:val="21"/>
          <w:szCs w:val="21"/>
          <w:lang w:val="en-US"/>
        </w:rPr>
      </w:r>
      <w:r w:rsidR="00C922E8" w:rsidRPr="00A26838">
        <w:rPr>
          <w:rFonts w:ascii="Calibri" w:hAnsi="Calibri" w:cstheme="minorHAnsi"/>
          <w:sz w:val="21"/>
          <w:szCs w:val="21"/>
          <w:lang w:val="en-US"/>
        </w:rPr>
        <w:fldChar w:fldCharType="end"/>
      </w:r>
      <w:r w:rsidR="00D81EBB" w:rsidRPr="00A26838">
        <w:rPr>
          <w:rFonts w:ascii="Calibri" w:hAnsi="Calibri" w:cstheme="minorHAnsi"/>
          <w:sz w:val="21"/>
          <w:szCs w:val="21"/>
          <w:lang w:val="en-US"/>
        </w:rPr>
      </w:r>
      <w:r w:rsidR="00D81EBB" w:rsidRPr="00A26838">
        <w:rPr>
          <w:rFonts w:ascii="Calibri" w:hAnsi="Calibri" w:cstheme="minorHAnsi"/>
          <w:sz w:val="21"/>
          <w:szCs w:val="21"/>
          <w:lang w:val="en-US"/>
        </w:rPr>
        <w:fldChar w:fldCharType="separate"/>
      </w:r>
      <w:r w:rsidR="00C922E8" w:rsidRPr="00A26838">
        <w:rPr>
          <w:rFonts w:ascii="Calibri" w:hAnsi="Calibri" w:cstheme="minorHAnsi"/>
          <w:noProof/>
          <w:sz w:val="21"/>
          <w:szCs w:val="21"/>
          <w:lang w:val="en-US"/>
        </w:rPr>
        <w:t>[34]</w:t>
      </w:r>
      <w:r w:rsidR="00D81EBB" w:rsidRPr="00A26838">
        <w:rPr>
          <w:rFonts w:ascii="Calibri" w:hAnsi="Calibri" w:cstheme="minorHAnsi"/>
          <w:sz w:val="21"/>
          <w:szCs w:val="21"/>
          <w:lang w:val="en-US"/>
        </w:rPr>
        <w:fldChar w:fldCharType="end"/>
      </w:r>
      <w:r w:rsidRPr="00A26838">
        <w:rPr>
          <w:rFonts w:ascii="Calibri" w:hAnsi="Calibri" w:cstheme="minorHAnsi"/>
          <w:sz w:val="21"/>
          <w:szCs w:val="21"/>
          <w:lang w:val="en-US"/>
        </w:rPr>
        <w:t xml:space="preserve">. The second set includes </w:t>
      </w:r>
      <w:r w:rsidR="00AE4C21" w:rsidRPr="00A26838">
        <w:rPr>
          <w:rFonts w:ascii="Calibri" w:hAnsi="Calibri" w:cstheme="minorHAnsi"/>
          <w:sz w:val="21"/>
          <w:szCs w:val="21"/>
          <w:lang w:val="en-US"/>
        </w:rPr>
        <w:t xml:space="preserve">three genes, named </w:t>
      </w:r>
      <w:r w:rsidR="00AE4C21" w:rsidRPr="00A26838">
        <w:rPr>
          <w:rFonts w:ascii="Calibri" w:hAnsi="Calibri" w:cstheme="minorHAnsi"/>
          <w:i/>
          <w:iCs/>
          <w:sz w:val="21"/>
          <w:szCs w:val="21"/>
          <w:lang w:val="en-US"/>
        </w:rPr>
        <w:t>cznC</w:t>
      </w:r>
      <w:r w:rsidR="00AE4C21" w:rsidRPr="00A26838">
        <w:rPr>
          <w:rFonts w:ascii="Calibri" w:hAnsi="Calibri" w:cstheme="minorHAnsi"/>
          <w:sz w:val="21"/>
          <w:szCs w:val="21"/>
          <w:lang w:val="en-US"/>
        </w:rPr>
        <w:t xml:space="preserve">, </w:t>
      </w:r>
      <w:r w:rsidR="00AE4C21" w:rsidRPr="00A26838">
        <w:rPr>
          <w:rFonts w:ascii="Calibri" w:hAnsi="Calibri" w:cstheme="minorHAnsi"/>
          <w:i/>
          <w:iCs/>
          <w:sz w:val="21"/>
          <w:szCs w:val="21"/>
          <w:lang w:val="en-US"/>
        </w:rPr>
        <w:t>cznB</w:t>
      </w:r>
      <w:r w:rsidR="00AE4C21" w:rsidRPr="00A26838">
        <w:rPr>
          <w:rFonts w:ascii="Calibri" w:hAnsi="Calibri" w:cstheme="minorHAnsi"/>
          <w:sz w:val="21"/>
          <w:szCs w:val="21"/>
          <w:lang w:val="en-US"/>
        </w:rPr>
        <w:t xml:space="preserve"> and </w:t>
      </w:r>
      <w:r w:rsidR="00AE4C21" w:rsidRPr="00A26838">
        <w:rPr>
          <w:rFonts w:ascii="Calibri" w:hAnsi="Calibri" w:cstheme="minorHAnsi"/>
          <w:i/>
          <w:iCs/>
          <w:sz w:val="21"/>
          <w:szCs w:val="21"/>
          <w:lang w:val="en-US"/>
        </w:rPr>
        <w:t>cznA</w:t>
      </w:r>
      <w:r w:rsidR="00AE4C21" w:rsidRPr="00A26838">
        <w:rPr>
          <w:rFonts w:ascii="Calibri" w:hAnsi="Calibri" w:cstheme="minorHAnsi"/>
          <w:sz w:val="21"/>
          <w:szCs w:val="21"/>
          <w:lang w:val="en-US"/>
        </w:rPr>
        <w:t>, coding for proteins with high s</w:t>
      </w:r>
      <w:r w:rsidRPr="00A26838">
        <w:rPr>
          <w:rFonts w:ascii="Calibri" w:hAnsi="Calibri" w:cstheme="minorHAnsi"/>
          <w:sz w:val="21"/>
          <w:szCs w:val="21"/>
          <w:lang w:val="en-US"/>
        </w:rPr>
        <w:t>pecificity for Cd(II), Zn(II) and Ni(II)</w:t>
      </w:r>
      <w:r w:rsidR="00AE4C21" w:rsidRPr="00A26838">
        <w:rPr>
          <w:rFonts w:ascii="Calibri" w:hAnsi="Calibri" w:cstheme="minorHAnsi"/>
          <w:sz w:val="21"/>
          <w:szCs w:val="21"/>
          <w:lang w:val="en-US"/>
        </w:rPr>
        <w:t xml:space="preserve"> and forming a</w:t>
      </w:r>
      <w:r w:rsidRPr="00A26838">
        <w:rPr>
          <w:rFonts w:ascii="Calibri" w:hAnsi="Calibri" w:cstheme="minorHAnsi"/>
          <w:sz w:val="21"/>
          <w:szCs w:val="21"/>
          <w:lang w:val="en-US"/>
        </w:rPr>
        <w:t xml:space="preserve"> complex named </w:t>
      </w:r>
      <w:r w:rsidR="0073055B" w:rsidRPr="00A26838">
        <w:rPr>
          <w:rFonts w:ascii="Calibri" w:hAnsi="Calibri" w:cstheme="minorHAnsi"/>
          <w:iCs/>
          <w:sz w:val="21"/>
          <w:szCs w:val="21"/>
          <w:lang w:val="en-US"/>
        </w:rPr>
        <w:t>C</w:t>
      </w:r>
      <w:r w:rsidRPr="00A26838">
        <w:rPr>
          <w:rFonts w:ascii="Calibri" w:hAnsi="Calibri" w:cstheme="minorHAnsi"/>
          <w:iCs/>
          <w:sz w:val="21"/>
          <w:szCs w:val="21"/>
          <w:lang w:val="en-US"/>
        </w:rPr>
        <w:t>zn</w:t>
      </w:r>
      <w:r w:rsidRPr="00A26838">
        <w:rPr>
          <w:rFonts w:ascii="Calibri" w:hAnsi="Calibri" w:cstheme="minorHAnsi"/>
          <w:i/>
          <w:iCs/>
          <w:sz w:val="21"/>
          <w:szCs w:val="21"/>
          <w:lang w:val="en-US"/>
        </w:rPr>
        <w:t>CBA</w:t>
      </w:r>
      <w:r w:rsidRPr="00A26838">
        <w:rPr>
          <w:rFonts w:ascii="Calibri" w:hAnsi="Calibri" w:cstheme="minorHAnsi"/>
          <w:sz w:val="21"/>
          <w:szCs w:val="21"/>
          <w:lang w:val="en-US"/>
        </w:rPr>
        <w:t xml:space="preserve"> </w:t>
      </w:r>
      <w:r w:rsidR="00D81EBB" w:rsidRPr="00A26838">
        <w:rPr>
          <w:rFonts w:ascii="Calibri" w:hAnsi="Calibri" w:cstheme="minorHAnsi"/>
          <w:sz w:val="21"/>
          <w:szCs w:val="21"/>
          <w:lang w:val="en-US"/>
        </w:rPr>
        <w:fldChar w:fldCharType="begin">
          <w:fldData xml:space="preserve">PEVuZE5vdGU+PENpdGU+PEF1dGhvcj5TdMOkaGxlcjwvQXV0aG9yPjxZZWFyPjIwMDY8L1llYXI+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</w:fldData>
        </w:fldChar>
      </w:r>
      <w:r w:rsidR="00C922E8" w:rsidRPr="00A26838">
        <w:rPr>
          <w:rFonts w:ascii="Calibri" w:hAnsi="Calibri" w:cstheme="minorHAnsi"/>
          <w:sz w:val="21"/>
          <w:szCs w:val="21"/>
          <w:lang w:val="en-US"/>
        </w:rPr>
        <w:instrText xml:space="preserve"> ADDIN EN.CITE </w:instrText>
      </w:r>
      <w:r w:rsidR="00C922E8" w:rsidRPr="00A26838">
        <w:rPr>
          <w:rFonts w:ascii="Calibri" w:hAnsi="Calibri" w:cstheme="minorHAnsi"/>
          <w:sz w:val="21"/>
          <w:szCs w:val="21"/>
          <w:lang w:val="en-US"/>
        </w:rPr>
        <w:fldChar w:fldCharType="begin">
          <w:fldData xml:space="preserve">PEVuZE5vdGU+PENpdGU+PEF1dGhvcj5TdMOkaGxlcjwvQXV0aG9yPjxZZWFyPjIwMDY8L1llYXI+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</w:fldData>
        </w:fldChar>
      </w:r>
      <w:r w:rsidR="00C922E8" w:rsidRPr="00A26838">
        <w:rPr>
          <w:rFonts w:ascii="Calibri" w:hAnsi="Calibri" w:cstheme="minorHAnsi"/>
          <w:sz w:val="21"/>
          <w:szCs w:val="21"/>
          <w:lang w:val="en-US"/>
        </w:rPr>
        <w:instrText xml:space="preserve"> ADDIN EN.CITE.DATA </w:instrText>
      </w:r>
      <w:r w:rsidR="00C922E8" w:rsidRPr="00A26838">
        <w:rPr>
          <w:rFonts w:ascii="Calibri" w:hAnsi="Calibri" w:cstheme="minorHAnsi"/>
          <w:sz w:val="21"/>
          <w:szCs w:val="21"/>
          <w:lang w:val="en-US"/>
        </w:rPr>
      </w:r>
      <w:r w:rsidR="00C922E8" w:rsidRPr="00A26838">
        <w:rPr>
          <w:rFonts w:ascii="Calibri" w:hAnsi="Calibri" w:cstheme="minorHAnsi"/>
          <w:sz w:val="21"/>
          <w:szCs w:val="21"/>
          <w:lang w:val="en-US"/>
        </w:rPr>
        <w:fldChar w:fldCharType="end"/>
      </w:r>
      <w:r w:rsidR="00D81EBB" w:rsidRPr="00A26838">
        <w:rPr>
          <w:rFonts w:ascii="Calibri" w:hAnsi="Calibri" w:cstheme="minorHAnsi"/>
          <w:sz w:val="21"/>
          <w:szCs w:val="21"/>
          <w:lang w:val="en-US"/>
        </w:rPr>
      </w:r>
      <w:r w:rsidR="00D81EBB" w:rsidRPr="00A26838">
        <w:rPr>
          <w:rFonts w:ascii="Calibri" w:hAnsi="Calibri" w:cstheme="minorHAnsi"/>
          <w:sz w:val="21"/>
          <w:szCs w:val="21"/>
          <w:lang w:val="en-US"/>
        </w:rPr>
        <w:fldChar w:fldCharType="separate"/>
      </w:r>
      <w:r w:rsidR="00C922E8" w:rsidRPr="00A26838">
        <w:rPr>
          <w:rFonts w:ascii="Calibri" w:hAnsi="Calibri" w:cstheme="minorHAnsi"/>
          <w:noProof/>
          <w:sz w:val="21"/>
          <w:szCs w:val="21"/>
          <w:lang w:val="en-US"/>
        </w:rPr>
        <w:t>[35]</w:t>
      </w:r>
      <w:r w:rsidR="00D81EBB" w:rsidRPr="00A26838">
        <w:rPr>
          <w:rFonts w:ascii="Calibri" w:hAnsi="Calibri" w:cstheme="minorHAnsi"/>
          <w:sz w:val="21"/>
          <w:szCs w:val="21"/>
          <w:lang w:val="en-US"/>
        </w:rPr>
        <w:fldChar w:fldCharType="end"/>
      </w:r>
      <w:r w:rsidRPr="00A26838">
        <w:rPr>
          <w:rFonts w:ascii="Calibri" w:hAnsi="Calibri" w:cstheme="minorHAnsi"/>
          <w:sz w:val="21"/>
          <w:szCs w:val="21"/>
          <w:lang w:val="en-US"/>
        </w:rPr>
        <w:t xml:space="preserve">. CznCBA belongs to the family of “High Metal Efflux - Resistance-nodulation –division” (HME-RND) transporters, present only in Gram-negative bacteria and </w:t>
      </w:r>
      <w:r w:rsidR="00AE4C21" w:rsidRPr="00A26838">
        <w:rPr>
          <w:rFonts w:ascii="Calibri" w:hAnsi="Calibri" w:cstheme="minorHAnsi"/>
          <w:sz w:val="21"/>
          <w:szCs w:val="21"/>
          <w:lang w:val="en-US"/>
        </w:rPr>
        <w:t>made of components</w:t>
      </w:r>
      <w:r w:rsidRPr="00A26838">
        <w:rPr>
          <w:rFonts w:ascii="Calibri" w:hAnsi="Calibri" w:cstheme="minorHAnsi"/>
          <w:sz w:val="21"/>
          <w:szCs w:val="21"/>
          <w:lang w:val="en-US"/>
        </w:rPr>
        <w:t xml:space="preserve"> </w:t>
      </w:r>
      <w:r w:rsidR="00AE4C21" w:rsidRPr="00A26838">
        <w:rPr>
          <w:rFonts w:ascii="Calibri" w:hAnsi="Calibri" w:cstheme="minorHAnsi"/>
          <w:sz w:val="21"/>
          <w:szCs w:val="21"/>
          <w:lang w:val="en-US"/>
        </w:rPr>
        <w:t>spanning</w:t>
      </w:r>
      <w:r w:rsidRPr="00A26838">
        <w:rPr>
          <w:rFonts w:ascii="Calibri" w:hAnsi="Calibri" w:cstheme="minorHAnsi"/>
          <w:sz w:val="21"/>
          <w:szCs w:val="21"/>
          <w:lang w:val="en-US"/>
        </w:rPr>
        <w:t xml:space="preserve"> the inner membrane, the periplasm and the external membrane </w:t>
      </w:r>
      <w:r w:rsidR="00D81EBB" w:rsidRPr="00A26838">
        <w:rPr>
          <w:rFonts w:ascii="Calibri" w:hAnsi="Calibri" w:cstheme="minorHAnsi"/>
          <w:sz w:val="21"/>
          <w:szCs w:val="21"/>
          <w:lang w:val="en-US"/>
        </w:rPr>
        <w:fldChar w:fldCharType="begin"/>
      </w:r>
      <w:r w:rsidR="00C922E8" w:rsidRPr="00A26838">
        <w:rPr>
          <w:rFonts w:ascii="Calibri" w:hAnsi="Calibri" w:cstheme="minorHAnsi"/>
          <w:sz w:val="21"/>
          <w:szCs w:val="21"/>
          <w:lang w:val="en-US"/>
        </w:rPr>
        <w:instrText xml:space="preserve"> ADDIN EN.CITE &lt;EndNote&gt;&lt;Cite&gt;&lt;Author&gt;Nies&lt;/Author&gt;&lt;Year&gt;2003&lt;/Year&gt;&lt;RecNum&gt;5935&lt;/RecNum&gt;&lt;DisplayText&gt;[36]&lt;/DisplayText&gt;&lt;record&gt;&lt;rec-number&gt;5935&lt;/rec-number&gt;&lt;foreign-keys&gt;&lt;key app="EN" db-id="0sv9rpd0azxapse5ffrpv9fod2err2r5f2fv" timestamp="1614769881" guid="a06c2f29-06ba-46bf-a38a-853803910db6"&gt;5935&lt;/key&gt;&lt;/foreign-keys&gt;&lt;ref-type name="Journal Article"&gt;17&lt;/ref-type&gt;&lt;contributors&gt;&lt;authors&gt;&lt;author&gt;Nies, Dietrich H.&lt;/author&gt;&lt;/authors&gt;&lt;/contributors&gt;&lt;titles&gt;&lt;title&gt;Efflux-mediated heavy metal resistance in prokaryotes&lt;/title&gt;&lt;secondary-title&gt;FEMS Microbiol. Rev.&lt;/secondary-title&gt;&lt;/titles&gt;&lt;periodical&gt;&lt;full-title&gt;FEMS Microbiol. Rev.&lt;/full-title&gt;&lt;/periodical&gt;&lt;pages&gt;313-339&lt;/pages&gt;&lt;volume&gt;27&lt;/volume&gt;&lt;number&gt;2‐3&lt;/number&gt;&lt;keywords&gt;&lt;keyword&gt;CDF&lt;/keyword&gt;&lt;keyword&gt;RND&lt;/keyword&gt;&lt;keyword&gt;Cadmium&lt;/keyword&gt;&lt;keyword&gt;Cobalt&lt;/keyword&gt;&lt;keyword&gt;Zinc&lt;/keyword&gt;&lt;keyword&gt;Nickel&lt;/keyword&gt;&lt;keyword&gt;Chromate&lt;/keyword&gt;&lt;keyword&gt;Ralstonia metallidurans&lt;/keyword&gt;&lt;/keywords&gt;&lt;dates&gt;&lt;year&gt;2003&lt;/year&gt;&lt;pub-dates&gt;&lt;date&gt;2003/06/01&lt;/date&gt;&lt;/pub-dates&gt;&lt;/dates&gt;&lt;publisher&gt;John Wiley &amp;amp; Sons, Ltd&lt;/publisher&gt;&lt;isbn&gt;0168-6445&lt;/isbn&gt;&lt;work-type&gt;https://doi.org/10.1016/S0168-6445(03)00048-2&lt;/work-type&gt;&lt;urls&gt;&lt;related-urls&gt;&lt;url&gt;https://doi.org/10.1016/S0168-6445(03)00048-2&lt;/url&gt;&lt;/related-urls&gt;&lt;/urls&gt;&lt;electronic-resource-num&gt;https://doi.org/10.1016/S0168-6445(03)00048-2&lt;/electronic-resource-num&gt;&lt;access-date&gt;2021/03/03&lt;/access-date&gt;&lt;/record&gt;&lt;/Cite&gt;&lt;/EndNote&gt;</w:instrText>
      </w:r>
      <w:r w:rsidR="00D81EBB" w:rsidRPr="00A26838">
        <w:rPr>
          <w:rFonts w:ascii="Calibri" w:hAnsi="Calibri" w:cstheme="minorHAnsi"/>
          <w:sz w:val="21"/>
          <w:szCs w:val="21"/>
          <w:lang w:val="en-US"/>
        </w:rPr>
        <w:fldChar w:fldCharType="separate"/>
      </w:r>
      <w:r w:rsidR="00C922E8" w:rsidRPr="00A26838">
        <w:rPr>
          <w:rFonts w:ascii="Calibri" w:hAnsi="Calibri" w:cstheme="minorHAnsi"/>
          <w:noProof/>
          <w:sz w:val="21"/>
          <w:szCs w:val="21"/>
          <w:lang w:val="en-US"/>
        </w:rPr>
        <w:t>[36]</w:t>
      </w:r>
      <w:r w:rsidR="00D81EBB" w:rsidRPr="00A26838">
        <w:rPr>
          <w:rFonts w:ascii="Calibri" w:hAnsi="Calibri" w:cstheme="minorHAnsi"/>
          <w:sz w:val="21"/>
          <w:szCs w:val="21"/>
          <w:lang w:val="en-US"/>
        </w:rPr>
        <w:fldChar w:fldCharType="end"/>
      </w:r>
      <w:r w:rsidRPr="00A26838">
        <w:rPr>
          <w:rFonts w:ascii="Calibri" w:hAnsi="Calibri" w:cstheme="minorHAnsi"/>
          <w:sz w:val="21"/>
          <w:szCs w:val="21"/>
          <w:lang w:val="en-US"/>
        </w:rPr>
        <w:t xml:space="preserve">. </w:t>
      </w:r>
      <w:r w:rsidR="00AE4C21" w:rsidRPr="00A26838">
        <w:rPr>
          <w:rFonts w:ascii="Calibri" w:hAnsi="Calibri" w:cstheme="minorHAnsi"/>
          <w:sz w:val="21"/>
          <w:szCs w:val="21"/>
          <w:lang w:val="en-US"/>
        </w:rPr>
        <w:t>In particular, based on sequence analysis,</w:t>
      </w:r>
      <w:r w:rsidRPr="00A26838">
        <w:rPr>
          <w:rFonts w:ascii="Calibri" w:hAnsi="Calibri" w:cstheme="minorHAnsi"/>
          <w:sz w:val="21"/>
          <w:szCs w:val="21"/>
          <w:lang w:val="en-US"/>
        </w:rPr>
        <w:t xml:space="preserve"> it has been proposed that </w:t>
      </w:r>
      <w:r w:rsidR="00687D64" w:rsidRPr="00A26838">
        <w:rPr>
          <w:rFonts w:ascii="Calibri" w:hAnsi="Calibri"/>
          <w:i/>
          <w:sz w:val="21"/>
          <w:szCs w:val="21"/>
          <w:lang w:val="en-US"/>
        </w:rPr>
        <w:t>Hp</w:t>
      </w:r>
      <w:r w:rsidRPr="00A26838">
        <w:rPr>
          <w:rFonts w:ascii="Calibri" w:hAnsi="Calibri" w:cstheme="minorHAnsi"/>
          <w:sz w:val="21"/>
          <w:szCs w:val="21"/>
          <w:lang w:val="en-US"/>
        </w:rPr>
        <w:t>CznA is a transmembrane protein</w:t>
      </w:r>
      <w:r w:rsidR="00AE4C21" w:rsidRPr="00A26838">
        <w:rPr>
          <w:rFonts w:ascii="Calibri" w:hAnsi="Calibri" w:cstheme="minorHAnsi"/>
          <w:sz w:val="21"/>
          <w:szCs w:val="21"/>
          <w:lang w:val="en-US"/>
        </w:rPr>
        <w:t xml:space="preserve"> localized in the inner membrane,</w:t>
      </w:r>
      <w:r w:rsidR="00687D64" w:rsidRPr="00A26838">
        <w:rPr>
          <w:rFonts w:ascii="Calibri" w:hAnsi="Calibri" w:cstheme="minorHAnsi"/>
          <w:sz w:val="21"/>
          <w:szCs w:val="21"/>
          <w:lang w:val="en-US"/>
        </w:rPr>
        <w:t xml:space="preserve"> </w:t>
      </w:r>
      <w:r w:rsidRPr="00A26838">
        <w:rPr>
          <w:rFonts w:ascii="Calibri" w:hAnsi="Calibri" w:cstheme="minorHAnsi"/>
          <w:sz w:val="21"/>
          <w:szCs w:val="21"/>
          <w:lang w:val="en-US"/>
        </w:rPr>
        <w:t>that</w:t>
      </w:r>
      <w:r w:rsidR="00687D64" w:rsidRPr="00A26838">
        <w:rPr>
          <w:rFonts w:ascii="Calibri" w:hAnsi="Calibri" w:cstheme="minorHAnsi"/>
          <w:sz w:val="21"/>
          <w:szCs w:val="21"/>
          <w:lang w:val="en-US"/>
        </w:rPr>
        <w:t xml:space="preserve"> </w:t>
      </w:r>
      <w:r w:rsidR="00687D64" w:rsidRPr="00A26838">
        <w:rPr>
          <w:rFonts w:ascii="Calibri" w:hAnsi="Calibri"/>
          <w:i/>
          <w:sz w:val="21"/>
          <w:szCs w:val="21"/>
          <w:lang w:val="en-US"/>
        </w:rPr>
        <w:t>Hp</w:t>
      </w:r>
      <w:r w:rsidRPr="00A26838">
        <w:rPr>
          <w:rFonts w:ascii="Calibri" w:hAnsi="Calibri" w:cstheme="minorHAnsi"/>
          <w:sz w:val="21"/>
          <w:szCs w:val="21"/>
          <w:lang w:val="en-US"/>
        </w:rPr>
        <w:t xml:space="preserve">CznB </w:t>
      </w:r>
      <w:r w:rsidR="00F64594" w:rsidRPr="00A26838">
        <w:rPr>
          <w:rFonts w:ascii="Calibri" w:hAnsi="Calibri" w:cstheme="minorHAnsi"/>
          <w:sz w:val="21"/>
          <w:szCs w:val="21"/>
          <w:lang w:val="en-US"/>
        </w:rPr>
        <w:t xml:space="preserve">spans </w:t>
      </w:r>
      <w:r w:rsidRPr="00A26838">
        <w:rPr>
          <w:rFonts w:ascii="Calibri" w:hAnsi="Calibri" w:cstheme="minorHAnsi"/>
          <w:sz w:val="21"/>
          <w:szCs w:val="21"/>
          <w:lang w:val="en-US"/>
        </w:rPr>
        <w:t>the periplasm</w:t>
      </w:r>
      <w:r w:rsidR="00C830C5" w:rsidRPr="00A26838">
        <w:rPr>
          <w:rFonts w:ascii="Calibri" w:hAnsi="Calibri" w:cstheme="minorHAnsi"/>
          <w:sz w:val="21"/>
          <w:szCs w:val="21"/>
          <w:lang w:val="en-US"/>
        </w:rPr>
        <w:t xml:space="preserve">, </w:t>
      </w:r>
      <w:r w:rsidR="00F64594" w:rsidRPr="00A26838">
        <w:rPr>
          <w:rFonts w:ascii="Calibri" w:hAnsi="Calibri" w:cstheme="minorHAnsi"/>
          <w:sz w:val="21"/>
          <w:szCs w:val="21"/>
          <w:lang w:val="en-US"/>
        </w:rPr>
        <w:t xml:space="preserve">and that </w:t>
      </w:r>
      <w:r w:rsidR="00687D64" w:rsidRPr="00A26838">
        <w:rPr>
          <w:rFonts w:ascii="Calibri" w:hAnsi="Calibri"/>
          <w:i/>
          <w:sz w:val="21"/>
          <w:szCs w:val="21"/>
          <w:lang w:val="en-US"/>
        </w:rPr>
        <w:t>Hp</w:t>
      </w:r>
      <w:r w:rsidRPr="00A26838">
        <w:rPr>
          <w:rFonts w:ascii="Calibri" w:hAnsi="Calibri" w:cstheme="minorHAnsi"/>
          <w:sz w:val="21"/>
          <w:szCs w:val="21"/>
          <w:lang w:val="en-US"/>
        </w:rPr>
        <w:t>CznC</w:t>
      </w:r>
      <w:r w:rsidR="00F64594" w:rsidRPr="00A26838">
        <w:rPr>
          <w:rFonts w:ascii="Calibri" w:hAnsi="Calibri" w:cstheme="minorHAnsi"/>
          <w:sz w:val="21"/>
          <w:szCs w:val="21"/>
          <w:lang w:val="en-US"/>
        </w:rPr>
        <w:t xml:space="preserve"> is</w:t>
      </w:r>
      <w:r w:rsidRPr="00A26838">
        <w:rPr>
          <w:rFonts w:ascii="Calibri" w:hAnsi="Calibri" w:cstheme="minorHAnsi"/>
          <w:sz w:val="21"/>
          <w:szCs w:val="21"/>
          <w:lang w:val="en-US"/>
        </w:rPr>
        <w:t xml:space="preserve"> partially localized in the outer </w:t>
      </w:r>
      <w:r w:rsidRPr="00A26838">
        <w:rPr>
          <w:rFonts w:ascii="Calibri" w:hAnsi="Calibri" w:cstheme="minorHAnsi"/>
          <w:sz w:val="21"/>
          <w:szCs w:val="21"/>
          <w:lang w:val="en-US"/>
        </w:rPr>
        <w:lastRenderedPageBreak/>
        <w:t>membrane with one domain that extends into the periplasm</w:t>
      </w:r>
      <w:r w:rsidR="00F64594" w:rsidRPr="00A26838">
        <w:rPr>
          <w:rFonts w:ascii="Calibri" w:hAnsi="Calibri" w:cstheme="minorHAnsi"/>
          <w:sz w:val="21"/>
          <w:szCs w:val="21"/>
          <w:lang w:val="en-US"/>
        </w:rPr>
        <w:t xml:space="preserve"> and interacts with </w:t>
      </w:r>
      <w:r w:rsidR="00F64594" w:rsidRPr="00A26838">
        <w:rPr>
          <w:rFonts w:ascii="Calibri" w:hAnsi="Calibri"/>
          <w:i/>
          <w:sz w:val="21"/>
          <w:szCs w:val="21"/>
          <w:lang w:val="en-US"/>
        </w:rPr>
        <w:t>Hp</w:t>
      </w:r>
      <w:r w:rsidR="00F64594" w:rsidRPr="00A26838">
        <w:rPr>
          <w:rFonts w:ascii="Calibri" w:hAnsi="Calibri" w:cstheme="minorHAnsi"/>
          <w:sz w:val="21"/>
          <w:szCs w:val="21"/>
          <w:lang w:val="en-US"/>
        </w:rPr>
        <w:t>CznB</w:t>
      </w:r>
      <w:r w:rsidRPr="00A26838">
        <w:rPr>
          <w:rFonts w:ascii="Calibri" w:hAnsi="Calibri" w:cstheme="minorHAnsi"/>
          <w:sz w:val="21"/>
          <w:szCs w:val="21"/>
          <w:lang w:val="en-US"/>
        </w:rPr>
        <w:t xml:space="preserve">. The presence of a domain belonging to the outer membrane efflux protein (OEP) family </w:t>
      </w:r>
      <w:r w:rsidR="00F64594" w:rsidRPr="00A26838">
        <w:rPr>
          <w:rFonts w:ascii="Calibri" w:hAnsi="Calibri" w:cstheme="minorHAnsi"/>
          <w:sz w:val="21"/>
          <w:szCs w:val="21"/>
          <w:lang w:val="en-US"/>
        </w:rPr>
        <w:t>suggests</w:t>
      </w:r>
      <w:r w:rsidRPr="00A26838">
        <w:rPr>
          <w:rFonts w:ascii="Calibri" w:hAnsi="Calibri" w:cstheme="minorHAnsi"/>
          <w:sz w:val="21"/>
          <w:szCs w:val="21"/>
          <w:lang w:val="en-US"/>
        </w:rPr>
        <w:t xml:space="preserve"> that </w:t>
      </w:r>
      <w:r w:rsidR="00687D64" w:rsidRPr="00A26838">
        <w:rPr>
          <w:rFonts w:ascii="Calibri" w:hAnsi="Calibri"/>
          <w:i/>
          <w:sz w:val="21"/>
          <w:szCs w:val="21"/>
          <w:lang w:val="en-US"/>
        </w:rPr>
        <w:t>Hp</w:t>
      </w:r>
      <w:r w:rsidRPr="00A26838">
        <w:rPr>
          <w:rFonts w:ascii="Calibri" w:hAnsi="Calibri" w:cstheme="minorHAnsi"/>
          <w:sz w:val="21"/>
          <w:szCs w:val="21"/>
          <w:lang w:val="en-US"/>
        </w:rPr>
        <w:t xml:space="preserve">CznC constitutes the final step in nickel export </w:t>
      </w:r>
      <w:r w:rsidR="00D81EBB" w:rsidRPr="00A26838">
        <w:rPr>
          <w:rFonts w:ascii="Calibri" w:hAnsi="Calibri" w:cstheme="minorHAnsi"/>
          <w:sz w:val="21"/>
          <w:szCs w:val="21"/>
          <w:lang w:val="en-US"/>
        </w:rPr>
        <w:fldChar w:fldCharType="begin">
          <w:fldData xml:space="preserve">PEVuZE5vdGU+PENpdGU+PEF1dGhvcj5TdMOkaGxlcjwvQXV0aG9yPjxZZWFyPjIwMDY8L1llYXI+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</w:fldData>
        </w:fldChar>
      </w:r>
      <w:r w:rsidR="00C922E8" w:rsidRPr="00A26838">
        <w:rPr>
          <w:rFonts w:ascii="Calibri" w:hAnsi="Calibri" w:cstheme="minorHAnsi"/>
          <w:sz w:val="21"/>
          <w:szCs w:val="21"/>
          <w:lang w:val="en-US"/>
        </w:rPr>
        <w:instrText xml:space="preserve"> ADDIN EN.CITE </w:instrText>
      </w:r>
      <w:r w:rsidR="00C922E8" w:rsidRPr="00A26838">
        <w:rPr>
          <w:rFonts w:ascii="Calibri" w:hAnsi="Calibri" w:cstheme="minorHAnsi"/>
          <w:sz w:val="21"/>
          <w:szCs w:val="21"/>
          <w:lang w:val="en-US"/>
        </w:rPr>
        <w:fldChar w:fldCharType="begin">
          <w:fldData xml:space="preserve">PEVuZE5vdGU+PENpdGU+PEF1dGhvcj5TdMOkaGxlcjwvQXV0aG9yPjxZZWFyPjIwMDY8L1llYXI+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</w:fldData>
        </w:fldChar>
      </w:r>
      <w:r w:rsidR="00C922E8" w:rsidRPr="00A26838">
        <w:rPr>
          <w:rFonts w:ascii="Calibri" w:hAnsi="Calibri" w:cstheme="minorHAnsi"/>
          <w:sz w:val="21"/>
          <w:szCs w:val="21"/>
          <w:lang w:val="en-US"/>
        </w:rPr>
        <w:instrText xml:space="preserve"> ADDIN EN.CITE.DATA </w:instrText>
      </w:r>
      <w:r w:rsidR="00C922E8" w:rsidRPr="00A26838">
        <w:rPr>
          <w:rFonts w:ascii="Calibri" w:hAnsi="Calibri" w:cstheme="minorHAnsi"/>
          <w:sz w:val="21"/>
          <w:szCs w:val="21"/>
          <w:lang w:val="en-US"/>
        </w:rPr>
      </w:r>
      <w:r w:rsidR="00C922E8" w:rsidRPr="00A26838">
        <w:rPr>
          <w:rFonts w:ascii="Calibri" w:hAnsi="Calibri" w:cstheme="minorHAnsi"/>
          <w:sz w:val="21"/>
          <w:szCs w:val="21"/>
          <w:lang w:val="en-US"/>
        </w:rPr>
        <w:fldChar w:fldCharType="end"/>
      </w:r>
      <w:r w:rsidR="00D81EBB" w:rsidRPr="00A26838">
        <w:rPr>
          <w:rFonts w:ascii="Calibri" w:hAnsi="Calibri" w:cstheme="minorHAnsi"/>
          <w:sz w:val="21"/>
          <w:szCs w:val="21"/>
          <w:lang w:val="en-US"/>
        </w:rPr>
      </w:r>
      <w:r w:rsidR="00D81EBB" w:rsidRPr="00A26838">
        <w:rPr>
          <w:rFonts w:ascii="Calibri" w:hAnsi="Calibri" w:cstheme="minorHAnsi"/>
          <w:sz w:val="21"/>
          <w:szCs w:val="21"/>
          <w:lang w:val="en-US"/>
        </w:rPr>
        <w:fldChar w:fldCharType="separate"/>
      </w:r>
      <w:r w:rsidR="00C922E8" w:rsidRPr="00A26838">
        <w:rPr>
          <w:rFonts w:ascii="Calibri" w:hAnsi="Calibri" w:cstheme="minorHAnsi"/>
          <w:noProof/>
          <w:sz w:val="21"/>
          <w:szCs w:val="21"/>
          <w:lang w:val="en-US"/>
        </w:rPr>
        <w:t>[35]</w:t>
      </w:r>
      <w:r w:rsidR="00D81EBB" w:rsidRPr="00A26838">
        <w:rPr>
          <w:rFonts w:ascii="Calibri" w:hAnsi="Calibri" w:cstheme="minorHAnsi"/>
          <w:sz w:val="21"/>
          <w:szCs w:val="21"/>
          <w:lang w:val="en-US"/>
        </w:rPr>
        <w:fldChar w:fldCharType="end"/>
      </w:r>
      <w:r w:rsidRPr="00A26838">
        <w:rPr>
          <w:rFonts w:ascii="Calibri" w:hAnsi="Calibri" w:cstheme="minorHAnsi"/>
          <w:sz w:val="21"/>
          <w:szCs w:val="21"/>
          <w:lang w:val="en-US"/>
        </w:rPr>
        <w:t>.</w:t>
      </w:r>
    </w:p>
    <w:p w14:paraId="61FCDA1C" w14:textId="77777777" w:rsidR="00DF04E4" w:rsidRPr="00A26838" w:rsidRDefault="00A7733C" w:rsidP="000C6D3C">
      <w:pPr>
        <w:spacing w:line="480" w:lineRule="auto"/>
        <w:rPr>
          <w:rFonts w:ascii="Calibri" w:hAnsi="Calibri"/>
          <w:sz w:val="21"/>
          <w:szCs w:val="21"/>
          <w:lang w:val="en-US"/>
        </w:rPr>
      </w:pPr>
      <w:r w:rsidRPr="00A26838">
        <w:rPr>
          <w:rFonts w:ascii="Calibri" w:hAnsi="Calibri"/>
          <w:sz w:val="21"/>
          <w:szCs w:val="21"/>
          <w:lang w:val="en-US"/>
        </w:rPr>
        <w:tab/>
        <w:t xml:space="preserve">In the cytoplasm, Ni(II) is stored </w:t>
      </w:r>
      <w:r w:rsidR="00E33CDB" w:rsidRPr="00A26838">
        <w:rPr>
          <w:rFonts w:ascii="Calibri" w:hAnsi="Calibri"/>
          <w:sz w:val="21"/>
          <w:szCs w:val="21"/>
          <w:lang w:val="en-US"/>
        </w:rPr>
        <w:t>by</w:t>
      </w:r>
      <w:r w:rsidRPr="00A26838">
        <w:rPr>
          <w:rFonts w:ascii="Calibri" w:hAnsi="Calibri"/>
          <w:sz w:val="21"/>
          <w:szCs w:val="21"/>
          <w:lang w:val="en-US"/>
        </w:rPr>
        <w:t xml:space="preserve"> histidine-rich proteins named Hpn</w:t>
      </w:r>
      <w:r w:rsidR="00256AB1" w:rsidRPr="00A26838">
        <w:rPr>
          <w:rFonts w:ascii="Calibri" w:hAnsi="Calibri"/>
          <w:sz w:val="21"/>
          <w:szCs w:val="21"/>
          <w:lang w:val="en-US"/>
        </w:rPr>
        <w:t xml:space="preserve"> and</w:t>
      </w:r>
      <w:r w:rsidRPr="00A26838">
        <w:rPr>
          <w:rFonts w:ascii="Calibri" w:hAnsi="Calibri"/>
          <w:sz w:val="21"/>
          <w:szCs w:val="21"/>
          <w:lang w:val="en-US"/>
        </w:rPr>
        <w:t xml:space="preserve"> Hpn-like, </w:t>
      </w:r>
      <w:r w:rsidR="00C96774" w:rsidRPr="00A26838">
        <w:rPr>
          <w:rFonts w:ascii="Calibri" w:hAnsi="Calibri"/>
          <w:sz w:val="21"/>
          <w:szCs w:val="21"/>
          <w:lang w:val="en-US"/>
        </w:rPr>
        <w:t xml:space="preserve">found only in </w:t>
      </w:r>
      <w:r w:rsidR="00C96774" w:rsidRPr="00A26838">
        <w:rPr>
          <w:rFonts w:ascii="Calibri" w:hAnsi="Calibri"/>
          <w:i/>
          <w:sz w:val="21"/>
          <w:szCs w:val="21"/>
          <w:lang w:val="en-US"/>
        </w:rPr>
        <w:t>Hp</w:t>
      </w:r>
      <w:r w:rsidR="00C96774" w:rsidRPr="00A26838">
        <w:rPr>
          <w:rFonts w:ascii="Calibri" w:hAnsi="Calibri"/>
          <w:sz w:val="21"/>
          <w:szCs w:val="21"/>
          <w:lang w:val="en-US"/>
        </w:rPr>
        <w:t xml:space="preserve"> </w:t>
      </w:r>
      <w:r w:rsidR="00076F03"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&lt;EndNote&gt;&lt;Cite&gt;&lt;Author&gt;Benoit&lt;/Author&gt;&lt;Year&gt;2008&lt;/Year&gt;&lt;RecNum&gt;5956&lt;/RecNum&gt;&lt;DisplayText&gt;[37]&lt;/DisplayText&gt;&lt;record&gt;&lt;rec-number&gt;5956&lt;/rec-number&gt;&lt;foreign-keys&gt;&lt;key app="EN" db-id="0sv9rpd0azxapse5ffrpv9fod2err2r5f2fv" timestamp="1615282954" guid="f94a3a25-10bc-4725-a0a0-cab0836b4640"&gt;5956&lt;/key&gt;&lt;/foreign-keys&gt;&lt;ref-type name="Journal Article"&gt;17&lt;/ref-type&gt;&lt;contributors&gt;&lt;authors&gt;&lt;author&gt;Benoit, S. L.&lt;/author&gt;&lt;author&gt;Maier, R. J.&lt;/author&gt;&lt;/authors&gt;&lt;/contributors&gt;&lt;auth-address&gt;Department of Microbiology, University of Georgia, Athens, GA 30602, USA.&lt;/auth-address&gt;&lt;titles&gt;&lt;title&gt;&lt;style face="normal" font="default" size="100%"&gt;Hydrogen and nickel metabolism in &lt;/style&gt;&lt;style face="italic" font="default" size="100%"&gt;Helicobacter&lt;/style&gt;&lt;style face="normal" font="default" size="100%"&gt; species&lt;/style&gt;&lt;/title&gt;&lt;secondary-title&gt;Ann N Y Acad Sci&lt;/secondary-title&gt;&lt;/titles&gt;&lt;periodical&gt;&lt;full-title&gt;Ann N Y Acad Sci&lt;/full-title&gt;&lt;/periodical&gt;&lt;pages&gt;242-51&lt;/pages&gt;&lt;volume&gt;1125&lt;/volume&gt;&lt;edition&gt;2008/04/02&lt;/edition&gt;&lt;keywords&gt;&lt;keyword&gt;Bacterial Proteins/metabolism&lt;/keyword&gt;&lt;keyword&gt;Helicobacter/enzymology/*metabolism/pathogenicity&lt;/keyword&gt;&lt;keyword&gt;Hydrogen/*metabolism&lt;/keyword&gt;&lt;keyword&gt;Hydrogenase/metabolism&lt;/keyword&gt;&lt;keyword&gt;Kinetics&lt;/keyword&gt;&lt;keyword&gt;Nickel/*metabolism&lt;/keyword&gt;&lt;keyword&gt;Oxidation-Reduction&lt;/keyword&gt;&lt;/keywords&gt;&lt;dates&gt;&lt;year&gt;2008&lt;/year&gt;&lt;pub-dates&gt;&lt;date&gt;Mar&lt;/date&gt;&lt;/pub-dates&gt;&lt;/dates&gt;&lt;isbn&gt;0077-8923 (Print)&amp;#xD;0077-8923&lt;/isbn&gt;&lt;accession-num&gt;18378596&lt;/accession-num&gt;&lt;urls&gt;&lt;/urls&gt;&lt;electronic-resource-num&gt;10.1196/annals.1419.014&lt;/electronic-resource-num&gt;&lt;remote-database-provider&gt;NLM&lt;/remote-database-provider&gt;&lt;language&gt;eng&lt;/language&gt;&lt;/record&gt;&lt;/Cite&gt;&lt;/EndNote&gt;</w:instrText>
      </w:r>
      <w:r w:rsidR="00076F03" w:rsidRPr="00A26838">
        <w:rPr>
          <w:rFonts w:ascii="Calibri" w:hAnsi="Calibri"/>
          <w:sz w:val="21"/>
          <w:szCs w:val="21"/>
          <w:lang w:val="en-US"/>
        </w:rPr>
        <w:fldChar w:fldCharType="separate"/>
      </w:r>
      <w:r w:rsidR="00C922E8" w:rsidRPr="00A26838">
        <w:rPr>
          <w:rFonts w:ascii="Calibri" w:hAnsi="Calibri"/>
          <w:noProof/>
          <w:sz w:val="21"/>
          <w:szCs w:val="21"/>
          <w:lang w:val="en-US"/>
        </w:rPr>
        <w:t>[37]</w:t>
      </w:r>
      <w:r w:rsidR="00076F03" w:rsidRPr="00A26838">
        <w:rPr>
          <w:rFonts w:ascii="Calibri" w:hAnsi="Calibri"/>
          <w:sz w:val="21"/>
          <w:szCs w:val="21"/>
          <w:lang w:val="en-US"/>
        </w:rPr>
        <w:fldChar w:fldCharType="end"/>
      </w:r>
      <w:r w:rsidR="00C96774" w:rsidRPr="00A26838">
        <w:rPr>
          <w:rFonts w:ascii="Calibri" w:hAnsi="Calibri"/>
          <w:sz w:val="21"/>
          <w:szCs w:val="21"/>
          <w:lang w:val="en-US"/>
        </w:rPr>
        <w:t xml:space="preserve">, </w:t>
      </w:r>
      <w:r w:rsidRPr="00A26838">
        <w:rPr>
          <w:rFonts w:ascii="Calibri" w:hAnsi="Calibri"/>
          <w:sz w:val="21"/>
          <w:szCs w:val="21"/>
          <w:lang w:val="en-US"/>
        </w:rPr>
        <w:t>and HspA</w:t>
      </w:r>
      <w:r w:rsidR="00DF04E4" w:rsidRPr="00A26838">
        <w:rPr>
          <w:rFonts w:ascii="Calibri" w:hAnsi="Calibri"/>
          <w:sz w:val="21"/>
          <w:szCs w:val="21"/>
          <w:lang w:val="en-US"/>
        </w:rPr>
        <w:t xml:space="preserve">: </w:t>
      </w:r>
      <w:r w:rsidR="00B73DA4" w:rsidRPr="00A26838">
        <w:rPr>
          <w:rFonts w:ascii="Calibri" w:hAnsi="Calibri"/>
          <w:sz w:val="21"/>
          <w:szCs w:val="21"/>
          <w:lang w:val="en-US"/>
        </w:rPr>
        <w:t xml:space="preserve">Hpn is </w:t>
      </w:r>
      <w:r w:rsidR="00F61DF9" w:rsidRPr="00A26838">
        <w:rPr>
          <w:rFonts w:ascii="Calibri" w:hAnsi="Calibri"/>
          <w:sz w:val="21"/>
          <w:szCs w:val="21"/>
          <w:lang w:val="en-US"/>
        </w:rPr>
        <w:t xml:space="preserve">rich in histidine residues (47%) </w:t>
      </w:r>
      <w:r w:rsidR="00076F03" w:rsidRPr="00A26838">
        <w:rPr>
          <w:rFonts w:ascii="Calibri" w:hAnsi="Calibri"/>
          <w:sz w:val="21"/>
          <w:szCs w:val="21"/>
          <w:lang w:val="en-US"/>
        </w:rPr>
        <w:fldChar w:fldCharType="begin">
          <w:fldData xml:space="preserve">PEVuZE5vdGU+PENpdGU+PEF1dGhvcj5HaWxiZXJ0PC9BdXRob3I+PFllYXI+MTk5NTwvWWVhcj48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PEVuZE5vdGU+PENpdGU+PEF1dGhvcj5HaWxiZXJ0PC9BdXRob3I+PFllYXI+MTk5NTwvWWVhcj48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076F03" w:rsidRPr="00A26838">
        <w:rPr>
          <w:rFonts w:ascii="Calibri" w:hAnsi="Calibri"/>
          <w:sz w:val="21"/>
          <w:szCs w:val="21"/>
          <w:lang w:val="en-US"/>
        </w:rPr>
      </w:r>
      <w:r w:rsidR="00076F03" w:rsidRPr="00A26838">
        <w:rPr>
          <w:rFonts w:ascii="Calibri" w:hAnsi="Calibri"/>
          <w:sz w:val="21"/>
          <w:szCs w:val="21"/>
          <w:lang w:val="en-US"/>
        </w:rPr>
        <w:fldChar w:fldCharType="separate"/>
      </w:r>
      <w:r w:rsidR="00C922E8" w:rsidRPr="00A26838">
        <w:rPr>
          <w:rFonts w:ascii="Calibri" w:hAnsi="Calibri"/>
          <w:noProof/>
          <w:sz w:val="21"/>
          <w:szCs w:val="21"/>
          <w:lang w:val="en-US"/>
        </w:rPr>
        <w:t>[38]</w:t>
      </w:r>
      <w:r w:rsidR="00076F03" w:rsidRPr="00A26838">
        <w:rPr>
          <w:rFonts w:ascii="Calibri" w:hAnsi="Calibri"/>
          <w:sz w:val="21"/>
          <w:szCs w:val="21"/>
          <w:lang w:val="en-US"/>
        </w:rPr>
        <w:fldChar w:fldCharType="end"/>
      </w:r>
      <w:r w:rsidR="00F61DF9" w:rsidRPr="00A26838">
        <w:rPr>
          <w:rFonts w:ascii="Calibri" w:hAnsi="Calibri"/>
          <w:sz w:val="21"/>
          <w:szCs w:val="21"/>
          <w:lang w:val="en-US"/>
        </w:rPr>
        <w:t>, Hpn-like is rich in histidine (25%) and glutamine (42%)</w:t>
      </w:r>
      <w:r w:rsidR="00DF04E4" w:rsidRPr="00A26838">
        <w:rPr>
          <w:rFonts w:ascii="Calibri" w:hAnsi="Calibri"/>
          <w:sz w:val="21"/>
          <w:szCs w:val="21"/>
          <w:lang w:val="en-US"/>
        </w:rPr>
        <w:t xml:space="preserve"> and features an</w:t>
      </w:r>
      <w:r w:rsidR="00F61DF9" w:rsidRPr="00A26838">
        <w:rPr>
          <w:rFonts w:ascii="Calibri" w:hAnsi="Calibri"/>
          <w:sz w:val="21"/>
          <w:szCs w:val="21"/>
          <w:lang w:val="en-US"/>
        </w:rPr>
        <w:t xml:space="preserve"> N-terminal sequence </w:t>
      </w:r>
      <w:r w:rsidR="00DF04E4" w:rsidRPr="00A26838">
        <w:rPr>
          <w:rFonts w:ascii="Calibri" w:hAnsi="Calibri"/>
          <w:sz w:val="21"/>
          <w:szCs w:val="21"/>
          <w:lang w:val="en-US"/>
        </w:rPr>
        <w:t>with</w:t>
      </w:r>
      <w:r w:rsidR="00F61DF9" w:rsidRPr="00A26838">
        <w:rPr>
          <w:rFonts w:ascii="Calibri" w:hAnsi="Calibri"/>
          <w:sz w:val="21"/>
          <w:szCs w:val="21"/>
          <w:lang w:val="en-US"/>
        </w:rPr>
        <w:t xml:space="preserve"> 56% identity to Hpn</w:t>
      </w:r>
      <w:r w:rsidR="00DF04E4" w:rsidRPr="00A26838">
        <w:rPr>
          <w:rFonts w:ascii="Calibri" w:hAnsi="Calibri"/>
          <w:sz w:val="21"/>
          <w:szCs w:val="21"/>
          <w:lang w:val="en-US"/>
        </w:rPr>
        <w:t xml:space="preserve"> </w:t>
      </w:r>
      <w:r w:rsidR="00076F03" w:rsidRPr="00A26838">
        <w:rPr>
          <w:rFonts w:ascii="Calibri" w:hAnsi="Calibri"/>
          <w:sz w:val="21"/>
          <w:szCs w:val="21"/>
          <w:lang w:val="en-US"/>
        </w:rPr>
        <w:fldChar w:fldCharType="begin">
          <w:fldData xml:space="preserve">PEVuZE5vdGU+PENpdGU+PEF1dGhvcj5Ub21iPC9BdXRob3I+PFllYXI+MTk5NzwvWWVhcj48UmVj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PEVuZE5vdGU+PENpdGU+PEF1dGhvcj5Ub21iPC9BdXRob3I+PFllYXI+MTk5NzwvWWVhcj48UmVj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076F03" w:rsidRPr="00A26838">
        <w:rPr>
          <w:rFonts w:ascii="Calibri" w:hAnsi="Calibri"/>
          <w:sz w:val="21"/>
          <w:szCs w:val="21"/>
          <w:lang w:val="en-US"/>
        </w:rPr>
      </w:r>
      <w:r w:rsidR="00076F03" w:rsidRPr="00A26838">
        <w:rPr>
          <w:rFonts w:ascii="Calibri" w:hAnsi="Calibri"/>
          <w:sz w:val="21"/>
          <w:szCs w:val="21"/>
          <w:lang w:val="en-US"/>
        </w:rPr>
        <w:fldChar w:fldCharType="separate"/>
      </w:r>
      <w:r w:rsidR="00C922E8" w:rsidRPr="00A26838">
        <w:rPr>
          <w:rFonts w:ascii="Calibri" w:hAnsi="Calibri"/>
          <w:noProof/>
          <w:sz w:val="21"/>
          <w:szCs w:val="21"/>
          <w:lang w:val="en-US"/>
        </w:rPr>
        <w:t>[33]</w:t>
      </w:r>
      <w:r w:rsidR="00076F03" w:rsidRPr="00A26838">
        <w:rPr>
          <w:rFonts w:ascii="Calibri" w:hAnsi="Calibri"/>
          <w:sz w:val="21"/>
          <w:szCs w:val="21"/>
          <w:lang w:val="en-US"/>
        </w:rPr>
        <w:fldChar w:fldCharType="end"/>
      </w:r>
      <w:r w:rsidR="00DF04E4" w:rsidRPr="00A26838">
        <w:rPr>
          <w:rFonts w:ascii="Calibri" w:hAnsi="Calibri"/>
          <w:sz w:val="21"/>
          <w:szCs w:val="21"/>
          <w:lang w:val="en-US"/>
        </w:rPr>
        <w:t xml:space="preserve">, while </w:t>
      </w:r>
      <w:r w:rsidR="00B73DA4" w:rsidRPr="00A26838">
        <w:rPr>
          <w:rFonts w:ascii="Calibri" w:hAnsi="Calibri"/>
          <w:sz w:val="21"/>
          <w:szCs w:val="21"/>
          <w:lang w:val="en-US"/>
        </w:rPr>
        <w:t xml:space="preserve">HspA </w:t>
      </w:r>
      <w:r w:rsidR="00F61DF9" w:rsidRPr="00A26838">
        <w:rPr>
          <w:rFonts w:ascii="Calibri" w:hAnsi="Calibri"/>
          <w:sz w:val="21"/>
          <w:szCs w:val="21"/>
          <w:lang w:val="en-US"/>
        </w:rPr>
        <w:t xml:space="preserve">is a </w:t>
      </w:r>
      <w:r w:rsidR="00B73DA4" w:rsidRPr="00A26838">
        <w:rPr>
          <w:rFonts w:ascii="Calibri" w:hAnsi="Calibri"/>
          <w:sz w:val="21"/>
          <w:szCs w:val="21"/>
          <w:lang w:val="en-US"/>
        </w:rPr>
        <w:t>heat-shock protein with a unique histidine-rich C-terminal domain</w:t>
      </w:r>
      <w:r w:rsidR="00F61DF9" w:rsidRPr="00A26838">
        <w:rPr>
          <w:rFonts w:ascii="Calibri" w:hAnsi="Calibri"/>
          <w:sz w:val="21"/>
          <w:szCs w:val="21"/>
          <w:lang w:val="en-US"/>
        </w:rPr>
        <w:t xml:space="preserve"> </w:t>
      </w:r>
      <w:r w:rsidR="00076F03" w:rsidRPr="00A26838">
        <w:rPr>
          <w:rFonts w:ascii="Calibri" w:hAnsi="Calibri"/>
          <w:sz w:val="21"/>
          <w:szCs w:val="21"/>
          <w:lang w:val="en-US"/>
        </w:rPr>
        <w:fldChar w:fldCharType="begin">
          <w:fldData xml:space="preserve">PEVuZE5vdGU+PENpdGU+PEF1dGhvcj5LYW5zYXU8L0F1dGhvcj48WWVhcj4xOTk2PC9ZZWFyPjxS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PEVuZE5vdGU+PENpdGU+PEF1dGhvcj5LYW5zYXU8L0F1dGhvcj48WWVhcj4xOTk2PC9ZZWFyPjxS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076F03" w:rsidRPr="00A26838">
        <w:rPr>
          <w:rFonts w:ascii="Calibri" w:hAnsi="Calibri"/>
          <w:sz w:val="21"/>
          <w:szCs w:val="21"/>
          <w:lang w:val="en-US"/>
        </w:rPr>
      </w:r>
      <w:r w:rsidR="00076F03" w:rsidRPr="00A26838">
        <w:rPr>
          <w:rFonts w:ascii="Calibri" w:hAnsi="Calibri"/>
          <w:sz w:val="21"/>
          <w:szCs w:val="21"/>
          <w:lang w:val="en-US"/>
        </w:rPr>
        <w:fldChar w:fldCharType="separate"/>
      </w:r>
      <w:r w:rsidR="00C922E8" w:rsidRPr="00A26838">
        <w:rPr>
          <w:rFonts w:ascii="Calibri" w:hAnsi="Calibri"/>
          <w:noProof/>
          <w:sz w:val="21"/>
          <w:szCs w:val="21"/>
          <w:lang w:val="en-US"/>
        </w:rPr>
        <w:t>[39]</w:t>
      </w:r>
      <w:r w:rsidR="00076F03" w:rsidRPr="00A26838">
        <w:rPr>
          <w:rFonts w:ascii="Calibri" w:hAnsi="Calibri"/>
          <w:sz w:val="21"/>
          <w:szCs w:val="21"/>
          <w:lang w:val="en-US"/>
        </w:rPr>
        <w:fldChar w:fldCharType="end"/>
      </w:r>
      <w:r w:rsidR="00DF04E4" w:rsidRPr="00A26838">
        <w:rPr>
          <w:rFonts w:ascii="Calibri" w:hAnsi="Calibri"/>
          <w:sz w:val="21"/>
          <w:szCs w:val="21"/>
          <w:lang w:val="en-US"/>
        </w:rPr>
        <w:t>. Hpn binds up to five Ni(II) ions and was thus proposed to have a role in nickel storage, trafficking and detoxification</w:t>
      </w:r>
      <w:r w:rsidR="00076F03"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&lt;EndNote&gt;&lt;Cite&gt;&lt;Author&gt;Ge&lt;/Author&gt;&lt;Year&gt;2006&lt;/Year&gt;&lt;RecNum&gt;5952&lt;/RecNum&gt;&lt;DisplayText&gt;[40]&lt;/DisplayText&gt;&lt;record&gt;&lt;rec-number&gt;5952&lt;/rec-number&gt;&lt;foreign-keys&gt;&lt;key app="EN" db-id="0sv9rpd0azxapse5ffrpv9fod2err2r5f2fv" timestamp="1615280222" guid="1679c85e-2002-45eb-ae4c-1c0aab473a9e"&gt;5952&lt;/key&gt;&lt;/foreign-keys&gt;&lt;ref-type name="Journal Article"&gt;17&lt;/ref-type&gt;&lt;contributors&gt;&lt;authors&gt;&lt;author&gt;Ge, R.&lt;/author&gt;&lt;author&gt;Zhang, Y.&lt;/author&gt;&lt;author&gt;Sun, X.&lt;/author&gt;&lt;author&gt;Watt, R. M.&lt;/author&gt;&lt;author&gt;He, Q.-Y.&lt;/author&gt;&lt;author&gt;Huang, J.-D.&lt;/author&gt;&lt;author&gt;Wilcox, D. E.&lt;/author&gt;&lt;author&gt;Sun, H.&lt;/author&gt;&lt;/authors&gt;&lt;/contributors&gt;&lt;titles&gt;&lt;title&gt;Thermodynamic and kinetic aspects of metal binding to the histidine-rich protein, Hpn&lt;/title&gt;&lt;secondary-title&gt;J. Am. Chem. Soc.&lt;/secondary-title&gt;&lt;/titles&gt;&lt;pages&gt;11330-11331&lt;/pages&gt;&lt;volume&gt;128&lt;/volume&gt;&lt;number&gt;35&lt;/number&gt;&lt;dates&gt;&lt;year&gt;2006&lt;/year&gt;&lt;pub-dates&gt;&lt;date&gt;2006/09/01&lt;/date&gt;&lt;/pub-dates&gt;&lt;/dates&gt;&lt;publisher&gt;American Chemical Society&lt;/publisher&gt;&lt;isbn&gt;0002-7863&lt;/isbn&gt;&lt;urls&gt;&lt;related-urls&gt;&lt;url&gt;https://doi.org/10.1021/ja062589t&lt;/url&gt;&lt;/related-urls&gt;&lt;/urls&gt;&lt;electronic-resource-num&gt;10.1021/ja062589t&lt;/electronic-resource-num&gt;&lt;/record&gt;&lt;/Cite&gt;&lt;/EndNote&gt;</w:instrText>
      </w:r>
      <w:r w:rsidR="00076F03" w:rsidRPr="00A26838">
        <w:rPr>
          <w:rFonts w:ascii="Calibri" w:hAnsi="Calibri"/>
          <w:sz w:val="21"/>
          <w:szCs w:val="21"/>
          <w:lang w:val="en-US"/>
        </w:rPr>
        <w:fldChar w:fldCharType="separate"/>
      </w:r>
      <w:r w:rsidR="00C922E8" w:rsidRPr="00A26838">
        <w:rPr>
          <w:rFonts w:ascii="Calibri" w:hAnsi="Calibri"/>
          <w:noProof/>
          <w:sz w:val="21"/>
          <w:szCs w:val="21"/>
          <w:lang w:val="en-US"/>
        </w:rPr>
        <w:t>[40]</w:t>
      </w:r>
      <w:r w:rsidR="00076F03" w:rsidRPr="00A26838">
        <w:rPr>
          <w:rFonts w:ascii="Calibri" w:hAnsi="Calibri"/>
          <w:sz w:val="21"/>
          <w:szCs w:val="21"/>
          <w:lang w:val="en-US"/>
        </w:rPr>
        <w:fldChar w:fldCharType="end"/>
      </w:r>
      <w:r w:rsidR="00DF04E4" w:rsidRPr="00A26838">
        <w:rPr>
          <w:rFonts w:ascii="Calibri" w:hAnsi="Calibri"/>
          <w:sz w:val="21"/>
          <w:szCs w:val="21"/>
          <w:lang w:val="en-US"/>
        </w:rPr>
        <w:t xml:space="preserve">. </w:t>
      </w:r>
      <w:r w:rsidR="00D33FD2" w:rsidRPr="00A26838">
        <w:rPr>
          <w:rFonts w:ascii="Calibri" w:hAnsi="Calibri"/>
          <w:sz w:val="21"/>
          <w:szCs w:val="21"/>
          <w:lang w:val="en-US"/>
        </w:rPr>
        <w:t xml:space="preserve">Hpn and Hpn-like enable </w:t>
      </w:r>
      <w:r w:rsidR="00D33FD2" w:rsidRPr="00A26838">
        <w:rPr>
          <w:rFonts w:ascii="Calibri" w:hAnsi="Calibri"/>
          <w:i/>
          <w:sz w:val="21"/>
          <w:szCs w:val="21"/>
          <w:lang w:val="en-US"/>
        </w:rPr>
        <w:t>Hp</w:t>
      </w:r>
      <w:r w:rsidR="00D33FD2" w:rsidRPr="00A26838">
        <w:rPr>
          <w:rFonts w:ascii="Calibri" w:hAnsi="Calibri"/>
          <w:sz w:val="21"/>
          <w:szCs w:val="21"/>
          <w:lang w:val="en-US"/>
        </w:rPr>
        <w:t xml:space="preserve"> to colonize the host even in a Ni-depleted environment, suggesting a role of these proteins in urease Ni activation</w:t>
      </w:r>
      <w:r w:rsidR="00C96774" w:rsidRPr="00A26838">
        <w:rPr>
          <w:rFonts w:ascii="Calibri" w:hAnsi="Calibri"/>
          <w:sz w:val="21"/>
          <w:szCs w:val="21"/>
          <w:lang w:val="en-US"/>
        </w:rPr>
        <w:t xml:space="preserve"> </w:t>
      </w:r>
      <w:r w:rsidR="00076F03" w:rsidRPr="00A26838">
        <w:rPr>
          <w:rFonts w:ascii="Calibri" w:hAnsi="Calibri"/>
          <w:sz w:val="21"/>
          <w:szCs w:val="21"/>
          <w:lang w:val="en-US"/>
        </w:rPr>
        <w:fldChar w:fldCharType="begin">
          <w:fldData xml:space="preserve">PEVuZE5vdGU+PENpdGU+PEF1dGhvcj5TZXNoYWRyaTwvQXV0aG9yPjxZZWFyPjIwMDc8L1llYXI+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PEVuZE5vdGU+PENpdGU+PEF1dGhvcj5TZXNoYWRyaTwvQXV0aG9yPjxZZWFyPjIwMDc8L1llYXI+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076F03" w:rsidRPr="00A26838">
        <w:rPr>
          <w:rFonts w:ascii="Calibri" w:hAnsi="Calibri"/>
          <w:sz w:val="21"/>
          <w:szCs w:val="21"/>
          <w:lang w:val="en-US"/>
        </w:rPr>
      </w:r>
      <w:r w:rsidR="00076F03" w:rsidRPr="00A26838">
        <w:rPr>
          <w:rFonts w:ascii="Calibri" w:hAnsi="Calibri"/>
          <w:sz w:val="21"/>
          <w:szCs w:val="21"/>
          <w:lang w:val="en-US"/>
        </w:rPr>
        <w:fldChar w:fldCharType="separate"/>
      </w:r>
      <w:r w:rsidR="00C922E8" w:rsidRPr="00A26838">
        <w:rPr>
          <w:rFonts w:ascii="Calibri" w:hAnsi="Calibri"/>
          <w:noProof/>
          <w:sz w:val="21"/>
          <w:szCs w:val="21"/>
          <w:lang w:val="en-US"/>
        </w:rPr>
        <w:t>[41, 42]</w:t>
      </w:r>
      <w:r w:rsidR="00076F03" w:rsidRPr="00A26838">
        <w:rPr>
          <w:rFonts w:ascii="Calibri" w:hAnsi="Calibri"/>
          <w:sz w:val="21"/>
          <w:szCs w:val="21"/>
          <w:lang w:val="en-US"/>
        </w:rPr>
        <w:fldChar w:fldCharType="end"/>
      </w:r>
      <w:r w:rsidR="00D33FD2" w:rsidRPr="00A26838">
        <w:rPr>
          <w:rFonts w:ascii="Calibri" w:hAnsi="Calibri"/>
          <w:sz w:val="21"/>
          <w:szCs w:val="21"/>
          <w:lang w:val="en-US"/>
        </w:rPr>
        <w:t>.</w:t>
      </w:r>
      <w:r w:rsidR="00C96774" w:rsidRPr="00A26838">
        <w:rPr>
          <w:rFonts w:ascii="Calibri" w:hAnsi="Calibri"/>
          <w:sz w:val="21"/>
          <w:szCs w:val="21"/>
          <w:lang w:val="en-US"/>
        </w:rPr>
        <w:t xml:space="preserve"> </w:t>
      </w:r>
      <w:r w:rsidR="00DF04E4" w:rsidRPr="00A26838">
        <w:rPr>
          <w:rFonts w:ascii="Calibri" w:hAnsi="Calibri"/>
          <w:sz w:val="21"/>
          <w:szCs w:val="21"/>
          <w:lang w:val="en-US"/>
        </w:rPr>
        <w:t>HspA binds two Ni</w:t>
      </w:r>
      <w:r w:rsidR="00EC6D6D" w:rsidRPr="00A26838">
        <w:rPr>
          <w:rFonts w:ascii="Calibri" w:hAnsi="Calibri"/>
          <w:sz w:val="21"/>
          <w:szCs w:val="21"/>
          <w:lang w:val="en-US"/>
        </w:rPr>
        <w:t xml:space="preserve">(II) ions </w:t>
      </w:r>
      <w:r w:rsidR="000E4BA5" w:rsidRPr="00A26838">
        <w:rPr>
          <w:rFonts w:ascii="Calibri" w:hAnsi="Calibri"/>
          <w:sz w:val="21"/>
          <w:szCs w:val="21"/>
          <w:lang w:val="en-US"/>
        </w:rPr>
        <w:t xml:space="preserve">with high specificity </w:t>
      </w:r>
      <w:r w:rsidR="00076F03" w:rsidRPr="00A26838">
        <w:rPr>
          <w:rFonts w:ascii="Calibri" w:hAnsi="Calibri"/>
          <w:sz w:val="21"/>
          <w:szCs w:val="21"/>
          <w:lang w:val="en-US"/>
        </w:rPr>
        <w:fldChar w:fldCharType="begin">
          <w:fldData xml:space="preserve">PEVuZE5vdGU+PENpdGU+PEF1dGhvcj5LYW5zYXU8L0F1dGhvcj48WWVhcj4xOTk2PC9ZZWFyPjxS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PEVuZE5vdGU+PENpdGU+PEF1dGhvcj5LYW5zYXU8L0F1dGhvcj48WWVhcj4xOTk2PC9ZZWFyPjxS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076F03" w:rsidRPr="00A26838">
        <w:rPr>
          <w:rFonts w:ascii="Calibri" w:hAnsi="Calibri"/>
          <w:sz w:val="21"/>
          <w:szCs w:val="21"/>
          <w:lang w:val="en-US"/>
        </w:rPr>
      </w:r>
      <w:r w:rsidR="00076F03" w:rsidRPr="00A26838">
        <w:rPr>
          <w:rFonts w:ascii="Calibri" w:hAnsi="Calibri"/>
          <w:sz w:val="21"/>
          <w:szCs w:val="21"/>
          <w:lang w:val="en-US"/>
        </w:rPr>
        <w:fldChar w:fldCharType="separate"/>
      </w:r>
      <w:r w:rsidR="00C922E8" w:rsidRPr="00A26838">
        <w:rPr>
          <w:rFonts w:ascii="Calibri" w:hAnsi="Calibri"/>
          <w:noProof/>
          <w:sz w:val="21"/>
          <w:szCs w:val="21"/>
          <w:lang w:val="en-US"/>
        </w:rPr>
        <w:t>[39, 43]</w:t>
      </w:r>
      <w:r w:rsidR="00076F03" w:rsidRPr="00A26838">
        <w:rPr>
          <w:rFonts w:ascii="Calibri" w:hAnsi="Calibri"/>
          <w:sz w:val="21"/>
          <w:szCs w:val="21"/>
          <w:lang w:val="en-US"/>
        </w:rPr>
        <w:fldChar w:fldCharType="end"/>
      </w:r>
      <w:r w:rsidR="00EC6D6D" w:rsidRPr="00A26838">
        <w:rPr>
          <w:rFonts w:ascii="Calibri" w:hAnsi="Calibri"/>
          <w:sz w:val="21"/>
          <w:szCs w:val="21"/>
          <w:lang w:val="en-US"/>
        </w:rPr>
        <w:t xml:space="preserve"> and is</w:t>
      </w:r>
      <w:r w:rsidR="00DF04E4" w:rsidRPr="00A26838">
        <w:rPr>
          <w:rFonts w:ascii="Calibri" w:hAnsi="Calibri"/>
          <w:sz w:val="21"/>
          <w:szCs w:val="21"/>
          <w:lang w:val="en-US"/>
        </w:rPr>
        <w:t xml:space="preserve"> involved in intracellular nickel sequestration and detoxi</w:t>
      </w:r>
      <w:r w:rsidR="00EC6D6D" w:rsidRPr="00A26838">
        <w:rPr>
          <w:rFonts w:ascii="Calibri" w:hAnsi="Calibri"/>
          <w:sz w:val="21"/>
          <w:szCs w:val="21"/>
          <w:lang w:val="en-US"/>
        </w:rPr>
        <w:t>fi</w:t>
      </w:r>
      <w:r w:rsidR="00DF04E4" w:rsidRPr="00A26838">
        <w:rPr>
          <w:rFonts w:ascii="Calibri" w:hAnsi="Calibri"/>
          <w:sz w:val="21"/>
          <w:szCs w:val="21"/>
          <w:lang w:val="en-US"/>
        </w:rPr>
        <w:t xml:space="preserve">cation, </w:t>
      </w:r>
      <w:r w:rsidR="00EC6D6D" w:rsidRPr="00A26838">
        <w:rPr>
          <w:rFonts w:ascii="Calibri" w:hAnsi="Calibri"/>
          <w:sz w:val="21"/>
          <w:szCs w:val="21"/>
          <w:lang w:val="en-US"/>
        </w:rPr>
        <w:t>while playing</w:t>
      </w:r>
      <w:r w:rsidR="00DF04E4" w:rsidRPr="00A26838">
        <w:rPr>
          <w:rFonts w:ascii="Calibri" w:hAnsi="Calibri"/>
          <w:sz w:val="21"/>
          <w:szCs w:val="21"/>
          <w:lang w:val="en-US"/>
        </w:rPr>
        <w:t xml:space="preserve"> a role as a speci</w:t>
      </w:r>
      <w:r w:rsidR="00EC6D6D" w:rsidRPr="00A26838">
        <w:rPr>
          <w:rFonts w:ascii="Calibri" w:hAnsi="Calibri"/>
          <w:sz w:val="21"/>
          <w:szCs w:val="21"/>
          <w:lang w:val="en-US"/>
        </w:rPr>
        <w:t>fi</w:t>
      </w:r>
      <w:r w:rsidR="00DF04E4" w:rsidRPr="00A26838">
        <w:rPr>
          <w:rFonts w:ascii="Calibri" w:hAnsi="Calibri"/>
          <w:sz w:val="21"/>
          <w:szCs w:val="21"/>
          <w:lang w:val="en-US"/>
        </w:rPr>
        <w:t xml:space="preserve">c </w:t>
      </w:r>
      <w:r w:rsidR="00EC6D6D" w:rsidRPr="00A26838">
        <w:rPr>
          <w:rFonts w:ascii="Calibri" w:hAnsi="Calibri"/>
          <w:sz w:val="21"/>
          <w:szCs w:val="21"/>
          <w:lang w:val="en-US"/>
        </w:rPr>
        <w:t>Ni(II)</w:t>
      </w:r>
      <w:r w:rsidR="00DF04E4" w:rsidRPr="00A26838">
        <w:rPr>
          <w:rFonts w:ascii="Calibri" w:hAnsi="Calibri"/>
          <w:sz w:val="21"/>
          <w:szCs w:val="21"/>
          <w:lang w:val="en-US"/>
        </w:rPr>
        <w:t xml:space="preserve"> chaperone in the maturation of hydrogenase</w:t>
      </w:r>
      <w:r w:rsidR="00EC6D6D" w:rsidRPr="00A26838">
        <w:rPr>
          <w:rFonts w:ascii="Calibri" w:hAnsi="Calibri"/>
          <w:sz w:val="21"/>
          <w:szCs w:val="21"/>
          <w:lang w:val="en-US"/>
        </w:rPr>
        <w:t xml:space="preserve"> but</w:t>
      </w:r>
      <w:r w:rsidR="00DF04E4" w:rsidRPr="00A26838">
        <w:rPr>
          <w:rFonts w:ascii="Calibri" w:hAnsi="Calibri"/>
          <w:sz w:val="21"/>
          <w:szCs w:val="21"/>
          <w:lang w:val="en-US"/>
        </w:rPr>
        <w:t xml:space="preserve"> not for urease</w:t>
      </w:r>
      <w:r w:rsidR="00EC6D6D" w:rsidRPr="00A26838">
        <w:rPr>
          <w:rFonts w:ascii="Calibri" w:hAnsi="Calibri"/>
          <w:sz w:val="21"/>
          <w:szCs w:val="21"/>
          <w:lang w:val="en-US"/>
        </w:rPr>
        <w:t xml:space="preserve"> </w:t>
      </w:r>
      <w:r w:rsidR="00076F03"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&lt;EndNote&gt;&lt;Cite&gt;&lt;Author&gt;Schauer&lt;/Author&gt;&lt;Year&gt;2010&lt;/Year&gt;&lt;RecNum&gt;5686&lt;/RecNum&gt;&lt;DisplayText&gt;[44]&lt;/DisplayText&gt;&lt;record&gt;&lt;rec-number&gt;5686&lt;/rec-number&gt;&lt;foreign-keys&gt;&lt;key app="EN" db-id="0sv9rpd0azxapse5ffrpv9fod2err2r5f2fv" timestamp="1563612434" guid="15127534-d2fb-44cb-9335-8a104c1160bf"&gt;5686&lt;/key&gt;&lt;/foreign-keys&gt;&lt;ref-type name="Journal Article"&gt;17&lt;/ref-type&gt;&lt;contributors&gt;&lt;authors&gt;&lt;author&gt;Schauer, K.&lt;/author&gt;&lt;author&gt;Muller, C.&lt;/author&gt;&lt;author&gt;Carrière, M.&lt;/author&gt;&lt;author&gt;Labigne, A.&lt;/author&gt;&lt;author&gt;Cavazza, C.&lt;/author&gt;&lt;author&gt;De Reuse, H.&lt;/author&gt;&lt;/authors&gt;&lt;/contributors&gt;&lt;titles&gt;&lt;title&gt;&lt;style face="normal" font="default" size="100%"&gt;The &lt;/style&gt;&lt;style face="italic" font="default" size="100%"&gt;Helicobacter pylori&lt;/style&gt;&lt;style face="normal" font="default" size="100%"&gt; GroES cochaperonin HspA functions as a specialized nickel chaperone and sequestration protein through its unique C-terminal extension&lt;/style&gt;&lt;/title&gt;&lt;secondary-title&gt;J. Bacteriol.&lt;/secondary-title&gt;&lt;/titles&gt;&lt;pages&gt;1231&lt;/pages&gt;&lt;volume&gt;192&lt;/volume&gt;&lt;number&gt;5&lt;/number&gt;&lt;dates&gt;&lt;year&gt;2010&lt;/year&gt;&lt;/dates&gt;&lt;urls&gt;&lt;related-urls&gt;&lt;url&gt;http://jb.asm.org/content/192/5/1231.abstract&lt;/url&gt;&lt;/related-urls&gt;&lt;/urls&gt;&lt;electronic-resource-num&gt;10.1128/JB.01216-09&lt;/electronic-resource-num&gt;&lt;/record&gt;&lt;/Cite&gt;&lt;/EndNote&gt;</w:instrText>
      </w:r>
      <w:r w:rsidR="00076F03" w:rsidRPr="00A26838">
        <w:rPr>
          <w:rFonts w:ascii="Calibri" w:hAnsi="Calibri"/>
          <w:sz w:val="21"/>
          <w:szCs w:val="21"/>
          <w:lang w:val="en-US"/>
        </w:rPr>
        <w:fldChar w:fldCharType="separate"/>
      </w:r>
      <w:r w:rsidR="00C922E8" w:rsidRPr="00A26838">
        <w:rPr>
          <w:rFonts w:ascii="Calibri" w:hAnsi="Calibri"/>
          <w:noProof/>
          <w:sz w:val="21"/>
          <w:szCs w:val="21"/>
          <w:lang w:val="en-US"/>
        </w:rPr>
        <w:t>[44]</w:t>
      </w:r>
      <w:r w:rsidR="00076F03" w:rsidRPr="00A26838">
        <w:rPr>
          <w:rFonts w:ascii="Calibri" w:hAnsi="Calibri"/>
          <w:sz w:val="21"/>
          <w:szCs w:val="21"/>
          <w:lang w:val="en-US"/>
        </w:rPr>
        <w:fldChar w:fldCharType="end"/>
      </w:r>
      <w:r w:rsidR="00DF04E4" w:rsidRPr="00A26838">
        <w:rPr>
          <w:rFonts w:ascii="Calibri" w:hAnsi="Calibri"/>
          <w:sz w:val="21"/>
          <w:szCs w:val="21"/>
          <w:lang w:val="en-US"/>
        </w:rPr>
        <w:t>.</w:t>
      </w:r>
    </w:p>
    <w:p w14:paraId="3C485E4E" w14:textId="77777777" w:rsidR="00FD04FA" w:rsidRPr="00A26838" w:rsidRDefault="00FD04FA" w:rsidP="000C6D3C">
      <w:pPr>
        <w:spacing w:line="480" w:lineRule="auto"/>
        <w:rPr>
          <w:rFonts w:ascii="Calibri" w:hAnsi="Calibri"/>
          <w:sz w:val="21"/>
          <w:szCs w:val="21"/>
          <w:lang w:val="en-US"/>
        </w:rPr>
      </w:pPr>
    </w:p>
    <w:p w14:paraId="3F56B306" w14:textId="77777777" w:rsidR="0052459A" w:rsidRPr="00A26838" w:rsidRDefault="00FD04FA" w:rsidP="000C6D3C">
      <w:pPr>
        <w:spacing w:line="480" w:lineRule="auto"/>
        <w:ind w:firstLine="709"/>
        <w:rPr>
          <w:rFonts w:ascii="Calibri" w:hAnsi="Calibri"/>
          <w:i/>
          <w:sz w:val="21"/>
          <w:szCs w:val="21"/>
          <w:lang w:val="en-US"/>
        </w:rPr>
      </w:pPr>
      <w:r w:rsidRPr="00A26838">
        <w:rPr>
          <w:rFonts w:ascii="Calibri" w:hAnsi="Calibri"/>
          <w:i/>
          <w:iCs/>
          <w:sz w:val="21"/>
          <w:szCs w:val="21"/>
          <w:lang w:val="en-US"/>
        </w:rPr>
        <w:t>U</w:t>
      </w:r>
      <w:r w:rsidR="0052459A" w:rsidRPr="00A26838">
        <w:rPr>
          <w:rFonts w:ascii="Calibri" w:hAnsi="Calibri"/>
          <w:i/>
          <w:sz w:val="21"/>
          <w:szCs w:val="21"/>
          <w:lang w:val="en-US"/>
        </w:rPr>
        <w:t>rease</w:t>
      </w:r>
    </w:p>
    <w:p w14:paraId="7C1EBB1A" w14:textId="77777777" w:rsidR="0067793C" w:rsidRPr="00A26838" w:rsidRDefault="0067793C" w:rsidP="000C6D3C">
      <w:pPr>
        <w:widowControl w:val="0"/>
        <w:snapToGrid w:val="0"/>
        <w:spacing w:line="480" w:lineRule="auto"/>
        <w:ind w:firstLine="284"/>
        <w:contextualSpacing/>
        <w:rPr>
          <w:rFonts w:ascii="Calibri" w:hAnsi="Calibri"/>
          <w:color w:val="000000" w:themeColor="text1"/>
          <w:sz w:val="21"/>
          <w:szCs w:val="21"/>
          <w:lang w:val="en-US"/>
        </w:rPr>
      </w:pPr>
      <w:r w:rsidRPr="00A26838">
        <w:rPr>
          <w:rFonts w:ascii="Calibri" w:hAnsi="Calibri"/>
          <w:color w:val="000000" w:themeColor="text1"/>
          <w:sz w:val="21"/>
          <w:szCs w:val="21"/>
          <w:lang w:val="en-US"/>
        </w:rPr>
        <w:t xml:space="preserve">The crystal structures of ureases from several bacteria and higher plants reveal a nearly identical conserved quaternary structure constituted by a functional minimal trimeric assembly </w:t>
      </w:r>
      <w:r w:rsidR="00D81EBB"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&lt;EndNote&gt;&lt;Cite&gt;&lt;Author&gt;Mazzei&lt;/Author&gt;&lt;Year&gt;2020&lt;/Year&gt;&lt;RecNum&gt;5857&lt;/RecNum&gt;&lt;DisplayText&gt;[45]&lt;/DisplayText&gt;&lt;record&gt;&lt;rec-number&gt;5857&lt;/rec-number&gt;&lt;foreign-keys&gt;&lt;key app="EN" db-id="0sv9rpd0azxapse5ffrpv9fod2err2r5f2fv" timestamp="1601908460" guid="278690b4-c83d-43d4-83d5-aa102f05051c"&gt;5857&lt;/key&gt;&lt;/foreign-keys&gt;&lt;ref-type name="Journal Article"&gt;17&lt;/ref-type&gt;&lt;contributors&gt;&lt;authors&gt;&lt;author&gt;Mazzei, L.&lt;/author&gt;&lt;author&gt;Musiani, F.&lt;/author&gt;&lt;author&gt;Ciurli, S.&lt;/author&gt;&lt;/authors&gt;&lt;/contributors&gt;&lt;auth-address&gt;Laboratory of Bioinorganic Chemistry, Department of Pharmacy and Biotechnology, University of Bologna, Viale G. Fanin 40, 40127, Bologna, Italy.&amp;#xD;Laboratory of Bioinorganic Chemistry, Department of Pharmacy and Biotechnology, University of Bologna, Viale G. Fanin 40, 40127, Bologna, Italy. stefano.ciurli@unibo.it.&lt;/auth-address&gt;&lt;titles&gt;&lt;title&gt;The structure-based reaction mechanism of urease, a nickel dependent enzyme: tale of a long debate&lt;/title&gt;&lt;secondary-title&gt;J Biol Inorg Chem&lt;/secondary-title&gt;&lt;/titles&gt;&lt;periodical&gt;&lt;full-title&gt;JBIC Journal of Biological Inorganic Chemistry&lt;/full-title&gt;&lt;abbr-1&gt;J Biol Inorg Chem&lt;/abbr-1&gt;&lt;/periodical&gt;&lt;pages&gt;829-845&lt;/pages&gt;&lt;volume&gt;25&lt;/volume&gt;&lt;number&gt;6&lt;/number&gt;&lt;edition&gt;2020/08/19&lt;/edition&gt;&lt;keywords&gt;&lt;keyword&gt;Catalytic mechanism&lt;/keyword&gt;&lt;keyword&gt;Crystal structure&lt;/keyword&gt;&lt;keyword&gt;Helicobacter pylori&lt;/keyword&gt;&lt;keyword&gt;Klebsiella aerogenes&lt;/keyword&gt;&lt;keyword&gt;Nickel&lt;/keyword&gt;&lt;keyword&gt;Sporosarcina pasteurii&lt;/keyword&gt;&lt;keyword&gt;Urease&lt;/keyword&gt;&lt;/keywords&gt;&lt;dates&gt;&lt;year&gt;2020&lt;/year&gt;&lt;pub-dates&gt;&lt;date&gt;Sep&lt;/date&gt;&lt;/pub-dates&gt;&lt;/dates&gt;&lt;isbn&gt;1432-1327 (Electronic)&amp;#xD;0949-8257 (Linking)&lt;/isbn&gt;&lt;accession-num&gt;32809087&lt;/accession-num&gt;&lt;urls&gt;&lt;related-urls&gt;&lt;url&gt;https://www.ncbi.nlm.nih.gov/pubmed/32809087&lt;/url&gt;&lt;/related-urls&gt;&lt;/urls&gt;&lt;custom2&gt;PMC7433671&lt;/custom2&gt;&lt;electronic-resource-num&gt;10.1007/s00775-020-01808-w&lt;/electronic-resource-num&gt;&lt;/record&gt;&lt;/Cite&gt;&lt;/EndNote&gt;</w:instrText>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[45]</w:t>
      </w:r>
      <w:r w:rsidR="00D81EBB" w:rsidRPr="00A26838">
        <w:rPr>
          <w:rFonts w:ascii="Calibri" w:hAnsi="Calibri"/>
          <w:color w:val="000000" w:themeColor="text1"/>
          <w:sz w:val="21"/>
          <w:szCs w:val="21"/>
          <w:lang w:val="en-US"/>
        </w:rPr>
        <w:fldChar w:fldCharType="end"/>
      </w:r>
      <w:r w:rsidRPr="00A26838">
        <w:rPr>
          <w:rFonts w:ascii="Calibri" w:hAnsi="Calibri"/>
          <w:color w:val="000000" w:themeColor="text1"/>
          <w:sz w:val="21"/>
          <w:szCs w:val="21"/>
          <w:lang w:val="en-US"/>
        </w:rPr>
        <w:t xml:space="preserve">. Each monomer of the latter is in turn composed of a single chain in ureases from higher plants, by two chains in the case of </w:t>
      </w:r>
      <w:r w:rsidRPr="00A26838">
        <w:rPr>
          <w:rFonts w:ascii="Calibri" w:hAnsi="Calibri"/>
          <w:i/>
          <w:color w:val="000000" w:themeColor="text1"/>
          <w:sz w:val="21"/>
          <w:szCs w:val="21"/>
          <w:lang w:val="en-US"/>
        </w:rPr>
        <w:t>H. pylori</w:t>
      </w:r>
      <w:r w:rsidRPr="00A26838">
        <w:rPr>
          <w:rFonts w:ascii="Calibri" w:hAnsi="Calibri"/>
          <w:color w:val="000000" w:themeColor="text1"/>
          <w:sz w:val="21"/>
          <w:szCs w:val="21"/>
          <w:lang w:val="en-US"/>
        </w:rPr>
        <w:t xml:space="preserve">, and by three chains in the cases of </w:t>
      </w:r>
      <w:r w:rsidRPr="00A26838">
        <w:rPr>
          <w:rFonts w:ascii="Calibri" w:hAnsi="Calibri"/>
          <w:i/>
          <w:color w:val="000000" w:themeColor="text1"/>
          <w:sz w:val="21"/>
          <w:szCs w:val="21"/>
          <w:lang w:val="en-US"/>
        </w:rPr>
        <w:t>Sporosarcina pasteurii</w:t>
      </w:r>
      <w:r w:rsidRPr="00A26838">
        <w:rPr>
          <w:rFonts w:ascii="Calibri" w:hAnsi="Calibri"/>
          <w:color w:val="000000" w:themeColor="text1"/>
          <w:sz w:val="21"/>
          <w:szCs w:val="21"/>
          <w:lang w:val="en-US"/>
        </w:rPr>
        <w:t xml:space="preserve"> and </w:t>
      </w:r>
      <w:r w:rsidRPr="00A26838">
        <w:rPr>
          <w:rFonts w:ascii="Calibri" w:hAnsi="Calibri"/>
          <w:i/>
          <w:color w:val="000000" w:themeColor="text1"/>
          <w:sz w:val="21"/>
          <w:szCs w:val="21"/>
          <w:lang w:val="en-US"/>
        </w:rPr>
        <w:t>Klebsiella aerogenes</w:t>
      </w:r>
      <w:r w:rsidRPr="00A26838">
        <w:rPr>
          <w:rFonts w:ascii="Calibri" w:hAnsi="Calibri"/>
          <w:color w:val="000000" w:themeColor="text1"/>
          <w:sz w:val="21"/>
          <w:szCs w:val="21"/>
          <w:lang w:val="en-US"/>
        </w:rPr>
        <w:t>. The minimal trimeric assembly can eventually dimerize in higher plants</w:t>
      </w:r>
      <w:r w:rsidR="00FD04FA" w:rsidRPr="00A26838">
        <w:rPr>
          <w:rFonts w:ascii="Calibri" w:hAnsi="Calibri"/>
          <w:color w:val="000000" w:themeColor="text1"/>
          <w:sz w:val="21"/>
          <w:szCs w:val="21"/>
          <w:lang w:val="en-US"/>
        </w:rPr>
        <w:t>, while i</w:t>
      </w:r>
      <w:r w:rsidRPr="00A26838">
        <w:rPr>
          <w:rFonts w:ascii="Calibri" w:hAnsi="Calibri"/>
          <w:color w:val="000000" w:themeColor="text1"/>
          <w:sz w:val="21"/>
          <w:szCs w:val="21"/>
          <w:lang w:val="en-US"/>
        </w:rPr>
        <w:t xml:space="preserve">n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 xml:space="preserve"> the minimal trimer generates nearly spherical tetramers (Figure </w:t>
      </w:r>
      <w:r w:rsidR="00611FC9" w:rsidRPr="00A26838">
        <w:rPr>
          <w:rFonts w:ascii="Calibri" w:hAnsi="Calibri"/>
          <w:color w:val="000000" w:themeColor="text1"/>
          <w:sz w:val="21"/>
          <w:szCs w:val="21"/>
          <w:lang w:val="en-US"/>
        </w:rPr>
        <w:t>3A</w:t>
      </w:r>
      <w:r w:rsidR="002C339F" w:rsidRPr="00A26838">
        <w:rPr>
          <w:rFonts w:ascii="Calibri" w:hAnsi="Calibri"/>
          <w:color w:val="000000" w:themeColor="text1"/>
          <w:sz w:val="21"/>
          <w:szCs w:val="21"/>
          <w:lang w:val="en-US"/>
        </w:rPr>
        <w:t>,B</w:t>
      </w:r>
      <w:r w:rsidRPr="00A26838">
        <w:rPr>
          <w:rFonts w:ascii="Calibri" w:hAnsi="Calibri"/>
          <w:color w:val="000000" w:themeColor="text1"/>
          <w:sz w:val="21"/>
          <w:szCs w:val="21"/>
          <w:lang w:val="en-US"/>
        </w:rPr>
        <w:t xml:space="preserve">). </w:t>
      </w:r>
      <w:r w:rsidR="00FB4160" w:rsidRPr="00A26838">
        <w:rPr>
          <w:rFonts w:ascii="Calibri" w:hAnsi="Calibri"/>
          <w:color w:val="000000" w:themeColor="text1"/>
          <w:sz w:val="21"/>
          <w:szCs w:val="21"/>
          <w:lang w:val="en-US"/>
        </w:rPr>
        <w:t>In all ureases, e</w:t>
      </w:r>
      <w:r w:rsidRPr="00A26838">
        <w:rPr>
          <w:rFonts w:ascii="Calibri" w:hAnsi="Calibri"/>
          <w:color w:val="000000" w:themeColor="text1"/>
          <w:sz w:val="21"/>
          <w:szCs w:val="21"/>
          <w:lang w:val="en-US"/>
        </w:rPr>
        <w:t xml:space="preserve">ach trimeric assembly hosts </w:t>
      </w:r>
      <w:r w:rsidR="00FB4160" w:rsidRPr="00A26838">
        <w:rPr>
          <w:rFonts w:ascii="Calibri" w:hAnsi="Calibri"/>
          <w:color w:val="000000" w:themeColor="text1"/>
          <w:sz w:val="21"/>
          <w:szCs w:val="21"/>
          <w:lang w:val="en-US"/>
        </w:rPr>
        <w:t xml:space="preserve">three identically </w:t>
      </w:r>
      <w:r w:rsidRPr="00A26838">
        <w:rPr>
          <w:rFonts w:ascii="Calibri" w:hAnsi="Calibri"/>
          <w:color w:val="000000" w:themeColor="text1"/>
          <w:sz w:val="21"/>
          <w:szCs w:val="21"/>
          <w:lang w:val="en-US"/>
        </w:rPr>
        <w:t>conserved active site</w:t>
      </w:r>
      <w:r w:rsidR="00FB4160" w:rsidRPr="00A26838">
        <w:rPr>
          <w:rFonts w:ascii="Calibri" w:hAnsi="Calibri"/>
          <w:color w:val="000000" w:themeColor="text1"/>
          <w:sz w:val="21"/>
          <w:szCs w:val="21"/>
          <w:lang w:val="en-US"/>
        </w:rPr>
        <w:t>s featuring a dinuclear Ni(II) cluster</w:t>
      </w:r>
      <w:r w:rsidR="007E016A" w:rsidRPr="00A26838">
        <w:rPr>
          <w:rFonts w:ascii="Calibri" w:hAnsi="Calibri"/>
          <w:color w:val="000000" w:themeColor="text1"/>
          <w:sz w:val="21"/>
          <w:szCs w:val="21"/>
          <w:lang w:val="en-US"/>
        </w:rPr>
        <w:t xml:space="preserve"> </w:t>
      </w:r>
      <w:r w:rsidR="00D81EBB"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&lt;EndNote&gt;&lt;Cite&gt;&lt;Author&gt;Mazzei&lt;/Author&gt;&lt;Year&gt;2020&lt;/Year&gt;&lt;RecNum&gt;5857&lt;/RecNum&gt;&lt;DisplayText&gt;[45]&lt;/DisplayText&gt;&lt;record&gt;&lt;rec-number&gt;5857&lt;/rec-number&gt;&lt;foreign-keys&gt;&lt;key app="EN" db-id="0sv9rpd0azxapse5ffrpv9fod2err2r5f2fv" timestamp="1601908460" guid="278690b4-c83d-43d4-83d5-aa102f05051c"&gt;5857&lt;/key&gt;&lt;/foreign-keys&gt;&lt;ref-type name="Journal Article"&gt;17&lt;/ref-type&gt;&lt;contributors&gt;&lt;authors&gt;&lt;author&gt;Mazzei, L.&lt;/author&gt;&lt;author&gt;Musiani, F.&lt;/author&gt;&lt;author&gt;Ciurli, S.&lt;/author&gt;&lt;/authors&gt;&lt;/contributors&gt;&lt;auth-address&gt;Laboratory of Bioinorganic Chemistry, Department of Pharmacy and Biotechnology, University of Bologna, Viale G. Fanin 40, 40127, Bologna, Italy.&amp;#xD;Laboratory of Bioinorganic Chemistry, Department of Pharmacy and Biotechnology, University of Bologna, Viale G. Fanin 40, 40127, Bologna, Italy. stefano.ciurli@unibo.it.&lt;/auth-address&gt;&lt;titles&gt;&lt;title&gt;The structure-based reaction mechanism of urease, a nickel dependent enzyme: tale of a long debate&lt;/title&gt;&lt;secondary-title&gt;J Biol Inorg Chem&lt;/secondary-title&gt;&lt;/titles&gt;&lt;periodical&gt;&lt;full-title&gt;JBIC Journal of Biological Inorganic Chemistry&lt;/full-title&gt;&lt;abbr-1&gt;J Biol Inorg Chem&lt;/abbr-1&gt;&lt;/periodical&gt;&lt;pages&gt;829-845&lt;/pages&gt;&lt;volume&gt;25&lt;/volume&gt;&lt;number&gt;6&lt;/number&gt;&lt;edition&gt;2020/08/19&lt;/edition&gt;&lt;keywords&gt;&lt;keyword&gt;Catalytic mechanism&lt;/keyword&gt;&lt;keyword&gt;Crystal structure&lt;/keyword&gt;&lt;keyword&gt;Helicobacter pylori&lt;/keyword&gt;&lt;keyword&gt;Klebsiella aerogenes&lt;/keyword&gt;&lt;keyword&gt;Nickel&lt;/keyword&gt;&lt;keyword&gt;Sporosarcina pasteurii&lt;/keyword&gt;&lt;keyword&gt;Urease&lt;/keyword&gt;&lt;/keywords&gt;&lt;dates&gt;&lt;year&gt;2020&lt;/year&gt;&lt;pub-dates&gt;&lt;date&gt;Sep&lt;/date&gt;&lt;/pub-dates&gt;&lt;/dates&gt;&lt;isbn&gt;1432-1327 (Electronic)&amp;#xD;0949-8257 (Linking)&lt;/isbn&gt;&lt;accession-num&gt;32809087&lt;/accession-num&gt;&lt;urls&gt;&lt;related-urls&gt;&lt;url&gt;https://www.ncbi.nlm.nih.gov/pubmed/32809087&lt;/url&gt;&lt;/related-urls&gt;&lt;/urls&gt;&lt;custom2&gt;PMC7433671&lt;/custom2&gt;&lt;electronic-resource-num&gt;10.1007/s00775-020-01808-w&lt;/electronic-resource-num&gt;&lt;/record&gt;&lt;/Cite&gt;&lt;/EndNote&gt;</w:instrText>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[45]</w:t>
      </w:r>
      <w:r w:rsidR="00D81EBB" w:rsidRPr="00A26838">
        <w:rPr>
          <w:rFonts w:ascii="Calibri" w:hAnsi="Calibri"/>
          <w:color w:val="000000" w:themeColor="text1"/>
          <w:sz w:val="21"/>
          <w:szCs w:val="21"/>
          <w:lang w:val="en-US"/>
        </w:rPr>
        <w:fldChar w:fldCharType="end"/>
      </w:r>
      <w:r w:rsidR="00FB4160" w:rsidRPr="00A26838">
        <w:rPr>
          <w:rFonts w:ascii="Calibri" w:hAnsi="Calibri"/>
          <w:color w:val="000000" w:themeColor="text1"/>
          <w:sz w:val="21"/>
          <w:szCs w:val="21"/>
          <w:lang w:val="en-US"/>
        </w:rPr>
        <w:t xml:space="preserve"> (Figure </w:t>
      </w:r>
      <w:r w:rsidR="00611FC9" w:rsidRPr="00A26838">
        <w:rPr>
          <w:rFonts w:ascii="Calibri" w:hAnsi="Calibri"/>
          <w:color w:val="000000" w:themeColor="text1"/>
          <w:sz w:val="21"/>
          <w:szCs w:val="21"/>
          <w:lang w:val="en-US"/>
        </w:rPr>
        <w:t>3C</w:t>
      </w:r>
      <w:r w:rsidR="00FB4160"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 xml:space="preserve"> </w:t>
      </w:r>
      <w:r w:rsidR="00FB4160" w:rsidRPr="00A26838">
        <w:rPr>
          <w:rFonts w:ascii="Calibri" w:hAnsi="Calibri"/>
          <w:color w:val="000000" w:themeColor="text1"/>
          <w:sz w:val="21"/>
          <w:szCs w:val="21"/>
          <w:lang w:val="en-US"/>
        </w:rPr>
        <w:t>Each metal ion is bound to an imidazole N atom of two histidine residues and to a terminal water molecule; one of the ions [Ni(1)] is less coordinatively saturated than the other, with Ni(2) additionally binding the carboxylate group of an aspartate residue. The two Ni(II) ions are bridged by a carbamylated lysine residue and by a hydroxide ion. In this way, the presence of a dinuclear Ni(II) cluster causes the formation of a hydroxide ion that acts as the co-substrate necessary for the hydrolytic reaction of urea at near neutral pH, where the enzyme has its maximal activity.</w:t>
      </w:r>
      <w:r w:rsidR="00FB4160" w:rsidRPr="00A26838">
        <w:rPr>
          <w:rFonts w:ascii="Calibri" w:hAnsi="Calibri"/>
          <w:sz w:val="21"/>
          <w:szCs w:val="21"/>
          <w:lang w:val="en-US"/>
        </w:rPr>
        <w:t xml:space="preserve"> </w:t>
      </w:r>
      <w:r w:rsidR="00FB4160" w:rsidRPr="00A26838">
        <w:rPr>
          <w:rFonts w:ascii="Calibri" w:hAnsi="Calibri"/>
          <w:color w:val="000000" w:themeColor="text1"/>
          <w:sz w:val="21"/>
          <w:szCs w:val="21"/>
          <w:lang w:val="en-US"/>
        </w:rPr>
        <w:t xml:space="preserve">The bimetallic </w:t>
      </w:r>
      <w:r w:rsidR="00FB4160" w:rsidRPr="00A26838">
        <w:rPr>
          <w:rFonts w:ascii="Calibri" w:hAnsi="Calibri"/>
          <w:color w:val="000000" w:themeColor="text1"/>
          <w:sz w:val="21"/>
          <w:szCs w:val="21"/>
          <w:lang w:val="en-US"/>
        </w:rPr>
        <w:lastRenderedPageBreak/>
        <w:t xml:space="preserve">Ni(II) cluster is located in a pocket covered by a conserved 30-residues helix-turn-helix motif, also called “mobile flap” (Figure </w:t>
      </w:r>
      <w:r w:rsidR="00611FC9" w:rsidRPr="00A26838">
        <w:rPr>
          <w:rFonts w:ascii="Calibri" w:hAnsi="Calibri"/>
          <w:color w:val="000000" w:themeColor="text1"/>
          <w:sz w:val="21"/>
          <w:szCs w:val="21"/>
          <w:lang w:val="en-US"/>
        </w:rPr>
        <w:t>3D</w:t>
      </w:r>
      <w:r w:rsidR="00FB4160" w:rsidRPr="00A26838">
        <w:rPr>
          <w:rFonts w:ascii="Calibri" w:hAnsi="Calibri"/>
          <w:color w:val="000000" w:themeColor="text1"/>
          <w:sz w:val="21"/>
          <w:szCs w:val="21"/>
          <w:lang w:val="en-US"/>
        </w:rPr>
        <w:t xml:space="preserve">). The mobile flap carries, at the tip of its turn region, a largely conserved Cys residue and a fully conserved His residue. Integrated crystallographic and kinetic studies performed on </w:t>
      </w:r>
      <w:r w:rsidR="000C58BB" w:rsidRPr="00A26838">
        <w:rPr>
          <w:rFonts w:ascii="Calibri" w:hAnsi="Calibri"/>
          <w:i/>
          <w:color w:val="000000" w:themeColor="text1"/>
          <w:sz w:val="21"/>
          <w:szCs w:val="21"/>
          <w:lang w:val="en-US"/>
        </w:rPr>
        <w:t>Sporosarcina pasteurii</w:t>
      </w:r>
      <w:r w:rsidR="000C58BB" w:rsidRPr="00A26838">
        <w:rPr>
          <w:rFonts w:ascii="Calibri" w:hAnsi="Calibri"/>
          <w:color w:val="000000" w:themeColor="text1"/>
          <w:sz w:val="21"/>
          <w:szCs w:val="21"/>
          <w:lang w:val="en-US"/>
        </w:rPr>
        <w:t xml:space="preserve"> urease, which </w:t>
      </w:r>
      <w:r w:rsidR="00894905" w:rsidRPr="00A26838">
        <w:rPr>
          <w:rFonts w:ascii="Calibri" w:hAnsi="Calibri"/>
          <w:color w:val="000000" w:themeColor="text1"/>
          <w:sz w:val="21"/>
          <w:szCs w:val="21"/>
          <w:lang w:val="en-US"/>
        </w:rPr>
        <w:t xml:space="preserve">has </w:t>
      </w:r>
      <w:r w:rsidR="000C58BB" w:rsidRPr="00A26838">
        <w:rPr>
          <w:rFonts w:ascii="Calibri" w:hAnsi="Calibri"/>
          <w:color w:val="000000" w:themeColor="text1"/>
          <w:sz w:val="21"/>
          <w:szCs w:val="21"/>
          <w:lang w:val="en-US"/>
        </w:rPr>
        <w:t xml:space="preserve">a tertiary structure </w:t>
      </w:r>
      <w:r w:rsidR="00377FBB" w:rsidRPr="00A26838">
        <w:rPr>
          <w:rFonts w:ascii="Calibri" w:hAnsi="Calibri"/>
          <w:color w:val="000000" w:themeColor="text1"/>
          <w:sz w:val="21"/>
          <w:szCs w:val="21"/>
          <w:lang w:val="en-US"/>
        </w:rPr>
        <w:t>similar</w:t>
      </w:r>
      <w:r w:rsidR="000C58BB" w:rsidRPr="00A26838">
        <w:rPr>
          <w:rFonts w:ascii="Calibri" w:hAnsi="Calibri"/>
          <w:color w:val="000000" w:themeColor="text1"/>
          <w:sz w:val="21"/>
          <w:szCs w:val="21"/>
          <w:lang w:val="en-US"/>
        </w:rPr>
        <w:t xml:space="preserve"> to </w:t>
      </w:r>
      <w:r w:rsidR="000C58BB" w:rsidRPr="00A26838">
        <w:rPr>
          <w:rFonts w:ascii="Calibri" w:hAnsi="Calibri"/>
          <w:i/>
          <w:color w:val="000000" w:themeColor="text1"/>
          <w:sz w:val="21"/>
          <w:szCs w:val="21"/>
          <w:lang w:val="en-US"/>
        </w:rPr>
        <w:t>Hp</w:t>
      </w:r>
      <w:r w:rsidR="000C58BB" w:rsidRPr="00A26838">
        <w:rPr>
          <w:rFonts w:ascii="Calibri" w:hAnsi="Calibri"/>
          <w:color w:val="000000" w:themeColor="text1"/>
          <w:sz w:val="21"/>
          <w:szCs w:val="21"/>
          <w:lang w:val="en-US"/>
        </w:rPr>
        <w:t xml:space="preserve"> urease</w:t>
      </w:r>
      <w:r w:rsidR="001C3CE6" w:rsidRPr="00A26838">
        <w:rPr>
          <w:rFonts w:ascii="Calibri" w:hAnsi="Calibri"/>
          <w:color w:val="000000" w:themeColor="text1"/>
          <w:sz w:val="21"/>
          <w:szCs w:val="21"/>
          <w:lang w:val="en-US"/>
        </w:rPr>
        <w:t xml:space="preserve">, </w:t>
      </w:r>
      <w:r w:rsidR="00FB4160" w:rsidRPr="00A26838">
        <w:rPr>
          <w:rFonts w:ascii="Calibri" w:hAnsi="Calibri"/>
          <w:color w:val="000000" w:themeColor="text1"/>
          <w:sz w:val="21"/>
          <w:szCs w:val="21"/>
          <w:lang w:val="en-US"/>
        </w:rPr>
        <w:t xml:space="preserve">in the native state and </w:t>
      </w:r>
      <w:r w:rsidR="00894905" w:rsidRPr="00A26838">
        <w:rPr>
          <w:rFonts w:ascii="Calibri" w:hAnsi="Calibri"/>
          <w:color w:val="000000" w:themeColor="text1"/>
          <w:sz w:val="21"/>
          <w:szCs w:val="21"/>
          <w:lang w:val="en-US"/>
        </w:rPr>
        <w:t xml:space="preserve">complexed with </w:t>
      </w:r>
      <w:r w:rsidR="00FB4160" w:rsidRPr="00A26838">
        <w:rPr>
          <w:rFonts w:ascii="Calibri" w:hAnsi="Calibri"/>
          <w:color w:val="000000" w:themeColor="text1"/>
          <w:sz w:val="21"/>
          <w:szCs w:val="21"/>
          <w:lang w:val="en-US"/>
        </w:rPr>
        <w:t xml:space="preserve">several compounds, </w:t>
      </w:r>
      <w:r w:rsidR="00894905" w:rsidRPr="00A26838">
        <w:rPr>
          <w:rFonts w:ascii="Calibri" w:hAnsi="Calibri"/>
          <w:color w:val="000000" w:themeColor="text1"/>
          <w:sz w:val="21"/>
          <w:szCs w:val="21"/>
          <w:lang w:val="en-US"/>
        </w:rPr>
        <w:t>including</w:t>
      </w:r>
      <w:r w:rsidR="00FB4160" w:rsidRPr="00A26838">
        <w:rPr>
          <w:rFonts w:ascii="Calibri" w:hAnsi="Calibri"/>
          <w:color w:val="000000" w:themeColor="text1"/>
          <w:sz w:val="21"/>
          <w:szCs w:val="21"/>
          <w:lang w:val="en-US"/>
        </w:rPr>
        <w:t xml:space="preserve"> the substrate urea</w:t>
      </w:r>
      <w:r w:rsidR="00237BC1" w:rsidRPr="00A26838">
        <w:rPr>
          <w:rFonts w:ascii="Calibri" w:hAnsi="Calibri"/>
          <w:color w:val="000000" w:themeColor="text1"/>
          <w:sz w:val="21"/>
          <w:szCs w:val="21"/>
          <w:lang w:val="en-US"/>
        </w:rPr>
        <w:t xml:space="preserve"> </w:t>
      </w:r>
      <w:r w:rsidR="00D81EBB"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&lt;EndNote&gt;&lt;Cite&gt;&lt;Author&gt;Mazzei&lt;/Author&gt;&lt;Year&gt;2019&lt;/Year&gt;&lt;RecNum&gt;5845&lt;/RecNum&gt;&lt;DisplayText&gt;[46]&lt;/DisplayText&gt;&lt;record&gt;&lt;rec-number&gt;5845&lt;/rec-number&gt;&lt;foreign-keys&gt;&lt;key app="EN" db-id="0sv9rpd0azxapse5ffrpv9fod2err2r5f2fv" timestamp="1585136624" guid="c0dd66e3-2484-4151-8b8d-114a9693b5ca"&gt;5845&lt;/key&gt;&lt;/foreign-keys&gt;&lt;ref-type name="Journal Article"&gt;17&lt;/ref-type&gt;&lt;contributors&gt;&lt;authors&gt;&lt;author&gt;Mazzei, Luca&lt;/author&gt;&lt;author&gt;Cianci, Michele&lt;/author&gt;&lt;author&gt;Benini, Stefano&lt;/author&gt;&lt;author&gt;Ciurli, Stefano&lt;/author&gt;&lt;/authors&gt;&lt;/contributors&gt;&lt;titles&gt;&lt;title&gt;The structure of the elusive urease-urea complex unveils a paradigmatic case of metallo-enzyme catalysis&lt;/title&gt;&lt;secondary-title&gt;Angew. Chem. Int. Ed. Engl.&lt;/secondary-title&gt;&lt;/titles&gt;&lt;periodical&gt;&lt;full-title&gt;Angew. Chem. Int. Ed. Engl.&lt;/full-title&gt;&lt;/periodical&gt;&lt;pages&gt;7415-7419&lt;/pages&gt;&lt;volume&gt;58&lt;/volume&gt;&lt;number&gt;22&lt;/number&gt;&lt;keywords&gt;&lt;keyword&gt;Urease&lt;/keyword&gt;&lt;keyword&gt;Nickel&lt;/keyword&gt;&lt;keyword&gt;Urea&lt;/keyword&gt;&lt;keyword&gt;catalytic mechanism&lt;/keyword&gt;&lt;keyword&gt;X-ray diffraction&lt;/keyword&gt;&lt;/keywords&gt;&lt;dates&gt;&lt;year&gt;2019&lt;/year&gt;&lt;pub-dates&gt;&lt;date&gt;2019/04/10&lt;/date&gt;&lt;/pub-dates&gt;&lt;/dates&gt;&lt;publisher&gt;John Wiley &amp;amp; Sons, Ltd&lt;/publisher&gt;&lt;isbn&gt;1433-7851&lt;/isbn&gt;&lt;urls&gt;&lt;related-urls&gt;&lt;url&gt;https://doi.org/10.1002/anie.201903565&lt;/url&gt;&lt;/related-urls&gt;&lt;/urls&gt;&lt;electronic-resource-num&gt;10.1002/anie.201903565&lt;/electronic-resource-num&gt;&lt;access-date&gt;2019/04/11&lt;/access-date&gt;&lt;/record&gt;&lt;/Cite&gt;&lt;/EndNote&gt;</w:instrText>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[46]</w:t>
      </w:r>
      <w:r w:rsidR="00D81EBB" w:rsidRPr="00A26838">
        <w:rPr>
          <w:rFonts w:ascii="Calibri" w:hAnsi="Calibri"/>
          <w:color w:val="000000" w:themeColor="text1"/>
          <w:sz w:val="21"/>
          <w:szCs w:val="21"/>
          <w:lang w:val="en-US"/>
        </w:rPr>
        <w:fldChar w:fldCharType="end"/>
      </w:r>
      <w:r w:rsidR="00D50993" w:rsidRPr="00A26838">
        <w:rPr>
          <w:rFonts w:ascii="Calibri" w:hAnsi="Calibri"/>
          <w:color w:val="000000" w:themeColor="text1"/>
          <w:sz w:val="21"/>
          <w:szCs w:val="21"/>
          <w:lang w:val="en-US"/>
        </w:rPr>
        <w:t>,</w:t>
      </w:r>
      <w:r w:rsidR="00FB4160" w:rsidRPr="00A26838">
        <w:rPr>
          <w:rFonts w:ascii="Calibri" w:hAnsi="Calibri"/>
          <w:color w:val="000000" w:themeColor="text1"/>
          <w:sz w:val="21"/>
          <w:szCs w:val="21"/>
          <w:lang w:val="en-US"/>
        </w:rPr>
        <w:t xml:space="preserve"> established </w:t>
      </w:r>
      <w:r w:rsidR="00894905" w:rsidRPr="00A26838">
        <w:rPr>
          <w:rFonts w:ascii="Calibri" w:hAnsi="Calibri"/>
          <w:color w:val="000000" w:themeColor="text1"/>
          <w:sz w:val="21"/>
          <w:szCs w:val="21"/>
          <w:lang w:val="en-US"/>
        </w:rPr>
        <w:t>the importance of the mobile</w:t>
      </w:r>
      <w:r w:rsidR="00FB4160" w:rsidRPr="00A26838">
        <w:rPr>
          <w:rFonts w:ascii="Calibri" w:hAnsi="Calibri"/>
          <w:color w:val="000000" w:themeColor="text1"/>
          <w:sz w:val="21"/>
          <w:szCs w:val="21"/>
          <w:lang w:val="en-US"/>
        </w:rPr>
        <w:t xml:space="preserve"> flap</w:t>
      </w:r>
      <w:r w:rsidR="00894905" w:rsidRPr="00A26838">
        <w:rPr>
          <w:rFonts w:ascii="Calibri" w:hAnsi="Calibri"/>
          <w:color w:val="000000" w:themeColor="text1"/>
          <w:sz w:val="21"/>
          <w:szCs w:val="21"/>
          <w:lang w:val="en-US"/>
        </w:rPr>
        <w:t xml:space="preserve">. This flap is </w:t>
      </w:r>
      <w:r w:rsidR="00FB4160" w:rsidRPr="00A26838">
        <w:rPr>
          <w:rFonts w:ascii="Calibri" w:hAnsi="Calibri"/>
          <w:color w:val="000000" w:themeColor="text1"/>
          <w:sz w:val="21"/>
          <w:szCs w:val="21"/>
          <w:lang w:val="en-US"/>
        </w:rPr>
        <w:t xml:space="preserve">able to adopt open </w:t>
      </w:r>
      <w:r w:rsidR="00894905" w:rsidRPr="00A26838">
        <w:rPr>
          <w:rFonts w:ascii="Calibri" w:hAnsi="Calibri"/>
          <w:color w:val="000000" w:themeColor="text1"/>
          <w:sz w:val="21"/>
          <w:szCs w:val="21"/>
          <w:lang w:val="en-US"/>
        </w:rPr>
        <w:t>or</w:t>
      </w:r>
      <w:r w:rsidR="00FB4160" w:rsidRPr="00A26838">
        <w:rPr>
          <w:rFonts w:ascii="Calibri" w:hAnsi="Calibri"/>
          <w:color w:val="000000" w:themeColor="text1"/>
          <w:sz w:val="21"/>
          <w:szCs w:val="21"/>
          <w:lang w:val="en-US"/>
        </w:rPr>
        <w:t xml:space="preserve"> closed conformation</w:t>
      </w:r>
      <w:r w:rsidR="00894905" w:rsidRPr="00A26838">
        <w:rPr>
          <w:rFonts w:ascii="Calibri" w:hAnsi="Calibri"/>
          <w:color w:val="000000" w:themeColor="text1"/>
          <w:sz w:val="21"/>
          <w:szCs w:val="21"/>
          <w:lang w:val="en-US"/>
        </w:rPr>
        <w:t>s</w:t>
      </w:r>
      <w:r w:rsidR="00FB4160" w:rsidRPr="00A26838">
        <w:rPr>
          <w:rFonts w:ascii="Calibri" w:hAnsi="Calibri"/>
          <w:color w:val="000000" w:themeColor="text1"/>
          <w:sz w:val="21"/>
          <w:szCs w:val="21"/>
          <w:lang w:val="en-US"/>
        </w:rPr>
        <w:t xml:space="preserve"> </w:t>
      </w:r>
      <w:r w:rsidR="00894905" w:rsidRPr="00A26838">
        <w:rPr>
          <w:rFonts w:ascii="Calibri" w:hAnsi="Calibri"/>
          <w:color w:val="000000" w:themeColor="text1"/>
          <w:sz w:val="21"/>
          <w:szCs w:val="21"/>
          <w:lang w:val="en-US"/>
        </w:rPr>
        <w:t xml:space="preserve">that involve </w:t>
      </w:r>
      <w:r w:rsidR="00FB4160" w:rsidRPr="00A26838">
        <w:rPr>
          <w:rFonts w:ascii="Calibri" w:hAnsi="Calibri"/>
          <w:color w:val="000000" w:themeColor="text1"/>
          <w:sz w:val="21"/>
          <w:szCs w:val="21"/>
          <w:lang w:val="en-US"/>
        </w:rPr>
        <w:t>a ca. 5-</w:t>
      </w:r>
      <w:r w:rsidR="00237BC1" w:rsidRPr="00A26838">
        <w:rPr>
          <w:rFonts w:ascii="Calibri" w:hAnsi="Calibri"/>
          <w:color w:val="000000" w:themeColor="text1"/>
          <w:sz w:val="21"/>
          <w:szCs w:val="21"/>
          <w:lang w:val="en-US"/>
        </w:rPr>
        <w:t>Å</w:t>
      </w:r>
      <w:r w:rsidR="00FB4160" w:rsidRPr="00A26838">
        <w:rPr>
          <w:rFonts w:ascii="Calibri" w:hAnsi="Calibri"/>
          <w:color w:val="000000" w:themeColor="text1"/>
          <w:sz w:val="21"/>
          <w:szCs w:val="21"/>
          <w:lang w:val="en-US"/>
        </w:rPr>
        <w:t xml:space="preserve"> shift</w:t>
      </w:r>
      <w:r w:rsidR="00894905" w:rsidRPr="00A26838">
        <w:rPr>
          <w:rFonts w:ascii="Calibri" w:hAnsi="Calibri"/>
          <w:color w:val="000000" w:themeColor="text1"/>
          <w:sz w:val="21"/>
          <w:szCs w:val="21"/>
          <w:lang w:val="en-US"/>
        </w:rPr>
        <w:t xml:space="preserve"> in the position</w:t>
      </w:r>
      <w:r w:rsidR="00FB4160" w:rsidRPr="00A26838">
        <w:rPr>
          <w:rFonts w:ascii="Calibri" w:hAnsi="Calibri"/>
          <w:color w:val="000000" w:themeColor="text1"/>
          <w:sz w:val="21"/>
          <w:szCs w:val="21"/>
          <w:lang w:val="en-US"/>
        </w:rPr>
        <w:t xml:space="preserve"> of the Cys and His residues </w:t>
      </w:r>
      <w:r w:rsidR="00894905" w:rsidRPr="00A26838">
        <w:rPr>
          <w:rFonts w:ascii="Calibri" w:hAnsi="Calibri"/>
          <w:color w:val="000000" w:themeColor="text1"/>
          <w:sz w:val="21"/>
          <w:szCs w:val="21"/>
          <w:lang w:val="en-US"/>
        </w:rPr>
        <w:t>relative</w:t>
      </w:r>
      <w:r w:rsidR="00FB4160" w:rsidRPr="00A26838">
        <w:rPr>
          <w:rFonts w:ascii="Calibri" w:hAnsi="Calibri"/>
          <w:color w:val="000000" w:themeColor="text1"/>
          <w:sz w:val="21"/>
          <w:szCs w:val="21"/>
          <w:lang w:val="en-US"/>
        </w:rPr>
        <w:t xml:space="preserve"> to the active site di-nickel cluster</w:t>
      </w:r>
      <w:r w:rsidR="00894905" w:rsidRPr="00A26838">
        <w:rPr>
          <w:rFonts w:ascii="Calibri" w:hAnsi="Calibri"/>
          <w:color w:val="000000" w:themeColor="text1"/>
          <w:sz w:val="21"/>
          <w:szCs w:val="21"/>
          <w:lang w:val="en-US"/>
        </w:rPr>
        <w:t xml:space="preserve">. The mobility of the flap </w:t>
      </w:r>
      <w:r w:rsidR="00FB4160" w:rsidRPr="00A26838">
        <w:rPr>
          <w:rFonts w:ascii="Calibri" w:hAnsi="Calibri"/>
          <w:color w:val="000000" w:themeColor="text1"/>
          <w:sz w:val="21"/>
          <w:szCs w:val="21"/>
          <w:lang w:val="en-US"/>
        </w:rPr>
        <w:t xml:space="preserve">is a crucial </w:t>
      </w:r>
      <w:r w:rsidR="00894905" w:rsidRPr="00A26838">
        <w:rPr>
          <w:rFonts w:ascii="Calibri" w:hAnsi="Calibri"/>
          <w:color w:val="000000" w:themeColor="text1"/>
          <w:sz w:val="21"/>
          <w:szCs w:val="21"/>
          <w:lang w:val="en-US"/>
        </w:rPr>
        <w:t xml:space="preserve">mechanistic </w:t>
      </w:r>
      <w:r w:rsidR="00FB4160" w:rsidRPr="00A26838">
        <w:rPr>
          <w:rFonts w:ascii="Calibri" w:hAnsi="Calibri"/>
          <w:color w:val="000000" w:themeColor="text1"/>
          <w:sz w:val="21"/>
          <w:szCs w:val="21"/>
          <w:lang w:val="en-US"/>
        </w:rPr>
        <w:t xml:space="preserve">feature </w:t>
      </w:r>
      <w:r w:rsidR="00894905" w:rsidRPr="00A26838">
        <w:rPr>
          <w:rFonts w:ascii="Calibri" w:hAnsi="Calibri"/>
          <w:color w:val="000000" w:themeColor="text1"/>
          <w:sz w:val="21"/>
          <w:szCs w:val="21"/>
          <w:lang w:val="en-US"/>
        </w:rPr>
        <w:t>that efficiently regulates catalysis.</w:t>
      </w:r>
      <w:r w:rsidR="00FB4160" w:rsidRPr="00A26838">
        <w:rPr>
          <w:rFonts w:ascii="Calibri" w:hAnsi="Calibri"/>
          <w:color w:val="000000" w:themeColor="text1"/>
          <w:sz w:val="21"/>
          <w:szCs w:val="21"/>
          <w:lang w:val="en-US"/>
        </w:rPr>
        <w:t xml:space="preserve"> In particular, the open state of the flap allows substrate access into, as well as products release from, the active site cavity, while the closed state causes the reduction of volume of the active site cavity, with the flap stabilizing both the substrate urea bound in a chelating mode to the di-nickel cluster and the tetrahedral diamino-methane-</w:t>
      </w:r>
      <w:r w:rsidR="00FB4160" w:rsidRPr="00A26838">
        <w:rPr>
          <w:rFonts w:ascii="Calibri" w:hAnsi="Calibri"/>
          <w:sz w:val="21"/>
          <w:szCs w:val="21"/>
          <w:lang w:val="en-US"/>
        </w:rPr>
        <w:t xml:space="preserve"> </w:t>
      </w:r>
      <w:r w:rsidR="00FB4160" w:rsidRPr="00A26838">
        <w:rPr>
          <w:rFonts w:ascii="Calibri" w:hAnsi="Calibri"/>
          <w:color w:val="000000" w:themeColor="text1"/>
          <w:sz w:val="21"/>
          <w:szCs w:val="21"/>
          <w:lang w:val="en-US"/>
        </w:rPr>
        <w:t xml:space="preserve">diol intermediate that forms following nucleophilic attack </w:t>
      </w:r>
      <w:r w:rsidR="00855D23" w:rsidRPr="00A26838">
        <w:rPr>
          <w:rFonts w:ascii="Calibri" w:hAnsi="Calibri"/>
          <w:color w:val="000000" w:themeColor="text1"/>
          <w:sz w:val="21"/>
          <w:szCs w:val="21"/>
          <w:lang w:val="en-US"/>
        </w:rPr>
        <w:t xml:space="preserve">by hydroxide </w:t>
      </w:r>
      <w:r w:rsidR="00FB4160" w:rsidRPr="00A26838">
        <w:rPr>
          <w:rFonts w:ascii="Calibri" w:hAnsi="Calibri"/>
          <w:color w:val="000000" w:themeColor="text1"/>
          <w:sz w:val="21"/>
          <w:szCs w:val="21"/>
          <w:lang w:val="en-US"/>
        </w:rPr>
        <w:t>on the urea carbonyl C atom</w:t>
      </w:r>
      <w:r w:rsidR="00237BC1" w:rsidRPr="00A26838">
        <w:rPr>
          <w:rFonts w:ascii="Calibri" w:hAnsi="Calibri"/>
          <w:color w:val="000000" w:themeColor="text1"/>
          <w:sz w:val="21"/>
          <w:szCs w:val="21"/>
          <w:lang w:val="en-US"/>
        </w:rPr>
        <w:t xml:space="preserve">. Notably, the open and closed state of the mobile flap is regulated by pH, with mildly acidic or alkaline milieu slightly favoring the open or closed state, respectively </w:t>
      </w:r>
      <w:r w:rsidR="00D81EBB" w:rsidRPr="00A26838">
        <w:rPr>
          <w:rFonts w:ascii="Calibri" w:hAnsi="Calibri"/>
          <w:color w:val="000000" w:themeColor="text1"/>
          <w:sz w:val="21"/>
          <w:szCs w:val="21"/>
          <w:lang w:val="en-US"/>
        </w:rPr>
        <w:fldChar w:fldCharType="begin">
          <w:fldData xml:space="preserve">PEVuZE5vdGU+PENpdGU+PEF1dGhvcj5NYXp6ZWk8L0F1dGhvcj48WWVhcj4yMDE5PC9ZZWFyPjxS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PEVuZE5vdGU+PENpdGU+PEF1dGhvcj5NYXp6ZWk8L0F1dGhvcj48WWVhcj4yMDE5PC9ZZWFyPjxS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81EBB" w:rsidRPr="00A26838">
        <w:rPr>
          <w:rFonts w:ascii="Calibri" w:hAnsi="Calibri"/>
          <w:color w:val="000000" w:themeColor="text1"/>
          <w:sz w:val="21"/>
          <w:szCs w:val="21"/>
          <w:lang w:val="en-US"/>
        </w:rPr>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[47]</w:t>
      </w:r>
      <w:r w:rsidR="00D81EBB" w:rsidRPr="00A26838">
        <w:rPr>
          <w:rFonts w:ascii="Calibri" w:hAnsi="Calibri"/>
          <w:color w:val="000000" w:themeColor="text1"/>
          <w:sz w:val="21"/>
          <w:szCs w:val="21"/>
          <w:lang w:val="en-US"/>
        </w:rPr>
        <w:fldChar w:fldCharType="end"/>
      </w:r>
      <w:r w:rsidR="00237BC1" w:rsidRPr="00A26838">
        <w:rPr>
          <w:rFonts w:ascii="Calibri" w:hAnsi="Calibri"/>
          <w:color w:val="000000" w:themeColor="text1"/>
          <w:sz w:val="21"/>
          <w:szCs w:val="21"/>
          <w:lang w:val="en-US"/>
        </w:rPr>
        <w:t>.</w:t>
      </w:r>
    </w:p>
    <w:p w14:paraId="41FCD10D" w14:textId="77777777" w:rsidR="00237BC1" w:rsidRPr="00A26838" w:rsidRDefault="00237BC1" w:rsidP="000C6D3C">
      <w:pPr>
        <w:spacing w:line="480" w:lineRule="auto"/>
        <w:rPr>
          <w:rFonts w:ascii="Calibri" w:hAnsi="Calibri"/>
          <w:sz w:val="21"/>
          <w:szCs w:val="21"/>
          <w:lang w:val="en-US"/>
        </w:rPr>
      </w:pPr>
    </w:p>
    <w:p w14:paraId="1AECBC43" w14:textId="77777777" w:rsidR="0052459A" w:rsidRPr="00A26838" w:rsidRDefault="00FD04FA" w:rsidP="000C6D3C">
      <w:pPr>
        <w:spacing w:line="480" w:lineRule="auto"/>
        <w:ind w:firstLine="709"/>
        <w:rPr>
          <w:rFonts w:ascii="Calibri" w:hAnsi="Calibri"/>
          <w:i/>
          <w:sz w:val="21"/>
          <w:szCs w:val="21"/>
          <w:lang w:val="en-US"/>
        </w:rPr>
      </w:pPr>
      <w:r w:rsidRPr="00A26838">
        <w:rPr>
          <w:rFonts w:ascii="Calibri" w:hAnsi="Calibri"/>
          <w:i/>
          <w:iCs/>
          <w:sz w:val="21"/>
          <w:szCs w:val="21"/>
          <w:lang w:val="en-US"/>
        </w:rPr>
        <w:t>Hydrogenase</w:t>
      </w:r>
    </w:p>
    <w:p w14:paraId="06FF1655" w14:textId="77777777" w:rsidR="00821CF3" w:rsidRPr="00A26838" w:rsidRDefault="002C32C5" w:rsidP="00944768">
      <w:pPr>
        <w:spacing w:line="480" w:lineRule="auto"/>
        <w:rPr>
          <w:rFonts w:ascii="Calibri" w:hAnsi="Calibri"/>
          <w:sz w:val="21"/>
          <w:szCs w:val="21"/>
          <w:lang w:val="en-US"/>
        </w:rPr>
      </w:pPr>
      <w:r w:rsidRPr="00A26838">
        <w:rPr>
          <w:rFonts w:ascii="Calibri" w:hAnsi="Calibri"/>
          <w:sz w:val="21"/>
          <w:szCs w:val="21"/>
          <w:lang w:val="en-US"/>
        </w:rPr>
        <w:tab/>
        <w:t xml:space="preserve">Hydrogenases </w:t>
      </w:r>
      <w:r w:rsidR="00FD04FA" w:rsidRPr="00A26838">
        <w:rPr>
          <w:rFonts w:ascii="Calibri" w:hAnsi="Calibri"/>
          <w:sz w:val="21"/>
          <w:szCs w:val="21"/>
          <w:lang w:val="en-US"/>
        </w:rPr>
        <w:t>(H</w:t>
      </w:r>
      <w:r w:rsidR="00FD04FA" w:rsidRPr="00A26838">
        <w:rPr>
          <w:rFonts w:ascii="Calibri" w:hAnsi="Calibri"/>
          <w:sz w:val="21"/>
          <w:szCs w:val="21"/>
          <w:vertAlign w:val="subscript"/>
          <w:lang w:val="en-US"/>
        </w:rPr>
        <w:t>2</w:t>
      </w:r>
      <w:r w:rsidR="00FD04FA" w:rsidRPr="00A26838">
        <w:rPr>
          <w:rFonts w:ascii="Calibri" w:hAnsi="Calibri"/>
          <w:sz w:val="21"/>
          <w:szCs w:val="21"/>
          <w:lang w:val="en-US"/>
        </w:rPr>
        <w:t>ase</w:t>
      </w:r>
      <w:r w:rsidR="00855D23" w:rsidRPr="00A26838">
        <w:rPr>
          <w:rFonts w:ascii="Calibri" w:hAnsi="Calibri"/>
          <w:sz w:val="21"/>
          <w:szCs w:val="21"/>
          <w:lang w:val="en-US"/>
        </w:rPr>
        <w:t>s</w:t>
      </w:r>
      <w:r w:rsidR="00FD04FA" w:rsidRPr="00A26838">
        <w:rPr>
          <w:rFonts w:ascii="Calibri" w:hAnsi="Calibri"/>
          <w:sz w:val="21"/>
          <w:szCs w:val="21"/>
          <w:lang w:val="en-US"/>
        </w:rPr>
        <w:t xml:space="preserve">) </w:t>
      </w:r>
      <w:r w:rsidRPr="00A26838">
        <w:rPr>
          <w:rFonts w:ascii="Calibri" w:hAnsi="Calibri"/>
          <w:sz w:val="21"/>
          <w:szCs w:val="21"/>
          <w:lang w:val="en-US"/>
        </w:rPr>
        <w:t>may be classified into three groups based on metal content: [NiFe], [FeFe] and [Fe]</w:t>
      </w:r>
      <w:r w:rsidR="00704518"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PEVuZE5vdGU+PENpdGU+PEF1dGhvcj5Gb250ZWNpbGxhLUNhbXBzPC9BdXRob3I+PFllYXI+MjAw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PEVuZE5vdGU+PENpdGU+PEF1dGhvcj5Gb250ZWNpbGxhLUNhbXBzPC9BdXRob3I+PFllYXI+MjAw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[10, 13, 48]</w:t>
      </w:r>
      <w:r w:rsidR="00D81EBB" w:rsidRPr="00A26838">
        <w:rPr>
          <w:rFonts w:ascii="Calibri" w:hAnsi="Calibri"/>
          <w:sz w:val="21"/>
          <w:szCs w:val="21"/>
          <w:lang w:val="en-US"/>
        </w:rPr>
        <w:fldChar w:fldCharType="end"/>
      </w:r>
      <w:r w:rsidRPr="00A26838">
        <w:rPr>
          <w:rFonts w:ascii="Calibri" w:hAnsi="Calibri"/>
          <w:sz w:val="21"/>
          <w:szCs w:val="21"/>
          <w:lang w:val="en-US"/>
        </w:rPr>
        <w:t>.</w:t>
      </w:r>
      <w:r w:rsidR="000E258B" w:rsidRPr="00A26838">
        <w:rPr>
          <w:rFonts w:ascii="Calibri" w:hAnsi="Calibri"/>
          <w:sz w:val="21"/>
          <w:szCs w:val="21"/>
          <w:lang w:val="en-US"/>
        </w:rPr>
        <w:t xml:space="preserve"> </w:t>
      </w:r>
      <w:r w:rsidR="00CB2F8F" w:rsidRPr="00A26838">
        <w:rPr>
          <w:rFonts w:ascii="Calibri" w:hAnsi="Calibri"/>
          <w:sz w:val="21"/>
          <w:szCs w:val="21"/>
          <w:lang w:val="en-US"/>
        </w:rPr>
        <w:t>The enzymes catalyze both the consumption and production of H</w:t>
      </w:r>
      <w:r w:rsidR="00CB2F8F" w:rsidRPr="00A26838">
        <w:rPr>
          <w:rFonts w:ascii="Calibri" w:hAnsi="Calibri"/>
          <w:sz w:val="21"/>
          <w:szCs w:val="21"/>
          <w:vertAlign w:val="subscript"/>
          <w:lang w:val="en-US"/>
        </w:rPr>
        <w:t>2</w:t>
      </w:r>
      <w:r w:rsidR="00CB2F8F" w:rsidRPr="00A26838">
        <w:rPr>
          <w:rFonts w:ascii="Calibri" w:hAnsi="Calibri"/>
          <w:sz w:val="21"/>
          <w:szCs w:val="21"/>
          <w:lang w:val="en-US"/>
        </w:rPr>
        <w:t xml:space="preserve"> but may be catalytically biased to favor one reaction over the other under physiological conditions. Thus</w:t>
      </w:r>
      <w:r w:rsidR="00E07C28" w:rsidRPr="00A26838">
        <w:rPr>
          <w:rFonts w:ascii="Calibri" w:hAnsi="Calibri"/>
          <w:sz w:val="21"/>
          <w:szCs w:val="21"/>
          <w:lang w:val="en-US"/>
        </w:rPr>
        <w:t>,</w:t>
      </w:r>
      <w:r w:rsidR="00CB2F8F" w:rsidRPr="00A26838">
        <w:rPr>
          <w:rFonts w:ascii="Calibri" w:hAnsi="Calibri"/>
          <w:sz w:val="21"/>
          <w:szCs w:val="21"/>
          <w:lang w:val="en-US"/>
        </w:rPr>
        <w:t xml:space="preserve"> the enzymes may be further classified as </w:t>
      </w:r>
      <w:r w:rsidR="005C1052" w:rsidRPr="00A26838">
        <w:rPr>
          <w:rFonts w:ascii="Calibri" w:hAnsi="Calibri"/>
          <w:sz w:val="21"/>
          <w:szCs w:val="21"/>
          <w:lang w:val="en-US"/>
        </w:rPr>
        <w:t>involving H</w:t>
      </w:r>
      <w:r w:rsidR="005C1052" w:rsidRPr="00A26838">
        <w:rPr>
          <w:rFonts w:ascii="Calibri" w:hAnsi="Calibri"/>
          <w:sz w:val="21"/>
          <w:szCs w:val="21"/>
          <w:vertAlign w:val="subscript"/>
          <w:lang w:val="en-US"/>
        </w:rPr>
        <w:t>2</w:t>
      </w:r>
      <w:r w:rsidR="0042321C" w:rsidRPr="00A26838">
        <w:rPr>
          <w:rFonts w:ascii="Calibri" w:hAnsi="Calibri"/>
          <w:sz w:val="21"/>
          <w:szCs w:val="21"/>
          <w:lang w:val="en-US"/>
        </w:rPr>
        <w:t>-</w:t>
      </w:r>
      <w:r w:rsidR="00CB2F8F" w:rsidRPr="00A26838">
        <w:rPr>
          <w:rFonts w:ascii="Calibri" w:hAnsi="Calibri"/>
          <w:sz w:val="21"/>
          <w:szCs w:val="21"/>
          <w:lang w:val="en-US"/>
        </w:rPr>
        <w:t>uptake</w:t>
      </w:r>
      <w:r w:rsidR="0042321C" w:rsidRPr="00A26838">
        <w:rPr>
          <w:rFonts w:ascii="Calibri" w:hAnsi="Calibri"/>
          <w:sz w:val="21"/>
          <w:szCs w:val="21"/>
          <w:lang w:val="en-US"/>
        </w:rPr>
        <w:t>,</w:t>
      </w:r>
      <w:r w:rsidR="00CB2F8F" w:rsidRPr="00A26838">
        <w:rPr>
          <w:rFonts w:ascii="Calibri" w:hAnsi="Calibri"/>
          <w:sz w:val="21"/>
          <w:szCs w:val="21"/>
          <w:lang w:val="en-US"/>
        </w:rPr>
        <w:t xml:space="preserve"> </w:t>
      </w:r>
      <w:r w:rsidR="005C1052" w:rsidRPr="00A26838">
        <w:rPr>
          <w:rFonts w:ascii="Calibri" w:hAnsi="Calibri"/>
          <w:sz w:val="21"/>
          <w:szCs w:val="21"/>
          <w:lang w:val="en-US"/>
        </w:rPr>
        <w:t>H</w:t>
      </w:r>
      <w:r w:rsidR="005C1052" w:rsidRPr="00A26838">
        <w:rPr>
          <w:rFonts w:ascii="Calibri" w:hAnsi="Calibri"/>
          <w:sz w:val="21"/>
          <w:szCs w:val="21"/>
          <w:vertAlign w:val="subscript"/>
          <w:lang w:val="en-US"/>
        </w:rPr>
        <w:t>2</w:t>
      </w:r>
      <w:r w:rsidR="0042321C" w:rsidRPr="00A26838">
        <w:rPr>
          <w:rFonts w:ascii="Calibri" w:hAnsi="Calibri"/>
          <w:sz w:val="21"/>
          <w:szCs w:val="21"/>
          <w:lang w:val="en-US"/>
        </w:rPr>
        <w:t>-</w:t>
      </w:r>
      <w:r w:rsidR="005C1052" w:rsidRPr="00A26838">
        <w:rPr>
          <w:rFonts w:ascii="Calibri" w:hAnsi="Calibri"/>
          <w:sz w:val="21"/>
          <w:szCs w:val="21"/>
          <w:lang w:val="en-US"/>
        </w:rPr>
        <w:t>production</w:t>
      </w:r>
      <w:r w:rsidR="0042321C" w:rsidRPr="00A26838">
        <w:rPr>
          <w:rFonts w:ascii="Calibri" w:hAnsi="Calibri"/>
          <w:sz w:val="21"/>
          <w:szCs w:val="21"/>
          <w:lang w:val="en-US"/>
        </w:rPr>
        <w:t>, or both (bidirectional). H</w:t>
      </w:r>
      <w:r w:rsidR="0042321C" w:rsidRPr="00A26838">
        <w:rPr>
          <w:rFonts w:ascii="Calibri" w:hAnsi="Calibri"/>
          <w:sz w:val="21"/>
          <w:szCs w:val="21"/>
          <w:vertAlign w:val="subscript"/>
          <w:lang w:val="en-US"/>
        </w:rPr>
        <w:t>2</w:t>
      </w:r>
      <w:r w:rsidR="0042321C" w:rsidRPr="00A26838">
        <w:rPr>
          <w:rFonts w:ascii="Calibri" w:hAnsi="Calibri"/>
          <w:sz w:val="21"/>
          <w:szCs w:val="21"/>
          <w:lang w:val="en-US"/>
        </w:rPr>
        <w:t>ases have been further classified in terms of the hydrogen metabolism of the organism</w:t>
      </w:r>
      <w:r w:rsidR="000E258B"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&lt;EndNote&gt;&lt;Cite&gt;&lt;Author&gt;Benoit&lt;/Author&gt;&lt;Year&gt;2020&lt;/Year&gt;&lt;RecNum&gt;5912&lt;/RecNum&gt;&lt;DisplayText&gt;[8]&lt;/DisplayText&gt;&lt;record&gt;&lt;rec-number&gt;5912&lt;/rec-number&gt;&lt;foreign-keys&gt;&lt;key app="EN" db-id="0sv9rpd0azxapse5ffrpv9fod2err2r5f2fv" timestamp="1614763444" guid="203d6d9f-03d8-4aff-a6c3-57de0b13b42a"&gt;5912&lt;/key&gt;&lt;/foreign-keys&gt;&lt;ref-type name="Journal Article"&gt;17&lt;/ref-type&gt;&lt;contributors&gt;&lt;authors&gt;&lt;author&gt;Benoit, Stéphane L.&lt;/author&gt;&lt;author&gt;Maier, Robert J.&lt;/author&gt;&lt;author&gt;Sawers, R. Gary&lt;/author&gt;&lt;author&gt;Greening, Chris&lt;/author&gt;&lt;/authors&gt;&lt;/contributors&gt;&lt;titles&gt;&lt;title&gt;Molecular hydrogen metabolism: a widespread trait of pathogenic bacteria and protists&lt;/title&gt;&lt;secondary-title&gt;Microbiol. Mol. Biol. R.&lt;/secondary-title&gt;&lt;/titles&gt;&lt;periodical&gt;&lt;full-title&gt;Microbiol. Mol. Biol. R.&lt;/full-title&gt;&lt;/periodical&gt;&lt;pages&gt;e00092-19&lt;/pages&gt;&lt;volume&gt;84&lt;/volume&gt;&lt;number&gt;1&lt;/number&gt;&lt;dates&gt;&lt;year&gt;2020&lt;/year&gt;&lt;/dates&gt;&lt;urls&gt;&lt;related-urls&gt;&lt;url&gt;http://mmbr.asm.org/content/84/1/e00092-19.abstract&lt;/url&gt;&lt;/related-urls&gt;&lt;/urls&gt;&lt;electronic-resource-num&gt;10.1128/MMBR.00092-19&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w:t>
      </w:r>
      <w:r w:rsidR="00D81EBB" w:rsidRPr="00A26838">
        <w:rPr>
          <w:rFonts w:ascii="Calibri" w:hAnsi="Calibri"/>
          <w:sz w:val="21"/>
          <w:szCs w:val="21"/>
          <w:lang w:val="en-US"/>
        </w:rPr>
        <w:fldChar w:fldCharType="end"/>
      </w:r>
      <w:r w:rsidR="000E258B" w:rsidRPr="00A26838">
        <w:rPr>
          <w:rFonts w:ascii="Calibri" w:hAnsi="Calibri"/>
          <w:sz w:val="21"/>
          <w:szCs w:val="21"/>
          <w:lang w:val="en-US"/>
        </w:rPr>
        <w:t>.</w:t>
      </w:r>
      <w:r w:rsidR="00CB2F8F" w:rsidRPr="00A26838">
        <w:rPr>
          <w:rFonts w:ascii="Calibri" w:hAnsi="Calibri"/>
          <w:sz w:val="21"/>
          <w:szCs w:val="21"/>
          <w:lang w:val="en-US"/>
        </w:rPr>
        <w:t xml:space="preserve"> The </w:t>
      </w:r>
      <w:r w:rsidR="00CB2F8F" w:rsidRPr="00A26838">
        <w:rPr>
          <w:rFonts w:ascii="Calibri" w:hAnsi="Calibri"/>
          <w:i/>
          <w:iCs/>
          <w:sz w:val="21"/>
          <w:szCs w:val="21"/>
          <w:lang w:val="en-US"/>
        </w:rPr>
        <w:t>Hp</w:t>
      </w:r>
      <w:r w:rsidR="00CB2F8F" w:rsidRPr="00A26838">
        <w:rPr>
          <w:rFonts w:ascii="Calibri" w:hAnsi="Calibri"/>
          <w:sz w:val="21"/>
          <w:szCs w:val="21"/>
          <w:lang w:val="en-US"/>
        </w:rPr>
        <w:t xml:space="preserve"> genome encode</w:t>
      </w:r>
      <w:r w:rsidR="00B12D17" w:rsidRPr="00A26838">
        <w:rPr>
          <w:rFonts w:ascii="Calibri" w:hAnsi="Calibri"/>
          <w:sz w:val="21"/>
          <w:szCs w:val="21"/>
          <w:lang w:val="en-US"/>
        </w:rPr>
        <w:t>s</w:t>
      </w:r>
      <w:r w:rsidR="00CB2F8F" w:rsidRPr="00A26838">
        <w:rPr>
          <w:rFonts w:ascii="Calibri" w:hAnsi="Calibri"/>
          <w:sz w:val="21"/>
          <w:szCs w:val="21"/>
          <w:lang w:val="en-US"/>
        </w:rPr>
        <w:t xml:space="preserve"> a single [NiFe] H</w:t>
      </w:r>
      <w:r w:rsidR="00CB2F8F" w:rsidRPr="00A26838">
        <w:rPr>
          <w:rFonts w:ascii="Calibri" w:hAnsi="Calibri"/>
          <w:sz w:val="21"/>
          <w:szCs w:val="21"/>
          <w:vertAlign w:val="subscript"/>
          <w:lang w:val="en-US"/>
        </w:rPr>
        <w:t>2</w:t>
      </w:r>
      <w:r w:rsidR="00CB2F8F" w:rsidRPr="00A26838">
        <w:rPr>
          <w:rFonts w:ascii="Calibri" w:hAnsi="Calibri"/>
          <w:sz w:val="21"/>
          <w:szCs w:val="21"/>
          <w:lang w:val="en-US"/>
        </w:rPr>
        <w:t>ase</w:t>
      </w:r>
      <w:r w:rsidR="0042321C" w:rsidRPr="00A26838">
        <w:rPr>
          <w:rFonts w:ascii="Calibri" w:hAnsi="Calibri"/>
          <w:sz w:val="21"/>
          <w:szCs w:val="21"/>
          <w:lang w:val="en-US"/>
        </w:rPr>
        <w:t xml:space="preserve"> that is classified as an uptake </w:t>
      </w:r>
      <w:r w:rsidR="00FE277D" w:rsidRPr="00A26838">
        <w:rPr>
          <w:rFonts w:ascii="Calibri" w:hAnsi="Calibri"/>
          <w:sz w:val="21"/>
          <w:szCs w:val="21"/>
          <w:lang w:val="en-US"/>
        </w:rPr>
        <w:t>H</w:t>
      </w:r>
      <w:r w:rsidR="00FE277D" w:rsidRPr="00A26838">
        <w:rPr>
          <w:rFonts w:ascii="Calibri" w:hAnsi="Calibri"/>
          <w:sz w:val="21"/>
          <w:szCs w:val="21"/>
          <w:vertAlign w:val="subscript"/>
          <w:lang w:val="en-US"/>
        </w:rPr>
        <w:t>2</w:t>
      </w:r>
      <w:r w:rsidR="00FE277D" w:rsidRPr="00A26838">
        <w:rPr>
          <w:rFonts w:ascii="Calibri" w:hAnsi="Calibri"/>
          <w:sz w:val="21"/>
          <w:szCs w:val="21"/>
          <w:lang w:val="en-US"/>
        </w:rPr>
        <w:t>ase</w:t>
      </w:r>
      <w:r w:rsidR="000E258B"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&lt;EndNote&gt;&lt;Cite&gt;&lt;Author&gt;Benoit&lt;/Author&gt;&lt;Year&gt;2020&lt;/Year&gt;&lt;RecNum&gt;5912&lt;/RecNum&gt;&lt;DisplayText&gt;[8]&lt;/DisplayText&gt;&lt;record&gt;&lt;rec-number&gt;5912&lt;/rec-number&gt;&lt;foreign-keys&gt;&lt;key app="EN" db-id="0sv9rpd0azxapse5ffrpv9fod2err2r5f2fv" timestamp="1614763444" guid="203d6d9f-03d8-4aff-a6c3-57de0b13b42a"&gt;5912&lt;/key&gt;&lt;/foreign-keys&gt;&lt;ref-type name="Journal Article"&gt;17&lt;/ref-type&gt;&lt;contributors&gt;&lt;authors&gt;&lt;author&gt;Benoit, Stéphane L.&lt;/author&gt;&lt;author&gt;Maier, Robert J.&lt;/author&gt;&lt;author&gt;Sawers, R. Gary&lt;/author&gt;&lt;author&gt;Greening, Chris&lt;/author&gt;&lt;/authors&gt;&lt;/contributors&gt;&lt;titles&gt;&lt;title&gt;Molecular hydrogen metabolism: a widespread trait of pathogenic bacteria and protists&lt;/title&gt;&lt;secondary-title&gt;Microbiol. Mol. Biol. R.&lt;/secondary-title&gt;&lt;/titles&gt;&lt;periodical&gt;&lt;full-title&gt;Microbiol. Mol. Biol. R.&lt;/full-title&gt;&lt;/periodical&gt;&lt;pages&gt;e00092-19&lt;/pages&gt;&lt;volume&gt;84&lt;/volume&gt;&lt;number&gt;1&lt;/number&gt;&lt;dates&gt;&lt;year&gt;2020&lt;/year&gt;&lt;/dates&gt;&lt;urls&gt;&lt;related-urls&gt;&lt;url&gt;http://mmbr.asm.org/content/84/1/e00092-19.abstract&lt;/url&gt;&lt;/related-urls&gt;&lt;/urls&gt;&lt;electronic-resource-num&gt;10.1128/MMBR.00092-19&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w:t>
      </w:r>
      <w:r w:rsidR="00D81EBB" w:rsidRPr="00A26838">
        <w:rPr>
          <w:rFonts w:ascii="Calibri" w:hAnsi="Calibri"/>
          <w:sz w:val="21"/>
          <w:szCs w:val="21"/>
          <w:lang w:val="en-US"/>
        </w:rPr>
        <w:fldChar w:fldCharType="end"/>
      </w:r>
      <w:r w:rsidR="000E258B" w:rsidRPr="00A26838">
        <w:rPr>
          <w:rFonts w:ascii="Calibri" w:hAnsi="Calibri"/>
          <w:sz w:val="21"/>
          <w:szCs w:val="21"/>
          <w:lang w:val="en-US"/>
        </w:rPr>
        <w:t>.</w:t>
      </w:r>
      <w:r w:rsidR="0042321C" w:rsidRPr="00A26838">
        <w:rPr>
          <w:rFonts w:ascii="Calibri" w:hAnsi="Calibri"/>
          <w:sz w:val="21"/>
          <w:szCs w:val="21"/>
          <w:lang w:val="en-US"/>
        </w:rPr>
        <w:t xml:space="preserve"> </w:t>
      </w:r>
      <w:r w:rsidR="0042321C" w:rsidRPr="00A26838">
        <w:rPr>
          <w:rFonts w:ascii="Calibri" w:hAnsi="Calibri"/>
          <w:i/>
          <w:iCs/>
          <w:sz w:val="21"/>
          <w:szCs w:val="21"/>
          <w:lang w:val="en-US"/>
        </w:rPr>
        <w:t xml:space="preserve">Hp </w:t>
      </w:r>
      <w:r w:rsidR="0042321C" w:rsidRPr="00A26838">
        <w:rPr>
          <w:rFonts w:ascii="Calibri" w:hAnsi="Calibri"/>
          <w:sz w:val="21"/>
          <w:szCs w:val="21"/>
          <w:lang w:val="en-US"/>
        </w:rPr>
        <w:t>is a microaerophile that utilizes the reducing equivalents produced from the oxidation of H</w:t>
      </w:r>
      <w:r w:rsidR="0042321C" w:rsidRPr="00A26838">
        <w:rPr>
          <w:rFonts w:ascii="Calibri" w:hAnsi="Calibri"/>
          <w:sz w:val="21"/>
          <w:szCs w:val="21"/>
          <w:vertAlign w:val="subscript"/>
          <w:lang w:val="en-US"/>
        </w:rPr>
        <w:t>2</w:t>
      </w:r>
      <w:r w:rsidR="0042321C" w:rsidRPr="00A26838">
        <w:rPr>
          <w:rFonts w:ascii="Calibri" w:hAnsi="Calibri"/>
          <w:sz w:val="21"/>
          <w:szCs w:val="21"/>
          <w:lang w:val="en-US"/>
        </w:rPr>
        <w:t xml:space="preserve"> to drive the production of a hydrogen ion gradient for the production of ATP with the terminal electron acceptor b</w:t>
      </w:r>
      <w:r w:rsidR="0034177A" w:rsidRPr="00A26838">
        <w:rPr>
          <w:rFonts w:ascii="Calibri" w:hAnsi="Calibri"/>
          <w:sz w:val="21"/>
          <w:szCs w:val="21"/>
          <w:lang w:val="en-US"/>
        </w:rPr>
        <w:t>eing</w:t>
      </w:r>
      <w:r w:rsidR="0042321C" w:rsidRPr="00A26838">
        <w:rPr>
          <w:rFonts w:ascii="Calibri" w:hAnsi="Calibri"/>
          <w:sz w:val="21"/>
          <w:szCs w:val="21"/>
          <w:lang w:val="en-US"/>
        </w:rPr>
        <w:t xml:space="preserve"> O</w:t>
      </w:r>
      <w:r w:rsidR="0042321C" w:rsidRPr="00A26838">
        <w:rPr>
          <w:rFonts w:ascii="Calibri" w:hAnsi="Calibri"/>
          <w:sz w:val="21"/>
          <w:szCs w:val="21"/>
          <w:vertAlign w:val="subscript"/>
          <w:lang w:val="en-US"/>
        </w:rPr>
        <w:t>2</w:t>
      </w:r>
      <w:r w:rsidR="0034177A" w:rsidRPr="00A26838">
        <w:rPr>
          <w:rFonts w:ascii="Calibri" w:hAnsi="Calibri"/>
          <w:sz w:val="21"/>
          <w:szCs w:val="21"/>
          <w:lang w:val="en-US"/>
        </w:rPr>
        <w:t xml:space="preserve"> or fumarate</w:t>
      </w:r>
      <w:r w:rsidR="0042321C" w:rsidRPr="00A26838">
        <w:rPr>
          <w:rFonts w:ascii="Calibri" w:hAnsi="Calibri"/>
          <w:sz w:val="21"/>
          <w:szCs w:val="21"/>
          <w:lang w:val="en-US"/>
        </w:rPr>
        <w:t xml:space="preserve">. Thus, the </w:t>
      </w:r>
      <w:r w:rsidR="0042321C" w:rsidRPr="00A26838">
        <w:rPr>
          <w:rFonts w:ascii="Calibri" w:hAnsi="Calibri"/>
          <w:i/>
          <w:iCs/>
          <w:sz w:val="21"/>
          <w:szCs w:val="21"/>
          <w:lang w:val="en-US"/>
        </w:rPr>
        <w:t xml:space="preserve">Hp </w:t>
      </w:r>
      <w:r w:rsidR="0042321C" w:rsidRPr="00A26838">
        <w:rPr>
          <w:rFonts w:ascii="Calibri" w:hAnsi="Calibri"/>
          <w:sz w:val="21"/>
          <w:szCs w:val="21"/>
          <w:lang w:val="en-US"/>
        </w:rPr>
        <w:t>[</w:t>
      </w:r>
      <w:r w:rsidR="00E07C28" w:rsidRPr="00A26838">
        <w:rPr>
          <w:rFonts w:ascii="Calibri" w:hAnsi="Calibri"/>
          <w:sz w:val="21"/>
          <w:szCs w:val="21"/>
          <w:lang w:val="en-US"/>
        </w:rPr>
        <w:t>N</w:t>
      </w:r>
      <w:r w:rsidR="0042321C" w:rsidRPr="00A26838">
        <w:rPr>
          <w:rFonts w:ascii="Calibri" w:hAnsi="Calibri"/>
          <w:sz w:val="21"/>
          <w:szCs w:val="21"/>
          <w:lang w:val="en-US"/>
        </w:rPr>
        <w:t>i</w:t>
      </w:r>
      <w:r w:rsidR="00E07C28" w:rsidRPr="00A26838">
        <w:rPr>
          <w:rFonts w:ascii="Calibri" w:hAnsi="Calibri"/>
          <w:sz w:val="21"/>
          <w:szCs w:val="21"/>
          <w:lang w:val="en-US"/>
        </w:rPr>
        <w:t>F</w:t>
      </w:r>
      <w:r w:rsidR="0042321C" w:rsidRPr="00A26838">
        <w:rPr>
          <w:rFonts w:ascii="Calibri" w:hAnsi="Calibri"/>
          <w:sz w:val="21"/>
          <w:szCs w:val="21"/>
          <w:lang w:val="en-US"/>
        </w:rPr>
        <w:t>e] H</w:t>
      </w:r>
      <w:r w:rsidR="0042321C" w:rsidRPr="00A26838">
        <w:rPr>
          <w:rFonts w:ascii="Calibri" w:hAnsi="Calibri"/>
          <w:sz w:val="21"/>
          <w:szCs w:val="21"/>
          <w:vertAlign w:val="subscript"/>
          <w:lang w:val="en-US"/>
        </w:rPr>
        <w:t>2</w:t>
      </w:r>
      <w:r w:rsidR="0042321C" w:rsidRPr="00A26838">
        <w:rPr>
          <w:rFonts w:ascii="Calibri" w:hAnsi="Calibri"/>
          <w:sz w:val="21"/>
          <w:szCs w:val="21"/>
          <w:lang w:val="en-US"/>
        </w:rPr>
        <w:t xml:space="preserve">ase </w:t>
      </w:r>
      <w:r w:rsidR="0034177A" w:rsidRPr="00A26838">
        <w:rPr>
          <w:rFonts w:ascii="Calibri" w:hAnsi="Calibri"/>
          <w:sz w:val="21"/>
          <w:szCs w:val="21"/>
          <w:lang w:val="en-US"/>
        </w:rPr>
        <w:t>is classified as a</w:t>
      </w:r>
      <w:r w:rsidR="0042321C" w:rsidRPr="00A26838">
        <w:rPr>
          <w:rFonts w:ascii="Calibri" w:hAnsi="Calibri"/>
          <w:sz w:val="21"/>
          <w:szCs w:val="21"/>
          <w:lang w:val="en-US"/>
        </w:rPr>
        <w:t xml:space="preserve"> group 1b</w:t>
      </w:r>
      <w:r w:rsidR="00E07C28" w:rsidRPr="00A26838">
        <w:rPr>
          <w:rFonts w:ascii="Calibri" w:hAnsi="Calibri"/>
          <w:sz w:val="21"/>
          <w:szCs w:val="21"/>
          <w:lang w:val="en-US"/>
        </w:rPr>
        <w:t xml:space="preserve"> H</w:t>
      </w:r>
      <w:r w:rsidR="00E07C28" w:rsidRPr="00A26838">
        <w:rPr>
          <w:rFonts w:ascii="Calibri" w:hAnsi="Calibri"/>
          <w:sz w:val="21"/>
          <w:szCs w:val="21"/>
          <w:vertAlign w:val="subscript"/>
          <w:lang w:val="en-US"/>
        </w:rPr>
        <w:t>2</w:t>
      </w:r>
      <w:r w:rsidR="00E07C28" w:rsidRPr="00A26838">
        <w:rPr>
          <w:rFonts w:ascii="Calibri" w:hAnsi="Calibri"/>
          <w:sz w:val="21"/>
          <w:szCs w:val="21"/>
          <w:lang w:val="en-US"/>
        </w:rPr>
        <w:t>ase</w:t>
      </w:r>
      <w:r w:rsidR="000E258B"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&lt;EndNote&gt;&lt;Cite&gt;&lt;Author&gt;Benoit&lt;/Author&gt;&lt;Year&gt;2020&lt;/Year&gt;&lt;RecNum&gt;5912&lt;/RecNum&gt;&lt;DisplayText&gt;[8]&lt;/DisplayText&gt;&lt;record&gt;&lt;rec-number&gt;5912&lt;/rec-number&gt;&lt;foreign-keys&gt;&lt;key app="EN" db-id="0sv9rpd0azxapse5ffrpv9fod2err2r5f2fv" timestamp="1614763444" guid="203d6d9f-03d8-4aff-a6c3-57de0b13b42a"&gt;5912&lt;/key&gt;&lt;/foreign-keys&gt;&lt;ref-type name="Journal Article"&gt;17&lt;/ref-type&gt;&lt;contributors&gt;&lt;authors&gt;&lt;author&gt;Benoit, Stéphane L.&lt;/author&gt;&lt;author&gt;Maier, Robert J.&lt;/author&gt;&lt;author&gt;Sawers, R. Gary&lt;/author&gt;&lt;author&gt;Greening, Chris&lt;/author&gt;&lt;/authors&gt;&lt;/contributors&gt;&lt;titles&gt;&lt;title&gt;Molecular hydrogen metabolism: a widespread trait of pathogenic bacteria and protists&lt;/title&gt;&lt;secondary-title&gt;Microbiol. Mol. Biol. R.&lt;/secondary-title&gt;&lt;/titles&gt;&lt;periodical&gt;&lt;full-title&gt;Microbiol. Mol. Biol. R.&lt;/full-title&gt;&lt;/periodical&gt;&lt;pages&gt;e00092-19&lt;/pages&gt;&lt;volume&gt;84&lt;/volume&gt;&lt;number&gt;1&lt;/number&gt;&lt;dates&gt;&lt;year&gt;2020&lt;/year&gt;&lt;/dates&gt;&lt;urls&gt;&lt;related-urls&gt;&lt;url&gt;http://mmbr.asm.org/content/84/1/e00092-19.abstract&lt;/url&gt;&lt;/related-urls&gt;&lt;/urls&gt;&lt;electronic-resource-num&gt;10.1128/MMBR.00092-19&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w:t>
      </w:r>
      <w:r w:rsidR="00D81EBB" w:rsidRPr="00A26838">
        <w:rPr>
          <w:rFonts w:ascii="Calibri" w:hAnsi="Calibri"/>
          <w:sz w:val="21"/>
          <w:szCs w:val="21"/>
          <w:lang w:val="en-US"/>
        </w:rPr>
        <w:fldChar w:fldCharType="end"/>
      </w:r>
      <w:r w:rsidR="000E258B" w:rsidRPr="00A26838">
        <w:rPr>
          <w:rFonts w:ascii="Calibri" w:hAnsi="Calibri"/>
          <w:sz w:val="21"/>
          <w:szCs w:val="21"/>
          <w:lang w:val="en-US"/>
        </w:rPr>
        <w:t xml:space="preserve">. </w:t>
      </w:r>
      <w:r w:rsidR="00E07C28" w:rsidRPr="00A26838">
        <w:rPr>
          <w:rFonts w:ascii="Calibri" w:hAnsi="Calibri"/>
          <w:sz w:val="21"/>
          <w:szCs w:val="21"/>
          <w:lang w:val="en-US"/>
        </w:rPr>
        <w:t>The [NiFe] H</w:t>
      </w:r>
      <w:r w:rsidR="00E07C28" w:rsidRPr="00A26838">
        <w:rPr>
          <w:rFonts w:ascii="Calibri" w:hAnsi="Calibri"/>
          <w:sz w:val="21"/>
          <w:szCs w:val="21"/>
          <w:vertAlign w:val="subscript"/>
          <w:lang w:val="en-US"/>
        </w:rPr>
        <w:t>2</w:t>
      </w:r>
      <w:r w:rsidR="00E07C28" w:rsidRPr="00A26838">
        <w:rPr>
          <w:rFonts w:ascii="Calibri" w:hAnsi="Calibri"/>
          <w:sz w:val="21"/>
          <w:szCs w:val="21"/>
          <w:lang w:val="en-US"/>
        </w:rPr>
        <w:t xml:space="preserve">ases are minimally composed of two proteins, the small </w:t>
      </w:r>
      <w:r w:rsidR="00855D23" w:rsidRPr="00A26838">
        <w:rPr>
          <w:rFonts w:ascii="Calibri" w:hAnsi="Calibri"/>
          <w:sz w:val="21"/>
          <w:szCs w:val="21"/>
          <w:lang w:val="en-US"/>
        </w:rPr>
        <w:t xml:space="preserve">(~32 kDa) </w:t>
      </w:r>
      <w:r w:rsidR="00E07C28" w:rsidRPr="00A26838">
        <w:rPr>
          <w:rFonts w:ascii="Calibri" w:hAnsi="Calibri"/>
          <w:sz w:val="21"/>
          <w:szCs w:val="21"/>
          <w:lang w:val="en-US"/>
        </w:rPr>
        <w:t xml:space="preserve">and large </w:t>
      </w:r>
      <w:r w:rsidR="003066EC" w:rsidRPr="00A26838">
        <w:rPr>
          <w:rFonts w:ascii="Calibri" w:hAnsi="Calibri"/>
          <w:sz w:val="21"/>
          <w:szCs w:val="21"/>
          <w:lang w:val="en-US"/>
        </w:rPr>
        <w:t xml:space="preserve">(~66 kDa) </w:t>
      </w:r>
      <w:r w:rsidR="00E07C28" w:rsidRPr="00A26838">
        <w:rPr>
          <w:rFonts w:ascii="Calibri" w:hAnsi="Calibri"/>
          <w:sz w:val="21"/>
          <w:szCs w:val="21"/>
          <w:lang w:val="en-US"/>
        </w:rPr>
        <w:t>subunits</w:t>
      </w:r>
      <w:r w:rsidR="00BD272D" w:rsidRPr="00A26838">
        <w:rPr>
          <w:rFonts w:ascii="Calibri" w:hAnsi="Calibri"/>
          <w:sz w:val="21"/>
          <w:szCs w:val="21"/>
          <w:lang w:val="en-US"/>
        </w:rPr>
        <w:t xml:space="preserve"> (Figure </w:t>
      </w:r>
      <w:r w:rsidR="003C624E" w:rsidRPr="00A26838">
        <w:rPr>
          <w:rFonts w:ascii="Calibri" w:hAnsi="Calibri"/>
          <w:sz w:val="21"/>
          <w:szCs w:val="21"/>
          <w:lang w:val="en-US"/>
        </w:rPr>
        <w:t>4A</w:t>
      </w:r>
      <w:r w:rsidR="00BD272D" w:rsidRPr="00A26838">
        <w:rPr>
          <w:rFonts w:ascii="Calibri" w:hAnsi="Calibri"/>
          <w:sz w:val="21"/>
          <w:szCs w:val="21"/>
          <w:lang w:val="en-US"/>
        </w:rPr>
        <w:t>)</w:t>
      </w:r>
      <w:r w:rsidR="00E07C28" w:rsidRPr="00A26838">
        <w:rPr>
          <w:rFonts w:ascii="Calibri" w:hAnsi="Calibri"/>
          <w:sz w:val="21"/>
          <w:szCs w:val="21"/>
          <w:lang w:val="en-US"/>
        </w:rPr>
        <w:t xml:space="preserve">. The </w:t>
      </w:r>
      <w:r w:rsidR="00BD272D" w:rsidRPr="00A26838">
        <w:rPr>
          <w:rFonts w:ascii="Calibri" w:hAnsi="Calibri"/>
          <w:sz w:val="21"/>
          <w:szCs w:val="21"/>
          <w:lang w:val="en-US"/>
        </w:rPr>
        <w:t xml:space="preserve">active site is located in the </w:t>
      </w:r>
      <w:r w:rsidR="00E07C28" w:rsidRPr="00A26838">
        <w:rPr>
          <w:rFonts w:ascii="Calibri" w:hAnsi="Calibri"/>
          <w:sz w:val="21"/>
          <w:szCs w:val="21"/>
          <w:lang w:val="en-US"/>
        </w:rPr>
        <w:t xml:space="preserve">large subunit </w:t>
      </w:r>
      <w:r w:rsidR="00BD272D" w:rsidRPr="00A26838">
        <w:rPr>
          <w:rFonts w:ascii="Calibri" w:hAnsi="Calibri"/>
          <w:sz w:val="21"/>
          <w:szCs w:val="21"/>
          <w:lang w:val="en-US"/>
        </w:rPr>
        <w:t xml:space="preserve">and </w:t>
      </w:r>
      <w:r w:rsidR="00E07C28" w:rsidRPr="00A26838">
        <w:rPr>
          <w:rFonts w:ascii="Calibri" w:hAnsi="Calibri"/>
          <w:sz w:val="21"/>
          <w:szCs w:val="21"/>
          <w:lang w:val="en-US"/>
        </w:rPr>
        <w:t xml:space="preserve">contains </w:t>
      </w:r>
      <w:r w:rsidR="00687D64" w:rsidRPr="00A26838">
        <w:rPr>
          <w:rFonts w:ascii="Calibri" w:hAnsi="Calibri"/>
          <w:sz w:val="21"/>
          <w:szCs w:val="21"/>
          <w:lang w:val="en-US"/>
        </w:rPr>
        <w:t xml:space="preserve">a </w:t>
      </w:r>
      <w:r w:rsidR="00BD272D" w:rsidRPr="00A26838">
        <w:rPr>
          <w:rFonts w:ascii="Calibri" w:hAnsi="Calibri"/>
          <w:sz w:val="21"/>
          <w:szCs w:val="21"/>
          <w:lang w:val="en-US"/>
        </w:rPr>
        <w:t xml:space="preserve">unique </w:t>
      </w:r>
      <w:r w:rsidR="00687D64" w:rsidRPr="00A26838">
        <w:rPr>
          <w:rFonts w:ascii="Calibri" w:hAnsi="Calibri"/>
          <w:sz w:val="21"/>
          <w:szCs w:val="21"/>
          <w:lang w:val="en-US"/>
        </w:rPr>
        <w:t>[</w:t>
      </w:r>
      <w:r w:rsidR="00E07C28" w:rsidRPr="00A26838">
        <w:rPr>
          <w:rFonts w:ascii="Calibri" w:hAnsi="Calibri"/>
          <w:sz w:val="21"/>
          <w:szCs w:val="21"/>
          <w:lang w:val="en-US"/>
        </w:rPr>
        <w:t>Ni,Fe</w:t>
      </w:r>
      <w:r w:rsidR="00687D64" w:rsidRPr="00A26838">
        <w:rPr>
          <w:rFonts w:ascii="Calibri" w:hAnsi="Calibri"/>
          <w:sz w:val="21"/>
          <w:szCs w:val="21"/>
          <w:lang w:val="en-US"/>
        </w:rPr>
        <w:t>]</w:t>
      </w:r>
      <w:r w:rsidR="00E07C28" w:rsidRPr="00A26838">
        <w:rPr>
          <w:rFonts w:ascii="Calibri" w:hAnsi="Calibri"/>
          <w:sz w:val="21"/>
          <w:szCs w:val="21"/>
          <w:lang w:val="en-US"/>
        </w:rPr>
        <w:t xml:space="preserve"> dinuclear </w:t>
      </w:r>
      <w:r w:rsidR="00687D64" w:rsidRPr="00A26838">
        <w:rPr>
          <w:rFonts w:ascii="Calibri" w:hAnsi="Calibri"/>
          <w:sz w:val="21"/>
          <w:szCs w:val="21"/>
          <w:lang w:val="en-US"/>
        </w:rPr>
        <w:t>metal cluster</w:t>
      </w:r>
      <w:r w:rsidR="003066EC" w:rsidRPr="00A26838">
        <w:rPr>
          <w:rFonts w:ascii="Calibri" w:hAnsi="Calibri"/>
          <w:sz w:val="21"/>
          <w:szCs w:val="21"/>
          <w:lang w:val="en-US"/>
        </w:rPr>
        <w:t>,</w:t>
      </w:r>
      <w:r w:rsidR="00BD272D" w:rsidRPr="00A26838">
        <w:rPr>
          <w:rFonts w:ascii="Calibri" w:hAnsi="Calibri"/>
          <w:sz w:val="21"/>
          <w:szCs w:val="21"/>
          <w:lang w:val="en-US"/>
        </w:rPr>
        <w:t xml:space="preserve"> where Ni is bound to the protein by four cysteinate ligands (consistent </w:t>
      </w:r>
      <w:r w:rsidR="00BD272D" w:rsidRPr="00A26838">
        <w:rPr>
          <w:rFonts w:ascii="Calibri" w:hAnsi="Calibri"/>
          <w:sz w:val="21"/>
          <w:szCs w:val="21"/>
          <w:lang w:val="en-US"/>
        </w:rPr>
        <w:lastRenderedPageBreak/>
        <w:t>with its redox role), two of which bridge Ni to the Fe center, which is additionally ligated by two CN</w:t>
      </w:r>
      <w:r w:rsidR="00BD272D" w:rsidRPr="00A26838">
        <w:rPr>
          <w:rFonts w:ascii="Calibri" w:hAnsi="Calibri"/>
          <w:sz w:val="21"/>
          <w:szCs w:val="21"/>
          <w:vertAlign w:val="superscript"/>
          <w:lang w:val="en-US"/>
        </w:rPr>
        <w:t>-</w:t>
      </w:r>
      <w:r w:rsidR="00BD272D" w:rsidRPr="00A26838">
        <w:rPr>
          <w:rFonts w:ascii="Calibri" w:hAnsi="Calibri"/>
          <w:sz w:val="21"/>
          <w:szCs w:val="21"/>
          <w:lang w:val="en-US"/>
        </w:rPr>
        <w:t xml:space="preserve"> and one CO ligand</w:t>
      </w:r>
      <w:r w:rsidR="003C624E" w:rsidRPr="00A26838">
        <w:rPr>
          <w:rFonts w:ascii="Calibri" w:hAnsi="Calibri"/>
          <w:sz w:val="21"/>
          <w:szCs w:val="21"/>
          <w:lang w:val="en-US"/>
        </w:rPr>
        <w:t xml:space="preserve"> (Figure </w:t>
      </w:r>
      <w:r w:rsidR="004445C7" w:rsidRPr="00A26838">
        <w:rPr>
          <w:rFonts w:ascii="Calibri" w:hAnsi="Calibri"/>
          <w:sz w:val="21"/>
          <w:szCs w:val="21"/>
          <w:lang w:val="en-US"/>
        </w:rPr>
        <w:t>4</w:t>
      </w:r>
      <w:r w:rsidR="003C624E" w:rsidRPr="00A26838">
        <w:rPr>
          <w:rFonts w:ascii="Calibri" w:hAnsi="Calibri"/>
          <w:sz w:val="21"/>
          <w:szCs w:val="21"/>
          <w:lang w:val="en-US"/>
        </w:rPr>
        <w:t>B)</w:t>
      </w:r>
      <w:r w:rsidR="00BD272D" w:rsidRPr="00A26838">
        <w:rPr>
          <w:rFonts w:ascii="Calibri" w:hAnsi="Calibri"/>
          <w:sz w:val="21"/>
          <w:szCs w:val="21"/>
          <w:lang w:val="en-US"/>
        </w:rPr>
        <w:t xml:space="preserve">. In a few cases, one of the terminal cysteinate ligands is substituted by seleno-cysteinate </w:t>
      </w:r>
      <w:r w:rsidR="00BD272D" w:rsidRPr="00A26838">
        <w:rPr>
          <w:rFonts w:ascii="Calibri" w:hAnsi="Calibri"/>
          <w:iCs/>
          <w:sz w:val="21"/>
          <w:szCs w:val="21"/>
          <w:lang w:val="en-US"/>
        </w:rPr>
        <w:fldChar w:fldCharType="begin">
          <w:fldData xml:space="preserve">PEVuZE5vdGU+PENpdGU+PEF1dGhvcj5Gb250ZWNpbGxhLUNhbXBzPC9BdXRob3I+PFllYXI+MjAw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</w:fldData>
        </w:fldChar>
      </w:r>
      <w:r w:rsidR="00C922E8" w:rsidRPr="00A26838">
        <w:rPr>
          <w:rFonts w:ascii="Calibri" w:hAnsi="Calibri"/>
          <w:iCs/>
          <w:sz w:val="21"/>
          <w:szCs w:val="21"/>
          <w:lang w:val="en-US"/>
        </w:rPr>
        <w:instrText xml:space="preserve"> ADDIN EN.CITE </w:instrText>
      </w:r>
      <w:r w:rsidR="00C922E8" w:rsidRPr="00A26838">
        <w:rPr>
          <w:rFonts w:ascii="Calibri" w:hAnsi="Calibri"/>
          <w:iCs/>
          <w:sz w:val="21"/>
          <w:szCs w:val="21"/>
          <w:lang w:val="en-US"/>
        </w:rPr>
        <w:fldChar w:fldCharType="begin">
          <w:fldData xml:space="preserve">PEVuZE5vdGU+PENpdGU+PEF1dGhvcj5Gb250ZWNpbGxhLUNhbXBzPC9BdXRob3I+PFllYXI+MjAw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</w:fldData>
        </w:fldChar>
      </w:r>
      <w:r w:rsidR="00C922E8" w:rsidRPr="00A26838">
        <w:rPr>
          <w:rFonts w:ascii="Calibri" w:hAnsi="Calibri"/>
          <w:iCs/>
          <w:sz w:val="21"/>
          <w:szCs w:val="21"/>
          <w:lang w:val="en-US"/>
        </w:rPr>
        <w:instrText xml:space="preserve"> ADDIN EN.CITE.DATA </w:instrText>
      </w:r>
      <w:r w:rsidR="00C922E8" w:rsidRPr="00A26838">
        <w:rPr>
          <w:rFonts w:ascii="Calibri" w:hAnsi="Calibri"/>
          <w:iCs/>
          <w:sz w:val="21"/>
          <w:szCs w:val="21"/>
          <w:lang w:val="en-US"/>
        </w:rPr>
      </w:r>
      <w:r w:rsidR="00C922E8" w:rsidRPr="00A26838">
        <w:rPr>
          <w:rFonts w:ascii="Calibri" w:hAnsi="Calibri"/>
          <w:iCs/>
          <w:sz w:val="21"/>
          <w:szCs w:val="21"/>
          <w:lang w:val="en-US"/>
        </w:rPr>
        <w:fldChar w:fldCharType="end"/>
      </w:r>
      <w:r w:rsidR="00BD272D" w:rsidRPr="00A26838">
        <w:rPr>
          <w:rFonts w:ascii="Calibri" w:hAnsi="Calibri"/>
          <w:iCs/>
          <w:sz w:val="21"/>
          <w:szCs w:val="21"/>
          <w:lang w:val="en-US"/>
        </w:rPr>
      </w:r>
      <w:r w:rsidR="00BD272D" w:rsidRPr="00A26838">
        <w:rPr>
          <w:rFonts w:ascii="Calibri" w:hAnsi="Calibri"/>
          <w:iCs/>
          <w:sz w:val="21"/>
          <w:szCs w:val="21"/>
          <w:lang w:val="en-US"/>
        </w:rPr>
        <w:fldChar w:fldCharType="separate"/>
      </w:r>
      <w:r w:rsidR="00C922E8" w:rsidRPr="00A26838">
        <w:rPr>
          <w:rFonts w:ascii="Calibri" w:hAnsi="Calibri"/>
          <w:iCs/>
          <w:noProof/>
          <w:sz w:val="21"/>
          <w:szCs w:val="21"/>
          <w:lang w:val="en-US"/>
        </w:rPr>
        <w:t>[13, 48, 49]</w:t>
      </w:r>
      <w:r w:rsidR="00BD272D" w:rsidRPr="00A26838">
        <w:rPr>
          <w:rFonts w:ascii="Calibri" w:hAnsi="Calibri"/>
          <w:iCs/>
          <w:sz w:val="21"/>
          <w:szCs w:val="21"/>
          <w:lang w:val="en-US"/>
        </w:rPr>
        <w:fldChar w:fldCharType="end"/>
      </w:r>
      <w:r w:rsidR="00BD272D" w:rsidRPr="00A26838">
        <w:rPr>
          <w:rFonts w:ascii="Calibri" w:hAnsi="Calibri"/>
          <w:sz w:val="21"/>
          <w:szCs w:val="21"/>
          <w:lang w:val="en-US"/>
        </w:rPr>
        <w:t>. T</w:t>
      </w:r>
      <w:r w:rsidR="00E07C28" w:rsidRPr="00A26838">
        <w:rPr>
          <w:rFonts w:ascii="Calibri" w:hAnsi="Calibri"/>
          <w:sz w:val="21"/>
          <w:szCs w:val="21"/>
          <w:lang w:val="en-US"/>
        </w:rPr>
        <w:t xml:space="preserve">he small subunit contains </w:t>
      </w:r>
      <w:r w:rsidR="00687D64" w:rsidRPr="00A26838">
        <w:rPr>
          <w:rFonts w:ascii="Calibri" w:hAnsi="Calibri"/>
          <w:sz w:val="21"/>
          <w:szCs w:val="21"/>
          <w:lang w:val="en-US"/>
        </w:rPr>
        <w:t>[</w:t>
      </w:r>
      <w:r w:rsidR="00E07C28" w:rsidRPr="00A26838">
        <w:rPr>
          <w:rFonts w:ascii="Calibri" w:hAnsi="Calibri"/>
          <w:sz w:val="21"/>
          <w:szCs w:val="21"/>
          <w:lang w:val="en-US"/>
        </w:rPr>
        <w:t>Fe</w:t>
      </w:r>
      <w:r w:rsidR="00687D64" w:rsidRPr="00A26838">
        <w:rPr>
          <w:rFonts w:ascii="Calibri" w:hAnsi="Calibri"/>
          <w:sz w:val="21"/>
          <w:szCs w:val="21"/>
          <w:vertAlign w:val="subscript"/>
          <w:lang w:val="en-US"/>
        </w:rPr>
        <w:t>4</w:t>
      </w:r>
      <w:r w:rsidR="00E07C28" w:rsidRPr="00A26838">
        <w:rPr>
          <w:rFonts w:ascii="Calibri" w:hAnsi="Calibri"/>
          <w:sz w:val="21"/>
          <w:szCs w:val="21"/>
          <w:lang w:val="en-US"/>
        </w:rPr>
        <w:t>S</w:t>
      </w:r>
      <w:r w:rsidR="00687D64" w:rsidRPr="00A26838">
        <w:rPr>
          <w:rFonts w:ascii="Calibri" w:hAnsi="Calibri"/>
          <w:sz w:val="21"/>
          <w:szCs w:val="21"/>
          <w:vertAlign w:val="subscript"/>
          <w:lang w:val="en-US"/>
        </w:rPr>
        <w:t>4</w:t>
      </w:r>
      <w:r w:rsidR="00687D64" w:rsidRPr="00A26838">
        <w:rPr>
          <w:rFonts w:ascii="Calibri" w:hAnsi="Calibri"/>
          <w:sz w:val="21"/>
          <w:szCs w:val="21"/>
          <w:lang w:val="en-US"/>
        </w:rPr>
        <w:t>]</w:t>
      </w:r>
      <w:r w:rsidR="00E07C28" w:rsidRPr="00A26838">
        <w:rPr>
          <w:rFonts w:ascii="Calibri" w:hAnsi="Calibri"/>
          <w:sz w:val="21"/>
          <w:szCs w:val="21"/>
          <w:lang w:val="en-US"/>
        </w:rPr>
        <w:t xml:space="preserve"> </w:t>
      </w:r>
      <w:r w:rsidR="00687D64" w:rsidRPr="00A26838">
        <w:rPr>
          <w:rFonts w:ascii="Calibri" w:hAnsi="Calibri"/>
          <w:sz w:val="21"/>
          <w:szCs w:val="21"/>
          <w:lang w:val="en-US"/>
        </w:rPr>
        <w:t>and [Fe</w:t>
      </w:r>
      <w:r w:rsidR="00687D64" w:rsidRPr="00A26838">
        <w:rPr>
          <w:rFonts w:ascii="Calibri" w:hAnsi="Calibri"/>
          <w:sz w:val="21"/>
          <w:szCs w:val="21"/>
          <w:vertAlign w:val="subscript"/>
          <w:lang w:val="en-US"/>
        </w:rPr>
        <w:t>3</w:t>
      </w:r>
      <w:r w:rsidR="00687D64" w:rsidRPr="00A26838">
        <w:rPr>
          <w:rFonts w:ascii="Calibri" w:hAnsi="Calibri"/>
          <w:sz w:val="21"/>
          <w:szCs w:val="21"/>
          <w:lang w:val="en-US"/>
        </w:rPr>
        <w:t>S</w:t>
      </w:r>
      <w:r w:rsidR="00687D64" w:rsidRPr="00A26838">
        <w:rPr>
          <w:rFonts w:ascii="Calibri" w:hAnsi="Calibri"/>
          <w:sz w:val="21"/>
          <w:szCs w:val="21"/>
          <w:vertAlign w:val="subscript"/>
          <w:lang w:val="en-US"/>
        </w:rPr>
        <w:t>4</w:t>
      </w:r>
      <w:r w:rsidR="00687D64" w:rsidRPr="00A26838">
        <w:rPr>
          <w:rFonts w:ascii="Calibri" w:hAnsi="Calibri"/>
          <w:sz w:val="21"/>
          <w:szCs w:val="21"/>
          <w:lang w:val="en-US"/>
        </w:rPr>
        <w:t xml:space="preserve">] </w:t>
      </w:r>
      <w:r w:rsidR="00E07C28" w:rsidRPr="00A26838">
        <w:rPr>
          <w:rFonts w:ascii="Calibri" w:hAnsi="Calibri"/>
          <w:sz w:val="21"/>
          <w:szCs w:val="21"/>
          <w:lang w:val="en-US"/>
        </w:rPr>
        <w:t>clusters utilized for electron transfer out of the active site in the case of H</w:t>
      </w:r>
      <w:r w:rsidR="00E07C28" w:rsidRPr="00A26838">
        <w:rPr>
          <w:rFonts w:ascii="Calibri" w:hAnsi="Calibri"/>
          <w:sz w:val="21"/>
          <w:szCs w:val="21"/>
          <w:vertAlign w:val="subscript"/>
          <w:lang w:val="en-US"/>
        </w:rPr>
        <w:t>2</w:t>
      </w:r>
      <w:r w:rsidR="00E07C28" w:rsidRPr="00A26838">
        <w:rPr>
          <w:rFonts w:ascii="Calibri" w:hAnsi="Calibri"/>
          <w:sz w:val="21"/>
          <w:szCs w:val="21"/>
          <w:lang w:val="en-US"/>
        </w:rPr>
        <w:t xml:space="preserve"> oxidation</w:t>
      </w:r>
      <w:r w:rsidR="00BD272D" w:rsidRPr="00A26838">
        <w:rPr>
          <w:rFonts w:ascii="Calibri" w:hAnsi="Calibri"/>
          <w:sz w:val="21"/>
          <w:szCs w:val="21"/>
          <w:lang w:val="en-US"/>
        </w:rPr>
        <w:t>,</w:t>
      </w:r>
      <w:r w:rsidR="00E07C28" w:rsidRPr="00A26838">
        <w:rPr>
          <w:rFonts w:ascii="Calibri" w:hAnsi="Calibri"/>
          <w:sz w:val="21"/>
          <w:szCs w:val="21"/>
          <w:lang w:val="en-US"/>
        </w:rPr>
        <w:t xml:space="preserve"> or into the active site for proton reduction. </w:t>
      </w:r>
      <w:r w:rsidR="00671ABC" w:rsidRPr="00A26838">
        <w:rPr>
          <w:rFonts w:ascii="Calibri" w:hAnsi="Calibri"/>
          <w:sz w:val="21"/>
          <w:szCs w:val="21"/>
          <w:lang w:val="en-US"/>
        </w:rPr>
        <w:t>The structure of a number of [NiFe] H</w:t>
      </w:r>
      <w:r w:rsidR="00671ABC" w:rsidRPr="00A26838">
        <w:rPr>
          <w:rFonts w:ascii="Calibri" w:hAnsi="Calibri"/>
          <w:sz w:val="21"/>
          <w:szCs w:val="21"/>
          <w:vertAlign w:val="subscript"/>
          <w:lang w:val="en-US"/>
        </w:rPr>
        <w:t>2</w:t>
      </w:r>
      <w:r w:rsidR="00671ABC" w:rsidRPr="00A26838">
        <w:rPr>
          <w:rFonts w:ascii="Calibri" w:hAnsi="Calibri"/>
          <w:sz w:val="21"/>
          <w:szCs w:val="21"/>
          <w:lang w:val="en-US"/>
        </w:rPr>
        <w:t xml:space="preserve">ases has been determined from a variety of sources, though not from </w:t>
      </w:r>
      <w:r w:rsidR="00671ABC" w:rsidRPr="00A26838">
        <w:rPr>
          <w:rFonts w:ascii="Calibri" w:hAnsi="Calibri"/>
          <w:i/>
          <w:iCs/>
          <w:sz w:val="21"/>
          <w:szCs w:val="21"/>
          <w:lang w:val="en-US"/>
        </w:rPr>
        <w:t>Hp</w:t>
      </w:r>
      <w:r w:rsidR="000E258B" w:rsidRPr="00A26838">
        <w:rPr>
          <w:rFonts w:ascii="Calibri" w:hAnsi="Calibri"/>
          <w:iCs/>
          <w:sz w:val="21"/>
          <w:szCs w:val="21"/>
          <w:lang w:val="en-US"/>
        </w:rPr>
        <w:t xml:space="preserve"> </w:t>
      </w:r>
      <w:r w:rsidR="00D81EBB" w:rsidRPr="00A26838">
        <w:rPr>
          <w:rFonts w:ascii="Calibri" w:hAnsi="Calibri"/>
          <w:iCs/>
          <w:sz w:val="21"/>
          <w:szCs w:val="21"/>
          <w:lang w:val="en-US"/>
        </w:rPr>
        <w:fldChar w:fldCharType="begin">
          <w:fldData xml:space="preserve">PEVuZE5vdGU+PENpdGU+PEF1dGhvcj5Gb250ZWNpbGxhLUNhbXBzPC9BdXRob3I+PFllYXI+MjAw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</w:fldData>
        </w:fldChar>
      </w:r>
      <w:r w:rsidR="00C922E8" w:rsidRPr="00A26838">
        <w:rPr>
          <w:rFonts w:ascii="Calibri" w:hAnsi="Calibri"/>
          <w:iCs/>
          <w:sz w:val="21"/>
          <w:szCs w:val="21"/>
          <w:lang w:val="en-US"/>
        </w:rPr>
        <w:instrText xml:space="preserve"> ADDIN EN.CITE </w:instrText>
      </w:r>
      <w:r w:rsidR="00C922E8" w:rsidRPr="00A26838">
        <w:rPr>
          <w:rFonts w:ascii="Calibri" w:hAnsi="Calibri"/>
          <w:iCs/>
          <w:sz w:val="21"/>
          <w:szCs w:val="21"/>
          <w:lang w:val="en-US"/>
        </w:rPr>
        <w:fldChar w:fldCharType="begin">
          <w:fldData xml:space="preserve">PEVuZE5vdGU+PENpdGU+PEF1dGhvcj5Gb250ZWNpbGxhLUNhbXBzPC9BdXRob3I+PFllYXI+MjAw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</w:fldData>
        </w:fldChar>
      </w:r>
      <w:r w:rsidR="00C922E8" w:rsidRPr="00A26838">
        <w:rPr>
          <w:rFonts w:ascii="Calibri" w:hAnsi="Calibri"/>
          <w:iCs/>
          <w:sz w:val="21"/>
          <w:szCs w:val="21"/>
          <w:lang w:val="en-US"/>
        </w:rPr>
        <w:instrText xml:space="preserve"> ADDIN EN.CITE.DATA </w:instrText>
      </w:r>
      <w:r w:rsidR="00C922E8" w:rsidRPr="00A26838">
        <w:rPr>
          <w:rFonts w:ascii="Calibri" w:hAnsi="Calibri"/>
          <w:iCs/>
          <w:sz w:val="21"/>
          <w:szCs w:val="21"/>
          <w:lang w:val="en-US"/>
        </w:rPr>
      </w:r>
      <w:r w:rsidR="00C922E8" w:rsidRPr="00A26838">
        <w:rPr>
          <w:rFonts w:ascii="Calibri" w:hAnsi="Calibri"/>
          <w:iCs/>
          <w:sz w:val="21"/>
          <w:szCs w:val="21"/>
          <w:lang w:val="en-US"/>
        </w:rPr>
        <w:fldChar w:fldCharType="end"/>
      </w:r>
      <w:r w:rsidR="00D81EBB" w:rsidRPr="00A26838">
        <w:rPr>
          <w:rFonts w:ascii="Calibri" w:hAnsi="Calibri"/>
          <w:iCs/>
          <w:sz w:val="21"/>
          <w:szCs w:val="21"/>
          <w:lang w:val="en-US"/>
        </w:rPr>
      </w:r>
      <w:r w:rsidR="00D81EBB" w:rsidRPr="00A26838">
        <w:rPr>
          <w:rFonts w:ascii="Calibri" w:hAnsi="Calibri"/>
          <w:iCs/>
          <w:sz w:val="21"/>
          <w:szCs w:val="21"/>
          <w:lang w:val="en-US"/>
        </w:rPr>
        <w:fldChar w:fldCharType="separate"/>
      </w:r>
      <w:r w:rsidR="00C922E8" w:rsidRPr="00A26838">
        <w:rPr>
          <w:rFonts w:ascii="Calibri" w:hAnsi="Calibri"/>
          <w:iCs/>
          <w:noProof/>
          <w:sz w:val="21"/>
          <w:szCs w:val="21"/>
          <w:lang w:val="en-US"/>
        </w:rPr>
        <w:t>[13, 48]</w:t>
      </w:r>
      <w:r w:rsidR="00D81EBB" w:rsidRPr="00A26838">
        <w:rPr>
          <w:rFonts w:ascii="Calibri" w:hAnsi="Calibri"/>
          <w:iCs/>
          <w:sz w:val="21"/>
          <w:szCs w:val="21"/>
          <w:lang w:val="en-US"/>
        </w:rPr>
        <w:fldChar w:fldCharType="end"/>
      </w:r>
      <w:r w:rsidR="00BD272D" w:rsidRPr="00A26838">
        <w:rPr>
          <w:rFonts w:ascii="Calibri" w:hAnsi="Calibri"/>
          <w:iCs/>
          <w:sz w:val="21"/>
          <w:szCs w:val="21"/>
          <w:lang w:val="en-US"/>
        </w:rPr>
        <w:t>.</w:t>
      </w:r>
    </w:p>
    <w:p w14:paraId="03087301" w14:textId="77777777" w:rsidR="002C32C5" w:rsidRPr="00A26838" w:rsidRDefault="00B8653B" w:rsidP="00944768">
      <w:pPr>
        <w:spacing w:line="480" w:lineRule="auto"/>
        <w:ind w:firstLine="720"/>
        <w:rPr>
          <w:rFonts w:ascii="Calibri" w:hAnsi="Calibri"/>
          <w:sz w:val="21"/>
          <w:szCs w:val="21"/>
          <w:lang w:val="en-US"/>
        </w:rPr>
      </w:pPr>
      <w:r w:rsidRPr="00A26838">
        <w:rPr>
          <w:rFonts w:ascii="Calibri" w:hAnsi="Calibri"/>
          <w:sz w:val="21"/>
          <w:szCs w:val="21"/>
          <w:lang w:val="en-US"/>
        </w:rPr>
        <w:t>In addition to the minimal heterodimer, hydrogenases can have additional subunits that interface with the redox partners</w:t>
      </w:r>
      <w:r w:rsidR="000E258B"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&lt;EndNote&gt;&lt;Cite&gt;&lt;Author&gt;Lubitz&lt;/Author&gt;&lt;Year&gt;2014&lt;/Year&gt;&lt;RecNum&gt;5659&lt;/RecNum&gt;&lt;DisplayText&gt;[13]&lt;/DisplayText&gt;&lt;record&gt;&lt;rec-number&gt;5659&lt;/rec-number&gt;&lt;foreign-keys&gt;&lt;key app="EN" db-id="0sv9rpd0azxapse5ffrpv9fod2err2r5f2fv" timestamp="1559293797" guid="3320f10d-922e-4fce-af4f-42019d3561c7"&gt;5659&lt;/key&gt;&lt;/foreign-keys&gt;&lt;ref-type name="Journal Article"&gt;17&lt;/ref-type&gt;&lt;contributors&gt;&lt;authors&gt;&lt;author&gt;Lubitz, Wolfgang&lt;/author&gt;&lt;author&gt;Ogata, Hideaki&lt;/author&gt;&lt;author&gt;Rüdiger, Olaf&lt;/author&gt;&lt;author&gt;Reijerse, Edward&lt;/author&gt;&lt;/authors&gt;&lt;/contributors&gt;&lt;titles&gt;&lt;title&gt;Hydrogenases&lt;/title&gt;&lt;secondary-title&gt;Chem Rev&lt;/secondary-title&gt;&lt;/titles&gt;&lt;periodical&gt;&lt;full-title&gt;Chem Rev&lt;/full-title&gt;&lt;/periodical&gt;&lt;pages&gt;4081-4148&lt;/pages&gt;&lt;volume&gt;114&lt;/volume&gt;&lt;number&gt;8&lt;/number&gt;&lt;dates&gt;&lt;year&gt;2014&lt;/year&gt;&lt;pub-dates&gt;&lt;date&gt;Apr 23&lt;/date&gt;&lt;/pub-dates&gt;&lt;/dates&gt;&lt;publisher&gt;American Chemical Society&lt;/publisher&gt;&lt;label&gt;r01492&lt;/label&gt;&lt;urls&gt;&lt;related-urls&gt;&lt;url&gt;http://pubs.acs.org/doi/abs/10.1021/cr4005814&lt;/url&gt;&lt;/related-urls&gt;&lt;/urls&gt;&lt;/record&gt;&lt;/Cite&gt;&lt;/EndNote&gt;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[13]</w:t>
      </w:r>
      <w:r w:rsidR="00D81EBB" w:rsidRPr="00A26838">
        <w:rPr>
          <w:rFonts w:ascii="Calibri" w:hAnsi="Calibri"/>
          <w:sz w:val="21"/>
          <w:szCs w:val="21"/>
          <w:lang w:val="en-US"/>
        </w:rPr>
        <w:fldChar w:fldCharType="end"/>
      </w:r>
      <w:r w:rsidR="000E258B" w:rsidRPr="00A26838">
        <w:rPr>
          <w:rFonts w:ascii="Calibri" w:hAnsi="Calibri"/>
          <w:sz w:val="21"/>
          <w:szCs w:val="21"/>
          <w:lang w:val="en-US"/>
        </w:rPr>
        <w:t xml:space="preserve">. </w:t>
      </w:r>
      <w:r w:rsidR="0034177A" w:rsidRPr="00A26838">
        <w:rPr>
          <w:rFonts w:ascii="Calibri" w:hAnsi="Calibri"/>
          <w:sz w:val="21"/>
          <w:szCs w:val="21"/>
          <w:lang w:val="en-US"/>
        </w:rPr>
        <w:t>Group 1b hydrogenases</w:t>
      </w:r>
      <w:r w:rsidR="007250FC" w:rsidRPr="00A26838">
        <w:rPr>
          <w:rFonts w:ascii="Calibri" w:hAnsi="Calibri"/>
          <w:sz w:val="21"/>
          <w:szCs w:val="21"/>
          <w:lang w:val="en-US"/>
        </w:rPr>
        <w:t xml:space="preserve">, such as that from </w:t>
      </w:r>
      <w:r w:rsidR="007250FC" w:rsidRPr="00A26838">
        <w:rPr>
          <w:rFonts w:ascii="Calibri" w:hAnsi="Calibri"/>
          <w:i/>
          <w:sz w:val="21"/>
          <w:szCs w:val="21"/>
          <w:lang w:val="en-US"/>
        </w:rPr>
        <w:t>Hp</w:t>
      </w:r>
      <w:r w:rsidR="007250FC" w:rsidRPr="00A26838">
        <w:rPr>
          <w:rFonts w:ascii="Calibri" w:hAnsi="Calibri"/>
          <w:sz w:val="21"/>
          <w:szCs w:val="21"/>
          <w:lang w:val="en-US"/>
        </w:rPr>
        <w:t xml:space="preserve">, </w:t>
      </w:r>
      <w:r w:rsidR="0034177A" w:rsidRPr="00A26838">
        <w:rPr>
          <w:rFonts w:ascii="Calibri" w:hAnsi="Calibri"/>
          <w:sz w:val="21"/>
          <w:szCs w:val="21"/>
          <w:lang w:val="en-US"/>
        </w:rPr>
        <w:t xml:space="preserve">have a heterotrimeric structure encoded by the </w:t>
      </w:r>
      <w:r w:rsidR="0034177A" w:rsidRPr="00A26838">
        <w:rPr>
          <w:rFonts w:ascii="Calibri" w:hAnsi="Calibri"/>
          <w:i/>
          <w:iCs/>
          <w:sz w:val="21"/>
          <w:szCs w:val="21"/>
          <w:lang w:val="en-US"/>
        </w:rPr>
        <w:t>hynABC</w:t>
      </w:r>
      <w:r w:rsidR="00FE277D" w:rsidRPr="00A26838">
        <w:rPr>
          <w:rFonts w:ascii="Calibri" w:hAnsi="Calibri"/>
          <w:i/>
          <w:iCs/>
          <w:sz w:val="21"/>
          <w:szCs w:val="21"/>
          <w:lang w:val="en-US"/>
        </w:rPr>
        <w:t>DE</w:t>
      </w:r>
      <w:r w:rsidR="0034177A" w:rsidRPr="00A26838">
        <w:rPr>
          <w:rFonts w:ascii="Calibri" w:hAnsi="Calibri"/>
          <w:sz w:val="21"/>
          <w:szCs w:val="21"/>
          <w:lang w:val="en-US"/>
        </w:rPr>
        <w:t xml:space="preserve"> operon</w:t>
      </w:r>
      <w:r w:rsidR="000E258B"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&lt;EndNote&gt;&lt;Cite&gt;&lt;Author&gt;Benoit&lt;/Author&gt;&lt;Year&gt;2020&lt;/Year&gt;&lt;RecNum&gt;5912&lt;/RecNum&gt;&lt;DisplayText&gt;[8]&lt;/DisplayText&gt;&lt;record&gt;&lt;rec-number&gt;5912&lt;/rec-number&gt;&lt;foreign-keys&gt;&lt;key app="EN" db-id="0sv9rpd0azxapse5ffrpv9fod2err2r5f2fv" timestamp="1614763444" guid="203d6d9f-03d8-4aff-a6c3-57de0b13b42a"&gt;5912&lt;/key&gt;&lt;/foreign-keys&gt;&lt;ref-type name="Journal Article"&gt;17&lt;/ref-type&gt;&lt;contributors&gt;&lt;authors&gt;&lt;author&gt;Benoit, Stéphane L.&lt;/author&gt;&lt;author&gt;Maier, Robert J.&lt;/author&gt;&lt;author&gt;Sawers, R. Gary&lt;/author&gt;&lt;author&gt;Greening, Chris&lt;/author&gt;&lt;/authors&gt;&lt;/contributors&gt;&lt;titles&gt;&lt;title&gt;Molecular hydrogen metabolism: a widespread trait of pathogenic bacteria and protists&lt;/title&gt;&lt;secondary-title&gt;Microbiol. Mol. Biol. R.&lt;/secondary-title&gt;&lt;/titles&gt;&lt;periodical&gt;&lt;full-title&gt;Microbiol. Mol. Biol. R.&lt;/full-title&gt;&lt;/periodical&gt;&lt;pages&gt;e00092-19&lt;/pages&gt;&lt;volume&gt;84&lt;/volume&gt;&lt;number&gt;1&lt;/number&gt;&lt;dates&gt;&lt;year&gt;2020&lt;/year&gt;&lt;/dates&gt;&lt;urls&gt;&lt;related-urls&gt;&lt;url&gt;http://mmbr.asm.org/content/84/1/e00092-19.abstract&lt;/url&gt;&lt;/related-urls&gt;&lt;/urls&gt;&lt;electronic-resource-num&gt;10.1128/MMBR.00092-19&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w:t>
      </w:r>
      <w:r w:rsidR="00D81EBB" w:rsidRPr="00A26838">
        <w:rPr>
          <w:rFonts w:ascii="Calibri" w:hAnsi="Calibri"/>
          <w:sz w:val="21"/>
          <w:szCs w:val="21"/>
          <w:lang w:val="en-US"/>
        </w:rPr>
        <w:fldChar w:fldCharType="end"/>
      </w:r>
      <w:r w:rsidR="000E258B" w:rsidRPr="00A26838">
        <w:rPr>
          <w:rFonts w:ascii="Calibri" w:hAnsi="Calibri"/>
          <w:sz w:val="21"/>
          <w:szCs w:val="21"/>
          <w:lang w:val="en-US"/>
        </w:rPr>
        <w:t>,</w:t>
      </w:r>
      <w:r w:rsidR="00FE277D" w:rsidRPr="00A26838">
        <w:rPr>
          <w:rFonts w:ascii="Calibri" w:hAnsi="Calibri"/>
          <w:sz w:val="21"/>
          <w:szCs w:val="21"/>
          <w:lang w:val="en-US"/>
        </w:rPr>
        <w:t xml:space="preserve"> where HynA and HynB correspond to the </w:t>
      </w:r>
      <w:r w:rsidR="00C20A59" w:rsidRPr="00A26838">
        <w:rPr>
          <w:rFonts w:ascii="Calibri" w:hAnsi="Calibri"/>
          <w:sz w:val="21"/>
          <w:szCs w:val="21"/>
          <w:lang w:val="en-US"/>
        </w:rPr>
        <w:t>small</w:t>
      </w:r>
      <w:r w:rsidR="00FE277D" w:rsidRPr="00A26838">
        <w:rPr>
          <w:rFonts w:ascii="Calibri" w:hAnsi="Calibri"/>
          <w:sz w:val="21"/>
          <w:szCs w:val="21"/>
          <w:lang w:val="en-US"/>
        </w:rPr>
        <w:t xml:space="preserve"> and </w:t>
      </w:r>
      <w:r w:rsidR="00C20A59" w:rsidRPr="00A26838">
        <w:rPr>
          <w:rFonts w:ascii="Calibri" w:hAnsi="Calibri"/>
          <w:sz w:val="21"/>
          <w:szCs w:val="21"/>
          <w:lang w:val="en-US"/>
        </w:rPr>
        <w:t>large</w:t>
      </w:r>
      <w:r w:rsidR="00FE277D" w:rsidRPr="00A26838">
        <w:rPr>
          <w:rFonts w:ascii="Calibri" w:hAnsi="Calibri"/>
          <w:sz w:val="21"/>
          <w:szCs w:val="21"/>
          <w:lang w:val="en-US"/>
        </w:rPr>
        <w:t xml:space="preserve"> subunits</w:t>
      </w:r>
      <w:r w:rsidR="00C20A59" w:rsidRPr="00A26838">
        <w:rPr>
          <w:rFonts w:ascii="Calibri" w:hAnsi="Calibri"/>
          <w:sz w:val="21"/>
          <w:szCs w:val="21"/>
          <w:lang w:val="en-US"/>
        </w:rPr>
        <w:t>, respectively</w:t>
      </w:r>
      <w:r w:rsidR="00FE277D" w:rsidRPr="00A26838">
        <w:rPr>
          <w:rFonts w:ascii="Calibri" w:hAnsi="Calibri"/>
          <w:sz w:val="21"/>
          <w:szCs w:val="21"/>
          <w:lang w:val="en-US"/>
        </w:rPr>
        <w:t xml:space="preserve">. HynC anchors the complex in the cytosolic membrane with the hydrogenase subunits oriented to the periplasm. </w:t>
      </w:r>
      <w:r w:rsidR="005E7D93" w:rsidRPr="00A26838">
        <w:rPr>
          <w:rFonts w:ascii="Calibri" w:hAnsi="Calibri"/>
          <w:sz w:val="21"/>
          <w:szCs w:val="21"/>
          <w:lang w:val="en-US"/>
        </w:rPr>
        <w:t>HynC also contains a heme-b that transfers electrons from the hydrogenase to the menaquinone pool, ultimately for reduction of O</w:t>
      </w:r>
      <w:r w:rsidR="005E7D93" w:rsidRPr="00A26838">
        <w:rPr>
          <w:rFonts w:ascii="Calibri" w:hAnsi="Calibri"/>
          <w:sz w:val="21"/>
          <w:szCs w:val="21"/>
          <w:vertAlign w:val="subscript"/>
          <w:lang w:val="en-US"/>
        </w:rPr>
        <w:t>2</w:t>
      </w:r>
      <w:r w:rsidR="005E7D93" w:rsidRPr="00A26838">
        <w:rPr>
          <w:rFonts w:ascii="Calibri" w:hAnsi="Calibri"/>
          <w:sz w:val="21"/>
          <w:szCs w:val="21"/>
          <w:lang w:val="en-US"/>
        </w:rPr>
        <w:t xml:space="preserve"> at a cytochrome cbb</w:t>
      </w:r>
      <w:r w:rsidR="005E7D93" w:rsidRPr="00A26838">
        <w:rPr>
          <w:rFonts w:ascii="Calibri" w:hAnsi="Calibri"/>
          <w:sz w:val="21"/>
          <w:szCs w:val="21"/>
          <w:vertAlign w:val="subscript"/>
          <w:lang w:val="en-US"/>
        </w:rPr>
        <w:t>3</w:t>
      </w:r>
      <w:r w:rsidR="005E7D93" w:rsidRPr="00A26838">
        <w:rPr>
          <w:rFonts w:ascii="Calibri" w:hAnsi="Calibri"/>
          <w:sz w:val="21"/>
          <w:szCs w:val="21"/>
          <w:lang w:val="en-US"/>
        </w:rPr>
        <w:t xml:space="preserve"> oxidase.</w:t>
      </w:r>
      <w:r w:rsidR="00C20A59" w:rsidRPr="00A26838">
        <w:rPr>
          <w:rFonts w:ascii="Calibri" w:hAnsi="Calibri"/>
          <w:sz w:val="21"/>
          <w:szCs w:val="21"/>
          <w:lang w:val="en-US"/>
        </w:rPr>
        <w:t xml:space="preserve"> The</w:t>
      </w:r>
      <w:r w:rsidR="005E7D93" w:rsidRPr="00A26838">
        <w:rPr>
          <w:rFonts w:ascii="Calibri" w:hAnsi="Calibri"/>
          <w:sz w:val="21"/>
          <w:szCs w:val="21"/>
          <w:lang w:val="en-US"/>
        </w:rPr>
        <w:t xml:space="preserve"> </w:t>
      </w:r>
      <w:r w:rsidR="0052459A" w:rsidRPr="00A26838">
        <w:rPr>
          <w:rFonts w:ascii="Calibri" w:hAnsi="Calibri"/>
          <w:i/>
          <w:iCs/>
          <w:sz w:val="21"/>
          <w:szCs w:val="21"/>
          <w:lang w:val="en-US"/>
        </w:rPr>
        <w:t>h</w:t>
      </w:r>
      <w:r w:rsidR="005E7D93" w:rsidRPr="00A26838">
        <w:rPr>
          <w:rFonts w:ascii="Calibri" w:hAnsi="Calibri"/>
          <w:i/>
          <w:iCs/>
          <w:sz w:val="21"/>
          <w:szCs w:val="21"/>
          <w:lang w:val="en-US"/>
        </w:rPr>
        <w:t xml:space="preserve">ynD </w:t>
      </w:r>
      <w:r w:rsidR="00C20A59" w:rsidRPr="00A26838">
        <w:rPr>
          <w:rFonts w:ascii="Calibri" w:hAnsi="Calibri"/>
          <w:sz w:val="21"/>
          <w:szCs w:val="21"/>
          <w:lang w:val="en-US"/>
        </w:rPr>
        <w:t>gene</w:t>
      </w:r>
      <w:r w:rsidR="00C20A59" w:rsidRPr="00A26838">
        <w:rPr>
          <w:rFonts w:ascii="Calibri" w:hAnsi="Calibri"/>
          <w:i/>
          <w:iCs/>
          <w:sz w:val="21"/>
          <w:szCs w:val="21"/>
          <w:lang w:val="en-US"/>
        </w:rPr>
        <w:t xml:space="preserve"> </w:t>
      </w:r>
      <w:r w:rsidR="005E7D93" w:rsidRPr="00A26838">
        <w:rPr>
          <w:rFonts w:ascii="Calibri" w:hAnsi="Calibri"/>
          <w:sz w:val="21"/>
          <w:szCs w:val="21"/>
          <w:lang w:val="en-US"/>
        </w:rPr>
        <w:t>encodes an endopeptidase required for the post-translational processing of HynB (</w:t>
      </w:r>
      <w:r w:rsidR="005E7D93" w:rsidRPr="00A26838">
        <w:rPr>
          <w:rFonts w:ascii="Calibri" w:hAnsi="Calibri"/>
          <w:i/>
          <w:iCs/>
          <w:sz w:val="21"/>
          <w:szCs w:val="21"/>
          <w:lang w:val="en-US"/>
        </w:rPr>
        <w:t>vide infra</w:t>
      </w:r>
      <w:r w:rsidR="005E7D93" w:rsidRPr="00A26838">
        <w:rPr>
          <w:rFonts w:ascii="Calibri" w:hAnsi="Calibri"/>
          <w:sz w:val="21"/>
          <w:szCs w:val="21"/>
          <w:lang w:val="en-US"/>
        </w:rPr>
        <w:t xml:space="preserve">) and </w:t>
      </w:r>
      <w:r w:rsidR="0052459A" w:rsidRPr="00A26838">
        <w:rPr>
          <w:rFonts w:ascii="Calibri" w:hAnsi="Calibri"/>
          <w:sz w:val="21"/>
          <w:szCs w:val="21"/>
          <w:lang w:val="en-US"/>
        </w:rPr>
        <w:t xml:space="preserve">the product of </w:t>
      </w:r>
      <w:r w:rsidR="0052459A" w:rsidRPr="00A26838">
        <w:rPr>
          <w:rFonts w:ascii="Calibri" w:hAnsi="Calibri"/>
          <w:i/>
          <w:iCs/>
          <w:sz w:val="21"/>
          <w:szCs w:val="21"/>
          <w:lang w:val="en-US"/>
        </w:rPr>
        <w:t xml:space="preserve">hynE </w:t>
      </w:r>
      <w:r w:rsidR="0052459A" w:rsidRPr="00A26838">
        <w:rPr>
          <w:rFonts w:ascii="Calibri" w:hAnsi="Calibri"/>
          <w:sz w:val="21"/>
          <w:szCs w:val="21"/>
          <w:lang w:val="en-US"/>
        </w:rPr>
        <w:t>is</w:t>
      </w:r>
      <w:r w:rsidR="005E7D93" w:rsidRPr="00A26838">
        <w:rPr>
          <w:rFonts w:ascii="Calibri" w:hAnsi="Calibri"/>
          <w:sz w:val="21"/>
          <w:szCs w:val="21"/>
          <w:lang w:val="en-US"/>
        </w:rPr>
        <w:t xml:space="preserve"> </w:t>
      </w:r>
      <w:r w:rsidR="007250FC" w:rsidRPr="00A26838">
        <w:rPr>
          <w:rFonts w:ascii="Calibri" w:hAnsi="Calibri"/>
          <w:sz w:val="21"/>
          <w:szCs w:val="21"/>
          <w:lang w:val="en-US"/>
        </w:rPr>
        <w:t xml:space="preserve">a </w:t>
      </w:r>
      <w:r w:rsidR="0052459A" w:rsidRPr="00A26838">
        <w:rPr>
          <w:rFonts w:ascii="Calibri" w:hAnsi="Calibri"/>
          <w:sz w:val="21"/>
          <w:szCs w:val="21"/>
          <w:lang w:val="en-US"/>
        </w:rPr>
        <w:t>protein</w:t>
      </w:r>
      <w:r w:rsidR="005E7D93" w:rsidRPr="00A26838">
        <w:rPr>
          <w:rFonts w:ascii="Calibri" w:hAnsi="Calibri"/>
          <w:sz w:val="21"/>
          <w:szCs w:val="21"/>
          <w:lang w:val="en-US"/>
        </w:rPr>
        <w:t xml:space="preserve"> </w:t>
      </w:r>
      <w:r w:rsidR="007250FC" w:rsidRPr="00A26838">
        <w:rPr>
          <w:rFonts w:ascii="Calibri" w:hAnsi="Calibri"/>
          <w:sz w:val="21"/>
          <w:szCs w:val="21"/>
          <w:lang w:val="en-US"/>
        </w:rPr>
        <w:t>suggested to be</w:t>
      </w:r>
      <w:r w:rsidR="0052459A" w:rsidRPr="00A26838">
        <w:rPr>
          <w:rFonts w:ascii="Calibri" w:hAnsi="Calibri"/>
          <w:sz w:val="21"/>
          <w:szCs w:val="21"/>
          <w:lang w:val="en-US"/>
        </w:rPr>
        <w:t xml:space="preserve"> </w:t>
      </w:r>
      <w:r w:rsidR="007250FC" w:rsidRPr="00A26838">
        <w:rPr>
          <w:rFonts w:ascii="Calibri" w:hAnsi="Calibri"/>
          <w:sz w:val="21"/>
          <w:szCs w:val="21"/>
          <w:lang w:val="en-US"/>
        </w:rPr>
        <w:t xml:space="preserve">involved in </w:t>
      </w:r>
      <w:r w:rsidR="00BC1DCB" w:rsidRPr="00A26838">
        <w:rPr>
          <w:rFonts w:ascii="Calibri" w:hAnsi="Calibri"/>
          <w:sz w:val="21"/>
          <w:szCs w:val="21"/>
          <w:lang w:val="en-US"/>
        </w:rPr>
        <w:t>nickel mobilization or translocation of Hyn(AB) into the periplasmic space</w:t>
      </w:r>
      <w:r w:rsidR="000E258B"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&lt;EndNote&gt;&lt;Cite&gt;&lt;Author&gt;Benoit&lt;/Author&gt;&lt;Year&gt;2020&lt;/Year&gt;&lt;RecNum&gt;5912&lt;/RecNum&gt;&lt;DisplayText&gt;[8]&lt;/DisplayText&gt;&lt;record&gt;&lt;rec-number&gt;5912&lt;/rec-number&gt;&lt;foreign-keys&gt;&lt;key app="EN" db-id="0sv9rpd0azxapse5ffrpv9fod2err2r5f2fv" timestamp="1614763444" guid="203d6d9f-03d8-4aff-a6c3-57de0b13b42a"&gt;5912&lt;/key&gt;&lt;/foreign-keys&gt;&lt;ref-type name="Journal Article"&gt;17&lt;/ref-type&gt;&lt;contributors&gt;&lt;authors&gt;&lt;author&gt;Benoit, Stéphane L.&lt;/author&gt;&lt;author&gt;Maier, Robert J.&lt;/author&gt;&lt;author&gt;Sawers, R. Gary&lt;/author&gt;&lt;author&gt;Greening, Chris&lt;/author&gt;&lt;/authors&gt;&lt;/contributors&gt;&lt;titles&gt;&lt;title&gt;Molecular hydrogen metabolism: a widespread trait of pathogenic bacteria and protists&lt;/title&gt;&lt;secondary-title&gt;Microbiol. Mol. Biol. R.&lt;/secondary-title&gt;&lt;/titles&gt;&lt;periodical&gt;&lt;full-title&gt;Microbiol. Mol. Biol. R.&lt;/full-title&gt;&lt;/periodical&gt;&lt;pages&gt;e00092-19&lt;/pages&gt;&lt;volume&gt;84&lt;/volume&gt;&lt;number&gt;1&lt;/number&gt;&lt;dates&gt;&lt;year&gt;2020&lt;/year&gt;&lt;/dates&gt;&lt;urls&gt;&lt;related-urls&gt;&lt;url&gt;http://mmbr.asm.org/content/84/1/e00092-19.abstract&lt;/url&gt;&lt;/related-urls&gt;&lt;/urls&gt;&lt;electronic-resource-num&gt;10.1128/MMBR.00092-19&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w:t>
      </w:r>
      <w:r w:rsidR="00D81EBB" w:rsidRPr="00A26838">
        <w:rPr>
          <w:rFonts w:ascii="Calibri" w:hAnsi="Calibri"/>
          <w:sz w:val="21"/>
          <w:szCs w:val="21"/>
          <w:lang w:val="en-US"/>
        </w:rPr>
        <w:fldChar w:fldCharType="end"/>
      </w:r>
      <w:r w:rsidR="000E258B" w:rsidRPr="00A26838">
        <w:rPr>
          <w:rFonts w:ascii="Calibri" w:hAnsi="Calibri"/>
          <w:sz w:val="21"/>
          <w:szCs w:val="21"/>
          <w:lang w:val="en-US"/>
        </w:rPr>
        <w:t>.</w:t>
      </w:r>
      <w:r w:rsidR="0052459A" w:rsidRPr="00A26838">
        <w:rPr>
          <w:rFonts w:ascii="Calibri" w:hAnsi="Calibri"/>
          <w:sz w:val="21"/>
          <w:szCs w:val="21"/>
          <w:lang w:val="en-US"/>
        </w:rPr>
        <w:t xml:space="preserve"> </w:t>
      </w:r>
      <w:r w:rsidR="007711E3" w:rsidRPr="00A26838">
        <w:rPr>
          <w:rFonts w:ascii="Calibri" w:hAnsi="Calibri"/>
          <w:sz w:val="21"/>
          <w:szCs w:val="21"/>
          <w:lang w:val="en-US"/>
        </w:rPr>
        <w:t>The transcription of</w:t>
      </w:r>
      <w:r w:rsidR="0067793C" w:rsidRPr="00A26838">
        <w:rPr>
          <w:rFonts w:ascii="Calibri" w:hAnsi="Calibri"/>
          <w:sz w:val="21"/>
          <w:szCs w:val="21"/>
          <w:lang w:val="en-US"/>
        </w:rPr>
        <w:t xml:space="preserve"> the</w:t>
      </w:r>
      <w:r w:rsidR="007711E3" w:rsidRPr="00A26838">
        <w:rPr>
          <w:rFonts w:ascii="Calibri" w:hAnsi="Calibri"/>
          <w:sz w:val="21"/>
          <w:szCs w:val="21"/>
          <w:lang w:val="en-US"/>
        </w:rPr>
        <w:t xml:space="preserve"> </w:t>
      </w:r>
      <w:r w:rsidR="007711E3" w:rsidRPr="00A26838">
        <w:rPr>
          <w:rFonts w:ascii="Calibri" w:hAnsi="Calibri"/>
          <w:i/>
          <w:iCs/>
          <w:sz w:val="21"/>
          <w:szCs w:val="21"/>
          <w:lang w:val="en-US"/>
        </w:rPr>
        <w:t xml:space="preserve">hynABCDE </w:t>
      </w:r>
      <w:r w:rsidR="007711E3" w:rsidRPr="00A26838">
        <w:rPr>
          <w:rFonts w:ascii="Calibri" w:hAnsi="Calibri"/>
          <w:sz w:val="21"/>
          <w:szCs w:val="21"/>
          <w:lang w:val="en-US"/>
        </w:rPr>
        <w:t>operon is known be induced by Ni and Fe via the NikR and Fur transcriptional regulators</w:t>
      </w:r>
      <w:r w:rsidR="000E258B"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&lt;EndNote&gt;&lt;Cite&gt;&lt;Author&gt;Benoit&lt;/Author&gt;&lt;Year&gt;2020&lt;/Year&gt;&lt;RecNum&gt;5912&lt;/RecNum&gt;&lt;DisplayText&gt;[8]&lt;/DisplayText&gt;&lt;record&gt;&lt;rec-number&gt;5912&lt;/rec-number&gt;&lt;foreign-keys&gt;&lt;key app="EN" db-id="0sv9rpd0azxapse5ffrpv9fod2err2r5f2fv" timestamp="1614763444" guid="203d6d9f-03d8-4aff-a6c3-57de0b13b42a"&gt;5912&lt;/key&gt;&lt;/foreign-keys&gt;&lt;ref-type name="Journal Article"&gt;17&lt;/ref-type&gt;&lt;contributors&gt;&lt;authors&gt;&lt;author&gt;Benoit, Stéphane L.&lt;/author&gt;&lt;author&gt;Maier, Robert J.&lt;/author&gt;&lt;author&gt;Sawers, R. Gary&lt;/author&gt;&lt;author&gt;Greening, Chris&lt;/author&gt;&lt;/authors&gt;&lt;/contributors&gt;&lt;titles&gt;&lt;title&gt;Molecular hydrogen metabolism: a widespread trait of pathogenic bacteria and protists&lt;/title&gt;&lt;secondary-title&gt;Microbiol. Mol. Biol. R.&lt;/secondary-title&gt;&lt;/titles&gt;&lt;periodical&gt;&lt;full-title&gt;Microbiol. Mol. Biol. R.&lt;/full-title&gt;&lt;/periodical&gt;&lt;pages&gt;e00092-19&lt;/pages&gt;&lt;volume&gt;84&lt;/volume&gt;&lt;number&gt;1&lt;/number&gt;&lt;dates&gt;&lt;year&gt;2020&lt;/year&gt;&lt;/dates&gt;&lt;urls&gt;&lt;related-urls&gt;&lt;url&gt;http://mmbr.asm.org/content/84/1/e00092-19.abstract&lt;/url&gt;&lt;/related-urls&gt;&lt;/urls&gt;&lt;electronic-resource-num&gt;10.1128/MMBR.00092-19&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w:t>
      </w:r>
      <w:r w:rsidR="00D81EBB" w:rsidRPr="00A26838">
        <w:rPr>
          <w:rFonts w:ascii="Calibri" w:hAnsi="Calibri"/>
          <w:sz w:val="21"/>
          <w:szCs w:val="21"/>
          <w:lang w:val="en-US"/>
        </w:rPr>
        <w:fldChar w:fldCharType="end"/>
      </w:r>
      <w:r w:rsidR="000E258B" w:rsidRPr="00A26838">
        <w:rPr>
          <w:rFonts w:ascii="Calibri" w:hAnsi="Calibri"/>
          <w:sz w:val="21"/>
          <w:szCs w:val="21"/>
          <w:lang w:val="en-US"/>
        </w:rPr>
        <w:t>.</w:t>
      </w:r>
    </w:p>
    <w:p w14:paraId="7630A2B6" w14:textId="77777777" w:rsidR="005D7051" w:rsidRPr="00A26838" w:rsidRDefault="00B8653B" w:rsidP="000C6D3C">
      <w:pPr>
        <w:spacing w:line="480" w:lineRule="auto"/>
        <w:ind w:firstLine="709"/>
        <w:rPr>
          <w:rFonts w:ascii="Calibri" w:hAnsi="Calibri"/>
          <w:sz w:val="21"/>
          <w:szCs w:val="21"/>
          <w:lang w:val="en-US"/>
        </w:rPr>
      </w:pPr>
      <w:r w:rsidRPr="00A26838">
        <w:rPr>
          <w:rFonts w:ascii="Calibri" w:hAnsi="Calibri"/>
          <w:sz w:val="21"/>
          <w:szCs w:val="21"/>
          <w:lang w:val="en-US"/>
        </w:rPr>
        <w:t xml:space="preserve">The function of the </w:t>
      </w:r>
      <w:r w:rsidRPr="00A26838">
        <w:rPr>
          <w:rFonts w:ascii="Calibri" w:hAnsi="Calibri"/>
          <w:i/>
          <w:iCs/>
          <w:sz w:val="21"/>
          <w:szCs w:val="21"/>
          <w:lang w:val="en-US"/>
        </w:rPr>
        <w:t xml:space="preserve">Hp </w:t>
      </w:r>
      <w:r w:rsidRPr="00A26838">
        <w:rPr>
          <w:rFonts w:ascii="Calibri" w:hAnsi="Calibri"/>
          <w:sz w:val="21"/>
          <w:szCs w:val="21"/>
          <w:lang w:val="en-US"/>
        </w:rPr>
        <w:t>H</w:t>
      </w:r>
      <w:r w:rsidRPr="00A26838">
        <w:rPr>
          <w:rFonts w:ascii="Calibri" w:hAnsi="Calibri"/>
          <w:sz w:val="21"/>
          <w:szCs w:val="21"/>
          <w:vertAlign w:val="subscript"/>
          <w:lang w:val="en-US"/>
        </w:rPr>
        <w:t>2</w:t>
      </w:r>
      <w:r w:rsidRPr="00A26838">
        <w:rPr>
          <w:rFonts w:ascii="Calibri" w:hAnsi="Calibri"/>
          <w:sz w:val="21"/>
          <w:szCs w:val="21"/>
          <w:lang w:val="en-US"/>
        </w:rPr>
        <w:t>ase appears to involve extracting energy from H</w:t>
      </w:r>
      <w:r w:rsidRPr="00A26838">
        <w:rPr>
          <w:rFonts w:ascii="Calibri" w:hAnsi="Calibri"/>
          <w:sz w:val="21"/>
          <w:szCs w:val="21"/>
          <w:vertAlign w:val="subscript"/>
          <w:lang w:val="en-US"/>
        </w:rPr>
        <w:t>2</w:t>
      </w:r>
      <w:r w:rsidRPr="00A26838">
        <w:rPr>
          <w:rFonts w:ascii="Calibri" w:hAnsi="Calibri"/>
          <w:sz w:val="21"/>
          <w:szCs w:val="21"/>
          <w:lang w:val="en-US"/>
        </w:rPr>
        <w:t xml:space="preserve"> produced by other gastrointestinal microbes</w:t>
      </w:r>
      <w:r w:rsidR="00D107ED"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PEVuZE5vdGU+PENpdGU+PEF1dGhvcj5PbHNvbjwvQXV0aG9yPjxZZWFyPjIwMDI8L1llYXI+PFJl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=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PEVuZE5vdGU+PENpdGU+PEF1dGhvcj5PbHNvbjwvQXV0aG9yPjxZZWFyPjIwMDI8L1llYXI+PFJl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=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[50]</w:t>
      </w:r>
      <w:r w:rsidR="00D81EBB" w:rsidRPr="00A26838">
        <w:rPr>
          <w:rFonts w:ascii="Calibri" w:hAnsi="Calibri"/>
          <w:sz w:val="21"/>
          <w:szCs w:val="21"/>
          <w:lang w:val="en-US"/>
        </w:rPr>
        <w:fldChar w:fldCharType="end"/>
      </w:r>
      <w:r w:rsidR="00D107ED" w:rsidRPr="00A26838">
        <w:rPr>
          <w:rFonts w:ascii="Calibri" w:hAnsi="Calibri"/>
          <w:sz w:val="21"/>
          <w:szCs w:val="21"/>
          <w:lang w:val="en-US"/>
        </w:rPr>
        <w:t>,</w:t>
      </w:r>
      <w:r w:rsidR="001F1542" w:rsidRPr="00A26838">
        <w:rPr>
          <w:rFonts w:ascii="Calibri" w:hAnsi="Calibri"/>
          <w:sz w:val="21"/>
          <w:szCs w:val="21"/>
          <w:lang w:val="en-US"/>
        </w:rPr>
        <w:t xml:space="preserve"> which can be utilized for host infection of the gastric mucosa and for assimilation of CO</w:t>
      </w:r>
      <w:r w:rsidR="001F1542" w:rsidRPr="00A26838">
        <w:rPr>
          <w:rFonts w:ascii="Calibri" w:hAnsi="Calibri"/>
          <w:sz w:val="21"/>
          <w:szCs w:val="21"/>
          <w:vertAlign w:val="subscript"/>
          <w:lang w:val="en-US"/>
        </w:rPr>
        <w:t>2</w:t>
      </w:r>
      <w:r w:rsidR="00D107ED"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&lt;EndNote&gt;&lt;Cite&gt;&lt;Author&gt;Benoit&lt;/Author&gt;&lt;Year&gt;2020&lt;/Year&gt;&lt;RecNum&gt;5912&lt;/RecNum&gt;&lt;DisplayText&gt;[8]&lt;/DisplayText&gt;&lt;record&gt;&lt;rec-number&gt;5912&lt;/rec-number&gt;&lt;foreign-keys&gt;&lt;key app="EN" db-id="0sv9rpd0azxapse5ffrpv9fod2err2r5f2fv" timestamp="1614763444" guid="203d6d9f-03d8-4aff-a6c3-57de0b13b42a"&gt;5912&lt;/key&gt;&lt;/foreign-keys&gt;&lt;ref-type name="Journal Article"&gt;17&lt;/ref-type&gt;&lt;contributors&gt;&lt;authors&gt;&lt;author&gt;Benoit, Stéphane L.&lt;/author&gt;&lt;author&gt;Maier, Robert J.&lt;/author&gt;&lt;author&gt;Sawers, R. Gary&lt;/author&gt;&lt;author&gt;Greening, Chris&lt;/author&gt;&lt;/authors&gt;&lt;/contributors&gt;&lt;titles&gt;&lt;title&gt;Molecular hydrogen metabolism: a widespread trait of pathogenic bacteria and protists&lt;/title&gt;&lt;secondary-title&gt;Microbiol. Mol. Biol. R.&lt;/secondary-title&gt;&lt;/titles&gt;&lt;periodical&gt;&lt;full-title&gt;Microbiol. Mol. Biol. R.&lt;/full-title&gt;&lt;/periodical&gt;&lt;pages&gt;e00092-19&lt;/pages&gt;&lt;volume&gt;84&lt;/volume&gt;&lt;number&gt;1&lt;/number&gt;&lt;dates&gt;&lt;year&gt;2020&lt;/year&gt;&lt;/dates&gt;&lt;urls&gt;&lt;related-urls&gt;&lt;url&gt;http://mmbr.asm.org/content/84/1/e00092-19.abstract&lt;/url&gt;&lt;/related-urls&gt;&lt;/urls&gt;&lt;electronic-resource-num&gt;10.1128/MMBR.00092-19&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w:t>
      </w:r>
      <w:r w:rsidR="00D81EBB" w:rsidRPr="00A26838">
        <w:rPr>
          <w:rFonts w:ascii="Calibri" w:hAnsi="Calibri"/>
          <w:sz w:val="21"/>
          <w:szCs w:val="21"/>
          <w:lang w:val="en-US"/>
        </w:rPr>
        <w:fldChar w:fldCharType="end"/>
      </w:r>
      <w:r w:rsidR="00D107ED" w:rsidRPr="00A26838">
        <w:rPr>
          <w:rFonts w:ascii="Calibri" w:hAnsi="Calibri"/>
          <w:sz w:val="21"/>
          <w:szCs w:val="21"/>
          <w:lang w:val="en-US"/>
        </w:rPr>
        <w:t>.</w:t>
      </w:r>
      <w:r w:rsidRPr="00A26838">
        <w:rPr>
          <w:rFonts w:ascii="Calibri" w:hAnsi="Calibri"/>
          <w:sz w:val="21"/>
          <w:szCs w:val="21"/>
          <w:lang w:val="en-US"/>
        </w:rPr>
        <w:t xml:space="preserve"> The </w:t>
      </w:r>
      <w:r w:rsidR="0080550B" w:rsidRPr="00A26838">
        <w:rPr>
          <w:rFonts w:ascii="Calibri" w:hAnsi="Calibri"/>
          <w:i/>
          <w:iCs/>
          <w:sz w:val="21"/>
          <w:szCs w:val="21"/>
          <w:lang w:val="en-US"/>
        </w:rPr>
        <w:t>K</w:t>
      </w:r>
      <w:r w:rsidR="0080550B" w:rsidRPr="00A26838">
        <w:rPr>
          <w:rFonts w:ascii="Calibri" w:hAnsi="Calibri"/>
          <w:i/>
          <w:iCs/>
          <w:sz w:val="21"/>
          <w:szCs w:val="21"/>
          <w:vertAlign w:val="subscript"/>
          <w:lang w:val="en-US"/>
        </w:rPr>
        <w:t xml:space="preserve">m </w:t>
      </w:r>
      <w:r w:rsidR="0080550B" w:rsidRPr="00A26838">
        <w:rPr>
          <w:rFonts w:ascii="Calibri" w:hAnsi="Calibri"/>
          <w:sz w:val="21"/>
          <w:szCs w:val="21"/>
          <w:lang w:val="en-US"/>
        </w:rPr>
        <w:t xml:space="preserve">for </w:t>
      </w:r>
      <w:r w:rsidR="0080550B" w:rsidRPr="00A26838">
        <w:rPr>
          <w:rFonts w:ascii="Calibri" w:hAnsi="Calibri"/>
          <w:i/>
          <w:iCs/>
          <w:sz w:val="21"/>
          <w:szCs w:val="21"/>
          <w:lang w:val="en-US"/>
        </w:rPr>
        <w:t>Hp</w:t>
      </w:r>
      <w:r w:rsidR="0080550B" w:rsidRPr="00A26838">
        <w:rPr>
          <w:rFonts w:ascii="Calibri" w:hAnsi="Calibri"/>
          <w:sz w:val="21"/>
          <w:szCs w:val="21"/>
          <w:lang w:val="en-US"/>
        </w:rPr>
        <w:t xml:space="preserve"> H</w:t>
      </w:r>
      <w:r w:rsidR="0080550B" w:rsidRPr="00A26838">
        <w:rPr>
          <w:rFonts w:ascii="Calibri" w:hAnsi="Calibri"/>
          <w:sz w:val="21"/>
          <w:szCs w:val="21"/>
          <w:vertAlign w:val="subscript"/>
          <w:lang w:val="en-US"/>
        </w:rPr>
        <w:t>2</w:t>
      </w:r>
      <w:r w:rsidR="0080550B" w:rsidRPr="00A26838">
        <w:rPr>
          <w:rFonts w:ascii="Calibri" w:hAnsi="Calibri"/>
          <w:sz w:val="21"/>
          <w:szCs w:val="21"/>
          <w:lang w:val="en-US"/>
        </w:rPr>
        <w:t>ase is ~ 1.8 µM, which is well below the concentration range of H</w:t>
      </w:r>
      <w:r w:rsidR="0080550B" w:rsidRPr="00A26838">
        <w:rPr>
          <w:rFonts w:ascii="Calibri" w:hAnsi="Calibri"/>
          <w:sz w:val="21"/>
          <w:szCs w:val="21"/>
          <w:vertAlign w:val="subscript"/>
          <w:lang w:val="en-US"/>
        </w:rPr>
        <w:t>2</w:t>
      </w:r>
      <w:r w:rsidR="0080550B" w:rsidRPr="00A26838">
        <w:rPr>
          <w:rFonts w:ascii="Calibri" w:hAnsi="Calibri"/>
          <w:sz w:val="21"/>
          <w:szCs w:val="21"/>
          <w:lang w:val="en-US"/>
        </w:rPr>
        <w:t xml:space="preserve"> measured in the stomachs of mice (17 – 93 µM).</w:t>
      </w:r>
      <w:r w:rsidRPr="00A26838">
        <w:rPr>
          <w:rFonts w:ascii="Calibri" w:hAnsi="Calibri"/>
          <w:sz w:val="21"/>
          <w:szCs w:val="21"/>
          <w:lang w:val="en-US"/>
        </w:rPr>
        <w:t xml:space="preserve"> </w:t>
      </w:r>
      <w:r w:rsidR="0080550B" w:rsidRPr="00A26838">
        <w:rPr>
          <w:rFonts w:ascii="Calibri" w:hAnsi="Calibri"/>
          <w:sz w:val="21"/>
          <w:szCs w:val="21"/>
          <w:lang w:val="en-US"/>
        </w:rPr>
        <w:t>Using H</w:t>
      </w:r>
      <w:r w:rsidR="0080550B" w:rsidRPr="00A26838">
        <w:rPr>
          <w:rFonts w:ascii="Calibri" w:hAnsi="Calibri"/>
          <w:sz w:val="21"/>
          <w:szCs w:val="21"/>
          <w:vertAlign w:val="subscript"/>
          <w:lang w:val="en-US"/>
        </w:rPr>
        <w:t>2</w:t>
      </w:r>
      <w:r w:rsidR="0080550B" w:rsidRPr="00A26838">
        <w:rPr>
          <w:rFonts w:ascii="Calibri" w:hAnsi="Calibri"/>
          <w:sz w:val="21"/>
          <w:szCs w:val="21"/>
          <w:lang w:val="en-US"/>
        </w:rPr>
        <w:t>ase deletion mutant strains, it has been shown that a</w:t>
      </w:r>
      <w:r w:rsidR="004A109F" w:rsidRPr="00A26838">
        <w:rPr>
          <w:rFonts w:ascii="Calibri" w:hAnsi="Calibri"/>
          <w:sz w:val="21"/>
          <w:szCs w:val="21"/>
          <w:lang w:val="en-US"/>
        </w:rPr>
        <w:t>cid viability is not affected by the presence/absence of H</w:t>
      </w:r>
      <w:r w:rsidR="004A109F" w:rsidRPr="00A26838">
        <w:rPr>
          <w:rFonts w:ascii="Calibri" w:hAnsi="Calibri"/>
          <w:sz w:val="21"/>
          <w:szCs w:val="21"/>
          <w:vertAlign w:val="subscript"/>
          <w:lang w:val="en-US"/>
        </w:rPr>
        <w:t>2</w:t>
      </w:r>
      <w:r w:rsidR="004A109F" w:rsidRPr="00A26838">
        <w:rPr>
          <w:rFonts w:ascii="Calibri" w:hAnsi="Calibri"/>
          <w:sz w:val="21"/>
          <w:szCs w:val="21"/>
          <w:lang w:val="en-US"/>
        </w:rPr>
        <w:t>ase</w:t>
      </w:r>
      <w:r w:rsidR="0080550B" w:rsidRPr="00A26838">
        <w:rPr>
          <w:rFonts w:ascii="Calibri" w:hAnsi="Calibri"/>
          <w:sz w:val="21"/>
          <w:szCs w:val="21"/>
          <w:lang w:val="en-US"/>
        </w:rPr>
        <w:t xml:space="preserve"> activity</w:t>
      </w:r>
      <w:r w:rsidR="00D107ED"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PEVuZE5vdGU+PENpdGU+PEF1dGhvcj5CbHVtPC9BdXRob3I+PFllYXI+MjAxNzwvWWVhcj48UmVj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PEVuZE5vdGU+PENpdGU+PEF1dGhvcj5CbHVtPC9BdXRob3I+PFllYXI+MjAxNzwvWWVhcj48UmVj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[22]</w:t>
      </w:r>
      <w:r w:rsidR="00D81EBB" w:rsidRPr="00A26838">
        <w:rPr>
          <w:rFonts w:ascii="Calibri" w:hAnsi="Calibri"/>
          <w:sz w:val="21"/>
          <w:szCs w:val="21"/>
          <w:lang w:val="en-US"/>
        </w:rPr>
        <w:fldChar w:fldCharType="end"/>
      </w:r>
      <w:r w:rsidR="00D107ED" w:rsidRPr="00A26838">
        <w:rPr>
          <w:rFonts w:ascii="Calibri" w:hAnsi="Calibri"/>
          <w:sz w:val="21"/>
          <w:szCs w:val="21"/>
          <w:lang w:val="en-US"/>
        </w:rPr>
        <w:t>,</w:t>
      </w:r>
      <w:r w:rsidR="004A109F" w:rsidRPr="00A26838">
        <w:rPr>
          <w:rFonts w:ascii="Calibri" w:hAnsi="Calibri"/>
          <w:sz w:val="21"/>
          <w:szCs w:val="21"/>
          <w:lang w:val="en-US"/>
        </w:rPr>
        <w:t xml:space="preserve"> </w:t>
      </w:r>
      <w:r w:rsidR="0080550B" w:rsidRPr="00A26838">
        <w:rPr>
          <w:rFonts w:ascii="Calibri" w:hAnsi="Calibri"/>
          <w:sz w:val="21"/>
          <w:szCs w:val="21"/>
          <w:lang w:val="en-US"/>
        </w:rPr>
        <w:t xml:space="preserve">but </w:t>
      </w:r>
      <w:r w:rsidR="004A109F" w:rsidRPr="00A26838">
        <w:rPr>
          <w:rFonts w:ascii="Calibri" w:hAnsi="Calibri"/>
          <w:sz w:val="21"/>
          <w:szCs w:val="21"/>
          <w:lang w:val="en-US"/>
        </w:rPr>
        <w:t xml:space="preserve">rather </w:t>
      </w:r>
      <w:r w:rsidR="0080550B" w:rsidRPr="00A26838">
        <w:rPr>
          <w:rFonts w:ascii="Calibri" w:hAnsi="Calibri"/>
          <w:sz w:val="21"/>
          <w:szCs w:val="21"/>
          <w:lang w:val="en-US"/>
        </w:rPr>
        <w:t xml:space="preserve">that </w:t>
      </w:r>
      <w:r w:rsidR="004A109F" w:rsidRPr="00A26838">
        <w:rPr>
          <w:rFonts w:ascii="Calibri" w:hAnsi="Calibri"/>
          <w:sz w:val="21"/>
          <w:szCs w:val="21"/>
          <w:lang w:val="en-US"/>
        </w:rPr>
        <w:t>the enzyme is important to the ability of the organism to colonize gastric mucosa</w:t>
      </w:r>
      <w:r w:rsidR="00D107ED"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PEVuZE5vdGU+PENpdGU+PEF1dGhvcj5PbHNvbjwvQXV0aG9yPjxZZWFyPjIwMDI8L1llYXI+PFJl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=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PEVuZE5vdGU+PENpdGU+PEF1dGhvcj5PbHNvbjwvQXV0aG9yPjxZZWFyPjIwMDI8L1llYXI+PFJl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=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[50]</w:t>
      </w:r>
      <w:r w:rsidR="00D81EBB" w:rsidRPr="00A26838">
        <w:rPr>
          <w:rFonts w:ascii="Calibri" w:hAnsi="Calibri"/>
          <w:sz w:val="21"/>
          <w:szCs w:val="21"/>
          <w:lang w:val="en-US"/>
        </w:rPr>
        <w:fldChar w:fldCharType="end"/>
      </w:r>
      <w:r w:rsidR="00D107ED" w:rsidRPr="00A26838">
        <w:rPr>
          <w:rFonts w:ascii="Calibri" w:hAnsi="Calibri"/>
          <w:sz w:val="21"/>
          <w:szCs w:val="21"/>
          <w:lang w:val="en-US"/>
        </w:rPr>
        <w:t>.</w:t>
      </w:r>
      <w:r w:rsidR="004A109F" w:rsidRPr="00A26838">
        <w:rPr>
          <w:rFonts w:ascii="Calibri" w:hAnsi="Calibri"/>
          <w:sz w:val="21"/>
          <w:szCs w:val="21"/>
          <w:lang w:val="en-US"/>
        </w:rPr>
        <w:t xml:space="preserve"> Using a </w:t>
      </w:r>
      <w:r w:rsidR="004A109F" w:rsidRPr="00A26838">
        <w:rPr>
          <w:rFonts w:ascii="Calibri" w:hAnsi="Calibri"/>
          <w:i/>
          <w:iCs/>
          <w:sz w:val="21"/>
          <w:szCs w:val="21"/>
          <w:lang w:val="en-US"/>
        </w:rPr>
        <w:t xml:space="preserve">hynB </w:t>
      </w:r>
      <w:r w:rsidR="004A109F" w:rsidRPr="00A26838">
        <w:rPr>
          <w:rFonts w:ascii="Calibri" w:hAnsi="Calibri"/>
          <w:sz w:val="21"/>
          <w:szCs w:val="21"/>
          <w:lang w:val="en-US"/>
        </w:rPr>
        <w:t>deletion mutant strain, it was shown that the lack of H</w:t>
      </w:r>
      <w:r w:rsidR="004A109F" w:rsidRPr="00A26838">
        <w:rPr>
          <w:rFonts w:ascii="Calibri" w:hAnsi="Calibri"/>
          <w:sz w:val="21"/>
          <w:szCs w:val="21"/>
          <w:vertAlign w:val="subscript"/>
          <w:lang w:val="en-US"/>
        </w:rPr>
        <w:t>2</w:t>
      </w:r>
      <w:r w:rsidR="004A109F" w:rsidRPr="00A26838">
        <w:rPr>
          <w:rFonts w:ascii="Calibri" w:hAnsi="Calibri"/>
          <w:sz w:val="21"/>
          <w:szCs w:val="21"/>
          <w:lang w:val="en-US"/>
        </w:rPr>
        <w:t xml:space="preserve">ase activity decreased the </w:t>
      </w:r>
      <w:r w:rsidRPr="00A26838">
        <w:rPr>
          <w:rFonts w:ascii="Calibri" w:hAnsi="Calibri"/>
          <w:sz w:val="21"/>
          <w:szCs w:val="21"/>
          <w:lang w:val="en-US"/>
        </w:rPr>
        <w:t xml:space="preserve">gastric </w:t>
      </w:r>
      <w:r w:rsidR="004A109F" w:rsidRPr="00A26838">
        <w:rPr>
          <w:rFonts w:ascii="Calibri" w:hAnsi="Calibri"/>
          <w:sz w:val="21"/>
          <w:szCs w:val="21"/>
          <w:lang w:val="en-US"/>
        </w:rPr>
        <w:t>colonization</w:t>
      </w:r>
      <w:r w:rsidRPr="00A26838">
        <w:rPr>
          <w:rFonts w:ascii="Calibri" w:hAnsi="Calibri"/>
          <w:sz w:val="21"/>
          <w:szCs w:val="21"/>
          <w:lang w:val="en-US"/>
        </w:rPr>
        <w:t xml:space="preserve"> of </w:t>
      </w:r>
      <w:r w:rsidRPr="00A26838">
        <w:rPr>
          <w:rFonts w:ascii="Calibri" w:hAnsi="Calibri"/>
          <w:i/>
          <w:iCs/>
          <w:sz w:val="21"/>
          <w:szCs w:val="21"/>
          <w:lang w:val="en-US"/>
        </w:rPr>
        <w:t xml:space="preserve">Hp </w:t>
      </w:r>
      <w:r w:rsidRPr="00A26838">
        <w:rPr>
          <w:rFonts w:ascii="Calibri" w:hAnsi="Calibri"/>
          <w:sz w:val="21"/>
          <w:szCs w:val="21"/>
          <w:lang w:val="en-US"/>
        </w:rPr>
        <w:t xml:space="preserve">in mice (24% vs. 100 % for </w:t>
      </w:r>
      <w:r w:rsidR="0067793C" w:rsidRPr="00A26838">
        <w:rPr>
          <w:rFonts w:ascii="Calibri" w:hAnsi="Calibri"/>
          <w:sz w:val="21"/>
          <w:szCs w:val="21"/>
          <w:lang w:val="en-US"/>
        </w:rPr>
        <w:t xml:space="preserve">wild type </w:t>
      </w:r>
      <w:r w:rsidRPr="00A26838">
        <w:rPr>
          <w:rFonts w:ascii="Calibri" w:hAnsi="Calibri"/>
          <w:i/>
          <w:iCs/>
          <w:sz w:val="21"/>
          <w:szCs w:val="21"/>
          <w:lang w:val="en-US"/>
        </w:rPr>
        <w:t>Hp</w:t>
      </w:r>
      <w:r w:rsidRPr="00A26838">
        <w:rPr>
          <w:rFonts w:ascii="Calibri" w:hAnsi="Calibri"/>
          <w:sz w:val="21"/>
          <w:szCs w:val="21"/>
          <w:lang w:val="en-US"/>
        </w:rPr>
        <w:t>).</w:t>
      </w:r>
      <w:r w:rsidR="004A109F" w:rsidRPr="00A26838">
        <w:rPr>
          <w:rFonts w:ascii="Calibri" w:hAnsi="Calibri"/>
          <w:sz w:val="21"/>
          <w:szCs w:val="21"/>
          <w:lang w:val="en-US"/>
        </w:rPr>
        <w:t xml:space="preserve"> </w:t>
      </w:r>
      <w:r w:rsidR="0080550B" w:rsidRPr="00A26838">
        <w:rPr>
          <w:rFonts w:ascii="Calibri" w:hAnsi="Calibri"/>
          <w:sz w:val="21"/>
          <w:szCs w:val="21"/>
          <w:lang w:val="en-US"/>
        </w:rPr>
        <w:t>The presence of H</w:t>
      </w:r>
      <w:r w:rsidR="0080550B" w:rsidRPr="00A26838">
        <w:rPr>
          <w:rFonts w:ascii="Calibri" w:hAnsi="Calibri"/>
          <w:sz w:val="21"/>
          <w:szCs w:val="21"/>
          <w:vertAlign w:val="subscript"/>
          <w:lang w:val="en-US"/>
        </w:rPr>
        <w:t>2</w:t>
      </w:r>
      <w:r w:rsidR="0080550B" w:rsidRPr="00A26838">
        <w:rPr>
          <w:rFonts w:ascii="Calibri" w:hAnsi="Calibri"/>
          <w:sz w:val="21"/>
          <w:szCs w:val="21"/>
          <w:lang w:val="en-US"/>
        </w:rPr>
        <w:t>ase has also been associated with the development of gastric cancer</w:t>
      </w:r>
      <w:r w:rsidR="00D107ED"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PEVuZE5vdGU+PENpdGU+PEF1dGhvcj5XYW5nPC9BdXRob3I+PFllYXI+MjAxNjwvWWVhcj48UmVj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PEVuZE5vdGU+PENpdGU+PEF1dGhvcj5XYW5nPC9BdXRob3I+PFllYXI+MjAxNjwvWWVhcj48UmVj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[23]</w:t>
      </w:r>
      <w:r w:rsidR="00D81EBB" w:rsidRPr="00A26838">
        <w:rPr>
          <w:rFonts w:ascii="Calibri" w:hAnsi="Calibri"/>
          <w:sz w:val="21"/>
          <w:szCs w:val="21"/>
          <w:lang w:val="en-US"/>
        </w:rPr>
        <w:fldChar w:fldCharType="end"/>
      </w:r>
      <w:r w:rsidR="00D107ED" w:rsidRPr="00A26838">
        <w:rPr>
          <w:rFonts w:ascii="Calibri" w:hAnsi="Calibri"/>
          <w:sz w:val="21"/>
          <w:szCs w:val="21"/>
          <w:lang w:val="en-US"/>
        </w:rPr>
        <w:t xml:space="preserve">. </w:t>
      </w:r>
      <w:r w:rsidR="00B85E0F" w:rsidRPr="00A26838">
        <w:rPr>
          <w:rFonts w:ascii="Calibri" w:hAnsi="Calibri"/>
          <w:sz w:val="21"/>
          <w:szCs w:val="21"/>
          <w:lang w:val="en-US"/>
        </w:rPr>
        <w:t xml:space="preserve">Gerbils </w:t>
      </w:r>
      <w:r w:rsidR="00B973E1" w:rsidRPr="00A26838">
        <w:rPr>
          <w:rFonts w:ascii="Calibri" w:hAnsi="Calibri"/>
          <w:sz w:val="21"/>
          <w:szCs w:val="21"/>
          <w:lang w:val="en-US"/>
        </w:rPr>
        <w:t>infected with</w:t>
      </w:r>
      <w:r w:rsidR="001F1542" w:rsidRPr="00A26838">
        <w:rPr>
          <w:rFonts w:ascii="Calibri" w:hAnsi="Calibri"/>
          <w:sz w:val="21"/>
          <w:szCs w:val="21"/>
          <w:lang w:val="en-US"/>
        </w:rPr>
        <w:t xml:space="preserve"> </w:t>
      </w:r>
      <w:r w:rsidR="00B973E1" w:rsidRPr="00A26838">
        <w:rPr>
          <w:rFonts w:ascii="Calibri" w:hAnsi="Calibri"/>
          <w:i/>
          <w:iCs/>
          <w:sz w:val="21"/>
          <w:szCs w:val="21"/>
          <w:lang w:val="en-US"/>
        </w:rPr>
        <w:t xml:space="preserve">Hp </w:t>
      </w:r>
      <w:r w:rsidR="00B973E1" w:rsidRPr="00A26838">
        <w:rPr>
          <w:rFonts w:ascii="Calibri" w:hAnsi="Calibri"/>
          <w:sz w:val="21"/>
          <w:szCs w:val="21"/>
          <w:lang w:val="en-US"/>
        </w:rPr>
        <w:t>strains that express the cytotoxin</w:t>
      </w:r>
      <w:r w:rsidR="001F1542" w:rsidRPr="00A26838">
        <w:rPr>
          <w:rFonts w:ascii="Calibri" w:hAnsi="Calibri"/>
          <w:sz w:val="21"/>
          <w:szCs w:val="21"/>
          <w:lang w:val="en-US"/>
        </w:rPr>
        <w:t>-</w:t>
      </w:r>
      <w:r w:rsidR="00B973E1" w:rsidRPr="00A26838">
        <w:rPr>
          <w:rFonts w:ascii="Calibri" w:hAnsi="Calibri"/>
          <w:sz w:val="21"/>
          <w:szCs w:val="21"/>
          <w:lang w:val="en-US"/>
        </w:rPr>
        <w:t>associated gene A protein, CagA, show an increased risk of developing stomach adenocarcinoma</w:t>
      </w:r>
      <w:r w:rsidR="007B725C" w:rsidRPr="00A26838">
        <w:rPr>
          <w:rFonts w:ascii="Calibri" w:hAnsi="Calibri"/>
          <w:sz w:val="21"/>
          <w:szCs w:val="21"/>
          <w:lang w:val="en-US"/>
        </w:rPr>
        <w:t xml:space="preserve"> via changes mediated by this protein in the gastric epithelium</w:t>
      </w:r>
      <w:r w:rsidR="00B973E1" w:rsidRPr="00A26838">
        <w:rPr>
          <w:rFonts w:ascii="Calibri" w:hAnsi="Calibri"/>
          <w:sz w:val="21"/>
          <w:szCs w:val="21"/>
          <w:lang w:val="en-US"/>
        </w:rPr>
        <w:t xml:space="preserve">. The energy derived </w:t>
      </w:r>
      <w:r w:rsidR="007B725C" w:rsidRPr="00A26838">
        <w:rPr>
          <w:rFonts w:ascii="Calibri" w:hAnsi="Calibri"/>
          <w:sz w:val="21"/>
          <w:szCs w:val="21"/>
          <w:lang w:val="en-US"/>
        </w:rPr>
        <w:t>from</w:t>
      </w:r>
      <w:r w:rsidR="00B973E1" w:rsidRPr="00A26838">
        <w:rPr>
          <w:rFonts w:ascii="Calibri" w:hAnsi="Calibri"/>
          <w:sz w:val="21"/>
          <w:szCs w:val="21"/>
          <w:lang w:val="en-US"/>
        </w:rPr>
        <w:t xml:space="preserve"> </w:t>
      </w:r>
      <w:r w:rsidR="005C378D" w:rsidRPr="00A26838">
        <w:rPr>
          <w:rFonts w:ascii="Calibri" w:hAnsi="Calibri"/>
          <w:sz w:val="21"/>
          <w:szCs w:val="21"/>
          <w:lang w:val="en-US"/>
        </w:rPr>
        <w:t>H</w:t>
      </w:r>
      <w:r w:rsidR="005C378D" w:rsidRPr="00A26838">
        <w:rPr>
          <w:rFonts w:ascii="Calibri" w:hAnsi="Calibri"/>
          <w:sz w:val="21"/>
          <w:szCs w:val="21"/>
          <w:vertAlign w:val="subscript"/>
          <w:lang w:val="en-US"/>
        </w:rPr>
        <w:t>2</w:t>
      </w:r>
      <w:r w:rsidR="005C378D" w:rsidRPr="00A26838">
        <w:rPr>
          <w:rFonts w:ascii="Calibri" w:hAnsi="Calibri"/>
          <w:sz w:val="21"/>
          <w:szCs w:val="21"/>
          <w:lang w:val="en-US"/>
        </w:rPr>
        <w:t xml:space="preserve"> oxidation</w:t>
      </w:r>
      <w:r w:rsidR="00B973E1" w:rsidRPr="00A26838">
        <w:rPr>
          <w:rFonts w:ascii="Calibri" w:hAnsi="Calibri"/>
          <w:sz w:val="21"/>
          <w:szCs w:val="21"/>
          <w:lang w:val="en-US"/>
        </w:rPr>
        <w:t xml:space="preserve"> drives translocation of CagA to</w:t>
      </w:r>
      <w:r w:rsidR="007B725C" w:rsidRPr="00A26838">
        <w:rPr>
          <w:rFonts w:ascii="Calibri" w:hAnsi="Calibri"/>
          <w:sz w:val="21"/>
          <w:szCs w:val="21"/>
          <w:lang w:val="en-US"/>
        </w:rPr>
        <w:t xml:space="preserve"> the</w:t>
      </w:r>
      <w:r w:rsidR="00B973E1" w:rsidRPr="00A26838">
        <w:rPr>
          <w:rFonts w:ascii="Calibri" w:hAnsi="Calibri"/>
          <w:sz w:val="21"/>
          <w:szCs w:val="21"/>
          <w:lang w:val="en-US"/>
        </w:rPr>
        <w:t xml:space="preserve"> epithelial cells, and </w:t>
      </w:r>
      <w:r w:rsidR="00A751A4" w:rsidRPr="00A26838">
        <w:rPr>
          <w:rFonts w:ascii="Calibri" w:hAnsi="Calibri"/>
          <w:sz w:val="21"/>
          <w:szCs w:val="21"/>
          <w:lang w:val="en-US"/>
        </w:rPr>
        <w:lastRenderedPageBreak/>
        <w:t>H</w:t>
      </w:r>
      <w:r w:rsidR="00A751A4" w:rsidRPr="00A26838">
        <w:rPr>
          <w:rFonts w:ascii="Calibri" w:hAnsi="Calibri"/>
          <w:sz w:val="21"/>
          <w:szCs w:val="21"/>
          <w:vertAlign w:val="subscript"/>
          <w:lang w:val="en-US"/>
        </w:rPr>
        <w:t>2</w:t>
      </w:r>
      <w:r w:rsidR="00A751A4" w:rsidRPr="00A26838">
        <w:rPr>
          <w:rFonts w:ascii="Calibri" w:hAnsi="Calibri"/>
          <w:sz w:val="21"/>
          <w:szCs w:val="21"/>
          <w:lang w:val="en-US"/>
        </w:rPr>
        <w:t>ase</w:t>
      </w:r>
      <w:r w:rsidR="00B973E1" w:rsidRPr="00A26838">
        <w:rPr>
          <w:rFonts w:ascii="Calibri" w:hAnsi="Calibri"/>
          <w:sz w:val="21"/>
          <w:szCs w:val="21"/>
          <w:lang w:val="en-US"/>
        </w:rPr>
        <w:t xml:space="preserve"> deletion strains were unable to </w:t>
      </w:r>
      <w:r w:rsidR="001F1542" w:rsidRPr="00A26838">
        <w:rPr>
          <w:rFonts w:ascii="Calibri" w:hAnsi="Calibri"/>
          <w:sz w:val="21"/>
          <w:szCs w:val="21"/>
          <w:lang w:val="en-US"/>
        </w:rPr>
        <w:t>support this translocation in human epithelial cell</w:t>
      </w:r>
      <w:r w:rsidR="007B725C" w:rsidRPr="00A26838">
        <w:rPr>
          <w:rFonts w:ascii="Calibri" w:hAnsi="Calibri"/>
          <w:sz w:val="21"/>
          <w:szCs w:val="21"/>
          <w:lang w:val="en-US"/>
        </w:rPr>
        <w:t>s</w:t>
      </w:r>
      <w:r w:rsidR="001F1542" w:rsidRPr="00A26838">
        <w:rPr>
          <w:rFonts w:ascii="Calibri" w:hAnsi="Calibri"/>
          <w:sz w:val="21"/>
          <w:szCs w:val="21"/>
          <w:lang w:val="en-US"/>
        </w:rPr>
        <w:t>, nor did they induce cancer in gerbils</w:t>
      </w:r>
      <w:r w:rsidR="00D107ED"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PEVuZE5vdGU+PENpdGU+PEF1dGhvcj5XYW5nPC9BdXRob3I+PFllYXI+MjAxNjwvWWVhcj48UmVj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PEVuZE5vdGU+PENpdGU+PEF1dGhvcj5XYW5nPC9BdXRob3I+PFllYXI+MjAxNjwvWWVhcj48UmVj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[23]</w:t>
      </w:r>
      <w:r w:rsidR="00D81EBB" w:rsidRPr="00A26838">
        <w:rPr>
          <w:rFonts w:ascii="Calibri" w:hAnsi="Calibri"/>
          <w:sz w:val="21"/>
          <w:szCs w:val="21"/>
          <w:lang w:val="en-US"/>
        </w:rPr>
        <w:fldChar w:fldCharType="end"/>
      </w:r>
      <w:r w:rsidR="00D107ED" w:rsidRPr="00A26838">
        <w:rPr>
          <w:rFonts w:ascii="Calibri" w:hAnsi="Calibri"/>
          <w:sz w:val="21"/>
          <w:szCs w:val="21"/>
          <w:lang w:val="en-US"/>
        </w:rPr>
        <w:t>.</w:t>
      </w:r>
      <w:r w:rsidR="001F1542" w:rsidRPr="00A26838">
        <w:rPr>
          <w:rFonts w:ascii="Calibri" w:hAnsi="Calibri"/>
          <w:sz w:val="21"/>
          <w:szCs w:val="21"/>
          <w:lang w:val="en-US"/>
        </w:rPr>
        <w:t xml:space="preserve"> </w:t>
      </w:r>
      <w:r w:rsidR="007B725C" w:rsidRPr="00A26838">
        <w:rPr>
          <w:rFonts w:ascii="Calibri" w:hAnsi="Calibri"/>
          <w:sz w:val="21"/>
          <w:szCs w:val="21"/>
          <w:lang w:val="en-US"/>
        </w:rPr>
        <w:t>Consistent with</w:t>
      </w:r>
      <w:r w:rsidR="001F1542" w:rsidRPr="00A26838">
        <w:rPr>
          <w:rFonts w:ascii="Calibri" w:hAnsi="Calibri"/>
          <w:sz w:val="21"/>
          <w:szCs w:val="21"/>
          <w:lang w:val="en-US"/>
        </w:rPr>
        <w:t xml:space="preserve"> these results, </w:t>
      </w:r>
      <w:r w:rsidR="007B725C" w:rsidRPr="00A26838">
        <w:rPr>
          <w:rFonts w:ascii="Calibri" w:hAnsi="Calibri"/>
          <w:sz w:val="21"/>
          <w:szCs w:val="21"/>
          <w:lang w:val="en-US"/>
        </w:rPr>
        <w:t xml:space="preserve">stomach </w:t>
      </w:r>
      <w:r w:rsidR="001F1542" w:rsidRPr="00A26838">
        <w:rPr>
          <w:rFonts w:ascii="Calibri" w:hAnsi="Calibri"/>
          <w:sz w:val="21"/>
          <w:szCs w:val="21"/>
          <w:lang w:val="en-US"/>
        </w:rPr>
        <w:t>cancer patients</w:t>
      </w:r>
      <w:r w:rsidR="00B973E1" w:rsidRPr="00A26838">
        <w:rPr>
          <w:rFonts w:ascii="Calibri" w:hAnsi="Calibri"/>
          <w:sz w:val="21"/>
          <w:szCs w:val="21"/>
          <w:lang w:val="en-US"/>
        </w:rPr>
        <w:t xml:space="preserve"> </w:t>
      </w:r>
      <w:r w:rsidR="001F1542" w:rsidRPr="00A26838">
        <w:rPr>
          <w:rFonts w:ascii="Calibri" w:hAnsi="Calibri"/>
          <w:sz w:val="21"/>
          <w:szCs w:val="21"/>
          <w:lang w:val="en-US"/>
        </w:rPr>
        <w:t xml:space="preserve">were found to harbor </w:t>
      </w:r>
      <w:r w:rsidR="001F1542" w:rsidRPr="00A26838">
        <w:rPr>
          <w:rFonts w:ascii="Calibri" w:hAnsi="Calibri"/>
          <w:i/>
          <w:iCs/>
          <w:sz w:val="21"/>
          <w:szCs w:val="21"/>
          <w:lang w:val="en-US"/>
        </w:rPr>
        <w:t xml:space="preserve">Hp </w:t>
      </w:r>
      <w:r w:rsidR="001F1542" w:rsidRPr="00A26838">
        <w:rPr>
          <w:rFonts w:ascii="Calibri" w:hAnsi="Calibri"/>
          <w:sz w:val="21"/>
          <w:szCs w:val="21"/>
          <w:lang w:val="en-US"/>
        </w:rPr>
        <w:t>strains with higher H</w:t>
      </w:r>
      <w:r w:rsidR="001F1542" w:rsidRPr="00A26838">
        <w:rPr>
          <w:rFonts w:ascii="Calibri" w:hAnsi="Calibri"/>
          <w:sz w:val="21"/>
          <w:szCs w:val="21"/>
          <w:vertAlign w:val="subscript"/>
          <w:lang w:val="en-US"/>
        </w:rPr>
        <w:t>2</w:t>
      </w:r>
      <w:r w:rsidR="001F1542" w:rsidRPr="00A26838">
        <w:rPr>
          <w:rFonts w:ascii="Calibri" w:hAnsi="Calibri"/>
          <w:sz w:val="21"/>
          <w:szCs w:val="21"/>
          <w:lang w:val="en-US"/>
        </w:rPr>
        <w:t>ase activity than patients diagnosed with gastritis</w:t>
      </w:r>
      <w:r w:rsidR="00D107ED"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PEVuZE5vdGU+PENpdGU+PEF1dGhvcj5XYW5nPC9BdXRob3I+PFllYXI+MjAxNjwvWWVhcj48UmVj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PEVuZE5vdGU+PENpdGU+PEF1dGhvcj5XYW5nPC9BdXRob3I+PFllYXI+MjAxNjwvWWVhcj48UmVj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[23]</w:t>
      </w:r>
      <w:r w:rsidR="00D81EBB" w:rsidRPr="00A26838">
        <w:rPr>
          <w:rFonts w:ascii="Calibri" w:hAnsi="Calibri"/>
          <w:sz w:val="21"/>
          <w:szCs w:val="21"/>
          <w:lang w:val="en-US"/>
        </w:rPr>
        <w:fldChar w:fldCharType="end"/>
      </w:r>
      <w:r w:rsidR="00D107ED" w:rsidRPr="00A26838">
        <w:rPr>
          <w:rFonts w:ascii="Calibri" w:hAnsi="Calibri"/>
          <w:sz w:val="21"/>
          <w:szCs w:val="21"/>
          <w:lang w:val="en-US"/>
        </w:rPr>
        <w:t>.</w:t>
      </w:r>
    </w:p>
    <w:p w14:paraId="42DF068C" w14:textId="77777777" w:rsidR="00F95F18" w:rsidRPr="00A26838" w:rsidRDefault="00F95F18" w:rsidP="000C6D3C">
      <w:pPr>
        <w:spacing w:line="480" w:lineRule="auto"/>
        <w:ind w:firstLine="709"/>
        <w:rPr>
          <w:rFonts w:ascii="Calibri" w:hAnsi="Calibri"/>
          <w:sz w:val="21"/>
          <w:szCs w:val="21"/>
          <w:lang w:val="en-US"/>
        </w:rPr>
      </w:pPr>
    </w:p>
    <w:p w14:paraId="010AFEF5" w14:textId="77777777" w:rsidR="005D7051" w:rsidRPr="00A26838" w:rsidRDefault="005D7051" w:rsidP="000C6D3C">
      <w:pPr>
        <w:pStyle w:val="Paragrafoelenco"/>
        <w:numPr>
          <w:ilvl w:val="0"/>
          <w:numId w:val="1"/>
        </w:numPr>
        <w:spacing w:line="480" w:lineRule="auto"/>
        <w:rPr>
          <w:b/>
          <w:bCs/>
          <w:sz w:val="21"/>
          <w:szCs w:val="21"/>
        </w:rPr>
      </w:pPr>
      <w:r w:rsidRPr="00A26838">
        <w:rPr>
          <w:b/>
          <w:bCs/>
          <w:sz w:val="21"/>
          <w:szCs w:val="21"/>
        </w:rPr>
        <w:t xml:space="preserve"> Ni </w:t>
      </w:r>
      <w:r w:rsidR="00A03583" w:rsidRPr="00A26838">
        <w:rPr>
          <w:b/>
          <w:bCs/>
          <w:sz w:val="21"/>
          <w:szCs w:val="21"/>
        </w:rPr>
        <w:t xml:space="preserve">site assembly </w:t>
      </w:r>
      <w:r w:rsidRPr="00A26838">
        <w:rPr>
          <w:b/>
          <w:bCs/>
          <w:sz w:val="21"/>
          <w:szCs w:val="21"/>
        </w:rPr>
        <w:t>by required Enzymes</w:t>
      </w:r>
    </w:p>
    <w:p w14:paraId="1DE3A52B" w14:textId="77777777" w:rsidR="005D7051" w:rsidRPr="00A26838" w:rsidRDefault="005D7051" w:rsidP="000C6D3C">
      <w:pPr>
        <w:pStyle w:val="Paragrafoelenco"/>
        <w:spacing w:line="480" w:lineRule="auto"/>
        <w:ind w:left="1080"/>
        <w:rPr>
          <w:i/>
          <w:sz w:val="21"/>
          <w:szCs w:val="21"/>
        </w:rPr>
      </w:pPr>
      <w:r w:rsidRPr="00A26838">
        <w:rPr>
          <w:i/>
          <w:sz w:val="21"/>
          <w:szCs w:val="21"/>
        </w:rPr>
        <w:t>Urease</w:t>
      </w:r>
    </w:p>
    <w:p w14:paraId="414423E3" w14:textId="77777777" w:rsidR="00EA41D1" w:rsidRPr="00A26838" w:rsidRDefault="00237BC1" w:rsidP="000C6D3C">
      <w:pPr>
        <w:widowControl w:val="0"/>
        <w:snapToGrid w:val="0"/>
        <w:spacing w:line="480" w:lineRule="auto"/>
        <w:ind w:firstLine="284"/>
        <w:contextualSpacing/>
        <w:rPr>
          <w:rFonts w:ascii="Calibri" w:hAnsi="Calibri"/>
          <w:color w:val="000000" w:themeColor="text1"/>
          <w:sz w:val="21"/>
          <w:szCs w:val="21"/>
          <w:lang w:val="en-US"/>
        </w:rPr>
      </w:pPr>
      <w:r w:rsidRPr="00A26838">
        <w:rPr>
          <w:rFonts w:ascii="Calibri" w:hAnsi="Calibri"/>
          <w:sz w:val="21"/>
          <w:szCs w:val="21"/>
          <w:lang w:val="en-US"/>
        </w:rPr>
        <w:t xml:space="preserve">Nickel incorporation into urease is required for activity, and any defect in the maturation pathway leading to nickel incorporation results in </w:t>
      </w:r>
      <w:r w:rsidRPr="00A26838">
        <w:rPr>
          <w:rFonts w:ascii="Calibri" w:hAnsi="Calibri"/>
          <w:i/>
          <w:sz w:val="21"/>
          <w:szCs w:val="21"/>
          <w:lang w:val="en-US"/>
        </w:rPr>
        <w:t>Hp</w:t>
      </w:r>
      <w:r w:rsidRPr="00A26838">
        <w:rPr>
          <w:rFonts w:ascii="Calibri" w:hAnsi="Calibri"/>
          <w:sz w:val="21"/>
          <w:szCs w:val="21"/>
          <w:lang w:val="en-US"/>
        </w:rPr>
        <w:t xml:space="preserve"> phenotype that is not acid viable</w:t>
      </w:r>
      <w:r w:rsidR="00BF5BEA"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&lt;EndNote&gt;&lt;Cite&gt;&lt;Author&gt;Hu&lt;/Author&gt;&lt;Year&gt;2017&lt;/Year&gt;&lt;RecNum&gt;5543&lt;/RecNum&gt;&lt;DisplayText&gt;[51]&lt;/DisplayText&gt;&lt;record&gt;&lt;rec-number&gt;5543&lt;/rec-number&gt;&lt;foreign-keys&gt;&lt;key app="EN" db-id="0sv9rpd0azxapse5ffrpv9fod2err2r5f2fv" timestamp="1546785453" guid="1a3a86a6-fd68-4ba8-b6d9-b47c258debe0"&gt;5543&lt;/key&gt;&lt;/foreign-keys&gt;&lt;ref-type name="Journal Article"&gt;17&lt;/ref-type&gt;&lt;contributors&gt;&lt;authors&gt;&lt;author&gt;Hu, H. Q.&lt;/author&gt;&lt;author&gt;Johnson, R. C.&lt;/author&gt;&lt;author&gt;Merrell, D. S.&lt;/author&gt;&lt;author&gt;Maroney, M. J.&lt;/author&gt;&lt;/authors&gt;&lt;/contributors&gt;&lt;auth-address&gt;Department of Chemistry and Program of Molecular and Cellular Biology, University of Massachusetts Amherst , Amherst, Massachusetts 01003, United States.&amp;#xD;Microbiology and Immunology, Uniformed Services University of the Health Sciences , Bethesda, Maryland 20814, United States.&lt;/auth-address&gt;&lt;titles&gt;&lt;title&gt;&lt;style face="normal" font="default" size="100%"&gt;Nickel ligation of the N-Terminal amine of HypA is required for urease maturation in &lt;/style&gt;&lt;style face="italic" font="default" size="100%"&gt;Helicobacter pylori&lt;/style&gt;&lt;/title&gt;&lt;secondary-title&gt;Biochemistry&lt;/secondary-title&gt;&lt;/titles&gt;&lt;periodical&gt;&lt;full-title&gt;Biochemistry&lt;/full-title&gt;&lt;abbr-1&gt;Biochemistry&lt;/abbr-1&gt;&lt;/periodical&gt;&lt;pages&gt;1105-1116&lt;/pages&gt;&lt;volume&gt;56&lt;/volume&gt;&lt;number&gt;8&lt;/number&gt;&lt;dates&gt;&lt;year&gt;2017&lt;/year&gt;&lt;pub-dates&gt;&lt;date&gt;Feb 28&lt;/date&gt;&lt;/pub-dates&gt;&lt;/dates&gt;&lt;isbn&gt;1520-4995 (Electronic)&amp;#xD;0006-2960 (Linking)&lt;/isbn&gt;&lt;accession-num&gt;28177601&lt;/accession-num&gt;&lt;urls&gt;&lt;related-urls&gt;&lt;url&gt;https://www.ncbi.nlm.nih.gov/pubmed/28177601&lt;/url&gt;&lt;/related-urls&gt;&lt;/urls&gt;&lt;electronic-resource-num&gt;10.1021/acs.biochem.6b00912&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[51]</w:t>
      </w:r>
      <w:r w:rsidR="00D81EBB" w:rsidRPr="00A26838">
        <w:rPr>
          <w:rFonts w:ascii="Calibri" w:hAnsi="Calibri"/>
          <w:sz w:val="21"/>
          <w:szCs w:val="21"/>
          <w:lang w:val="en-US"/>
        </w:rPr>
        <w:fldChar w:fldCharType="end"/>
      </w:r>
      <w:r w:rsidR="00BF5BEA" w:rsidRPr="00A26838">
        <w:rPr>
          <w:rFonts w:ascii="Calibri" w:hAnsi="Calibri"/>
          <w:sz w:val="21"/>
          <w:szCs w:val="21"/>
          <w:lang w:val="en-US"/>
        </w:rPr>
        <w:t xml:space="preserve">. </w:t>
      </w:r>
      <w:r w:rsidRPr="00A26838">
        <w:rPr>
          <w:rFonts w:ascii="Calibri" w:hAnsi="Calibri"/>
          <w:sz w:val="21"/>
          <w:szCs w:val="21"/>
          <w:lang w:val="en-US"/>
        </w:rPr>
        <w:t xml:space="preserve">This makes urease and the proteins involved in urease maturation possible drug targets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&lt;EndNote&gt;&lt;Cite&gt;&lt;Author&gt;Masetti&lt;/Author&gt;&lt;Year&gt;2020&lt;/Year&gt;&lt;RecNum&gt;5946&lt;/RecNum&gt;&lt;DisplayText&gt;[52]&lt;/DisplayText&gt;&lt;record&gt;&lt;rec-number&gt;5946&lt;/rec-number&gt;&lt;foreign-keys&gt;&lt;key app="EN" db-id="0sv9rpd0azxapse5ffrpv9fod2err2r5f2fv" timestamp="1614845826" guid="6668e10e-4af4-41f2-8d3a-0d3f07e56e08"&gt;5946&lt;/key&gt;&lt;/foreign-keys&gt;&lt;ref-type name="Journal Article"&gt;17&lt;/ref-type&gt;&lt;contributors&gt;&lt;authors&gt;&lt;author&gt;Masetti, M.&lt;/author&gt;&lt;author&gt;Falchi, F.&lt;/author&gt;&lt;author&gt;Gioia, D.&lt;/author&gt;&lt;author&gt;Recanatini, M.&lt;/author&gt;&lt;author&gt;Ciurli, S.&lt;/author&gt;&lt;author&gt;Musiani, F.&lt;/author&gt;&lt;/authors&gt;&lt;/contributors&gt;&lt;auth-address&gt;Laboratory of Computational Medicinal Chemistry, Department of Pharmacy and Biotechnology, University of Bologna, 40126 Bologna, Italy.&amp;#xD;Computational and Chemical Biology, Istituto Italiano di Tecnologia, Via Morego 30, 16163 Genova, Italy.&amp;#xD;Laboratory of Bioinorganic Chemistry, Department of Pharmacy and Biotechnology, University of Bologna, 40126 Bologna, Italy.&lt;/auth-address&gt;&lt;titles&gt;&lt;title&gt;Targeting the protein tunnels of the urease accessory complex: a theoretical investigation&lt;/title&gt;&lt;secondary-title&gt;Molecules&lt;/secondary-title&gt;&lt;/titles&gt;&lt;periodical&gt;&lt;full-title&gt;Molecules&lt;/full-title&gt;&lt;/periodical&gt;&lt;volume&gt;25&lt;/volume&gt;&lt;number&gt;12&lt;/number&gt;&lt;edition&gt;2020/07/01&lt;/edition&gt;&lt;section&gt;2911&lt;/section&gt;&lt;keywords&gt;&lt;keyword&gt;Helicobacter pylori&lt;/keyword&gt;&lt;keyword&gt;protein tunnels&lt;/keyword&gt;&lt;keyword&gt;protein–protein interaction&lt;/keyword&gt;&lt;keyword&gt;urease&lt;/keyword&gt;&lt;keyword&gt;virtual screening&lt;/keyword&gt;&lt;/keywords&gt;&lt;dates&gt;&lt;year&gt;2020&lt;/year&gt;&lt;pub-dates&gt;&lt;date&gt;Jun 24&lt;/date&gt;&lt;/pub-dates&gt;&lt;/dates&gt;&lt;isbn&gt;1420-3049&lt;/isbn&gt;&lt;accession-num&gt;32599898&lt;/accession-num&gt;&lt;urls&gt;&lt;/urls&gt;&lt;custom2&gt;PMC7355429&lt;/custom2&gt;&lt;electronic-resource-num&gt;10.3390/molecules25122911&lt;/electronic-resource-num&gt;&lt;remote-database-provider&gt;NLM&lt;/remote-database-provider&gt;&lt;language&gt;eng&lt;/language&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[52]</w:t>
      </w:r>
      <w:r w:rsidR="00D81EBB" w:rsidRPr="00A26838">
        <w:rPr>
          <w:rFonts w:ascii="Calibri" w:hAnsi="Calibri"/>
          <w:sz w:val="21"/>
          <w:szCs w:val="21"/>
          <w:lang w:val="en-US"/>
        </w:rPr>
        <w:fldChar w:fldCharType="end"/>
      </w:r>
      <w:r w:rsidRPr="00A26838">
        <w:rPr>
          <w:rFonts w:ascii="Calibri" w:hAnsi="Calibri"/>
          <w:sz w:val="21"/>
          <w:szCs w:val="21"/>
          <w:lang w:val="en-US"/>
        </w:rPr>
        <w:t>.</w:t>
      </w:r>
      <w:r w:rsidRPr="00A26838">
        <w:rPr>
          <w:rFonts w:ascii="Calibri" w:hAnsi="Calibri"/>
          <w:color w:val="000000" w:themeColor="text1"/>
          <w:sz w:val="21"/>
          <w:szCs w:val="21"/>
          <w:lang w:val="en-US"/>
        </w:rPr>
        <w:t xml:space="preserve"> </w:t>
      </w:r>
      <w:r w:rsidR="00EA41D1" w:rsidRPr="00A26838">
        <w:rPr>
          <w:rFonts w:ascii="Calibri" w:hAnsi="Calibri"/>
          <w:color w:val="000000" w:themeColor="text1"/>
          <w:sz w:val="21"/>
          <w:szCs w:val="21"/>
          <w:lang w:val="en-US"/>
        </w:rPr>
        <w:t xml:space="preserve">The activation of the enzyme requires the action of four accessory proteins, named UreD (uniquely named UreH in </w:t>
      </w:r>
      <w:r w:rsidR="00EA41D1" w:rsidRPr="00A26838">
        <w:rPr>
          <w:rFonts w:ascii="Calibri" w:hAnsi="Calibri"/>
          <w:i/>
          <w:color w:val="000000" w:themeColor="text1"/>
          <w:sz w:val="21"/>
          <w:szCs w:val="21"/>
          <w:lang w:val="en-US"/>
        </w:rPr>
        <w:t>H. pylori</w:t>
      </w:r>
      <w:r w:rsidR="00EA41D1" w:rsidRPr="00A26838">
        <w:rPr>
          <w:rFonts w:ascii="Calibri" w:hAnsi="Calibri"/>
          <w:color w:val="000000" w:themeColor="text1"/>
          <w:sz w:val="21"/>
          <w:szCs w:val="21"/>
          <w:lang w:val="en-US"/>
        </w:rPr>
        <w:t>), UreF, UreG, and UreE, coded by genes belonging to a single operon together with the structural genes</w:t>
      </w:r>
      <w:r w:rsidR="00BD272D" w:rsidRPr="00A26838">
        <w:rPr>
          <w:rFonts w:ascii="Calibri" w:hAnsi="Calibri"/>
          <w:color w:val="000000" w:themeColor="text1"/>
          <w:sz w:val="21"/>
          <w:szCs w:val="21"/>
          <w:lang w:val="en-US"/>
        </w:rPr>
        <w:t xml:space="preserve"> coding for the enzyme subunits</w:t>
      </w:r>
      <w:r w:rsidR="00EA41D1" w:rsidRPr="00A26838">
        <w:rPr>
          <w:rFonts w:ascii="Calibri" w:hAnsi="Calibri"/>
          <w:color w:val="000000" w:themeColor="text1"/>
          <w:sz w:val="21"/>
          <w:szCs w:val="21"/>
          <w:lang w:val="en-US"/>
        </w:rPr>
        <w:t>. UreD, UreG, UreF and UreE carry out the tasks of Ni(II) transport and insertion in the active site of apo-urease concomitantly with guanosine-5’-triphosphate (GTP) hydrolysis and CO</w:t>
      </w:r>
      <w:r w:rsidR="00EA41D1" w:rsidRPr="00A26838">
        <w:rPr>
          <w:rFonts w:ascii="Calibri" w:hAnsi="Calibri"/>
          <w:color w:val="000000" w:themeColor="text1"/>
          <w:sz w:val="21"/>
          <w:szCs w:val="21"/>
          <w:vertAlign w:val="subscript"/>
          <w:lang w:val="en-US"/>
        </w:rPr>
        <w:t>2</w:t>
      </w:r>
      <w:r w:rsidR="00EA41D1" w:rsidRPr="00A26838">
        <w:rPr>
          <w:rFonts w:ascii="Calibri" w:hAnsi="Calibri"/>
          <w:color w:val="000000" w:themeColor="text1"/>
          <w:sz w:val="21"/>
          <w:szCs w:val="21"/>
          <w:lang w:val="en-US"/>
        </w:rPr>
        <w:t xml:space="preserve"> uptake </w:t>
      </w:r>
      <w:r w:rsidR="00D81EBB" w:rsidRPr="00A26838">
        <w:rPr>
          <w:rFonts w:ascii="Calibri" w:hAnsi="Calibri"/>
          <w:color w:val="000000" w:themeColor="text1"/>
          <w:sz w:val="21"/>
          <w:szCs w:val="21"/>
          <w:lang w:val="en-US"/>
        </w:rPr>
        <w:fldChar w:fldCharType="begin">
          <w:fldData xml:space="preserve">PEVuZE5vdGU+PENpdGU+PEF1dGhvcj5aYW1iZWxsaTwvQXV0aG9yPjxZZWFyPjIwMTE8L1llYXI+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PEVuZE5vdGU+PENpdGU+PEF1dGhvcj5aYW1iZWxsaTwvQXV0aG9yPjxZZWFyPjIwMTE8L1llYXI+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81EBB" w:rsidRPr="00A26838">
        <w:rPr>
          <w:rFonts w:ascii="Calibri" w:hAnsi="Calibri"/>
          <w:color w:val="000000" w:themeColor="text1"/>
          <w:sz w:val="21"/>
          <w:szCs w:val="21"/>
          <w:lang w:val="en-US"/>
        </w:rPr>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[53-55]</w:t>
      </w:r>
      <w:r w:rsidR="00D81EBB" w:rsidRPr="00A26838">
        <w:rPr>
          <w:rFonts w:ascii="Calibri" w:hAnsi="Calibri"/>
          <w:color w:val="000000" w:themeColor="text1"/>
          <w:sz w:val="21"/>
          <w:szCs w:val="21"/>
          <w:lang w:val="en-US"/>
        </w:rPr>
        <w:fldChar w:fldCharType="end"/>
      </w:r>
      <w:r w:rsidR="00EA41D1" w:rsidRPr="00A26838">
        <w:rPr>
          <w:rFonts w:ascii="Calibri" w:hAnsi="Calibri"/>
          <w:color w:val="000000" w:themeColor="text1"/>
          <w:sz w:val="21"/>
          <w:szCs w:val="21"/>
          <w:lang w:val="en-US"/>
        </w:rPr>
        <w:t>.</w:t>
      </w:r>
    </w:p>
    <w:p w14:paraId="6E218275" w14:textId="77777777" w:rsidR="00EA41D1" w:rsidRPr="00A26838" w:rsidRDefault="0032634C" w:rsidP="00BC1DCB">
      <w:pPr>
        <w:widowControl w:val="0"/>
        <w:snapToGrid w:val="0"/>
        <w:spacing w:line="480" w:lineRule="auto"/>
        <w:ind w:firstLine="284"/>
        <w:contextualSpacing/>
        <w:rPr>
          <w:rFonts w:ascii="Calibri" w:hAnsi="Calibri"/>
          <w:color w:val="000000" w:themeColor="text1"/>
          <w:sz w:val="21"/>
          <w:szCs w:val="21"/>
          <w:lang w:val="en-US"/>
        </w:rPr>
      </w:pPr>
      <w:r w:rsidRPr="00A26838">
        <w:rPr>
          <w:rFonts w:ascii="Calibri" w:hAnsi="Calibri"/>
          <w:color w:val="000000" w:themeColor="text1"/>
          <w:sz w:val="21"/>
          <w:szCs w:val="21"/>
          <w:lang w:val="en-US"/>
        </w:rPr>
        <w:t>T</w:t>
      </w:r>
      <w:r w:rsidR="00FC2C4A" w:rsidRPr="00A26838">
        <w:rPr>
          <w:rFonts w:ascii="Calibri" w:hAnsi="Calibri"/>
          <w:color w:val="000000" w:themeColor="text1"/>
          <w:sz w:val="21"/>
          <w:szCs w:val="21"/>
          <w:lang w:val="en-US"/>
        </w:rPr>
        <w:t xml:space="preserve">he crystal structure of a C-terminal truncated form of </w:t>
      </w:r>
      <w:r w:rsidR="00FC2C4A" w:rsidRPr="00A26838">
        <w:rPr>
          <w:rFonts w:ascii="Calibri" w:hAnsi="Calibri"/>
          <w:i/>
          <w:color w:val="000000" w:themeColor="text1"/>
          <w:sz w:val="21"/>
          <w:szCs w:val="21"/>
          <w:lang w:val="en-US"/>
        </w:rPr>
        <w:t>Hp</w:t>
      </w:r>
      <w:r w:rsidR="00FC2C4A" w:rsidRPr="00A26838">
        <w:rPr>
          <w:rFonts w:ascii="Calibri" w:hAnsi="Calibri"/>
          <w:color w:val="000000" w:themeColor="text1"/>
          <w:sz w:val="21"/>
          <w:szCs w:val="21"/>
          <w:lang w:val="en-US"/>
        </w:rPr>
        <w:t xml:space="preserve">UreF (Figure </w:t>
      </w:r>
      <w:r w:rsidR="00D70D54" w:rsidRPr="00A26838">
        <w:rPr>
          <w:rFonts w:ascii="Calibri" w:hAnsi="Calibri"/>
          <w:color w:val="000000" w:themeColor="text1"/>
          <w:sz w:val="21"/>
          <w:szCs w:val="21"/>
          <w:lang w:val="en-US"/>
        </w:rPr>
        <w:t>5A</w:t>
      </w:r>
      <w:r w:rsidR="00FC2C4A" w:rsidRPr="00A26838">
        <w:rPr>
          <w:rFonts w:ascii="Calibri" w:hAnsi="Calibri"/>
          <w:color w:val="000000" w:themeColor="text1"/>
          <w:sz w:val="21"/>
          <w:szCs w:val="21"/>
          <w:lang w:val="en-US"/>
        </w:rPr>
        <w:t xml:space="preserve">) revealed the presence of a homodimer with a largely helical secondary structure </w:t>
      </w:r>
      <w:r w:rsidR="00D46C6A"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&lt;EndNote&gt;&lt;Cite&gt;&lt;Author&gt;Lam&lt;/Author&gt;&lt;Year&gt;2010&lt;/Year&gt;&lt;RecNum&gt;5903&lt;/RecNum&gt;&lt;DisplayText&gt;[56]&lt;/DisplayText&gt;&lt;record&gt;&lt;rec-number&gt;5903&lt;/rec-number&gt;&lt;foreign-keys&gt;&lt;key app="EN" db-id="0sv9rpd0azxapse5ffrpv9fod2err2r5f2fv" timestamp="1614681795" guid="7927fe0d-78ad-4c94-9c9e-8366eac9bc92"&gt;5903&lt;/key&gt;&lt;/foreign-keys&gt;&lt;ref-type name="Journal Article"&gt;17&lt;/ref-type&gt;&lt;contributors&gt;&lt;authors&gt;&lt;author&gt;Lam, R.&lt;/author&gt;&lt;author&gt;Romanov, V.&lt;/author&gt;&lt;author&gt;Johns, K.&lt;/author&gt;&lt;author&gt;Battaile, K.P.&lt;/author&gt;&lt;author&gt;Wu-Brown, J.&lt;/author&gt;&lt;author&gt;Guthrie, J.L.&lt;/author&gt;&lt;author&gt;Hausinger, R.P.&lt;/author&gt;&lt;author&gt;Pai, E.F.&lt;/author&gt;&lt;author&gt;Chirgadze, N.Y.&lt;/author&gt;&lt;/authors&gt;&lt;/contributors&gt;&lt;titles&gt;&lt;title&gt;&lt;style face="normal" font="default" size="100%"&gt;Crystal structure of a truncated urease accessory protein UreF from &lt;/style&gt;&lt;style face="italic" font="default" size="100%"&gt;Helicobacter pylori&lt;/style&gt;&lt;/title&gt;&lt;secondary-title&gt;Proteins&lt;/secondary-title&gt;&lt;/titles&gt;&lt;periodical&gt;&lt;full-title&gt;Proteins&lt;/full-title&gt;&lt;/periodical&gt;&lt;pages&gt;2839-2848&lt;/pages&gt;&lt;volume&gt;78&lt;/volume&gt;&lt;dates&gt;&lt;year&gt;2010&lt;/year&gt;&lt;/dates&gt;&lt;urls&gt;&lt;/urls&gt;&lt;/record&gt;&lt;/Cite&gt;&lt;/EndNote&gt;</w:instrText>
      </w:r>
      <w:r w:rsidR="00D46C6A"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[56]</w:t>
      </w:r>
      <w:r w:rsidR="00D46C6A" w:rsidRPr="00A26838">
        <w:rPr>
          <w:rFonts w:ascii="Calibri" w:hAnsi="Calibri"/>
          <w:color w:val="000000" w:themeColor="text1"/>
          <w:sz w:val="21"/>
          <w:szCs w:val="21"/>
          <w:lang w:val="en-US"/>
        </w:rPr>
        <w:fldChar w:fldCharType="end"/>
      </w:r>
      <w:r w:rsidR="00FC2C4A" w:rsidRPr="00A26838">
        <w:rPr>
          <w:rFonts w:ascii="Calibri" w:hAnsi="Calibri"/>
          <w:color w:val="000000" w:themeColor="text1"/>
          <w:sz w:val="21"/>
          <w:szCs w:val="21"/>
          <w:lang w:val="en-US"/>
        </w:rPr>
        <w:t>, observations confirmed also in solution st</w:t>
      </w:r>
      <w:r w:rsidR="006A78FA" w:rsidRPr="00A26838">
        <w:rPr>
          <w:rFonts w:ascii="Calibri" w:hAnsi="Calibri"/>
          <w:color w:val="000000" w:themeColor="text1"/>
          <w:sz w:val="21"/>
          <w:szCs w:val="21"/>
          <w:lang w:val="en-US"/>
        </w:rPr>
        <w:t>a</w:t>
      </w:r>
      <w:r w:rsidR="00FC2C4A" w:rsidRPr="00A26838">
        <w:rPr>
          <w:rFonts w:ascii="Calibri" w:hAnsi="Calibri"/>
          <w:color w:val="000000" w:themeColor="text1"/>
          <w:sz w:val="21"/>
          <w:szCs w:val="21"/>
          <w:lang w:val="en-US"/>
        </w:rPr>
        <w:t xml:space="preserve">te </w:t>
      </w:r>
      <w:r w:rsidR="00D46C6A" w:rsidRPr="00A26838">
        <w:rPr>
          <w:rFonts w:ascii="Calibri" w:hAnsi="Calibri"/>
          <w:color w:val="000000" w:themeColor="text1"/>
          <w:sz w:val="21"/>
          <w:szCs w:val="21"/>
          <w:lang w:val="en-US"/>
        </w:rPr>
        <w:fldChar w:fldCharType="begin">
          <w:fldData xml:space="preserve">PEVuZE5vdGU+PENpdGU+PEF1dGhvcj5aYW1iZWxsaTwvQXV0aG9yPjxZZWFyPjIwMTQ8L1llYXI+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=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PEVuZE5vdGU+PENpdGU+PEF1dGhvcj5aYW1iZWxsaTwvQXV0aG9yPjxZZWFyPjIwMTQ8L1llYXI+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=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46C6A" w:rsidRPr="00A26838">
        <w:rPr>
          <w:rFonts w:ascii="Calibri" w:hAnsi="Calibri"/>
          <w:color w:val="000000" w:themeColor="text1"/>
          <w:sz w:val="21"/>
          <w:szCs w:val="21"/>
          <w:lang w:val="en-US"/>
        </w:rPr>
      </w:r>
      <w:r w:rsidR="00D46C6A"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[57]</w:t>
      </w:r>
      <w:r w:rsidR="00D46C6A" w:rsidRPr="00A26838">
        <w:rPr>
          <w:rFonts w:ascii="Calibri" w:hAnsi="Calibri"/>
          <w:color w:val="000000" w:themeColor="text1"/>
          <w:sz w:val="21"/>
          <w:szCs w:val="21"/>
          <w:lang w:val="en-US"/>
        </w:rPr>
        <w:fldChar w:fldCharType="end"/>
      </w:r>
      <w:r w:rsidR="00FC2C4A" w:rsidRPr="00A26838">
        <w:rPr>
          <w:rFonts w:ascii="Calibri" w:hAnsi="Calibri"/>
          <w:color w:val="000000" w:themeColor="text1"/>
          <w:sz w:val="21"/>
          <w:szCs w:val="21"/>
          <w:lang w:val="en-US"/>
        </w:rPr>
        <w:t xml:space="preserve">. </w:t>
      </w:r>
      <w:r w:rsidR="006A78FA" w:rsidRPr="00A26838">
        <w:rPr>
          <w:rFonts w:ascii="Calibri" w:hAnsi="Calibri"/>
          <w:color w:val="000000" w:themeColor="text1"/>
          <w:sz w:val="21"/>
          <w:szCs w:val="21"/>
          <w:lang w:val="en-US"/>
        </w:rPr>
        <w:t xml:space="preserve">While no Ni(II) ion was present in the solid state structure </w:t>
      </w:r>
      <w:r w:rsidR="00D46C6A"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&lt;EndNote&gt;&lt;Cite&gt;&lt;Author&gt;Lam&lt;/Author&gt;&lt;Year&gt;2010&lt;/Year&gt;&lt;RecNum&gt;5903&lt;/RecNum&gt;&lt;DisplayText&gt;[56]&lt;/DisplayText&gt;&lt;record&gt;&lt;rec-number&gt;5903&lt;/rec-number&gt;&lt;foreign-keys&gt;&lt;key app="EN" db-id="0sv9rpd0azxapse5ffrpv9fod2err2r5f2fv" timestamp="1614681795" guid="7927fe0d-78ad-4c94-9c9e-8366eac9bc92"&gt;5903&lt;/key&gt;&lt;/foreign-keys&gt;&lt;ref-type name="Journal Article"&gt;17&lt;/ref-type&gt;&lt;contributors&gt;&lt;authors&gt;&lt;author&gt;Lam, R.&lt;/author&gt;&lt;author&gt;Romanov, V.&lt;/author&gt;&lt;author&gt;Johns, K.&lt;/author&gt;&lt;author&gt;Battaile, K.P.&lt;/author&gt;&lt;author&gt;Wu-Brown, J.&lt;/author&gt;&lt;author&gt;Guthrie, J.L.&lt;/author&gt;&lt;author&gt;Hausinger, R.P.&lt;/author&gt;&lt;author&gt;Pai, E.F.&lt;/author&gt;&lt;author&gt;Chirgadze, N.Y.&lt;/author&gt;&lt;/authors&gt;&lt;/contributors&gt;&lt;titles&gt;&lt;title&gt;&lt;style face="normal" font="default" size="100%"&gt;Crystal structure of a truncated urease accessory protein UreF from &lt;/style&gt;&lt;style face="italic" font="default" size="100%"&gt;Helicobacter pylori&lt;/style&gt;&lt;/title&gt;&lt;secondary-title&gt;Proteins&lt;/secondary-title&gt;&lt;/titles&gt;&lt;periodical&gt;&lt;full-title&gt;Proteins&lt;/full-title&gt;&lt;/periodical&gt;&lt;pages&gt;2839-2848&lt;/pages&gt;&lt;volume&gt;78&lt;/volume&gt;&lt;dates&gt;&lt;year&gt;2010&lt;/year&gt;&lt;/dates&gt;&lt;urls&gt;&lt;/urls&gt;&lt;/record&gt;&lt;/Cite&gt;&lt;/EndNote&gt;</w:instrText>
      </w:r>
      <w:r w:rsidR="00D46C6A"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[56]</w:t>
      </w:r>
      <w:r w:rsidR="00D46C6A" w:rsidRPr="00A26838">
        <w:rPr>
          <w:rFonts w:ascii="Calibri" w:hAnsi="Calibri"/>
          <w:color w:val="000000" w:themeColor="text1"/>
          <w:sz w:val="21"/>
          <w:szCs w:val="21"/>
          <w:lang w:val="en-US"/>
        </w:rPr>
        <w:fldChar w:fldCharType="end"/>
      </w:r>
      <w:r w:rsidR="006A78FA" w:rsidRPr="00A26838">
        <w:rPr>
          <w:rFonts w:ascii="Calibri" w:hAnsi="Calibri"/>
          <w:color w:val="000000" w:themeColor="text1"/>
          <w:sz w:val="21"/>
          <w:szCs w:val="21"/>
          <w:lang w:val="en-US"/>
        </w:rPr>
        <w:t xml:space="preserve">, in solution </w:t>
      </w:r>
      <w:r w:rsidR="00EA41D1" w:rsidRPr="00A26838">
        <w:rPr>
          <w:rFonts w:ascii="Calibri" w:hAnsi="Calibri"/>
          <w:i/>
          <w:color w:val="000000" w:themeColor="text1"/>
          <w:sz w:val="21"/>
          <w:szCs w:val="21"/>
          <w:lang w:val="en-US"/>
        </w:rPr>
        <w:t>Hp</w:t>
      </w:r>
      <w:r w:rsidR="00EA41D1" w:rsidRPr="00A26838">
        <w:rPr>
          <w:rFonts w:ascii="Calibri" w:hAnsi="Calibri"/>
          <w:color w:val="000000" w:themeColor="text1"/>
          <w:sz w:val="21"/>
          <w:szCs w:val="21"/>
          <w:lang w:val="en-US"/>
        </w:rPr>
        <w:t>Ure</w:t>
      </w:r>
      <w:r w:rsidR="00315785" w:rsidRPr="00A26838">
        <w:rPr>
          <w:rFonts w:ascii="Calibri" w:hAnsi="Calibri"/>
          <w:color w:val="000000" w:themeColor="text1"/>
          <w:sz w:val="21"/>
          <w:szCs w:val="21"/>
          <w:lang w:val="en-US"/>
        </w:rPr>
        <w:t>(</w:t>
      </w:r>
      <w:r w:rsidR="00EA41D1" w:rsidRPr="00A26838">
        <w:rPr>
          <w:rFonts w:ascii="Calibri" w:hAnsi="Calibri"/>
          <w:color w:val="000000" w:themeColor="text1"/>
          <w:sz w:val="21"/>
          <w:szCs w:val="21"/>
          <w:lang w:val="en-US"/>
        </w:rPr>
        <w:t>F</w:t>
      </w:r>
      <w:r w:rsidR="00315785" w:rsidRPr="00A26838">
        <w:rPr>
          <w:rFonts w:ascii="Calibri" w:hAnsi="Calibri"/>
          <w:color w:val="000000" w:themeColor="text1"/>
          <w:sz w:val="21"/>
          <w:szCs w:val="21"/>
          <w:lang w:val="en-US"/>
        </w:rPr>
        <w:t>)</w:t>
      </w:r>
      <w:r w:rsidR="00315785" w:rsidRPr="00A26838">
        <w:rPr>
          <w:rFonts w:ascii="Calibri" w:hAnsi="Calibri"/>
          <w:color w:val="000000" w:themeColor="text1"/>
          <w:sz w:val="21"/>
          <w:szCs w:val="21"/>
          <w:vertAlign w:val="subscript"/>
          <w:lang w:val="en-US"/>
        </w:rPr>
        <w:t>2</w:t>
      </w:r>
      <w:r w:rsidR="00EA41D1" w:rsidRPr="00A26838">
        <w:rPr>
          <w:rFonts w:ascii="Calibri" w:hAnsi="Calibri"/>
          <w:color w:val="000000" w:themeColor="text1"/>
          <w:sz w:val="21"/>
          <w:szCs w:val="21"/>
          <w:lang w:val="en-US"/>
        </w:rPr>
        <w:t xml:space="preserve"> </w:t>
      </w:r>
      <w:r w:rsidR="006A78FA" w:rsidRPr="00A26838">
        <w:rPr>
          <w:rFonts w:ascii="Calibri" w:hAnsi="Calibri"/>
          <w:color w:val="000000" w:themeColor="text1"/>
          <w:sz w:val="21"/>
          <w:szCs w:val="21"/>
          <w:lang w:val="en-US"/>
        </w:rPr>
        <w:t xml:space="preserve">was shown to </w:t>
      </w:r>
      <w:r w:rsidR="00EA41D1" w:rsidRPr="00A26838">
        <w:rPr>
          <w:rFonts w:ascii="Calibri" w:hAnsi="Calibri"/>
          <w:color w:val="000000" w:themeColor="text1"/>
          <w:sz w:val="21"/>
          <w:szCs w:val="21"/>
          <w:lang w:val="en-US"/>
        </w:rPr>
        <w:t>bind two Ni(II) ions per dimer with a micromolar dissociation constant</w:t>
      </w:r>
      <w:r w:rsidR="006A78FA" w:rsidRPr="00A26838">
        <w:rPr>
          <w:rFonts w:ascii="Calibri" w:hAnsi="Calibri"/>
          <w:color w:val="000000" w:themeColor="text1"/>
          <w:sz w:val="21"/>
          <w:szCs w:val="21"/>
          <w:lang w:val="en-US"/>
        </w:rPr>
        <w:t>, and</w:t>
      </w:r>
      <w:r w:rsidR="00EA41D1" w:rsidRPr="00A26838">
        <w:rPr>
          <w:rFonts w:ascii="Calibri" w:hAnsi="Calibri"/>
          <w:color w:val="000000" w:themeColor="text1"/>
          <w:sz w:val="21"/>
          <w:szCs w:val="21"/>
          <w:lang w:val="en-US"/>
        </w:rPr>
        <w:t xml:space="preserve"> X-ray absorption spectroscopy indicated that the Ni(II) ions reside in a five-coordinate pyramidal geometry comprising exclusively N/O-donor ligands derived from the protein, including one or two histidine imidazoles and carboxylate ligands </w:t>
      </w:r>
      <w:r w:rsidR="00D81EBB" w:rsidRPr="00A26838">
        <w:rPr>
          <w:rFonts w:ascii="Calibri" w:hAnsi="Calibri"/>
          <w:color w:val="000000" w:themeColor="text1"/>
          <w:sz w:val="21"/>
          <w:szCs w:val="21"/>
          <w:lang w:val="en-US"/>
        </w:rPr>
        <w:fldChar w:fldCharType="begin">
          <w:fldData xml:space="preserve">PEVuZE5vdGU+PENpdGU+PEF1dGhvcj5aYW1iZWxsaTwvQXV0aG9yPjxZZWFyPjIwMTQ8L1llYXI+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=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PEVuZE5vdGU+PENpdGU+PEF1dGhvcj5aYW1iZWxsaTwvQXV0aG9yPjxZZWFyPjIwMTQ8L1llYXI+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=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81EBB" w:rsidRPr="00A26838">
        <w:rPr>
          <w:rFonts w:ascii="Calibri" w:hAnsi="Calibri"/>
          <w:color w:val="000000" w:themeColor="text1"/>
          <w:sz w:val="21"/>
          <w:szCs w:val="21"/>
          <w:lang w:val="en-US"/>
        </w:rPr>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[57]</w:t>
      </w:r>
      <w:r w:rsidR="00D81EBB" w:rsidRPr="00A26838">
        <w:rPr>
          <w:rFonts w:ascii="Calibri" w:hAnsi="Calibri"/>
          <w:color w:val="000000" w:themeColor="text1"/>
          <w:sz w:val="21"/>
          <w:szCs w:val="21"/>
          <w:lang w:val="en-US"/>
        </w:rPr>
        <w:fldChar w:fldCharType="end"/>
      </w:r>
      <w:r w:rsidR="00EA41D1" w:rsidRPr="00A26838">
        <w:rPr>
          <w:rFonts w:ascii="Calibri" w:hAnsi="Calibri"/>
          <w:color w:val="000000" w:themeColor="text1"/>
          <w:sz w:val="21"/>
          <w:szCs w:val="21"/>
          <w:lang w:val="en-US"/>
        </w:rPr>
        <w:t>.</w:t>
      </w:r>
      <w:r w:rsidR="00B63418" w:rsidRPr="00A26838">
        <w:rPr>
          <w:rFonts w:ascii="Calibri" w:hAnsi="Calibri"/>
          <w:color w:val="000000" w:themeColor="text1"/>
          <w:sz w:val="21"/>
          <w:szCs w:val="21"/>
          <w:lang w:val="en-US"/>
        </w:rPr>
        <w:t xml:space="preserve"> </w:t>
      </w:r>
      <w:r w:rsidRPr="00A26838">
        <w:rPr>
          <w:rFonts w:ascii="Calibri" w:hAnsi="Calibri"/>
          <w:color w:val="000000" w:themeColor="text1"/>
          <w:sz w:val="21"/>
          <w:szCs w:val="21"/>
          <w:lang w:val="en-US"/>
        </w:rPr>
        <w:t>While no purification and characterization of isolated UreD from any biological source has been described, the structure of a</w:t>
      </w:r>
      <w:r w:rsidR="00932D17" w:rsidRPr="00A26838">
        <w:rPr>
          <w:rFonts w:ascii="Calibri" w:hAnsi="Calibri"/>
          <w:color w:val="000000" w:themeColor="text1"/>
          <w:sz w:val="21"/>
          <w:szCs w:val="21"/>
          <w:lang w:val="en-US"/>
        </w:rPr>
        <w:t xml:space="preserve"> soluble</w:t>
      </w:r>
      <w:r w:rsidRPr="00A26838">
        <w:rPr>
          <w:rFonts w:ascii="Calibri" w:hAnsi="Calibri"/>
          <w:color w:val="000000" w:themeColor="text1"/>
          <w:sz w:val="21"/>
          <w:szCs w:val="21"/>
          <w:lang w:val="en-US"/>
        </w:rPr>
        <w:t xml:space="preserve"> </w:t>
      </w:r>
      <w:r w:rsidR="00B63418" w:rsidRPr="00A26838">
        <w:rPr>
          <w:rFonts w:ascii="Calibri" w:hAnsi="Calibri"/>
          <w:i/>
          <w:color w:val="000000" w:themeColor="text1"/>
          <w:sz w:val="21"/>
          <w:szCs w:val="21"/>
          <w:lang w:val="en-US"/>
        </w:rPr>
        <w:t>Hp</w:t>
      </w:r>
      <w:r w:rsidR="00B63418" w:rsidRPr="00A26838">
        <w:rPr>
          <w:rFonts w:ascii="Calibri" w:hAnsi="Calibri"/>
          <w:color w:val="000000" w:themeColor="text1"/>
          <w:sz w:val="21"/>
          <w:szCs w:val="21"/>
          <w:lang w:val="en-US"/>
        </w:rPr>
        <w:t>Ure</w:t>
      </w:r>
      <w:r w:rsidR="003B0433" w:rsidRPr="00A26838">
        <w:rPr>
          <w:rFonts w:ascii="Calibri" w:hAnsi="Calibri"/>
          <w:color w:val="000000" w:themeColor="text1"/>
          <w:sz w:val="21"/>
          <w:szCs w:val="21"/>
          <w:lang w:val="en-US"/>
        </w:rPr>
        <w:t>(D</w:t>
      </w:r>
      <w:r w:rsidR="00B63418" w:rsidRPr="00A26838">
        <w:rPr>
          <w:rFonts w:ascii="Calibri" w:hAnsi="Calibri"/>
          <w:color w:val="000000" w:themeColor="text1"/>
          <w:sz w:val="21"/>
          <w:szCs w:val="21"/>
          <w:lang w:val="en-US"/>
        </w:rPr>
        <w:t>F</w:t>
      </w:r>
      <w:r w:rsidR="003B0433" w:rsidRPr="00A26838">
        <w:rPr>
          <w:rFonts w:ascii="Calibri" w:hAnsi="Calibri"/>
          <w:color w:val="000000" w:themeColor="text1"/>
          <w:sz w:val="21"/>
          <w:szCs w:val="21"/>
          <w:lang w:val="en-US"/>
        </w:rPr>
        <w:t>)</w:t>
      </w:r>
      <w:r w:rsidR="003B0433" w:rsidRPr="00A26838">
        <w:rPr>
          <w:rFonts w:ascii="Calibri" w:hAnsi="Calibri"/>
          <w:color w:val="000000" w:themeColor="text1"/>
          <w:sz w:val="21"/>
          <w:szCs w:val="21"/>
          <w:vertAlign w:val="subscript"/>
          <w:lang w:val="en-US"/>
        </w:rPr>
        <w:t>2</w:t>
      </w:r>
      <w:r w:rsidR="00B63418" w:rsidRPr="00A26838">
        <w:rPr>
          <w:rFonts w:ascii="Calibri" w:hAnsi="Calibri"/>
          <w:color w:val="000000" w:themeColor="text1"/>
          <w:sz w:val="21"/>
          <w:szCs w:val="21"/>
          <w:lang w:val="en-US"/>
        </w:rPr>
        <w:t xml:space="preserve"> </w:t>
      </w:r>
      <w:r w:rsidR="003B0433" w:rsidRPr="00A26838">
        <w:rPr>
          <w:rFonts w:ascii="Calibri" w:hAnsi="Calibri"/>
          <w:color w:val="000000" w:themeColor="text1"/>
          <w:sz w:val="21"/>
          <w:szCs w:val="21"/>
          <w:lang w:val="en-US"/>
        </w:rPr>
        <w:t>heterodimeric complex</w:t>
      </w:r>
      <w:r w:rsidRPr="00A26838">
        <w:rPr>
          <w:rFonts w:ascii="Calibri" w:hAnsi="Calibri"/>
          <w:color w:val="000000" w:themeColor="text1"/>
          <w:sz w:val="21"/>
          <w:szCs w:val="21"/>
          <w:lang w:val="en-US"/>
        </w:rPr>
        <w:t xml:space="preserve">, obtained by co-expression of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 xml:space="preserve">UreD and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 xml:space="preserve">UreF, </w:t>
      </w:r>
      <w:r w:rsidR="003B0433" w:rsidRPr="00A26838">
        <w:rPr>
          <w:rFonts w:ascii="Calibri" w:hAnsi="Calibri"/>
          <w:color w:val="000000" w:themeColor="text1"/>
          <w:sz w:val="21"/>
          <w:szCs w:val="21"/>
          <w:lang w:val="en-US"/>
        </w:rPr>
        <w:t xml:space="preserve">has been reported </w:t>
      </w:r>
      <w:r w:rsidRPr="00A26838">
        <w:rPr>
          <w:rFonts w:ascii="Calibri" w:hAnsi="Calibri"/>
          <w:color w:val="000000" w:themeColor="text1"/>
          <w:sz w:val="21"/>
          <w:szCs w:val="21"/>
          <w:lang w:val="en-US"/>
        </w:rPr>
        <w:t xml:space="preserve">(Figure </w:t>
      </w:r>
      <w:r w:rsidR="00C331A9" w:rsidRPr="00A26838">
        <w:rPr>
          <w:rFonts w:ascii="Calibri" w:hAnsi="Calibri"/>
          <w:color w:val="000000" w:themeColor="text1"/>
          <w:sz w:val="21"/>
          <w:szCs w:val="21"/>
          <w:lang w:val="en-US"/>
        </w:rPr>
        <w:t>5B</w:t>
      </w:r>
      <w:r w:rsidRPr="00A26838">
        <w:rPr>
          <w:rFonts w:ascii="Calibri" w:hAnsi="Calibri"/>
          <w:color w:val="000000" w:themeColor="text1"/>
          <w:sz w:val="21"/>
          <w:szCs w:val="21"/>
          <w:lang w:val="en-US"/>
        </w:rPr>
        <w:t xml:space="preserve">) </w:t>
      </w:r>
      <w:r w:rsidR="00D46C6A" w:rsidRPr="00A26838">
        <w:rPr>
          <w:rFonts w:ascii="Calibri" w:hAnsi="Calibri"/>
          <w:color w:val="000000" w:themeColor="text1"/>
          <w:sz w:val="21"/>
          <w:szCs w:val="21"/>
          <w:lang w:val="en-US"/>
        </w:rPr>
        <w:fldChar w:fldCharType="begin">
          <w:fldData xml:space="preserve">PEVuZE5vdGU+PENpdGU+PEF1dGhvcj5Gb25nPC9BdXRob3I+PFllYXI+MjAxMTwvWWVhcj48UmVj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PEVuZE5vdGU+PENpdGU+PEF1dGhvcj5Gb25nPC9BdXRob3I+PFllYXI+MjAxMTwvWWVhcj48UmVj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46C6A" w:rsidRPr="00A26838">
        <w:rPr>
          <w:rFonts w:ascii="Calibri" w:hAnsi="Calibri"/>
          <w:color w:val="000000" w:themeColor="text1"/>
          <w:sz w:val="21"/>
          <w:szCs w:val="21"/>
          <w:lang w:val="en-US"/>
        </w:rPr>
      </w:r>
      <w:r w:rsidR="00D46C6A"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[58]</w:t>
      </w:r>
      <w:r w:rsidR="00D46C6A" w:rsidRPr="00A26838">
        <w:rPr>
          <w:rFonts w:ascii="Calibri" w:hAnsi="Calibri"/>
          <w:color w:val="000000" w:themeColor="text1"/>
          <w:sz w:val="21"/>
          <w:szCs w:val="21"/>
          <w:lang w:val="en-US"/>
        </w:rPr>
        <w:fldChar w:fldCharType="end"/>
      </w:r>
      <w:r w:rsidR="003B0433" w:rsidRPr="00A26838">
        <w:rPr>
          <w:rFonts w:ascii="Calibri" w:hAnsi="Calibri"/>
          <w:color w:val="000000" w:themeColor="text1"/>
          <w:sz w:val="21"/>
          <w:szCs w:val="21"/>
          <w:lang w:val="en-US"/>
        </w:rPr>
        <w:t xml:space="preserve">. It features </w:t>
      </w:r>
      <w:r w:rsidRPr="00A26838">
        <w:rPr>
          <w:rFonts w:ascii="Calibri" w:hAnsi="Calibri"/>
          <w:color w:val="000000" w:themeColor="text1"/>
          <w:sz w:val="21"/>
          <w:szCs w:val="21"/>
          <w:lang w:val="en-US"/>
        </w:rPr>
        <w:t xml:space="preserve">the presence of two identical monomers of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 xml:space="preserve">UreD flanking the central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Ure(F)</w:t>
      </w:r>
      <w:r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homodimer, with the latter showing the C-terminal region that was missing in the structure of the isolated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 xml:space="preserve">UreF. The latter observation suggested that the presence of the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 xml:space="preserve">UreD subunits prevents the hydrolysis of the C-terminal region of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 xml:space="preserve">UreF </w:t>
      </w:r>
      <w:r w:rsidR="00D46C6A" w:rsidRPr="00A26838">
        <w:rPr>
          <w:rFonts w:ascii="Calibri" w:hAnsi="Calibri"/>
          <w:color w:val="000000" w:themeColor="text1"/>
          <w:sz w:val="21"/>
          <w:szCs w:val="21"/>
          <w:lang w:val="en-US"/>
        </w:rPr>
        <w:fldChar w:fldCharType="begin">
          <w:fldData xml:space="preserve">PEVuZE5vdGU+PENpdGU+PEF1dGhvcj5Gb25nPC9BdXRob3I+PFllYXI+MjAxMTwvWWVhcj48UmVj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PEVuZE5vdGU+PENpdGU+PEF1dGhvcj5Gb25nPC9BdXRob3I+PFllYXI+MjAxMTwvWWVhcj48UmVj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46C6A" w:rsidRPr="00A26838">
        <w:rPr>
          <w:rFonts w:ascii="Calibri" w:hAnsi="Calibri"/>
          <w:color w:val="000000" w:themeColor="text1"/>
          <w:sz w:val="21"/>
          <w:szCs w:val="21"/>
          <w:lang w:val="en-US"/>
        </w:rPr>
      </w:r>
      <w:r w:rsidR="00D46C6A"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[58]</w:t>
      </w:r>
      <w:r w:rsidR="00D46C6A" w:rsidRPr="00A26838">
        <w:rPr>
          <w:rFonts w:ascii="Calibri" w:hAnsi="Calibri"/>
          <w:color w:val="000000" w:themeColor="text1"/>
          <w:sz w:val="21"/>
          <w:szCs w:val="21"/>
          <w:lang w:val="en-US"/>
        </w:rPr>
        <w:fldChar w:fldCharType="end"/>
      </w:r>
      <w:r w:rsidRPr="00A26838">
        <w:rPr>
          <w:rFonts w:ascii="Calibri" w:hAnsi="Calibri"/>
          <w:color w:val="000000" w:themeColor="text1"/>
          <w:sz w:val="21"/>
          <w:szCs w:val="21"/>
          <w:lang w:val="en-US"/>
        </w:rPr>
        <w:t>.</w:t>
      </w:r>
    </w:p>
    <w:p w14:paraId="1696B380" w14:textId="77777777" w:rsidR="00640575" w:rsidRPr="00A26838" w:rsidRDefault="00EA41D1" w:rsidP="00BC1DCB">
      <w:pPr>
        <w:widowControl w:val="0"/>
        <w:snapToGrid w:val="0"/>
        <w:spacing w:line="480" w:lineRule="auto"/>
        <w:ind w:firstLine="284"/>
        <w:contextualSpacing/>
        <w:rPr>
          <w:rFonts w:ascii="Calibri" w:hAnsi="Calibri"/>
          <w:color w:val="000000" w:themeColor="text1"/>
          <w:sz w:val="21"/>
          <w:szCs w:val="21"/>
          <w:lang w:val="en-US"/>
        </w:rPr>
      </w:pPr>
      <w:r w:rsidRPr="00A26838">
        <w:rPr>
          <w:rFonts w:ascii="Calibri" w:hAnsi="Calibri"/>
          <w:color w:val="000000" w:themeColor="text1"/>
          <w:sz w:val="21"/>
          <w:szCs w:val="21"/>
          <w:lang w:val="en-US"/>
        </w:rPr>
        <w:t xml:space="preserve">UreG is a small GTPase proposed to couple GTP hydrolysis to the process of urease activation </w:t>
      </w:r>
      <w:r w:rsidR="00D81EBB" w:rsidRPr="00A26838">
        <w:rPr>
          <w:rFonts w:ascii="Calibri" w:hAnsi="Calibri"/>
          <w:color w:val="000000" w:themeColor="text1"/>
          <w:sz w:val="21"/>
          <w:szCs w:val="21"/>
          <w:lang w:val="en-US"/>
        </w:rPr>
        <w:fldChar w:fldCharType="begin">
          <w:fldData xml:space="preserve">PEVuZE5vdGU+PENpdGU+PEF1dGhvcj5aYW1iZWxsaTwvQXV0aG9yPjxZZWFyPjIwMDk8L1llYXI+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==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PEVuZE5vdGU+PENpdGU+PEF1dGhvcj5aYW1iZWxsaTwvQXV0aG9yPjxZZWFyPjIwMDk8L1llYXI+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==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81EBB" w:rsidRPr="00A26838">
        <w:rPr>
          <w:rFonts w:ascii="Calibri" w:hAnsi="Calibri"/>
          <w:color w:val="000000" w:themeColor="text1"/>
          <w:sz w:val="21"/>
          <w:szCs w:val="21"/>
          <w:lang w:val="en-US"/>
        </w:rPr>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[59]</w:t>
      </w:r>
      <w:r w:rsidR="00D81EBB" w:rsidRPr="00A26838">
        <w:rPr>
          <w:rFonts w:ascii="Calibri" w:hAnsi="Calibri"/>
          <w:color w:val="000000" w:themeColor="text1"/>
          <w:sz w:val="21"/>
          <w:szCs w:val="21"/>
          <w:lang w:val="en-US"/>
        </w:rPr>
        <w:fldChar w:fldCharType="end"/>
      </w:r>
      <w:r w:rsidRPr="00A26838">
        <w:rPr>
          <w:rFonts w:ascii="Calibri" w:hAnsi="Calibri"/>
          <w:color w:val="000000" w:themeColor="text1"/>
          <w:sz w:val="21"/>
          <w:szCs w:val="21"/>
          <w:lang w:val="en-US"/>
        </w:rPr>
        <w:t xml:space="preserve"> and is </w:t>
      </w:r>
      <w:r w:rsidRPr="00A26838">
        <w:rPr>
          <w:rFonts w:ascii="Calibri" w:hAnsi="Calibri"/>
          <w:color w:val="000000" w:themeColor="text1"/>
          <w:sz w:val="21"/>
          <w:szCs w:val="21"/>
          <w:lang w:val="en-US"/>
        </w:rPr>
        <w:lastRenderedPageBreak/>
        <w:t xml:space="preserve">the first reported case of an intrinsically disordered enzyme </w:t>
      </w:r>
      <w:r w:rsidR="00D81EBB" w:rsidRPr="00A26838">
        <w:rPr>
          <w:rFonts w:ascii="Calibri" w:hAnsi="Calibri"/>
          <w:color w:val="000000" w:themeColor="text1"/>
          <w:sz w:val="21"/>
          <w:szCs w:val="21"/>
          <w:lang w:val="en-US"/>
        </w:rPr>
        <w:fldChar w:fldCharType="begin">
          <w:fldData xml:space="preserve">PEVuZE5vdGU+PENpdGU+PEF1dGhvcj5aYW1iZWxsaTwvQXV0aG9yPjxZZWFyPjIwMDU8L1llYXI+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PEVuZE5vdGU+PENpdGU+PEF1dGhvcj5aYW1iZWxsaTwvQXV0aG9yPjxZZWFyPjIwMDU8L1llYXI+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81EBB" w:rsidRPr="00A26838">
        <w:rPr>
          <w:rFonts w:ascii="Calibri" w:hAnsi="Calibri"/>
          <w:color w:val="000000" w:themeColor="text1"/>
          <w:sz w:val="21"/>
          <w:szCs w:val="21"/>
          <w:lang w:val="en-US"/>
        </w:rPr>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[60]</w:t>
      </w:r>
      <w:r w:rsidR="00D81EBB" w:rsidRPr="00A26838">
        <w:rPr>
          <w:rFonts w:ascii="Calibri" w:hAnsi="Calibri"/>
          <w:color w:val="000000" w:themeColor="text1"/>
          <w:sz w:val="21"/>
          <w:szCs w:val="21"/>
          <w:lang w:val="en-US"/>
        </w:rPr>
        <w:fldChar w:fldCharType="end"/>
      </w:r>
      <w:r w:rsidRPr="00A26838">
        <w:rPr>
          <w:rFonts w:ascii="Calibri" w:hAnsi="Calibri"/>
          <w:color w:val="000000" w:themeColor="text1"/>
          <w:sz w:val="21"/>
          <w:szCs w:val="21"/>
          <w:lang w:val="en-US"/>
        </w:rPr>
        <w:t>, possessing disordered regions</w:t>
      </w:r>
      <w:r w:rsidR="00640575" w:rsidRPr="00A26838">
        <w:rPr>
          <w:rFonts w:ascii="Calibri" w:hAnsi="Calibri"/>
          <w:color w:val="000000" w:themeColor="text1"/>
          <w:sz w:val="21"/>
          <w:szCs w:val="21"/>
          <w:lang w:val="en-US"/>
        </w:rPr>
        <w:t xml:space="preserve"> in solution</w:t>
      </w:r>
      <w:r w:rsidR="00CF1649"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 xml:space="preserve"> </w:t>
      </w:r>
      <w:r w:rsidR="00640575" w:rsidRPr="00A26838">
        <w:rPr>
          <w:rFonts w:ascii="Calibri" w:hAnsi="Calibri"/>
          <w:color w:val="000000" w:themeColor="text1"/>
          <w:sz w:val="21"/>
          <w:szCs w:val="21"/>
          <w:lang w:val="en-US"/>
        </w:rPr>
        <w:t xml:space="preserve">as shown by NMR spectroscopy </w:t>
      </w:r>
      <w:r w:rsidR="00640575" w:rsidRPr="00A26838">
        <w:rPr>
          <w:rFonts w:ascii="Calibri" w:hAnsi="Calibri"/>
          <w:color w:val="000000" w:themeColor="text1"/>
          <w:sz w:val="21"/>
          <w:szCs w:val="21"/>
          <w:lang w:val="en-US"/>
        </w:rPr>
        <w:fldChar w:fldCharType="begin">
          <w:fldData xml:space="preserve">PEVuZE5vdGU+PENpdGU+PEF1dGhvcj5NaXJhdWxhPC9BdXRob3I+PFllYXI+MjAxNTwvWWVhcj48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PEVuZE5vdGU+PENpdGU+PEF1dGhvcj5NaXJhdWxhPC9BdXRob3I+PFllYXI+MjAxNTwvWWVhcj48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640575" w:rsidRPr="00A26838">
        <w:rPr>
          <w:rFonts w:ascii="Calibri" w:hAnsi="Calibri"/>
          <w:color w:val="000000" w:themeColor="text1"/>
          <w:sz w:val="21"/>
          <w:szCs w:val="21"/>
          <w:lang w:val="en-US"/>
        </w:rPr>
      </w:r>
      <w:r w:rsidR="00640575"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[60-63]</w:t>
      </w:r>
      <w:r w:rsidR="00640575" w:rsidRPr="00A26838">
        <w:rPr>
          <w:rFonts w:ascii="Calibri" w:hAnsi="Calibri"/>
          <w:color w:val="000000" w:themeColor="text1"/>
          <w:sz w:val="21"/>
          <w:szCs w:val="21"/>
          <w:lang w:val="en-US"/>
        </w:rPr>
        <w:fldChar w:fldCharType="end"/>
      </w:r>
      <w:r w:rsidR="00640575" w:rsidRPr="00A26838">
        <w:rPr>
          <w:rFonts w:ascii="Calibri" w:hAnsi="Calibri"/>
          <w:color w:val="000000" w:themeColor="text1"/>
          <w:sz w:val="21"/>
          <w:szCs w:val="21"/>
          <w:lang w:val="en-US"/>
        </w:rPr>
        <w:t xml:space="preserve"> as well as native mass spectrometry and site-directed spin labeling coupled with electron paramagnetic resonance (SDSL-EPR) </w:t>
      </w:r>
      <w:r w:rsidR="00640575" w:rsidRPr="00A26838">
        <w:rPr>
          <w:rFonts w:ascii="Calibri" w:hAnsi="Calibri"/>
          <w:color w:val="000000" w:themeColor="text1"/>
          <w:sz w:val="21"/>
          <w:szCs w:val="21"/>
          <w:lang w:val="en-US"/>
        </w:rPr>
        <w:fldChar w:fldCharType="begin">
          <w:fldData xml:space="preserve">PEVuZE5vdGU+PENpdGU+PEF1dGhvcj5QYWxvbWJvPC9BdXRob3I+PFllYXI+MjAxNzwvWWVhcj48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PEVuZE5vdGU+PENpdGU+PEF1dGhvcj5QYWxvbWJvPC9BdXRob3I+PFllYXI+MjAxNzwvWWVhcj48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640575" w:rsidRPr="00A26838">
        <w:rPr>
          <w:rFonts w:ascii="Calibri" w:hAnsi="Calibri"/>
          <w:color w:val="000000" w:themeColor="text1"/>
          <w:sz w:val="21"/>
          <w:szCs w:val="21"/>
          <w:lang w:val="en-US"/>
        </w:rPr>
      </w:r>
      <w:r w:rsidR="00640575"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[64, 65]</w:t>
      </w:r>
      <w:r w:rsidR="00640575" w:rsidRPr="00A26838">
        <w:rPr>
          <w:rFonts w:ascii="Calibri" w:hAnsi="Calibri"/>
          <w:color w:val="000000" w:themeColor="text1"/>
          <w:sz w:val="21"/>
          <w:szCs w:val="21"/>
          <w:lang w:val="en-US"/>
        </w:rPr>
        <w:fldChar w:fldCharType="end"/>
      </w:r>
      <w:r w:rsidR="00640575" w:rsidRPr="00A26838">
        <w:rPr>
          <w:rFonts w:ascii="Calibri" w:hAnsi="Calibri"/>
          <w:color w:val="000000" w:themeColor="text1"/>
          <w:sz w:val="21"/>
          <w:szCs w:val="21"/>
          <w:lang w:val="en-US"/>
        </w:rPr>
        <w:t xml:space="preserve">. The partially disordered nature of </w:t>
      </w:r>
      <w:r w:rsidR="00640575" w:rsidRPr="00A26838">
        <w:rPr>
          <w:rFonts w:ascii="Calibri" w:hAnsi="Calibri"/>
          <w:i/>
          <w:color w:val="000000" w:themeColor="text1"/>
          <w:sz w:val="21"/>
          <w:szCs w:val="21"/>
          <w:lang w:val="en-US"/>
        </w:rPr>
        <w:t>Hp</w:t>
      </w:r>
      <w:r w:rsidR="00640575" w:rsidRPr="00A26838">
        <w:rPr>
          <w:rFonts w:ascii="Calibri" w:hAnsi="Calibri"/>
          <w:color w:val="000000" w:themeColor="text1"/>
          <w:sz w:val="21"/>
          <w:szCs w:val="21"/>
          <w:lang w:val="en-US"/>
        </w:rPr>
        <w:t>UreG is thought to facilitate its interaction with multiple partners</w:t>
      </w:r>
      <w:r w:rsidRPr="00A26838">
        <w:rPr>
          <w:rFonts w:ascii="Calibri" w:hAnsi="Calibri"/>
          <w:color w:val="000000" w:themeColor="text1"/>
          <w:sz w:val="21"/>
          <w:szCs w:val="21"/>
          <w:lang w:val="en-US"/>
        </w:rPr>
        <w:t xml:space="preserve"> </w:t>
      </w:r>
      <w:r w:rsidR="00D81EBB"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&lt;EndNote&gt;&lt;Cite&gt;&lt;Author&gt;Musiani&lt;/Author&gt;&lt;Year&gt;2013&lt;/Year&gt;&lt;RecNum&gt;4819&lt;/RecNum&gt;&lt;DisplayText&gt;[66]&lt;/DisplayText&gt;&lt;record&gt;&lt;rec-number&gt;4819&lt;/rec-number&gt;&lt;foreign-keys&gt;&lt;key app="EN" db-id="0sv9rpd0azxapse5ffrpv9fod2err2r5f2fv" timestamp="1405409172" guid="30abb0f2-537f-4044-8803-2214af8529a2"&gt;4819&lt;/key&gt;&lt;/foreign-keys&gt;&lt;ref-type name="Journal Article"&gt;17&lt;/ref-type&gt;&lt;contributors&gt;&lt;authors&gt;&lt;author&gt;Musiani, F.&lt;/author&gt;&lt;author&gt;Ippoliti, E.&lt;/author&gt;&lt;author&gt;Micheletti, C.&lt;/author&gt;&lt;author&gt;Carloni, P.&lt;/author&gt;&lt;author&gt;Ciurli, S.&lt;/author&gt;&lt;/authors&gt;&lt;/contributors&gt;&lt;auth-address&gt;Laboratory of Bioinorganic Chemistry, Department of Pharmacy and Biotechnology, University of Bologna, Bologna, Italy.&lt;/auth-address&gt;&lt;titles&gt;&lt;title&gt;Conformational fluctuations of UreG, an intrinsically disordered enzyme&lt;/title&gt;&lt;secondary-title&gt;Biochemistry&lt;/secondary-title&gt;&lt;alt-title&gt;Biochemistry&lt;/alt-title&gt;&lt;/titles&gt;&lt;periodical&gt;&lt;full-title&gt;Biochemistry&lt;/full-title&gt;&lt;abbr-1&gt;Biochemistry&lt;/abbr-1&gt;&lt;/periodical&gt;&lt;alt-periodical&gt;&lt;full-title&gt;Biochemistry&lt;/full-title&gt;&lt;abbr-1&gt;Biochemistry&lt;/abbr-1&gt;&lt;/alt-periodical&gt;&lt;pages&gt;2949-54&lt;/pages&gt;&lt;volume&gt;52&lt;/volume&gt;&lt;number&gt;17&lt;/number&gt;&lt;edition&gt;2013/04/09&lt;/edition&gt;&lt;keywords&gt;&lt;keyword&gt;Bacterial Proteins/*chemistry&lt;/keyword&gt;&lt;keyword&gt;Carrier Proteins/*chemistry&lt;/keyword&gt;&lt;keyword&gt;Methanococcaceae/chemistry&lt;/keyword&gt;&lt;keyword&gt;Models, Molecular&lt;/keyword&gt;&lt;keyword&gt;Protein Conformation&lt;/keyword&gt;&lt;/keywords&gt;&lt;dates&gt;&lt;year&gt;2013&lt;/year&gt;&lt;pub-dates&gt;&lt;date&gt;Apr 30&lt;/date&gt;&lt;/pub-dates&gt;&lt;/dates&gt;&lt;isbn&gt;1520-4995 (Electronic)&amp;#xD;0006-2960 (Linking)&lt;/isbn&gt;&lt;accession-num&gt;23560717&lt;/accession-num&gt;&lt;urls&gt;&lt;related-urls&gt;&lt;url&gt;http://www.ncbi.nlm.nih.gov/pubmed/23560717&lt;/url&gt;&lt;/related-urls&gt;&lt;/urls&gt;&lt;electronic-resource-num&gt;10.1021/bi4001744&lt;/electronic-resource-num&gt;&lt;language&gt;eng&lt;/language&gt;&lt;/record&gt;&lt;/Cite&gt;&lt;/EndNote&gt;</w:instrText>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[66]</w:t>
      </w:r>
      <w:r w:rsidR="00D81EBB" w:rsidRPr="00A26838">
        <w:rPr>
          <w:rFonts w:ascii="Calibri" w:hAnsi="Calibri"/>
          <w:color w:val="000000" w:themeColor="text1"/>
          <w:sz w:val="21"/>
          <w:szCs w:val="21"/>
          <w:lang w:val="en-US"/>
        </w:rPr>
        <w:fldChar w:fldCharType="end"/>
      </w:r>
      <w:r w:rsidR="00640575" w:rsidRPr="00A26838">
        <w:rPr>
          <w:rFonts w:ascii="Calibri" w:hAnsi="Calibri"/>
          <w:color w:val="000000" w:themeColor="text1"/>
          <w:sz w:val="21"/>
          <w:szCs w:val="21"/>
          <w:lang w:val="en-US"/>
        </w:rPr>
        <w:t xml:space="preserve">: indeed,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 xml:space="preserve">UreG interacts either with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w:t>
      </w:r>
      <w:r w:rsidR="00315785"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E</w:t>
      </w:r>
      <w:r w:rsidR="00315785" w:rsidRPr="00A26838">
        <w:rPr>
          <w:rFonts w:ascii="Calibri" w:hAnsi="Calibri"/>
          <w:color w:val="000000" w:themeColor="text1"/>
          <w:sz w:val="21"/>
          <w:szCs w:val="21"/>
          <w:lang w:val="en-US"/>
        </w:rPr>
        <w:t>)</w:t>
      </w:r>
      <w:r w:rsidR="00315785"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forming a heterodimeric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w:t>
      </w:r>
      <w:r w:rsidR="00097445"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G</w:t>
      </w:r>
      <w:r w:rsidR="00097445" w:rsidRPr="00A26838">
        <w:rPr>
          <w:rFonts w:ascii="Calibri" w:hAnsi="Calibri"/>
          <w:color w:val="000000" w:themeColor="text1"/>
          <w:sz w:val="21"/>
          <w:szCs w:val="21"/>
          <w:lang w:val="en-US"/>
        </w:rPr>
        <w:t>E)</w:t>
      </w:r>
      <w:r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complex </w:t>
      </w:r>
      <w:r w:rsidR="00D81EBB" w:rsidRPr="00A26838">
        <w:rPr>
          <w:rFonts w:ascii="Calibri" w:hAnsi="Calibri"/>
          <w:color w:val="000000" w:themeColor="text1"/>
          <w:sz w:val="21"/>
          <w:szCs w:val="21"/>
          <w:lang w:val="en-US"/>
        </w:rPr>
        <w:fldChar w:fldCharType="begin">
          <w:fldData xml:space="preserve">PEVuZE5vdGU+PENpdGU+PEF1dGhvcj5CZWxsdWNjaTwvQXV0aG9yPjxZZWFyPjIwMDk8L1llYXI+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PEVuZE5vdGU+PENpdGU+PEF1dGhvcj5CZWxsdWNjaTwvQXV0aG9yPjxZZWFyPjIwMDk8L1llYXI+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81EBB" w:rsidRPr="00A26838">
        <w:rPr>
          <w:rFonts w:ascii="Calibri" w:hAnsi="Calibri"/>
          <w:color w:val="000000" w:themeColor="text1"/>
          <w:sz w:val="21"/>
          <w:szCs w:val="21"/>
          <w:lang w:val="en-US"/>
        </w:rPr>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[67]</w:t>
      </w:r>
      <w:r w:rsidR="00D81EBB" w:rsidRPr="00A26838">
        <w:rPr>
          <w:rFonts w:ascii="Calibri" w:hAnsi="Calibri"/>
          <w:color w:val="000000" w:themeColor="text1"/>
          <w:sz w:val="21"/>
          <w:szCs w:val="21"/>
          <w:lang w:val="en-US"/>
        </w:rPr>
        <w:fldChar w:fldCharType="end"/>
      </w:r>
      <w:r w:rsidRPr="00A26838">
        <w:rPr>
          <w:rFonts w:ascii="Calibri" w:hAnsi="Calibri"/>
          <w:color w:val="000000" w:themeColor="text1"/>
          <w:sz w:val="21"/>
          <w:szCs w:val="21"/>
          <w:lang w:val="en-US"/>
        </w:rPr>
        <w:t xml:space="preserve">, or with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w:t>
      </w:r>
      <w:r w:rsidR="00315785"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F</w:t>
      </w:r>
      <w:r w:rsidR="00315785" w:rsidRPr="00A26838">
        <w:rPr>
          <w:rFonts w:ascii="Calibri" w:hAnsi="Calibri"/>
          <w:color w:val="000000" w:themeColor="text1"/>
          <w:sz w:val="21"/>
          <w:szCs w:val="21"/>
          <w:lang w:val="en-US"/>
        </w:rPr>
        <w:t>)</w:t>
      </w:r>
      <w:r w:rsidR="00315785"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and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 xml:space="preserve">UreD, forming a ternary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w:t>
      </w:r>
      <w:r w:rsidR="003F3036" w:rsidRPr="00A26838">
        <w:rPr>
          <w:rFonts w:ascii="Calibri" w:hAnsi="Calibri"/>
          <w:color w:val="000000" w:themeColor="text1"/>
          <w:sz w:val="21"/>
          <w:szCs w:val="21"/>
          <w:lang w:val="en-US"/>
        </w:rPr>
        <w:t>(DFG)</w:t>
      </w:r>
      <w:r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complex </w:t>
      </w:r>
      <w:r w:rsidR="00D81EBB" w:rsidRPr="00A26838">
        <w:rPr>
          <w:rFonts w:ascii="Calibri" w:hAnsi="Calibri"/>
          <w:color w:val="000000" w:themeColor="text1"/>
          <w:sz w:val="21"/>
          <w:szCs w:val="21"/>
          <w:lang w:val="en-US"/>
        </w:rPr>
        <w:fldChar w:fldCharType="begin">
          <w:fldData xml:space="preserve">PEVuZE5vdGU+PENpdGU+PEF1dGhvcj5Gb25nPC9BdXRob3I+PFllYXI+MjAxMzwvWWVhcj48UmVj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PEVuZE5vdGU+PENpdGU+PEF1dGhvcj5Gb25nPC9BdXRob3I+PFllYXI+MjAxMzwvWWVhcj48UmVj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81EBB" w:rsidRPr="00A26838">
        <w:rPr>
          <w:rFonts w:ascii="Calibri" w:hAnsi="Calibri"/>
          <w:color w:val="000000" w:themeColor="text1"/>
          <w:sz w:val="21"/>
          <w:szCs w:val="21"/>
          <w:lang w:val="en-US"/>
        </w:rPr>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[68]</w:t>
      </w:r>
      <w:r w:rsidR="00D81EBB" w:rsidRPr="00A26838">
        <w:rPr>
          <w:rFonts w:ascii="Calibri" w:hAnsi="Calibri"/>
          <w:color w:val="000000" w:themeColor="text1"/>
          <w:sz w:val="21"/>
          <w:szCs w:val="21"/>
          <w:lang w:val="en-US"/>
        </w:rPr>
        <w:fldChar w:fldCharType="end"/>
      </w:r>
      <w:r w:rsidRPr="00A26838">
        <w:rPr>
          <w:rFonts w:ascii="Calibri" w:hAnsi="Calibri"/>
          <w:color w:val="000000" w:themeColor="text1"/>
          <w:sz w:val="21"/>
          <w:szCs w:val="21"/>
          <w:lang w:val="en-US"/>
        </w:rPr>
        <w:t xml:space="preserve">. </w:t>
      </w:r>
      <w:r w:rsidR="00640575" w:rsidRPr="00A26838">
        <w:rPr>
          <w:rFonts w:ascii="Calibri" w:hAnsi="Calibri"/>
          <w:color w:val="000000" w:themeColor="text1"/>
          <w:sz w:val="21"/>
          <w:szCs w:val="21"/>
          <w:lang w:val="en-US"/>
        </w:rPr>
        <w:t xml:space="preserve">The selection of the binding partner is defined by the nucleotide bound state of the protein: GTP binding facilitates the formation of the </w:t>
      </w:r>
      <w:r w:rsidR="00640575" w:rsidRPr="00A26838">
        <w:rPr>
          <w:rFonts w:ascii="Calibri" w:hAnsi="Calibri"/>
          <w:i/>
          <w:color w:val="000000" w:themeColor="text1"/>
          <w:sz w:val="21"/>
          <w:szCs w:val="21"/>
          <w:lang w:val="en-US"/>
        </w:rPr>
        <w:t>Hp</w:t>
      </w:r>
      <w:r w:rsidR="00640575" w:rsidRPr="00A26838">
        <w:rPr>
          <w:rFonts w:ascii="Calibri" w:hAnsi="Calibri"/>
          <w:color w:val="000000" w:themeColor="text1"/>
          <w:sz w:val="21"/>
          <w:szCs w:val="21"/>
          <w:lang w:val="en-US"/>
        </w:rPr>
        <w:t>Ure(GE)</w:t>
      </w:r>
      <w:r w:rsidR="00640575" w:rsidRPr="00A26838">
        <w:rPr>
          <w:rFonts w:ascii="Calibri" w:hAnsi="Calibri"/>
          <w:color w:val="000000" w:themeColor="text1"/>
          <w:sz w:val="21"/>
          <w:szCs w:val="21"/>
          <w:vertAlign w:val="subscript"/>
          <w:lang w:val="en-US"/>
        </w:rPr>
        <w:t>2</w:t>
      </w:r>
      <w:r w:rsidR="00640575" w:rsidRPr="00A26838">
        <w:rPr>
          <w:rFonts w:ascii="Calibri" w:hAnsi="Calibri"/>
          <w:color w:val="000000" w:themeColor="text1"/>
          <w:sz w:val="21"/>
          <w:szCs w:val="21"/>
          <w:lang w:val="en-US"/>
        </w:rPr>
        <w:t xml:space="preserve"> complex </w:t>
      </w:r>
      <w:r w:rsidR="00640575"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&lt;EndNote&gt;&lt;Cite&gt;&lt;Author&gt;Yang&lt;/Author&gt;&lt;Year&gt;2015&lt;/Year&gt;&lt;RecNum&gt;5902&lt;/RecNum&gt;&lt;DisplayText&gt;[69]&lt;/DisplayText&gt;&lt;record&gt;&lt;rec-number&gt;5902&lt;/rec-number&gt;&lt;foreign-keys&gt;&lt;key app="EN" db-id="0sv9rpd0azxapse5ffrpv9fod2err2r5f2fv" timestamp="1614681392" guid="763ab262-d582-4e8d-b075-27a92ed316a2"&gt;5902&lt;/key&gt;&lt;/foreign-keys&gt;&lt;ref-type name="Journal Article"&gt;17&lt;/ref-type&gt;&lt;contributors&gt;&lt;authors&gt;&lt;author&gt;Yang, X.&lt;/author&gt;&lt;author&gt;Li, H.&lt;/author&gt;&lt;author&gt;Lai, T.P.&lt;/author&gt;&lt;author&gt;Sun, H.&lt;/author&gt;&lt;/authors&gt;&lt;/contributors&gt;&lt;titles&gt;&lt;title&gt;&lt;style face="normal" font="default" size="100%"&gt;UreE-UreG complex facilitates nickel transfer and preactivates GTPase of UreG in &lt;/style&gt;&lt;style face="italic" font="default" size="100%"&gt;Helicobacter pylori&lt;/style&gt;&lt;/title&gt;&lt;secondary-title&gt;J. Biol. Chem.&lt;/secondary-title&gt;&lt;/titles&gt;&lt;pages&gt;12474–12485&lt;/pages&gt;&lt;volume&gt;290&lt;/volume&gt;&lt;dates&gt;&lt;year&gt;2015&lt;/year&gt;&lt;/dates&gt;&lt;urls&gt;&lt;/urls&gt;&lt;/record&gt;&lt;/Cite&gt;&lt;/EndNote&gt;</w:instrText>
      </w:r>
      <w:r w:rsidR="00640575"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[69]</w:t>
      </w:r>
      <w:r w:rsidR="00640575" w:rsidRPr="00A26838">
        <w:rPr>
          <w:rFonts w:ascii="Calibri" w:hAnsi="Calibri"/>
          <w:color w:val="000000" w:themeColor="text1"/>
          <w:sz w:val="21"/>
          <w:szCs w:val="21"/>
          <w:lang w:val="en-US"/>
        </w:rPr>
        <w:fldChar w:fldCharType="end"/>
      </w:r>
      <w:r w:rsidR="00640575" w:rsidRPr="00A26838">
        <w:rPr>
          <w:rFonts w:ascii="Calibri" w:hAnsi="Calibri"/>
          <w:color w:val="000000" w:themeColor="text1"/>
          <w:sz w:val="21"/>
          <w:szCs w:val="21"/>
          <w:lang w:val="en-US"/>
        </w:rPr>
        <w:t>, while the GDP-bound form preferentially interacts in the</w:t>
      </w:r>
      <w:r w:rsidR="00640575" w:rsidRPr="00A26838">
        <w:rPr>
          <w:rFonts w:ascii="Calibri" w:hAnsi="Calibri"/>
          <w:i/>
          <w:color w:val="000000" w:themeColor="text1"/>
          <w:sz w:val="21"/>
          <w:szCs w:val="21"/>
          <w:lang w:val="en-US"/>
        </w:rPr>
        <w:t xml:space="preserve"> Hp</w:t>
      </w:r>
      <w:r w:rsidR="00640575" w:rsidRPr="00A26838">
        <w:rPr>
          <w:rFonts w:ascii="Calibri" w:hAnsi="Calibri"/>
          <w:color w:val="000000" w:themeColor="text1"/>
          <w:sz w:val="21"/>
          <w:szCs w:val="21"/>
          <w:lang w:val="en-US"/>
        </w:rPr>
        <w:t>Ure(DFG)</w:t>
      </w:r>
      <w:r w:rsidR="00640575" w:rsidRPr="00A26838">
        <w:rPr>
          <w:rFonts w:ascii="Calibri" w:hAnsi="Calibri"/>
          <w:color w:val="000000" w:themeColor="text1"/>
          <w:sz w:val="21"/>
          <w:szCs w:val="21"/>
          <w:vertAlign w:val="subscript"/>
          <w:lang w:val="en-US"/>
        </w:rPr>
        <w:t xml:space="preserve">2 </w:t>
      </w:r>
      <w:r w:rsidR="00640575" w:rsidRPr="00A26838">
        <w:rPr>
          <w:rFonts w:ascii="Calibri" w:hAnsi="Calibri"/>
          <w:color w:val="000000" w:themeColor="text1"/>
          <w:sz w:val="21"/>
          <w:szCs w:val="21"/>
          <w:lang w:val="en-US"/>
        </w:rPr>
        <w:t xml:space="preserve">complex </w:t>
      </w:r>
      <w:r w:rsidR="00640575" w:rsidRPr="00A26838">
        <w:rPr>
          <w:rFonts w:ascii="Calibri" w:hAnsi="Calibri"/>
          <w:color w:val="000000" w:themeColor="text1"/>
          <w:sz w:val="21"/>
          <w:szCs w:val="21"/>
          <w:lang w:val="en-US"/>
        </w:rPr>
        <w:fldChar w:fldCharType="begin">
          <w:fldData xml:space="preserve">PEVuZE5vdGU+PENpdGU+PEF1dGhvcj5Gb25nPC9BdXRob3I+PFllYXI+MjAxMzwvWWVhcj48UmVj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PEVuZE5vdGU+PENpdGU+PEF1dGhvcj5Gb25nPC9BdXRob3I+PFllYXI+MjAxMzwvWWVhcj48UmVj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640575" w:rsidRPr="00A26838">
        <w:rPr>
          <w:rFonts w:ascii="Calibri" w:hAnsi="Calibri"/>
          <w:color w:val="000000" w:themeColor="text1"/>
          <w:sz w:val="21"/>
          <w:szCs w:val="21"/>
          <w:lang w:val="en-US"/>
        </w:rPr>
      </w:r>
      <w:r w:rsidR="00640575"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[68]</w:t>
      </w:r>
      <w:r w:rsidR="00640575" w:rsidRPr="00A26838">
        <w:rPr>
          <w:rFonts w:ascii="Calibri" w:hAnsi="Calibri"/>
          <w:color w:val="000000" w:themeColor="text1"/>
          <w:sz w:val="21"/>
          <w:szCs w:val="21"/>
          <w:lang w:val="en-US"/>
        </w:rPr>
        <w:fldChar w:fldCharType="end"/>
      </w:r>
      <w:r w:rsidR="00640575" w:rsidRPr="00A26838">
        <w:rPr>
          <w:rFonts w:ascii="Calibri" w:hAnsi="Calibri"/>
          <w:color w:val="000000" w:themeColor="text1"/>
          <w:sz w:val="21"/>
          <w:szCs w:val="21"/>
          <w:lang w:val="en-US"/>
        </w:rPr>
        <w:t xml:space="preserve">. In addition, the concomitant presence of Ni(II) and GTP drives UreG dimerization in solution </w:t>
      </w:r>
      <w:r w:rsidR="00640575" w:rsidRPr="00A26838">
        <w:rPr>
          <w:rFonts w:ascii="Calibri" w:hAnsi="Calibri"/>
          <w:color w:val="000000" w:themeColor="text1"/>
          <w:sz w:val="21"/>
          <w:szCs w:val="21"/>
          <w:lang w:val="en-US"/>
        </w:rPr>
        <w:fldChar w:fldCharType="begin">
          <w:fldData xml:space="preserve">PEVuZE5vdGU+PENpdGU+PEF1dGhvcj5Gb25nPC9BdXRob3I+PFllYXI+MjAxMzwvWWVhcj48UmVj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PEVuZE5vdGU+PENpdGU+PEF1dGhvcj5Gb25nPC9BdXRob3I+PFllYXI+MjAxMzwvWWVhcj48UmVj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640575" w:rsidRPr="00A26838">
        <w:rPr>
          <w:rFonts w:ascii="Calibri" w:hAnsi="Calibri"/>
          <w:color w:val="000000" w:themeColor="text1"/>
          <w:sz w:val="21"/>
          <w:szCs w:val="21"/>
          <w:lang w:val="en-US"/>
        </w:rPr>
      </w:r>
      <w:r w:rsidR="00640575"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[68]</w:t>
      </w:r>
      <w:r w:rsidR="00640575" w:rsidRPr="00A26838">
        <w:rPr>
          <w:rFonts w:ascii="Calibri" w:hAnsi="Calibri"/>
          <w:color w:val="000000" w:themeColor="text1"/>
          <w:sz w:val="21"/>
          <w:szCs w:val="21"/>
          <w:lang w:val="en-US"/>
        </w:rPr>
        <w:fldChar w:fldCharType="end"/>
      </w:r>
      <w:r w:rsidR="00640575" w:rsidRPr="00A26838">
        <w:rPr>
          <w:rFonts w:ascii="Calibri" w:hAnsi="Calibri"/>
          <w:color w:val="000000" w:themeColor="text1"/>
          <w:sz w:val="21"/>
          <w:szCs w:val="21"/>
          <w:lang w:val="en-US"/>
        </w:rPr>
        <w:t xml:space="preserve">. </w:t>
      </w:r>
      <w:r w:rsidR="00D750AA" w:rsidRPr="00A26838">
        <w:rPr>
          <w:rFonts w:ascii="Calibri" w:hAnsi="Calibri"/>
          <w:color w:val="000000" w:themeColor="text1"/>
          <w:sz w:val="21"/>
          <w:szCs w:val="21"/>
          <w:lang w:val="en-US"/>
        </w:rPr>
        <w:t xml:space="preserve">Mutagenesis studies indicated that </w:t>
      </w:r>
      <w:r w:rsidR="00640575" w:rsidRPr="00A26838">
        <w:rPr>
          <w:rFonts w:ascii="Calibri" w:hAnsi="Calibri"/>
          <w:color w:val="000000" w:themeColor="text1"/>
          <w:sz w:val="21"/>
          <w:szCs w:val="21"/>
          <w:lang w:val="en-US"/>
        </w:rPr>
        <w:t xml:space="preserve">Ni(II) binds to a conserved Cys-Pro-His (CPH) motif, located on the protein interaction surface </w:t>
      </w:r>
      <w:r w:rsidR="00640575"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&lt;EndNote&gt;&lt;Cite&gt;&lt;Author&gt;Merloni&lt;/Author&gt;&lt;Year&gt;2014&lt;/Year&gt;&lt;RecNum&gt;5901&lt;/RecNum&gt;&lt;DisplayText&gt;[70]&lt;/DisplayText&gt;&lt;record&gt;&lt;rec-number&gt;5901&lt;/rec-number&gt;&lt;foreign-keys&gt;&lt;key app="EN" db-id="0sv9rpd0azxapse5ffrpv9fod2err2r5f2fv" timestamp="1614681297" guid="9261a4fa-e4e6-4e49-bb6c-8fa14348d576"&gt;5901&lt;/key&gt;&lt;/foreign-keys&gt;&lt;ref-type name="Journal Article"&gt;17&lt;/ref-type&gt;&lt;contributors&gt;&lt;authors&gt;&lt;author&gt;Merloni, A.&lt;/author&gt;&lt;author&gt;Dobrovolska, O.&lt;/author&gt;&lt;author&gt;Zambelli, B.&lt;/author&gt;&lt;author&gt;Agostini, F.&lt;/author&gt;&lt;author&gt;Bazzani, M.&lt;/author&gt;&lt;author&gt;Musiani, F.&lt;/author&gt;&lt;author&gt;Ciurli, S.&lt;/author&gt;&lt;/authors&gt;&lt;/contributors&gt;&lt;titles&gt;&lt;title&gt;Molecular landscape of the interaction between the urease accessory proteins UreE and UreG&lt;/title&gt;&lt;secondary-title&gt;Biochim. Biophys. Acta&lt;/secondary-title&gt;&lt;/titles&gt;&lt;periodical&gt;&lt;full-title&gt;BIOchim. Biophys. Acta&lt;/full-title&gt;&lt;/periodical&gt;&lt;pages&gt;1662-1674&lt;/pages&gt;&lt;volume&gt;1844&lt;/volume&gt;&lt;dates&gt;&lt;year&gt;2014&lt;/year&gt;&lt;/dates&gt;&lt;urls&gt;&lt;/urls&gt;&lt;/record&gt;&lt;/Cite&gt;&lt;/EndNote&gt;</w:instrText>
      </w:r>
      <w:r w:rsidR="00640575"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[70]</w:t>
      </w:r>
      <w:r w:rsidR="00640575" w:rsidRPr="00A26838">
        <w:rPr>
          <w:rFonts w:ascii="Calibri" w:hAnsi="Calibri"/>
          <w:color w:val="000000" w:themeColor="text1"/>
          <w:sz w:val="21"/>
          <w:szCs w:val="21"/>
          <w:lang w:val="en-US"/>
        </w:rPr>
        <w:fldChar w:fldCharType="end"/>
      </w:r>
      <w:r w:rsidR="00640575" w:rsidRPr="00A26838">
        <w:rPr>
          <w:rFonts w:ascii="Calibri" w:hAnsi="Calibri"/>
          <w:color w:val="000000" w:themeColor="text1"/>
          <w:sz w:val="21"/>
          <w:szCs w:val="21"/>
          <w:lang w:val="en-US"/>
        </w:rPr>
        <w:t xml:space="preserve">, while GTP binds on the opposite side of the protein </w:t>
      </w:r>
      <w:r w:rsidR="00640575"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&lt;EndNote&gt;&lt;Cite&gt;&lt;Author&gt;Yang&lt;/Author&gt;&lt;Year&gt;2015&lt;/Year&gt;&lt;RecNum&gt;5902&lt;/RecNum&gt;&lt;DisplayText&gt;[69]&lt;/DisplayText&gt;&lt;record&gt;&lt;rec-number&gt;5902&lt;/rec-number&gt;&lt;foreign-keys&gt;&lt;key app="EN" db-id="0sv9rpd0azxapse5ffrpv9fod2err2r5f2fv" timestamp="1614681392" guid="763ab262-d582-4e8d-b075-27a92ed316a2"&gt;5902&lt;/key&gt;&lt;/foreign-keys&gt;&lt;ref-type name="Journal Article"&gt;17&lt;/ref-type&gt;&lt;contributors&gt;&lt;authors&gt;&lt;author&gt;Yang, X.&lt;/author&gt;&lt;author&gt;Li, H.&lt;/author&gt;&lt;author&gt;Lai, T.P.&lt;/author&gt;&lt;author&gt;Sun, H.&lt;/author&gt;&lt;/authors&gt;&lt;/contributors&gt;&lt;titles&gt;&lt;title&gt;&lt;style face="normal" font="default" size="100%"&gt;UreE-UreG complex facilitates nickel transfer and preactivates GTPase of UreG in &lt;/style&gt;&lt;style face="italic" font="default" size="100%"&gt;Helicobacter pylori&lt;/style&gt;&lt;/title&gt;&lt;secondary-title&gt;J. Biol. Chem.&lt;/secondary-title&gt;&lt;/titles&gt;&lt;pages&gt;12474–12485&lt;/pages&gt;&lt;volume&gt;290&lt;/volume&gt;&lt;dates&gt;&lt;year&gt;2015&lt;/year&gt;&lt;/dates&gt;&lt;urls&gt;&lt;/urls&gt;&lt;/record&gt;&lt;/Cite&gt;&lt;/EndNote&gt;</w:instrText>
      </w:r>
      <w:r w:rsidR="00640575"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[69]</w:t>
      </w:r>
      <w:r w:rsidR="00640575" w:rsidRPr="00A26838">
        <w:rPr>
          <w:rFonts w:ascii="Calibri" w:hAnsi="Calibri"/>
          <w:color w:val="000000" w:themeColor="text1"/>
          <w:sz w:val="21"/>
          <w:szCs w:val="21"/>
          <w:lang w:val="en-US"/>
        </w:rPr>
        <w:fldChar w:fldCharType="end"/>
      </w:r>
      <w:r w:rsidR="00640575" w:rsidRPr="00A26838">
        <w:rPr>
          <w:rFonts w:ascii="Calibri" w:hAnsi="Calibri"/>
          <w:color w:val="000000" w:themeColor="text1"/>
          <w:sz w:val="21"/>
          <w:szCs w:val="21"/>
          <w:lang w:val="en-US"/>
        </w:rPr>
        <w:t>.</w:t>
      </w:r>
      <w:r w:rsidR="00CF1649" w:rsidRPr="00A26838">
        <w:rPr>
          <w:rFonts w:ascii="Calibri" w:hAnsi="Calibri"/>
          <w:color w:val="000000" w:themeColor="text1"/>
          <w:sz w:val="21"/>
          <w:szCs w:val="21"/>
          <w:lang w:val="en-US"/>
        </w:rPr>
        <w:t xml:space="preserve"> The crystal structure of </w:t>
      </w:r>
      <w:r w:rsidR="00CF1649" w:rsidRPr="00A26838">
        <w:rPr>
          <w:rFonts w:ascii="Calibri" w:hAnsi="Calibri"/>
          <w:i/>
          <w:color w:val="000000" w:themeColor="text1"/>
          <w:sz w:val="21"/>
          <w:szCs w:val="21"/>
          <w:lang w:val="en-US"/>
        </w:rPr>
        <w:t>Klebsiella aerogenes</w:t>
      </w:r>
      <w:r w:rsidR="00CF1649" w:rsidRPr="00A26838">
        <w:rPr>
          <w:rFonts w:ascii="Calibri" w:hAnsi="Calibri"/>
          <w:color w:val="000000" w:themeColor="text1"/>
          <w:sz w:val="21"/>
          <w:szCs w:val="21"/>
          <w:lang w:val="en-US"/>
        </w:rPr>
        <w:t xml:space="preserve"> </w:t>
      </w:r>
      <w:r w:rsidR="00CF1649" w:rsidRPr="00A26838">
        <w:rPr>
          <w:rFonts w:ascii="Calibri" w:hAnsi="Calibri"/>
          <w:i/>
          <w:color w:val="000000" w:themeColor="text1"/>
          <w:sz w:val="21"/>
          <w:szCs w:val="21"/>
          <w:lang w:val="en-US"/>
        </w:rPr>
        <w:t>Ka</w:t>
      </w:r>
      <w:r w:rsidR="00CF1649" w:rsidRPr="00A26838">
        <w:rPr>
          <w:rFonts w:ascii="Calibri" w:hAnsi="Calibri"/>
          <w:color w:val="000000" w:themeColor="text1"/>
          <w:sz w:val="21"/>
          <w:szCs w:val="21"/>
          <w:lang w:val="en-US"/>
        </w:rPr>
        <w:t xml:space="preserve">UreG </w:t>
      </w:r>
      <w:r w:rsidR="00D750AA" w:rsidRPr="00A26838">
        <w:rPr>
          <w:rFonts w:ascii="Calibri" w:hAnsi="Calibri"/>
          <w:color w:val="000000" w:themeColor="text1"/>
          <w:sz w:val="21"/>
          <w:szCs w:val="21"/>
          <w:lang w:val="en-US"/>
        </w:rPr>
        <w:t>showed the homodimeric nature of the protein, confirmed its structural similarity to the H</w:t>
      </w:r>
      <w:r w:rsidR="00D750AA" w:rsidRPr="00A26838">
        <w:rPr>
          <w:rFonts w:ascii="Calibri" w:hAnsi="Calibri"/>
          <w:color w:val="000000" w:themeColor="text1"/>
          <w:sz w:val="21"/>
          <w:szCs w:val="21"/>
          <w:vertAlign w:val="subscript"/>
          <w:lang w:val="en-US"/>
        </w:rPr>
        <w:t>2</w:t>
      </w:r>
      <w:r w:rsidR="00D750AA" w:rsidRPr="00A26838">
        <w:rPr>
          <w:rFonts w:ascii="Calibri" w:hAnsi="Calibri"/>
          <w:color w:val="000000" w:themeColor="text1"/>
          <w:sz w:val="21"/>
          <w:szCs w:val="21"/>
          <w:lang w:val="en-US"/>
        </w:rPr>
        <w:t xml:space="preserve">ase chaperone HypB </w:t>
      </w:r>
      <w:r w:rsidR="00D46C6A" w:rsidRPr="00A26838">
        <w:rPr>
          <w:rFonts w:ascii="Calibri" w:hAnsi="Calibri"/>
          <w:color w:val="000000" w:themeColor="text1"/>
          <w:sz w:val="21"/>
          <w:szCs w:val="21"/>
          <w:lang w:val="en-US"/>
        </w:rPr>
        <w:fldChar w:fldCharType="begin">
          <w:fldData xml:space="preserve">PEVuZE5vdGU+PENpdGU+PEF1dGhvcj5aYW1iZWxsaTwvQXV0aG9yPjxZZWFyPjIwMDU8L1llYXI+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=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PEVuZE5vdGU+PENpdGU+PEF1dGhvcj5aYW1iZWxsaTwvQXV0aG9yPjxZZWFyPjIwMDU8L1llYXI+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=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46C6A" w:rsidRPr="00A26838">
        <w:rPr>
          <w:rFonts w:ascii="Calibri" w:hAnsi="Calibri"/>
          <w:color w:val="000000" w:themeColor="text1"/>
          <w:sz w:val="21"/>
          <w:szCs w:val="21"/>
          <w:lang w:val="en-US"/>
        </w:rPr>
      </w:r>
      <w:r w:rsidR="00D46C6A"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[60, 66]</w:t>
      </w:r>
      <w:r w:rsidR="00D46C6A" w:rsidRPr="00A26838">
        <w:rPr>
          <w:rFonts w:ascii="Calibri" w:hAnsi="Calibri"/>
          <w:color w:val="000000" w:themeColor="text1"/>
          <w:sz w:val="21"/>
          <w:szCs w:val="21"/>
          <w:lang w:val="en-US"/>
        </w:rPr>
        <w:fldChar w:fldCharType="end"/>
      </w:r>
      <w:r w:rsidR="00D750AA" w:rsidRPr="00A26838">
        <w:rPr>
          <w:rFonts w:ascii="Calibri" w:hAnsi="Calibri"/>
          <w:color w:val="000000" w:themeColor="text1"/>
          <w:sz w:val="21"/>
          <w:szCs w:val="21"/>
          <w:lang w:val="en-US"/>
        </w:rPr>
        <w:t>, and suggested that the intrinsic disorder of this protein is tamed by the presence of Ni(II) and GMPPNP (guanylyl imidodiphosphate), a nonhydrolyzable analog of GTP</w:t>
      </w:r>
      <w:r w:rsidR="00CF1649" w:rsidRPr="00A26838">
        <w:rPr>
          <w:rFonts w:ascii="Calibri" w:hAnsi="Calibri"/>
          <w:color w:val="000000" w:themeColor="text1"/>
          <w:sz w:val="21"/>
          <w:szCs w:val="21"/>
          <w:lang w:val="en-US"/>
        </w:rPr>
        <w:t xml:space="preserve"> </w:t>
      </w:r>
      <w:r w:rsidR="00CF1649"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&lt;EndNote&gt;&lt;Cite&gt;&lt;Author&gt;Yuen&lt;/Author&gt;&lt;Year&gt;2017&lt;/Year&gt;&lt;RecNum&gt;5905&lt;/RecNum&gt;&lt;DisplayText&gt;[71]&lt;/DisplayText&gt;&lt;record&gt;&lt;rec-number&gt;5905&lt;/rec-number&gt;&lt;foreign-keys&gt;&lt;key app="EN" db-id="0sv9rpd0azxapse5ffrpv9fod2err2r5f2fv" timestamp="1614683783" guid="d38c46b8-8460-46a3-a720-70d0c5175387"&gt;5905&lt;/key&gt;&lt;/foreign-keys&gt;&lt;ref-type name="Journal Article"&gt;17&lt;/ref-type&gt;&lt;contributors&gt;&lt;authors&gt;&lt;author&gt;Yuen, M.H.&lt;/author&gt;&lt;author&gt;Fong, Y.H.&lt;/author&gt;&lt;author&gt;Nim, Y.S.&lt;/author&gt;&lt;author&gt;Lau, P.H.&lt;/author&gt;&lt;author&gt;Wong, K.-B.&lt;/author&gt;&lt;/authors&gt;&lt;/contributors&gt;&lt;titles&gt;&lt;title&gt;Structural insights into how GTP-dependent conformational changes in a metallochaperone UreG facilitate urease maturation&lt;/title&gt;&lt;secondary-title&gt;Proc. Natl. Acad. Sci. USA&lt;/secondary-title&gt;&lt;/titles&gt;&lt;periodical&gt;&lt;full-title&gt;Proc. Natl. Acad. Sci. USA&lt;/full-title&gt;&lt;/periodical&gt;&lt;pages&gt;E10890–E10898&lt;/pages&gt;&lt;volume&gt;114&lt;/volume&gt;&lt;dates&gt;&lt;year&gt;2017&lt;/year&gt;&lt;/dates&gt;&lt;urls&gt;&lt;/urls&gt;&lt;/record&gt;&lt;/Cite&gt;&lt;/EndNote&gt;</w:instrText>
      </w:r>
      <w:r w:rsidR="00CF1649"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[71]</w:t>
      </w:r>
      <w:r w:rsidR="00CF1649" w:rsidRPr="00A26838">
        <w:rPr>
          <w:rFonts w:ascii="Calibri" w:hAnsi="Calibri"/>
          <w:color w:val="000000" w:themeColor="text1"/>
          <w:sz w:val="21"/>
          <w:szCs w:val="21"/>
          <w:lang w:val="en-US"/>
        </w:rPr>
        <w:fldChar w:fldCharType="end"/>
      </w:r>
      <w:r w:rsidR="00D750AA" w:rsidRPr="00A26838">
        <w:rPr>
          <w:rFonts w:ascii="Calibri" w:hAnsi="Calibri"/>
          <w:color w:val="000000" w:themeColor="text1"/>
          <w:sz w:val="21"/>
          <w:szCs w:val="21"/>
          <w:lang w:val="en-US"/>
        </w:rPr>
        <w:t xml:space="preserve">. The structure of the metal binding site in </w:t>
      </w:r>
      <w:r w:rsidR="00D750AA" w:rsidRPr="00A26838">
        <w:rPr>
          <w:rFonts w:ascii="Calibri" w:hAnsi="Calibri"/>
          <w:i/>
          <w:color w:val="000000" w:themeColor="text1"/>
          <w:sz w:val="21"/>
          <w:szCs w:val="21"/>
          <w:lang w:val="en-US"/>
        </w:rPr>
        <w:t>Ka</w:t>
      </w:r>
      <w:r w:rsidR="00D750AA" w:rsidRPr="00A26838">
        <w:rPr>
          <w:rFonts w:ascii="Calibri" w:hAnsi="Calibri"/>
          <w:color w:val="000000" w:themeColor="text1"/>
          <w:sz w:val="21"/>
          <w:szCs w:val="21"/>
          <w:lang w:val="en-US"/>
        </w:rPr>
        <w:t xml:space="preserve">UreG involves the Cys and His residues in the CPH motif, confirming previous evidence obtained using XAS data on HpUreG in solution </w:t>
      </w:r>
      <w:r w:rsidR="00D46C6A" w:rsidRPr="00A26838">
        <w:rPr>
          <w:rFonts w:ascii="Calibri" w:hAnsi="Calibri"/>
          <w:color w:val="000000" w:themeColor="text1"/>
          <w:sz w:val="21"/>
          <w:szCs w:val="21"/>
          <w:lang w:val="en-US"/>
        </w:rPr>
        <w:fldChar w:fldCharType="begin">
          <w:fldData xml:space="preserve">PEVuZE5vdGU+PENpdGU+PEF1dGhvcj5NYXJ0aW4tRGlhY29uZXNjdTwvQXV0aG9yPjxZZWFyPjIw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PEVuZE5vdGU+PENpdGU+PEF1dGhvcj5NYXJ0aW4tRGlhY29uZXNjdTwvQXV0aG9yPjxZZWFyPjIw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46C6A" w:rsidRPr="00A26838">
        <w:rPr>
          <w:rFonts w:ascii="Calibri" w:hAnsi="Calibri"/>
          <w:color w:val="000000" w:themeColor="text1"/>
          <w:sz w:val="21"/>
          <w:szCs w:val="21"/>
          <w:lang w:val="en-US"/>
        </w:rPr>
      </w:r>
      <w:r w:rsidR="00D46C6A"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[72]</w:t>
      </w:r>
      <w:r w:rsidR="00D46C6A" w:rsidRPr="00A26838">
        <w:rPr>
          <w:rFonts w:ascii="Calibri" w:hAnsi="Calibri"/>
          <w:color w:val="000000" w:themeColor="text1"/>
          <w:sz w:val="21"/>
          <w:szCs w:val="21"/>
          <w:lang w:val="en-US"/>
        </w:rPr>
        <w:fldChar w:fldCharType="end"/>
      </w:r>
      <w:r w:rsidR="00D750AA" w:rsidRPr="00A26838">
        <w:rPr>
          <w:rFonts w:ascii="Calibri" w:hAnsi="Calibri"/>
          <w:color w:val="000000" w:themeColor="text1"/>
          <w:sz w:val="21"/>
          <w:szCs w:val="21"/>
          <w:lang w:val="en-US"/>
        </w:rPr>
        <w:t>.</w:t>
      </w:r>
    </w:p>
    <w:p w14:paraId="2E70E5AE" w14:textId="77777777" w:rsidR="00EA41D1" w:rsidRPr="00A26838" w:rsidRDefault="00EA41D1" w:rsidP="00BC1DCB">
      <w:pPr>
        <w:widowControl w:val="0"/>
        <w:snapToGrid w:val="0"/>
        <w:spacing w:line="480" w:lineRule="auto"/>
        <w:ind w:firstLine="284"/>
        <w:contextualSpacing/>
        <w:rPr>
          <w:rFonts w:ascii="Calibri" w:hAnsi="Calibri"/>
          <w:color w:val="000000" w:themeColor="text1"/>
          <w:sz w:val="21"/>
          <w:szCs w:val="21"/>
          <w:lang w:val="en-US"/>
        </w:rPr>
      </w:pPr>
      <w:r w:rsidRPr="00A26838">
        <w:rPr>
          <w:rFonts w:ascii="Calibri" w:hAnsi="Calibri"/>
          <w:color w:val="000000" w:themeColor="text1"/>
          <w:sz w:val="21"/>
          <w:szCs w:val="21"/>
          <w:lang w:val="en-US"/>
        </w:rPr>
        <w:t xml:space="preserve">UreE is a </w:t>
      </w:r>
      <w:r w:rsidR="00315785" w:rsidRPr="00A26838">
        <w:rPr>
          <w:rFonts w:ascii="Calibri" w:hAnsi="Calibri"/>
          <w:color w:val="000000" w:themeColor="text1"/>
          <w:sz w:val="21"/>
          <w:szCs w:val="21"/>
          <w:lang w:val="en-US"/>
        </w:rPr>
        <w:t xml:space="preserve">homodimeric </w:t>
      </w:r>
      <w:r w:rsidRPr="00A26838">
        <w:rPr>
          <w:rFonts w:ascii="Calibri" w:hAnsi="Calibri"/>
          <w:color w:val="000000" w:themeColor="text1"/>
          <w:sz w:val="21"/>
          <w:szCs w:val="21"/>
          <w:lang w:val="en-US"/>
        </w:rPr>
        <w:t xml:space="preserve">metallo-chaperone deputed to the delivery of Ni(II) ions to the apo-urease:UreDFG complex in a GTP-dependent activation process </w:t>
      </w:r>
      <w:r w:rsidR="00D81EBB" w:rsidRPr="00A26838">
        <w:rPr>
          <w:rFonts w:ascii="Calibri" w:hAnsi="Calibri"/>
          <w:color w:val="000000" w:themeColor="text1"/>
          <w:sz w:val="21"/>
          <w:szCs w:val="21"/>
          <w:lang w:val="en-US"/>
        </w:rPr>
        <w:fldChar w:fldCharType="begin">
          <w:fldData xml:space="preserve">PEVuZE5vdGU+PENpdGU+PEF1dGhvcj5Tb3JpYW5vPC9BdXRob3I+PFllYXI+MjAwMDwvWWVhcj48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PEVuZE5vdGU+PENpdGU+PEF1dGhvcj5Tb3JpYW5vPC9BdXRob3I+PFllYXI+MjAwMDwvWWVhcj48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81EBB" w:rsidRPr="00A26838">
        <w:rPr>
          <w:rFonts w:ascii="Calibri" w:hAnsi="Calibri"/>
          <w:color w:val="000000" w:themeColor="text1"/>
          <w:sz w:val="21"/>
          <w:szCs w:val="21"/>
          <w:lang w:val="en-US"/>
        </w:rPr>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[67, 73]</w:t>
      </w:r>
      <w:r w:rsidR="00D81EBB" w:rsidRPr="00A26838">
        <w:rPr>
          <w:rFonts w:ascii="Calibri" w:hAnsi="Calibri"/>
          <w:color w:val="000000" w:themeColor="text1"/>
          <w:sz w:val="21"/>
          <w:szCs w:val="21"/>
          <w:lang w:val="en-US"/>
        </w:rPr>
        <w:fldChar w:fldCharType="end"/>
      </w:r>
      <w:r w:rsidRPr="00A26838">
        <w:rPr>
          <w:rFonts w:ascii="Calibri" w:hAnsi="Calibri"/>
          <w:color w:val="000000" w:themeColor="text1"/>
          <w:sz w:val="21"/>
          <w:szCs w:val="21"/>
          <w:lang w:val="en-US"/>
        </w:rPr>
        <w:t>.</w:t>
      </w:r>
      <w:r w:rsidR="004D26D2" w:rsidRPr="00A26838">
        <w:rPr>
          <w:rFonts w:ascii="Calibri" w:hAnsi="Calibri"/>
          <w:color w:val="000000" w:themeColor="text1"/>
          <w:sz w:val="21"/>
          <w:szCs w:val="21"/>
          <w:lang w:val="en-US"/>
        </w:rPr>
        <w:t xml:space="preserve"> </w:t>
      </w:r>
      <w:r w:rsidR="00013C91" w:rsidRPr="00A26838">
        <w:rPr>
          <w:rFonts w:ascii="Calibri" w:hAnsi="Calibri"/>
          <w:color w:val="000000" w:themeColor="text1"/>
          <w:sz w:val="21"/>
          <w:szCs w:val="21"/>
          <w:lang w:val="en-US"/>
        </w:rPr>
        <w:t xml:space="preserve">The structure of </w:t>
      </w:r>
      <w:r w:rsidR="00013C91" w:rsidRPr="00A26838">
        <w:rPr>
          <w:rFonts w:ascii="Calibri" w:hAnsi="Calibri"/>
          <w:i/>
          <w:color w:val="000000" w:themeColor="text1"/>
          <w:sz w:val="21"/>
          <w:szCs w:val="21"/>
          <w:lang w:val="en-US"/>
        </w:rPr>
        <w:t>Hp</w:t>
      </w:r>
      <w:r w:rsidR="00013C91" w:rsidRPr="00A26838">
        <w:rPr>
          <w:rFonts w:ascii="Calibri" w:hAnsi="Calibri"/>
          <w:color w:val="000000" w:themeColor="text1"/>
          <w:sz w:val="21"/>
          <w:szCs w:val="21"/>
          <w:lang w:val="en-US"/>
        </w:rPr>
        <w:t>Ure(E)</w:t>
      </w:r>
      <w:r w:rsidR="00013C91" w:rsidRPr="00A26838">
        <w:rPr>
          <w:rFonts w:ascii="Calibri" w:hAnsi="Calibri"/>
          <w:color w:val="000000" w:themeColor="text1"/>
          <w:sz w:val="21"/>
          <w:szCs w:val="21"/>
          <w:vertAlign w:val="subscript"/>
          <w:lang w:val="en-US"/>
        </w:rPr>
        <w:t>2</w:t>
      </w:r>
      <w:r w:rsidR="00013C91" w:rsidRPr="00A26838">
        <w:rPr>
          <w:rFonts w:ascii="Calibri" w:hAnsi="Calibri"/>
          <w:color w:val="000000" w:themeColor="text1"/>
          <w:sz w:val="21"/>
          <w:szCs w:val="21"/>
          <w:lang w:val="en-US"/>
        </w:rPr>
        <w:t xml:space="preserve"> has been reported in the apo</w:t>
      </w:r>
      <w:r w:rsidR="00B231A8" w:rsidRPr="00A26838">
        <w:rPr>
          <w:rFonts w:ascii="Calibri" w:hAnsi="Calibri"/>
          <w:color w:val="000000" w:themeColor="text1"/>
          <w:sz w:val="21"/>
          <w:szCs w:val="21"/>
          <w:lang w:val="en-US"/>
        </w:rPr>
        <w:t>-</w:t>
      </w:r>
      <w:r w:rsidR="00013C91" w:rsidRPr="00A26838">
        <w:rPr>
          <w:rFonts w:ascii="Calibri" w:hAnsi="Calibri"/>
          <w:color w:val="000000" w:themeColor="text1"/>
          <w:sz w:val="21"/>
          <w:szCs w:val="21"/>
          <w:lang w:val="en-US"/>
        </w:rPr>
        <w:t xml:space="preserve"> and </w:t>
      </w:r>
      <w:r w:rsidR="00B231A8" w:rsidRPr="00A26838">
        <w:rPr>
          <w:rFonts w:ascii="Calibri" w:hAnsi="Calibri"/>
          <w:color w:val="000000" w:themeColor="text1"/>
          <w:sz w:val="21"/>
          <w:szCs w:val="21"/>
          <w:lang w:val="en-US"/>
        </w:rPr>
        <w:t xml:space="preserve">Ni(II)-bound forms and highlighted the role of histidine residues on the protein surface and on the flexible C-terminal regions in metal binding </w:t>
      </w:r>
      <w:r w:rsidR="00B231A8" w:rsidRPr="00A26838">
        <w:rPr>
          <w:rFonts w:ascii="Calibri" w:hAnsi="Calibri"/>
          <w:color w:val="000000" w:themeColor="text1"/>
          <w:sz w:val="21"/>
          <w:szCs w:val="21"/>
          <w:lang w:val="en-US"/>
        </w:rPr>
        <w:fldChar w:fldCharType="begin">
          <w:fldData xml:space="preserve">PEVuZE5vdGU+PENpdGU+PEF1dGhvcj5CYW5hc3phazwvQXV0aG9yPjxZZWFyPjIwMTI8L1llYXI+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PEVuZE5vdGU+PENpdGU+PEF1dGhvcj5CYW5hc3phazwvQXV0aG9yPjxZZWFyPjIwMTI8L1llYXI+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B231A8" w:rsidRPr="00A26838">
        <w:rPr>
          <w:rFonts w:ascii="Calibri" w:hAnsi="Calibri"/>
          <w:color w:val="000000" w:themeColor="text1"/>
          <w:sz w:val="21"/>
          <w:szCs w:val="21"/>
          <w:lang w:val="en-US"/>
        </w:rPr>
      </w:r>
      <w:r w:rsidR="00B231A8"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[74]</w:t>
      </w:r>
      <w:r w:rsidR="00B231A8" w:rsidRPr="00A26838">
        <w:rPr>
          <w:rFonts w:ascii="Calibri" w:hAnsi="Calibri"/>
          <w:color w:val="000000" w:themeColor="text1"/>
          <w:sz w:val="21"/>
          <w:szCs w:val="21"/>
          <w:lang w:val="en-US"/>
        </w:rPr>
        <w:fldChar w:fldCharType="end"/>
      </w:r>
      <w:r w:rsidR="00B231A8" w:rsidRPr="00A26838">
        <w:rPr>
          <w:rFonts w:ascii="Calibri" w:hAnsi="Calibri"/>
          <w:color w:val="000000" w:themeColor="text1"/>
          <w:sz w:val="21"/>
          <w:szCs w:val="21"/>
          <w:lang w:val="en-US"/>
        </w:rPr>
        <w:t xml:space="preserve">. </w:t>
      </w:r>
      <w:r w:rsidR="00B231A8" w:rsidRPr="00A26838">
        <w:rPr>
          <w:rFonts w:ascii="Calibri" w:hAnsi="Calibri"/>
          <w:i/>
          <w:color w:val="000000" w:themeColor="text1"/>
          <w:sz w:val="21"/>
          <w:szCs w:val="21"/>
          <w:lang w:val="en-US"/>
        </w:rPr>
        <w:t>Hp</w:t>
      </w:r>
      <w:r w:rsidR="00B231A8" w:rsidRPr="00A26838">
        <w:rPr>
          <w:rFonts w:ascii="Calibri" w:hAnsi="Calibri"/>
          <w:color w:val="000000" w:themeColor="text1"/>
          <w:sz w:val="21"/>
          <w:szCs w:val="21"/>
          <w:lang w:val="en-US"/>
        </w:rPr>
        <w:t>Ure(E)</w:t>
      </w:r>
      <w:r w:rsidR="00B231A8" w:rsidRPr="00A26838">
        <w:rPr>
          <w:rFonts w:ascii="Calibri" w:hAnsi="Calibri"/>
          <w:color w:val="000000" w:themeColor="text1"/>
          <w:sz w:val="21"/>
          <w:szCs w:val="21"/>
          <w:vertAlign w:val="subscript"/>
          <w:lang w:val="en-US"/>
        </w:rPr>
        <w:t>2</w:t>
      </w:r>
      <w:r w:rsidR="00B231A8" w:rsidRPr="00A26838">
        <w:rPr>
          <w:rFonts w:ascii="Calibri" w:hAnsi="Calibri"/>
          <w:color w:val="000000" w:themeColor="text1"/>
          <w:sz w:val="21"/>
          <w:szCs w:val="21"/>
          <w:lang w:val="en-US"/>
        </w:rPr>
        <w:t xml:space="preserve"> binds a single Ni(II) ion per dimer and is able to form a complex with </w:t>
      </w:r>
      <w:r w:rsidR="00B231A8" w:rsidRPr="00A26838">
        <w:rPr>
          <w:rFonts w:ascii="Calibri" w:hAnsi="Calibri"/>
          <w:i/>
          <w:color w:val="000000" w:themeColor="text1"/>
          <w:sz w:val="21"/>
          <w:szCs w:val="21"/>
          <w:lang w:val="en-US"/>
        </w:rPr>
        <w:t>Hp</w:t>
      </w:r>
      <w:r w:rsidR="00B231A8" w:rsidRPr="00A26838">
        <w:rPr>
          <w:rFonts w:ascii="Calibri" w:hAnsi="Calibri"/>
          <w:color w:val="000000" w:themeColor="text1"/>
          <w:sz w:val="21"/>
          <w:szCs w:val="21"/>
          <w:lang w:val="en-US"/>
        </w:rPr>
        <w:t>Ure(G)</w:t>
      </w:r>
      <w:r w:rsidR="00B231A8" w:rsidRPr="00A26838">
        <w:rPr>
          <w:rFonts w:ascii="Calibri" w:hAnsi="Calibri"/>
          <w:color w:val="000000" w:themeColor="text1"/>
          <w:sz w:val="21"/>
          <w:szCs w:val="21"/>
          <w:vertAlign w:val="subscript"/>
          <w:lang w:val="en-US"/>
        </w:rPr>
        <w:t>2</w:t>
      </w:r>
      <w:r w:rsidR="00B231A8" w:rsidRPr="00A26838">
        <w:rPr>
          <w:rFonts w:ascii="Calibri" w:hAnsi="Calibri"/>
          <w:color w:val="000000" w:themeColor="text1"/>
          <w:sz w:val="21"/>
          <w:szCs w:val="21"/>
          <w:lang w:val="en-US"/>
        </w:rPr>
        <w:t xml:space="preserve"> in solution, as established by calorimetry and NMR spectroscopy </w:t>
      </w:r>
      <w:r w:rsidR="00B231A8" w:rsidRPr="00A26838">
        <w:rPr>
          <w:rFonts w:ascii="Calibri" w:hAnsi="Calibri"/>
          <w:color w:val="000000" w:themeColor="text1"/>
          <w:sz w:val="21"/>
          <w:szCs w:val="21"/>
          <w:lang w:val="en-US"/>
        </w:rPr>
        <w:fldChar w:fldCharType="begin">
          <w:fldData xml:space="preserve">PEVuZE5vdGU+PENpdGU+PEF1dGhvcj5CZWxsdWNjaTwvQXV0aG9yPjxZZWFyPjIwMDk8L1llYXI+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PEVuZE5vdGU+PENpdGU+PEF1dGhvcj5CZWxsdWNjaTwvQXV0aG9yPjxZZWFyPjIwMDk8L1llYXI+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B231A8" w:rsidRPr="00A26838">
        <w:rPr>
          <w:rFonts w:ascii="Calibri" w:hAnsi="Calibri"/>
          <w:color w:val="000000" w:themeColor="text1"/>
          <w:sz w:val="21"/>
          <w:szCs w:val="21"/>
          <w:lang w:val="en-US"/>
        </w:rPr>
      </w:r>
      <w:r w:rsidR="00B231A8"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[67]</w:t>
      </w:r>
      <w:r w:rsidR="00B231A8" w:rsidRPr="00A26838">
        <w:rPr>
          <w:rFonts w:ascii="Calibri" w:hAnsi="Calibri"/>
          <w:color w:val="000000" w:themeColor="text1"/>
          <w:sz w:val="21"/>
          <w:szCs w:val="21"/>
          <w:lang w:val="en-US"/>
        </w:rPr>
        <w:fldChar w:fldCharType="end"/>
      </w:r>
      <w:r w:rsidR="00B231A8" w:rsidRPr="00A26838">
        <w:rPr>
          <w:rFonts w:ascii="Calibri" w:hAnsi="Calibri"/>
          <w:color w:val="000000" w:themeColor="text1"/>
          <w:sz w:val="21"/>
          <w:szCs w:val="21"/>
          <w:lang w:val="en-US"/>
        </w:rPr>
        <w:t xml:space="preserve">. The formation of the </w:t>
      </w:r>
      <w:r w:rsidR="00B231A8" w:rsidRPr="00A26838">
        <w:rPr>
          <w:rFonts w:ascii="Calibri" w:hAnsi="Calibri"/>
          <w:i/>
          <w:color w:val="000000" w:themeColor="text1"/>
          <w:sz w:val="21"/>
          <w:szCs w:val="21"/>
          <w:lang w:val="en-US"/>
        </w:rPr>
        <w:t>Hp</w:t>
      </w:r>
      <w:r w:rsidR="00B231A8" w:rsidRPr="00A26838">
        <w:rPr>
          <w:rFonts w:ascii="Calibri" w:hAnsi="Calibri"/>
          <w:color w:val="000000" w:themeColor="text1"/>
          <w:sz w:val="21"/>
          <w:szCs w:val="21"/>
          <w:lang w:val="en-US"/>
        </w:rPr>
        <w:t>Ure(GE)</w:t>
      </w:r>
      <w:r w:rsidR="00B231A8" w:rsidRPr="00A26838">
        <w:rPr>
          <w:rFonts w:ascii="Calibri" w:hAnsi="Calibri"/>
          <w:color w:val="000000" w:themeColor="text1"/>
          <w:sz w:val="21"/>
          <w:szCs w:val="21"/>
          <w:vertAlign w:val="subscript"/>
          <w:lang w:val="en-US"/>
        </w:rPr>
        <w:t>2</w:t>
      </w:r>
      <w:r w:rsidR="00B231A8" w:rsidRPr="00A26838">
        <w:rPr>
          <w:rFonts w:ascii="Calibri" w:hAnsi="Calibri"/>
          <w:color w:val="000000" w:themeColor="text1"/>
          <w:sz w:val="21"/>
          <w:szCs w:val="21"/>
          <w:lang w:val="en-US"/>
        </w:rPr>
        <w:t xml:space="preserve"> complex causes the formation of a metal binding site at the interaction surface</w:t>
      </w:r>
      <w:r w:rsidR="002E6220" w:rsidRPr="00A26838">
        <w:rPr>
          <w:rFonts w:ascii="Calibri" w:hAnsi="Calibri"/>
          <w:color w:val="000000" w:themeColor="text1"/>
          <w:sz w:val="21"/>
          <w:szCs w:val="21"/>
          <w:lang w:val="en-US"/>
        </w:rPr>
        <w:t xml:space="preserve"> between the two proteins, with a binding affinity increasing by ca. three orders of magnitude with respect to the single protein components, reaching the nM range </w:t>
      </w:r>
      <w:r w:rsidR="002E6220" w:rsidRPr="00A26838">
        <w:rPr>
          <w:rFonts w:ascii="Calibri" w:hAnsi="Calibri"/>
          <w:color w:val="000000" w:themeColor="text1"/>
          <w:sz w:val="21"/>
          <w:szCs w:val="21"/>
          <w:lang w:val="en-US"/>
        </w:rPr>
        <w:fldChar w:fldCharType="begin">
          <w:fldData xml:space="preserve">PEVuZE5vdGU+PENpdGU+PEF1dGhvcj5CZWxsdWNjaTwvQXV0aG9yPjxZZWFyPjIwMDk8L1llYXI+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PEVuZE5vdGU+PENpdGU+PEF1dGhvcj5CZWxsdWNjaTwvQXV0aG9yPjxZZWFyPjIwMDk8L1llYXI+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2E6220" w:rsidRPr="00A26838">
        <w:rPr>
          <w:rFonts w:ascii="Calibri" w:hAnsi="Calibri"/>
          <w:color w:val="000000" w:themeColor="text1"/>
          <w:sz w:val="21"/>
          <w:szCs w:val="21"/>
          <w:lang w:val="en-US"/>
        </w:rPr>
      </w:r>
      <w:r w:rsidR="002E6220"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[67]</w:t>
      </w:r>
      <w:r w:rsidR="002E6220" w:rsidRPr="00A26838">
        <w:rPr>
          <w:rFonts w:ascii="Calibri" w:hAnsi="Calibri"/>
          <w:color w:val="000000" w:themeColor="text1"/>
          <w:sz w:val="21"/>
          <w:szCs w:val="21"/>
          <w:lang w:val="en-US"/>
        </w:rPr>
        <w:fldChar w:fldCharType="end"/>
      </w:r>
      <w:r w:rsidR="002E6220" w:rsidRPr="00A26838">
        <w:rPr>
          <w:rFonts w:ascii="Calibri" w:hAnsi="Calibri"/>
          <w:color w:val="000000" w:themeColor="text1"/>
          <w:sz w:val="21"/>
          <w:szCs w:val="21"/>
          <w:lang w:val="en-US"/>
        </w:rPr>
        <w:t xml:space="preserve">. </w:t>
      </w:r>
      <w:r w:rsidR="0072347C" w:rsidRPr="00A26838">
        <w:rPr>
          <w:rFonts w:ascii="Calibri" w:hAnsi="Calibri"/>
          <w:color w:val="000000" w:themeColor="text1"/>
          <w:sz w:val="21"/>
          <w:szCs w:val="21"/>
          <w:lang w:val="en-US"/>
        </w:rPr>
        <w:t xml:space="preserve">The </w:t>
      </w:r>
      <w:r w:rsidR="004A6AA1" w:rsidRPr="00A26838">
        <w:rPr>
          <w:rFonts w:ascii="Calibri" w:hAnsi="Calibri"/>
          <w:color w:val="000000" w:themeColor="text1"/>
          <w:sz w:val="21"/>
          <w:szCs w:val="21"/>
          <w:lang w:val="en-US"/>
        </w:rPr>
        <w:t xml:space="preserve">structure of </w:t>
      </w:r>
      <w:r w:rsidR="0072347C" w:rsidRPr="00A26838">
        <w:rPr>
          <w:rFonts w:ascii="Calibri" w:hAnsi="Calibri"/>
          <w:color w:val="000000" w:themeColor="text1"/>
          <w:sz w:val="21"/>
          <w:szCs w:val="21"/>
          <w:lang w:val="en-US"/>
        </w:rPr>
        <w:t>Ure(EG)</w:t>
      </w:r>
      <w:r w:rsidR="0072347C" w:rsidRPr="00A26838">
        <w:rPr>
          <w:rFonts w:ascii="Calibri" w:hAnsi="Calibri"/>
          <w:color w:val="000000" w:themeColor="text1"/>
          <w:sz w:val="21"/>
          <w:szCs w:val="21"/>
          <w:vertAlign w:val="subscript"/>
          <w:lang w:val="en-US"/>
        </w:rPr>
        <w:t>2</w:t>
      </w:r>
      <w:r w:rsidR="0072347C" w:rsidRPr="00A26838">
        <w:rPr>
          <w:rFonts w:ascii="Calibri" w:hAnsi="Calibri"/>
          <w:color w:val="000000" w:themeColor="text1"/>
          <w:sz w:val="21"/>
          <w:szCs w:val="21"/>
          <w:lang w:val="en-US"/>
        </w:rPr>
        <w:t xml:space="preserve"> complex</w:t>
      </w:r>
      <w:r w:rsidR="00013C91" w:rsidRPr="00A26838">
        <w:rPr>
          <w:rFonts w:ascii="Calibri" w:hAnsi="Calibri"/>
          <w:color w:val="000000" w:themeColor="text1"/>
          <w:sz w:val="21"/>
          <w:szCs w:val="21"/>
          <w:lang w:val="en-US"/>
        </w:rPr>
        <w:t>es</w:t>
      </w:r>
      <w:r w:rsidR="0072347C" w:rsidRPr="00A26838">
        <w:rPr>
          <w:rFonts w:ascii="Calibri" w:hAnsi="Calibri"/>
          <w:color w:val="000000" w:themeColor="text1"/>
          <w:sz w:val="21"/>
          <w:szCs w:val="21"/>
          <w:lang w:val="en-US"/>
        </w:rPr>
        <w:t xml:space="preserve"> </w:t>
      </w:r>
      <w:r w:rsidR="00013C91" w:rsidRPr="00A26838">
        <w:rPr>
          <w:rFonts w:ascii="Calibri" w:hAnsi="Calibri"/>
          <w:color w:val="000000" w:themeColor="text1"/>
          <w:sz w:val="21"/>
          <w:szCs w:val="21"/>
          <w:lang w:val="en-US"/>
        </w:rPr>
        <w:t xml:space="preserve">(Figure </w:t>
      </w:r>
      <w:r w:rsidR="00C331A9" w:rsidRPr="00A26838">
        <w:rPr>
          <w:rFonts w:ascii="Calibri" w:hAnsi="Calibri"/>
          <w:color w:val="000000" w:themeColor="text1"/>
          <w:sz w:val="21"/>
          <w:szCs w:val="21"/>
          <w:lang w:val="en-US"/>
        </w:rPr>
        <w:t>5C</w:t>
      </w:r>
      <w:r w:rsidR="00013C91" w:rsidRPr="00A26838">
        <w:rPr>
          <w:rFonts w:ascii="Calibri" w:hAnsi="Calibri"/>
          <w:color w:val="000000" w:themeColor="text1"/>
          <w:sz w:val="21"/>
          <w:szCs w:val="21"/>
          <w:lang w:val="en-US"/>
        </w:rPr>
        <w:t xml:space="preserve">) </w:t>
      </w:r>
      <w:r w:rsidR="00997DDC" w:rsidRPr="00A26838">
        <w:rPr>
          <w:rFonts w:ascii="Calibri" w:hAnsi="Calibri"/>
          <w:color w:val="000000" w:themeColor="text1"/>
          <w:sz w:val="21"/>
          <w:szCs w:val="21"/>
          <w:lang w:val="en-US"/>
        </w:rPr>
        <w:t xml:space="preserve">has </w:t>
      </w:r>
      <w:r w:rsidR="00B231A8" w:rsidRPr="00A26838">
        <w:rPr>
          <w:rFonts w:ascii="Calibri" w:hAnsi="Calibri"/>
          <w:color w:val="000000" w:themeColor="text1"/>
          <w:sz w:val="21"/>
          <w:szCs w:val="21"/>
          <w:lang w:val="en-US"/>
        </w:rPr>
        <w:t>been</w:t>
      </w:r>
      <w:r w:rsidR="0072347C" w:rsidRPr="00A26838">
        <w:rPr>
          <w:rFonts w:ascii="Calibri" w:hAnsi="Calibri"/>
          <w:color w:val="000000" w:themeColor="text1"/>
          <w:sz w:val="21"/>
          <w:szCs w:val="21"/>
          <w:lang w:val="en-US"/>
        </w:rPr>
        <w:t xml:space="preserve"> calculated on the basis of docking protocols </w:t>
      </w:r>
      <w:r w:rsidR="00D46C6A" w:rsidRPr="00A26838">
        <w:rPr>
          <w:rFonts w:ascii="Calibri" w:hAnsi="Calibri"/>
          <w:color w:val="000000" w:themeColor="text1"/>
          <w:sz w:val="21"/>
          <w:szCs w:val="21"/>
          <w:lang w:val="en-US"/>
        </w:rPr>
        <w:fldChar w:fldCharType="begin">
          <w:fldData xml:space="preserve">PEVuZE5vdGU+PENpdGU+PEF1dGhvcj5CZWxsdWNjaTwvQXV0aG9yPjxZZWFyPjIwMDk8L1llYXI+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PEVuZE5vdGU+PENpdGU+PEF1dGhvcj5CZWxsdWNjaTwvQXV0aG9yPjxZZWFyPjIwMDk8L1llYXI+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46C6A" w:rsidRPr="00A26838">
        <w:rPr>
          <w:rFonts w:ascii="Calibri" w:hAnsi="Calibri"/>
          <w:color w:val="000000" w:themeColor="text1"/>
          <w:sz w:val="21"/>
          <w:szCs w:val="21"/>
          <w:lang w:val="en-US"/>
        </w:rPr>
      </w:r>
      <w:r w:rsidR="00D46C6A"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[67]</w:t>
      </w:r>
      <w:r w:rsidR="00D46C6A" w:rsidRPr="00A26838">
        <w:rPr>
          <w:rFonts w:ascii="Calibri" w:hAnsi="Calibri"/>
          <w:color w:val="000000" w:themeColor="text1"/>
          <w:sz w:val="21"/>
          <w:szCs w:val="21"/>
          <w:lang w:val="en-US"/>
        </w:rPr>
        <w:fldChar w:fldCharType="end"/>
      </w:r>
      <w:r w:rsidR="0072347C" w:rsidRPr="00A26838">
        <w:rPr>
          <w:rFonts w:ascii="Calibri" w:hAnsi="Calibri"/>
          <w:color w:val="000000" w:themeColor="text1"/>
          <w:sz w:val="21"/>
          <w:szCs w:val="21"/>
          <w:lang w:val="en-US"/>
        </w:rPr>
        <w:t xml:space="preserve"> and </w:t>
      </w:r>
      <w:r w:rsidR="00013C91" w:rsidRPr="00A26838">
        <w:rPr>
          <w:rFonts w:ascii="Calibri" w:hAnsi="Calibri"/>
          <w:color w:val="000000" w:themeColor="text1"/>
          <w:sz w:val="21"/>
          <w:szCs w:val="21"/>
          <w:lang w:val="en-US"/>
        </w:rPr>
        <w:t xml:space="preserve">NMR spectroscopy </w:t>
      </w:r>
      <w:r w:rsidR="00B231A8"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&lt;EndNote&gt;&lt;Cite&gt;&lt;Author&gt;Merloni&lt;/Author&gt;&lt;Year&gt;2014&lt;/Year&gt;&lt;RecNum&gt;5901&lt;/RecNum&gt;&lt;DisplayText&gt;[70]&lt;/DisplayText&gt;&lt;record&gt;&lt;rec-number&gt;5901&lt;/rec-number&gt;&lt;foreign-keys&gt;&lt;key app="EN" db-id="0sv9rpd0azxapse5ffrpv9fod2err2r5f2fv" timestamp="1614681297" guid="9261a4fa-e4e6-4e49-bb6c-8fa14348d576"&gt;5901&lt;/key&gt;&lt;/foreign-keys&gt;&lt;ref-type name="Journal Article"&gt;17&lt;/ref-type&gt;&lt;contributors&gt;&lt;authors&gt;&lt;author&gt;Merloni, A.&lt;/author&gt;&lt;author&gt;Dobrovolska, O.&lt;/author&gt;&lt;author&gt;Zambelli, B.&lt;/author&gt;&lt;author&gt;Agostini, F.&lt;/author&gt;&lt;author&gt;Bazzani, M.&lt;/author&gt;&lt;author&gt;Musiani, F.&lt;/author&gt;&lt;author&gt;Ciurli, S.&lt;/author&gt;&lt;/authors&gt;&lt;/contributors&gt;&lt;titles&gt;&lt;title&gt;Molecular landscape of the interaction between the urease accessory proteins UreE and UreG&lt;/title&gt;&lt;secondary-title&gt;Biochim. Biophys. Acta&lt;/secondary-title&gt;&lt;/titles&gt;&lt;periodical&gt;&lt;full-title&gt;BIOchim. Biophys. Acta&lt;/full-title&gt;&lt;/periodical&gt;&lt;pages&gt;1662-1674&lt;/pages&gt;&lt;volume&gt;1844&lt;/volume&gt;&lt;dates&gt;&lt;year&gt;2014&lt;/year&gt;&lt;/dates&gt;&lt;urls&gt;&lt;/urls&gt;&lt;/record&gt;&lt;/Cite&gt;&lt;/EndNote&gt;</w:instrText>
      </w:r>
      <w:r w:rsidR="00B231A8"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[70]</w:t>
      </w:r>
      <w:r w:rsidR="00B231A8" w:rsidRPr="00A26838">
        <w:rPr>
          <w:rFonts w:ascii="Calibri" w:hAnsi="Calibri"/>
          <w:color w:val="000000" w:themeColor="text1"/>
          <w:sz w:val="21"/>
          <w:szCs w:val="21"/>
          <w:lang w:val="en-US"/>
        </w:rPr>
        <w:fldChar w:fldCharType="end"/>
      </w:r>
      <w:r w:rsidR="002E6220" w:rsidRPr="00A26838">
        <w:rPr>
          <w:rFonts w:ascii="Calibri" w:hAnsi="Calibri"/>
          <w:color w:val="000000" w:themeColor="text1"/>
          <w:sz w:val="21"/>
          <w:szCs w:val="21"/>
          <w:lang w:val="en-US"/>
        </w:rPr>
        <w:t xml:space="preserve">, </w:t>
      </w:r>
      <w:r w:rsidR="001F4AC1" w:rsidRPr="00A26838">
        <w:rPr>
          <w:rFonts w:ascii="Calibri" w:hAnsi="Calibri"/>
          <w:color w:val="000000" w:themeColor="text1"/>
          <w:sz w:val="21"/>
          <w:szCs w:val="21"/>
          <w:lang w:val="en-US"/>
        </w:rPr>
        <w:t>which</w:t>
      </w:r>
      <w:r w:rsidR="002E6220" w:rsidRPr="00A26838">
        <w:rPr>
          <w:rFonts w:ascii="Calibri" w:hAnsi="Calibri"/>
          <w:color w:val="000000" w:themeColor="text1"/>
          <w:sz w:val="21"/>
          <w:szCs w:val="21"/>
          <w:lang w:val="en-US"/>
        </w:rPr>
        <w:t xml:space="preserve"> suggested the presence of two conserved Cys residues from the CPH motif of UreG and two conserved His residues on UreE </w:t>
      </w:r>
      <w:r w:rsidR="002E6220" w:rsidRPr="00A26838">
        <w:rPr>
          <w:rFonts w:ascii="Calibri" w:hAnsi="Calibri"/>
          <w:color w:val="000000" w:themeColor="text1"/>
          <w:sz w:val="21"/>
          <w:szCs w:val="21"/>
          <w:lang w:val="en-US"/>
        </w:rPr>
        <w:lastRenderedPageBreak/>
        <w:t>in the coordination environment of the metal ion bound at the interface of the protein comple</w:t>
      </w:r>
      <w:r w:rsidR="00C331A9" w:rsidRPr="00A26838">
        <w:rPr>
          <w:rFonts w:ascii="Calibri" w:hAnsi="Calibri"/>
          <w:color w:val="000000" w:themeColor="text1"/>
          <w:sz w:val="21"/>
          <w:szCs w:val="21"/>
          <w:lang w:val="en-US"/>
        </w:rPr>
        <w:t>x</w:t>
      </w:r>
      <w:r w:rsidR="002E6220" w:rsidRPr="00A26838">
        <w:rPr>
          <w:rFonts w:ascii="Calibri" w:hAnsi="Calibri"/>
          <w:color w:val="000000" w:themeColor="text1"/>
          <w:sz w:val="21"/>
          <w:szCs w:val="21"/>
          <w:lang w:val="en-US"/>
        </w:rPr>
        <w:t>.</w:t>
      </w:r>
    </w:p>
    <w:p w14:paraId="3C28162F" w14:textId="77777777" w:rsidR="007248BE" w:rsidRPr="00A26838" w:rsidRDefault="00EA41D1" w:rsidP="00BC1DCB">
      <w:pPr>
        <w:widowControl w:val="0"/>
        <w:snapToGrid w:val="0"/>
        <w:spacing w:line="480" w:lineRule="auto"/>
        <w:ind w:firstLine="284"/>
        <w:contextualSpacing/>
        <w:rPr>
          <w:rFonts w:ascii="Calibri" w:hAnsi="Calibri"/>
          <w:color w:val="000000" w:themeColor="text1"/>
          <w:sz w:val="21"/>
          <w:szCs w:val="21"/>
          <w:lang w:val="en-US"/>
        </w:rPr>
      </w:pPr>
      <w:r w:rsidRPr="00A26838">
        <w:rPr>
          <w:rFonts w:ascii="Calibri" w:hAnsi="Calibri"/>
          <w:color w:val="000000" w:themeColor="text1"/>
          <w:sz w:val="21"/>
          <w:szCs w:val="21"/>
          <w:lang w:val="en-US"/>
        </w:rPr>
        <w:t xml:space="preserve">The crystal structures of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w:t>
      </w:r>
      <w:r w:rsidR="00D02761"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F)</w:t>
      </w:r>
      <w:r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w:t>
      </w:r>
      <w:r w:rsidR="00D81EBB"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&lt;EndNote&gt;&lt;Cite&gt;&lt;Author&gt;Lam&lt;/Author&gt;&lt;Year&gt;2010&lt;/Year&gt;&lt;RecNum&gt;5903&lt;/RecNum&gt;&lt;DisplayText&gt;[56]&lt;/DisplayText&gt;&lt;record&gt;&lt;rec-number&gt;5903&lt;/rec-number&gt;&lt;foreign-keys&gt;&lt;key app="EN" db-id="0sv9rpd0azxapse5ffrpv9fod2err2r5f2fv" timestamp="1614681795" guid="7927fe0d-78ad-4c94-9c9e-8366eac9bc92"&gt;5903&lt;/key&gt;&lt;/foreign-keys&gt;&lt;ref-type name="Journal Article"&gt;17&lt;/ref-type&gt;&lt;contributors&gt;&lt;authors&gt;&lt;author&gt;Lam, R.&lt;/author&gt;&lt;author&gt;Romanov, V.&lt;/author&gt;&lt;author&gt;Johns, K.&lt;/author&gt;&lt;author&gt;Battaile, K.P.&lt;/author&gt;&lt;author&gt;Wu-Brown, J.&lt;/author&gt;&lt;author&gt;Guthrie, J.L.&lt;/author&gt;&lt;author&gt;Hausinger, R.P.&lt;/author&gt;&lt;author&gt;Pai, E.F.&lt;/author&gt;&lt;author&gt;Chirgadze, N.Y.&lt;/author&gt;&lt;/authors&gt;&lt;/contributors&gt;&lt;titles&gt;&lt;title&gt;&lt;style face="normal" font="default" size="100%"&gt;Crystal structure of a truncated urease accessory protein UreF from &lt;/style&gt;&lt;style face="italic" font="default" size="100%"&gt;Helicobacter pylori&lt;/style&gt;&lt;/title&gt;&lt;secondary-title&gt;Proteins&lt;/secondary-title&gt;&lt;/titles&gt;&lt;periodical&gt;&lt;full-title&gt;Proteins&lt;/full-title&gt;&lt;/periodical&gt;&lt;pages&gt;2839-2848&lt;/pages&gt;&lt;volume&gt;78&lt;/volume&gt;&lt;dates&gt;&lt;year&gt;2010&lt;/year&gt;&lt;/dates&gt;&lt;urls&gt;&lt;/urls&gt;&lt;/record&gt;&lt;/Cite&gt;&lt;/EndNote&gt;</w:instrText>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[56]</w:t>
      </w:r>
      <w:r w:rsidR="00D81EBB" w:rsidRPr="00A26838">
        <w:rPr>
          <w:rFonts w:ascii="Calibri" w:hAnsi="Calibri"/>
          <w:color w:val="000000" w:themeColor="text1"/>
          <w:sz w:val="21"/>
          <w:szCs w:val="21"/>
          <w:lang w:val="en-US"/>
        </w:rPr>
        <w:fldChar w:fldCharType="end"/>
      </w:r>
      <w:r w:rsidRPr="00A26838">
        <w:rPr>
          <w:rFonts w:ascii="Calibri" w:hAnsi="Calibri"/>
          <w:color w:val="000000" w:themeColor="text1"/>
          <w:sz w:val="21"/>
          <w:szCs w:val="21"/>
          <w:lang w:val="en-US"/>
        </w:rPr>
        <w:t xml:space="preserve">,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w:t>
      </w:r>
      <w:r w:rsidR="00D02761"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DF)</w:t>
      </w:r>
      <w:r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w:t>
      </w:r>
      <w:r w:rsidR="00D81EBB" w:rsidRPr="00A26838">
        <w:rPr>
          <w:rFonts w:ascii="Calibri" w:hAnsi="Calibri"/>
          <w:color w:val="000000" w:themeColor="text1"/>
          <w:sz w:val="21"/>
          <w:szCs w:val="21"/>
          <w:lang w:val="en-US"/>
        </w:rPr>
        <w:fldChar w:fldCharType="begin">
          <w:fldData xml:space="preserve">PEVuZE5vdGU+PENpdGU+PEF1dGhvcj5Gb25nPC9BdXRob3I+PFllYXI+MjAxMTwvWWVhcj48UmVj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PEVuZE5vdGU+PENpdGU+PEF1dGhvcj5Gb25nPC9BdXRob3I+PFllYXI+MjAxMTwvWWVhcj48UmVj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81EBB" w:rsidRPr="00A26838">
        <w:rPr>
          <w:rFonts w:ascii="Calibri" w:hAnsi="Calibri"/>
          <w:color w:val="000000" w:themeColor="text1"/>
          <w:sz w:val="21"/>
          <w:szCs w:val="21"/>
          <w:lang w:val="en-US"/>
        </w:rPr>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[58]</w:t>
      </w:r>
      <w:r w:rsidR="00D81EBB" w:rsidRPr="00A26838">
        <w:rPr>
          <w:rFonts w:ascii="Calibri" w:hAnsi="Calibri"/>
          <w:color w:val="000000" w:themeColor="text1"/>
          <w:sz w:val="21"/>
          <w:szCs w:val="21"/>
          <w:lang w:val="en-US"/>
        </w:rPr>
        <w:fldChar w:fldCharType="end"/>
      </w:r>
      <w:r w:rsidRPr="00A26838">
        <w:rPr>
          <w:rFonts w:ascii="Calibri" w:hAnsi="Calibri"/>
          <w:color w:val="000000" w:themeColor="text1"/>
          <w:sz w:val="21"/>
          <w:szCs w:val="21"/>
          <w:lang w:val="en-US"/>
        </w:rPr>
        <w:t xml:space="preserve">, and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w:t>
      </w:r>
      <w:r w:rsidR="00D02761"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DFG)</w:t>
      </w:r>
      <w:r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w:t>
      </w:r>
      <w:r w:rsidR="00D81EBB" w:rsidRPr="00A26838">
        <w:rPr>
          <w:rFonts w:ascii="Calibri" w:hAnsi="Calibri"/>
          <w:color w:val="000000" w:themeColor="text1"/>
          <w:sz w:val="21"/>
          <w:szCs w:val="21"/>
          <w:lang w:val="en-US"/>
        </w:rPr>
        <w:fldChar w:fldCharType="begin">
          <w:fldData xml:space="preserve">PEVuZE5vdGU+PENpdGU+PEF1dGhvcj5Gb25nPC9BdXRob3I+PFllYXI+MjAxMzwvWWVhcj48UmVj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PEVuZE5vdGU+PENpdGU+PEF1dGhvcj5Gb25nPC9BdXRob3I+PFllYXI+MjAxMzwvWWVhcj48UmVj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81EBB" w:rsidRPr="00A26838">
        <w:rPr>
          <w:rFonts w:ascii="Calibri" w:hAnsi="Calibri"/>
          <w:color w:val="000000" w:themeColor="text1"/>
          <w:sz w:val="21"/>
          <w:szCs w:val="21"/>
          <w:lang w:val="en-US"/>
        </w:rPr>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[68]</w:t>
      </w:r>
      <w:r w:rsidR="00D81EBB" w:rsidRPr="00A26838">
        <w:rPr>
          <w:rFonts w:ascii="Calibri" w:hAnsi="Calibri"/>
          <w:color w:val="000000" w:themeColor="text1"/>
          <w:sz w:val="21"/>
          <w:szCs w:val="21"/>
          <w:lang w:val="en-US"/>
        </w:rPr>
        <w:fldChar w:fldCharType="end"/>
      </w:r>
      <w:r w:rsidR="00097445" w:rsidRPr="00A26838">
        <w:rPr>
          <w:rFonts w:ascii="Calibri" w:hAnsi="Calibri"/>
          <w:color w:val="000000" w:themeColor="text1"/>
          <w:sz w:val="21"/>
          <w:szCs w:val="21"/>
          <w:lang w:val="en-US"/>
        </w:rPr>
        <w:t xml:space="preserve"> </w:t>
      </w:r>
      <w:r w:rsidRPr="00A26838">
        <w:rPr>
          <w:rFonts w:ascii="Calibri" w:hAnsi="Calibri"/>
          <w:color w:val="000000" w:themeColor="text1"/>
          <w:sz w:val="21"/>
          <w:szCs w:val="21"/>
          <w:lang w:val="en-US"/>
        </w:rPr>
        <w:t xml:space="preserve">devoid of </w:t>
      </w:r>
      <w:r w:rsidR="00981536" w:rsidRPr="00A26838">
        <w:rPr>
          <w:rFonts w:ascii="Calibri" w:hAnsi="Calibri"/>
          <w:color w:val="000000" w:themeColor="text1"/>
          <w:sz w:val="21"/>
          <w:szCs w:val="21"/>
          <w:lang w:val="en-US"/>
        </w:rPr>
        <w:t xml:space="preserve">Ni(II) </w:t>
      </w:r>
      <w:r w:rsidRPr="00A26838">
        <w:rPr>
          <w:rFonts w:ascii="Calibri" w:hAnsi="Calibri"/>
          <w:color w:val="000000" w:themeColor="text1"/>
          <w:sz w:val="21"/>
          <w:szCs w:val="21"/>
          <w:lang w:val="en-US"/>
        </w:rPr>
        <w:t xml:space="preserve">ions provided a </w:t>
      </w:r>
      <w:r w:rsidR="007248BE" w:rsidRPr="00A26838">
        <w:rPr>
          <w:rFonts w:ascii="Calibri" w:hAnsi="Calibri"/>
          <w:color w:val="000000" w:themeColor="text1"/>
          <w:sz w:val="21"/>
          <w:szCs w:val="21"/>
          <w:lang w:val="en-US"/>
        </w:rPr>
        <w:t xml:space="preserve">solid </w:t>
      </w:r>
      <w:r w:rsidRPr="00A26838">
        <w:rPr>
          <w:rFonts w:ascii="Calibri" w:hAnsi="Calibri"/>
          <w:color w:val="000000" w:themeColor="text1"/>
          <w:sz w:val="21"/>
          <w:szCs w:val="21"/>
          <w:lang w:val="en-US"/>
        </w:rPr>
        <w:t xml:space="preserve">structural framework for understanding the process of Ni(II) delivery to the apo-urease active site. </w:t>
      </w:r>
      <w:r w:rsidR="00981536" w:rsidRPr="00A26838">
        <w:rPr>
          <w:rFonts w:ascii="Calibri" w:hAnsi="Calibri"/>
          <w:color w:val="000000" w:themeColor="text1"/>
          <w:sz w:val="21"/>
          <w:szCs w:val="21"/>
          <w:lang w:val="en-US"/>
        </w:rPr>
        <w:t>In particular, t</w:t>
      </w:r>
      <w:r w:rsidRPr="00A26838">
        <w:rPr>
          <w:rFonts w:ascii="Calibri" w:hAnsi="Calibri"/>
          <w:color w:val="000000" w:themeColor="text1"/>
          <w:sz w:val="21"/>
          <w:szCs w:val="21"/>
          <w:lang w:val="en-US"/>
        </w:rPr>
        <w:t xml:space="preserve">he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w:t>
      </w:r>
      <w:r w:rsidR="00D02761"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DFG</w:t>
      </w:r>
      <w:r w:rsidR="00D02761" w:rsidRPr="00A26838">
        <w:rPr>
          <w:rFonts w:ascii="Calibri" w:hAnsi="Calibri"/>
          <w:color w:val="000000" w:themeColor="text1"/>
          <w:sz w:val="21"/>
          <w:szCs w:val="21"/>
          <w:lang w:val="en-US"/>
        </w:rPr>
        <w:t>)</w:t>
      </w:r>
      <w:r w:rsidR="00D02761"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structure (Figure </w:t>
      </w:r>
      <w:r w:rsidR="00C331A9" w:rsidRPr="00A26838">
        <w:rPr>
          <w:rFonts w:ascii="Calibri" w:hAnsi="Calibri"/>
          <w:color w:val="000000" w:themeColor="text1"/>
          <w:sz w:val="21"/>
          <w:szCs w:val="21"/>
          <w:lang w:val="en-US"/>
        </w:rPr>
        <w:t>5D</w:t>
      </w:r>
      <w:r w:rsidRPr="00A26838">
        <w:rPr>
          <w:rFonts w:ascii="Calibri" w:hAnsi="Calibri"/>
          <w:color w:val="000000" w:themeColor="text1"/>
          <w:sz w:val="21"/>
          <w:szCs w:val="21"/>
          <w:lang w:val="en-US"/>
        </w:rPr>
        <w:t xml:space="preserve">) features a central core flanked by one monomeric chain of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 xml:space="preserve">UreD bound to each side of the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w:t>
      </w:r>
      <w:r w:rsidR="00D02761"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F</w:t>
      </w:r>
      <w:r w:rsidR="00D02761" w:rsidRPr="00A26838">
        <w:rPr>
          <w:rFonts w:ascii="Calibri" w:hAnsi="Calibri"/>
          <w:color w:val="000000" w:themeColor="text1"/>
          <w:sz w:val="21"/>
          <w:szCs w:val="21"/>
          <w:lang w:val="en-US"/>
        </w:rPr>
        <w:t>)</w:t>
      </w:r>
      <w:r w:rsidR="00D02761"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dimer, while the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w:t>
      </w:r>
      <w:r w:rsidR="00D02761"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G</w:t>
      </w:r>
      <w:r w:rsidR="00D02761" w:rsidRPr="00A26838">
        <w:rPr>
          <w:rFonts w:ascii="Calibri" w:hAnsi="Calibri"/>
          <w:color w:val="000000" w:themeColor="text1"/>
          <w:sz w:val="21"/>
          <w:szCs w:val="21"/>
          <w:lang w:val="en-US"/>
        </w:rPr>
        <w:t>)</w:t>
      </w:r>
      <w:r w:rsidR="00D02761"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dimer is bound to a large concave region formed on the surface of the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 xml:space="preserve">UreF homodimer. In the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w:t>
      </w:r>
      <w:r w:rsidR="00D02761"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DFG</w:t>
      </w:r>
      <w:r w:rsidR="00D02761" w:rsidRPr="00A26838">
        <w:rPr>
          <w:rFonts w:ascii="Calibri" w:hAnsi="Calibri"/>
          <w:color w:val="000000" w:themeColor="text1"/>
          <w:sz w:val="21"/>
          <w:szCs w:val="21"/>
          <w:lang w:val="en-US"/>
        </w:rPr>
        <w:t>)</w:t>
      </w:r>
      <w:r w:rsidR="00D02761"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supercomplex, a GDP molecule is bound to each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 xml:space="preserve">UreG monomer. </w:t>
      </w:r>
      <w:r w:rsidR="007248BE" w:rsidRPr="00A26838">
        <w:rPr>
          <w:rFonts w:ascii="Calibri" w:hAnsi="Calibri"/>
          <w:color w:val="000000" w:themeColor="text1"/>
          <w:sz w:val="21"/>
          <w:szCs w:val="21"/>
          <w:lang w:val="en-US"/>
        </w:rPr>
        <w:t xml:space="preserve">A comparison of the crystal structure of the </w:t>
      </w:r>
      <w:r w:rsidR="007248BE" w:rsidRPr="00A26838">
        <w:rPr>
          <w:rFonts w:ascii="Calibri" w:hAnsi="Calibri"/>
          <w:i/>
          <w:color w:val="000000" w:themeColor="text1"/>
          <w:sz w:val="21"/>
          <w:szCs w:val="21"/>
          <w:lang w:val="en-US"/>
        </w:rPr>
        <w:t>Klebsiella aerogenes</w:t>
      </w:r>
      <w:r w:rsidR="007248BE" w:rsidRPr="00A26838">
        <w:rPr>
          <w:rFonts w:ascii="Calibri" w:hAnsi="Calibri"/>
          <w:color w:val="000000" w:themeColor="text1"/>
          <w:sz w:val="21"/>
          <w:szCs w:val="21"/>
          <w:lang w:val="en-US"/>
        </w:rPr>
        <w:t xml:space="preserve"> </w:t>
      </w:r>
      <w:r w:rsidR="007248BE" w:rsidRPr="00A26838">
        <w:rPr>
          <w:rFonts w:ascii="Calibri" w:hAnsi="Calibri"/>
          <w:i/>
          <w:color w:val="000000" w:themeColor="text1"/>
          <w:sz w:val="21"/>
          <w:szCs w:val="21"/>
          <w:lang w:val="en-US"/>
        </w:rPr>
        <w:t>Ka</w:t>
      </w:r>
      <w:r w:rsidR="007248BE" w:rsidRPr="00A26838">
        <w:rPr>
          <w:rFonts w:ascii="Calibri" w:hAnsi="Calibri"/>
          <w:color w:val="000000" w:themeColor="text1"/>
          <w:sz w:val="21"/>
          <w:szCs w:val="21"/>
          <w:lang w:val="en-US"/>
        </w:rPr>
        <w:t xml:space="preserve">UreG bound to GMPPNP </w:t>
      </w:r>
      <w:r w:rsidR="007248BE"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&lt;EndNote&gt;&lt;Cite&gt;&lt;Author&gt;Yuen&lt;/Author&gt;&lt;Year&gt;2017&lt;/Year&gt;&lt;RecNum&gt;5905&lt;/RecNum&gt;&lt;DisplayText&gt;[71]&lt;/DisplayText&gt;&lt;record&gt;&lt;rec-number&gt;5905&lt;/rec-number&gt;&lt;foreign-keys&gt;&lt;key app="EN" db-id="0sv9rpd0azxapse5ffrpv9fod2err2r5f2fv" timestamp="1614683783" guid="d38c46b8-8460-46a3-a720-70d0c5175387"&gt;5905&lt;/key&gt;&lt;/foreign-keys&gt;&lt;ref-type name="Journal Article"&gt;17&lt;/ref-type&gt;&lt;contributors&gt;&lt;authors&gt;&lt;author&gt;Yuen, M.H.&lt;/author&gt;&lt;author&gt;Fong, Y.H.&lt;/author&gt;&lt;author&gt;Nim, Y.S.&lt;/author&gt;&lt;author&gt;Lau, P.H.&lt;/author&gt;&lt;author&gt;Wong, K.-B.&lt;/author&gt;&lt;/authors&gt;&lt;/contributors&gt;&lt;titles&gt;&lt;title&gt;Structural insights into how GTP-dependent conformational changes in a metallochaperone UreG facilitate urease maturation&lt;/title&gt;&lt;secondary-title&gt;Proc. Natl. Acad. Sci. USA&lt;/secondary-title&gt;&lt;/titles&gt;&lt;periodical&gt;&lt;full-title&gt;Proc. Natl. Acad. Sci. USA&lt;/full-title&gt;&lt;/periodical&gt;&lt;pages&gt;E10890–E10898&lt;/pages&gt;&lt;volume&gt;114&lt;/volume&gt;&lt;dates&gt;&lt;year&gt;2017&lt;/year&gt;&lt;/dates&gt;&lt;urls&gt;&lt;/urls&gt;&lt;/record&gt;&lt;/Cite&gt;&lt;/EndNote&gt;</w:instrText>
      </w:r>
      <w:r w:rsidR="007248BE"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[71]</w:t>
      </w:r>
      <w:r w:rsidR="007248BE" w:rsidRPr="00A26838">
        <w:rPr>
          <w:rFonts w:ascii="Calibri" w:hAnsi="Calibri"/>
          <w:color w:val="000000" w:themeColor="text1"/>
          <w:sz w:val="21"/>
          <w:szCs w:val="21"/>
          <w:lang w:val="en-US"/>
        </w:rPr>
        <w:fldChar w:fldCharType="end"/>
      </w:r>
      <w:r w:rsidR="007248BE" w:rsidRPr="00A26838">
        <w:rPr>
          <w:rFonts w:ascii="Calibri" w:hAnsi="Calibri"/>
          <w:color w:val="000000" w:themeColor="text1"/>
          <w:sz w:val="21"/>
          <w:szCs w:val="21"/>
          <w:lang w:val="en-US"/>
        </w:rPr>
        <w:t xml:space="preserve"> with the crystal structure of the GDP-bound </w:t>
      </w:r>
      <w:r w:rsidR="007248BE" w:rsidRPr="00A26838">
        <w:rPr>
          <w:rFonts w:ascii="Calibri" w:hAnsi="Calibri"/>
          <w:i/>
          <w:color w:val="000000" w:themeColor="text1"/>
          <w:sz w:val="21"/>
          <w:szCs w:val="21"/>
          <w:lang w:val="en-US"/>
        </w:rPr>
        <w:t>Hp</w:t>
      </w:r>
      <w:r w:rsidR="007248BE" w:rsidRPr="00A26838">
        <w:rPr>
          <w:rFonts w:ascii="Calibri" w:hAnsi="Calibri"/>
          <w:color w:val="000000" w:themeColor="text1"/>
          <w:sz w:val="21"/>
          <w:szCs w:val="21"/>
          <w:lang w:val="en-US"/>
        </w:rPr>
        <w:t xml:space="preserve">UreG in the </w:t>
      </w:r>
      <w:r w:rsidR="007248BE" w:rsidRPr="00A26838">
        <w:rPr>
          <w:rFonts w:ascii="Calibri" w:hAnsi="Calibri"/>
          <w:i/>
          <w:color w:val="000000" w:themeColor="text1"/>
          <w:sz w:val="21"/>
          <w:szCs w:val="21"/>
          <w:lang w:val="en-US"/>
        </w:rPr>
        <w:t>Hp</w:t>
      </w:r>
      <w:r w:rsidR="007248BE" w:rsidRPr="00A26838">
        <w:rPr>
          <w:rFonts w:ascii="Calibri" w:hAnsi="Calibri"/>
          <w:color w:val="000000" w:themeColor="text1"/>
          <w:sz w:val="21"/>
          <w:szCs w:val="21"/>
          <w:lang w:val="en-US"/>
        </w:rPr>
        <w:t>Ure(DFG)</w:t>
      </w:r>
      <w:r w:rsidR="007248BE" w:rsidRPr="00A26838">
        <w:rPr>
          <w:rFonts w:ascii="Calibri" w:hAnsi="Calibri"/>
          <w:color w:val="000000" w:themeColor="text1"/>
          <w:sz w:val="21"/>
          <w:szCs w:val="21"/>
          <w:vertAlign w:val="subscript"/>
          <w:lang w:val="en-US"/>
        </w:rPr>
        <w:t xml:space="preserve">2 </w:t>
      </w:r>
      <w:r w:rsidR="007248BE" w:rsidRPr="00A26838">
        <w:rPr>
          <w:rFonts w:ascii="Calibri" w:hAnsi="Calibri"/>
          <w:color w:val="000000" w:themeColor="text1"/>
          <w:sz w:val="21"/>
          <w:szCs w:val="21"/>
          <w:lang w:val="en-US"/>
        </w:rPr>
        <w:t xml:space="preserve">complex </w:t>
      </w:r>
      <w:r w:rsidR="007248BE" w:rsidRPr="00A26838">
        <w:rPr>
          <w:rFonts w:ascii="Calibri" w:hAnsi="Calibri"/>
          <w:color w:val="000000" w:themeColor="text1"/>
          <w:sz w:val="21"/>
          <w:szCs w:val="21"/>
          <w:lang w:val="en-US"/>
        </w:rPr>
        <w:fldChar w:fldCharType="begin">
          <w:fldData xml:space="preserve">PEVuZE5vdGU+PENpdGU+PEF1dGhvcj5Gb25nPC9BdXRob3I+PFllYXI+MjAxMzwvWWVhcj48UmVj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PEVuZE5vdGU+PENpdGU+PEF1dGhvcj5Gb25nPC9BdXRob3I+PFllYXI+MjAxMzwvWWVhcj48UmVj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7248BE" w:rsidRPr="00A26838">
        <w:rPr>
          <w:rFonts w:ascii="Calibri" w:hAnsi="Calibri"/>
          <w:color w:val="000000" w:themeColor="text1"/>
          <w:sz w:val="21"/>
          <w:szCs w:val="21"/>
          <w:lang w:val="en-US"/>
        </w:rPr>
      </w:r>
      <w:r w:rsidR="007248BE"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[68]</w:t>
      </w:r>
      <w:r w:rsidR="007248BE" w:rsidRPr="00A26838">
        <w:rPr>
          <w:rFonts w:ascii="Calibri" w:hAnsi="Calibri"/>
          <w:color w:val="000000" w:themeColor="text1"/>
          <w:sz w:val="21"/>
          <w:szCs w:val="21"/>
          <w:lang w:val="en-US"/>
        </w:rPr>
        <w:fldChar w:fldCharType="end"/>
      </w:r>
      <w:r w:rsidR="007248BE" w:rsidRPr="00A26838">
        <w:rPr>
          <w:rFonts w:ascii="Calibri" w:hAnsi="Calibri"/>
          <w:color w:val="000000" w:themeColor="text1"/>
          <w:sz w:val="21"/>
          <w:szCs w:val="21"/>
          <w:lang w:val="en-US"/>
        </w:rPr>
        <w:t xml:space="preserve"> (Figure </w:t>
      </w:r>
      <w:r w:rsidR="00C331A9" w:rsidRPr="00A26838">
        <w:rPr>
          <w:rFonts w:ascii="Calibri" w:hAnsi="Calibri"/>
          <w:color w:val="000000" w:themeColor="text1"/>
          <w:sz w:val="21"/>
          <w:szCs w:val="21"/>
          <w:lang w:val="en-US"/>
        </w:rPr>
        <w:t>5D</w:t>
      </w:r>
      <w:r w:rsidR="007248BE" w:rsidRPr="00A26838">
        <w:rPr>
          <w:rFonts w:ascii="Calibri" w:hAnsi="Calibri"/>
          <w:color w:val="000000" w:themeColor="text1"/>
          <w:sz w:val="21"/>
          <w:szCs w:val="21"/>
          <w:lang w:val="en-US"/>
        </w:rPr>
        <w:t xml:space="preserve">) suggests that the presence of GTP drives an allosteric modulation of the Ni(II) binding site, which assumes a square planar geometry able to accommodate Ni(II) </w:t>
      </w:r>
      <w:r w:rsidR="007248BE"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&lt;EndNote&gt;&lt;Cite&gt;&lt;Author&gt;Yuen&lt;/Author&gt;&lt;Year&gt;2017&lt;/Year&gt;&lt;RecNum&gt;5905&lt;/RecNum&gt;&lt;DisplayText&gt;[71]&lt;/DisplayText&gt;&lt;record&gt;&lt;rec-number&gt;5905&lt;/rec-number&gt;&lt;foreign-keys&gt;&lt;key app="EN" db-id="0sv9rpd0azxapse5ffrpv9fod2err2r5f2fv" timestamp="1614683783" guid="d38c46b8-8460-46a3-a720-70d0c5175387"&gt;5905&lt;/key&gt;&lt;/foreign-keys&gt;&lt;ref-type name="Journal Article"&gt;17&lt;/ref-type&gt;&lt;contributors&gt;&lt;authors&gt;&lt;author&gt;Yuen, M.H.&lt;/author&gt;&lt;author&gt;Fong, Y.H.&lt;/author&gt;&lt;author&gt;Nim, Y.S.&lt;/author&gt;&lt;author&gt;Lau, P.H.&lt;/author&gt;&lt;author&gt;Wong, K.-B.&lt;/author&gt;&lt;/authors&gt;&lt;/contributors&gt;&lt;titles&gt;&lt;title&gt;Structural insights into how GTP-dependent conformational changes in a metallochaperone UreG facilitate urease maturation&lt;/title&gt;&lt;secondary-title&gt;Proc. Natl. Acad. Sci. USA&lt;/secondary-title&gt;&lt;/titles&gt;&lt;periodical&gt;&lt;full-title&gt;Proc. Natl. Acad. Sci. USA&lt;/full-title&gt;&lt;/periodical&gt;&lt;pages&gt;E10890–E10898&lt;/pages&gt;&lt;volume&gt;114&lt;/volume&gt;&lt;dates&gt;&lt;year&gt;2017&lt;/year&gt;&lt;/dates&gt;&lt;urls&gt;&lt;/urls&gt;&lt;/record&gt;&lt;/Cite&gt;&lt;/EndNote&gt;</w:instrText>
      </w:r>
      <w:r w:rsidR="007248BE"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[71]</w:t>
      </w:r>
      <w:r w:rsidR="007248BE" w:rsidRPr="00A26838">
        <w:rPr>
          <w:rFonts w:ascii="Calibri" w:hAnsi="Calibri"/>
          <w:color w:val="000000" w:themeColor="text1"/>
          <w:sz w:val="21"/>
          <w:szCs w:val="21"/>
          <w:lang w:val="en-US"/>
        </w:rPr>
        <w:fldChar w:fldCharType="end"/>
      </w:r>
      <w:r w:rsidR="007248BE" w:rsidRPr="00A26838">
        <w:rPr>
          <w:rFonts w:ascii="Calibri" w:hAnsi="Calibri"/>
          <w:color w:val="000000" w:themeColor="text1"/>
          <w:sz w:val="21"/>
          <w:szCs w:val="21"/>
          <w:lang w:val="en-US"/>
        </w:rPr>
        <w:t xml:space="preserve">. This implies that the two protein regions that bind Ni(II) and GTP/GDP communicate by allostery to drive the necessary conformational changes for UreG to function. This hypothesis was recently supported by a combined use of SDSL-EPR, isothermal titration calorimetry (ITC), and static and dynamic light scattering (MALS-QELS) </w:t>
      </w:r>
      <w:r w:rsidR="007248BE"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&lt;EndNote&gt;&lt;Cite&gt;&lt;Author&gt;Pierro&lt;/Author&gt;&lt;Year&gt;2020&lt;/Year&gt;&lt;RecNum&gt;5907&lt;/RecNum&gt;&lt;DisplayText&gt;[75]&lt;/DisplayText&gt;&lt;record&gt;&lt;rec-number&gt;5907&lt;/rec-number&gt;&lt;foreign-keys&gt;&lt;key app="EN" db-id="0sv9rpd0azxapse5ffrpv9fod2err2r5f2fv" timestamp="1614684568" guid="5fef5e5a-7053-4a27-89aa-3d06701dc9d6"&gt;5907&lt;/key&gt;&lt;/foreign-keys&gt;&lt;ref-type name="Journal Article"&gt;17&lt;/ref-type&gt;&lt;contributors&gt;&lt;authors&gt;&lt;author&gt;Pierro, Annalisa&lt;/author&gt;&lt;author&gt;Etienne, Emilien&lt;/author&gt;&lt;author&gt;Gerbaud, Guillaume&lt;/author&gt;&lt;author&gt;Guigliarelli, Bruno&lt;/author&gt;&lt;author&gt;Ciurli, Stefano&lt;/author&gt;&lt;author&gt;Belle, Valérie&lt;/author&gt;&lt;author&gt;Zambelli, Barbara&lt;/author&gt;&lt;author&gt;Mileo, Elisabetta&lt;/author&gt;&lt;/authors&gt;&lt;/contributors&gt;&lt;titles&gt;&lt;title&gt;&lt;style face="normal" font="default" size="100%"&gt;Nickel and GTP modulate &lt;/style&gt;&lt;style face="italic" font="default" size="100%"&gt;Helicobacter pylori&lt;/style&gt;&lt;style face="normal" font="default" size="100%"&gt; UreG structural flexibility&lt;/style&gt;&lt;/title&gt;&lt;secondary-title&gt;Biomolecules&lt;/secondary-title&gt;&lt;alt-title&gt;Biomolecules&lt;/alt-title&gt;&lt;/titles&gt;&lt;periodical&gt;&lt;full-title&gt;Biomolecules&lt;/full-title&gt;&lt;abbr-1&gt;Biomolecules&lt;/abbr-1&gt;&lt;/periodical&gt;&lt;alt-periodical&gt;&lt;full-title&gt;Biomolecules&lt;/full-title&gt;&lt;abbr-1&gt;Biomolecules&lt;/abbr-1&gt;&lt;/alt-periodical&gt;&lt;pages&gt;1062&lt;/pages&gt;&lt;volume&gt;10&lt;/volume&gt;&lt;number&gt;7&lt;/number&gt;&lt;dates&gt;&lt;year&gt;2020&lt;/year&gt;&lt;/dates&gt;&lt;publisher&gt;Multidisciplinary Digital Publishing Institute&lt;/publisher&gt;&lt;work-type&gt;10.3390/biom10071062&lt;/work-type&gt;&lt;urls&gt;&lt;related-urls&gt;&lt;url&gt;https://www.mdpi.com/2218-273X/10/7/1062&lt;/url&gt;&lt;/related-urls&gt;&lt;/urls&gt;&lt;electronic-resource-num&gt;papers3://publication/doi/10.3390/biom10071062&lt;/electronic-resource-num&gt;&lt;/record&gt;&lt;/Cite&gt;&lt;/EndNote&gt;</w:instrText>
      </w:r>
      <w:r w:rsidR="007248BE"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[75]</w:t>
      </w:r>
      <w:r w:rsidR="007248BE" w:rsidRPr="00A26838">
        <w:rPr>
          <w:rFonts w:ascii="Calibri" w:hAnsi="Calibri"/>
          <w:color w:val="000000" w:themeColor="text1"/>
          <w:sz w:val="21"/>
          <w:szCs w:val="21"/>
          <w:lang w:val="en-US"/>
        </w:rPr>
        <w:fldChar w:fldCharType="end"/>
      </w:r>
      <w:r w:rsidR="007248BE" w:rsidRPr="00A26838">
        <w:rPr>
          <w:rFonts w:ascii="Calibri" w:hAnsi="Calibri"/>
          <w:color w:val="000000" w:themeColor="text1"/>
          <w:sz w:val="21"/>
          <w:szCs w:val="21"/>
          <w:lang w:val="en-US"/>
        </w:rPr>
        <w:t>.</w:t>
      </w:r>
    </w:p>
    <w:p w14:paraId="68E7D7F9" w14:textId="77777777" w:rsidR="00EA41D1" w:rsidRPr="00A26838" w:rsidRDefault="00EA41D1" w:rsidP="00BC1DCB">
      <w:pPr>
        <w:widowControl w:val="0"/>
        <w:snapToGrid w:val="0"/>
        <w:spacing w:line="480" w:lineRule="auto"/>
        <w:ind w:firstLine="284"/>
        <w:contextualSpacing/>
        <w:rPr>
          <w:rFonts w:ascii="Calibri" w:hAnsi="Calibri"/>
          <w:color w:val="000000" w:themeColor="text1"/>
          <w:sz w:val="21"/>
          <w:szCs w:val="21"/>
          <w:lang w:val="en-US"/>
        </w:rPr>
      </w:pPr>
      <w:r w:rsidRPr="00A26838">
        <w:rPr>
          <w:rFonts w:ascii="Calibri" w:hAnsi="Calibri"/>
          <w:color w:val="000000" w:themeColor="text1"/>
          <w:sz w:val="21"/>
          <w:szCs w:val="21"/>
          <w:lang w:val="en-US"/>
        </w:rPr>
        <w:t xml:space="preserve">An in-depth analysis of the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w:t>
      </w:r>
      <w:r w:rsidR="00997DDC"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DFG</w:t>
      </w:r>
      <w:r w:rsidR="00997DDC" w:rsidRPr="00A26838">
        <w:rPr>
          <w:rFonts w:ascii="Calibri" w:hAnsi="Calibri"/>
          <w:color w:val="000000" w:themeColor="text1"/>
          <w:sz w:val="21"/>
          <w:szCs w:val="21"/>
          <w:lang w:val="en-US"/>
        </w:rPr>
        <w:t>)</w:t>
      </w:r>
      <w:r w:rsidR="00997DDC"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structure, coupled with results from site-directed mutagenesis and </w:t>
      </w:r>
      <w:r w:rsidRPr="00A26838">
        <w:rPr>
          <w:rFonts w:ascii="Calibri" w:hAnsi="Calibri"/>
          <w:i/>
          <w:color w:val="000000" w:themeColor="text1"/>
          <w:sz w:val="21"/>
          <w:szCs w:val="21"/>
          <w:lang w:val="en-US"/>
        </w:rPr>
        <w:t>in cell</w:t>
      </w:r>
      <w:r w:rsidRPr="00A26838">
        <w:rPr>
          <w:rFonts w:ascii="Calibri" w:hAnsi="Calibri"/>
          <w:color w:val="000000" w:themeColor="text1"/>
          <w:sz w:val="21"/>
          <w:szCs w:val="21"/>
          <w:lang w:val="en-US"/>
        </w:rPr>
        <w:t xml:space="preserve"> assays, resulted in the discovery of a </w:t>
      </w:r>
      <w:r w:rsidR="00981536" w:rsidRPr="00A26838">
        <w:rPr>
          <w:rFonts w:ascii="Calibri" w:hAnsi="Calibri"/>
          <w:color w:val="000000" w:themeColor="text1"/>
          <w:sz w:val="21"/>
          <w:szCs w:val="21"/>
          <w:lang w:val="en-US"/>
        </w:rPr>
        <w:t>metal-binding site</w:t>
      </w:r>
      <w:r w:rsidRPr="00A26838">
        <w:rPr>
          <w:rFonts w:ascii="Calibri" w:hAnsi="Calibri"/>
          <w:color w:val="000000" w:themeColor="text1"/>
          <w:sz w:val="21"/>
          <w:szCs w:val="21"/>
          <w:lang w:val="en-US"/>
        </w:rPr>
        <w:t xml:space="preserve"> at the interface between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w:t>
      </w:r>
      <w:r w:rsidR="00981536"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F</w:t>
      </w:r>
      <w:r w:rsidR="00981536" w:rsidRPr="00A26838">
        <w:rPr>
          <w:rFonts w:ascii="Calibri" w:hAnsi="Calibri"/>
          <w:color w:val="000000" w:themeColor="text1"/>
          <w:sz w:val="21"/>
          <w:szCs w:val="21"/>
          <w:lang w:val="en-US"/>
        </w:rPr>
        <w:t>)</w:t>
      </w:r>
      <w:r w:rsidR="00981536"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and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w:t>
      </w:r>
      <w:r w:rsidR="00981536"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G</w:t>
      </w:r>
      <w:r w:rsidR="00981536" w:rsidRPr="00A26838">
        <w:rPr>
          <w:rFonts w:ascii="Calibri" w:hAnsi="Calibri"/>
          <w:color w:val="000000" w:themeColor="text1"/>
          <w:sz w:val="21"/>
          <w:szCs w:val="21"/>
          <w:lang w:val="en-US"/>
        </w:rPr>
        <w:t>)</w:t>
      </w:r>
      <w:r w:rsidR="00981536"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w:t>
      </w:r>
      <w:r w:rsidR="00981536" w:rsidRPr="00A26838">
        <w:rPr>
          <w:rFonts w:ascii="Calibri" w:hAnsi="Calibri"/>
          <w:color w:val="000000" w:themeColor="text1"/>
          <w:sz w:val="21"/>
          <w:szCs w:val="21"/>
          <w:lang w:val="en-US"/>
        </w:rPr>
        <w:t>made of</w:t>
      </w:r>
      <w:r w:rsidRPr="00A26838">
        <w:rPr>
          <w:rFonts w:ascii="Calibri" w:hAnsi="Calibri"/>
          <w:color w:val="000000" w:themeColor="text1"/>
          <w:sz w:val="21"/>
          <w:szCs w:val="21"/>
          <w:lang w:val="en-US"/>
        </w:rPr>
        <w:t xml:space="preserve"> the </w:t>
      </w:r>
      <w:r w:rsidR="00981536"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w:t>
      </w:r>
      <w:r w:rsidR="00981536"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G</w:t>
      </w:r>
      <w:r w:rsidR="00981536" w:rsidRPr="00A26838">
        <w:rPr>
          <w:rFonts w:ascii="Calibri" w:hAnsi="Calibri"/>
          <w:color w:val="000000" w:themeColor="text1"/>
          <w:sz w:val="21"/>
          <w:szCs w:val="21"/>
          <w:lang w:val="en-US"/>
        </w:rPr>
        <w:t>)</w:t>
      </w:r>
      <w:r w:rsidR="00981536"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loop containing a conserved Cys–Pro–His (CPH) motif proposed to bind Ni(II) ions </w:t>
      </w:r>
      <w:r w:rsidR="00D81EBB" w:rsidRPr="00A26838">
        <w:rPr>
          <w:rFonts w:ascii="Calibri" w:hAnsi="Calibri"/>
          <w:color w:val="000000" w:themeColor="text1"/>
          <w:sz w:val="21"/>
          <w:szCs w:val="21"/>
          <w:lang w:val="en-US"/>
        </w:rPr>
        <w:fldChar w:fldCharType="begin">
          <w:fldData xml:space="preserve">PEVuZE5vdGU+PENpdGU+PEF1dGhvcj5aYW1iZWxsaTwvQXV0aG9yPjxZZWFyPjIwMTQ8L1llYXI+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=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PEVuZE5vdGU+PENpdGU+PEF1dGhvcj5aYW1iZWxsaTwvQXV0aG9yPjxZZWFyPjIwMTQ8L1llYXI+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=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81EBB" w:rsidRPr="00A26838">
        <w:rPr>
          <w:rFonts w:ascii="Calibri" w:hAnsi="Calibri"/>
          <w:color w:val="000000" w:themeColor="text1"/>
          <w:sz w:val="21"/>
          <w:szCs w:val="21"/>
          <w:lang w:val="en-US"/>
        </w:rPr>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[57]</w:t>
      </w:r>
      <w:r w:rsidR="00D81EBB" w:rsidRPr="00A26838">
        <w:rPr>
          <w:rFonts w:ascii="Calibri" w:hAnsi="Calibri"/>
          <w:color w:val="000000" w:themeColor="text1"/>
          <w:sz w:val="21"/>
          <w:szCs w:val="21"/>
          <w:lang w:val="en-US"/>
        </w:rPr>
        <w:fldChar w:fldCharType="end"/>
      </w:r>
      <w:r w:rsidRPr="00A26838">
        <w:rPr>
          <w:rFonts w:ascii="Calibri" w:hAnsi="Calibri"/>
          <w:color w:val="000000" w:themeColor="text1"/>
          <w:sz w:val="21"/>
          <w:szCs w:val="21"/>
          <w:lang w:val="en-US"/>
        </w:rPr>
        <w:t xml:space="preserve">. </w:t>
      </w:r>
      <w:r w:rsidR="00A20750" w:rsidRPr="00A26838">
        <w:rPr>
          <w:rFonts w:ascii="Calibri" w:hAnsi="Calibri"/>
          <w:color w:val="000000" w:themeColor="text1"/>
          <w:sz w:val="21"/>
          <w:szCs w:val="21"/>
          <w:lang w:val="en-US"/>
        </w:rPr>
        <w:t>This</w:t>
      </w:r>
      <w:r w:rsidRPr="00A26838">
        <w:rPr>
          <w:rFonts w:ascii="Calibri" w:hAnsi="Calibri"/>
          <w:color w:val="000000" w:themeColor="text1"/>
          <w:sz w:val="21"/>
          <w:szCs w:val="21"/>
          <w:lang w:val="en-US"/>
        </w:rPr>
        <w:t xml:space="preserve"> cavity</w:t>
      </w:r>
      <w:r w:rsidR="00A20750" w:rsidRPr="00A26838">
        <w:rPr>
          <w:rFonts w:ascii="Calibri" w:hAnsi="Calibri"/>
          <w:color w:val="000000" w:themeColor="text1"/>
          <w:sz w:val="21"/>
          <w:szCs w:val="21"/>
          <w:lang w:val="en-US"/>
        </w:rPr>
        <w:t xml:space="preserve"> was found to be connected to</w:t>
      </w:r>
      <w:r w:rsidRPr="00A26838">
        <w:rPr>
          <w:rFonts w:ascii="Calibri" w:hAnsi="Calibri"/>
          <w:color w:val="000000" w:themeColor="text1"/>
          <w:sz w:val="21"/>
          <w:szCs w:val="21"/>
          <w:lang w:val="en-US"/>
        </w:rPr>
        <w:t xml:space="preserve"> </w:t>
      </w:r>
      <w:r w:rsidR="00A20750" w:rsidRPr="00A26838">
        <w:rPr>
          <w:rFonts w:ascii="Calibri" w:hAnsi="Calibri"/>
          <w:color w:val="000000" w:themeColor="text1"/>
          <w:sz w:val="21"/>
          <w:szCs w:val="21"/>
          <w:lang w:val="en-US"/>
        </w:rPr>
        <w:t xml:space="preserve">two nearly identical and symmetric intra-protein water-filled tunnels that cross the two </w:t>
      </w:r>
      <w:r w:rsidR="00997DDC" w:rsidRPr="00A26838">
        <w:rPr>
          <w:rFonts w:ascii="Calibri" w:hAnsi="Calibri"/>
          <w:i/>
          <w:color w:val="000000" w:themeColor="text1"/>
          <w:sz w:val="21"/>
          <w:szCs w:val="21"/>
          <w:lang w:val="en-US"/>
        </w:rPr>
        <w:t>Hp</w:t>
      </w:r>
      <w:r w:rsidR="00A20750" w:rsidRPr="00A26838">
        <w:rPr>
          <w:rFonts w:ascii="Calibri" w:hAnsi="Calibri"/>
          <w:color w:val="000000" w:themeColor="text1"/>
          <w:sz w:val="21"/>
          <w:szCs w:val="21"/>
          <w:lang w:val="en-US"/>
        </w:rPr>
        <w:t>Ure(DF) oligomers a</w:t>
      </w:r>
      <w:r w:rsidRPr="00A26838">
        <w:rPr>
          <w:rFonts w:ascii="Calibri" w:hAnsi="Calibri"/>
          <w:color w:val="000000" w:themeColor="text1"/>
          <w:sz w:val="21"/>
          <w:szCs w:val="21"/>
          <w:lang w:val="en-US"/>
        </w:rPr>
        <w:t xml:space="preserve">nd exit </w:t>
      </w:r>
      <w:r w:rsidR="00A20750" w:rsidRPr="00A26838">
        <w:rPr>
          <w:rFonts w:ascii="Calibri" w:hAnsi="Calibri"/>
          <w:color w:val="000000" w:themeColor="text1"/>
          <w:sz w:val="21"/>
          <w:szCs w:val="21"/>
          <w:lang w:val="en-US"/>
        </w:rPr>
        <w:t>near the C-terminus of each</w:t>
      </w:r>
      <w:r w:rsidRPr="00A26838">
        <w:rPr>
          <w:rFonts w:ascii="Calibri" w:hAnsi="Calibri"/>
          <w:color w:val="000000" w:themeColor="text1"/>
          <w:sz w:val="21"/>
          <w:szCs w:val="21"/>
          <w:lang w:val="en-US"/>
        </w:rPr>
        <w:t xml:space="preserve">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UreD</w:t>
      </w:r>
      <w:r w:rsidR="00270E52" w:rsidRPr="00A26838">
        <w:rPr>
          <w:rFonts w:ascii="Calibri" w:hAnsi="Calibri"/>
          <w:color w:val="000000" w:themeColor="text1"/>
          <w:sz w:val="21"/>
          <w:szCs w:val="21"/>
          <w:lang w:val="en-US"/>
        </w:rPr>
        <w:t xml:space="preserve"> monomers</w:t>
      </w:r>
      <w:r w:rsidRPr="00A26838">
        <w:rPr>
          <w:rFonts w:ascii="Calibri" w:hAnsi="Calibri"/>
          <w:color w:val="000000" w:themeColor="text1"/>
          <w:sz w:val="21"/>
          <w:szCs w:val="21"/>
          <w:lang w:val="en-US"/>
        </w:rPr>
        <w:t xml:space="preserve">. </w:t>
      </w:r>
      <w:r w:rsidR="00A20750" w:rsidRPr="00A26838">
        <w:rPr>
          <w:rFonts w:ascii="Calibri" w:hAnsi="Calibri"/>
          <w:color w:val="000000" w:themeColor="text1"/>
          <w:sz w:val="21"/>
          <w:szCs w:val="21"/>
          <w:lang w:val="en-US"/>
        </w:rPr>
        <w:t xml:space="preserve">This observation suggested the </w:t>
      </w:r>
      <w:r w:rsidRPr="00A26838">
        <w:rPr>
          <w:rFonts w:ascii="Calibri" w:hAnsi="Calibri"/>
          <w:color w:val="000000" w:themeColor="text1"/>
          <w:sz w:val="21"/>
          <w:szCs w:val="21"/>
          <w:lang w:val="en-US"/>
        </w:rPr>
        <w:t>hypothesis</w:t>
      </w:r>
      <w:r w:rsidR="00A20750" w:rsidRPr="00A26838">
        <w:rPr>
          <w:rFonts w:ascii="Calibri" w:hAnsi="Calibri"/>
          <w:color w:val="000000" w:themeColor="text1"/>
          <w:sz w:val="21"/>
          <w:szCs w:val="21"/>
          <w:lang w:val="en-US"/>
        </w:rPr>
        <w:t xml:space="preserve"> that</w:t>
      </w:r>
      <w:r w:rsidRPr="00A26838">
        <w:rPr>
          <w:rFonts w:ascii="Calibri" w:hAnsi="Calibri"/>
          <w:color w:val="000000" w:themeColor="text1"/>
          <w:sz w:val="21"/>
          <w:szCs w:val="21"/>
          <w:lang w:val="en-US"/>
        </w:rPr>
        <w:t xml:space="preserve"> the</w:t>
      </w:r>
      <w:r w:rsidR="00A20750" w:rsidRPr="00A26838">
        <w:rPr>
          <w:rFonts w:ascii="Calibri" w:hAnsi="Calibri"/>
          <w:color w:val="000000" w:themeColor="text1"/>
          <w:sz w:val="21"/>
          <w:szCs w:val="21"/>
          <w:lang w:val="en-US"/>
        </w:rPr>
        <w:t>se</w:t>
      </w:r>
      <w:r w:rsidRPr="00A26838">
        <w:rPr>
          <w:rFonts w:ascii="Calibri" w:hAnsi="Calibri"/>
          <w:color w:val="000000" w:themeColor="text1"/>
          <w:sz w:val="21"/>
          <w:szCs w:val="21"/>
          <w:lang w:val="en-US"/>
        </w:rPr>
        <w:t xml:space="preserve"> tunnels </w:t>
      </w:r>
      <w:r w:rsidR="00A20750" w:rsidRPr="00A26838">
        <w:rPr>
          <w:rFonts w:ascii="Calibri" w:hAnsi="Calibri"/>
          <w:color w:val="000000" w:themeColor="text1"/>
          <w:sz w:val="21"/>
          <w:szCs w:val="21"/>
          <w:lang w:val="en-US"/>
        </w:rPr>
        <w:t>are</w:t>
      </w:r>
      <w:r w:rsidRPr="00A26838">
        <w:rPr>
          <w:rFonts w:ascii="Calibri" w:hAnsi="Calibri"/>
          <w:color w:val="000000" w:themeColor="text1"/>
          <w:sz w:val="21"/>
          <w:szCs w:val="21"/>
          <w:lang w:val="en-US"/>
        </w:rPr>
        <w:t xml:space="preserve"> involved in the transport of Ni(II) ions</w:t>
      </w:r>
      <w:r w:rsidR="00A20750" w:rsidRPr="00A26838">
        <w:rPr>
          <w:rFonts w:ascii="Calibri" w:hAnsi="Calibri"/>
          <w:color w:val="000000" w:themeColor="text1"/>
          <w:sz w:val="21"/>
          <w:szCs w:val="21"/>
          <w:lang w:val="en-US"/>
        </w:rPr>
        <w:t xml:space="preserve"> within the urease-Ure(DFG)</w:t>
      </w:r>
      <w:r w:rsidR="00A20750" w:rsidRPr="00A26838">
        <w:rPr>
          <w:rFonts w:ascii="Calibri" w:hAnsi="Calibri"/>
          <w:color w:val="000000" w:themeColor="text1"/>
          <w:sz w:val="21"/>
          <w:szCs w:val="21"/>
          <w:vertAlign w:val="subscript"/>
          <w:lang w:val="en-US"/>
        </w:rPr>
        <w:t>2</w:t>
      </w:r>
      <w:r w:rsidR="00A20750" w:rsidRPr="00A26838">
        <w:rPr>
          <w:rFonts w:ascii="Calibri" w:hAnsi="Calibri"/>
          <w:color w:val="000000" w:themeColor="text1"/>
          <w:sz w:val="21"/>
          <w:szCs w:val="21"/>
          <w:lang w:val="en-US"/>
        </w:rPr>
        <w:t xml:space="preserve"> super-complex, without releasing Ni(II) ions in the cytoplasm </w:t>
      </w:r>
      <w:r w:rsidR="00D81EBB" w:rsidRPr="00A26838">
        <w:rPr>
          <w:rFonts w:ascii="Calibri" w:hAnsi="Calibri"/>
          <w:color w:val="000000" w:themeColor="text1"/>
          <w:sz w:val="21"/>
          <w:szCs w:val="21"/>
          <w:lang w:val="en-US"/>
        </w:rPr>
        <w:fldChar w:fldCharType="begin">
          <w:fldData xml:space="preserve">PEVuZE5vdGU+PENpdGU+PEF1dGhvcj5aYW1iZWxsaTwvQXV0aG9yPjxZZWFyPjIwMTQ8L1llYXI+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=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PEVuZE5vdGU+PENpdGU+PEF1dGhvcj5aYW1iZWxsaTwvQXV0aG9yPjxZZWFyPjIwMTQ8L1llYXI+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=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D81EBB" w:rsidRPr="00A26838">
        <w:rPr>
          <w:rFonts w:ascii="Calibri" w:hAnsi="Calibri"/>
          <w:color w:val="000000" w:themeColor="text1"/>
          <w:sz w:val="21"/>
          <w:szCs w:val="21"/>
          <w:lang w:val="en-US"/>
        </w:rPr>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[57]</w:t>
      </w:r>
      <w:r w:rsidR="00D81EBB" w:rsidRPr="00A26838">
        <w:rPr>
          <w:rFonts w:ascii="Calibri" w:hAnsi="Calibri"/>
          <w:color w:val="000000" w:themeColor="text1"/>
          <w:sz w:val="21"/>
          <w:szCs w:val="21"/>
          <w:lang w:val="en-US"/>
        </w:rPr>
        <w:fldChar w:fldCharType="end"/>
      </w:r>
      <w:r w:rsidR="00A20750" w:rsidRPr="00A26838">
        <w:rPr>
          <w:rFonts w:ascii="Calibri" w:hAnsi="Calibri"/>
          <w:color w:val="000000" w:themeColor="text1"/>
          <w:sz w:val="21"/>
          <w:szCs w:val="21"/>
          <w:lang w:val="en-US"/>
        </w:rPr>
        <w:t xml:space="preserve">. This hypothesis </w:t>
      </w:r>
      <w:r w:rsidRPr="00A26838">
        <w:rPr>
          <w:rFonts w:ascii="Calibri" w:hAnsi="Calibri"/>
          <w:color w:val="000000" w:themeColor="text1"/>
          <w:sz w:val="21"/>
          <w:szCs w:val="21"/>
          <w:lang w:val="en-US"/>
        </w:rPr>
        <w:t xml:space="preserve">received support from </w:t>
      </w:r>
      <w:r w:rsidRPr="00A26838">
        <w:rPr>
          <w:rFonts w:ascii="Calibri" w:hAnsi="Calibri"/>
          <w:i/>
          <w:color w:val="000000" w:themeColor="text1"/>
          <w:sz w:val="21"/>
          <w:szCs w:val="21"/>
          <w:lang w:val="en-US"/>
        </w:rPr>
        <w:t>in vivo</w:t>
      </w:r>
      <w:r w:rsidRPr="00A26838">
        <w:rPr>
          <w:rFonts w:ascii="Calibri" w:hAnsi="Calibri"/>
          <w:color w:val="000000" w:themeColor="text1"/>
          <w:sz w:val="21"/>
          <w:szCs w:val="21"/>
          <w:lang w:val="en-US"/>
        </w:rPr>
        <w:t xml:space="preserve"> assays using site-directed mutagenesis coupled with bioinformatics and atomistic molecular dynamics simulations on </w:t>
      </w:r>
      <w:r w:rsidRPr="00A26838">
        <w:rPr>
          <w:rFonts w:ascii="Calibri" w:hAnsi="Calibri"/>
          <w:i/>
          <w:color w:val="000000" w:themeColor="text1"/>
          <w:sz w:val="21"/>
          <w:szCs w:val="21"/>
          <w:lang w:val="en-US"/>
        </w:rPr>
        <w:t>Ka</w:t>
      </w:r>
      <w:r w:rsidRPr="00A26838">
        <w:rPr>
          <w:rFonts w:ascii="Calibri" w:hAnsi="Calibri"/>
          <w:color w:val="000000" w:themeColor="text1"/>
          <w:sz w:val="21"/>
          <w:szCs w:val="21"/>
          <w:lang w:val="en-US"/>
        </w:rPr>
        <w:t xml:space="preserve">UreD </w:t>
      </w:r>
      <w:r w:rsidR="00D81EBB"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&lt;EndNote&gt;&lt;Cite&gt;&lt;Author&gt;Farrugia&lt;/Author&gt;&lt;Year&gt;2015&lt;/Year&gt;&lt;RecNum&gt;5904&lt;/RecNum&gt;&lt;DisplayText&gt;[76]&lt;/DisplayText&gt;&lt;record&gt;&lt;rec-number&gt;5904&lt;/rec-number&gt;&lt;foreign-keys&gt;&lt;key app="EN" db-id="0sv9rpd0azxapse5ffrpv9fod2err2r5f2fv" timestamp="1614682338" guid="1fedc308-8efb-47d0-9d6b-6025d436e450"&gt;5904&lt;/key&gt;&lt;/foreign-keys&gt;&lt;ref-type name="Journal Article"&gt;17&lt;/ref-type&gt;&lt;contributors&gt;&lt;authors&gt;&lt;author&gt;Farrugia, M.A.&lt;/author&gt;&lt;author&gt;Wang, B.&lt;/author&gt;&lt;author&gt;Feig, M.&lt;/author&gt;&lt;author&gt;Hausinger, R.P.&lt;/author&gt;&lt;/authors&gt;&lt;/contributors&gt;&lt;titles&gt;&lt;title&gt;&lt;style face="normal" font="default" size="100%"&gt;Mutational and computational evidence that a nickel-transfer tunnel in UreD is used for activation of &lt;/style&gt;&lt;style face="italic" font="default" size="100%"&gt;Klebsiella aerogenes&lt;/style&gt;&lt;style face="normal" font="default" size="100%"&gt; urease&lt;/style&gt;&lt;/title&gt;&lt;secondary-title&gt;Biochemistry&lt;/secondary-title&gt;&lt;/titles&gt;&lt;periodical&gt;&lt;full-title&gt;Biochemistry&lt;/full-title&gt;&lt;abbr-1&gt;Biochemistry&lt;/abbr-1&gt;&lt;/periodical&gt;&lt;pages&gt;6392–6401&lt;/pages&gt;&lt;volume&gt;54&lt;/volume&gt;&lt;dates&gt;&lt;year&gt;2015&lt;/year&gt;&lt;/dates&gt;&lt;urls&gt;&lt;/urls&gt;&lt;/record&gt;&lt;/Cite&gt;&lt;/EndNote&gt;</w:instrText>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[76]</w:t>
      </w:r>
      <w:r w:rsidR="00D81EBB" w:rsidRPr="00A26838">
        <w:rPr>
          <w:rFonts w:ascii="Calibri" w:hAnsi="Calibri"/>
          <w:color w:val="000000" w:themeColor="text1"/>
          <w:sz w:val="21"/>
          <w:szCs w:val="21"/>
          <w:lang w:val="en-US"/>
        </w:rPr>
        <w:fldChar w:fldCharType="end"/>
      </w:r>
      <w:r w:rsidRPr="00A26838">
        <w:rPr>
          <w:rFonts w:ascii="Calibri" w:hAnsi="Calibri"/>
          <w:color w:val="000000" w:themeColor="text1"/>
          <w:sz w:val="21"/>
          <w:szCs w:val="21"/>
          <w:lang w:val="en-US"/>
        </w:rPr>
        <w:t xml:space="preserve">. A more recent study involving atomistic molecular dynamics simulations run on the entire </w:t>
      </w:r>
      <w:r w:rsidRPr="00A26838">
        <w:rPr>
          <w:rFonts w:ascii="Calibri" w:hAnsi="Calibri"/>
          <w:i/>
          <w:color w:val="000000" w:themeColor="text1"/>
          <w:sz w:val="21"/>
          <w:szCs w:val="21"/>
          <w:lang w:val="en-US"/>
        </w:rPr>
        <w:t>Hp</w:t>
      </w:r>
      <w:r w:rsidRPr="00A26838">
        <w:rPr>
          <w:rFonts w:ascii="Calibri" w:hAnsi="Calibri"/>
          <w:color w:val="000000" w:themeColor="text1"/>
          <w:sz w:val="21"/>
          <w:szCs w:val="21"/>
          <w:lang w:val="en-US"/>
        </w:rPr>
        <w:t>Ure</w:t>
      </w:r>
      <w:r w:rsidR="00D02761" w:rsidRPr="00A26838">
        <w:rPr>
          <w:rFonts w:ascii="Calibri" w:hAnsi="Calibri"/>
          <w:color w:val="000000" w:themeColor="text1"/>
          <w:sz w:val="21"/>
          <w:szCs w:val="21"/>
          <w:lang w:val="en-US"/>
        </w:rPr>
        <w:t>(</w:t>
      </w:r>
      <w:r w:rsidRPr="00A26838">
        <w:rPr>
          <w:rFonts w:ascii="Calibri" w:hAnsi="Calibri"/>
          <w:color w:val="000000" w:themeColor="text1"/>
          <w:sz w:val="21"/>
          <w:szCs w:val="21"/>
          <w:lang w:val="en-US"/>
        </w:rPr>
        <w:t>DFG</w:t>
      </w:r>
      <w:r w:rsidR="00D02761" w:rsidRPr="00A26838">
        <w:rPr>
          <w:rFonts w:ascii="Calibri" w:hAnsi="Calibri"/>
          <w:color w:val="000000" w:themeColor="text1"/>
          <w:sz w:val="21"/>
          <w:szCs w:val="21"/>
          <w:lang w:val="en-US"/>
        </w:rPr>
        <w:t>)</w:t>
      </w:r>
      <w:r w:rsidR="00D02761" w:rsidRPr="00A26838">
        <w:rPr>
          <w:rFonts w:ascii="Calibri" w:hAnsi="Calibri"/>
          <w:color w:val="000000" w:themeColor="text1"/>
          <w:sz w:val="21"/>
          <w:szCs w:val="21"/>
          <w:vertAlign w:val="subscript"/>
          <w:lang w:val="en-US"/>
        </w:rPr>
        <w:t>2</w:t>
      </w:r>
      <w:r w:rsidRPr="00A26838">
        <w:rPr>
          <w:rFonts w:ascii="Calibri" w:hAnsi="Calibri"/>
          <w:color w:val="000000" w:themeColor="text1"/>
          <w:sz w:val="21"/>
          <w:szCs w:val="21"/>
          <w:lang w:val="en-US"/>
        </w:rPr>
        <w:t xml:space="preserve"> complex </w:t>
      </w:r>
      <w:r w:rsidR="00C46C75" w:rsidRPr="00A26838">
        <w:rPr>
          <w:rFonts w:ascii="Calibri" w:hAnsi="Calibri"/>
          <w:color w:val="000000" w:themeColor="text1"/>
          <w:sz w:val="21"/>
          <w:szCs w:val="21"/>
          <w:lang w:val="en-US"/>
        </w:rPr>
        <w:t xml:space="preserve">further identified three possible tunnel exits on the surface of </w:t>
      </w:r>
      <w:r w:rsidR="00C46C75" w:rsidRPr="00A26838">
        <w:rPr>
          <w:rFonts w:ascii="Calibri" w:hAnsi="Calibri"/>
          <w:i/>
          <w:color w:val="000000" w:themeColor="text1"/>
          <w:sz w:val="21"/>
          <w:szCs w:val="21"/>
          <w:lang w:val="en-US"/>
        </w:rPr>
        <w:t>Hp</w:t>
      </w:r>
      <w:r w:rsidR="00C46C75" w:rsidRPr="00A26838">
        <w:rPr>
          <w:rFonts w:ascii="Calibri" w:hAnsi="Calibri"/>
          <w:color w:val="000000" w:themeColor="text1"/>
          <w:sz w:val="21"/>
          <w:szCs w:val="21"/>
          <w:lang w:val="en-US"/>
        </w:rPr>
        <w:t xml:space="preserve">UreD and </w:t>
      </w:r>
      <w:r w:rsidRPr="00A26838">
        <w:rPr>
          <w:rFonts w:ascii="Calibri" w:hAnsi="Calibri"/>
          <w:color w:val="000000" w:themeColor="text1"/>
          <w:sz w:val="21"/>
          <w:szCs w:val="21"/>
          <w:lang w:val="en-US"/>
        </w:rPr>
        <w:t xml:space="preserve">showed that the tunnels are stable in solution </w:t>
      </w:r>
      <w:r w:rsidR="00B76F31" w:rsidRPr="00A26838">
        <w:rPr>
          <w:rFonts w:ascii="Calibri" w:hAnsi="Calibri"/>
          <w:color w:val="000000" w:themeColor="text1"/>
          <w:sz w:val="21"/>
          <w:szCs w:val="21"/>
          <w:lang w:val="en-US"/>
        </w:rPr>
        <w:t xml:space="preserve">at least </w:t>
      </w:r>
      <w:r w:rsidR="00C46C75" w:rsidRPr="00A26838">
        <w:rPr>
          <w:rFonts w:ascii="Calibri" w:hAnsi="Calibri"/>
          <w:color w:val="000000" w:themeColor="text1"/>
          <w:sz w:val="21"/>
          <w:szCs w:val="21"/>
          <w:lang w:val="en-US"/>
        </w:rPr>
        <w:t xml:space="preserve">in </w:t>
      </w:r>
      <w:r w:rsidRPr="00A26838">
        <w:rPr>
          <w:rFonts w:ascii="Calibri" w:hAnsi="Calibri"/>
          <w:color w:val="000000" w:themeColor="text1"/>
          <w:sz w:val="21"/>
          <w:szCs w:val="21"/>
          <w:lang w:val="en-US"/>
        </w:rPr>
        <w:t xml:space="preserve">the hundreds of nanoseconds time scale </w:t>
      </w:r>
      <w:r w:rsidR="00D81EBB"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&lt;EndNote&gt;&lt;Cite&gt;&lt;Author&gt;Musiani&lt;/Author&gt;&lt;Year&gt;2017&lt;/Year&gt;&lt;RecNum&gt;5384&lt;/RecNum&gt;&lt;DisplayText&gt;[77]&lt;/DisplayText&gt;&lt;record&gt;&lt;rec-number&gt;5384&lt;/rec-number&gt;&lt;foreign-keys&gt;&lt;key app="EN" db-id="0sv9rpd0azxapse5ffrpv9fod2err2r5f2fv" timestamp="1546785412" guid="7c7a8d46-133f-4b8c-9c5a-16fee3bf196a"&gt;5384&lt;/key&gt;&lt;/foreign-keys&gt;&lt;ref-type name="Journal Article"&gt;17&lt;/ref-type&gt;&lt;contributors&gt;&lt;authors&gt;&lt;author&gt;Musiani, Francesco&lt;/author&gt;&lt;author&gt;Gioia, Dario&lt;/author&gt;&lt;author&gt;Masetti, Matteo&lt;/author&gt;&lt;author&gt;Falchi, Federico&lt;/author&gt;&lt;author&gt;Cavalli, Andrea&lt;/author&gt;&lt;author&gt;Recanatini, Maurizio&lt;/author&gt;&lt;author&gt;Ciurli, Stefano&lt;/author&gt;&lt;/authors&gt;&lt;/contributors&gt;&lt;titles&gt;&lt;title&gt;Protein tunnels: the case of urease accessory proteins&lt;/title&gt;&lt;secondary-title&gt;J. Chem. Theory Comput.&lt;/secondary-title&gt;&lt;/titles&gt;&lt;periodical&gt;&lt;full-title&gt;J. Chem. Theory Comput.&lt;/full-title&gt;&lt;/periodical&gt;&lt;pages&gt;2322-2331&lt;/pages&gt;&lt;volume&gt;13&lt;/volume&gt;&lt;number&gt;5&lt;/number&gt;&lt;dates&gt;&lt;year&gt;2017&lt;/year&gt;&lt;pub-dates&gt;&lt;date&gt;2017/05/09&lt;/date&gt;&lt;/pub-dates&gt;&lt;/dates&gt;&lt;publisher&gt;American Chemical Society&lt;/publisher&gt;&lt;isbn&gt;1549-9618&lt;/isbn&gt;&lt;urls&gt;&lt;related-urls&gt;&lt;url&gt;http://dx.doi.org/10.1021/acs.jctc.7b00042&lt;/url&gt;&lt;/related-urls&gt;&lt;/urls&gt;&lt;electronic-resource-num&gt;10.1021/acs.jctc.7b00042&lt;/electronic-resource-num&gt;&lt;/record&gt;&lt;/Cite&gt;&lt;/EndNote&gt;</w:instrText>
      </w:r>
      <w:r w:rsidR="00D81EBB"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[77]</w:t>
      </w:r>
      <w:r w:rsidR="00D81EBB" w:rsidRPr="00A26838">
        <w:rPr>
          <w:rFonts w:ascii="Calibri" w:hAnsi="Calibri"/>
          <w:color w:val="000000" w:themeColor="text1"/>
          <w:sz w:val="21"/>
          <w:szCs w:val="21"/>
          <w:lang w:val="en-US"/>
        </w:rPr>
        <w:fldChar w:fldCharType="end"/>
      </w:r>
      <w:r w:rsidRPr="00A26838">
        <w:rPr>
          <w:rFonts w:ascii="Calibri" w:hAnsi="Calibri"/>
          <w:color w:val="000000" w:themeColor="text1"/>
          <w:sz w:val="21"/>
          <w:szCs w:val="21"/>
          <w:lang w:val="en-US"/>
        </w:rPr>
        <w:t>.</w:t>
      </w:r>
    </w:p>
    <w:p w14:paraId="21554F90" w14:textId="77777777" w:rsidR="009F7906" w:rsidRPr="00A26838" w:rsidRDefault="007248BE" w:rsidP="00BC1DCB">
      <w:pPr>
        <w:widowControl w:val="0"/>
        <w:snapToGrid w:val="0"/>
        <w:spacing w:line="480" w:lineRule="auto"/>
        <w:ind w:firstLine="284"/>
        <w:contextualSpacing/>
        <w:rPr>
          <w:rFonts w:ascii="Calibri" w:hAnsi="Calibri"/>
          <w:color w:val="000000" w:themeColor="text1"/>
          <w:sz w:val="21"/>
          <w:szCs w:val="21"/>
          <w:lang w:val="en-US"/>
        </w:rPr>
      </w:pPr>
      <w:r w:rsidRPr="00A26838">
        <w:rPr>
          <w:rFonts w:ascii="Calibri" w:hAnsi="Calibri"/>
          <w:color w:val="000000" w:themeColor="text1"/>
          <w:sz w:val="21"/>
          <w:szCs w:val="21"/>
          <w:lang w:val="en-US"/>
        </w:rPr>
        <w:lastRenderedPageBreak/>
        <w:t xml:space="preserve">On the basis of all the evidence discussed above, a </w:t>
      </w:r>
      <w:r w:rsidR="009F7906" w:rsidRPr="00A26838">
        <w:rPr>
          <w:rFonts w:ascii="Calibri" w:hAnsi="Calibri"/>
          <w:color w:val="000000" w:themeColor="text1"/>
          <w:sz w:val="21"/>
          <w:szCs w:val="21"/>
          <w:lang w:val="en-US"/>
        </w:rPr>
        <w:t xml:space="preserve">proposal for the urease activation mechanism </w:t>
      </w:r>
      <w:r w:rsidRPr="00A26838">
        <w:rPr>
          <w:rFonts w:ascii="Calibri" w:hAnsi="Calibri"/>
          <w:color w:val="000000" w:themeColor="text1"/>
          <w:sz w:val="21"/>
          <w:szCs w:val="21"/>
          <w:lang w:val="en-US"/>
        </w:rPr>
        <w:t>can be envisioned</w:t>
      </w:r>
      <w:r w:rsidR="009F7906" w:rsidRPr="00A26838">
        <w:rPr>
          <w:rFonts w:ascii="Calibri" w:hAnsi="Calibri"/>
          <w:color w:val="000000" w:themeColor="text1"/>
          <w:sz w:val="21"/>
          <w:szCs w:val="21"/>
          <w:lang w:val="en-US"/>
        </w:rPr>
        <w:t xml:space="preserve"> (Figure </w:t>
      </w:r>
      <w:r w:rsidR="00C331A9" w:rsidRPr="00A26838">
        <w:rPr>
          <w:rFonts w:ascii="Calibri" w:hAnsi="Calibri"/>
          <w:color w:val="000000" w:themeColor="text1"/>
          <w:sz w:val="21"/>
          <w:szCs w:val="21"/>
          <w:lang w:val="en-US"/>
        </w:rPr>
        <w:t>6</w:t>
      </w:r>
      <w:r w:rsidR="009F7906" w:rsidRPr="00A26838">
        <w:rPr>
          <w:rFonts w:ascii="Calibri" w:hAnsi="Calibri"/>
          <w:color w:val="000000" w:themeColor="text1"/>
          <w:sz w:val="21"/>
          <w:szCs w:val="21"/>
          <w:lang w:val="en-US"/>
        </w:rPr>
        <w:t>): (i) first, a Ni(II) ion is transferred from the Ni-bound Ure(E)</w:t>
      </w:r>
      <w:r w:rsidR="009F7906" w:rsidRPr="00A26838">
        <w:rPr>
          <w:rFonts w:ascii="Calibri" w:hAnsi="Calibri"/>
          <w:color w:val="000000" w:themeColor="text1"/>
          <w:sz w:val="21"/>
          <w:szCs w:val="21"/>
          <w:vertAlign w:val="subscript"/>
          <w:lang w:val="en-US"/>
        </w:rPr>
        <w:t>2</w:t>
      </w:r>
      <w:r w:rsidR="009F7906" w:rsidRPr="00A26838">
        <w:rPr>
          <w:rFonts w:ascii="Calibri" w:hAnsi="Calibri"/>
          <w:color w:val="000000" w:themeColor="text1"/>
          <w:sz w:val="21"/>
          <w:szCs w:val="21"/>
          <w:lang w:val="en-US"/>
        </w:rPr>
        <w:t xml:space="preserve"> to the </w:t>
      </w:r>
      <w:r w:rsidR="003E2FFE" w:rsidRPr="00A26838">
        <w:rPr>
          <w:rFonts w:ascii="Calibri" w:hAnsi="Calibri"/>
          <w:color w:val="000000" w:themeColor="text1"/>
          <w:sz w:val="21"/>
          <w:szCs w:val="21"/>
          <w:lang w:val="en-US"/>
        </w:rPr>
        <w:t xml:space="preserve">GTP-bound </w:t>
      </w:r>
      <w:r w:rsidR="009F7906" w:rsidRPr="00A26838">
        <w:rPr>
          <w:rFonts w:ascii="Calibri" w:hAnsi="Calibri"/>
          <w:color w:val="000000" w:themeColor="text1"/>
          <w:sz w:val="21"/>
          <w:szCs w:val="21"/>
          <w:lang w:val="en-US"/>
        </w:rPr>
        <w:t>dimeric Ure(G)</w:t>
      </w:r>
      <w:r w:rsidR="009F7906" w:rsidRPr="00A26838">
        <w:rPr>
          <w:rFonts w:ascii="Calibri" w:hAnsi="Calibri"/>
          <w:color w:val="000000" w:themeColor="text1"/>
          <w:sz w:val="21"/>
          <w:szCs w:val="21"/>
          <w:vertAlign w:val="subscript"/>
          <w:lang w:val="en-US"/>
        </w:rPr>
        <w:t>2</w:t>
      </w:r>
      <w:r w:rsidR="009F7906" w:rsidRPr="00A26838">
        <w:rPr>
          <w:rFonts w:ascii="Calibri" w:hAnsi="Calibri"/>
          <w:color w:val="000000" w:themeColor="text1"/>
          <w:sz w:val="21"/>
          <w:szCs w:val="21"/>
          <w:lang w:val="en-US"/>
        </w:rPr>
        <w:t xml:space="preserve"> </w:t>
      </w:r>
      <w:r w:rsidR="009F7906" w:rsidRPr="00A26838">
        <w:rPr>
          <w:rFonts w:ascii="Calibri" w:hAnsi="Calibri"/>
          <w:color w:val="000000" w:themeColor="text1"/>
          <w:sz w:val="21"/>
          <w:szCs w:val="21"/>
          <w:lang w:val="en-US"/>
        </w:rPr>
        <w:fldChar w:fldCharType="begin">
          <w:fldData xml:space="preserve">PEVuZE5vdGU+PENpdGU+PEF1dGhvcj5CZWxsdWNjaTwvQXV0aG9yPjxZZWFyPjIwMDk8L1llYXI+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</w:fldData>
        </w:fldChar>
      </w:r>
      <w:r w:rsidR="00C922E8" w:rsidRPr="00A26838">
        <w:rPr>
          <w:rFonts w:ascii="Calibri" w:hAnsi="Calibri"/>
          <w:color w:val="000000" w:themeColor="text1"/>
          <w:sz w:val="21"/>
          <w:szCs w:val="21"/>
          <w:lang w:val="en-US"/>
        </w:rPr>
        <w:instrText xml:space="preserve"> ADDIN EN.CITE </w:instrText>
      </w:r>
      <w:r w:rsidR="00C922E8" w:rsidRPr="00A26838">
        <w:rPr>
          <w:rFonts w:ascii="Calibri" w:hAnsi="Calibri"/>
          <w:color w:val="000000" w:themeColor="text1"/>
          <w:sz w:val="21"/>
          <w:szCs w:val="21"/>
          <w:lang w:val="en-US"/>
        </w:rPr>
        <w:fldChar w:fldCharType="begin">
          <w:fldData xml:space="preserve">PEVuZE5vdGU+PENpdGU+PEF1dGhvcj5CZWxsdWNjaTwvQXV0aG9yPjxZZWFyPjIwMDk8L1llYXI+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</w:fldData>
        </w:fldChar>
      </w:r>
      <w:r w:rsidR="00C922E8" w:rsidRPr="00A26838">
        <w:rPr>
          <w:rFonts w:ascii="Calibri" w:hAnsi="Calibri"/>
          <w:color w:val="000000" w:themeColor="text1"/>
          <w:sz w:val="21"/>
          <w:szCs w:val="21"/>
          <w:lang w:val="en-US"/>
        </w:rPr>
        <w:instrText xml:space="preserve"> ADDIN EN.CITE.DATA </w:instrText>
      </w:r>
      <w:r w:rsidR="00C922E8" w:rsidRPr="00A26838">
        <w:rPr>
          <w:rFonts w:ascii="Calibri" w:hAnsi="Calibri"/>
          <w:color w:val="000000" w:themeColor="text1"/>
          <w:sz w:val="21"/>
          <w:szCs w:val="21"/>
          <w:lang w:val="en-US"/>
        </w:rPr>
      </w:r>
      <w:r w:rsidR="00C922E8" w:rsidRPr="00A26838">
        <w:rPr>
          <w:rFonts w:ascii="Calibri" w:hAnsi="Calibri"/>
          <w:color w:val="000000" w:themeColor="text1"/>
          <w:sz w:val="21"/>
          <w:szCs w:val="21"/>
          <w:lang w:val="en-US"/>
        </w:rPr>
        <w:fldChar w:fldCharType="end"/>
      </w:r>
      <w:r w:rsidR="009F7906" w:rsidRPr="00A26838">
        <w:rPr>
          <w:rFonts w:ascii="Calibri" w:hAnsi="Calibri"/>
          <w:color w:val="000000" w:themeColor="text1"/>
          <w:sz w:val="21"/>
          <w:szCs w:val="21"/>
          <w:lang w:val="en-US"/>
        </w:rPr>
      </w:r>
      <w:r w:rsidR="009F7906"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[67, 69, 70]</w:t>
      </w:r>
      <w:r w:rsidR="009F7906" w:rsidRPr="00A26838">
        <w:rPr>
          <w:rFonts w:ascii="Calibri" w:hAnsi="Calibri"/>
          <w:color w:val="000000" w:themeColor="text1"/>
          <w:sz w:val="21"/>
          <w:szCs w:val="21"/>
          <w:lang w:val="en-US"/>
        </w:rPr>
        <w:fldChar w:fldCharType="end"/>
      </w:r>
      <w:r w:rsidR="009F7906" w:rsidRPr="00A26838">
        <w:rPr>
          <w:rFonts w:ascii="Calibri" w:hAnsi="Calibri"/>
          <w:color w:val="000000" w:themeColor="text1"/>
          <w:sz w:val="21"/>
          <w:szCs w:val="21"/>
          <w:lang w:val="en-US"/>
        </w:rPr>
        <w:t>; (ii) then, the Ni(II)-loaded Ure(G)</w:t>
      </w:r>
      <w:r w:rsidR="009F7906" w:rsidRPr="00A26838">
        <w:rPr>
          <w:rFonts w:ascii="Calibri" w:hAnsi="Calibri"/>
          <w:color w:val="000000" w:themeColor="text1"/>
          <w:sz w:val="21"/>
          <w:szCs w:val="21"/>
          <w:vertAlign w:val="subscript"/>
          <w:lang w:val="en-US"/>
        </w:rPr>
        <w:t>2</w:t>
      </w:r>
      <w:r w:rsidR="009F7906" w:rsidRPr="00A26838">
        <w:rPr>
          <w:rFonts w:ascii="Calibri" w:hAnsi="Calibri"/>
          <w:color w:val="000000" w:themeColor="text1"/>
          <w:sz w:val="21"/>
          <w:szCs w:val="21"/>
          <w:lang w:val="en-US"/>
        </w:rPr>
        <w:t xml:space="preserve"> separates from Ure(E)</w:t>
      </w:r>
      <w:r w:rsidR="009F7906" w:rsidRPr="00A26838">
        <w:rPr>
          <w:rFonts w:ascii="Calibri" w:hAnsi="Calibri"/>
          <w:color w:val="000000" w:themeColor="text1"/>
          <w:sz w:val="21"/>
          <w:szCs w:val="21"/>
          <w:vertAlign w:val="subscript"/>
          <w:lang w:val="en-US"/>
        </w:rPr>
        <w:t>2</w:t>
      </w:r>
      <w:r w:rsidR="009F7906" w:rsidRPr="00A26838">
        <w:rPr>
          <w:rFonts w:ascii="Calibri" w:hAnsi="Calibri"/>
          <w:color w:val="000000" w:themeColor="text1"/>
          <w:sz w:val="21"/>
          <w:szCs w:val="21"/>
          <w:lang w:val="en-US"/>
        </w:rPr>
        <w:t xml:space="preserve"> to bind the Ure(DF)</w:t>
      </w:r>
      <w:r w:rsidR="009F7906" w:rsidRPr="00A26838">
        <w:rPr>
          <w:rFonts w:ascii="Calibri" w:hAnsi="Calibri"/>
          <w:color w:val="000000" w:themeColor="text1"/>
          <w:sz w:val="21"/>
          <w:szCs w:val="21"/>
          <w:vertAlign w:val="subscript"/>
          <w:lang w:val="en-US"/>
        </w:rPr>
        <w:t>2</w:t>
      </w:r>
      <w:r w:rsidR="009F7906" w:rsidRPr="00A26838">
        <w:rPr>
          <w:rFonts w:ascii="Calibri" w:hAnsi="Calibri"/>
          <w:color w:val="000000" w:themeColor="text1"/>
          <w:sz w:val="21"/>
          <w:szCs w:val="21"/>
          <w:lang w:val="en-US"/>
        </w:rPr>
        <w:t xml:space="preserve"> complex, forming the Ni(II)-bound Ure(DFG)</w:t>
      </w:r>
      <w:r w:rsidR="009F7906" w:rsidRPr="00A26838">
        <w:rPr>
          <w:rFonts w:ascii="Calibri" w:hAnsi="Calibri"/>
          <w:color w:val="000000" w:themeColor="text1"/>
          <w:sz w:val="21"/>
          <w:szCs w:val="21"/>
          <w:vertAlign w:val="subscript"/>
          <w:lang w:val="en-US"/>
        </w:rPr>
        <w:t>2</w:t>
      </w:r>
      <w:r w:rsidR="009F7906" w:rsidRPr="00A26838">
        <w:rPr>
          <w:rFonts w:ascii="Calibri" w:hAnsi="Calibri"/>
          <w:color w:val="000000" w:themeColor="text1"/>
          <w:sz w:val="21"/>
          <w:szCs w:val="21"/>
          <w:lang w:val="en-US"/>
        </w:rPr>
        <w:t xml:space="preserve"> assembly </w:t>
      </w:r>
      <w:r w:rsidR="009F7906"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&lt;EndNote&gt;&lt;Cite&gt;&lt;Author&gt;Yang&lt;/Author&gt;&lt;Year&gt;2015&lt;/Year&gt;&lt;RecNum&gt;5902&lt;/RecNum&gt;&lt;DisplayText&gt;[69]&lt;/DisplayText&gt;&lt;record&gt;&lt;rec-number&gt;5902&lt;/rec-number&gt;&lt;foreign-keys&gt;&lt;key app="EN" db-id="0sv9rpd0azxapse5ffrpv9fod2err2r5f2fv" timestamp="1614681392" guid="763ab262-d582-4e8d-b075-27a92ed316a2"&gt;5902&lt;/key&gt;&lt;/foreign-keys&gt;&lt;ref-type name="Journal Article"&gt;17&lt;/ref-type&gt;&lt;contributors&gt;&lt;authors&gt;&lt;author&gt;Yang, X.&lt;/author&gt;&lt;author&gt;Li, H.&lt;/author&gt;&lt;author&gt;Lai, T.P.&lt;/author&gt;&lt;author&gt;Sun, H.&lt;/author&gt;&lt;/authors&gt;&lt;/contributors&gt;&lt;titles&gt;&lt;title&gt;&lt;style face="normal" font="default" size="100%"&gt;UreE-UreG complex facilitates nickel transfer and preactivates GTPase of UreG in &lt;/style&gt;&lt;style face="italic" font="default" size="100%"&gt;Helicobacter pylori&lt;/style&gt;&lt;/title&gt;&lt;secondary-title&gt;J. Biol. Chem.&lt;/secondary-title&gt;&lt;/titles&gt;&lt;pages&gt;12474–12485&lt;/pages&gt;&lt;volume&gt;290&lt;/volume&gt;&lt;dates&gt;&lt;year&gt;2015&lt;/year&gt;&lt;/dates&gt;&lt;urls&gt;&lt;/urls&gt;&lt;/record&gt;&lt;/Cite&gt;&lt;/EndNote&gt;</w:instrText>
      </w:r>
      <w:r w:rsidR="009F7906"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[69]</w:t>
      </w:r>
      <w:r w:rsidR="009F7906" w:rsidRPr="00A26838">
        <w:rPr>
          <w:rFonts w:ascii="Calibri" w:hAnsi="Calibri"/>
          <w:color w:val="000000" w:themeColor="text1"/>
          <w:sz w:val="21"/>
          <w:szCs w:val="21"/>
          <w:lang w:val="en-US"/>
        </w:rPr>
        <w:fldChar w:fldCharType="end"/>
      </w:r>
      <w:r w:rsidR="009F7906" w:rsidRPr="00A26838">
        <w:rPr>
          <w:rFonts w:ascii="Calibri" w:hAnsi="Calibri"/>
          <w:color w:val="000000" w:themeColor="text1"/>
          <w:sz w:val="21"/>
          <w:szCs w:val="21"/>
          <w:lang w:val="en-US"/>
        </w:rPr>
        <w:t>; (iii) the latter finally interacts with apo-urease. The insertion of Ni(II) ions into the apo-enzyme must thus occur within the urease-Ure(DFG)</w:t>
      </w:r>
      <w:r w:rsidR="009F7906" w:rsidRPr="00A26838">
        <w:rPr>
          <w:rFonts w:ascii="Calibri" w:hAnsi="Calibri"/>
          <w:color w:val="000000" w:themeColor="text1"/>
          <w:sz w:val="21"/>
          <w:szCs w:val="21"/>
          <w:vertAlign w:val="subscript"/>
          <w:lang w:val="en-US"/>
        </w:rPr>
        <w:t>2</w:t>
      </w:r>
      <w:r w:rsidR="009F7906" w:rsidRPr="00A26838">
        <w:rPr>
          <w:rFonts w:ascii="Calibri" w:hAnsi="Calibri"/>
          <w:color w:val="000000" w:themeColor="text1"/>
          <w:sz w:val="21"/>
          <w:szCs w:val="21"/>
          <w:lang w:val="en-US"/>
        </w:rPr>
        <w:t xml:space="preserve"> super-complex in a process that requires GTP hydrolysis and activation by bicarbonate for the modification of Lys219, a residue involved in Ni binding in the active site of urease </w:t>
      </w:r>
      <w:r w:rsidR="009F7906"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&lt;EndNote&gt;&lt;Cite&gt;&lt;Author&gt;Yang&lt;/Author&gt;&lt;Year&gt;2015&lt;/Year&gt;&lt;RecNum&gt;5902&lt;/RecNum&gt;&lt;DisplayText&gt;[69]&lt;/DisplayText&gt;&lt;record&gt;&lt;rec-number&gt;5902&lt;/rec-number&gt;&lt;foreign-keys&gt;&lt;key app="EN" db-id="0sv9rpd0azxapse5ffrpv9fod2err2r5f2fv" timestamp="1614681392" guid="763ab262-d582-4e8d-b075-27a92ed316a2"&gt;5902&lt;/key&gt;&lt;/foreign-keys&gt;&lt;ref-type name="Journal Article"&gt;17&lt;/ref-type&gt;&lt;contributors&gt;&lt;authors&gt;&lt;author&gt;Yang, X.&lt;/author&gt;&lt;author&gt;Li, H.&lt;/author&gt;&lt;author&gt;Lai, T.P.&lt;/author&gt;&lt;author&gt;Sun, H.&lt;/author&gt;&lt;/authors&gt;&lt;/contributors&gt;&lt;titles&gt;&lt;title&gt;&lt;style face="normal" font="default" size="100%"&gt;UreE-UreG complex facilitates nickel transfer and preactivates GTPase of UreG in &lt;/style&gt;&lt;style face="italic" font="default" size="100%"&gt;Helicobacter pylori&lt;/style&gt;&lt;/title&gt;&lt;secondary-title&gt;J. Biol. Chem.&lt;/secondary-title&gt;&lt;/titles&gt;&lt;pages&gt;12474–12485&lt;/pages&gt;&lt;volume&gt;290&lt;/volume&gt;&lt;dates&gt;&lt;year&gt;2015&lt;/year&gt;&lt;/dates&gt;&lt;urls&gt;&lt;/urls&gt;&lt;/record&gt;&lt;/Cite&gt;&lt;/EndNote&gt;</w:instrText>
      </w:r>
      <w:r w:rsidR="009F7906"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[69]</w:t>
      </w:r>
      <w:r w:rsidR="009F7906" w:rsidRPr="00A26838">
        <w:rPr>
          <w:rFonts w:ascii="Calibri" w:hAnsi="Calibri"/>
          <w:color w:val="000000" w:themeColor="text1"/>
          <w:sz w:val="21"/>
          <w:szCs w:val="21"/>
          <w:lang w:val="en-US"/>
        </w:rPr>
        <w:fldChar w:fldCharType="end"/>
      </w:r>
      <w:r w:rsidR="009F7906" w:rsidRPr="00A26838">
        <w:rPr>
          <w:rFonts w:ascii="Calibri" w:hAnsi="Calibri"/>
          <w:color w:val="000000" w:themeColor="text1"/>
          <w:sz w:val="21"/>
          <w:szCs w:val="21"/>
          <w:lang w:val="en-US"/>
        </w:rPr>
        <w:t xml:space="preserve">. The latter modification has been proposed to involve the role of carboxyphosphate, a short-lived molecule </w:t>
      </w:r>
      <w:r w:rsidR="00B76F31" w:rsidRPr="00A26838">
        <w:rPr>
          <w:rFonts w:ascii="Calibri" w:hAnsi="Calibri"/>
          <w:color w:val="000000" w:themeColor="text1"/>
          <w:sz w:val="21"/>
          <w:szCs w:val="21"/>
          <w:lang w:val="en-US"/>
        </w:rPr>
        <w:t xml:space="preserve">that, </w:t>
      </w:r>
      <w:r w:rsidR="009F7906" w:rsidRPr="00A26838">
        <w:rPr>
          <w:rFonts w:ascii="Calibri" w:hAnsi="Calibri"/>
          <w:color w:val="000000" w:themeColor="text1"/>
          <w:sz w:val="21"/>
          <w:szCs w:val="21"/>
          <w:lang w:val="en-US"/>
        </w:rPr>
        <w:t>if generated within the Ure(DFG)</w:t>
      </w:r>
      <w:r w:rsidR="009F7906" w:rsidRPr="00A26838">
        <w:rPr>
          <w:rFonts w:ascii="Calibri" w:hAnsi="Calibri"/>
          <w:color w:val="000000" w:themeColor="text1"/>
          <w:sz w:val="21"/>
          <w:szCs w:val="21"/>
          <w:vertAlign w:val="subscript"/>
          <w:lang w:val="en-US"/>
        </w:rPr>
        <w:t xml:space="preserve">2 </w:t>
      </w:r>
      <w:r w:rsidR="009F7906" w:rsidRPr="00A26838">
        <w:rPr>
          <w:rFonts w:ascii="Calibri" w:hAnsi="Calibri"/>
          <w:color w:val="000000" w:themeColor="text1"/>
          <w:sz w:val="21"/>
          <w:szCs w:val="21"/>
          <w:lang w:val="en-US"/>
        </w:rPr>
        <w:t>complex upon GTP hydrolysis catalyzed by UreG</w:t>
      </w:r>
      <w:r w:rsidR="00B76F31" w:rsidRPr="00A26838">
        <w:rPr>
          <w:rFonts w:ascii="Calibri" w:hAnsi="Calibri"/>
          <w:color w:val="000000" w:themeColor="text1"/>
          <w:sz w:val="21"/>
          <w:szCs w:val="21"/>
          <w:lang w:val="en-US"/>
        </w:rPr>
        <w:t xml:space="preserve">, </w:t>
      </w:r>
      <w:r w:rsidR="009F7906" w:rsidRPr="00A26838">
        <w:rPr>
          <w:rFonts w:ascii="Calibri" w:hAnsi="Calibri"/>
          <w:color w:val="000000" w:themeColor="text1"/>
          <w:sz w:val="21"/>
          <w:szCs w:val="21"/>
          <w:lang w:val="en-US"/>
        </w:rPr>
        <w:t xml:space="preserve">could act as a strong carbamylating agent </w:t>
      </w:r>
      <w:r w:rsidR="009F7906" w:rsidRPr="00A26838">
        <w:rPr>
          <w:rFonts w:ascii="Calibri" w:hAnsi="Calibri"/>
          <w:color w:val="000000" w:themeColor="text1"/>
          <w:sz w:val="21"/>
          <w:szCs w:val="21"/>
          <w:lang w:val="en-US"/>
        </w:rPr>
        <w:fldChar w:fldCharType="begin"/>
      </w:r>
      <w:r w:rsidR="00C922E8" w:rsidRPr="00A26838">
        <w:rPr>
          <w:rFonts w:ascii="Calibri" w:hAnsi="Calibri"/>
          <w:color w:val="000000" w:themeColor="text1"/>
          <w:sz w:val="21"/>
          <w:szCs w:val="21"/>
          <w:lang w:val="en-US"/>
        </w:rPr>
        <w:instrText xml:space="preserve"> ADDIN EN.CITE &lt;EndNote&gt;&lt;Cite&gt;&lt;Author&gt;Soriano&lt;/Author&gt;&lt;Year&gt;1999&lt;/Year&gt;&lt;RecNum&gt;4205&lt;/RecNum&gt;&lt;DisplayText&gt;[78]&lt;/DisplayText&gt;&lt;record&gt;&lt;rec-number&gt;4205&lt;/rec-number&gt;&lt;foreign-keys&gt;&lt;key app="EN" db-id="0sv9rpd0azxapse5ffrpv9fod2err2r5f2fv" timestamp="1405409168" guid="84e2b4c8-30a8-4380-951f-0799e83d326e"&gt;4205&lt;/key&gt;&lt;/foreign-keys&gt;&lt;ref-type name="Journal Article"&gt;17&lt;/ref-type&gt;&lt;contributors&gt;&lt;authors&gt;&lt;author&gt;Soriano, A.&lt;/author&gt;&lt;author&gt;Hausinger, R. P.&lt;/author&gt;&lt;/authors&gt;&lt;/contributors&gt;&lt;auth-address&gt;Departments of Microbiology and Biochemistry, Michigan State University, East Lansing, MI, 48824, USA.&lt;/auth-address&gt;&lt;titles&gt;&lt;title&gt;GTP-dependent activation of urease apoprotein in complex with the UreD, UreF, and UreG accessory proteins&lt;/title&gt;&lt;secondary-title&gt;Proc. Natl. Acad. Sci., U.S.A.&lt;/secondary-title&gt;&lt;/titles&gt;&lt;periodical&gt;&lt;full-title&gt;Proc. Natl. Acad. Sci., U.S.A.&lt;/full-title&gt;&lt;/periodical&gt;&lt;pages&gt;11140-11144&lt;/pages&gt;&lt;volume&gt;96&lt;/volume&gt;&lt;number&gt;20&lt;/number&gt;&lt;keywords&gt;&lt;keyword&gt;Apoenzymes/chemistry/*metabolism&lt;/keyword&gt;&lt;keyword&gt;Bacterial Proteins/*chemistry&lt;/keyword&gt;&lt;keyword&gt;Bicarbonates/pharmacology&lt;/keyword&gt;&lt;keyword&gt;Carrier Proteins/*chemistry&lt;/keyword&gt;&lt;keyword&gt;Enzyme Activation&lt;/keyword&gt;&lt;keyword&gt;Guanosine Triphosphate/*pharmacology&lt;/keyword&gt;&lt;keyword&gt;Nickel/pharmacology&lt;/keyword&gt;&lt;keyword&gt;Support, U.S. Gov&amp;apos;t, P.H.S.&lt;/keyword&gt;&lt;keyword&gt;Urease/*chemistry/*metabolism&lt;/keyword&gt;&lt;/keywords&gt;&lt;dates&gt;&lt;year&gt;1999&lt;/year&gt;&lt;/dates&gt;&lt;accession-num&gt;0010500143&lt;/accession-num&gt;&lt;urls&gt;&lt;related-urls&gt;&lt;url&gt;http://www.ncbi.nlm.nih.gov/htbin-post/Entrez/query?db=m&amp;amp;form=6&amp;amp;dopt=r&amp;amp;uid=0010500143&lt;/url&gt;&lt;url&gt;http://www.pnas.org/cgi/content/full/96/20/11140&lt;/url&gt;&lt;url&gt;http://www.pnas.org/cgi/content/abstract/96/20/11140&lt;/url&gt;&lt;/related-urls&gt;&lt;/urls&gt;&lt;/record&gt;&lt;/Cite&gt;&lt;/EndNote&gt;</w:instrText>
      </w:r>
      <w:r w:rsidR="009F7906" w:rsidRPr="00A26838">
        <w:rPr>
          <w:rFonts w:ascii="Calibri" w:hAnsi="Calibri"/>
          <w:color w:val="000000" w:themeColor="text1"/>
          <w:sz w:val="21"/>
          <w:szCs w:val="21"/>
          <w:lang w:val="en-US"/>
        </w:rPr>
        <w:fldChar w:fldCharType="separate"/>
      </w:r>
      <w:r w:rsidR="00C922E8" w:rsidRPr="00A26838">
        <w:rPr>
          <w:rFonts w:ascii="Calibri" w:hAnsi="Calibri"/>
          <w:noProof/>
          <w:color w:val="000000" w:themeColor="text1"/>
          <w:sz w:val="21"/>
          <w:szCs w:val="21"/>
          <w:lang w:val="en-US"/>
        </w:rPr>
        <w:t>[78]</w:t>
      </w:r>
      <w:r w:rsidR="009F7906" w:rsidRPr="00A26838">
        <w:rPr>
          <w:rFonts w:ascii="Calibri" w:hAnsi="Calibri"/>
          <w:color w:val="000000" w:themeColor="text1"/>
          <w:sz w:val="21"/>
          <w:szCs w:val="21"/>
          <w:lang w:val="en-US"/>
        </w:rPr>
        <w:fldChar w:fldCharType="end"/>
      </w:r>
      <w:r w:rsidR="009F7906" w:rsidRPr="00A26838">
        <w:rPr>
          <w:rFonts w:ascii="Calibri" w:hAnsi="Calibri"/>
          <w:color w:val="000000" w:themeColor="text1"/>
          <w:sz w:val="21"/>
          <w:szCs w:val="21"/>
          <w:lang w:val="en-US"/>
        </w:rPr>
        <w:t>.</w:t>
      </w:r>
    </w:p>
    <w:p w14:paraId="60DA1490" w14:textId="77777777" w:rsidR="00B85F78" w:rsidRPr="00A26838" w:rsidRDefault="00B85F78" w:rsidP="000C6D3C">
      <w:pPr>
        <w:pStyle w:val="Paragrafoelenco"/>
        <w:spacing w:line="480" w:lineRule="auto"/>
        <w:ind w:left="1080"/>
        <w:rPr>
          <w:sz w:val="21"/>
          <w:szCs w:val="21"/>
        </w:rPr>
      </w:pPr>
    </w:p>
    <w:p w14:paraId="2953BC91" w14:textId="77777777" w:rsidR="005D7051" w:rsidRPr="00A26838" w:rsidRDefault="005D7051" w:rsidP="000C6D3C">
      <w:pPr>
        <w:pStyle w:val="Paragrafoelenco"/>
        <w:spacing w:line="480" w:lineRule="auto"/>
        <w:ind w:left="1080"/>
        <w:rPr>
          <w:i/>
          <w:sz w:val="21"/>
          <w:szCs w:val="21"/>
        </w:rPr>
      </w:pPr>
      <w:r w:rsidRPr="00A26838">
        <w:rPr>
          <w:i/>
          <w:sz w:val="21"/>
          <w:szCs w:val="21"/>
        </w:rPr>
        <w:t>Hydrogenase</w:t>
      </w:r>
    </w:p>
    <w:p w14:paraId="0C75E1DE" w14:textId="77777777" w:rsidR="00963F9A" w:rsidRPr="00A26838" w:rsidRDefault="001C0C81" w:rsidP="00D90B4A">
      <w:pPr>
        <w:spacing w:line="480" w:lineRule="auto"/>
        <w:ind w:firstLine="360"/>
        <w:rPr>
          <w:rFonts w:ascii="Calibri" w:hAnsi="Calibri"/>
          <w:sz w:val="21"/>
          <w:szCs w:val="21"/>
          <w:lang w:val="en-US"/>
        </w:rPr>
      </w:pPr>
      <w:r w:rsidRPr="00A26838">
        <w:rPr>
          <w:rFonts w:ascii="Calibri" w:hAnsi="Calibri"/>
          <w:sz w:val="21"/>
          <w:szCs w:val="21"/>
          <w:lang w:val="en-US"/>
        </w:rPr>
        <w:t>[Ni,Fe]-</w:t>
      </w:r>
      <w:r w:rsidR="00822ACE" w:rsidRPr="00A26838">
        <w:rPr>
          <w:rFonts w:ascii="Calibri" w:hAnsi="Calibri"/>
          <w:sz w:val="21"/>
          <w:szCs w:val="21"/>
          <w:lang w:val="en-US"/>
        </w:rPr>
        <w:t>Hydrogenase maturation requires six accessory proteins HypABCDEF</w:t>
      </w:r>
      <w:r w:rsidR="00307936"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PEVuZE5vdGU+PENpdGU+PEF1dGhvcj5NaWtpPC9BdXRob3I+PFllYXI+MjAyMDwvWWVhcj48UmVj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PEVuZE5vdGU+PENpdGU+PEF1dGhvcj5NaWtpPC9BdXRob3I+PFllYXI+MjAyMDwvWWVhcj48UmVj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[10, 79-81]</w:t>
      </w:r>
      <w:r w:rsidR="00D81EBB" w:rsidRPr="00A26838">
        <w:rPr>
          <w:rFonts w:ascii="Calibri" w:hAnsi="Calibri"/>
          <w:sz w:val="21"/>
          <w:szCs w:val="21"/>
          <w:lang w:val="en-US"/>
        </w:rPr>
        <w:fldChar w:fldCharType="end"/>
      </w:r>
      <w:r w:rsidR="00307936" w:rsidRPr="00A26838" w:rsidDel="00307936">
        <w:rPr>
          <w:rFonts w:ascii="Calibri" w:hAnsi="Calibri"/>
          <w:sz w:val="21"/>
          <w:szCs w:val="21"/>
          <w:lang w:val="en-US"/>
        </w:rPr>
        <w:t xml:space="preserve"> </w:t>
      </w:r>
      <w:r w:rsidR="00822ACE" w:rsidRPr="00A26838">
        <w:rPr>
          <w:rFonts w:ascii="Calibri" w:hAnsi="Calibri"/>
          <w:sz w:val="21"/>
          <w:szCs w:val="21"/>
          <w:lang w:val="en-US"/>
        </w:rPr>
        <w:t xml:space="preserve">and also </w:t>
      </w:r>
      <w:r w:rsidR="00DB0434" w:rsidRPr="00A26838">
        <w:rPr>
          <w:rFonts w:ascii="Calibri" w:hAnsi="Calibri"/>
          <w:sz w:val="21"/>
          <w:szCs w:val="21"/>
          <w:lang w:val="en-US"/>
        </w:rPr>
        <w:t xml:space="preserve">may </w:t>
      </w:r>
      <w:r w:rsidR="00822ACE" w:rsidRPr="00A26838">
        <w:rPr>
          <w:rFonts w:ascii="Calibri" w:hAnsi="Calibri"/>
          <w:sz w:val="21"/>
          <w:szCs w:val="21"/>
          <w:lang w:val="en-US"/>
        </w:rPr>
        <w:t xml:space="preserve">involve SlyD </w:t>
      </w:r>
      <w:r w:rsidR="00DB0434" w:rsidRPr="00A26838">
        <w:rPr>
          <w:rFonts w:ascii="Calibri" w:hAnsi="Calibri"/>
          <w:sz w:val="21"/>
          <w:szCs w:val="21"/>
          <w:lang w:val="en-US"/>
        </w:rPr>
        <w:t>(</w:t>
      </w:r>
      <w:r w:rsidR="00DB0434" w:rsidRPr="00A26838">
        <w:rPr>
          <w:rFonts w:ascii="Calibri" w:hAnsi="Calibri"/>
          <w:i/>
          <w:iCs/>
          <w:sz w:val="21"/>
          <w:szCs w:val="21"/>
          <w:lang w:val="en-US"/>
        </w:rPr>
        <w:t>vide supra</w:t>
      </w:r>
      <w:r w:rsidR="00DB0434" w:rsidRPr="00A26838">
        <w:rPr>
          <w:rFonts w:ascii="Calibri" w:hAnsi="Calibri"/>
          <w:sz w:val="21"/>
          <w:szCs w:val="21"/>
          <w:lang w:val="en-US"/>
        </w:rPr>
        <w:t>)</w:t>
      </w:r>
      <w:r w:rsidR="00307936" w:rsidRPr="00A26838" w:rsidDel="00307936">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&lt;EndNote&gt;&lt;Cite&gt;&lt;Author&gt;Cheng&lt;/Author&gt;&lt;Year&gt;2012&lt;/Year&gt;&lt;RecNum&gt;5931&lt;/RecNum&gt;&lt;DisplayText&gt;[31]&lt;/DisplayText&gt;&lt;record&gt;&lt;rec-number&gt;5931&lt;/rec-number&gt;&lt;foreign-keys&gt;&lt;key app="EN" db-id="0sv9rpd0azxapse5ffrpv9fod2err2r5f2fv" timestamp="1614769407" guid="00ed1731-085e-4679-bc5a-c4ecbda08779"&gt;5931&lt;/key&gt;&lt;/foreign-keys&gt;&lt;ref-type name="Journal Article"&gt;17&lt;/ref-type&gt;&lt;contributors&gt;&lt;authors&gt;&lt;author&gt;Cheng, Tianfan&lt;/author&gt;&lt;author&gt;Li, Hongyan&lt;/author&gt;&lt;author&gt;Xia, Wei&lt;/author&gt;&lt;author&gt;Sun, Hongzhe&lt;/author&gt;&lt;/authors&gt;&lt;/contributors&gt;&lt;auth-address&gt;Department of Chemistry, The University of Hong Kong, Pokfulam Road, Hong Kong SAR, People&amp;apos;s Republic of China.&lt;/auth-address&gt;&lt;titles&gt;&lt;title&gt;&lt;style face="normal" font="default" size="100%"&gt;Multifaceted SlyD from &lt;/style&gt;&lt;style face="italic" font="default" size="100%"&gt;Helicobacter pylori&lt;/style&gt;&lt;style face="normal" font="default" size="100%"&gt;: implication in [NiFe] hydrogenase maturation&lt;/style&gt;&lt;/title&gt;&lt;secondary-title&gt;J. Biol. Inorg. Chem.&lt;/secondary-title&gt;&lt;alt-title&gt;J Biol Inorg Chem&lt;/alt-title&gt;&lt;/titles&gt;&lt;alt-periodical&gt;&lt;full-title&gt;JBIC Journal of Biological Inorganic Chemistry&lt;/full-title&gt;&lt;abbr-1&gt;J Biol Inorg Chem&lt;/abbr-1&gt;&lt;/alt-periodical&gt;&lt;pages&gt;331-343&lt;/pages&gt;&lt;volume&gt;17&lt;/volume&gt;&lt;number&gt;3&lt;/number&gt;&lt;dates&gt;&lt;year&gt;2012&lt;/year&gt;&lt;/dates&gt;&lt;publisher&gt;Springer Berlin Heidelberg&lt;/publisher&gt;&lt;work-type&gt;10.1007/s00775-011-0855-y&lt;/work-type&gt;&lt;urls&gt;&lt;related-urls&gt;&lt;url&gt;http://eutils.ncbi.nlm.nih.gov/entrez/eutils/elink.fcgi?dbfrom=pubmed&amp;amp;id=22045417&amp;amp;retmode=ref&amp;amp;cmd=prlinks&lt;/url&gt;&lt;/related-urls&gt;&lt;/urls&gt;&lt;electronic-resource-num&gt;papers3://publication/doi/10.1007/s00775-011-0855-y&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[31]</w:t>
      </w:r>
      <w:r w:rsidR="00D81EBB" w:rsidRPr="00A26838">
        <w:rPr>
          <w:rFonts w:ascii="Calibri" w:hAnsi="Calibri"/>
          <w:sz w:val="21"/>
          <w:szCs w:val="21"/>
          <w:lang w:val="en-US"/>
        </w:rPr>
        <w:fldChar w:fldCharType="end"/>
      </w:r>
      <w:r w:rsidR="00307936" w:rsidRPr="00A26838">
        <w:rPr>
          <w:rFonts w:ascii="Calibri" w:hAnsi="Calibri"/>
          <w:sz w:val="21"/>
          <w:szCs w:val="21"/>
          <w:lang w:val="en-US"/>
        </w:rPr>
        <w:t>.</w:t>
      </w:r>
      <w:r w:rsidR="00822ACE" w:rsidRPr="00A26838">
        <w:rPr>
          <w:rFonts w:ascii="Calibri" w:hAnsi="Calibri"/>
          <w:iCs/>
          <w:sz w:val="21"/>
          <w:szCs w:val="21"/>
          <w:lang w:val="en-US"/>
        </w:rPr>
        <w:t xml:space="preserve"> </w:t>
      </w:r>
      <w:r w:rsidR="00A357B2" w:rsidRPr="00A26838">
        <w:rPr>
          <w:rFonts w:ascii="Calibri" w:hAnsi="Calibri"/>
          <w:iCs/>
          <w:sz w:val="21"/>
          <w:szCs w:val="21"/>
          <w:lang w:val="en-US"/>
        </w:rPr>
        <w:t>T</w:t>
      </w:r>
      <w:r w:rsidR="00822ACE" w:rsidRPr="00A26838">
        <w:rPr>
          <w:rFonts w:ascii="Calibri" w:hAnsi="Calibri"/>
          <w:sz w:val="21"/>
          <w:szCs w:val="21"/>
          <w:lang w:val="en-US"/>
        </w:rPr>
        <w:t xml:space="preserve">he </w:t>
      </w:r>
      <w:r w:rsidR="00631B2A" w:rsidRPr="00A26838">
        <w:rPr>
          <w:rFonts w:ascii="Calibri" w:hAnsi="Calibri"/>
          <w:sz w:val="21"/>
          <w:szCs w:val="21"/>
          <w:lang w:val="en-US"/>
        </w:rPr>
        <w:t xml:space="preserve">maturation </w:t>
      </w:r>
      <w:r w:rsidR="00822ACE" w:rsidRPr="00A26838">
        <w:rPr>
          <w:rFonts w:ascii="Calibri" w:hAnsi="Calibri"/>
          <w:sz w:val="21"/>
          <w:szCs w:val="21"/>
          <w:lang w:val="en-US"/>
        </w:rPr>
        <w:t xml:space="preserve">process involves three major steps: </w:t>
      </w:r>
      <w:r w:rsidR="00C46C75" w:rsidRPr="00A26838">
        <w:rPr>
          <w:rFonts w:ascii="Calibri" w:hAnsi="Calibri"/>
          <w:sz w:val="21"/>
          <w:szCs w:val="21"/>
          <w:lang w:val="en-US"/>
        </w:rPr>
        <w:t>i</w:t>
      </w:r>
      <w:r w:rsidR="00822ACE" w:rsidRPr="00A26838">
        <w:rPr>
          <w:rFonts w:ascii="Calibri" w:hAnsi="Calibri"/>
          <w:sz w:val="21"/>
          <w:szCs w:val="21"/>
          <w:lang w:val="en-US"/>
        </w:rPr>
        <w:t>) synthesis and insertion of the Fe(CN)</w:t>
      </w:r>
      <w:r w:rsidR="00822ACE" w:rsidRPr="00A26838">
        <w:rPr>
          <w:rFonts w:ascii="Calibri" w:hAnsi="Calibri"/>
          <w:sz w:val="21"/>
          <w:szCs w:val="21"/>
          <w:vertAlign w:val="subscript"/>
          <w:lang w:val="en-US"/>
        </w:rPr>
        <w:t>2</w:t>
      </w:r>
      <w:r w:rsidR="00822ACE" w:rsidRPr="00A26838">
        <w:rPr>
          <w:rFonts w:ascii="Calibri" w:hAnsi="Calibri"/>
          <w:sz w:val="21"/>
          <w:szCs w:val="21"/>
          <w:lang w:val="en-US"/>
        </w:rPr>
        <w:t>CO unit into the pro-large</w:t>
      </w:r>
      <w:r w:rsidR="00D90B4A" w:rsidRPr="00A26838">
        <w:rPr>
          <w:rFonts w:ascii="Calibri" w:hAnsi="Calibri"/>
          <w:sz w:val="21"/>
          <w:szCs w:val="21"/>
          <w:lang w:val="en-US"/>
        </w:rPr>
        <w:t>,</w:t>
      </w:r>
      <w:r w:rsidR="00822ACE" w:rsidRPr="00A26838">
        <w:rPr>
          <w:rFonts w:ascii="Calibri" w:hAnsi="Calibri"/>
          <w:sz w:val="21"/>
          <w:szCs w:val="21"/>
          <w:lang w:val="en-US"/>
        </w:rPr>
        <w:t xml:space="preserve"> subunit (HynB),</w:t>
      </w:r>
      <w:r w:rsidR="007741A1" w:rsidRPr="00A26838">
        <w:rPr>
          <w:rFonts w:ascii="Calibri" w:hAnsi="Calibri"/>
          <w:sz w:val="21"/>
          <w:szCs w:val="21"/>
          <w:lang w:val="en-US"/>
        </w:rPr>
        <w:t xml:space="preserve"> </w:t>
      </w:r>
      <w:r w:rsidR="00631B2A" w:rsidRPr="00A26838">
        <w:rPr>
          <w:rFonts w:ascii="Calibri" w:hAnsi="Calibri"/>
          <w:sz w:val="21"/>
          <w:szCs w:val="21"/>
          <w:lang w:val="en-US"/>
        </w:rPr>
        <w:t>involving</w:t>
      </w:r>
      <w:r w:rsidR="007741A1" w:rsidRPr="00A26838">
        <w:rPr>
          <w:rFonts w:ascii="Calibri" w:hAnsi="Calibri"/>
          <w:sz w:val="21"/>
          <w:szCs w:val="21"/>
          <w:lang w:val="en-US"/>
        </w:rPr>
        <w:t xml:space="preserve"> HypC, HypD, HypE and HypF,</w:t>
      </w:r>
      <w:r w:rsidR="00822ACE" w:rsidRPr="00A26838">
        <w:rPr>
          <w:rFonts w:ascii="Calibri" w:hAnsi="Calibri"/>
          <w:sz w:val="21"/>
          <w:szCs w:val="21"/>
          <w:lang w:val="en-US"/>
        </w:rPr>
        <w:t xml:space="preserve"> </w:t>
      </w:r>
      <w:r w:rsidR="00C46C75" w:rsidRPr="00A26838">
        <w:rPr>
          <w:rFonts w:ascii="Calibri" w:hAnsi="Calibri"/>
          <w:sz w:val="21"/>
          <w:szCs w:val="21"/>
          <w:lang w:val="en-US"/>
        </w:rPr>
        <w:t>ii</w:t>
      </w:r>
      <w:r w:rsidR="00822ACE" w:rsidRPr="00A26838">
        <w:rPr>
          <w:rFonts w:ascii="Calibri" w:hAnsi="Calibri"/>
          <w:sz w:val="21"/>
          <w:szCs w:val="21"/>
          <w:lang w:val="en-US"/>
        </w:rPr>
        <w:t xml:space="preserve">) insertion of Ni into </w:t>
      </w:r>
      <w:r w:rsidR="00907ABF" w:rsidRPr="00A26838">
        <w:rPr>
          <w:rFonts w:ascii="Calibri" w:hAnsi="Calibri"/>
          <w:sz w:val="21"/>
          <w:szCs w:val="21"/>
          <w:lang w:val="en-US"/>
        </w:rPr>
        <w:t>HynB</w:t>
      </w:r>
      <w:r w:rsidR="00822ACE" w:rsidRPr="00A26838">
        <w:rPr>
          <w:rFonts w:ascii="Calibri" w:hAnsi="Calibri"/>
          <w:sz w:val="21"/>
          <w:szCs w:val="21"/>
          <w:lang w:val="en-US"/>
        </w:rPr>
        <w:t xml:space="preserve">, </w:t>
      </w:r>
      <w:r w:rsidR="007741A1" w:rsidRPr="00A26838">
        <w:rPr>
          <w:rFonts w:ascii="Calibri" w:hAnsi="Calibri"/>
          <w:sz w:val="21"/>
          <w:szCs w:val="21"/>
          <w:lang w:val="en-US"/>
        </w:rPr>
        <w:t xml:space="preserve">involving HypA and HypB, </w:t>
      </w:r>
      <w:r w:rsidR="00822ACE" w:rsidRPr="00A26838">
        <w:rPr>
          <w:rFonts w:ascii="Calibri" w:hAnsi="Calibri"/>
          <w:sz w:val="21"/>
          <w:szCs w:val="21"/>
          <w:lang w:val="en-US"/>
        </w:rPr>
        <w:t xml:space="preserve">and </w:t>
      </w:r>
      <w:r w:rsidR="00C46C75" w:rsidRPr="00A26838">
        <w:rPr>
          <w:rFonts w:ascii="Calibri" w:hAnsi="Calibri"/>
          <w:sz w:val="21"/>
          <w:szCs w:val="21"/>
          <w:lang w:val="en-US"/>
        </w:rPr>
        <w:t>iii</w:t>
      </w:r>
      <w:r w:rsidR="00822ACE" w:rsidRPr="00A26838">
        <w:rPr>
          <w:rFonts w:ascii="Calibri" w:hAnsi="Calibri"/>
          <w:sz w:val="21"/>
          <w:szCs w:val="21"/>
          <w:lang w:val="en-US"/>
        </w:rPr>
        <w:t xml:space="preserve">) processing of </w:t>
      </w:r>
      <w:r w:rsidR="00907ABF" w:rsidRPr="00A26838">
        <w:rPr>
          <w:rFonts w:ascii="Calibri" w:hAnsi="Calibri"/>
          <w:sz w:val="21"/>
          <w:szCs w:val="21"/>
          <w:lang w:val="en-US"/>
        </w:rPr>
        <w:t xml:space="preserve">the HynB </w:t>
      </w:r>
      <w:r w:rsidR="00822ACE" w:rsidRPr="00A26838">
        <w:rPr>
          <w:rFonts w:ascii="Calibri" w:hAnsi="Calibri"/>
          <w:sz w:val="21"/>
          <w:szCs w:val="21"/>
          <w:lang w:val="en-US"/>
        </w:rPr>
        <w:t xml:space="preserve">C-terminus by an endopeptidase </w:t>
      </w:r>
      <w:r w:rsidR="004646FB" w:rsidRPr="00A26838">
        <w:rPr>
          <w:rFonts w:ascii="Calibri" w:hAnsi="Calibri"/>
          <w:sz w:val="21"/>
          <w:szCs w:val="21"/>
          <w:lang w:val="en-US"/>
        </w:rPr>
        <w:t xml:space="preserve">(HynD) </w:t>
      </w:r>
      <w:r w:rsidR="00822ACE" w:rsidRPr="00A26838">
        <w:rPr>
          <w:rFonts w:ascii="Calibri" w:hAnsi="Calibri"/>
          <w:sz w:val="21"/>
          <w:szCs w:val="21"/>
          <w:lang w:val="en-US"/>
        </w:rPr>
        <w:t xml:space="preserve">to produce the mature large subunit and association with the small subunit (HynA). </w:t>
      </w:r>
      <w:r w:rsidR="00B85F78" w:rsidRPr="00A26838">
        <w:rPr>
          <w:rFonts w:ascii="Calibri" w:hAnsi="Calibri"/>
          <w:sz w:val="21"/>
          <w:szCs w:val="21"/>
          <w:lang w:val="en-US"/>
        </w:rPr>
        <w:t xml:space="preserve">The </w:t>
      </w:r>
      <w:r w:rsidR="00631B2A" w:rsidRPr="00A26838">
        <w:rPr>
          <w:rFonts w:ascii="Calibri" w:hAnsi="Calibri"/>
          <w:sz w:val="21"/>
          <w:szCs w:val="21"/>
          <w:lang w:val="en-US"/>
        </w:rPr>
        <w:t>consensus mechanism</w:t>
      </w:r>
      <w:r w:rsidR="00810D36" w:rsidRPr="00A26838">
        <w:rPr>
          <w:rFonts w:ascii="Calibri" w:hAnsi="Calibri"/>
          <w:sz w:val="21"/>
          <w:szCs w:val="21"/>
          <w:lang w:val="en-US"/>
        </w:rPr>
        <w:t xml:space="preserve"> (Figure 7)</w:t>
      </w:r>
      <w:r w:rsidR="00631B2A" w:rsidRPr="00A26838">
        <w:rPr>
          <w:rFonts w:ascii="Calibri" w:hAnsi="Calibri"/>
          <w:sz w:val="21"/>
          <w:szCs w:val="21"/>
          <w:lang w:val="en-US"/>
        </w:rPr>
        <w:t xml:space="preserve"> that emerges largely from detailed studies of proteins involved in </w:t>
      </w:r>
      <w:r w:rsidR="00810D36" w:rsidRPr="00A26838">
        <w:rPr>
          <w:rFonts w:ascii="Calibri" w:hAnsi="Calibri"/>
          <w:i/>
          <w:sz w:val="21"/>
          <w:szCs w:val="21"/>
          <w:lang w:val="en-US"/>
        </w:rPr>
        <w:t xml:space="preserve">Escherichia coli </w:t>
      </w:r>
      <w:r w:rsidR="00810D36" w:rsidRPr="00A26838">
        <w:rPr>
          <w:rFonts w:ascii="Calibri" w:hAnsi="Calibri"/>
          <w:iCs/>
          <w:sz w:val="21"/>
          <w:szCs w:val="21"/>
          <w:lang w:val="en-US"/>
        </w:rPr>
        <w:t>(</w:t>
      </w:r>
      <w:r w:rsidR="00810D36" w:rsidRPr="00A26838">
        <w:rPr>
          <w:rFonts w:ascii="Calibri" w:hAnsi="Calibri"/>
          <w:i/>
          <w:sz w:val="21"/>
          <w:szCs w:val="21"/>
          <w:lang w:val="en-US"/>
        </w:rPr>
        <w:t>Ec</w:t>
      </w:r>
      <w:r w:rsidR="00810D36" w:rsidRPr="00A26838">
        <w:rPr>
          <w:rFonts w:ascii="Calibri" w:hAnsi="Calibri"/>
          <w:iCs/>
          <w:sz w:val="21"/>
          <w:szCs w:val="21"/>
          <w:lang w:val="en-US"/>
        </w:rPr>
        <w:t>)</w:t>
      </w:r>
      <w:r w:rsidR="00631B2A" w:rsidRPr="00A26838">
        <w:rPr>
          <w:rFonts w:ascii="Calibri" w:hAnsi="Calibri"/>
          <w:i/>
          <w:iCs/>
          <w:sz w:val="21"/>
          <w:szCs w:val="21"/>
          <w:lang w:val="en-US"/>
        </w:rPr>
        <w:t xml:space="preserve"> </w:t>
      </w:r>
      <w:r w:rsidR="00631B2A" w:rsidRPr="00A26838">
        <w:rPr>
          <w:rFonts w:ascii="Calibri" w:hAnsi="Calibri"/>
          <w:sz w:val="21"/>
          <w:szCs w:val="21"/>
          <w:lang w:val="en-US"/>
        </w:rPr>
        <w:t xml:space="preserve">and </w:t>
      </w:r>
      <w:r w:rsidR="00631B2A" w:rsidRPr="00A26838">
        <w:rPr>
          <w:rFonts w:ascii="Calibri" w:hAnsi="Calibri"/>
          <w:i/>
          <w:iCs/>
          <w:sz w:val="21"/>
          <w:szCs w:val="21"/>
          <w:lang w:val="en-US"/>
        </w:rPr>
        <w:t xml:space="preserve">Tk </w:t>
      </w:r>
      <w:r w:rsidR="00631B2A" w:rsidRPr="00A26838">
        <w:rPr>
          <w:rFonts w:ascii="Calibri" w:hAnsi="Calibri"/>
          <w:sz w:val="21"/>
          <w:szCs w:val="21"/>
          <w:lang w:val="en-US"/>
        </w:rPr>
        <w:t>H</w:t>
      </w:r>
      <w:r w:rsidR="00631B2A" w:rsidRPr="00A26838">
        <w:rPr>
          <w:rFonts w:ascii="Calibri" w:hAnsi="Calibri"/>
          <w:sz w:val="21"/>
          <w:szCs w:val="21"/>
          <w:vertAlign w:val="subscript"/>
          <w:lang w:val="en-US"/>
        </w:rPr>
        <w:t>2</w:t>
      </w:r>
      <w:r w:rsidR="00631B2A" w:rsidRPr="00A26838">
        <w:rPr>
          <w:rFonts w:ascii="Calibri" w:hAnsi="Calibri"/>
          <w:sz w:val="21"/>
          <w:szCs w:val="21"/>
          <w:lang w:val="en-US"/>
        </w:rPr>
        <w:t>ase maturation</w:t>
      </w:r>
      <w:r w:rsidR="00F0628E" w:rsidRPr="00A26838">
        <w:rPr>
          <w:rFonts w:ascii="Calibri" w:hAnsi="Calibri"/>
          <w:sz w:val="21"/>
          <w:szCs w:val="21"/>
          <w:lang w:val="en-US"/>
        </w:rPr>
        <w:t xml:space="preserve"> </w:t>
      </w:r>
      <w:r w:rsidR="00E95FE2" w:rsidRPr="00A26838">
        <w:rPr>
          <w:rFonts w:ascii="Calibri" w:hAnsi="Calibri"/>
          <w:sz w:val="21"/>
          <w:szCs w:val="21"/>
          <w:lang w:val="en-US"/>
        </w:rPr>
        <w:fldChar w:fldCharType="begin">
          <w:fldData xml:space="preserve">PEVuZE5vdGU+PENpdGU+PEF1dGhvcj5MdWJpdHo8L0F1dGhvcj48WWVhcj4yMDE0PC9ZZWFyPjxS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PEVuZE5vdGU+PENpdGU+PEF1dGhvcj5MdWJpdHo8L0F1dGhvcj48WWVhcj4yMDE0PC9ZZWFyPjxS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E95FE2" w:rsidRPr="00A26838">
        <w:rPr>
          <w:rFonts w:ascii="Calibri" w:hAnsi="Calibri"/>
          <w:sz w:val="21"/>
          <w:szCs w:val="21"/>
          <w:lang w:val="en-US"/>
        </w:rPr>
      </w:r>
      <w:r w:rsidR="00E95FE2" w:rsidRPr="00A26838">
        <w:rPr>
          <w:rFonts w:ascii="Calibri" w:hAnsi="Calibri"/>
          <w:sz w:val="21"/>
          <w:szCs w:val="21"/>
          <w:lang w:val="en-US"/>
        </w:rPr>
        <w:fldChar w:fldCharType="separate"/>
      </w:r>
      <w:r w:rsidR="00C922E8" w:rsidRPr="00A26838">
        <w:rPr>
          <w:rFonts w:ascii="Calibri" w:hAnsi="Calibri"/>
          <w:noProof/>
          <w:sz w:val="21"/>
          <w:szCs w:val="21"/>
          <w:lang w:val="en-US"/>
        </w:rPr>
        <w:t>[13, 79, 81]</w:t>
      </w:r>
      <w:r w:rsidR="00E95FE2" w:rsidRPr="00A26838">
        <w:rPr>
          <w:rFonts w:ascii="Calibri" w:hAnsi="Calibri"/>
          <w:sz w:val="21"/>
          <w:szCs w:val="21"/>
          <w:lang w:val="en-US"/>
        </w:rPr>
        <w:fldChar w:fldCharType="end"/>
      </w:r>
      <w:r w:rsidR="00631B2A" w:rsidRPr="00A26838">
        <w:rPr>
          <w:rFonts w:ascii="Calibri" w:hAnsi="Calibri"/>
          <w:sz w:val="21"/>
          <w:szCs w:val="21"/>
          <w:lang w:val="en-US"/>
        </w:rPr>
        <w:t xml:space="preserve">, illustrate a </w:t>
      </w:r>
      <w:r w:rsidR="00B85F78" w:rsidRPr="00A26838">
        <w:rPr>
          <w:rFonts w:ascii="Calibri" w:hAnsi="Calibri"/>
          <w:sz w:val="21"/>
          <w:szCs w:val="21"/>
          <w:lang w:val="en-US"/>
        </w:rPr>
        <w:t xml:space="preserve">process </w:t>
      </w:r>
      <w:r w:rsidR="00631B2A" w:rsidRPr="00A26838">
        <w:rPr>
          <w:rFonts w:ascii="Calibri" w:hAnsi="Calibri"/>
          <w:sz w:val="21"/>
          <w:szCs w:val="21"/>
          <w:lang w:val="en-US"/>
        </w:rPr>
        <w:t xml:space="preserve">that </w:t>
      </w:r>
      <w:r w:rsidR="00B85F78" w:rsidRPr="00A26838">
        <w:rPr>
          <w:rFonts w:ascii="Calibri" w:hAnsi="Calibri"/>
          <w:sz w:val="21"/>
          <w:szCs w:val="21"/>
          <w:lang w:val="en-US"/>
        </w:rPr>
        <w:t>is tightly choreographed in that Ni binding does not occur until the Fe(CN)</w:t>
      </w:r>
      <w:r w:rsidR="00B85F78" w:rsidRPr="00A26838">
        <w:rPr>
          <w:rFonts w:ascii="Calibri" w:hAnsi="Calibri"/>
          <w:sz w:val="21"/>
          <w:szCs w:val="21"/>
          <w:vertAlign w:val="subscript"/>
          <w:lang w:val="en-US"/>
        </w:rPr>
        <w:t>2</w:t>
      </w:r>
      <w:r w:rsidR="00B85F78" w:rsidRPr="00A26838">
        <w:rPr>
          <w:rFonts w:ascii="Calibri" w:hAnsi="Calibri"/>
          <w:sz w:val="21"/>
          <w:szCs w:val="21"/>
          <w:lang w:val="en-US"/>
        </w:rPr>
        <w:t xml:space="preserve">CO unit is in place, and processing of the pro-large subunit does not proceed until the Ni is bound. The HypC protein forms a complex with HypD, which constitutes a scaffold </w:t>
      </w:r>
      <w:r w:rsidR="00963F9A" w:rsidRPr="00A26838">
        <w:rPr>
          <w:rFonts w:ascii="Calibri" w:hAnsi="Calibri"/>
          <w:sz w:val="21"/>
          <w:szCs w:val="21"/>
          <w:lang w:val="en-US"/>
        </w:rPr>
        <w:t>on which</w:t>
      </w:r>
      <w:r w:rsidR="00B85F78" w:rsidRPr="00A26838">
        <w:rPr>
          <w:rFonts w:ascii="Calibri" w:hAnsi="Calibri"/>
          <w:sz w:val="21"/>
          <w:szCs w:val="21"/>
          <w:lang w:val="en-US"/>
        </w:rPr>
        <w:t xml:space="preserve"> the Fe(CN)</w:t>
      </w:r>
      <w:r w:rsidR="00B85F78" w:rsidRPr="00A26838">
        <w:rPr>
          <w:rFonts w:ascii="Calibri" w:hAnsi="Calibri"/>
          <w:sz w:val="21"/>
          <w:szCs w:val="21"/>
          <w:vertAlign w:val="subscript"/>
          <w:lang w:val="en-US"/>
        </w:rPr>
        <w:t>2</w:t>
      </w:r>
      <w:r w:rsidR="00B85F78" w:rsidRPr="00A26838">
        <w:rPr>
          <w:rFonts w:ascii="Calibri" w:hAnsi="Calibri"/>
          <w:sz w:val="21"/>
          <w:szCs w:val="21"/>
          <w:lang w:val="en-US"/>
        </w:rPr>
        <w:t>CO unit</w:t>
      </w:r>
      <w:r w:rsidR="00963F9A" w:rsidRPr="00A26838">
        <w:rPr>
          <w:rFonts w:ascii="Calibri" w:hAnsi="Calibri"/>
          <w:sz w:val="21"/>
          <w:szCs w:val="21"/>
          <w:lang w:val="en-US"/>
        </w:rPr>
        <w:t xml:space="preserve"> is assembled</w:t>
      </w:r>
      <w:r w:rsidR="00B85F78" w:rsidRPr="00A26838">
        <w:rPr>
          <w:rFonts w:ascii="Calibri" w:hAnsi="Calibri"/>
          <w:sz w:val="21"/>
          <w:szCs w:val="21"/>
          <w:lang w:val="en-US"/>
        </w:rPr>
        <w:t xml:space="preserve">. The Fe center bound to this scaffold acquires </w:t>
      </w:r>
      <w:r w:rsidR="00963F9A" w:rsidRPr="00A26838">
        <w:rPr>
          <w:rFonts w:ascii="Calibri" w:hAnsi="Calibri"/>
          <w:sz w:val="21"/>
          <w:szCs w:val="21"/>
          <w:lang w:val="en-US"/>
        </w:rPr>
        <w:t>CN</w:t>
      </w:r>
      <w:r w:rsidR="00963F9A" w:rsidRPr="00A26838">
        <w:rPr>
          <w:rFonts w:ascii="Calibri" w:hAnsi="Calibri"/>
          <w:sz w:val="21"/>
          <w:szCs w:val="21"/>
          <w:vertAlign w:val="superscript"/>
          <w:lang w:val="en-US"/>
        </w:rPr>
        <w:t>-</w:t>
      </w:r>
      <w:r w:rsidR="00963F9A" w:rsidRPr="00A26838">
        <w:rPr>
          <w:rFonts w:ascii="Calibri" w:hAnsi="Calibri"/>
          <w:sz w:val="21"/>
          <w:szCs w:val="21"/>
          <w:lang w:val="en-US"/>
        </w:rPr>
        <w:t xml:space="preserve"> from HypE in a HypCDE complex. The CN</w:t>
      </w:r>
      <w:r w:rsidR="00963F9A" w:rsidRPr="00A26838">
        <w:rPr>
          <w:rFonts w:ascii="Calibri" w:hAnsi="Calibri"/>
          <w:sz w:val="21"/>
          <w:szCs w:val="21"/>
          <w:vertAlign w:val="superscript"/>
          <w:lang w:val="en-US"/>
        </w:rPr>
        <w:t>-</w:t>
      </w:r>
      <w:r w:rsidR="00963F9A" w:rsidRPr="00A26838">
        <w:rPr>
          <w:rFonts w:ascii="Calibri" w:hAnsi="Calibri"/>
          <w:sz w:val="21"/>
          <w:szCs w:val="21"/>
          <w:lang w:val="en-US"/>
        </w:rPr>
        <w:t xml:space="preserve"> is bound to a C-terminal cysteine residue </w:t>
      </w:r>
      <w:r w:rsidR="00810D36" w:rsidRPr="00A26838">
        <w:rPr>
          <w:rFonts w:ascii="Calibri" w:hAnsi="Calibri"/>
          <w:sz w:val="21"/>
          <w:szCs w:val="21"/>
          <w:lang w:val="en-US"/>
        </w:rPr>
        <w:t xml:space="preserve">in HypE </w:t>
      </w:r>
      <w:r w:rsidR="00963F9A" w:rsidRPr="00A26838">
        <w:rPr>
          <w:rFonts w:ascii="Calibri" w:hAnsi="Calibri"/>
          <w:sz w:val="21"/>
          <w:szCs w:val="21"/>
          <w:lang w:val="en-US"/>
        </w:rPr>
        <w:t>as thiocyanate. The thiocyanate is formed via HypF</w:t>
      </w:r>
      <w:r w:rsidR="00F0628E" w:rsidRPr="00A26838">
        <w:rPr>
          <w:rFonts w:ascii="Calibri" w:hAnsi="Calibri"/>
          <w:sz w:val="21"/>
          <w:szCs w:val="21"/>
          <w:lang w:val="en-US"/>
        </w:rPr>
        <w:t>-</w:t>
      </w:r>
      <w:r w:rsidR="00963F9A" w:rsidRPr="00A26838">
        <w:rPr>
          <w:rFonts w:ascii="Calibri" w:hAnsi="Calibri"/>
          <w:sz w:val="21"/>
          <w:szCs w:val="21"/>
          <w:lang w:val="en-US"/>
        </w:rPr>
        <w:t>mediated carbamo</w:t>
      </w:r>
      <w:r w:rsidR="00F71515" w:rsidRPr="00A26838">
        <w:rPr>
          <w:rFonts w:ascii="Calibri" w:hAnsi="Calibri"/>
          <w:sz w:val="21"/>
          <w:szCs w:val="21"/>
          <w:lang w:val="en-US"/>
        </w:rPr>
        <w:t>yl</w:t>
      </w:r>
      <w:r w:rsidR="00963F9A" w:rsidRPr="00A26838">
        <w:rPr>
          <w:rFonts w:ascii="Calibri" w:hAnsi="Calibri"/>
          <w:sz w:val="21"/>
          <w:szCs w:val="21"/>
          <w:lang w:val="en-US"/>
        </w:rPr>
        <w:t>ation of the C-terminal cysteine using carbamoyl</w:t>
      </w:r>
      <w:r w:rsidR="00F71515" w:rsidRPr="00A26838">
        <w:rPr>
          <w:rFonts w:ascii="Calibri" w:hAnsi="Calibri"/>
          <w:sz w:val="21"/>
          <w:szCs w:val="21"/>
          <w:lang w:val="en-US"/>
        </w:rPr>
        <w:t>-</w:t>
      </w:r>
      <w:r w:rsidR="00963F9A" w:rsidRPr="00A26838">
        <w:rPr>
          <w:rFonts w:ascii="Calibri" w:hAnsi="Calibri"/>
          <w:sz w:val="21"/>
          <w:szCs w:val="21"/>
          <w:lang w:val="en-US"/>
        </w:rPr>
        <w:t xml:space="preserve">phosphate and ATP, </w:t>
      </w:r>
      <w:r w:rsidR="009D071E" w:rsidRPr="00A26838">
        <w:rPr>
          <w:rFonts w:ascii="Calibri" w:hAnsi="Calibri"/>
          <w:sz w:val="21"/>
          <w:szCs w:val="21"/>
          <w:lang w:val="en-US"/>
        </w:rPr>
        <w:t xml:space="preserve">and </w:t>
      </w:r>
      <w:r w:rsidR="004646FB" w:rsidRPr="00A26838">
        <w:rPr>
          <w:rFonts w:ascii="Calibri" w:hAnsi="Calibri"/>
          <w:sz w:val="21"/>
          <w:szCs w:val="21"/>
          <w:lang w:val="en-US"/>
        </w:rPr>
        <w:t>subsequent d</w:t>
      </w:r>
      <w:r w:rsidR="00963F9A" w:rsidRPr="00A26838">
        <w:rPr>
          <w:rFonts w:ascii="Calibri" w:hAnsi="Calibri"/>
          <w:sz w:val="21"/>
          <w:szCs w:val="21"/>
          <w:lang w:val="en-US"/>
        </w:rPr>
        <w:t xml:space="preserve">ehydration </w:t>
      </w:r>
      <w:r w:rsidR="00D90B4A" w:rsidRPr="00A26838">
        <w:rPr>
          <w:rFonts w:ascii="Calibri" w:hAnsi="Calibri"/>
          <w:sz w:val="21"/>
          <w:szCs w:val="21"/>
          <w:lang w:val="en-US"/>
        </w:rPr>
        <w:t xml:space="preserve">yielding </w:t>
      </w:r>
      <w:r w:rsidR="00963F9A" w:rsidRPr="00A26838">
        <w:rPr>
          <w:rFonts w:ascii="Calibri" w:hAnsi="Calibri"/>
          <w:sz w:val="21"/>
          <w:szCs w:val="21"/>
          <w:lang w:val="en-US"/>
        </w:rPr>
        <w:t>thiocyanate. While it is clear that this is the source of the CN</w:t>
      </w:r>
      <w:r w:rsidR="00963F9A" w:rsidRPr="00A26838">
        <w:rPr>
          <w:rFonts w:ascii="Calibri" w:hAnsi="Calibri"/>
          <w:sz w:val="21"/>
          <w:szCs w:val="21"/>
          <w:vertAlign w:val="superscript"/>
          <w:lang w:val="en-US"/>
        </w:rPr>
        <w:t>-</w:t>
      </w:r>
      <w:r w:rsidR="00963F9A" w:rsidRPr="00A26838">
        <w:rPr>
          <w:rFonts w:ascii="Calibri" w:hAnsi="Calibri"/>
          <w:sz w:val="21"/>
          <w:szCs w:val="21"/>
          <w:lang w:val="en-US"/>
        </w:rPr>
        <w:t xml:space="preserve"> ligands</w:t>
      </w:r>
      <w:r w:rsidR="00D81E79" w:rsidRPr="00A26838">
        <w:rPr>
          <w:rFonts w:ascii="Calibri" w:hAnsi="Calibri"/>
          <w:sz w:val="21"/>
          <w:szCs w:val="21"/>
          <w:lang w:val="en-US"/>
        </w:rPr>
        <w:t>,</w:t>
      </w:r>
      <w:r w:rsidR="00963F9A" w:rsidRPr="00A26838">
        <w:rPr>
          <w:rFonts w:ascii="Calibri" w:hAnsi="Calibri"/>
          <w:sz w:val="21"/>
          <w:szCs w:val="21"/>
          <w:lang w:val="en-US"/>
        </w:rPr>
        <w:t xml:space="preserve"> it is not clear how two CN</w:t>
      </w:r>
      <w:r w:rsidR="00963F9A" w:rsidRPr="00A26838">
        <w:rPr>
          <w:rFonts w:ascii="Calibri" w:hAnsi="Calibri"/>
          <w:sz w:val="21"/>
          <w:szCs w:val="21"/>
          <w:vertAlign w:val="superscript"/>
          <w:lang w:val="en-US"/>
        </w:rPr>
        <w:t>-</w:t>
      </w:r>
      <w:r w:rsidR="00963F9A" w:rsidRPr="00A26838">
        <w:rPr>
          <w:rFonts w:ascii="Calibri" w:hAnsi="Calibri"/>
          <w:sz w:val="21"/>
          <w:szCs w:val="21"/>
          <w:lang w:val="en-US"/>
        </w:rPr>
        <w:t xml:space="preserve"> ligands </w:t>
      </w:r>
      <w:r w:rsidR="00D90B4A" w:rsidRPr="00A26838">
        <w:rPr>
          <w:rFonts w:ascii="Calibri" w:hAnsi="Calibri"/>
          <w:sz w:val="21"/>
          <w:szCs w:val="21"/>
          <w:lang w:val="en-US"/>
        </w:rPr>
        <w:t xml:space="preserve">are </w:t>
      </w:r>
      <w:r w:rsidR="00963F9A" w:rsidRPr="00A26838">
        <w:rPr>
          <w:rFonts w:ascii="Calibri" w:hAnsi="Calibri"/>
          <w:sz w:val="21"/>
          <w:szCs w:val="21"/>
          <w:lang w:val="en-US"/>
        </w:rPr>
        <w:t>transferred, nor how the CO ligand is incorporated.</w:t>
      </w:r>
    </w:p>
    <w:p w14:paraId="2166B74D" w14:textId="77777777" w:rsidR="00535BE1" w:rsidRPr="00A26838" w:rsidRDefault="00963F9A" w:rsidP="00F71515">
      <w:pPr>
        <w:spacing w:line="480" w:lineRule="auto"/>
        <w:ind w:firstLine="360"/>
        <w:rPr>
          <w:rFonts w:ascii="Calibri" w:hAnsi="Calibri"/>
          <w:sz w:val="21"/>
          <w:szCs w:val="21"/>
          <w:lang w:val="en-US"/>
        </w:rPr>
      </w:pPr>
      <w:r w:rsidRPr="00A26838">
        <w:rPr>
          <w:rFonts w:ascii="Calibri" w:hAnsi="Calibri"/>
          <w:sz w:val="21"/>
          <w:szCs w:val="21"/>
          <w:lang w:val="en-US"/>
        </w:rPr>
        <w:lastRenderedPageBreak/>
        <w:t>Once the Fe(CN)</w:t>
      </w:r>
      <w:r w:rsidRPr="00A26838">
        <w:rPr>
          <w:rFonts w:ascii="Calibri" w:hAnsi="Calibri"/>
          <w:sz w:val="21"/>
          <w:szCs w:val="21"/>
          <w:vertAlign w:val="subscript"/>
          <w:lang w:val="en-US"/>
        </w:rPr>
        <w:t>2</w:t>
      </w:r>
      <w:r w:rsidRPr="00A26838">
        <w:rPr>
          <w:rFonts w:ascii="Calibri" w:hAnsi="Calibri"/>
          <w:sz w:val="21"/>
          <w:szCs w:val="21"/>
          <w:lang w:val="en-US"/>
        </w:rPr>
        <w:t xml:space="preserve">CO unit has been transferred to </w:t>
      </w:r>
      <w:r w:rsidR="00907ABF" w:rsidRPr="00A26838">
        <w:rPr>
          <w:rFonts w:ascii="Calibri" w:hAnsi="Calibri"/>
          <w:sz w:val="21"/>
          <w:szCs w:val="21"/>
          <w:lang w:val="en-US"/>
        </w:rPr>
        <w:t>HynB</w:t>
      </w:r>
      <w:r w:rsidRPr="00A26838">
        <w:rPr>
          <w:rFonts w:ascii="Calibri" w:hAnsi="Calibri"/>
          <w:sz w:val="21"/>
          <w:szCs w:val="21"/>
          <w:lang w:val="en-US"/>
        </w:rPr>
        <w:t xml:space="preserve">, Ni is incorporated into </w:t>
      </w:r>
      <w:r w:rsidR="00F71515" w:rsidRPr="00A26838">
        <w:rPr>
          <w:rFonts w:ascii="Calibri" w:hAnsi="Calibri"/>
          <w:sz w:val="21"/>
          <w:szCs w:val="21"/>
          <w:lang w:val="en-US"/>
        </w:rPr>
        <w:t>HynB</w:t>
      </w:r>
      <w:r w:rsidRPr="00A26838">
        <w:rPr>
          <w:rFonts w:ascii="Calibri" w:hAnsi="Calibri"/>
          <w:sz w:val="21"/>
          <w:szCs w:val="21"/>
          <w:lang w:val="en-US"/>
        </w:rPr>
        <w:t xml:space="preserve"> in a process involving HypA and HypB. </w:t>
      </w:r>
      <w:r w:rsidR="00263831" w:rsidRPr="00A26838">
        <w:rPr>
          <w:rFonts w:ascii="Calibri" w:hAnsi="Calibri"/>
          <w:sz w:val="21"/>
          <w:szCs w:val="21"/>
          <w:lang w:val="en-US"/>
        </w:rPr>
        <w:t xml:space="preserve">HypA proteins are </w:t>
      </w:r>
      <w:r w:rsidR="00396078" w:rsidRPr="00A26838">
        <w:rPr>
          <w:rFonts w:ascii="Calibri" w:hAnsi="Calibri"/>
          <w:sz w:val="21"/>
          <w:szCs w:val="21"/>
          <w:lang w:val="en-US"/>
        </w:rPr>
        <w:t xml:space="preserve">low </w:t>
      </w:r>
      <w:r w:rsidR="0094602B" w:rsidRPr="00A26838">
        <w:rPr>
          <w:rFonts w:ascii="Calibri" w:hAnsi="Calibri"/>
          <w:sz w:val="21"/>
          <w:szCs w:val="21"/>
          <w:lang w:val="en-US"/>
        </w:rPr>
        <w:t xml:space="preserve">molecular weight </w:t>
      </w:r>
      <w:r w:rsidR="00263831" w:rsidRPr="00A26838">
        <w:rPr>
          <w:rFonts w:ascii="Calibri" w:hAnsi="Calibri"/>
          <w:sz w:val="21"/>
          <w:szCs w:val="21"/>
          <w:lang w:val="en-US"/>
        </w:rPr>
        <w:t>nickel metallochaperones that bind Ni(II)</w:t>
      </w:r>
      <w:r w:rsidR="00F71515" w:rsidRPr="00A26838">
        <w:rPr>
          <w:rFonts w:ascii="Calibri" w:hAnsi="Calibri"/>
          <w:sz w:val="21"/>
          <w:szCs w:val="21"/>
          <w:lang w:val="en-US"/>
        </w:rPr>
        <w:t xml:space="preserve"> and </w:t>
      </w:r>
      <w:r w:rsidR="002C435D" w:rsidRPr="00A26838">
        <w:rPr>
          <w:rFonts w:ascii="Calibri" w:hAnsi="Calibri"/>
          <w:sz w:val="21"/>
          <w:szCs w:val="21"/>
          <w:lang w:val="en-US"/>
        </w:rPr>
        <w:t xml:space="preserve">function in the delivery of Ni to HynB under cellular Ni levels, and their deletion </w:t>
      </w:r>
      <w:r w:rsidR="00316514" w:rsidRPr="00A26838">
        <w:rPr>
          <w:rFonts w:ascii="Calibri" w:hAnsi="Calibri"/>
          <w:sz w:val="21"/>
          <w:szCs w:val="21"/>
          <w:lang w:val="en-US"/>
        </w:rPr>
        <w:t xml:space="preserve">or disruption </w:t>
      </w:r>
      <w:r w:rsidR="002C435D" w:rsidRPr="00A26838">
        <w:rPr>
          <w:rFonts w:ascii="Calibri" w:hAnsi="Calibri"/>
          <w:sz w:val="21"/>
          <w:szCs w:val="21"/>
          <w:lang w:val="en-US"/>
        </w:rPr>
        <w:t>lead to H</w:t>
      </w:r>
      <w:r w:rsidR="002C435D" w:rsidRPr="00A26838">
        <w:rPr>
          <w:rFonts w:ascii="Calibri" w:hAnsi="Calibri"/>
          <w:sz w:val="21"/>
          <w:szCs w:val="21"/>
          <w:vertAlign w:val="subscript"/>
          <w:lang w:val="en-US"/>
        </w:rPr>
        <w:t>2</w:t>
      </w:r>
      <w:r w:rsidR="002C435D" w:rsidRPr="00A26838">
        <w:rPr>
          <w:rFonts w:ascii="Calibri" w:hAnsi="Calibri"/>
          <w:sz w:val="21"/>
          <w:szCs w:val="21"/>
          <w:lang w:val="en-US"/>
        </w:rPr>
        <w:t>ase-deficient phenotypes that are complimented by near toxic levels of Ni in the growth media</w:t>
      </w:r>
      <w:r w:rsidR="004062A5"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PEVuZE5vdGU+PENpdGU+PEF1dGhvcj5PbHNvbjwvQXV0aG9yPjxZZWFyPjIwMDE8L1llYXI+PFJl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PEVuZE5vdGU+PENpdGU+PEF1dGhvcj5PbHNvbjwvQXV0aG9yPjxZZWFyPjIwMDE8L1llYXI+PFJl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[22, 82]</w:t>
      </w:r>
      <w:r w:rsidR="00D81EBB" w:rsidRPr="00A26838">
        <w:rPr>
          <w:rFonts w:ascii="Calibri" w:hAnsi="Calibri"/>
          <w:sz w:val="21"/>
          <w:szCs w:val="21"/>
          <w:lang w:val="en-US"/>
        </w:rPr>
        <w:fldChar w:fldCharType="end"/>
      </w:r>
      <w:r w:rsidR="002C435D" w:rsidRPr="00A26838">
        <w:rPr>
          <w:rFonts w:ascii="Calibri" w:hAnsi="Calibri"/>
          <w:sz w:val="21"/>
          <w:szCs w:val="21"/>
          <w:lang w:val="en-US"/>
        </w:rPr>
        <w:t xml:space="preserve">. The Ni binding site </w:t>
      </w:r>
      <w:r w:rsidR="00F0628E" w:rsidRPr="00A26838">
        <w:rPr>
          <w:rFonts w:ascii="Calibri" w:hAnsi="Calibri"/>
          <w:sz w:val="21"/>
          <w:szCs w:val="21"/>
          <w:lang w:val="en-US"/>
        </w:rPr>
        <w:t xml:space="preserve">of HypA </w:t>
      </w:r>
      <w:r w:rsidR="002C435D" w:rsidRPr="00A26838">
        <w:rPr>
          <w:rFonts w:ascii="Calibri" w:hAnsi="Calibri"/>
          <w:sz w:val="21"/>
          <w:szCs w:val="21"/>
          <w:lang w:val="en-US"/>
        </w:rPr>
        <w:t xml:space="preserve">employs </w:t>
      </w:r>
      <w:r w:rsidR="00263831" w:rsidRPr="00A26838">
        <w:rPr>
          <w:rFonts w:ascii="Calibri" w:hAnsi="Calibri"/>
          <w:sz w:val="21"/>
          <w:szCs w:val="21"/>
          <w:lang w:val="en-US"/>
        </w:rPr>
        <w:t>an invariant MHE motif at the N-terminus of the protein</w:t>
      </w:r>
      <w:r w:rsidR="0094602B"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&lt;EndNote&gt;&lt;Cite&gt;&lt;Author&gt;Hu&lt;/Author&gt;&lt;Year&gt;2017&lt;/Year&gt;&lt;RecNum&gt;5543&lt;/RecNum&gt;&lt;DisplayText&gt;[51]&lt;/DisplayText&gt;&lt;record&gt;&lt;rec-number&gt;5543&lt;/rec-number&gt;&lt;foreign-keys&gt;&lt;key app="EN" db-id="0sv9rpd0azxapse5ffrpv9fod2err2r5f2fv" timestamp="1546785453" guid="1a3a86a6-fd68-4ba8-b6d9-b47c258debe0"&gt;5543&lt;/key&gt;&lt;/foreign-keys&gt;&lt;ref-type name="Journal Article"&gt;17&lt;/ref-type&gt;&lt;contributors&gt;&lt;authors&gt;&lt;author&gt;Hu, H. Q.&lt;/author&gt;&lt;author&gt;Johnson, R. C.&lt;/author&gt;&lt;author&gt;Merrell, D. S.&lt;/author&gt;&lt;author&gt;Maroney, M. J.&lt;/author&gt;&lt;/authors&gt;&lt;/contributors&gt;&lt;auth-address&gt;Department of Chemistry and Program of Molecular and Cellular Biology, University of Massachusetts Amherst , Amherst, Massachusetts 01003, United States.&amp;#xD;Microbiology and Immunology, Uniformed Services University of the Health Sciences , Bethesda, Maryland 20814, United States.&lt;/auth-address&gt;&lt;titles&gt;&lt;title&gt;&lt;style face="normal" font="default" size="100%"&gt;Nickel ligation of the N-Terminal amine of HypA is required for urease maturation in &lt;/style&gt;&lt;style face="italic" font="default" size="100%"&gt;Helicobacter pylori&lt;/style&gt;&lt;/title&gt;&lt;secondary-title&gt;Biochemistry&lt;/secondary-title&gt;&lt;/titles&gt;&lt;periodical&gt;&lt;full-title&gt;Biochemistry&lt;/full-title&gt;&lt;abbr-1&gt;Biochemistry&lt;/abbr-1&gt;&lt;/periodical&gt;&lt;pages&gt;1105-1116&lt;/pages&gt;&lt;volume&gt;56&lt;/volume&gt;&lt;number&gt;8&lt;/number&gt;&lt;dates&gt;&lt;year&gt;2017&lt;/year&gt;&lt;pub-dates&gt;&lt;date&gt;Feb 28&lt;/date&gt;&lt;/pub-dates&gt;&lt;/dates&gt;&lt;isbn&gt;1520-4995 (Electronic)&amp;#xD;0006-2960 (Linking)&lt;/isbn&gt;&lt;accession-num&gt;28177601&lt;/accession-num&gt;&lt;urls&gt;&lt;related-urls&gt;&lt;url&gt;https://www.ncbi.nlm.nih.gov/pubmed/28177601&lt;/url&gt;&lt;/related-urls&gt;&lt;/urls&gt;&lt;electronic-resource-num&gt;10.1021/acs.biochem.6b00912&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[51]</w:t>
      </w:r>
      <w:r w:rsidR="00D81EBB" w:rsidRPr="00A26838">
        <w:rPr>
          <w:rFonts w:ascii="Calibri" w:hAnsi="Calibri"/>
          <w:sz w:val="21"/>
          <w:szCs w:val="21"/>
          <w:lang w:val="en-US"/>
        </w:rPr>
        <w:fldChar w:fldCharType="end"/>
      </w:r>
      <w:r w:rsidR="0094602B" w:rsidRPr="00A26838">
        <w:rPr>
          <w:rFonts w:ascii="Calibri" w:hAnsi="Calibri"/>
          <w:sz w:val="21"/>
          <w:szCs w:val="21"/>
          <w:lang w:val="en-US"/>
        </w:rPr>
        <w:t>.</w:t>
      </w:r>
      <w:r w:rsidR="00263831" w:rsidRPr="00A26838">
        <w:rPr>
          <w:rFonts w:ascii="Calibri" w:hAnsi="Calibri"/>
          <w:sz w:val="21"/>
          <w:szCs w:val="21"/>
          <w:lang w:val="en-US"/>
        </w:rPr>
        <w:t xml:space="preserve"> All examples of HypA proteins also contain a </w:t>
      </w:r>
      <w:r w:rsidR="00396078" w:rsidRPr="00A26838">
        <w:rPr>
          <w:rFonts w:ascii="Calibri" w:hAnsi="Calibri"/>
          <w:sz w:val="21"/>
          <w:szCs w:val="21"/>
          <w:lang w:val="en-US"/>
        </w:rPr>
        <w:t xml:space="preserve">conserved </w:t>
      </w:r>
      <w:r w:rsidR="00263831" w:rsidRPr="00A26838">
        <w:rPr>
          <w:rFonts w:ascii="Calibri" w:hAnsi="Calibri"/>
          <w:sz w:val="21"/>
          <w:szCs w:val="21"/>
          <w:lang w:val="en-US"/>
        </w:rPr>
        <w:t>structural Zn(SCys)</w:t>
      </w:r>
      <w:r w:rsidR="00263831" w:rsidRPr="00A26838">
        <w:rPr>
          <w:rFonts w:ascii="Calibri" w:hAnsi="Calibri"/>
          <w:sz w:val="21"/>
          <w:szCs w:val="21"/>
          <w:vertAlign w:val="subscript"/>
          <w:lang w:val="en-US"/>
        </w:rPr>
        <w:t>4</w:t>
      </w:r>
      <w:r w:rsidR="00263831" w:rsidRPr="00A26838">
        <w:rPr>
          <w:rFonts w:ascii="Calibri" w:hAnsi="Calibri"/>
          <w:sz w:val="21"/>
          <w:szCs w:val="21"/>
          <w:lang w:val="en-US"/>
        </w:rPr>
        <w:t xml:space="preserve"> site </w:t>
      </w:r>
      <w:r w:rsidR="00D40284" w:rsidRPr="00A26838">
        <w:rPr>
          <w:rFonts w:ascii="Calibri" w:hAnsi="Calibri"/>
          <w:sz w:val="21"/>
          <w:szCs w:val="21"/>
          <w:lang w:val="en-US"/>
        </w:rPr>
        <w:t xml:space="preserve">associated with two CXXC amino acid sequences </w:t>
      </w:r>
      <w:r w:rsidR="00263831" w:rsidRPr="00A26838">
        <w:rPr>
          <w:rFonts w:ascii="Calibri" w:hAnsi="Calibri"/>
          <w:sz w:val="21"/>
          <w:szCs w:val="21"/>
          <w:lang w:val="en-US"/>
        </w:rPr>
        <w:t>near the C-terminus</w:t>
      </w:r>
      <w:r w:rsidR="0094602B"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&lt;EndNote&gt;&lt;Cite&gt;&lt;Author&gt;Johnson&lt;/Author&gt;&lt;Year&gt;2015&lt;/Year&gt;&lt;RecNum&gt;5545&lt;/RecNum&gt;&lt;DisplayText&gt;[83]&lt;/DisplayText&gt;&lt;record&gt;&lt;rec-number&gt;5545&lt;/rec-number&gt;&lt;foreign-keys&gt;&lt;key app="EN" db-id="0sv9rpd0azxapse5ffrpv9fod2err2r5f2fv" timestamp="1546785453" guid="d748d249-89b3-4bef-935d-fbcf3b0a62e2"&gt;5545&lt;/key&gt;&lt;/foreign-keys&gt;&lt;ref-type name="Journal Article"&gt;17&lt;/ref-type&gt;&lt;contributors&gt;&lt;authors&gt;&lt;author&gt;Johnson, R. C.&lt;/author&gt;&lt;author&gt;Hu, H. Q.&lt;/author&gt;&lt;author&gt;Merrell, D. S.&lt;/author&gt;&lt;author&gt;Maroney, M. J.&lt;/author&gt;&lt;/authors&gt;&lt;/contributors&gt;&lt;auth-address&gt;Uniformed Serv Univ Hlth Sci, Microbiol &amp;amp; Immunol, Bethesda, MD 20814 USA&amp;#xD;Univ Massachusetts, Dept Chem, Amherst, MA 01003 USA&amp;#xD;Univ Massachusetts, Program Mol &amp;amp; Cellular Biol, Amherst, MA 01003 USA&lt;/auth-address&gt;&lt;titles&gt;&lt;title&gt;&lt;style face="normal" font="default" size="100%"&gt;Dynamic HypA zinc site is essential for acid viability and proper urease maturation in &lt;/style&gt;&lt;style face="italic" font="default" size="100%"&gt;Helicobacter pylori&lt;/style&gt;&lt;/title&gt;&lt;secondary-title&gt;Metallomics&lt;/secondary-title&gt;&lt;alt-title&gt;Metallomics&lt;/alt-title&gt;&lt;/titles&gt;&lt;periodical&gt;&lt;full-title&gt;Metallomics&lt;/full-title&gt;&lt;/periodical&gt;&lt;alt-periodical&gt;&lt;full-title&gt;Metallomics&lt;/full-title&gt;&lt;/alt-periodical&gt;&lt;pages&gt;674-682&lt;/pages&gt;&lt;volume&gt;7&lt;/volume&gt;&lt;number&gt;4&lt;/number&gt;&lt;keywords&gt;&lt;keyword&gt;gnotobiotic piglets&lt;/keyword&gt;&lt;keyword&gt;nickel chaperone&lt;/keyword&gt;&lt;keyword&gt;proteins hypa&lt;/keyword&gt;&lt;keyword&gt;hydrogenase&lt;/keyword&gt;&lt;keyword&gt;uree&lt;/keyword&gt;&lt;keyword&gt;ph&lt;/keyword&gt;&lt;keyword&gt;recognition&lt;/keyword&gt;&lt;keyword&gt;infection&lt;/keyword&gt;&lt;keyword&gt;gastritis&lt;/keyword&gt;&lt;keyword&gt;stomach&lt;/keyword&gt;&lt;/keywords&gt;&lt;dates&gt;&lt;year&gt;2015&lt;/year&gt;&lt;/dates&gt;&lt;isbn&gt;1756-5901&lt;/isbn&gt;&lt;accession-num&gt;WOS:000352785200010&lt;/accession-num&gt;&lt;urls&gt;&lt;related-urls&gt;&lt;url&gt;&amp;lt;Go to ISI&amp;gt;://WOS:000352785200010&lt;/url&gt;&lt;/related-urls&gt;&lt;/urls&gt;&lt;electronic-resource-num&gt;10.1039/c4mt00306c&lt;/electronic-resource-num&gt;&lt;language&gt;English&lt;/language&gt;&lt;/record&gt;&lt;/Cite&gt;&lt;/EndNote&gt;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[83]</w:t>
      </w:r>
      <w:r w:rsidR="00D81EBB" w:rsidRPr="00A26838">
        <w:rPr>
          <w:rFonts w:ascii="Calibri" w:hAnsi="Calibri"/>
          <w:sz w:val="21"/>
          <w:szCs w:val="21"/>
          <w:lang w:val="en-US"/>
        </w:rPr>
        <w:fldChar w:fldCharType="end"/>
      </w:r>
      <w:r w:rsidR="0094602B" w:rsidRPr="00A26838">
        <w:rPr>
          <w:rFonts w:ascii="Calibri" w:hAnsi="Calibri"/>
          <w:sz w:val="21"/>
          <w:szCs w:val="21"/>
          <w:lang w:val="en-US"/>
        </w:rPr>
        <w:t>.</w:t>
      </w:r>
      <w:r w:rsidR="00263831" w:rsidRPr="00A26838">
        <w:rPr>
          <w:rFonts w:ascii="Calibri" w:hAnsi="Calibri"/>
          <w:sz w:val="21"/>
          <w:szCs w:val="21"/>
          <w:lang w:val="en-US"/>
        </w:rPr>
        <w:t xml:space="preserve"> </w:t>
      </w:r>
      <w:r w:rsidR="00D75593" w:rsidRPr="00A26838">
        <w:rPr>
          <w:rFonts w:ascii="Calibri" w:hAnsi="Calibri"/>
          <w:sz w:val="21"/>
          <w:szCs w:val="21"/>
          <w:lang w:val="en-US"/>
        </w:rPr>
        <w:t xml:space="preserve">Amino acid sequences of HypA proteins from </w:t>
      </w:r>
      <w:r w:rsidR="002F2BA8" w:rsidRPr="00A26838">
        <w:rPr>
          <w:rFonts w:ascii="Calibri" w:hAnsi="Calibri"/>
          <w:sz w:val="21"/>
          <w:szCs w:val="21"/>
          <w:lang w:val="en-US"/>
        </w:rPr>
        <w:t>relevant</w:t>
      </w:r>
      <w:r w:rsidR="00D75593" w:rsidRPr="00A26838">
        <w:rPr>
          <w:rFonts w:ascii="Calibri" w:hAnsi="Calibri"/>
          <w:sz w:val="21"/>
          <w:szCs w:val="21"/>
          <w:lang w:val="en-US"/>
        </w:rPr>
        <w:t xml:space="preserve"> sources can be compared in Figure </w:t>
      </w:r>
      <w:r w:rsidR="00DC1594" w:rsidRPr="00A26838">
        <w:rPr>
          <w:rFonts w:ascii="Calibri" w:hAnsi="Calibri"/>
          <w:sz w:val="21"/>
          <w:szCs w:val="21"/>
          <w:lang w:val="en-US"/>
        </w:rPr>
        <w:t xml:space="preserve">8. </w:t>
      </w:r>
      <w:r w:rsidR="000D5A5A" w:rsidRPr="00A26838">
        <w:rPr>
          <w:rFonts w:ascii="Calibri" w:hAnsi="Calibri"/>
          <w:sz w:val="21"/>
          <w:szCs w:val="21"/>
          <w:lang w:val="en-US"/>
        </w:rPr>
        <w:t xml:space="preserve">The </w:t>
      </w:r>
      <w:r w:rsidR="00097445" w:rsidRPr="00A26838">
        <w:rPr>
          <w:rFonts w:ascii="Calibri" w:hAnsi="Calibri"/>
          <w:i/>
          <w:sz w:val="21"/>
          <w:szCs w:val="21"/>
          <w:lang w:val="en-US"/>
        </w:rPr>
        <w:t>Hp</w:t>
      </w:r>
      <w:r w:rsidR="000D5A5A" w:rsidRPr="00A26838">
        <w:rPr>
          <w:rFonts w:ascii="Calibri" w:hAnsi="Calibri"/>
          <w:sz w:val="21"/>
          <w:szCs w:val="21"/>
          <w:lang w:val="en-US"/>
        </w:rPr>
        <w:t xml:space="preserve">HypA protein is unique in that both CXXC sequences are flanked by His residues </w:t>
      </w:r>
      <w:r w:rsidR="00D75593" w:rsidRPr="00A26838">
        <w:rPr>
          <w:rFonts w:ascii="Calibri" w:hAnsi="Calibri"/>
          <w:sz w:val="21"/>
          <w:szCs w:val="21"/>
          <w:lang w:val="en-US"/>
        </w:rPr>
        <w:t>that</w:t>
      </w:r>
      <w:r w:rsidR="000D5A5A" w:rsidRPr="00A26838">
        <w:rPr>
          <w:rFonts w:ascii="Calibri" w:hAnsi="Calibri"/>
          <w:sz w:val="21"/>
          <w:szCs w:val="21"/>
          <w:lang w:val="en-US"/>
        </w:rPr>
        <w:t xml:space="preserve"> confer a degree of structural flexibility to the Zn site, allowing for Cys</w:t>
      </w:r>
      <w:r w:rsidR="000D5A5A" w:rsidRPr="00A26838">
        <w:rPr>
          <w:rFonts w:ascii="Calibri" w:hAnsi="Calibri"/>
          <w:sz w:val="21"/>
          <w:szCs w:val="21"/>
          <w:vertAlign w:val="subscript"/>
          <w:lang w:val="en-US"/>
        </w:rPr>
        <w:t>2</w:t>
      </w:r>
      <w:r w:rsidR="000D5A5A" w:rsidRPr="00A26838">
        <w:rPr>
          <w:rFonts w:ascii="Calibri" w:hAnsi="Calibri"/>
          <w:sz w:val="21"/>
          <w:szCs w:val="21"/>
          <w:lang w:val="en-US"/>
        </w:rPr>
        <w:t>His</w:t>
      </w:r>
      <w:r w:rsidR="000D5A5A" w:rsidRPr="00A26838">
        <w:rPr>
          <w:rFonts w:ascii="Calibri" w:hAnsi="Calibri"/>
          <w:sz w:val="21"/>
          <w:szCs w:val="21"/>
          <w:vertAlign w:val="subscript"/>
          <w:lang w:val="en-US"/>
        </w:rPr>
        <w:t xml:space="preserve">2 </w:t>
      </w:r>
      <w:r w:rsidR="000D5A5A" w:rsidRPr="00A26838">
        <w:rPr>
          <w:rFonts w:ascii="Calibri" w:hAnsi="Calibri"/>
          <w:sz w:val="21"/>
          <w:szCs w:val="21"/>
          <w:lang w:val="en-US"/>
        </w:rPr>
        <w:t>ligation under some conditions that w</w:t>
      </w:r>
      <w:r w:rsidR="00621495" w:rsidRPr="00A26838">
        <w:rPr>
          <w:rFonts w:ascii="Calibri" w:hAnsi="Calibri"/>
          <w:sz w:val="21"/>
          <w:szCs w:val="21"/>
          <w:lang w:val="en-US"/>
        </w:rPr>
        <w:t>ere</w:t>
      </w:r>
      <w:r w:rsidR="000D5A5A" w:rsidRPr="00A26838">
        <w:rPr>
          <w:rFonts w:ascii="Calibri" w:hAnsi="Calibri"/>
          <w:sz w:val="21"/>
          <w:szCs w:val="21"/>
          <w:lang w:val="en-US"/>
        </w:rPr>
        <w:t xml:space="preserve"> originally thought to be a consequence of </w:t>
      </w:r>
      <w:r w:rsidR="00BB2D12" w:rsidRPr="00A26838">
        <w:rPr>
          <w:rFonts w:ascii="Calibri" w:hAnsi="Calibri"/>
          <w:sz w:val="21"/>
          <w:szCs w:val="21"/>
          <w:lang w:val="en-US"/>
        </w:rPr>
        <w:t xml:space="preserve">nickel binding and </w:t>
      </w:r>
      <w:r w:rsidR="000D5A5A" w:rsidRPr="00A26838">
        <w:rPr>
          <w:rFonts w:ascii="Calibri" w:hAnsi="Calibri"/>
          <w:sz w:val="21"/>
          <w:szCs w:val="21"/>
          <w:lang w:val="en-US"/>
        </w:rPr>
        <w:t>pH changes</w:t>
      </w:r>
      <w:r w:rsidR="0094602B"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PEVuZE5vdGU+PENpdGU+PEF1dGhvcj5IZXJic3Q8L0F1dGhvcj48WWVhcj4yMDEwPC9ZZWFyPjxS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PEVuZE5vdGU+PENpdGU+PEF1dGhvcj5IZXJic3Q8L0F1dGhvcj48WWVhcj4yMDEwPC9ZZWFyPjxS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[84]</w:t>
      </w:r>
      <w:r w:rsidR="00D81EBB" w:rsidRPr="00A26838">
        <w:rPr>
          <w:rFonts w:ascii="Calibri" w:hAnsi="Calibri"/>
          <w:sz w:val="21"/>
          <w:szCs w:val="21"/>
          <w:lang w:val="en-US"/>
        </w:rPr>
        <w:fldChar w:fldCharType="end"/>
      </w:r>
      <w:r w:rsidR="0094602B" w:rsidRPr="00A26838">
        <w:rPr>
          <w:rFonts w:ascii="Calibri" w:hAnsi="Calibri"/>
          <w:sz w:val="21"/>
          <w:szCs w:val="21"/>
          <w:lang w:val="en-US"/>
        </w:rPr>
        <w:t xml:space="preserve">. </w:t>
      </w:r>
      <w:r w:rsidR="000D5A5A" w:rsidRPr="00A26838">
        <w:rPr>
          <w:rFonts w:ascii="Calibri" w:hAnsi="Calibri"/>
          <w:sz w:val="21"/>
          <w:szCs w:val="21"/>
          <w:lang w:val="en-US"/>
        </w:rPr>
        <w:t>Mutational studies of the Zn site confirm</w:t>
      </w:r>
      <w:r w:rsidR="00F0628E" w:rsidRPr="00A26838">
        <w:rPr>
          <w:rFonts w:ascii="Calibri" w:hAnsi="Calibri"/>
          <w:sz w:val="21"/>
          <w:szCs w:val="21"/>
          <w:lang w:val="en-US"/>
        </w:rPr>
        <w:t>ed</w:t>
      </w:r>
      <w:r w:rsidR="000D5A5A" w:rsidRPr="00A26838">
        <w:rPr>
          <w:rFonts w:ascii="Calibri" w:hAnsi="Calibri"/>
          <w:sz w:val="21"/>
          <w:szCs w:val="21"/>
          <w:lang w:val="en-US"/>
        </w:rPr>
        <w:t xml:space="preserve"> the functional importance of the Zn(Cys)</w:t>
      </w:r>
      <w:r w:rsidR="000D5A5A" w:rsidRPr="00A26838">
        <w:rPr>
          <w:rFonts w:ascii="Calibri" w:hAnsi="Calibri"/>
          <w:sz w:val="21"/>
          <w:szCs w:val="21"/>
          <w:vertAlign w:val="subscript"/>
          <w:lang w:val="en-US"/>
        </w:rPr>
        <w:t>4</w:t>
      </w:r>
      <w:r w:rsidR="000D5A5A" w:rsidRPr="00A26838">
        <w:rPr>
          <w:rFonts w:ascii="Calibri" w:hAnsi="Calibri"/>
          <w:sz w:val="21"/>
          <w:szCs w:val="21"/>
          <w:lang w:val="en-US"/>
        </w:rPr>
        <w:t xml:space="preserve"> site in </w:t>
      </w:r>
      <w:r w:rsidR="00097445" w:rsidRPr="00A26838">
        <w:rPr>
          <w:rFonts w:ascii="Calibri" w:hAnsi="Calibri"/>
          <w:i/>
          <w:sz w:val="21"/>
          <w:szCs w:val="21"/>
          <w:lang w:val="en-US"/>
        </w:rPr>
        <w:t>Hp</w:t>
      </w:r>
      <w:r w:rsidR="00621495" w:rsidRPr="00A26838">
        <w:rPr>
          <w:rFonts w:ascii="Calibri" w:hAnsi="Calibri"/>
          <w:sz w:val="21"/>
          <w:szCs w:val="21"/>
          <w:lang w:val="en-US"/>
        </w:rPr>
        <w:t>HypA function (</w:t>
      </w:r>
      <w:r w:rsidR="000D5A5A" w:rsidRPr="00A26838">
        <w:rPr>
          <w:rFonts w:ascii="Calibri" w:hAnsi="Calibri"/>
          <w:sz w:val="21"/>
          <w:szCs w:val="21"/>
          <w:lang w:val="en-US"/>
        </w:rPr>
        <w:t xml:space="preserve">urease maturation and </w:t>
      </w:r>
      <w:r w:rsidR="000D5A5A" w:rsidRPr="00A26838">
        <w:rPr>
          <w:rFonts w:ascii="Calibri" w:hAnsi="Calibri"/>
          <w:i/>
          <w:iCs/>
          <w:sz w:val="21"/>
          <w:szCs w:val="21"/>
          <w:lang w:val="en-US"/>
        </w:rPr>
        <w:t xml:space="preserve">Hp </w:t>
      </w:r>
      <w:r w:rsidR="000D5A5A" w:rsidRPr="00A26838">
        <w:rPr>
          <w:rFonts w:ascii="Calibri" w:hAnsi="Calibri"/>
          <w:sz w:val="21"/>
          <w:szCs w:val="21"/>
          <w:lang w:val="en-US"/>
        </w:rPr>
        <w:t>acid viability</w:t>
      </w:r>
      <w:r w:rsidR="00621495" w:rsidRPr="00A26838">
        <w:rPr>
          <w:rFonts w:ascii="Calibri" w:hAnsi="Calibri"/>
          <w:sz w:val="21"/>
          <w:szCs w:val="21"/>
          <w:lang w:val="en-US"/>
        </w:rPr>
        <w:t>)</w:t>
      </w:r>
      <w:r w:rsidR="000D5A5A" w:rsidRPr="00A26838">
        <w:rPr>
          <w:rFonts w:ascii="Calibri" w:hAnsi="Calibri"/>
          <w:sz w:val="21"/>
          <w:szCs w:val="21"/>
          <w:lang w:val="en-US"/>
        </w:rPr>
        <w:t xml:space="preserve"> but did not identify a function for the</w:t>
      </w:r>
      <w:r w:rsidR="00621495" w:rsidRPr="00A26838">
        <w:rPr>
          <w:rFonts w:ascii="Calibri" w:hAnsi="Calibri"/>
          <w:sz w:val="21"/>
          <w:szCs w:val="21"/>
          <w:lang w:val="en-US"/>
        </w:rPr>
        <w:t xml:space="preserve"> flanking</w:t>
      </w:r>
      <w:r w:rsidR="000D5A5A" w:rsidRPr="00A26838">
        <w:rPr>
          <w:rFonts w:ascii="Calibri" w:hAnsi="Calibri"/>
          <w:sz w:val="21"/>
          <w:szCs w:val="21"/>
          <w:lang w:val="en-US"/>
        </w:rPr>
        <w:t xml:space="preserve"> His residues</w:t>
      </w:r>
      <w:r w:rsidR="0094602B"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&lt;EndNote&gt;&lt;Cite&gt;&lt;Author&gt;Johnson&lt;/Author&gt;&lt;Year&gt;2015&lt;/Year&gt;&lt;RecNum&gt;5545&lt;/RecNum&gt;&lt;DisplayText&gt;[83]&lt;/DisplayText&gt;&lt;record&gt;&lt;rec-number&gt;5545&lt;/rec-number&gt;&lt;foreign-keys&gt;&lt;key app="EN" db-id="0sv9rpd0azxapse5ffrpv9fod2err2r5f2fv" timestamp="1546785453" guid="d748d249-89b3-4bef-935d-fbcf3b0a62e2"&gt;5545&lt;/key&gt;&lt;/foreign-keys&gt;&lt;ref-type name="Journal Article"&gt;17&lt;/ref-type&gt;&lt;contributors&gt;&lt;authors&gt;&lt;author&gt;Johnson, R. C.&lt;/author&gt;&lt;author&gt;Hu, H. Q.&lt;/author&gt;&lt;author&gt;Merrell, D. S.&lt;/author&gt;&lt;author&gt;Maroney, M. J.&lt;/author&gt;&lt;/authors&gt;&lt;/contributors&gt;&lt;auth-address&gt;Uniformed Serv Univ Hlth Sci, Microbiol &amp;amp; Immunol, Bethesda, MD 20814 USA&amp;#xD;Univ Massachusetts, Dept Chem, Amherst, MA 01003 USA&amp;#xD;Univ Massachusetts, Program Mol &amp;amp; Cellular Biol, Amherst, MA 01003 USA&lt;/auth-address&gt;&lt;titles&gt;&lt;title&gt;&lt;style face="normal" font="default" size="100%"&gt;Dynamic HypA zinc site is essential for acid viability and proper urease maturation in &lt;/style&gt;&lt;style face="italic" font="default" size="100%"&gt;Helicobacter pylori&lt;/style&gt;&lt;/title&gt;&lt;secondary-title&gt;Metallomics&lt;/secondary-title&gt;&lt;alt-title&gt;Metallomics&lt;/alt-title&gt;&lt;/titles&gt;&lt;periodical&gt;&lt;full-title&gt;Metallomics&lt;/full-title&gt;&lt;/periodical&gt;&lt;alt-periodical&gt;&lt;full-title&gt;Metallomics&lt;/full-title&gt;&lt;/alt-periodical&gt;&lt;pages&gt;674-682&lt;/pages&gt;&lt;volume&gt;7&lt;/volume&gt;&lt;number&gt;4&lt;/number&gt;&lt;keywords&gt;&lt;keyword&gt;gnotobiotic piglets&lt;/keyword&gt;&lt;keyword&gt;nickel chaperone&lt;/keyword&gt;&lt;keyword&gt;proteins hypa&lt;/keyword&gt;&lt;keyword&gt;hydrogenase&lt;/keyword&gt;&lt;keyword&gt;uree&lt;/keyword&gt;&lt;keyword&gt;ph&lt;/keyword&gt;&lt;keyword&gt;recognition&lt;/keyword&gt;&lt;keyword&gt;infection&lt;/keyword&gt;&lt;keyword&gt;gastritis&lt;/keyword&gt;&lt;keyword&gt;stomach&lt;/keyword&gt;&lt;/keywords&gt;&lt;dates&gt;&lt;year&gt;2015&lt;/year&gt;&lt;/dates&gt;&lt;isbn&gt;1756-5901&lt;/isbn&gt;&lt;accession-num&gt;WOS:000352785200010&lt;/accession-num&gt;&lt;urls&gt;&lt;related-urls&gt;&lt;url&gt;&amp;lt;Go to ISI&amp;gt;://WOS:000352785200010&lt;/url&gt;&lt;/related-urls&gt;&lt;/urls&gt;&lt;electronic-resource-num&gt;10.1039/c4mt00306c&lt;/electronic-resource-num&gt;&lt;language&gt;English&lt;/language&gt;&lt;/record&gt;&lt;/Cite&gt;&lt;/EndNote&gt;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[83]</w:t>
      </w:r>
      <w:r w:rsidR="00D81EBB" w:rsidRPr="00A26838">
        <w:rPr>
          <w:rFonts w:ascii="Calibri" w:hAnsi="Calibri"/>
          <w:sz w:val="21"/>
          <w:szCs w:val="21"/>
          <w:lang w:val="en-US"/>
        </w:rPr>
        <w:fldChar w:fldCharType="end"/>
      </w:r>
      <w:r w:rsidR="0094602B" w:rsidRPr="00A26838">
        <w:rPr>
          <w:rFonts w:ascii="Calibri" w:hAnsi="Calibri"/>
          <w:sz w:val="21"/>
          <w:szCs w:val="21"/>
          <w:lang w:val="en-US"/>
        </w:rPr>
        <w:t>.</w:t>
      </w:r>
      <w:r w:rsidR="000D5A5A" w:rsidRPr="00A26838">
        <w:rPr>
          <w:rFonts w:ascii="Calibri" w:hAnsi="Calibri"/>
          <w:sz w:val="21"/>
          <w:szCs w:val="21"/>
          <w:lang w:val="en-US"/>
        </w:rPr>
        <w:t xml:space="preserve"> Further, recent NMR investigation</w:t>
      </w:r>
      <w:r w:rsidR="00621495" w:rsidRPr="00A26838">
        <w:rPr>
          <w:rFonts w:ascii="Calibri" w:hAnsi="Calibri"/>
          <w:sz w:val="21"/>
          <w:szCs w:val="21"/>
          <w:lang w:val="en-US"/>
        </w:rPr>
        <w:t>s of the Zn site structure</w:t>
      </w:r>
      <w:r w:rsidR="000D5A5A" w:rsidRPr="00A26838">
        <w:rPr>
          <w:rFonts w:ascii="Calibri" w:hAnsi="Calibri"/>
          <w:sz w:val="21"/>
          <w:szCs w:val="21"/>
          <w:lang w:val="en-US"/>
        </w:rPr>
        <w:t xml:space="preserve"> </w:t>
      </w:r>
      <w:r w:rsidR="00097445" w:rsidRPr="00A26838">
        <w:rPr>
          <w:rFonts w:ascii="Calibri" w:hAnsi="Calibri"/>
          <w:sz w:val="21"/>
          <w:szCs w:val="21"/>
          <w:lang w:val="en-US"/>
        </w:rPr>
        <w:t xml:space="preserve">of </w:t>
      </w:r>
      <w:r w:rsidR="00097445" w:rsidRPr="00A26838">
        <w:rPr>
          <w:rFonts w:ascii="Calibri" w:hAnsi="Calibri"/>
          <w:i/>
          <w:sz w:val="21"/>
          <w:szCs w:val="21"/>
          <w:lang w:val="en-US"/>
        </w:rPr>
        <w:t>Hp</w:t>
      </w:r>
      <w:r w:rsidR="00097445" w:rsidRPr="00A26838">
        <w:rPr>
          <w:rFonts w:ascii="Calibri" w:hAnsi="Calibri"/>
          <w:sz w:val="21"/>
          <w:szCs w:val="21"/>
          <w:lang w:val="en-US"/>
        </w:rPr>
        <w:t xml:space="preserve">HypA </w:t>
      </w:r>
      <w:r w:rsidR="000D5A5A" w:rsidRPr="00A26838">
        <w:rPr>
          <w:rFonts w:ascii="Calibri" w:hAnsi="Calibri"/>
          <w:sz w:val="21"/>
          <w:szCs w:val="21"/>
          <w:lang w:val="en-US"/>
        </w:rPr>
        <w:t>failed to reproduce the change in the Zn site structure as a result of</w:t>
      </w:r>
      <w:r w:rsidR="00BB2D12" w:rsidRPr="00A26838">
        <w:rPr>
          <w:rFonts w:ascii="Calibri" w:hAnsi="Calibri"/>
          <w:sz w:val="21"/>
          <w:szCs w:val="21"/>
          <w:lang w:val="en-US"/>
        </w:rPr>
        <w:t xml:space="preserve"> nickel binding and</w:t>
      </w:r>
      <w:r w:rsidR="000D5A5A" w:rsidRPr="00A26838">
        <w:rPr>
          <w:rFonts w:ascii="Calibri" w:hAnsi="Calibri"/>
          <w:sz w:val="21"/>
          <w:szCs w:val="21"/>
          <w:lang w:val="en-US"/>
        </w:rPr>
        <w:t xml:space="preserve"> pH change</w:t>
      </w:r>
      <w:r w:rsidR="0094602B"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PEVuZE5vdGU+PENpdGU+PEF1dGhvcj5TcHJvbms8L0F1dGhvcj48WWVhcj4yMDE4PC9ZZWFyPjxS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PEVuZE5vdGU+PENpdGU+PEF1dGhvcj5TcHJvbms8L0F1dGhvcj48WWVhcj4yMDE4PC9ZZWFyPjxS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[85]</w:t>
      </w:r>
      <w:r w:rsidR="00D81EBB" w:rsidRPr="00A26838">
        <w:rPr>
          <w:rFonts w:ascii="Calibri" w:hAnsi="Calibri"/>
          <w:sz w:val="21"/>
          <w:szCs w:val="21"/>
          <w:lang w:val="en-US"/>
        </w:rPr>
        <w:fldChar w:fldCharType="end"/>
      </w:r>
      <w:r w:rsidR="0094602B" w:rsidRPr="00A26838">
        <w:rPr>
          <w:rFonts w:ascii="Calibri" w:hAnsi="Calibri"/>
          <w:sz w:val="21"/>
          <w:szCs w:val="21"/>
          <w:lang w:val="en-US"/>
        </w:rPr>
        <w:t>.</w:t>
      </w:r>
    </w:p>
    <w:p w14:paraId="7C92BA8B" w14:textId="77777777" w:rsidR="00C90379" w:rsidRPr="00A26838" w:rsidRDefault="003C7F26" w:rsidP="00BB531A">
      <w:pPr>
        <w:spacing w:line="480" w:lineRule="auto"/>
        <w:ind w:firstLine="360"/>
        <w:rPr>
          <w:sz w:val="21"/>
          <w:szCs w:val="21"/>
        </w:rPr>
      </w:pPr>
      <w:r w:rsidRPr="00A26838">
        <w:rPr>
          <w:rFonts w:ascii="Calibri" w:hAnsi="Calibri"/>
          <w:sz w:val="21"/>
          <w:szCs w:val="21"/>
          <w:lang w:val="en-US"/>
        </w:rPr>
        <w:t>Structures</w:t>
      </w:r>
      <w:r w:rsidR="00855E90" w:rsidRPr="00A26838">
        <w:rPr>
          <w:rFonts w:ascii="Calibri" w:hAnsi="Calibri"/>
          <w:sz w:val="21"/>
          <w:szCs w:val="21"/>
          <w:lang w:val="en-US"/>
        </w:rPr>
        <w:t xml:space="preserve"> of HypA </w:t>
      </w:r>
      <w:r w:rsidRPr="00A26838">
        <w:rPr>
          <w:rFonts w:ascii="Calibri" w:hAnsi="Calibri"/>
          <w:sz w:val="21"/>
          <w:szCs w:val="21"/>
          <w:lang w:val="en-US"/>
        </w:rPr>
        <w:t xml:space="preserve">proteins have been obtained from NMR studies of </w:t>
      </w:r>
      <w:r w:rsidRPr="00A26838">
        <w:rPr>
          <w:rFonts w:ascii="Calibri" w:hAnsi="Calibri"/>
          <w:i/>
          <w:sz w:val="21"/>
          <w:szCs w:val="21"/>
          <w:lang w:val="en-US"/>
        </w:rPr>
        <w:t>Hp</w:t>
      </w:r>
      <w:r w:rsidRPr="00A26838">
        <w:rPr>
          <w:rFonts w:ascii="Calibri" w:hAnsi="Calibri"/>
          <w:sz w:val="21"/>
          <w:szCs w:val="21"/>
          <w:lang w:val="en-US"/>
        </w:rPr>
        <w:t xml:space="preserve">HypA both in the wild type </w:t>
      </w:r>
      <w:r w:rsidR="00E95FE2" w:rsidRPr="00A26838">
        <w:rPr>
          <w:rFonts w:ascii="Calibri" w:hAnsi="Calibri"/>
          <w:sz w:val="21"/>
          <w:szCs w:val="21"/>
          <w:lang w:val="en-US"/>
        </w:rPr>
        <w:fldChar w:fldCharType="begin">
          <w:fldData xml:space="preserve">PEVuZE5vdGU+PENpdGU+PEF1dGhvcj5TcHJvbms8L0F1dGhvcj48WWVhcj4yMDE4PC9ZZWFyPjxS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PEVuZE5vdGU+PENpdGU+PEF1dGhvcj5TcHJvbms8L0F1dGhvcj48WWVhcj4yMDE4PC9ZZWFyPjxS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E95FE2" w:rsidRPr="00A26838">
        <w:rPr>
          <w:rFonts w:ascii="Calibri" w:hAnsi="Calibri"/>
          <w:sz w:val="21"/>
          <w:szCs w:val="21"/>
          <w:lang w:val="en-US"/>
        </w:rPr>
      </w:r>
      <w:r w:rsidR="00E95FE2" w:rsidRPr="00A26838">
        <w:rPr>
          <w:rFonts w:ascii="Calibri" w:hAnsi="Calibri"/>
          <w:sz w:val="21"/>
          <w:szCs w:val="21"/>
          <w:lang w:val="en-US"/>
        </w:rPr>
        <w:fldChar w:fldCharType="separate"/>
      </w:r>
      <w:r w:rsidR="00C922E8" w:rsidRPr="00A26838">
        <w:rPr>
          <w:rFonts w:ascii="Calibri" w:hAnsi="Calibri"/>
          <w:noProof/>
          <w:sz w:val="21"/>
          <w:szCs w:val="21"/>
          <w:lang w:val="en-US"/>
        </w:rPr>
        <w:t>[85]</w:t>
      </w:r>
      <w:r w:rsidR="00E95FE2" w:rsidRPr="00A26838">
        <w:rPr>
          <w:rFonts w:ascii="Calibri" w:hAnsi="Calibri"/>
          <w:sz w:val="21"/>
          <w:szCs w:val="21"/>
          <w:lang w:val="en-US"/>
        </w:rPr>
        <w:fldChar w:fldCharType="end"/>
      </w:r>
      <w:r w:rsidRPr="00A26838">
        <w:rPr>
          <w:rFonts w:ascii="Calibri" w:hAnsi="Calibri"/>
          <w:sz w:val="21"/>
          <w:szCs w:val="21"/>
          <w:lang w:val="en-US"/>
        </w:rPr>
        <w:t xml:space="preserve"> and in a variant form containing a modified N-terminus </w:t>
      </w:r>
      <w:r w:rsidR="00E95FE2"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&lt;EndNote&gt;&lt;Cite&gt;&lt;Author&gt;Xia&lt;/Author&gt;&lt;Year&gt;2009&lt;/Year&gt;&lt;RecNum&gt;5591&lt;/RecNum&gt;&lt;DisplayText&gt;[86]&lt;/DisplayText&gt;&lt;record&gt;&lt;rec-number&gt;5591&lt;/rec-number&gt;&lt;foreign-keys&gt;&lt;key app="EN" db-id="0sv9rpd0azxapse5ffrpv9fod2err2r5f2fv" timestamp="1546785453" guid="2376c54a-3e50-4fc6-ab9e-09babc73dbd8"&gt;5591&lt;/key&gt;&lt;/foreign-keys&gt;&lt;ref-type name="Journal Article"&gt;17&lt;/ref-type&gt;&lt;contributors&gt;&lt;authors&gt;&lt;author&gt;Xia, Wei&lt;/author&gt;&lt;author&gt;Li, Hongyan&lt;/author&gt;&lt;author&gt;Sze, Kong-Hung&lt;/author&gt;&lt;author&gt;Sun, Hongzhe&lt;/author&gt;&lt;/authors&gt;&lt;/contributors&gt;&lt;auth-address&gt;Department of Chemistry and Open Laboratory of Chemical Biology, University of Hong Kong, Pokfulam, Hong Kong, People&amp;apos;s Republic of China.&lt;/auth-address&gt;&lt;titles&gt;&lt;title&gt;&lt;style face="normal" font="default" size="100%"&gt;Structure of a nickel chaperone, HypA, from &lt;/style&gt;&lt;style face="italic" font="default" size="100%"&gt;Helicobacter pylori&lt;/style&gt;&lt;style face="normal" font="default" size="100%"&gt; reveals two distinct metal binding sites.&lt;/style&gt;&lt;/title&gt;&lt;secondary-title&gt;J Am Chem Soc&lt;/secondary-title&gt;&lt;/titles&gt;&lt;periodical&gt;&lt;full-title&gt;J. Am. Chem. Soc.&lt;/full-title&gt;&lt;abbr-1&gt;J Am Chem Soc&lt;/abbr-1&gt;&lt;/periodical&gt;&lt;pages&gt;10031-10040&lt;/pages&gt;&lt;volume&gt;131&lt;/volume&gt;&lt;number&gt;29&lt;/number&gt;&lt;dates&gt;&lt;year&gt;2009&lt;/year&gt;&lt;pub-dates&gt;&lt;date&gt;Jul 29&lt;/date&gt;&lt;/pub-dates&gt;&lt;/dates&gt;&lt;label&gt;r00369&lt;/label&gt;&lt;urls&gt;&lt;related-urls&gt;&lt;url&gt;http://pubs.acs.org/doi/abs/10.1021/ja900543y&lt;/url&gt;&lt;/related-urls&gt;&lt;/urls&gt;&lt;/record&gt;&lt;/Cite&gt;&lt;/EndNote&gt;</w:instrText>
      </w:r>
      <w:r w:rsidR="00E95FE2" w:rsidRPr="00A26838">
        <w:rPr>
          <w:rFonts w:ascii="Calibri" w:hAnsi="Calibri"/>
          <w:sz w:val="21"/>
          <w:szCs w:val="21"/>
          <w:lang w:val="en-US"/>
        </w:rPr>
        <w:fldChar w:fldCharType="separate"/>
      </w:r>
      <w:r w:rsidR="00C922E8" w:rsidRPr="00A26838">
        <w:rPr>
          <w:rFonts w:ascii="Calibri" w:hAnsi="Calibri"/>
          <w:noProof/>
          <w:sz w:val="21"/>
          <w:szCs w:val="21"/>
          <w:lang w:val="en-US"/>
        </w:rPr>
        <w:t>[86]</w:t>
      </w:r>
      <w:r w:rsidR="00E95FE2" w:rsidRPr="00A26838">
        <w:rPr>
          <w:rFonts w:ascii="Calibri" w:hAnsi="Calibri"/>
          <w:sz w:val="21"/>
          <w:szCs w:val="21"/>
          <w:lang w:val="en-US"/>
        </w:rPr>
        <w:fldChar w:fldCharType="end"/>
      </w:r>
      <w:r w:rsidR="00B561C7" w:rsidRPr="00A26838">
        <w:rPr>
          <w:rFonts w:ascii="Calibri" w:hAnsi="Calibri"/>
          <w:sz w:val="21"/>
          <w:szCs w:val="21"/>
          <w:lang w:val="en-US"/>
        </w:rPr>
        <w:t xml:space="preserve">, </w:t>
      </w:r>
      <w:r w:rsidR="00850998" w:rsidRPr="00A26838">
        <w:rPr>
          <w:rFonts w:ascii="Calibri" w:hAnsi="Calibri"/>
          <w:sz w:val="21"/>
          <w:szCs w:val="21"/>
          <w:lang w:val="en-US"/>
        </w:rPr>
        <w:t xml:space="preserve">while </w:t>
      </w:r>
      <w:r w:rsidR="009D7968" w:rsidRPr="00A26838">
        <w:rPr>
          <w:rFonts w:ascii="Calibri" w:hAnsi="Calibri"/>
          <w:sz w:val="21"/>
          <w:szCs w:val="21"/>
          <w:lang w:val="en-US"/>
        </w:rPr>
        <w:t xml:space="preserve">the </w:t>
      </w:r>
      <w:r w:rsidR="00D40284" w:rsidRPr="00A26838">
        <w:rPr>
          <w:rFonts w:ascii="Calibri" w:hAnsi="Calibri"/>
          <w:sz w:val="21"/>
          <w:szCs w:val="21"/>
          <w:lang w:val="en-US"/>
        </w:rPr>
        <w:t>crystal structur</w:t>
      </w:r>
      <w:r w:rsidR="00925E3B" w:rsidRPr="00A26838">
        <w:rPr>
          <w:rFonts w:ascii="Calibri" w:hAnsi="Calibri"/>
          <w:sz w:val="21"/>
          <w:szCs w:val="21"/>
          <w:lang w:val="en-US"/>
        </w:rPr>
        <w:t xml:space="preserve">es of HypA </w:t>
      </w:r>
      <w:r w:rsidR="00850998" w:rsidRPr="00A26838">
        <w:rPr>
          <w:rFonts w:ascii="Calibri" w:hAnsi="Calibri"/>
          <w:sz w:val="21"/>
          <w:szCs w:val="21"/>
          <w:lang w:val="en-US"/>
        </w:rPr>
        <w:t xml:space="preserve">from </w:t>
      </w:r>
      <w:r w:rsidR="007026BD" w:rsidRPr="00A26838">
        <w:rPr>
          <w:rFonts w:ascii="Calibri" w:hAnsi="Calibri"/>
          <w:i/>
          <w:sz w:val="21"/>
          <w:szCs w:val="21"/>
          <w:lang w:val="en-US"/>
        </w:rPr>
        <w:t>Thermococcus kodakarensis</w:t>
      </w:r>
      <w:r w:rsidR="007026BD" w:rsidRPr="00A26838">
        <w:rPr>
          <w:rFonts w:ascii="Calibri" w:hAnsi="Calibri"/>
          <w:sz w:val="21"/>
          <w:szCs w:val="21"/>
          <w:lang w:val="en-US"/>
        </w:rPr>
        <w:t xml:space="preserve"> (</w:t>
      </w:r>
      <w:r w:rsidR="007026BD" w:rsidRPr="00A26838">
        <w:rPr>
          <w:rFonts w:ascii="Calibri" w:hAnsi="Calibri"/>
          <w:i/>
          <w:sz w:val="21"/>
          <w:szCs w:val="21"/>
          <w:lang w:val="en-US"/>
        </w:rPr>
        <w:t>Tk</w:t>
      </w:r>
      <w:r w:rsidR="007026BD" w:rsidRPr="00A26838">
        <w:rPr>
          <w:rFonts w:ascii="Calibri" w:hAnsi="Calibri"/>
          <w:sz w:val="21"/>
          <w:szCs w:val="21"/>
          <w:lang w:val="en-US"/>
        </w:rPr>
        <w:t xml:space="preserve">) </w:t>
      </w:r>
      <w:r w:rsidR="003C39BC" w:rsidRPr="00A26838">
        <w:rPr>
          <w:rFonts w:ascii="Calibri" w:hAnsi="Calibri"/>
          <w:sz w:val="21"/>
          <w:szCs w:val="21"/>
          <w:lang w:val="en-US"/>
        </w:rPr>
        <w:t xml:space="preserve">in monomeric </w:t>
      </w:r>
      <w:r w:rsidR="0049517E" w:rsidRPr="00A26838">
        <w:rPr>
          <w:rFonts w:ascii="Calibri" w:hAnsi="Calibri"/>
          <w:sz w:val="21"/>
          <w:szCs w:val="21"/>
          <w:lang w:val="en-US"/>
        </w:rPr>
        <w:t>(</w:t>
      </w:r>
      <w:r w:rsidR="0049517E" w:rsidRPr="00A26838">
        <w:rPr>
          <w:rFonts w:ascii="Calibri" w:hAnsi="Calibri"/>
          <w:i/>
          <w:sz w:val="21"/>
          <w:szCs w:val="21"/>
          <w:lang w:val="en-US"/>
        </w:rPr>
        <w:t>Tk</w:t>
      </w:r>
      <w:r w:rsidR="0049517E" w:rsidRPr="00A26838">
        <w:rPr>
          <w:rFonts w:ascii="Calibri" w:hAnsi="Calibri"/>
          <w:sz w:val="21"/>
          <w:szCs w:val="21"/>
          <w:lang w:val="en-US"/>
        </w:rPr>
        <w:t xml:space="preserve">HypA) </w:t>
      </w:r>
      <w:r w:rsidR="003C39BC" w:rsidRPr="00A26838">
        <w:rPr>
          <w:rFonts w:ascii="Calibri" w:hAnsi="Calibri"/>
          <w:sz w:val="21"/>
          <w:szCs w:val="21"/>
          <w:lang w:val="en-US"/>
        </w:rPr>
        <w:t xml:space="preserve">and dimeric </w:t>
      </w:r>
      <w:r w:rsidR="0049517E" w:rsidRPr="00A26838">
        <w:rPr>
          <w:rFonts w:ascii="Calibri" w:hAnsi="Calibri"/>
          <w:sz w:val="21"/>
          <w:szCs w:val="21"/>
          <w:lang w:val="en-US"/>
        </w:rPr>
        <w:t>(</w:t>
      </w:r>
      <w:r w:rsidR="0049517E" w:rsidRPr="00A26838">
        <w:rPr>
          <w:rFonts w:ascii="Calibri" w:hAnsi="Calibri"/>
          <w:i/>
          <w:sz w:val="21"/>
          <w:szCs w:val="21"/>
          <w:lang w:val="en-US"/>
        </w:rPr>
        <w:t>Tk</w:t>
      </w:r>
      <w:r w:rsidR="0049517E" w:rsidRPr="00A26838">
        <w:rPr>
          <w:rFonts w:ascii="Calibri" w:hAnsi="Calibri"/>
          <w:sz w:val="21"/>
          <w:szCs w:val="21"/>
          <w:lang w:val="en-US"/>
        </w:rPr>
        <w:t>Hyp(A)</w:t>
      </w:r>
      <w:r w:rsidR="0049517E" w:rsidRPr="00A26838">
        <w:rPr>
          <w:rFonts w:ascii="Calibri" w:hAnsi="Calibri"/>
          <w:sz w:val="21"/>
          <w:szCs w:val="21"/>
          <w:vertAlign w:val="subscript"/>
          <w:lang w:val="en-US"/>
        </w:rPr>
        <w:t>2</w:t>
      </w:r>
      <w:r w:rsidR="0049517E" w:rsidRPr="00A26838">
        <w:rPr>
          <w:rFonts w:ascii="Calibri" w:hAnsi="Calibri"/>
          <w:sz w:val="21"/>
          <w:szCs w:val="21"/>
          <w:lang w:val="en-US"/>
        </w:rPr>
        <w:t xml:space="preserve">) </w:t>
      </w:r>
      <w:r w:rsidR="003C39BC" w:rsidRPr="00A26838">
        <w:rPr>
          <w:rFonts w:ascii="Calibri" w:hAnsi="Calibri"/>
          <w:sz w:val="21"/>
          <w:szCs w:val="21"/>
          <w:lang w:val="en-US"/>
        </w:rPr>
        <w:t xml:space="preserve">forms, as well as </w:t>
      </w:r>
      <w:r w:rsidR="00B76596" w:rsidRPr="00A26838">
        <w:rPr>
          <w:rFonts w:ascii="Calibri" w:hAnsi="Calibri"/>
          <w:sz w:val="21"/>
          <w:szCs w:val="21"/>
          <w:lang w:val="en-US"/>
        </w:rPr>
        <w:t xml:space="preserve">of </w:t>
      </w:r>
      <w:r w:rsidR="00DD4323" w:rsidRPr="00A26838">
        <w:rPr>
          <w:rFonts w:ascii="Calibri" w:hAnsi="Calibri"/>
          <w:sz w:val="21"/>
          <w:szCs w:val="21"/>
          <w:lang w:val="en-US"/>
        </w:rPr>
        <w:t xml:space="preserve">its </w:t>
      </w:r>
      <w:r w:rsidR="00B76596" w:rsidRPr="00A26838">
        <w:rPr>
          <w:rFonts w:ascii="Calibri" w:hAnsi="Calibri"/>
          <w:sz w:val="21"/>
          <w:szCs w:val="21"/>
          <w:lang w:val="en-US"/>
        </w:rPr>
        <w:t>complex</w:t>
      </w:r>
      <w:r w:rsidR="003C39BC" w:rsidRPr="00A26838">
        <w:rPr>
          <w:rFonts w:ascii="Calibri" w:hAnsi="Calibri"/>
          <w:sz w:val="21"/>
          <w:szCs w:val="21"/>
          <w:lang w:val="en-US"/>
        </w:rPr>
        <w:t xml:space="preserve"> </w:t>
      </w:r>
      <w:r w:rsidR="00B76596" w:rsidRPr="00A26838">
        <w:rPr>
          <w:rFonts w:ascii="Calibri" w:hAnsi="Calibri"/>
          <w:sz w:val="21"/>
          <w:szCs w:val="21"/>
          <w:lang w:val="en-US"/>
        </w:rPr>
        <w:t xml:space="preserve">with </w:t>
      </w:r>
      <w:r w:rsidR="0049517E" w:rsidRPr="00A26838">
        <w:rPr>
          <w:rFonts w:ascii="Calibri" w:hAnsi="Calibri"/>
          <w:i/>
          <w:sz w:val="21"/>
          <w:szCs w:val="21"/>
          <w:lang w:val="en-US"/>
        </w:rPr>
        <w:t>Tk</w:t>
      </w:r>
      <w:r w:rsidR="009D7968" w:rsidRPr="00A26838">
        <w:rPr>
          <w:rFonts w:ascii="Calibri" w:hAnsi="Calibri"/>
          <w:sz w:val="21"/>
          <w:szCs w:val="21"/>
          <w:lang w:val="en-US"/>
        </w:rPr>
        <w:t>HypB</w:t>
      </w:r>
      <w:r w:rsidR="00DD4323" w:rsidRPr="00A26838">
        <w:rPr>
          <w:rFonts w:ascii="Calibri" w:hAnsi="Calibri"/>
          <w:sz w:val="21"/>
          <w:szCs w:val="21"/>
          <w:lang w:val="en-US"/>
        </w:rPr>
        <w:t xml:space="preserve"> and with </w:t>
      </w:r>
      <w:r w:rsidR="00DD4323" w:rsidRPr="00A26838">
        <w:rPr>
          <w:rFonts w:ascii="Calibri" w:hAnsi="Calibri"/>
          <w:i/>
          <w:sz w:val="21"/>
          <w:szCs w:val="21"/>
          <w:lang w:val="en-US"/>
        </w:rPr>
        <w:t>Tk</w:t>
      </w:r>
      <w:r w:rsidR="00DD4323" w:rsidRPr="00A26838">
        <w:rPr>
          <w:rFonts w:ascii="Calibri" w:hAnsi="Calibri"/>
          <w:sz w:val="21"/>
          <w:szCs w:val="21"/>
          <w:lang w:val="en-US"/>
        </w:rPr>
        <w:t xml:space="preserve">HyhL (the </w:t>
      </w:r>
      <w:r w:rsidR="003D6697" w:rsidRPr="00A26838">
        <w:rPr>
          <w:rFonts w:ascii="Calibri" w:hAnsi="Calibri"/>
          <w:sz w:val="21"/>
          <w:szCs w:val="21"/>
          <w:lang w:val="en-US"/>
        </w:rPr>
        <w:t>large</w:t>
      </w:r>
      <w:r w:rsidR="00DD4323" w:rsidRPr="00A26838">
        <w:rPr>
          <w:rFonts w:ascii="Calibri" w:hAnsi="Calibri"/>
          <w:sz w:val="21"/>
          <w:szCs w:val="21"/>
          <w:lang w:val="en-US"/>
        </w:rPr>
        <w:t xml:space="preserve"> </w:t>
      </w:r>
      <w:r w:rsidR="003D6697" w:rsidRPr="00A26838">
        <w:rPr>
          <w:rFonts w:ascii="Calibri" w:hAnsi="Calibri"/>
          <w:sz w:val="21"/>
          <w:szCs w:val="21"/>
          <w:lang w:val="en-US"/>
        </w:rPr>
        <w:t>s</w:t>
      </w:r>
      <w:r w:rsidR="00DD4323" w:rsidRPr="00A26838">
        <w:rPr>
          <w:rFonts w:ascii="Calibri" w:hAnsi="Calibri"/>
          <w:sz w:val="21"/>
          <w:szCs w:val="21"/>
          <w:lang w:val="en-US"/>
        </w:rPr>
        <w:t>ubunit of Tk hydrogenase)</w:t>
      </w:r>
      <w:r w:rsidRPr="00A26838">
        <w:rPr>
          <w:rFonts w:ascii="Calibri" w:hAnsi="Calibri"/>
          <w:sz w:val="21"/>
          <w:szCs w:val="21"/>
          <w:lang w:val="en-US"/>
        </w:rPr>
        <w:t>,</w:t>
      </w:r>
      <w:r w:rsidR="009D7968" w:rsidRPr="00A26838">
        <w:rPr>
          <w:rFonts w:ascii="Calibri" w:hAnsi="Calibri"/>
          <w:sz w:val="21"/>
          <w:szCs w:val="21"/>
          <w:lang w:val="en-US"/>
        </w:rPr>
        <w:t xml:space="preserve"> provide</w:t>
      </w:r>
      <w:r w:rsidR="001C11A6" w:rsidRPr="00A26838">
        <w:rPr>
          <w:rFonts w:ascii="Calibri" w:hAnsi="Calibri"/>
          <w:sz w:val="21"/>
          <w:szCs w:val="21"/>
          <w:lang w:val="en-US"/>
        </w:rPr>
        <w:t>d</w:t>
      </w:r>
      <w:r w:rsidR="009D7968" w:rsidRPr="00A26838">
        <w:rPr>
          <w:rFonts w:ascii="Calibri" w:hAnsi="Calibri"/>
          <w:sz w:val="21"/>
          <w:szCs w:val="21"/>
          <w:lang w:val="en-US"/>
        </w:rPr>
        <w:t xml:space="preserve"> </w:t>
      </w:r>
      <w:r w:rsidR="001C11A6" w:rsidRPr="00A26838">
        <w:rPr>
          <w:rFonts w:ascii="Calibri" w:hAnsi="Calibri"/>
          <w:sz w:val="21"/>
          <w:szCs w:val="21"/>
          <w:lang w:val="en-US"/>
        </w:rPr>
        <w:t xml:space="preserve">additional </w:t>
      </w:r>
      <w:r w:rsidR="009D7968" w:rsidRPr="00A26838">
        <w:rPr>
          <w:rFonts w:ascii="Calibri" w:hAnsi="Calibri"/>
          <w:sz w:val="21"/>
          <w:szCs w:val="21"/>
          <w:lang w:val="en-US"/>
        </w:rPr>
        <w:t xml:space="preserve">structural </w:t>
      </w:r>
      <w:r w:rsidR="003368B2" w:rsidRPr="00A26838">
        <w:rPr>
          <w:rFonts w:ascii="Calibri" w:hAnsi="Calibri"/>
          <w:sz w:val="21"/>
          <w:szCs w:val="21"/>
          <w:lang w:val="en-US"/>
        </w:rPr>
        <w:t xml:space="preserve">information </w:t>
      </w:r>
      <w:r w:rsidR="001C11A6" w:rsidRPr="00A26838">
        <w:rPr>
          <w:rFonts w:ascii="Calibri" w:hAnsi="Calibri"/>
          <w:sz w:val="21"/>
          <w:szCs w:val="21"/>
          <w:lang w:val="en-US"/>
        </w:rPr>
        <w:t>for comparison</w:t>
      </w:r>
      <w:r w:rsidR="0094602B" w:rsidRPr="00A26838">
        <w:rPr>
          <w:rFonts w:ascii="Calibri" w:hAnsi="Calibri"/>
          <w:iCs/>
          <w:sz w:val="21"/>
          <w:szCs w:val="21"/>
          <w:lang w:val="en-US"/>
        </w:rPr>
        <w:t xml:space="preserve"> </w:t>
      </w:r>
      <w:r w:rsidR="00D81EBB" w:rsidRPr="00A26838">
        <w:rPr>
          <w:rFonts w:ascii="Calibri" w:hAnsi="Calibri"/>
          <w:iCs/>
          <w:sz w:val="21"/>
          <w:szCs w:val="21"/>
          <w:lang w:val="en-US"/>
        </w:rPr>
        <w:fldChar w:fldCharType="begin">
          <w:fldData xml:space="preserve">PEVuZE5vdGU+PENpdGU+PEF1dGhvcj5XYXRhbmFiZTwvQXV0aG9yPjxZZWFyPjIwMDk8L1llYXI+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</w:fldData>
        </w:fldChar>
      </w:r>
      <w:r w:rsidR="00C922E8" w:rsidRPr="00A26838">
        <w:rPr>
          <w:rFonts w:ascii="Calibri" w:hAnsi="Calibri"/>
          <w:iCs/>
          <w:sz w:val="21"/>
          <w:szCs w:val="21"/>
          <w:lang w:val="en-US"/>
        </w:rPr>
        <w:instrText xml:space="preserve"> ADDIN EN.CITE </w:instrText>
      </w:r>
      <w:r w:rsidR="00C922E8" w:rsidRPr="00A26838">
        <w:rPr>
          <w:rFonts w:ascii="Calibri" w:hAnsi="Calibri"/>
          <w:iCs/>
          <w:sz w:val="21"/>
          <w:szCs w:val="21"/>
          <w:lang w:val="en-US"/>
        </w:rPr>
        <w:fldChar w:fldCharType="begin">
          <w:fldData xml:space="preserve">PEVuZE5vdGU+PENpdGU+PEF1dGhvcj5XYXRhbmFiZTwvQXV0aG9yPjxZZWFyPjIwMDk8L1llYXI+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</w:fldData>
        </w:fldChar>
      </w:r>
      <w:r w:rsidR="00C922E8" w:rsidRPr="00A26838">
        <w:rPr>
          <w:rFonts w:ascii="Calibri" w:hAnsi="Calibri"/>
          <w:iCs/>
          <w:sz w:val="21"/>
          <w:szCs w:val="21"/>
          <w:lang w:val="en-US"/>
        </w:rPr>
        <w:instrText xml:space="preserve"> ADDIN EN.CITE.DATA </w:instrText>
      </w:r>
      <w:r w:rsidR="00C922E8" w:rsidRPr="00A26838">
        <w:rPr>
          <w:rFonts w:ascii="Calibri" w:hAnsi="Calibri"/>
          <w:iCs/>
          <w:sz w:val="21"/>
          <w:szCs w:val="21"/>
          <w:lang w:val="en-US"/>
        </w:rPr>
      </w:r>
      <w:r w:rsidR="00C922E8" w:rsidRPr="00A26838">
        <w:rPr>
          <w:rFonts w:ascii="Calibri" w:hAnsi="Calibri"/>
          <w:iCs/>
          <w:sz w:val="21"/>
          <w:szCs w:val="21"/>
          <w:lang w:val="en-US"/>
        </w:rPr>
        <w:fldChar w:fldCharType="end"/>
      </w:r>
      <w:r w:rsidR="00D81EBB" w:rsidRPr="00A26838">
        <w:rPr>
          <w:rFonts w:ascii="Calibri" w:hAnsi="Calibri"/>
          <w:iCs/>
          <w:sz w:val="21"/>
          <w:szCs w:val="21"/>
          <w:lang w:val="en-US"/>
        </w:rPr>
      </w:r>
      <w:r w:rsidR="00D81EBB" w:rsidRPr="00A26838">
        <w:rPr>
          <w:rFonts w:ascii="Calibri" w:hAnsi="Calibri"/>
          <w:iCs/>
          <w:sz w:val="21"/>
          <w:szCs w:val="21"/>
          <w:lang w:val="en-US"/>
        </w:rPr>
        <w:fldChar w:fldCharType="separate"/>
      </w:r>
      <w:r w:rsidR="00C922E8" w:rsidRPr="00A26838">
        <w:rPr>
          <w:rFonts w:ascii="Calibri" w:hAnsi="Calibri"/>
          <w:iCs/>
          <w:noProof/>
          <w:sz w:val="21"/>
          <w:szCs w:val="21"/>
          <w:lang w:val="en-US"/>
        </w:rPr>
        <w:t>[87-89]</w:t>
      </w:r>
      <w:r w:rsidR="00D81EBB" w:rsidRPr="00A26838">
        <w:rPr>
          <w:rFonts w:ascii="Calibri" w:hAnsi="Calibri"/>
          <w:iCs/>
          <w:sz w:val="21"/>
          <w:szCs w:val="21"/>
          <w:lang w:val="en-US"/>
        </w:rPr>
        <w:fldChar w:fldCharType="end"/>
      </w:r>
      <w:r w:rsidR="00C93FB5" w:rsidRPr="00A26838">
        <w:rPr>
          <w:rFonts w:ascii="Calibri" w:hAnsi="Calibri"/>
          <w:sz w:val="21"/>
          <w:szCs w:val="21"/>
          <w:lang w:val="en-US"/>
        </w:rPr>
        <w:t xml:space="preserve">. </w:t>
      </w:r>
      <w:r w:rsidR="00D40284" w:rsidRPr="00A26838">
        <w:rPr>
          <w:rFonts w:ascii="Calibri" w:hAnsi="Calibri"/>
          <w:sz w:val="21"/>
          <w:szCs w:val="21"/>
          <w:lang w:val="en-US"/>
        </w:rPr>
        <w:t xml:space="preserve">These studies </w:t>
      </w:r>
      <w:r w:rsidR="00DD4323" w:rsidRPr="00A26838">
        <w:rPr>
          <w:rFonts w:ascii="Calibri" w:hAnsi="Calibri"/>
          <w:sz w:val="21"/>
          <w:szCs w:val="21"/>
          <w:lang w:val="en-US"/>
        </w:rPr>
        <w:t xml:space="preserve">generally </w:t>
      </w:r>
      <w:r w:rsidR="00D40284" w:rsidRPr="00A26838">
        <w:rPr>
          <w:rFonts w:ascii="Calibri" w:hAnsi="Calibri"/>
          <w:sz w:val="21"/>
          <w:szCs w:val="21"/>
          <w:lang w:val="en-US"/>
        </w:rPr>
        <w:t xml:space="preserve">reveal an elongated protein </w:t>
      </w:r>
      <w:r w:rsidR="003D6697" w:rsidRPr="00A26838">
        <w:rPr>
          <w:rFonts w:ascii="Calibri" w:hAnsi="Calibri"/>
          <w:sz w:val="21"/>
          <w:szCs w:val="21"/>
          <w:lang w:val="en-US"/>
        </w:rPr>
        <w:t xml:space="preserve">containing a </w:t>
      </w:r>
      <w:r w:rsidR="00D40284" w:rsidRPr="00A26838">
        <w:rPr>
          <w:rFonts w:ascii="Calibri" w:hAnsi="Calibri"/>
          <w:sz w:val="21"/>
          <w:szCs w:val="21"/>
          <w:lang w:val="en-US"/>
        </w:rPr>
        <w:t>well-</w:t>
      </w:r>
      <w:r w:rsidR="00B561C7" w:rsidRPr="00A26838">
        <w:rPr>
          <w:rFonts w:ascii="Calibri" w:hAnsi="Calibri"/>
          <w:sz w:val="21"/>
          <w:szCs w:val="21"/>
          <w:lang w:val="en-US"/>
        </w:rPr>
        <w:t xml:space="preserve">defined </w:t>
      </w:r>
      <w:r w:rsidR="00D40284" w:rsidRPr="00A26838">
        <w:rPr>
          <w:rFonts w:ascii="Calibri" w:hAnsi="Calibri"/>
          <w:sz w:val="21"/>
          <w:szCs w:val="21"/>
          <w:lang w:val="en-US"/>
        </w:rPr>
        <w:t xml:space="preserve">Zn binding site </w:t>
      </w:r>
      <w:r w:rsidR="003D6697" w:rsidRPr="00A26838">
        <w:rPr>
          <w:rFonts w:ascii="Calibri" w:hAnsi="Calibri"/>
          <w:sz w:val="21"/>
          <w:szCs w:val="21"/>
          <w:lang w:val="en-US"/>
        </w:rPr>
        <w:t xml:space="preserve">(made of Cys77, Cys79, Cys 91 and Cys94 in </w:t>
      </w:r>
      <w:r w:rsidR="003D6697" w:rsidRPr="00A26838">
        <w:rPr>
          <w:rFonts w:ascii="Calibri" w:hAnsi="Calibri"/>
          <w:i/>
          <w:sz w:val="21"/>
          <w:szCs w:val="21"/>
          <w:lang w:val="en-US"/>
        </w:rPr>
        <w:t>Hp</w:t>
      </w:r>
      <w:r w:rsidR="003D6697" w:rsidRPr="00A26838">
        <w:rPr>
          <w:rFonts w:ascii="Calibri" w:hAnsi="Calibri"/>
          <w:sz w:val="21"/>
          <w:szCs w:val="21"/>
          <w:lang w:val="en-US"/>
        </w:rPr>
        <w:t xml:space="preserve">) </w:t>
      </w:r>
      <w:r w:rsidR="002F2BA8" w:rsidRPr="00A26838">
        <w:rPr>
          <w:rFonts w:ascii="Calibri" w:hAnsi="Calibri"/>
          <w:sz w:val="21"/>
          <w:szCs w:val="21"/>
          <w:lang w:val="en-US"/>
        </w:rPr>
        <w:t xml:space="preserve">that is </w:t>
      </w:r>
      <w:r w:rsidR="00D40284" w:rsidRPr="00A26838">
        <w:rPr>
          <w:rFonts w:ascii="Calibri" w:hAnsi="Calibri"/>
          <w:sz w:val="21"/>
          <w:szCs w:val="21"/>
          <w:lang w:val="en-US"/>
        </w:rPr>
        <w:t xml:space="preserve">separated </w:t>
      </w:r>
      <w:r w:rsidR="003D6697" w:rsidRPr="00A26838">
        <w:rPr>
          <w:rFonts w:ascii="Calibri" w:hAnsi="Calibri"/>
          <w:sz w:val="21"/>
          <w:szCs w:val="21"/>
          <w:lang w:val="en-US"/>
        </w:rPr>
        <w:t>from the N-terminal conserved MHE motif</w:t>
      </w:r>
      <w:r w:rsidR="002F2BA8" w:rsidRPr="00A26838">
        <w:rPr>
          <w:rFonts w:ascii="Calibri" w:hAnsi="Calibri"/>
          <w:sz w:val="21"/>
          <w:szCs w:val="21"/>
          <w:lang w:val="en-US"/>
        </w:rPr>
        <w:t xml:space="preserve"> (</w:t>
      </w:r>
      <w:r w:rsidR="003D6697" w:rsidRPr="00A26838">
        <w:rPr>
          <w:rFonts w:ascii="Calibri" w:hAnsi="Calibri"/>
          <w:sz w:val="21"/>
          <w:szCs w:val="21"/>
          <w:lang w:val="en-US"/>
        </w:rPr>
        <w:t>Ni-binding site</w:t>
      </w:r>
      <w:r w:rsidR="002F2BA8" w:rsidRPr="00A26838">
        <w:rPr>
          <w:rFonts w:ascii="Calibri" w:hAnsi="Calibri"/>
          <w:sz w:val="21"/>
          <w:szCs w:val="21"/>
          <w:lang w:val="en-US"/>
        </w:rPr>
        <w:t>)</w:t>
      </w:r>
      <w:r w:rsidR="003D6697" w:rsidRPr="00A26838">
        <w:rPr>
          <w:rFonts w:ascii="Calibri" w:hAnsi="Calibri"/>
          <w:sz w:val="21"/>
          <w:szCs w:val="21"/>
          <w:lang w:val="en-US"/>
        </w:rPr>
        <w:t xml:space="preserve"> </w:t>
      </w:r>
      <w:r w:rsidR="00D40284" w:rsidRPr="00A26838">
        <w:rPr>
          <w:rFonts w:ascii="Calibri" w:hAnsi="Calibri"/>
          <w:sz w:val="21"/>
          <w:szCs w:val="21"/>
          <w:lang w:val="en-US"/>
        </w:rPr>
        <w:t xml:space="preserve">by a flexible linker </w:t>
      </w:r>
      <w:r w:rsidR="00804336" w:rsidRPr="00A26838">
        <w:rPr>
          <w:rFonts w:ascii="Calibri" w:hAnsi="Calibri"/>
          <w:sz w:val="21"/>
          <w:szCs w:val="21"/>
          <w:lang w:val="en-US"/>
        </w:rPr>
        <w:t xml:space="preserve">(Figure </w:t>
      </w:r>
      <w:r w:rsidR="00B561C7" w:rsidRPr="00A26838">
        <w:rPr>
          <w:rFonts w:ascii="Calibri" w:hAnsi="Calibri"/>
          <w:sz w:val="21"/>
          <w:szCs w:val="21"/>
          <w:lang w:val="en-US"/>
        </w:rPr>
        <w:t>8B</w:t>
      </w:r>
      <w:r w:rsidR="00804336" w:rsidRPr="00A26838">
        <w:rPr>
          <w:rFonts w:ascii="Calibri" w:hAnsi="Calibri"/>
          <w:sz w:val="21"/>
          <w:szCs w:val="21"/>
          <w:lang w:val="en-US"/>
        </w:rPr>
        <w:t>)</w:t>
      </w:r>
      <w:r w:rsidR="00361C92" w:rsidRPr="00A26838">
        <w:rPr>
          <w:rFonts w:ascii="Calibri" w:hAnsi="Calibri"/>
          <w:sz w:val="21"/>
          <w:szCs w:val="21"/>
          <w:lang w:val="en-US"/>
        </w:rPr>
        <w:t xml:space="preserve">. </w:t>
      </w:r>
      <w:r w:rsidR="00C90379" w:rsidRPr="00A26838">
        <w:rPr>
          <w:rFonts w:asciiTheme="minorHAnsi" w:hAnsiTheme="minorHAnsi" w:cstheme="minorHAnsi"/>
          <w:sz w:val="21"/>
          <w:szCs w:val="21"/>
          <w:lang w:val="en-US"/>
        </w:rPr>
        <w:t xml:space="preserve">The Ni-binding domain contains two </w:t>
      </w:r>
      <w:r w:rsidR="00C90379" w:rsidRPr="00A26838">
        <w:rPr>
          <w:rFonts w:ascii="Symbol" w:hAnsi="Symbol"/>
          <w:sz w:val="21"/>
          <w:szCs w:val="21"/>
          <w:lang w:val="en-US"/>
        </w:rPr>
        <w:t></w:t>
      </w:r>
      <w:r w:rsidR="00C90379" w:rsidRPr="00A26838">
        <w:rPr>
          <w:rFonts w:asciiTheme="minorHAnsi" w:hAnsiTheme="minorHAnsi" w:cstheme="minorHAnsi"/>
          <w:sz w:val="21"/>
          <w:szCs w:val="21"/>
          <w:lang w:val="en-US"/>
        </w:rPr>
        <w:t>-helices (</w:t>
      </w:r>
      <w:r w:rsidR="002245E0" w:rsidRPr="00A26838">
        <w:rPr>
          <w:rFonts w:asciiTheme="minorHAnsi" w:hAnsiTheme="minorHAnsi" w:cstheme="minorHAnsi"/>
          <w:sz w:val="21"/>
          <w:szCs w:val="21"/>
          <w:lang w:val="en-US"/>
        </w:rPr>
        <w:t xml:space="preserve">1, </w:t>
      </w:r>
      <w:r w:rsidR="00C90379" w:rsidRPr="00A26838">
        <w:rPr>
          <w:rFonts w:asciiTheme="minorHAnsi" w:hAnsiTheme="minorHAnsi" w:cstheme="minorHAnsi"/>
          <w:sz w:val="21"/>
          <w:szCs w:val="21"/>
          <w:lang w:val="en-US"/>
        </w:rPr>
        <w:t xml:space="preserve">residues 3 -20 in </w:t>
      </w:r>
      <w:r w:rsidR="00C90379" w:rsidRPr="00A26838">
        <w:rPr>
          <w:rFonts w:asciiTheme="minorHAnsi" w:hAnsiTheme="minorHAnsi" w:cstheme="minorHAnsi"/>
          <w:i/>
          <w:iCs/>
          <w:sz w:val="21"/>
          <w:szCs w:val="21"/>
          <w:lang w:val="en-US"/>
        </w:rPr>
        <w:t>Hp</w:t>
      </w:r>
      <w:r w:rsidR="00C90379" w:rsidRPr="00A26838">
        <w:rPr>
          <w:rFonts w:asciiTheme="minorHAnsi" w:hAnsiTheme="minorHAnsi" w:cstheme="minorHAnsi"/>
          <w:sz w:val="21"/>
          <w:szCs w:val="21"/>
          <w:lang w:val="en-US"/>
        </w:rPr>
        <w:t>) and (</w:t>
      </w:r>
      <w:r w:rsidR="002245E0" w:rsidRPr="00A26838">
        <w:rPr>
          <w:rFonts w:asciiTheme="minorHAnsi" w:hAnsiTheme="minorHAnsi" w:cstheme="minorHAnsi"/>
          <w:sz w:val="21"/>
          <w:szCs w:val="21"/>
          <w:lang w:val="en-US"/>
        </w:rPr>
        <w:t xml:space="preserve">2, </w:t>
      </w:r>
      <w:r w:rsidR="00C90379" w:rsidRPr="00A26838">
        <w:rPr>
          <w:rFonts w:asciiTheme="minorHAnsi" w:hAnsiTheme="minorHAnsi" w:cstheme="minorHAnsi"/>
          <w:sz w:val="21"/>
          <w:szCs w:val="21"/>
          <w:lang w:val="en-US"/>
        </w:rPr>
        <w:t xml:space="preserve">residues 41-52 in </w:t>
      </w:r>
      <w:r w:rsidR="00C90379" w:rsidRPr="00A26838">
        <w:rPr>
          <w:rFonts w:asciiTheme="minorHAnsi" w:hAnsiTheme="minorHAnsi" w:cstheme="minorHAnsi"/>
          <w:i/>
          <w:iCs/>
          <w:sz w:val="21"/>
          <w:szCs w:val="21"/>
          <w:lang w:val="en-US"/>
        </w:rPr>
        <w:t>Hp</w:t>
      </w:r>
      <w:r w:rsidR="00C90379" w:rsidRPr="00A26838">
        <w:rPr>
          <w:rFonts w:asciiTheme="minorHAnsi" w:hAnsiTheme="minorHAnsi" w:cstheme="minorHAnsi"/>
          <w:sz w:val="21"/>
          <w:szCs w:val="21"/>
          <w:lang w:val="en-US"/>
        </w:rPr>
        <w:t xml:space="preserve">) as well as a three-stranded </w:t>
      </w:r>
      <w:r w:rsidR="00C90379" w:rsidRPr="00A26838">
        <w:rPr>
          <w:rFonts w:ascii="Symbol" w:hAnsi="Symbol"/>
          <w:sz w:val="21"/>
          <w:szCs w:val="21"/>
          <w:lang w:val="en-US"/>
        </w:rPr>
        <w:t></w:t>
      </w:r>
      <w:r w:rsidR="00C90379" w:rsidRPr="00A26838">
        <w:rPr>
          <w:sz w:val="21"/>
          <w:szCs w:val="21"/>
          <w:lang w:val="en-US"/>
        </w:rPr>
        <w:t>-</w:t>
      </w:r>
      <w:r w:rsidR="00C90379" w:rsidRPr="00A26838">
        <w:rPr>
          <w:rFonts w:asciiTheme="minorHAnsi" w:hAnsiTheme="minorHAnsi" w:cstheme="minorHAnsi"/>
          <w:sz w:val="21"/>
          <w:szCs w:val="21"/>
          <w:lang w:val="en-US"/>
        </w:rPr>
        <w:t xml:space="preserve">sheet. </w:t>
      </w:r>
      <w:r w:rsidR="00E226F0" w:rsidRPr="00A26838">
        <w:rPr>
          <w:rFonts w:asciiTheme="minorHAnsi" w:hAnsiTheme="minorHAnsi" w:cstheme="minorHAnsi"/>
          <w:sz w:val="21"/>
          <w:szCs w:val="21"/>
          <w:lang w:val="en-US"/>
        </w:rPr>
        <w:t xml:space="preserve">The </w:t>
      </w:r>
      <w:r w:rsidR="00E226F0" w:rsidRPr="00A26838">
        <w:rPr>
          <w:rFonts w:ascii="Symbol" w:hAnsi="Symbol" w:cstheme="minorHAnsi"/>
          <w:sz w:val="21"/>
          <w:szCs w:val="21"/>
          <w:lang w:val="en-US"/>
        </w:rPr>
        <w:t></w:t>
      </w:r>
      <w:r w:rsidR="00E226F0" w:rsidRPr="00A26838">
        <w:rPr>
          <w:rFonts w:asciiTheme="minorHAnsi" w:hAnsiTheme="minorHAnsi" w:cstheme="minorHAnsi"/>
          <w:sz w:val="21"/>
          <w:szCs w:val="21"/>
          <w:lang w:val="en-US"/>
        </w:rPr>
        <w:t>1 helix is part of the interaction surface between HypA and partner proteins and is ordered by the addition of Ni</w:t>
      </w:r>
      <w:r w:rsidR="00931CF3" w:rsidRPr="00A26838">
        <w:rPr>
          <w:rFonts w:asciiTheme="minorHAnsi" w:hAnsiTheme="minorHAnsi" w:cstheme="minorHAnsi"/>
          <w:sz w:val="21"/>
          <w:szCs w:val="21"/>
          <w:lang w:val="en-US"/>
        </w:rPr>
        <w:t xml:space="preserve">, according to atomistic molecular dynamics simulations </w:t>
      </w:r>
      <w:r w:rsidR="00931CF3" w:rsidRPr="00A26838">
        <w:rPr>
          <w:rFonts w:ascii="Calibri" w:hAnsi="Calibri"/>
          <w:sz w:val="21"/>
          <w:szCs w:val="21"/>
          <w:lang w:val="en-US"/>
        </w:rPr>
        <w:fldChar w:fldCharType="begin">
          <w:fldData xml:space="preserve">PEVuZE5vdGU+PENpdGU+PEF1dGhvcj5TcHJvbms8L0F1dGhvcj48WWVhcj4yMDE4PC9ZZWFyPjxS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</w:fldData>
        </w:fldChar>
      </w:r>
      <w:r w:rsidR="00931CF3" w:rsidRPr="00A26838">
        <w:rPr>
          <w:rFonts w:ascii="Calibri" w:hAnsi="Calibri"/>
          <w:sz w:val="21"/>
          <w:szCs w:val="21"/>
          <w:lang w:val="en-US"/>
        </w:rPr>
        <w:instrText xml:space="preserve"> ADDIN EN.CITE </w:instrText>
      </w:r>
      <w:r w:rsidR="00931CF3" w:rsidRPr="00A26838">
        <w:rPr>
          <w:rFonts w:ascii="Calibri" w:hAnsi="Calibri"/>
          <w:sz w:val="21"/>
          <w:szCs w:val="21"/>
          <w:lang w:val="en-US"/>
        </w:rPr>
        <w:fldChar w:fldCharType="begin">
          <w:fldData xml:space="preserve">PEVuZE5vdGU+PENpdGU+PEF1dGhvcj5TcHJvbms8L0F1dGhvcj48WWVhcj4yMDE4PC9ZZWFyPjxS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</w:fldData>
        </w:fldChar>
      </w:r>
      <w:r w:rsidR="00931CF3" w:rsidRPr="00A26838">
        <w:rPr>
          <w:rFonts w:ascii="Calibri" w:hAnsi="Calibri"/>
          <w:sz w:val="21"/>
          <w:szCs w:val="21"/>
          <w:lang w:val="en-US"/>
        </w:rPr>
        <w:instrText xml:space="preserve"> ADDIN EN.CITE.DATA </w:instrText>
      </w:r>
      <w:r w:rsidR="00931CF3" w:rsidRPr="00A26838">
        <w:rPr>
          <w:rFonts w:ascii="Calibri" w:hAnsi="Calibri"/>
          <w:sz w:val="21"/>
          <w:szCs w:val="21"/>
          <w:lang w:val="en-US"/>
        </w:rPr>
      </w:r>
      <w:r w:rsidR="00931CF3" w:rsidRPr="00A26838">
        <w:rPr>
          <w:rFonts w:ascii="Calibri" w:hAnsi="Calibri"/>
          <w:sz w:val="21"/>
          <w:szCs w:val="21"/>
          <w:lang w:val="en-US"/>
        </w:rPr>
        <w:fldChar w:fldCharType="end"/>
      </w:r>
      <w:r w:rsidR="00931CF3" w:rsidRPr="00A26838">
        <w:rPr>
          <w:rFonts w:ascii="Calibri" w:hAnsi="Calibri"/>
          <w:sz w:val="21"/>
          <w:szCs w:val="21"/>
          <w:lang w:val="en-US"/>
        </w:rPr>
      </w:r>
      <w:r w:rsidR="00931CF3" w:rsidRPr="00A26838">
        <w:rPr>
          <w:rFonts w:ascii="Calibri" w:hAnsi="Calibri"/>
          <w:sz w:val="21"/>
          <w:szCs w:val="21"/>
          <w:lang w:val="en-US"/>
        </w:rPr>
        <w:fldChar w:fldCharType="separate"/>
      </w:r>
      <w:r w:rsidR="00931CF3" w:rsidRPr="00A26838">
        <w:rPr>
          <w:rFonts w:ascii="Calibri" w:hAnsi="Calibri"/>
          <w:noProof/>
          <w:sz w:val="21"/>
          <w:szCs w:val="21"/>
          <w:lang w:val="en-US"/>
        </w:rPr>
        <w:t>[85]</w:t>
      </w:r>
      <w:r w:rsidR="00931CF3" w:rsidRPr="00A26838">
        <w:rPr>
          <w:rFonts w:ascii="Calibri" w:hAnsi="Calibri"/>
          <w:sz w:val="21"/>
          <w:szCs w:val="21"/>
          <w:lang w:val="en-US"/>
        </w:rPr>
        <w:fldChar w:fldCharType="end"/>
      </w:r>
      <w:r w:rsidR="00931CF3" w:rsidRPr="00A26838">
        <w:rPr>
          <w:rFonts w:asciiTheme="minorHAnsi" w:hAnsiTheme="minorHAnsi" w:cstheme="minorHAnsi"/>
          <w:sz w:val="21"/>
          <w:szCs w:val="21"/>
          <w:lang w:val="en-US"/>
        </w:rPr>
        <w:t>. T</w:t>
      </w:r>
      <w:r w:rsidR="00C90379" w:rsidRPr="00A26838">
        <w:rPr>
          <w:rFonts w:asciiTheme="minorHAnsi" w:hAnsiTheme="minorHAnsi" w:cstheme="minorHAnsi"/>
          <w:sz w:val="21"/>
          <w:szCs w:val="21"/>
          <w:lang w:val="en-US"/>
        </w:rPr>
        <w:t xml:space="preserve">he Zn binding site is made of </w:t>
      </w:r>
      <w:r w:rsidR="00C90379" w:rsidRPr="00A26838">
        <w:rPr>
          <w:rFonts w:ascii="Symbol" w:hAnsi="Symbol"/>
          <w:sz w:val="21"/>
          <w:szCs w:val="21"/>
          <w:lang w:val="en-US"/>
        </w:rPr>
        <w:t></w:t>
      </w:r>
      <w:r w:rsidR="00C90379" w:rsidRPr="00A26838">
        <w:rPr>
          <w:rFonts w:asciiTheme="minorHAnsi" w:hAnsiTheme="minorHAnsi" w:cstheme="minorHAnsi"/>
          <w:sz w:val="21"/>
          <w:szCs w:val="21"/>
          <w:lang w:val="en-US"/>
        </w:rPr>
        <w:t xml:space="preserve">-structure that contains the Cys ligands and is connected by two loops (Figure </w:t>
      </w:r>
      <w:r w:rsidR="00022E26" w:rsidRPr="00A26838">
        <w:rPr>
          <w:rFonts w:asciiTheme="minorHAnsi" w:hAnsiTheme="minorHAnsi" w:cstheme="minorHAnsi"/>
          <w:sz w:val="21"/>
          <w:szCs w:val="21"/>
          <w:lang w:val="en-US"/>
        </w:rPr>
        <w:t>8</w:t>
      </w:r>
      <w:r w:rsidR="00C90379" w:rsidRPr="00A26838">
        <w:rPr>
          <w:rFonts w:asciiTheme="minorHAnsi" w:hAnsiTheme="minorHAnsi" w:cstheme="minorHAnsi"/>
          <w:sz w:val="21"/>
          <w:szCs w:val="21"/>
          <w:lang w:val="en-US"/>
        </w:rPr>
        <w:t>).</w:t>
      </w:r>
    </w:p>
    <w:p w14:paraId="240B61D5" w14:textId="77777777" w:rsidR="003D6697" w:rsidRPr="00A26838" w:rsidRDefault="003D6697" w:rsidP="000E7FDE">
      <w:pPr>
        <w:spacing w:line="480" w:lineRule="auto"/>
        <w:ind w:firstLine="360"/>
        <w:rPr>
          <w:rFonts w:ascii="Calibri" w:hAnsi="Calibri"/>
          <w:sz w:val="21"/>
          <w:szCs w:val="21"/>
          <w:lang w:val="en-US"/>
        </w:rPr>
      </w:pPr>
      <w:r w:rsidRPr="00A26838">
        <w:rPr>
          <w:rFonts w:ascii="Calibri" w:hAnsi="Calibri"/>
          <w:sz w:val="21"/>
          <w:szCs w:val="21"/>
          <w:lang w:val="en-US"/>
        </w:rPr>
        <w:lastRenderedPageBreak/>
        <w:t xml:space="preserve">Hyperfine shifted NMR studies, XAS investigations, and magnetic measurements on the </w:t>
      </w:r>
      <w:r w:rsidRPr="00A26838">
        <w:rPr>
          <w:rFonts w:ascii="Calibri" w:hAnsi="Calibri"/>
          <w:i/>
          <w:iCs/>
          <w:sz w:val="21"/>
          <w:szCs w:val="21"/>
          <w:lang w:val="en-US"/>
        </w:rPr>
        <w:t>Hp</w:t>
      </w:r>
      <w:r w:rsidRPr="00A26838">
        <w:rPr>
          <w:rFonts w:ascii="Calibri" w:hAnsi="Calibri"/>
          <w:sz w:val="21"/>
          <w:szCs w:val="21"/>
          <w:lang w:val="en-US"/>
        </w:rPr>
        <w:t xml:space="preserve">HypA Ni(II) site reveal a six coordinate, high-spin, paramagnetic Ni(II) center </w:t>
      </w:r>
      <w:r w:rsidRPr="00A26838">
        <w:rPr>
          <w:rFonts w:ascii="Calibri" w:hAnsi="Calibri"/>
          <w:sz w:val="21"/>
          <w:szCs w:val="21"/>
          <w:lang w:val="en-US"/>
        </w:rPr>
        <w:fldChar w:fldCharType="begin">
          <w:fldData xml:space="preserve">PEVuZE5vdGU+PENpdGU+PEF1dGhvcj5TcHJvbms8L0F1dGhvcj48WWVhcj4yMDE4PC9ZZWFyPjxS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PEVuZE5vdGU+PENpdGU+PEF1dGhvcj5TcHJvbms8L0F1dGhvcj48WWVhcj4yMDE4PC9ZZWFyPjxS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Pr="00A26838">
        <w:rPr>
          <w:rFonts w:ascii="Calibri" w:hAnsi="Calibri"/>
          <w:sz w:val="21"/>
          <w:szCs w:val="21"/>
          <w:lang w:val="en-US"/>
        </w:rPr>
      </w:r>
      <w:r w:rsidRPr="00A26838">
        <w:rPr>
          <w:rFonts w:ascii="Calibri" w:hAnsi="Calibri"/>
          <w:sz w:val="21"/>
          <w:szCs w:val="21"/>
          <w:lang w:val="en-US"/>
        </w:rPr>
        <w:fldChar w:fldCharType="separate"/>
      </w:r>
      <w:r w:rsidR="00C922E8" w:rsidRPr="00A26838">
        <w:rPr>
          <w:rFonts w:ascii="Calibri" w:hAnsi="Calibri"/>
          <w:noProof/>
          <w:sz w:val="21"/>
          <w:szCs w:val="21"/>
          <w:lang w:val="en-US"/>
        </w:rPr>
        <w:t>[85]</w:t>
      </w:r>
      <w:r w:rsidRPr="00A26838">
        <w:rPr>
          <w:rFonts w:ascii="Calibri" w:hAnsi="Calibri"/>
          <w:sz w:val="21"/>
          <w:szCs w:val="21"/>
          <w:lang w:val="en-US"/>
        </w:rPr>
        <w:fldChar w:fldCharType="end"/>
      </w:r>
      <w:r w:rsidRPr="00A26838">
        <w:rPr>
          <w:rFonts w:ascii="Calibri" w:hAnsi="Calibri"/>
          <w:sz w:val="21"/>
          <w:szCs w:val="21"/>
          <w:lang w:val="en-US"/>
        </w:rPr>
        <w:t>. DFT calculations provided two structural models of the Ni site that are consistent with the NMR and XAS data and involve ligation of Ni by the N-terminal amine of Met1, the amidate N of His2, the amidate N of Glu3 and the carboxylates of Glu3 and Asp40 and differ in the positions of the two carboxylates</w:t>
      </w:r>
      <w:r w:rsidR="00022E26" w:rsidRPr="00A26838">
        <w:rPr>
          <w:rFonts w:ascii="Calibri" w:hAnsi="Calibri"/>
          <w:sz w:val="21"/>
          <w:szCs w:val="21"/>
          <w:lang w:val="en-US"/>
        </w:rPr>
        <w:t xml:space="preserve"> (Figure 8)</w:t>
      </w:r>
      <w:r w:rsidRPr="00A26838">
        <w:rPr>
          <w:rFonts w:ascii="Calibri" w:hAnsi="Calibri"/>
          <w:sz w:val="21"/>
          <w:szCs w:val="21"/>
          <w:lang w:val="en-US"/>
        </w:rPr>
        <w:t xml:space="preserve">. The importance of the Met1 N-terminal amine was further demonstrated in an insertion mutant, </w:t>
      </w:r>
      <w:r w:rsidRPr="00A26838">
        <w:rPr>
          <w:rFonts w:ascii="Calibri" w:hAnsi="Calibri" w:cs="Calibri"/>
          <w:color w:val="000000" w:themeColor="text1"/>
          <w:sz w:val="21"/>
          <w:szCs w:val="21"/>
          <w:lang w:val="en-US"/>
        </w:rPr>
        <w:t xml:space="preserve">M1_H2insL, or </w:t>
      </w:r>
      <w:r w:rsidRPr="00A26838">
        <w:rPr>
          <w:rFonts w:ascii="Calibri" w:hAnsi="Calibri"/>
          <w:sz w:val="21"/>
          <w:szCs w:val="21"/>
          <w:lang w:val="en-US"/>
        </w:rPr>
        <w:t>L2*-</w:t>
      </w:r>
      <w:r w:rsidRPr="00A26838">
        <w:rPr>
          <w:rFonts w:ascii="Calibri" w:hAnsi="Calibri"/>
          <w:i/>
          <w:sz w:val="21"/>
          <w:szCs w:val="21"/>
          <w:lang w:val="en-US"/>
        </w:rPr>
        <w:t>Hp</w:t>
      </w:r>
      <w:r w:rsidRPr="00A26838">
        <w:rPr>
          <w:rFonts w:ascii="Calibri" w:hAnsi="Calibri"/>
          <w:sz w:val="21"/>
          <w:szCs w:val="21"/>
          <w:lang w:val="en-US"/>
        </w:rPr>
        <w:t xml:space="preserve">HypA, which has the effect of moving the amine one residue further from the known His2 ligand and lowers the Ni affinity by ~60-fold </w:t>
      </w:r>
      <w:r w:rsidRPr="00A26838">
        <w:rPr>
          <w:rFonts w:ascii="Calibri" w:hAnsi="Calibri"/>
          <w:sz w:val="21"/>
          <w:szCs w:val="21"/>
          <w:lang w:val="en-US"/>
        </w:rPr>
        <w:fldChar w:fldCharType="begin">
          <w:fldData xml:space="preserve">PEVuZE5vdGU+PENpdGU+PEF1dGhvcj5IdTwvQXV0aG9yPjxZZWFyPjIwMTc8L1llYXI+PFJlY051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PEVuZE5vdGU+PENpdGU+PEF1dGhvcj5IdTwvQXV0aG9yPjxZZWFyPjIwMTc8L1llYXI+PFJlY051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Pr="00A26838">
        <w:rPr>
          <w:rFonts w:ascii="Calibri" w:hAnsi="Calibri"/>
          <w:sz w:val="21"/>
          <w:szCs w:val="21"/>
          <w:lang w:val="en-US"/>
        </w:rPr>
      </w:r>
      <w:r w:rsidRPr="00A26838">
        <w:rPr>
          <w:rFonts w:ascii="Calibri" w:hAnsi="Calibri"/>
          <w:sz w:val="21"/>
          <w:szCs w:val="21"/>
          <w:lang w:val="en-US"/>
        </w:rPr>
        <w:fldChar w:fldCharType="separate"/>
      </w:r>
      <w:r w:rsidR="00C922E8" w:rsidRPr="00A26838">
        <w:rPr>
          <w:rFonts w:ascii="Calibri" w:hAnsi="Calibri"/>
          <w:noProof/>
          <w:sz w:val="21"/>
          <w:szCs w:val="21"/>
          <w:lang w:val="en-US"/>
        </w:rPr>
        <w:t>[51, 90]</w:t>
      </w:r>
      <w:r w:rsidRPr="00A26838">
        <w:rPr>
          <w:rFonts w:ascii="Calibri" w:hAnsi="Calibri"/>
          <w:sz w:val="21"/>
          <w:szCs w:val="21"/>
          <w:lang w:val="en-US"/>
        </w:rPr>
        <w:fldChar w:fldCharType="end"/>
      </w:r>
      <w:r w:rsidRPr="00A26838">
        <w:rPr>
          <w:rFonts w:ascii="Calibri" w:hAnsi="Calibri"/>
          <w:sz w:val="21"/>
          <w:szCs w:val="21"/>
          <w:lang w:val="en-US"/>
        </w:rPr>
        <w:t xml:space="preserve">. In contrast, the crystal structures of </w:t>
      </w:r>
      <w:r w:rsidRPr="00A26838">
        <w:rPr>
          <w:rFonts w:ascii="Calibri" w:hAnsi="Calibri"/>
          <w:i/>
          <w:iCs/>
          <w:sz w:val="21"/>
          <w:szCs w:val="21"/>
          <w:lang w:val="en-US"/>
        </w:rPr>
        <w:t>Tk</w:t>
      </w:r>
      <w:r w:rsidRPr="00A26838">
        <w:rPr>
          <w:rFonts w:ascii="Calibri" w:hAnsi="Calibri"/>
          <w:sz w:val="21"/>
          <w:szCs w:val="21"/>
          <w:lang w:val="en-US"/>
        </w:rPr>
        <w:t xml:space="preserve">HypA lack a bound Ni center </w:t>
      </w:r>
      <w:r w:rsidRPr="00A26838">
        <w:rPr>
          <w:rFonts w:ascii="Calibri" w:hAnsi="Calibri"/>
          <w:sz w:val="21"/>
          <w:szCs w:val="21"/>
          <w:lang w:val="en-US"/>
        </w:rPr>
        <w:fldChar w:fldCharType="begin">
          <w:fldData xml:space="preserve">PEVuZE5vdGU+PENpdGU+PEF1dGhvcj5XYXRhbmFiZTwvQXV0aG9yPjxZZWFyPjIwMDk8L1llYXI+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PEVuZE5vdGU+PENpdGU+PEF1dGhvcj5XYXRhbmFiZTwvQXV0aG9yPjxZZWFyPjIwMDk8L1llYXI+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Pr="00A26838">
        <w:rPr>
          <w:rFonts w:ascii="Calibri" w:hAnsi="Calibri"/>
          <w:sz w:val="21"/>
          <w:szCs w:val="21"/>
          <w:lang w:val="en-US"/>
        </w:rPr>
      </w:r>
      <w:r w:rsidRPr="00A26838">
        <w:rPr>
          <w:rFonts w:ascii="Calibri" w:hAnsi="Calibri"/>
          <w:sz w:val="21"/>
          <w:szCs w:val="21"/>
          <w:lang w:val="en-US"/>
        </w:rPr>
        <w:fldChar w:fldCharType="separate"/>
      </w:r>
      <w:r w:rsidR="00C922E8" w:rsidRPr="00A26838">
        <w:rPr>
          <w:rFonts w:ascii="Calibri" w:hAnsi="Calibri"/>
          <w:noProof/>
          <w:sz w:val="21"/>
          <w:szCs w:val="21"/>
          <w:lang w:val="en-US"/>
        </w:rPr>
        <w:t>[87]</w:t>
      </w:r>
      <w:r w:rsidRPr="00A26838">
        <w:rPr>
          <w:rFonts w:ascii="Calibri" w:hAnsi="Calibri"/>
          <w:sz w:val="21"/>
          <w:szCs w:val="21"/>
          <w:lang w:val="en-US"/>
        </w:rPr>
        <w:fldChar w:fldCharType="end"/>
      </w:r>
      <w:r w:rsidRPr="00A26838">
        <w:rPr>
          <w:rFonts w:ascii="Calibri" w:hAnsi="Calibri"/>
          <w:sz w:val="21"/>
          <w:szCs w:val="21"/>
          <w:lang w:val="en-US"/>
        </w:rPr>
        <w:t xml:space="preserve">, so there is no information about the structure of the Ni site </w:t>
      </w:r>
      <w:r w:rsidR="00022E26" w:rsidRPr="00A26838">
        <w:rPr>
          <w:rFonts w:ascii="Calibri" w:hAnsi="Calibri"/>
          <w:sz w:val="21"/>
          <w:szCs w:val="21"/>
          <w:lang w:val="en-US"/>
        </w:rPr>
        <w:t xml:space="preserve">in this case, </w:t>
      </w:r>
      <w:r w:rsidRPr="00A26838">
        <w:rPr>
          <w:rFonts w:ascii="Calibri" w:hAnsi="Calibri"/>
          <w:sz w:val="21"/>
          <w:szCs w:val="21"/>
          <w:lang w:val="en-US"/>
        </w:rPr>
        <w:t>other than the location of the N-terminal MHE sequence associated with Ni binding</w:t>
      </w:r>
      <w:r w:rsidR="00022E26" w:rsidRPr="00A26838">
        <w:rPr>
          <w:rFonts w:ascii="Calibri" w:hAnsi="Calibri"/>
          <w:sz w:val="21"/>
          <w:szCs w:val="21"/>
          <w:lang w:val="en-US"/>
        </w:rPr>
        <w:t xml:space="preserve"> with respect to the rest of the protein</w:t>
      </w:r>
      <w:r w:rsidRPr="00A26838">
        <w:rPr>
          <w:rFonts w:ascii="Calibri" w:hAnsi="Calibri"/>
          <w:sz w:val="21"/>
          <w:szCs w:val="21"/>
          <w:lang w:val="en-US"/>
        </w:rPr>
        <w:t>.</w:t>
      </w:r>
    </w:p>
    <w:p w14:paraId="63B4DB41" w14:textId="77777777" w:rsidR="00D40284" w:rsidRPr="00A26838" w:rsidRDefault="003D6697" w:rsidP="00E30007">
      <w:pPr>
        <w:autoSpaceDE w:val="0"/>
        <w:autoSpaceDN w:val="0"/>
        <w:adjustRightInd w:val="0"/>
        <w:spacing w:line="480" w:lineRule="auto"/>
        <w:ind w:firstLine="720"/>
        <w:rPr>
          <w:rFonts w:ascii="Calibri" w:hAnsi="Calibri"/>
          <w:sz w:val="21"/>
          <w:szCs w:val="21"/>
          <w:lang w:val="en-US"/>
        </w:rPr>
      </w:pPr>
      <w:r w:rsidRPr="00A26838">
        <w:rPr>
          <w:rFonts w:ascii="Calibri" w:hAnsi="Calibri"/>
          <w:sz w:val="21"/>
          <w:szCs w:val="21"/>
          <w:lang w:val="en-US"/>
        </w:rPr>
        <w:t>I</w:t>
      </w:r>
      <w:r w:rsidR="00D75593" w:rsidRPr="00A26838">
        <w:rPr>
          <w:rFonts w:ascii="Calibri" w:hAnsi="Calibri"/>
          <w:sz w:val="21"/>
          <w:szCs w:val="21"/>
          <w:lang w:val="en-US"/>
        </w:rPr>
        <w:t xml:space="preserve">n </w:t>
      </w:r>
      <w:r w:rsidR="00022E26" w:rsidRPr="00A26838">
        <w:rPr>
          <w:rFonts w:ascii="Calibri" w:hAnsi="Calibri"/>
          <w:sz w:val="21"/>
          <w:szCs w:val="21"/>
          <w:lang w:val="en-US"/>
        </w:rPr>
        <w:t xml:space="preserve">the structure of </w:t>
      </w:r>
      <w:r w:rsidR="00D75593" w:rsidRPr="00A26838">
        <w:rPr>
          <w:rFonts w:ascii="Calibri" w:hAnsi="Calibri"/>
          <w:i/>
          <w:iCs/>
          <w:sz w:val="21"/>
          <w:szCs w:val="21"/>
          <w:lang w:val="en-US"/>
        </w:rPr>
        <w:t>Hp</w:t>
      </w:r>
      <w:r w:rsidR="00C93FB5" w:rsidRPr="00A26838">
        <w:rPr>
          <w:rFonts w:ascii="Calibri" w:hAnsi="Calibri"/>
          <w:iCs/>
          <w:sz w:val="21"/>
          <w:szCs w:val="21"/>
          <w:lang w:val="en-US"/>
        </w:rPr>
        <w:t xml:space="preserve">HypA </w:t>
      </w:r>
      <w:r w:rsidR="00452E61" w:rsidRPr="00A26838">
        <w:rPr>
          <w:rFonts w:ascii="Calibri" w:hAnsi="Calibri"/>
          <w:iCs/>
          <w:sz w:val="21"/>
          <w:szCs w:val="21"/>
          <w:lang w:val="en-US"/>
        </w:rPr>
        <w:t>(Figure 8</w:t>
      </w:r>
      <w:r w:rsidR="00E30007" w:rsidRPr="00A26838">
        <w:rPr>
          <w:rFonts w:ascii="Calibri" w:hAnsi="Calibri"/>
          <w:iCs/>
          <w:sz w:val="21"/>
          <w:szCs w:val="21"/>
          <w:lang w:val="en-US"/>
        </w:rPr>
        <w:t>B</w:t>
      </w:r>
      <w:r w:rsidR="00452E61" w:rsidRPr="00A26838">
        <w:rPr>
          <w:rFonts w:ascii="Calibri" w:hAnsi="Calibri"/>
          <w:iCs/>
          <w:sz w:val="21"/>
          <w:szCs w:val="21"/>
          <w:lang w:val="en-US"/>
        </w:rPr>
        <w:t xml:space="preserve">) </w:t>
      </w:r>
      <w:r w:rsidR="00D75593" w:rsidRPr="00A26838">
        <w:rPr>
          <w:rFonts w:ascii="Calibri" w:hAnsi="Calibri"/>
          <w:sz w:val="21"/>
          <w:szCs w:val="21"/>
          <w:lang w:val="en-US"/>
        </w:rPr>
        <w:t xml:space="preserve">the linker </w:t>
      </w:r>
      <w:r w:rsidRPr="00A26838">
        <w:rPr>
          <w:rFonts w:ascii="Calibri" w:hAnsi="Calibri"/>
          <w:sz w:val="21"/>
          <w:szCs w:val="21"/>
          <w:lang w:val="en-US"/>
        </w:rPr>
        <w:t xml:space="preserve">connecting the two domains </w:t>
      </w:r>
      <w:r w:rsidR="00D75593" w:rsidRPr="00A26838">
        <w:rPr>
          <w:rFonts w:ascii="Calibri" w:hAnsi="Calibri"/>
          <w:sz w:val="21"/>
          <w:szCs w:val="21"/>
          <w:lang w:val="en-US"/>
        </w:rPr>
        <w:t xml:space="preserve">is short </w:t>
      </w:r>
      <w:r w:rsidR="00804336" w:rsidRPr="00A26838">
        <w:rPr>
          <w:rFonts w:ascii="Calibri" w:hAnsi="Calibri"/>
          <w:sz w:val="21"/>
          <w:szCs w:val="21"/>
          <w:lang w:val="en-US"/>
        </w:rPr>
        <w:t xml:space="preserve">(residues </w:t>
      </w:r>
      <w:r w:rsidR="00804336" w:rsidRPr="00A26838">
        <w:rPr>
          <w:rFonts w:ascii="Calibri" w:hAnsi="Calibri" w:cs="Calibri"/>
          <w:sz w:val="21"/>
          <w:szCs w:val="21"/>
          <w:lang w:val="en-US"/>
        </w:rPr>
        <w:t>69–70 and 104–106)</w:t>
      </w:r>
      <w:r w:rsidR="00804336" w:rsidRPr="00A26838">
        <w:rPr>
          <w:rFonts w:ascii="Calibri" w:hAnsi="Calibri"/>
          <w:i/>
          <w:iCs/>
          <w:sz w:val="21"/>
          <w:szCs w:val="21"/>
          <w:lang w:val="en-US"/>
        </w:rPr>
        <w:t xml:space="preserve"> </w:t>
      </w:r>
      <w:r w:rsidR="00D75593" w:rsidRPr="00A26838">
        <w:rPr>
          <w:rFonts w:ascii="Calibri" w:hAnsi="Calibri"/>
          <w:sz w:val="21"/>
          <w:szCs w:val="21"/>
          <w:lang w:val="en-US"/>
        </w:rPr>
        <w:t>and only allows for reorientation of the Ni and Zn binding site domains</w:t>
      </w:r>
      <w:r w:rsidR="00B76596" w:rsidRPr="00A26838">
        <w:rPr>
          <w:rFonts w:ascii="Calibri" w:hAnsi="Calibri"/>
          <w:sz w:val="21"/>
          <w:szCs w:val="21"/>
          <w:lang w:val="en-US"/>
        </w:rPr>
        <w:t xml:space="preserve"> in a scissors-like motion</w:t>
      </w:r>
      <w:r w:rsidR="00C526FA"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PEVuZE5vdGU+PENpdGU+PEF1dGhvcj5TcHJvbms8L0F1dGhvcj48WWVhcj4yMDE4PC9ZZWFyPjxS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PEVuZE5vdGU+PENpdGU+PEF1dGhvcj5TcHJvbms8L0F1dGhvcj48WWVhcj4yMDE4PC9ZZWFyPjxS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[85]</w:t>
      </w:r>
      <w:r w:rsidR="00D81EBB" w:rsidRPr="00A26838">
        <w:rPr>
          <w:rFonts w:ascii="Calibri" w:hAnsi="Calibri"/>
          <w:sz w:val="21"/>
          <w:szCs w:val="21"/>
          <w:lang w:val="en-US"/>
        </w:rPr>
        <w:fldChar w:fldCharType="end"/>
      </w:r>
      <w:r w:rsidR="00C526FA" w:rsidRPr="00A26838">
        <w:rPr>
          <w:rFonts w:ascii="Calibri" w:hAnsi="Calibri"/>
          <w:sz w:val="21"/>
          <w:szCs w:val="21"/>
          <w:lang w:val="en-US"/>
        </w:rPr>
        <w:t xml:space="preserve">. </w:t>
      </w:r>
      <w:r w:rsidR="009D7968" w:rsidRPr="00A26838">
        <w:rPr>
          <w:rFonts w:ascii="Calibri" w:hAnsi="Calibri"/>
          <w:sz w:val="21"/>
          <w:szCs w:val="21"/>
          <w:lang w:val="en-US"/>
        </w:rPr>
        <w:t xml:space="preserve">Mutations of Gly residues to Ala in the linker region </w:t>
      </w:r>
      <w:r w:rsidR="0049517E" w:rsidRPr="00A26838">
        <w:rPr>
          <w:rFonts w:ascii="Calibri" w:hAnsi="Calibri"/>
          <w:sz w:val="21"/>
          <w:szCs w:val="21"/>
          <w:lang w:val="en-US"/>
        </w:rPr>
        <w:t xml:space="preserve">of </w:t>
      </w:r>
      <w:r w:rsidR="0049517E" w:rsidRPr="00A26838">
        <w:rPr>
          <w:rFonts w:ascii="Calibri" w:hAnsi="Calibri"/>
          <w:i/>
          <w:sz w:val="21"/>
          <w:szCs w:val="21"/>
          <w:lang w:val="en-US"/>
        </w:rPr>
        <w:t>Hp</w:t>
      </w:r>
      <w:r w:rsidR="0049517E" w:rsidRPr="00A26838">
        <w:rPr>
          <w:rFonts w:ascii="Calibri" w:hAnsi="Calibri"/>
          <w:sz w:val="21"/>
          <w:szCs w:val="21"/>
          <w:lang w:val="en-US"/>
        </w:rPr>
        <w:t xml:space="preserve">HypA </w:t>
      </w:r>
      <w:r w:rsidR="00C526FA" w:rsidRPr="00A26838">
        <w:rPr>
          <w:rFonts w:ascii="Calibri" w:hAnsi="Calibri"/>
          <w:sz w:val="21"/>
          <w:szCs w:val="21"/>
          <w:lang w:val="en-US"/>
        </w:rPr>
        <w:t xml:space="preserve">revealed </w:t>
      </w:r>
      <w:r w:rsidR="009D7968" w:rsidRPr="00A26838">
        <w:rPr>
          <w:rFonts w:ascii="Calibri" w:hAnsi="Calibri"/>
          <w:sz w:val="21"/>
          <w:szCs w:val="21"/>
          <w:lang w:val="en-US"/>
        </w:rPr>
        <w:t xml:space="preserve">that changes in </w:t>
      </w:r>
      <w:r w:rsidR="008F5795" w:rsidRPr="00A26838">
        <w:rPr>
          <w:rFonts w:ascii="Calibri" w:hAnsi="Calibri"/>
          <w:sz w:val="21"/>
          <w:szCs w:val="21"/>
          <w:lang w:val="en-US"/>
        </w:rPr>
        <w:t xml:space="preserve">linker </w:t>
      </w:r>
      <w:r w:rsidR="009D7968" w:rsidRPr="00A26838">
        <w:rPr>
          <w:rFonts w:ascii="Calibri" w:hAnsi="Calibri"/>
          <w:sz w:val="21"/>
          <w:szCs w:val="21"/>
          <w:lang w:val="en-US"/>
        </w:rPr>
        <w:t xml:space="preserve">flexibility </w:t>
      </w:r>
      <w:r w:rsidR="00C526FA" w:rsidRPr="00A26838">
        <w:rPr>
          <w:rFonts w:ascii="Calibri" w:hAnsi="Calibri"/>
          <w:sz w:val="21"/>
          <w:szCs w:val="21"/>
          <w:lang w:val="en-US"/>
        </w:rPr>
        <w:t xml:space="preserve">induced </w:t>
      </w:r>
      <w:r w:rsidR="00EF5C69" w:rsidRPr="00A26838">
        <w:rPr>
          <w:rFonts w:ascii="Calibri" w:hAnsi="Calibri"/>
          <w:sz w:val="21"/>
          <w:szCs w:val="21"/>
          <w:lang w:val="en-US"/>
        </w:rPr>
        <w:t xml:space="preserve">only </w:t>
      </w:r>
      <w:r w:rsidR="00E84DF4" w:rsidRPr="00A26838">
        <w:rPr>
          <w:rFonts w:ascii="Calibri" w:hAnsi="Calibri"/>
          <w:sz w:val="21"/>
          <w:szCs w:val="21"/>
          <w:lang w:val="en-US"/>
        </w:rPr>
        <w:t>modest effects on H</w:t>
      </w:r>
      <w:r w:rsidR="00E84DF4" w:rsidRPr="00A26838">
        <w:rPr>
          <w:rFonts w:ascii="Calibri" w:hAnsi="Calibri"/>
          <w:sz w:val="21"/>
          <w:szCs w:val="21"/>
          <w:vertAlign w:val="subscript"/>
          <w:lang w:val="en-US"/>
        </w:rPr>
        <w:t>2</w:t>
      </w:r>
      <w:r w:rsidR="00E84DF4" w:rsidRPr="00A26838">
        <w:rPr>
          <w:rFonts w:ascii="Calibri" w:hAnsi="Calibri"/>
          <w:sz w:val="21"/>
          <w:szCs w:val="21"/>
          <w:lang w:val="en-US"/>
        </w:rPr>
        <w:t xml:space="preserve">ase maturation (activity </w:t>
      </w:r>
      <w:r w:rsidR="003C39BC" w:rsidRPr="00A26838">
        <w:rPr>
          <w:rFonts w:ascii="Calibri" w:hAnsi="Calibri"/>
          <w:sz w:val="21"/>
          <w:szCs w:val="21"/>
          <w:lang w:val="en-US"/>
        </w:rPr>
        <w:t xml:space="preserve">in cell lysates </w:t>
      </w:r>
      <w:r w:rsidR="00E84DF4" w:rsidRPr="00A26838">
        <w:rPr>
          <w:rFonts w:ascii="Calibri" w:hAnsi="Calibri"/>
          <w:sz w:val="21"/>
          <w:szCs w:val="21"/>
          <w:lang w:val="en-US"/>
        </w:rPr>
        <w:t>could be reduced by 30-50%</w:t>
      </w:r>
      <w:r w:rsidR="00C526FA"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&lt;EndNote&gt;&lt;Cite&gt;&lt;Author&gt;Basak&lt;/Author&gt;&lt;Year&gt;2020&lt;/Year&gt;&lt;RecNum&gt;5941&lt;/RecNum&gt;&lt;DisplayText&gt;[91]&lt;/DisplayText&gt;&lt;record&gt;&lt;rec-number&gt;5941&lt;/rec-number&gt;&lt;foreign-keys&gt;&lt;key app="EN" db-id="0sv9rpd0azxapse5ffrpv9fod2err2r5f2fv" timestamp="1614810574" guid="88fae132-09bd-4e78-80fe-c2c1b3f9fc3a"&gt;5941&lt;/key&gt;&lt;/foreign-keys&gt;&lt;ref-type name="Thesis"&gt;32&lt;/ref-type&gt;&lt;contributors&gt;&lt;authors&gt;&lt;author&gt;Basak, P.&lt;/author&gt;&lt;/authors&gt;&lt;/contributors&gt;&lt;titles&gt;&lt;title&gt;Study of the role of biologically-relevant, labile nickel pools in the maturation of nickel-dependent enzymes&lt;/title&gt;&lt;/titles&gt;&lt;dates&gt;&lt;year&gt;2020&lt;/year&gt;&lt;/dates&gt;&lt;pub-location&gt;Amherst, MA (USA)&lt;/pub-location&gt;&lt;publisher&gt;University of Massachusetts, Amherst&lt;/publisher&gt;&lt;work-type&gt;Ph.D.&lt;/work-type&gt;&lt;urls&gt;&lt;/urls&gt;&lt;/record&gt;&lt;/Cite&gt;&lt;/EndNote&gt;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[91]</w:t>
      </w:r>
      <w:r w:rsidR="00D81EBB" w:rsidRPr="00A26838">
        <w:rPr>
          <w:rFonts w:ascii="Calibri" w:hAnsi="Calibri"/>
          <w:sz w:val="21"/>
          <w:szCs w:val="21"/>
          <w:lang w:val="en-US"/>
        </w:rPr>
        <w:fldChar w:fldCharType="end"/>
      </w:r>
      <w:r w:rsidR="00E84DF4" w:rsidRPr="00A26838">
        <w:rPr>
          <w:rFonts w:ascii="Calibri" w:hAnsi="Calibri"/>
          <w:sz w:val="21"/>
          <w:szCs w:val="21"/>
          <w:lang w:val="en-US"/>
        </w:rPr>
        <w:t>)</w:t>
      </w:r>
      <w:r w:rsidR="00EF5C69" w:rsidRPr="00A26838">
        <w:rPr>
          <w:rFonts w:ascii="Calibri" w:hAnsi="Calibri"/>
          <w:sz w:val="21"/>
          <w:szCs w:val="21"/>
          <w:lang w:val="en-US"/>
        </w:rPr>
        <w:t xml:space="preserve"> and did not have an effect on urease maturation or acid viability of </w:t>
      </w:r>
      <w:r w:rsidR="00EF5C69" w:rsidRPr="00A26838">
        <w:rPr>
          <w:rFonts w:ascii="Calibri" w:hAnsi="Calibri"/>
          <w:i/>
          <w:iCs/>
          <w:sz w:val="21"/>
          <w:szCs w:val="21"/>
          <w:lang w:val="en-US"/>
        </w:rPr>
        <w:t>Hp</w:t>
      </w:r>
      <w:r w:rsidR="00C526FA"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PEVuZE5vdGU+PENpdGU+PEF1dGhvcj5TcHJvbms8L0F1dGhvcj48WWVhcj4yMDE4PC9ZZWFyPjxS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PEVuZE5vdGU+PENpdGU+PEF1dGhvcj5TcHJvbms8L0F1dGhvcj48WWVhcj4yMDE4PC9ZZWFyPjxS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[85]</w:t>
      </w:r>
      <w:r w:rsidR="00D81EBB" w:rsidRPr="00A26838">
        <w:rPr>
          <w:rFonts w:ascii="Calibri" w:hAnsi="Calibri"/>
          <w:sz w:val="21"/>
          <w:szCs w:val="21"/>
          <w:lang w:val="en-US"/>
        </w:rPr>
        <w:fldChar w:fldCharType="end"/>
      </w:r>
      <w:r w:rsidR="00C526FA" w:rsidRPr="00A26838">
        <w:rPr>
          <w:rFonts w:ascii="Calibri" w:hAnsi="Calibri"/>
          <w:sz w:val="21"/>
          <w:szCs w:val="21"/>
          <w:lang w:val="en-US"/>
        </w:rPr>
        <w:t xml:space="preserve">. </w:t>
      </w:r>
      <w:r w:rsidR="00D60067" w:rsidRPr="00A26838">
        <w:rPr>
          <w:rFonts w:ascii="Calibri" w:hAnsi="Calibri"/>
          <w:sz w:val="21"/>
          <w:szCs w:val="21"/>
          <w:lang w:val="en-US"/>
        </w:rPr>
        <w:t>On the other hand</w:t>
      </w:r>
      <w:r w:rsidR="003368B2" w:rsidRPr="00A26838">
        <w:rPr>
          <w:rFonts w:ascii="Calibri" w:hAnsi="Calibri"/>
          <w:sz w:val="21"/>
          <w:szCs w:val="21"/>
          <w:lang w:val="en-US"/>
        </w:rPr>
        <w:t xml:space="preserve">, </w:t>
      </w:r>
      <w:r w:rsidR="00D60067" w:rsidRPr="00A26838">
        <w:rPr>
          <w:rFonts w:ascii="Calibri" w:hAnsi="Calibri"/>
          <w:iCs/>
          <w:sz w:val="21"/>
          <w:szCs w:val="21"/>
          <w:lang w:val="en-US"/>
        </w:rPr>
        <w:t xml:space="preserve">a comparison of the structure of monomeric </w:t>
      </w:r>
      <w:r w:rsidR="00D60067" w:rsidRPr="00A26838">
        <w:rPr>
          <w:rFonts w:ascii="Calibri" w:hAnsi="Calibri"/>
          <w:i/>
          <w:iCs/>
          <w:sz w:val="21"/>
          <w:szCs w:val="21"/>
          <w:lang w:val="en-US"/>
        </w:rPr>
        <w:t>Tk</w:t>
      </w:r>
      <w:r w:rsidR="00D60067" w:rsidRPr="00A26838">
        <w:rPr>
          <w:rFonts w:ascii="Calibri" w:hAnsi="Calibri"/>
          <w:iCs/>
          <w:sz w:val="21"/>
          <w:szCs w:val="21"/>
          <w:lang w:val="en-US"/>
        </w:rPr>
        <w:t xml:space="preserve">HypA with </w:t>
      </w:r>
      <w:r w:rsidR="001A2D05" w:rsidRPr="00A26838">
        <w:rPr>
          <w:rFonts w:ascii="Calibri" w:hAnsi="Calibri"/>
          <w:iCs/>
          <w:sz w:val="21"/>
          <w:szCs w:val="21"/>
          <w:lang w:val="en-US"/>
        </w:rPr>
        <w:t>th</w:t>
      </w:r>
      <w:r w:rsidR="00562847" w:rsidRPr="00A26838">
        <w:rPr>
          <w:rFonts w:ascii="Calibri" w:hAnsi="Calibri"/>
          <w:iCs/>
          <w:sz w:val="21"/>
          <w:szCs w:val="21"/>
          <w:lang w:val="en-US"/>
        </w:rPr>
        <w:t>at</w:t>
      </w:r>
      <w:r w:rsidR="001A2D05" w:rsidRPr="00A26838">
        <w:rPr>
          <w:rFonts w:ascii="Calibri" w:hAnsi="Calibri"/>
          <w:iCs/>
          <w:sz w:val="21"/>
          <w:szCs w:val="21"/>
          <w:lang w:val="en-US"/>
        </w:rPr>
        <w:t xml:space="preserve"> of </w:t>
      </w:r>
      <w:r w:rsidR="001A2D05" w:rsidRPr="00A26838">
        <w:rPr>
          <w:rFonts w:ascii="Calibri" w:hAnsi="Calibri"/>
          <w:i/>
          <w:iCs/>
          <w:sz w:val="21"/>
          <w:szCs w:val="21"/>
          <w:lang w:val="en-US"/>
        </w:rPr>
        <w:t>Tk</w:t>
      </w:r>
      <w:r w:rsidR="001A2D05" w:rsidRPr="00A26838">
        <w:rPr>
          <w:rFonts w:ascii="Calibri" w:hAnsi="Calibri"/>
          <w:iCs/>
          <w:sz w:val="21"/>
          <w:szCs w:val="21"/>
          <w:lang w:val="en-US"/>
        </w:rPr>
        <w:t>HypA in</w:t>
      </w:r>
      <w:r w:rsidR="00D60067" w:rsidRPr="00A26838">
        <w:rPr>
          <w:rFonts w:ascii="Calibri" w:hAnsi="Calibri"/>
          <w:iCs/>
          <w:sz w:val="21"/>
          <w:szCs w:val="21"/>
          <w:lang w:val="en-US"/>
        </w:rPr>
        <w:t xml:space="preserve"> the </w:t>
      </w:r>
      <w:r w:rsidR="00D60067" w:rsidRPr="00A26838">
        <w:rPr>
          <w:rFonts w:ascii="Calibri" w:hAnsi="Calibri"/>
          <w:i/>
          <w:iCs/>
          <w:sz w:val="21"/>
          <w:szCs w:val="21"/>
          <w:lang w:val="en-US"/>
        </w:rPr>
        <w:t>Tk</w:t>
      </w:r>
      <w:r w:rsidR="00D60067" w:rsidRPr="00A26838">
        <w:rPr>
          <w:rFonts w:ascii="Calibri" w:hAnsi="Calibri"/>
          <w:iCs/>
          <w:sz w:val="21"/>
          <w:szCs w:val="21"/>
          <w:lang w:val="en-US"/>
        </w:rPr>
        <w:t xml:space="preserve">Hyp(AB) complex </w:t>
      </w:r>
      <w:r w:rsidR="001A2D05" w:rsidRPr="00A26838">
        <w:rPr>
          <w:rFonts w:ascii="Calibri" w:hAnsi="Calibri"/>
          <w:iCs/>
          <w:sz w:val="21"/>
          <w:szCs w:val="21"/>
          <w:lang w:val="en-US"/>
        </w:rPr>
        <w:t xml:space="preserve">(Figure 9) </w:t>
      </w:r>
      <w:r w:rsidR="00D60067" w:rsidRPr="00A26838">
        <w:rPr>
          <w:rFonts w:ascii="Calibri" w:hAnsi="Calibri"/>
          <w:sz w:val="21"/>
          <w:szCs w:val="21"/>
          <w:lang w:val="en-US"/>
        </w:rPr>
        <w:t>reveals a large protein conformational change</w:t>
      </w:r>
      <w:r w:rsidR="001A2D05" w:rsidRPr="00A26838">
        <w:rPr>
          <w:rFonts w:ascii="Calibri" w:hAnsi="Calibri"/>
          <w:sz w:val="21"/>
          <w:szCs w:val="21"/>
          <w:lang w:val="en-US"/>
        </w:rPr>
        <w:t xml:space="preserve">, </w:t>
      </w:r>
      <w:r w:rsidR="00D60067" w:rsidRPr="00A26838">
        <w:rPr>
          <w:rFonts w:ascii="Calibri" w:hAnsi="Calibri"/>
          <w:sz w:val="21"/>
          <w:szCs w:val="21"/>
          <w:lang w:val="en-US"/>
        </w:rPr>
        <w:t xml:space="preserve">allowed by the </w:t>
      </w:r>
      <w:r w:rsidR="001A2D05" w:rsidRPr="00A26838">
        <w:rPr>
          <w:rFonts w:ascii="Calibri" w:hAnsi="Calibri"/>
          <w:sz w:val="21"/>
          <w:szCs w:val="21"/>
          <w:lang w:val="en-US"/>
        </w:rPr>
        <w:t xml:space="preserve">insertion of ~20 amino acids in the linker region of the amino acid sequence of </w:t>
      </w:r>
      <w:r w:rsidR="001A2D05" w:rsidRPr="00A26838">
        <w:rPr>
          <w:rFonts w:ascii="Calibri" w:hAnsi="Calibri"/>
          <w:i/>
          <w:iCs/>
          <w:sz w:val="21"/>
          <w:szCs w:val="21"/>
          <w:lang w:val="en-US"/>
        </w:rPr>
        <w:t>Tk</w:t>
      </w:r>
      <w:r w:rsidR="001A2D05" w:rsidRPr="00A26838">
        <w:rPr>
          <w:rFonts w:ascii="Calibri" w:hAnsi="Calibri"/>
          <w:iCs/>
          <w:sz w:val="21"/>
          <w:szCs w:val="21"/>
          <w:lang w:val="en-US"/>
        </w:rPr>
        <w:t>HypA</w:t>
      </w:r>
      <w:r w:rsidR="001A2D05" w:rsidRPr="00A26838">
        <w:rPr>
          <w:rFonts w:ascii="Calibri" w:hAnsi="Calibri"/>
          <w:i/>
          <w:iCs/>
          <w:sz w:val="21"/>
          <w:szCs w:val="21"/>
          <w:lang w:val="en-US"/>
        </w:rPr>
        <w:t xml:space="preserve">, </w:t>
      </w:r>
      <w:r w:rsidR="001A2D05" w:rsidRPr="00A26838">
        <w:rPr>
          <w:rFonts w:ascii="Calibri" w:hAnsi="Calibri"/>
          <w:sz w:val="21"/>
          <w:szCs w:val="21"/>
          <w:lang w:val="en-US"/>
        </w:rPr>
        <w:t xml:space="preserve">a feature that distinguishes Archaeal HypA proteins (see alignment in Figure 8). </w:t>
      </w:r>
      <w:r w:rsidR="009D7968" w:rsidRPr="00A26838">
        <w:rPr>
          <w:rFonts w:ascii="Calibri" w:hAnsi="Calibri"/>
          <w:sz w:val="21"/>
          <w:szCs w:val="21"/>
          <w:lang w:val="en-US"/>
        </w:rPr>
        <w:t>Th</w:t>
      </w:r>
      <w:r w:rsidR="001A2D05" w:rsidRPr="00A26838">
        <w:rPr>
          <w:rFonts w:ascii="Calibri" w:hAnsi="Calibri"/>
          <w:sz w:val="21"/>
          <w:szCs w:val="21"/>
          <w:lang w:val="en-US"/>
        </w:rPr>
        <w:t xml:space="preserve">e flexibility of the </w:t>
      </w:r>
      <w:r w:rsidR="009D7968" w:rsidRPr="00A26838">
        <w:rPr>
          <w:rFonts w:ascii="Calibri" w:hAnsi="Calibri"/>
          <w:sz w:val="21"/>
          <w:szCs w:val="21"/>
          <w:lang w:val="en-US"/>
        </w:rPr>
        <w:t xml:space="preserve">variable </w:t>
      </w:r>
      <w:r w:rsidR="00482B1E" w:rsidRPr="00A26838">
        <w:rPr>
          <w:rFonts w:ascii="Calibri" w:hAnsi="Calibri"/>
          <w:sz w:val="21"/>
          <w:szCs w:val="21"/>
          <w:lang w:val="en-US"/>
        </w:rPr>
        <w:t>linker region in HypA proteins has consequences for the structure of the Ni site.</w:t>
      </w:r>
      <w:r w:rsidR="00A12369" w:rsidRPr="00A26838">
        <w:rPr>
          <w:rFonts w:ascii="Calibri" w:hAnsi="Calibri"/>
          <w:sz w:val="21"/>
          <w:szCs w:val="21"/>
          <w:lang w:val="en-US"/>
        </w:rPr>
        <w:t xml:space="preserve"> </w:t>
      </w:r>
      <w:r w:rsidR="001A2D05" w:rsidRPr="00A26838">
        <w:rPr>
          <w:rFonts w:ascii="Calibri" w:hAnsi="Calibri"/>
          <w:sz w:val="21"/>
          <w:szCs w:val="21"/>
          <w:lang w:val="en-US"/>
        </w:rPr>
        <w:t>Indeed</w:t>
      </w:r>
      <w:r w:rsidR="00A12369" w:rsidRPr="00A26838">
        <w:rPr>
          <w:rFonts w:ascii="Calibri" w:hAnsi="Calibri"/>
          <w:sz w:val="21"/>
          <w:szCs w:val="21"/>
          <w:lang w:val="en-US"/>
        </w:rPr>
        <w:t xml:space="preserve">, </w:t>
      </w:r>
      <w:r w:rsidR="00505856" w:rsidRPr="00A26838">
        <w:rPr>
          <w:rFonts w:ascii="Calibri" w:hAnsi="Calibri"/>
          <w:sz w:val="21"/>
          <w:szCs w:val="21"/>
          <w:lang w:val="en-US"/>
        </w:rPr>
        <w:t>t</w:t>
      </w:r>
      <w:r w:rsidR="00A12369" w:rsidRPr="00A26838">
        <w:rPr>
          <w:rFonts w:ascii="Calibri" w:hAnsi="Calibri"/>
          <w:sz w:val="21"/>
          <w:szCs w:val="21"/>
          <w:lang w:val="en-US"/>
        </w:rPr>
        <w:t xml:space="preserve">he structure of the </w:t>
      </w:r>
      <w:r w:rsidR="00E30007" w:rsidRPr="00A26838">
        <w:rPr>
          <w:rFonts w:ascii="Calibri" w:hAnsi="Calibri"/>
          <w:i/>
          <w:iCs/>
          <w:sz w:val="21"/>
          <w:szCs w:val="21"/>
          <w:lang w:val="en-US"/>
        </w:rPr>
        <w:t>Tk</w:t>
      </w:r>
      <w:r w:rsidR="00E30007" w:rsidRPr="00A26838">
        <w:rPr>
          <w:rFonts w:ascii="Calibri" w:hAnsi="Calibri"/>
          <w:sz w:val="21"/>
          <w:szCs w:val="21"/>
          <w:lang w:val="en-US"/>
        </w:rPr>
        <w:t xml:space="preserve">Hyp(AB) </w:t>
      </w:r>
      <w:r w:rsidR="00A12369" w:rsidRPr="00A26838">
        <w:rPr>
          <w:rFonts w:ascii="Calibri" w:hAnsi="Calibri"/>
          <w:sz w:val="21"/>
          <w:szCs w:val="21"/>
          <w:lang w:val="en-US"/>
        </w:rPr>
        <w:t xml:space="preserve">complex </w:t>
      </w:r>
      <w:r w:rsidR="00562847" w:rsidRPr="00A26838">
        <w:rPr>
          <w:rFonts w:ascii="Calibri" w:hAnsi="Calibri"/>
          <w:sz w:val="21"/>
          <w:szCs w:val="21"/>
          <w:lang w:val="en-US"/>
        </w:rPr>
        <w:t xml:space="preserve">(Figure 9) </w:t>
      </w:r>
      <w:r w:rsidR="00A12369" w:rsidRPr="00A26838">
        <w:rPr>
          <w:rFonts w:ascii="Calibri" w:hAnsi="Calibri"/>
          <w:sz w:val="21"/>
          <w:szCs w:val="21"/>
          <w:lang w:val="en-US"/>
        </w:rPr>
        <w:t>reveals the formation of a high-affinity</w:t>
      </w:r>
      <w:r w:rsidR="001A2D05" w:rsidRPr="00A26838">
        <w:rPr>
          <w:rFonts w:ascii="Calibri" w:hAnsi="Calibri"/>
          <w:sz w:val="21"/>
          <w:szCs w:val="21"/>
          <w:lang w:val="en-US"/>
        </w:rPr>
        <w:t xml:space="preserve"> </w:t>
      </w:r>
      <w:r w:rsidR="00A12369" w:rsidRPr="00A26838">
        <w:rPr>
          <w:rFonts w:ascii="Calibri" w:hAnsi="Calibri"/>
          <w:sz w:val="21"/>
          <w:szCs w:val="21"/>
          <w:lang w:val="en-US"/>
        </w:rPr>
        <w:t>Ni site</w:t>
      </w:r>
      <w:r w:rsidR="00505856" w:rsidRPr="00A26838">
        <w:rPr>
          <w:rFonts w:ascii="Calibri" w:hAnsi="Calibri"/>
          <w:sz w:val="21"/>
          <w:szCs w:val="21"/>
          <w:lang w:val="en-US"/>
        </w:rPr>
        <w:t xml:space="preserve"> (</w:t>
      </w:r>
      <w:r w:rsidR="00505856" w:rsidRPr="00A26838">
        <w:rPr>
          <w:rFonts w:ascii="Calibri" w:hAnsi="Calibri"/>
          <w:i/>
          <w:iCs/>
          <w:sz w:val="21"/>
          <w:szCs w:val="21"/>
          <w:lang w:val="en-US"/>
        </w:rPr>
        <w:t>K</w:t>
      </w:r>
      <w:r w:rsidR="00505856" w:rsidRPr="00A26838">
        <w:rPr>
          <w:rFonts w:ascii="Calibri" w:hAnsi="Calibri"/>
          <w:sz w:val="21"/>
          <w:szCs w:val="21"/>
          <w:vertAlign w:val="subscript"/>
          <w:lang w:val="en-US"/>
        </w:rPr>
        <w:t>d</w:t>
      </w:r>
      <w:r w:rsidR="00505856" w:rsidRPr="00A26838">
        <w:rPr>
          <w:rFonts w:ascii="Calibri" w:hAnsi="Calibri"/>
          <w:sz w:val="21"/>
          <w:szCs w:val="21"/>
          <w:lang w:val="en-US"/>
        </w:rPr>
        <w:t xml:space="preserve"> = 7 nM)</w:t>
      </w:r>
      <w:r w:rsidR="00C526FA"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PEVuZE5vdGU+PENpdGU+PEF1dGhvcj5XYXRhbmFiZTwvQXV0aG9yPjxZZWFyPjIwMTU8L1llYXI+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PEVuZE5vdGU+PENpdGU+PEF1dGhvcj5XYXRhbmFiZTwvQXV0aG9yPjxZZWFyPjIwMTU8L1llYXI+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[88]</w:t>
      </w:r>
      <w:r w:rsidR="00D81EBB" w:rsidRPr="00A26838">
        <w:rPr>
          <w:rFonts w:ascii="Calibri" w:hAnsi="Calibri"/>
          <w:sz w:val="21"/>
          <w:szCs w:val="21"/>
          <w:lang w:val="en-US"/>
        </w:rPr>
        <w:fldChar w:fldCharType="end"/>
      </w:r>
      <w:r w:rsidR="001A2D05" w:rsidRPr="00A26838">
        <w:rPr>
          <w:rFonts w:ascii="Calibri" w:hAnsi="Calibri"/>
          <w:sz w:val="21"/>
          <w:szCs w:val="21"/>
          <w:lang w:val="en-US"/>
        </w:rPr>
        <w:t>, resulting from a</w:t>
      </w:r>
      <w:r w:rsidR="00E6632B" w:rsidRPr="00A26838">
        <w:rPr>
          <w:rFonts w:ascii="Calibri" w:hAnsi="Calibri"/>
          <w:sz w:val="21"/>
          <w:szCs w:val="21"/>
          <w:lang w:val="en-US"/>
        </w:rPr>
        <w:t xml:space="preserve"> </w:t>
      </w:r>
      <w:r w:rsidR="00E41A1B" w:rsidRPr="00A26838">
        <w:rPr>
          <w:rFonts w:ascii="Calibri" w:hAnsi="Calibri"/>
          <w:sz w:val="21"/>
          <w:szCs w:val="21"/>
          <w:lang w:val="en-US"/>
        </w:rPr>
        <w:t xml:space="preserve">conformational change </w:t>
      </w:r>
      <w:r w:rsidR="001A2D05" w:rsidRPr="00A26838">
        <w:rPr>
          <w:rFonts w:ascii="Calibri" w:hAnsi="Calibri"/>
          <w:sz w:val="21"/>
          <w:szCs w:val="21"/>
          <w:lang w:val="en-US"/>
        </w:rPr>
        <w:t xml:space="preserve">that </w:t>
      </w:r>
      <w:r w:rsidR="00E41A1B" w:rsidRPr="00A26838">
        <w:rPr>
          <w:rFonts w:ascii="Calibri" w:hAnsi="Calibri"/>
          <w:sz w:val="21"/>
          <w:szCs w:val="21"/>
          <w:lang w:val="en-US"/>
        </w:rPr>
        <w:t xml:space="preserve">brings His98 from near the C-terminus </w:t>
      </w:r>
      <w:r w:rsidR="00E6632B" w:rsidRPr="00A26838">
        <w:rPr>
          <w:rFonts w:ascii="Calibri" w:hAnsi="Calibri"/>
          <w:sz w:val="21"/>
          <w:szCs w:val="21"/>
          <w:lang w:val="en-US"/>
        </w:rPr>
        <w:t xml:space="preserve">of </w:t>
      </w:r>
      <w:r w:rsidR="003B3A95" w:rsidRPr="00A26838">
        <w:rPr>
          <w:rFonts w:ascii="Calibri" w:hAnsi="Calibri"/>
          <w:i/>
          <w:sz w:val="21"/>
          <w:szCs w:val="21"/>
          <w:lang w:val="en-US"/>
        </w:rPr>
        <w:t>Tk</w:t>
      </w:r>
      <w:r w:rsidR="003B3A95" w:rsidRPr="00A26838">
        <w:rPr>
          <w:rFonts w:ascii="Calibri" w:hAnsi="Calibri"/>
          <w:sz w:val="21"/>
          <w:szCs w:val="21"/>
          <w:lang w:val="en-US"/>
        </w:rPr>
        <w:t>HypA</w:t>
      </w:r>
      <w:r w:rsidR="00E6632B" w:rsidRPr="00A26838">
        <w:rPr>
          <w:rFonts w:ascii="Calibri" w:hAnsi="Calibri"/>
          <w:sz w:val="21"/>
          <w:szCs w:val="21"/>
          <w:lang w:val="en-US"/>
        </w:rPr>
        <w:t xml:space="preserve"> </w:t>
      </w:r>
      <w:r w:rsidR="00E41A1B" w:rsidRPr="00A26838">
        <w:rPr>
          <w:rFonts w:ascii="Calibri" w:hAnsi="Calibri"/>
          <w:sz w:val="21"/>
          <w:szCs w:val="21"/>
          <w:lang w:val="en-US"/>
        </w:rPr>
        <w:t>into a position where it becomes a Ni ligand in the high-affinity site, resulting in the formation of a planar, four-coordinate</w:t>
      </w:r>
      <w:r w:rsidR="00B1423B" w:rsidRPr="00A26838">
        <w:rPr>
          <w:rFonts w:ascii="Calibri" w:hAnsi="Calibri"/>
          <w:sz w:val="21"/>
          <w:szCs w:val="21"/>
          <w:lang w:val="en-US"/>
        </w:rPr>
        <w:t>,</w:t>
      </w:r>
      <w:r w:rsidR="00E41A1B" w:rsidRPr="00A26838">
        <w:rPr>
          <w:rFonts w:ascii="Calibri" w:hAnsi="Calibri"/>
          <w:sz w:val="21"/>
          <w:szCs w:val="21"/>
          <w:lang w:val="en-US"/>
        </w:rPr>
        <w:t xml:space="preserve"> </w:t>
      </w:r>
      <w:r w:rsidR="00B1423B" w:rsidRPr="00A26838">
        <w:rPr>
          <w:rFonts w:ascii="Calibri" w:hAnsi="Calibri"/>
          <w:sz w:val="21"/>
          <w:szCs w:val="21"/>
          <w:lang w:val="en-US"/>
        </w:rPr>
        <w:t xml:space="preserve">low-spin, diamagnetic </w:t>
      </w:r>
      <w:r w:rsidR="00E41A1B" w:rsidRPr="00A26838">
        <w:rPr>
          <w:rFonts w:ascii="Calibri" w:hAnsi="Calibri"/>
          <w:sz w:val="21"/>
          <w:szCs w:val="21"/>
          <w:lang w:val="en-US"/>
        </w:rPr>
        <w:t xml:space="preserve">Ni center </w:t>
      </w:r>
      <w:r w:rsidR="00B1423B" w:rsidRPr="00A26838">
        <w:rPr>
          <w:rFonts w:ascii="Calibri" w:hAnsi="Calibri"/>
          <w:sz w:val="21"/>
          <w:szCs w:val="21"/>
          <w:lang w:val="en-US"/>
        </w:rPr>
        <w:t xml:space="preserve">that is </w:t>
      </w:r>
      <w:r w:rsidR="00E41A1B" w:rsidRPr="00A26838">
        <w:rPr>
          <w:rFonts w:ascii="Calibri" w:hAnsi="Calibri"/>
          <w:sz w:val="21"/>
          <w:szCs w:val="21"/>
          <w:lang w:val="en-US"/>
        </w:rPr>
        <w:t xml:space="preserve">ligated by the </w:t>
      </w:r>
      <w:r w:rsidR="0082107F" w:rsidRPr="00A26838">
        <w:rPr>
          <w:rFonts w:ascii="Calibri" w:hAnsi="Calibri"/>
          <w:sz w:val="21"/>
          <w:szCs w:val="21"/>
          <w:lang w:val="en-US"/>
        </w:rPr>
        <w:t xml:space="preserve">Met1 </w:t>
      </w:r>
      <w:r w:rsidR="00E41A1B" w:rsidRPr="00A26838">
        <w:rPr>
          <w:rFonts w:ascii="Calibri" w:hAnsi="Calibri"/>
          <w:sz w:val="21"/>
          <w:szCs w:val="21"/>
          <w:lang w:val="en-US"/>
        </w:rPr>
        <w:t>N-terminal amine</w:t>
      </w:r>
      <w:r w:rsidR="0082107F" w:rsidRPr="00A26838">
        <w:rPr>
          <w:rFonts w:ascii="Calibri" w:hAnsi="Calibri"/>
          <w:sz w:val="21"/>
          <w:szCs w:val="21"/>
          <w:lang w:val="en-US"/>
        </w:rPr>
        <w:t>,</w:t>
      </w:r>
      <w:r w:rsidR="00E41A1B" w:rsidRPr="00A26838">
        <w:rPr>
          <w:rFonts w:ascii="Calibri" w:hAnsi="Calibri"/>
          <w:sz w:val="21"/>
          <w:szCs w:val="21"/>
          <w:lang w:val="en-US"/>
        </w:rPr>
        <w:t xml:space="preserve"> the amidate of His2, the imidazole of His2, and the imidazole of His98</w:t>
      </w:r>
      <w:r w:rsidR="00CB3215" w:rsidRPr="00A26838">
        <w:rPr>
          <w:rFonts w:ascii="Calibri" w:hAnsi="Calibri"/>
          <w:sz w:val="21"/>
          <w:szCs w:val="21"/>
          <w:lang w:val="en-US"/>
        </w:rPr>
        <w:t xml:space="preserve"> (Figure 9)</w:t>
      </w:r>
      <w:r w:rsidR="00E41A1B" w:rsidRPr="00A26838">
        <w:rPr>
          <w:rFonts w:ascii="Calibri" w:hAnsi="Calibri"/>
          <w:sz w:val="21"/>
          <w:szCs w:val="21"/>
          <w:lang w:val="en-US"/>
        </w:rPr>
        <w:t xml:space="preserve">. There is also a weak </w:t>
      </w:r>
      <w:r w:rsidR="00E30007" w:rsidRPr="00A26838">
        <w:rPr>
          <w:rFonts w:ascii="Calibri" w:hAnsi="Calibri"/>
          <w:sz w:val="21"/>
          <w:szCs w:val="21"/>
          <w:lang w:val="en-US"/>
        </w:rPr>
        <w:t xml:space="preserve">apical </w:t>
      </w:r>
      <w:r w:rsidR="00E41A1B" w:rsidRPr="00A26838">
        <w:rPr>
          <w:rFonts w:ascii="Calibri" w:hAnsi="Calibri"/>
          <w:sz w:val="21"/>
          <w:szCs w:val="21"/>
          <w:lang w:val="en-US"/>
        </w:rPr>
        <w:t xml:space="preserve">interaction with the carboxylate of Glu3. </w:t>
      </w:r>
      <w:r w:rsidR="004F4475" w:rsidRPr="00A26838">
        <w:rPr>
          <w:rFonts w:ascii="Calibri" w:hAnsi="Calibri"/>
          <w:sz w:val="21"/>
          <w:szCs w:val="21"/>
          <w:lang w:val="en-US"/>
        </w:rPr>
        <w:t xml:space="preserve">Such a large change </w:t>
      </w:r>
      <w:r w:rsidR="0082107F" w:rsidRPr="00A26838">
        <w:rPr>
          <w:rFonts w:ascii="Calibri" w:hAnsi="Calibri"/>
          <w:sz w:val="21"/>
          <w:szCs w:val="21"/>
          <w:lang w:val="en-US"/>
        </w:rPr>
        <w:t xml:space="preserve">in the Ni binding site structure </w:t>
      </w:r>
      <w:r w:rsidR="004F4475" w:rsidRPr="00A26838">
        <w:rPr>
          <w:rFonts w:ascii="Calibri" w:hAnsi="Calibri"/>
          <w:sz w:val="21"/>
          <w:szCs w:val="21"/>
          <w:lang w:val="en-US"/>
        </w:rPr>
        <w:t xml:space="preserve">is not </w:t>
      </w:r>
      <w:r w:rsidR="004F4475" w:rsidRPr="00A26838">
        <w:rPr>
          <w:rFonts w:ascii="Calibri" w:hAnsi="Calibri"/>
          <w:sz w:val="21"/>
          <w:szCs w:val="21"/>
          <w:lang w:val="en-US"/>
        </w:rPr>
        <w:lastRenderedPageBreak/>
        <w:t xml:space="preserve">possible in </w:t>
      </w:r>
      <w:r w:rsidR="004F4475" w:rsidRPr="00A26838">
        <w:rPr>
          <w:rFonts w:ascii="Calibri" w:hAnsi="Calibri"/>
          <w:i/>
          <w:iCs/>
          <w:sz w:val="21"/>
          <w:szCs w:val="21"/>
          <w:lang w:val="en-US"/>
        </w:rPr>
        <w:t>Hp</w:t>
      </w:r>
      <w:r w:rsidR="004F4475" w:rsidRPr="00A26838">
        <w:rPr>
          <w:rFonts w:ascii="Calibri" w:hAnsi="Calibri"/>
          <w:sz w:val="21"/>
          <w:szCs w:val="21"/>
          <w:lang w:val="en-US"/>
        </w:rPr>
        <w:t xml:space="preserve">HypA </w:t>
      </w:r>
      <w:r w:rsidR="000A19F8" w:rsidRPr="00A26838">
        <w:rPr>
          <w:rFonts w:ascii="Calibri" w:hAnsi="Calibri"/>
          <w:sz w:val="21"/>
          <w:szCs w:val="21"/>
          <w:lang w:val="en-US"/>
        </w:rPr>
        <w:t xml:space="preserve">(or </w:t>
      </w:r>
      <w:r w:rsidR="000A19F8" w:rsidRPr="00A26838">
        <w:rPr>
          <w:rFonts w:ascii="Calibri" w:hAnsi="Calibri"/>
          <w:i/>
          <w:sz w:val="21"/>
          <w:szCs w:val="21"/>
          <w:lang w:val="en-US"/>
        </w:rPr>
        <w:t>Ec</w:t>
      </w:r>
      <w:r w:rsidR="000A19F8" w:rsidRPr="00A26838">
        <w:rPr>
          <w:rFonts w:ascii="Calibri" w:hAnsi="Calibri"/>
          <w:sz w:val="21"/>
          <w:szCs w:val="21"/>
          <w:lang w:val="en-US"/>
        </w:rPr>
        <w:t xml:space="preserve">HypA) </w:t>
      </w:r>
      <w:r w:rsidR="004F4475" w:rsidRPr="00A26838">
        <w:rPr>
          <w:rFonts w:ascii="Calibri" w:hAnsi="Calibri"/>
          <w:sz w:val="21"/>
          <w:szCs w:val="21"/>
          <w:lang w:val="en-US"/>
        </w:rPr>
        <w:t>because of the short linker and the fact that His98 is not conserved</w:t>
      </w:r>
      <w:r w:rsidR="004A71EC" w:rsidRPr="00A26838">
        <w:rPr>
          <w:rFonts w:ascii="Calibri" w:hAnsi="Calibri"/>
          <w:sz w:val="21"/>
          <w:szCs w:val="21"/>
          <w:lang w:val="en-US"/>
        </w:rPr>
        <w:t xml:space="preserve"> (</w:t>
      </w:r>
      <w:r w:rsidR="00562847" w:rsidRPr="00A26838">
        <w:rPr>
          <w:rFonts w:ascii="Calibri" w:hAnsi="Calibri"/>
          <w:sz w:val="21"/>
          <w:szCs w:val="21"/>
          <w:lang w:val="en-US"/>
        </w:rPr>
        <w:t xml:space="preserve">see alignment in </w:t>
      </w:r>
      <w:r w:rsidR="004A71EC" w:rsidRPr="00A26838">
        <w:rPr>
          <w:rFonts w:ascii="Calibri" w:hAnsi="Calibri"/>
          <w:sz w:val="21"/>
          <w:szCs w:val="21"/>
          <w:lang w:val="en-US"/>
        </w:rPr>
        <w:t>Figure</w:t>
      </w:r>
      <w:r w:rsidR="00CB3215" w:rsidRPr="00A26838">
        <w:rPr>
          <w:rFonts w:ascii="Calibri" w:hAnsi="Calibri"/>
          <w:sz w:val="21"/>
          <w:szCs w:val="21"/>
          <w:lang w:val="en-US"/>
        </w:rPr>
        <w:t xml:space="preserve"> 8</w:t>
      </w:r>
      <w:r w:rsidR="004A71EC" w:rsidRPr="00A26838">
        <w:rPr>
          <w:rFonts w:ascii="Calibri" w:hAnsi="Calibri"/>
          <w:sz w:val="21"/>
          <w:szCs w:val="21"/>
          <w:lang w:val="en-US"/>
        </w:rPr>
        <w:t>)</w:t>
      </w:r>
      <w:r w:rsidR="004F4475" w:rsidRPr="00A26838">
        <w:rPr>
          <w:rFonts w:ascii="Calibri" w:hAnsi="Calibri"/>
          <w:sz w:val="21"/>
          <w:szCs w:val="21"/>
          <w:lang w:val="en-US"/>
        </w:rPr>
        <w:t>.</w:t>
      </w:r>
    </w:p>
    <w:p w14:paraId="2C4C3344" w14:textId="77777777" w:rsidR="003B7989" w:rsidRPr="00A26838" w:rsidRDefault="003B7989" w:rsidP="00B24E88">
      <w:pPr>
        <w:spacing w:line="480" w:lineRule="auto"/>
        <w:ind w:firstLine="357"/>
        <w:rPr>
          <w:rFonts w:ascii="Calibri" w:hAnsi="Calibri"/>
          <w:sz w:val="21"/>
          <w:szCs w:val="21"/>
          <w:lang w:val="en-US"/>
        </w:rPr>
      </w:pPr>
      <w:r w:rsidRPr="00A26838">
        <w:rPr>
          <w:rFonts w:ascii="Calibri" w:hAnsi="Calibri"/>
          <w:sz w:val="21"/>
          <w:szCs w:val="21"/>
          <w:lang w:val="en-US"/>
        </w:rPr>
        <w:t xml:space="preserve">The Ni binding site in </w:t>
      </w:r>
      <w:r w:rsidRPr="00A26838">
        <w:rPr>
          <w:rFonts w:ascii="Calibri" w:hAnsi="Calibri"/>
          <w:i/>
          <w:iCs/>
          <w:sz w:val="21"/>
          <w:szCs w:val="21"/>
          <w:lang w:val="en-US"/>
        </w:rPr>
        <w:t>Ec</w:t>
      </w:r>
      <w:r w:rsidR="0082107F" w:rsidRPr="00A26838">
        <w:rPr>
          <w:rFonts w:ascii="Calibri" w:hAnsi="Calibri"/>
          <w:sz w:val="21"/>
          <w:szCs w:val="21"/>
          <w:lang w:val="en-US"/>
        </w:rPr>
        <w:t xml:space="preserve">HypA </w:t>
      </w:r>
      <w:r w:rsidRPr="00A26838">
        <w:rPr>
          <w:rFonts w:ascii="Calibri" w:hAnsi="Calibri"/>
          <w:sz w:val="21"/>
          <w:szCs w:val="21"/>
          <w:lang w:val="en-US"/>
        </w:rPr>
        <w:t xml:space="preserve">has </w:t>
      </w:r>
      <w:r w:rsidR="00A55638" w:rsidRPr="00A26838">
        <w:rPr>
          <w:rFonts w:ascii="Calibri" w:hAnsi="Calibri"/>
          <w:sz w:val="21"/>
          <w:szCs w:val="21"/>
          <w:lang w:val="en-US"/>
        </w:rPr>
        <w:t>been recently</w:t>
      </w:r>
      <w:r w:rsidRPr="00A26838">
        <w:rPr>
          <w:rFonts w:ascii="Calibri" w:hAnsi="Calibri"/>
          <w:sz w:val="21"/>
          <w:szCs w:val="21"/>
          <w:lang w:val="en-US"/>
        </w:rPr>
        <w:t xml:space="preserve"> characterized</w:t>
      </w:r>
      <w:r w:rsidR="0004379B" w:rsidRPr="00A26838">
        <w:rPr>
          <w:rFonts w:ascii="Calibri" w:hAnsi="Calibri"/>
          <w:sz w:val="21"/>
          <w:szCs w:val="21"/>
          <w:lang w:val="en-US"/>
        </w:rPr>
        <w:t xml:space="preserve"> </w:t>
      </w:r>
      <w:r w:rsidR="00A55638" w:rsidRPr="00A26838">
        <w:rPr>
          <w:rFonts w:ascii="Calibri" w:hAnsi="Calibri"/>
          <w:sz w:val="21"/>
          <w:szCs w:val="21"/>
          <w:lang w:val="en-US"/>
        </w:rPr>
        <w:t xml:space="preserve">using XAS </w:t>
      </w:r>
      <w:r w:rsidR="0004379B" w:rsidRPr="00A26838">
        <w:rPr>
          <w:rFonts w:ascii="Calibri" w:hAnsi="Calibri"/>
          <w:sz w:val="21"/>
          <w:szCs w:val="21"/>
          <w:lang w:val="en-US"/>
        </w:rPr>
        <w:t>and provides a third type of Ni binding site</w:t>
      </w:r>
      <w:r w:rsidR="00C526FA"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&lt;EndNote&gt;&lt;Cite&gt;&lt;Author&gt;Lacasse&lt;/Author&gt;&lt;Year&gt;2019&lt;/Year&gt;&lt;RecNum&gt;5942&lt;/RecNum&gt;&lt;DisplayText&gt;[92]&lt;/DisplayText&gt;&lt;record&gt;&lt;rec-number&gt;5942&lt;/rec-number&gt;&lt;foreign-keys&gt;&lt;key app="EN" db-id="0sv9rpd0azxapse5ffrpv9fod2err2r5f2fv" timestamp="1614810853" guid="6f4098ec-18dd-43ed-bb4e-5b1f7f6ac794"&gt;5942&lt;/key&gt;&lt;/foreign-keys&gt;&lt;ref-type name="Journal Article"&gt;17&lt;/ref-type&gt;&lt;contributors&gt;&lt;authors&gt;&lt;author&gt;Lacasse, Michael J.&lt;/author&gt;&lt;author&gt;Summers, Kelly L.&lt;/author&gt;&lt;author&gt;Khorasani-Motlagh, Mozhgan&lt;/author&gt;&lt;author&gt;George, Graham N.&lt;/author&gt;&lt;author&gt;Zamble, Deborah B.&lt;/author&gt;&lt;/authors&gt;&lt;/contributors&gt;&lt;titles&gt;&lt;title&gt;&lt;style face="normal" font="default" size="100%"&gt;Bimodal nickel-binding site on &lt;/style&gt;&lt;style face="italic" font="default" size="100%"&gt;Escherichia coli&lt;/style&gt;&lt;style face="normal" font="default" size="100%"&gt; [NiFe]-hydrogenase metallochaperone HypA&lt;/style&gt;&lt;/title&gt;&lt;secondary-title&gt;Inorg. Chem.&lt;/secondary-title&gt;&lt;/titles&gt;&lt;periodical&gt;&lt;full-title&gt;Inorg. Chem.&lt;/full-title&gt;&lt;/periodical&gt;&lt;pages&gt;13604-13618&lt;/pages&gt;&lt;volume&gt;58&lt;/volume&gt;&lt;number&gt;20&lt;/number&gt;&lt;dates&gt;&lt;year&gt;2019&lt;/year&gt;&lt;pub-dates&gt;&lt;date&gt;2019/10/21&lt;/date&gt;&lt;/pub-dates&gt;&lt;/dates&gt;&lt;publisher&gt;American Chemical Society&lt;/publisher&gt;&lt;isbn&gt;0020-1669&lt;/isbn&gt;&lt;urls&gt;&lt;related-urls&gt;&lt;url&gt;https://doi.org/10.1021/acs.inorgchem.9b00897&lt;/url&gt;&lt;/related-urls&gt;&lt;/urls&gt;&lt;electronic-resource-num&gt;10.1021/acs.inorgchem.9b00897&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[92]</w:t>
      </w:r>
      <w:r w:rsidR="00D81EBB" w:rsidRPr="00A26838">
        <w:rPr>
          <w:rFonts w:ascii="Calibri" w:hAnsi="Calibri"/>
          <w:sz w:val="21"/>
          <w:szCs w:val="21"/>
          <w:lang w:val="en-US"/>
        </w:rPr>
        <w:fldChar w:fldCharType="end"/>
      </w:r>
      <w:r w:rsidR="00C526FA" w:rsidRPr="00A26838">
        <w:rPr>
          <w:rFonts w:ascii="Calibri" w:hAnsi="Calibri"/>
          <w:sz w:val="21"/>
          <w:szCs w:val="21"/>
          <w:lang w:val="en-US"/>
        </w:rPr>
        <w:t xml:space="preserve">. </w:t>
      </w:r>
      <w:r w:rsidR="0004379B" w:rsidRPr="00A26838">
        <w:rPr>
          <w:rFonts w:ascii="Calibri" w:hAnsi="Calibri"/>
          <w:sz w:val="21"/>
          <w:szCs w:val="21"/>
          <w:lang w:val="en-US"/>
        </w:rPr>
        <w:t xml:space="preserve">Like all examples of HypA, </w:t>
      </w:r>
      <w:r w:rsidR="002B7908" w:rsidRPr="00A26838">
        <w:rPr>
          <w:rFonts w:ascii="Calibri" w:hAnsi="Calibri"/>
          <w:i/>
          <w:iCs/>
          <w:sz w:val="21"/>
          <w:szCs w:val="21"/>
          <w:lang w:val="en-US"/>
        </w:rPr>
        <w:t>Ec</w:t>
      </w:r>
      <w:r w:rsidR="002B7908" w:rsidRPr="00A26838">
        <w:rPr>
          <w:rFonts w:ascii="Calibri" w:hAnsi="Calibri"/>
          <w:sz w:val="21"/>
          <w:szCs w:val="21"/>
          <w:lang w:val="en-US"/>
        </w:rPr>
        <w:t>HypA has a Ni binding site associated with the N-terminal MHE sequence</w:t>
      </w:r>
      <w:r w:rsidR="0004379B" w:rsidRPr="00A26838">
        <w:rPr>
          <w:rFonts w:ascii="Calibri" w:hAnsi="Calibri"/>
          <w:sz w:val="21"/>
          <w:szCs w:val="21"/>
          <w:lang w:val="en-US"/>
        </w:rPr>
        <w:t>, but it has a much higher binding affinity for Ni(II) (</w:t>
      </w:r>
      <w:r w:rsidR="00E27B8E" w:rsidRPr="00A26838">
        <w:rPr>
          <w:rFonts w:ascii="Calibri" w:hAnsi="Calibri"/>
          <w:i/>
          <w:iCs/>
          <w:sz w:val="21"/>
          <w:szCs w:val="21"/>
          <w:lang w:val="en-US"/>
        </w:rPr>
        <w:t>K</w:t>
      </w:r>
      <w:r w:rsidR="00E27B8E" w:rsidRPr="00A26838">
        <w:rPr>
          <w:rFonts w:ascii="Calibri" w:hAnsi="Calibri"/>
          <w:sz w:val="21"/>
          <w:szCs w:val="21"/>
          <w:vertAlign w:val="subscript"/>
          <w:lang w:val="en-US"/>
        </w:rPr>
        <w:t xml:space="preserve">d </w:t>
      </w:r>
      <w:r w:rsidR="00E27B8E" w:rsidRPr="00A26838">
        <w:rPr>
          <w:rFonts w:ascii="Calibri" w:hAnsi="Calibri"/>
          <w:sz w:val="21"/>
          <w:szCs w:val="21"/>
          <w:lang w:val="en-US"/>
        </w:rPr>
        <w:t>= 40 – 80 nM</w:t>
      </w:r>
      <w:r w:rsidR="0004379B" w:rsidRPr="00A26838">
        <w:rPr>
          <w:rFonts w:ascii="Calibri" w:hAnsi="Calibri"/>
          <w:sz w:val="21"/>
          <w:szCs w:val="21"/>
          <w:lang w:val="en-US"/>
        </w:rPr>
        <w:t>)</w:t>
      </w:r>
      <w:r w:rsidR="00C526FA"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&lt;EndNote&gt;&lt;Cite&gt;&lt;Author&gt;Lacasse&lt;/Author&gt;&lt;Year&gt;2019&lt;/Year&gt;&lt;RecNum&gt;5942&lt;/RecNum&gt;&lt;DisplayText&gt;[92]&lt;/DisplayText&gt;&lt;record&gt;&lt;rec-number&gt;5942&lt;/rec-number&gt;&lt;foreign-keys&gt;&lt;key app="EN" db-id="0sv9rpd0azxapse5ffrpv9fod2err2r5f2fv" timestamp="1614810853" guid="6f4098ec-18dd-43ed-bb4e-5b1f7f6ac794"&gt;5942&lt;/key&gt;&lt;/foreign-keys&gt;&lt;ref-type name="Journal Article"&gt;17&lt;/ref-type&gt;&lt;contributors&gt;&lt;authors&gt;&lt;author&gt;Lacasse, Michael J.&lt;/author&gt;&lt;author&gt;Summers, Kelly L.&lt;/author&gt;&lt;author&gt;Khorasani-Motlagh, Mozhgan&lt;/author&gt;&lt;author&gt;George, Graham N.&lt;/author&gt;&lt;author&gt;Zamble, Deborah B.&lt;/author&gt;&lt;/authors&gt;&lt;/contributors&gt;&lt;titles&gt;&lt;title&gt;&lt;style face="normal" font="default" size="100%"&gt;Bimodal nickel-binding site on &lt;/style&gt;&lt;style face="italic" font="default" size="100%"&gt;Escherichia coli&lt;/style&gt;&lt;style face="normal" font="default" size="100%"&gt; [NiFe]-hydrogenase metallochaperone HypA&lt;/style&gt;&lt;/title&gt;&lt;secondary-title&gt;Inorg. Chem.&lt;/secondary-title&gt;&lt;/titles&gt;&lt;periodical&gt;&lt;full-title&gt;Inorg. Chem.&lt;/full-title&gt;&lt;/periodical&gt;&lt;pages&gt;13604-13618&lt;/pages&gt;&lt;volume&gt;58&lt;/volume&gt;&lt;number&gt;20&lt;/number&gt;&lt;dates&gt;&lt;year&gt;2019&lt;/year&gt;&lt;pub-dates&gt;&lt;date&gt;2019/10/21&lt;/date&gt;&lt;/pub-dates&gt;&lt;/dates&gt;&lt;publisher&gt;American Chemical Society&lt;/publisher&gt;&lt;isbn&gt;0020-1669&lt;/isbn&gt;&lt;urls&gt;&lt;related-urls&gt;&lt;url&gt;https://doi.org/10.1021/acs.inorgchem.9b00897&lt;/url&gt;&lt;/related-urls&gt;&lt;/urls&gt;&lt;electronic-resource-num&gt;10.1021/acs.inorgchem.9b00897&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[92]</w:t>
      </w:r>
      <w:r w:rsidR="00D81EBB" w:rsidRPr="00A26838">
        <w:rPr>
          <w:rFonts w:ascii="Calibri" w:hAnsi="Calibri"/>
          <w:sz w:val="21"/>
          <w:szCs w:val="21"/>
          <w:lang w:val="en-US"/>
        </w:rPr>
        <w:fldChar w:fldCharType="end"/>
      </w:r>
      <w:r w:rsidR="00A55638" w:rsidRPr="00A26838">
        <w:rPr>
          <w:rFonts w:ascii="Calibri" w:hAnsi="Calibri"/>
          <w:sz w:val="21"/>
          <w:szCs w:val="21"/>
          <w:lang w:val="en-US"/>
        </w:rPr>
        <w:t xml:space="preserve"> </w:t>
      </w:r>
      <w:r w:rsidR="00E27B8E" w:rsidRPr="00A26838">
        <w:rPr>
          <w:rFonts w:ascii="Calibri" w:hAnsi="Calibri"/>
          <w:sz w:val="21"/>
          <w:szCs w:val="21"/>
          <w:lang w:val="en-US"/>
        </w:rPr>
        <w:t xml:space="preserve">than observed for </w:t>
      </w:r>
      <w:r w:rsidR="00E27B8E" w:rsidRPr="00A26838">
        <w:rPr>
          <w:rFonts w:ascii="Calibri" w:hAnsi="Calibri"/>
          <w:i/>
          <w:iCs/>
          <w:sz w:val="21"/>
          <w:szCs w:val="21"/>
          <w:lang w:val="en-US"/>
        </w:rPr>
        <w:t>Hp</w:t>
      </w:r>
      <w:r w:rsidR="0004379B" w:rsidRPr="00A26838">
        <w:rPr>
          <w:rFonts w:ascii="Calibri" w:hAnsi="Calibri"/>
          <w:sz w:val="21"/>
          <w:szCs w:val="21"/>
          <w:lang w:val="en-US"/>
        </w:rPr>
        <w:t>HypA</w:t>
      </w:r>
      <w:r w:rsidR="003F674B" w:rsidRPr="00A26838">
        <w:rPr>
          <w:rFonts w:ascii="Calibri" w:hAnsi="Calibri"/>
          <w:sz w:val="21"/>
          <w:szCs w:val="21"/>
          <w:lang w:val="en-US"/>
        </w:rPr>
        <w:t xml:space="preserve"> (~1 µM)</w:t>
      </w:r>
      <w:r w:rsidR="00C526FA"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&lt;EndNote&gt;&lt;Cite&gt;&lt;Author&gt;Hu&lt;/Author&gt;&lt;Year&gt;2017&lt;/Year&gt;&lt;RecNum&gt;5543&lt;/RecNum&gt;&lt;DisplayText&gt;[51]&lt;/DisplayText&gt;&lt;record&gt;&lt;rec-number&gt;5543&lt;/rec-number&gt;&lt;foreign-keys&gt;&lt;key app="EN" db-id="0sv9rpd0azxapse5ffrpv9fod2err2r5f2fv" timestamp="1546785453" guid="1a3a86a6-fd68-4ba8-b6d9-b47c258debe0"&gt;5543&lt;/key&gt;&lt;/foreign-keys&gt;&lt;ref-type name="Journal Article"&gt;17&lt;/ref-type&gt;&lt;contributors&gt;&lt;authors&gt;&lt;author&gt;Hu, H. Q.&lt;/author&gt;&lt;author&gt;Johnson, R. C.&lt;/author&gt;&lt;author&gt;Merrell, D. S.&lt;/author&gt;&lt;author&gt;Maroney, M. J.&lt;/author&gt;&lt;/authors&gt;&lt;/contributors&gt;&lt;auth-address&gt;Department of Chemistry and Program of Molecular and Cellular Biology, University of Massachusetts Amherst , Amherst, Massachusetts 01003, United States.&amp;#xD;Microbiology and Immunology, Uniformed Services University of the Health Sciences , Bethesda, Maryland 20814, United States.&lt;/auth-address&gt;&lt;titles&gt;&lt;title&gt;&lt;style face="normal" font="default" size="100%"&gt;Nickel ligation of the N-Terminal amine of HypA is required for urease maturation in &lt;/style&gt;&lt;style face="italic" font="default" size="100%"&gt;Helicobacter pylori&lt;/style&gt;&lt;/title&gt;&lt;secondary-title&gt;Biochemistry&lt;/secondary-title&gt;&lt;/titles&gt;&lt;periodical&gt;&lt;full-title&gt;Biochemistry&lt;/full-title&gt;&lt;abbr-1&gt;Biochemistry&lt;/abbr-1&gt;&lt;/periodical&gt;&lt;pages&gt;1105-1116&lt;/pages&gt;&lt;volume&gt;56&lt;/volume&gt;&lt;number&gt;8&lt;/number&gt;&lt;dates&gt;&lt;year&gt;2017&lt;/year&gt;&lt;pub-dates&gt;&lt;date&gt;Feb 28&lt;/date&gt;&lt;/pub-dates&gt;&lt;/dates&gt;&lt;isbn&gt;1520-4995 (Electronic)&amp;#xD;0006-2960 (Linking)&lt;/isbn&gt;&lt;accession-num&gt;28177601&lt;/accession-num&gt;&lt;urls&gt;&lt;related-urls&gt;&lt;url&gt;https://www.ncbi.nlm.nih.gov/pubmed/28177601&lt;/url&gt;&lt;/related-urls&gt;&lt;/urls&gt;&lt;electronic-resource-num&gt;10.1021/acs.biochem.6b00912&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[51]</w:t>
      </w:r>
      <w:r w:rsidR="00D81EBB" w:rsidRPr="00A26838">
        <w:rPr>
          <w:rFonts w:ascii="Calibri" w:hAnsi="Calibri"/>
          <w:sz w:val="21"/>
          <w:szCs w:val="21"/>
          <w:lang w:val="en-US"/>
        </w:rPr>
        <w:fldChar w:fldCharType="end"/>
      </w:r>
      <w:r w:rsidR="00C526FA" w:rsidRPr="00A26838">
        <w:rPr>
          <w:rFonts w:ascii="Calibri" w:hAnsi="Calibri"/>
          <w:sz w:val="21"/>
          <w:szCs w:val="21"/>
          <w:lang w:val="en-US"/>
        </w:rPr>
        <w:t>.</w:t>
      </w:r>
      <w:r w:rsidR="00821325" w:rsidRPr="00A26838">
        <w:rPr>
          <w:rFonts w:ascii="Calibri" w:hAnsi="Calibri"/>
          <w:sz w:val="21"/>
          <w:szCs w:val="21"/>
          <w:lang w:val="en-US"/>
        </w:rPr>
        <w:t xml:space="preserve"> </w:t>
      </w:r>
      <w:r w:rsidR="0004379B" w:rsidRPr="00A26838">
        <w:rPr>
          <w:rFonts w:ascii="Calibri" w:hAnsi="Calibri"/>
          <w:sz w:val="21"/>
          <w:szCs w:val="21"/>
          <w:lang w:val="en-US"/>
        </w:rPr>
        <w:t xml:space="preserve">The </w:t>
      </w:r>
      <w:r w:rsidR="0087028A" w:rsidRPr="00A26838">
        <w:rPr>
          <w:rFonts w:ascii="Calibri" w:hAnsi="Calibri"/>
          <w:sz w:val="21"/>
          <w:szCs w:val="21"/>
          <w:lang w:val="en-US"/>
        </w:rPr>
        <w:t xml:space="preserve">work </w:t>
      </w:r>
      <w:r w:rsidR="0004379B" w:rsidRPr="00A26838">
        <w:rPr>
          <w:rFonts w:ascii="Calibri" w:hAnsi="Calibri"/>
          <w:sz w:val="21"/>
          <w:szCs w:val="21"/>
          <w:lang w:val="en-US"/>
        </w:rPr>
        <w:t xml:space="preserve">showed that in the absence of </w:t>
      </w:r>
      <w:r w:rsidR="00067437" w:rsidRPr="00A26838">
        <w:rPr>
          <w:rFonts w:ascii="Calibri" w:hAnsi="Calibri"/>
          <w:i/>
          <w:sz w:val="21"/>
          <w:szCs w:val="21"/>
          <w:lang w:val="en-US"/>
        </w:rPr>
        <w:t>Ec</w:t>
      </w:r>
      <w:r w:rsidR="0004379B" w:rsidRPr="00A26838">
        <w:rPr>
          <w:rFonts w:ascii="Calibri" w:hAnsi="Calibri"/>
          <w:sz w:val="21"/>
          <w:szCs w:val="21"/>
          <w:lang w:val="en-US"/>
        </w:rPr>
        <w:t xml:space="preserve">HypB, the </w:t>
      </w:r>
      <w:r w:rsidR="00067437" w:rsidRPr="00A26838">
        <w:rPr>
          <w:rFonts w:ascii="Calibri" w:hAnsi="Calibri"/>
          <w:i/>
          <w:sz w:val="21"/>
          <w:szCs w:val="21"/>
          <w:lang w:val="en-US"/>
        </w:rPr>
        <w:t>Ec</w:t>
      </w:r>
      <w:r w:rsidR="0004379B" w:rsidRPr="00A26838">
        <w:rPr>
          <w:rFonts w:ascii="Calibri" w:hAnsi="Calibri"/>
          <w:sz w:val="21"/>
          <w:szCs w:val="21"/>
          <w:lang w:val="en-US"/>
        </w:rPr>
        <w:t>HypA Ni site was a mixture of two planar and diamagnet</w:t>
      </w:r>
      <w:r w:rsidR="00C526FA" w:rsidRPr="00A26838">
        <w:rPr>
          <w:rFonts w:ascii="Calibri" w:hAnsi="Calibri"/>
          <w:sz w:val="21"/>
          <w:szCs w:val="21"/>
          <w:lang w:val="en-US"/>
        </w:rPr>
        <w:t>i</w:t>
      </w:r>
      <w:r w:rsidR="0004379B" w:rsidRPr="00A26838">
        <w:rPr>
          <w:rFonts w:ascii="Calibri" w:hAnsi="Calibri"/>
          <w:sz w:val="21"/>
          <w:szCs w:val="21"/>
          <w:lang w:val="en-US"/>
        </w:rPr>
        <w:t>c sites</w:t>
      </w:r>
      <w:r w:rsidR="00A55638" w:rsidRPr="00A26838">
        <w:rPr>
          <w:rFonts w:ascii="Calibri" w:hAnsi="Calibri"/>
          <w:sz w:val="21"/>
          <w:szCs w:val="21"/>
          <w:lang w:val="en-US"/>
        </w:rPr>
        <w:t xml:space="preserve"> with (N/O)</w:t>
      </w:r>
      <w:r w:rsidR="00A55638" w:rsidRPr="00A26838">
        <w:rPr>
          <w:rFonts w:ascii="Calibri" w:hAnsi="Calibri"/>
          <w:sz w:val="21"/>
          <w:szCs w:val="21"/>
          <w:vertAlign w:val="subscript"/>
          <w:lang w:val="en-US"/>
        </w:rPr>
        <w:t>4</w:t>
      </w:r>
      <w:r w:rsidR="00A55638" w:rsidRPr="00A26838">
        <w:rPr>
          <w:rFonts w:ascii="Calibri" w:hAnsi="Calibri"/>
          <w:sz w:val="21"/>
          <w:szCs w:val="21"/>
          <w:lang w:val="en-US"/>
        </w:rPr>
        <w:t xml:space="preserve"> and S/Cl(N/O)</w:t>
      </w:r>
      <w:r w:rsidR="00A55638" w:rsidRPr="00A26838">
        <w:rPr>
          <w:rFonts w:ascii="Calibri" w:hAnsi="Calibri"/>
          <w:sz w:val="21"/>
          <w:szCs w:val="21"/>
          <w:vertAlign w:val="subscript"/>
          <w:lang w:val="en-US"/>
        </w:rPr>
        <w:t>3</w:t>
      </w:r>
      <w:r w:rsidR="00A55638" w:rsidRPr="00A26838">
        <w:rPr>
          <w:rFonts w:ascii="Calibri" w:hAnsi="Calibri"/>
          <w:sz w:val="21"/>
          <w:szCs w:val="21"/>
          <w:lang w:val="en-US"/>
        </w:rPr>
        <w:t xml:space="preserve"> liga</w:t>
      </w:r>
      <w:r w:rsidR="000A19F8" w:rsidRPr="00A26838">
        <w:rPr>
          <w:rFonts w:ascii="Calibri" w:hAnsi="Calibri"/>
          <w:sz w:val="21"/>
          <w:szCs w:val="21"/>
          <w:lang w:val="en-US"/>
        </w:rPr>
        <w:t xml:space="preserve">tion </w:t>
      </w:r>
      <w:r w:rsidR="00A55638" w:rsidRPr="00A26838">
        <w:rPr>
          <w:rFonts w:ascii="Calibri" w:hAnsi="Calibri"/>
          <w:sz w:val="21"/>
          <w:szCs w:val="21"/>
          <w:lang w:val="en-US"/>
        </w:rPr>
        <w:t>that include</w:t>
      </w:r>
      <w:r w:rsidR="000A19F8" w:rsidRPr="00A26838">
        <w:rPr>
          <w:rFonts w:ascii="Calibri" w:hAnsi="Calibri"/>
          <w:sz w:val="21"/>
          <w:szCs w:val="21"/>
          <w:lang w:val="en-US"/>
        </w:rPr>
        <w:t>s</w:t>
      </w:r>
      <w:r w:rsidR="00A55638" w:rsidRPr="00A26838">
        <w:rPr>
          <w:rFonts w:ascii="Calibri" w:hAnsi="Calibri"/>
          <w:sz w:val="21"/>
          <w:szCs w:val="21"/>
          <w:lang w:val="en-US"/>
        </w:rPr>
        <w:t xml:space="preserve"> the imidazole from His2</w:t>
      </w:r>
      <w:r w:rsidR="0082107F" w:rsidRPr="00A26838">
        <w:rPr>
          <w:rFonts w:ascii="Calibri" w:hAnsi="Calibri"/>
          <w:sz w:val="21"/>
          <w:szCs w:val="21"/>
          <w:lang w:val="en-US"/>
        </w:rPr>
        <w:t xml:space="preserve"> and is consistent with the MHE ligands found in the </w:t>
      </w:r>
      <w:r w:rsidR="0082107F" w:rsidRPr="00A26838">
        <w:rPr>
          <w:rFonts w:ascii="Calibri" w:hAnsi="Calibri"/>
          <w:i/>
          <w:iCs/>
          <w:sz w:val="21"/>
          <w:szCs w:val="21"/>
          <w:lang w:val="en-US"/>
        </w:rPr>
        <w:t>Tk</w:t>
      </w:r>
      <w:r w:rsidR="0082107F" w:rsidRPr="00A26838">
        <w:rPr>
          <w:rFonts w:ascii="Calibri" w:hAnsi="Calibri"/>
          <w:sz w:val="21"/>
          <w:szCs w:val="21"/>
          <w:lang w:val="en-US"/>
        </w:rPr>
        <w:t>Hyp</w:t>
      </w:r>
      <w:r w:rsidR="00562847" w:rsidRPr="00A26838">
        <w:rPr>
          <w:rFonts w:ascii="Calibri" w:hAnsi="Calibri"/>
          <w:sz w:val="21"/>
          <w:szCs w:val="21"/>
          <w:lang w:val="en-US"/>
        </w:rPr>
        <w:t>(</w:t>
      </w:r>
      <w:r w:rsidR="0082107F" w:rsidRPr="00A26838">
        <w:rPr>
          <w:rFonts w:ascii="Calibri" w:hAnsi="Calibri"/>
          <w:sz w:val="21"/>
          <w:szCs w:val="21"/>
          <w:lang w:val="en-US"/>
        </w:rPr>
        <w:t>A</w:t>
      </w:r>
      <w:r w:rsidR="00562847" w:rsidRPr="00A26838">
        <w:rPr>
          <w:rFonts w:ascii="Calibri" w:hAnsi="Calibri"/>
          <w:sz w:val="21"/>
          <w:szCs w:val="21"/>
          <w:lang w:val="en-US"/>
        </w:rPr>
        <w:t>B)</w:t>
      </w:r>
      <w:r w:rsidR="0082107F" w:rsidRPr="00A26838">
        <w:rPr>
          <w:rFonts w:ascii="Calibri" w:hAnsi="Calibri"/>
          <w:sz w:val="21"/>
          <w:szCs w:val="21"/>
          <w:lang w:val="en-US"/>
        </w:rPr>
        <w:t xml:space="preserve"> Ni site</w:t>
      </w:r>
      <w:r w:rsidR="00C526FA"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&lt;EndNote&gt;&lt;Cite&gt;&lt;Author&gt;Lacasse&lt;/Author&gt;&lt;Year&gt;2019&lt;/Year&gt;&lt;RecNum&gt;5942&lt;/RecNum&gt;&lt;DisplayText&gt;[92]&lt;/DisplayText&gt;&lt;record&gt;&lt;rec-number&gt;5942&lt;/rec-number&gt;&lt;foreign-keys&gt;&lt;key app="EN" db-id="0sv9rpd0azxapse5ffrpv9fod2err2r5f2fv" timestamp="1614810853" guid="6f4098ec-18dd-43ed-bb4e-5b1f7f6ac794"&gt;5942&lt;/key&gt;&lt;/foreign-keys&gt;&lt;ref-type name="Journal Article"&gt;17&lt;/ref-type&gt;&lt;contributors&gt;&lt;authors&gt;&lt;author&gt;Lacasse, Michael J.&lt;/author&gt;&lt;author&gt;Summers, Kelly L.&lt;/author&gt;&lt;author&gt;Khorasani-Motlagh, Mozhgan&lt;/author&gt;&lt;author&gt;George, Graham N.&lt;/author&gt;&lt;author&gt;Zamble, Deborah B.&lt;/author&gt;&lt;/authors&gt;&lt;/contributors&gt;&lt;titles&gt;&lt;title&gt;&lt;style face="normal" font="default" size="100%"&gt;Bimodal nickel-binding site on &lt;/style&gt;&lt;style face="italic" font="default" size="100%"&gt;Escherichia coli&lt;/style&gt;&lt;style face="normal" font="default" size="100%"&gt; [NiFe]-hydrogenase metallochaperone HypA&lt;/style&gt;&lt;/title&gt;&lt;secondary-title&gt;Inorg. Chem.&lt;/secondary-title&gt;&lt;/titles&gt;&lt;periodical&gt;&lt;full-title&gt;Inorg. Chem.&lt;/full-title&gt;&lt;/periodical&gt;&lt;pages&gt;13604-13618&lt;/pages&gt;&lt;volume&gt;58&lt;/volume&gt;&lt;number&gt;20&lt;/number&gt;&lt;dates&gt;&lt;year&gt;2019&lt;/year&gt;&lt;pub-dates&gt;&lt;date&gt;2019/10/21&lt;/date&gt;&lt;/pub-dates&gt;&lt;/dates&gt;&lt;publisher&gt;American Chemical Society&lt;/publisher&gt;&lt;isbn&gt;0020-1669&lt;/isbn&gt;&lt;urls&gt;&lt;related-urls&gt;&lt;url&gt;https://doi.org/10.1021/acs.inorgchem.9b00897&lt;/url&gt;&lt;/related-urls&gt;&lt;/urls&gt;&lt;electronic-resource-num&gt;10.1021/acs.inorgchem.9b00897&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[92]</w:t>
      </w:r>
      <w:r w:rsidR="00D81EBB" w:rsidRPr="00A26838">
        <w:rPr>
          <w:rFonts w:ascii="Calibri" w:hAnsi="Calibri"/>
          <w:sz w:val="21"/>
          <w:szCs w:val="21"/>
          <w:lang w:val="en-US"/>
        </w:rPr>
        <w:fldChar w:fldCharType="end"/>
      </w:r>
      <w:r w:rsidR="00C526FA" w:rsidRPr="00A26838">
        <w:rPr>
          <w:rFonts w:ascii="Calibri" w:hAnsi="Calibri"/>
          <w:sz w:val="21"/>
          <w:szCs w:val="21"/>
          <w:lang w:val="en-US"/>
        </w:rPr>
        <w:t>.</w:t>
      </w:r>
      <w:r w:rsidR="0082107F" w:rsidRPr="00A26838">
        <w:rPr>
          <w:rFonts w:ascii="Calibri" w:hAnsi="Calibri"/>
          <w:sz w:val="21"/>
          <w:szCs w:val="21"/>
          <w:lang w:val="en-US"/>
        </w:rPr>
        <w:t xml:space="preserve"> </w:t>
      </w:r>
      <w:r w:rsidR="00A55638" w:rsidRPr="00A26838">
        <w:rPr>
          <w:rFonts w:ascii="Calibri" w:hAnsi="Calibri"/>
          <w:sz w:val="21"/>
          <w:szCs w:val="21"/>
          <w:lang w:val="en-US"/>
        </w:rPr>
        <w:t xml:space="preserve">Glu3 was specifically ruled out as a ligand in </w:t>
      </w:r>
      <w:r w:rsidR="001124E7" w:rsidRPr="00A26838">
        <w:rPr>
          <w:rFonts w:ascii="Calibri" w:hAnsi="Calibri"/>
          <w:i/>
          <w:iCs/>
          <w:sz w:val="21"/>
          <w:szCs w:val="21"/>
          <w:lang w:val="en-US"/>
        </w:rPr>
        <w:t>Ec</w:t>
      </w:r>
      <w:r w:rsidR="001124E7" w:rsidRPr="00A26838">
        <w:rPr>
          <w:rFonts w:ascii="Calibri" w:hAnsi="Calibri"/>
          <w:sz w:val="21"/>
          <w:szCs w:val="21"/>
          <w:lang w:val="en-US"/>
        </w:rPr>
        <w:t>HypA by mutation that had no effect on H</w:t>
      </w:r>
      <w:r w:rsidR="001124E7" w:rsidRPr="00A26838">
        <w:rPr>
          <w:rFonts w:ascii="Calibri" w:hAnsi="Calibri"/>
          <w:sz w:val="21"/>
          <w:szCs w:val="21"/>
          <w:vertAlign w:val="subscript"/>
          <w:lang w:val="en-US"/>
        </w:rPr>
        <w:t>2</w:t>
      </w:r>
      <w:r w:rsidR="001124E7" w:rsidRPr="00A26838">
        <w:rPr>
          <w:rFonts w:ascii="Calibri" w:hAnsi="Calibri"/>
          <w:sz w:val="21"/>
          <w:szCs w:val="21"/>
          <w:lang w:val="en-US"/>
        </w:rPr>
        <w:t>ase maturation. Similarly</w:t>
      </w:r>
      <w:r w:rsidR="00600496" w:rsidRPr="00A26838">
        <w:rPr>
          <w:rFonts w:ascii="Calibri" w:hAnsi="Calibri"/>
          <w:sz w:val="21"/>
          <w:szCs w:val="21"/>
          <w:lang w:val="en-US"/>
        </w:rPr>
        <w:t xml:space="preserve">, other possible </w:t>
      </w:r>
      <w:r w:rsidR="00562847" w:rsidRPr="00A26838">
        <w:rPr>
          <w:rFonts w:ascii="Calibri" w:hAnsi="Calibri"/>
          <w:i/>
          <w:sz w:val="21"/>
          <w:szCs w:val="21"/>
          <w:lang w:val="en-US"/>
        </w:rPr>
        <w:t>Ec</w:t>
      </w:r>
      <w:r w:rsidR="00600496" w:rsidRPr="00A26838">
        <w:rPr>
          <w:rFonts w:ascii="Calibri" w:hAnsi="Calibri"/>
          <w:sz w:val="21"/>
          <w:szCs w:val="21"/>
          <w:lang w:val="en-US"/>
        </w:rPr>
        <w:t xml:space="preserve">HypA protein ligands, such as Asp40 (as in </w:t>
      </w:r>
      <w:r w:rsidR="00600496" w:rsidRPr="00A26838">
        <w:rPr>
          <w:rFonts w:ascii="Calibri" w:hAnsi="Calibri"/>
          <w:i/>
          <w:iCs/>
          <w:sz w:val="21"/>
          <w:szCs w:val="21"/>
          <w:lang w:val="en-US"/>
        </w:rPr>
        <w:t>Hp</w:t>
      </w:r>
      <w:r w:rsidR="00600496" w:rsidRPr="00A26838">
        <w:rPr>
          <w:rFonts w:ascii="Calibri" w:hAnsi="Calibri"/>
          <w:sz w:val="21"/>
          <w:szCs w:val="21"/>
          <w:lang w:val="en-US"/>
        </w:rPr>
        <w:t>HypA) and t</w:t>
      </w:r>
      <w:r w:rsidR="001124E7" w:rsidRPr="00A26838">
        <w:rPr>
          <w:rFonts w:ascii="Calibri" w:hAnsi="Calibri"/>
          <w:sz w:val="21"/>
          <w:szCs w:val="21"/>
          <w:lang w:val="en-US"/>
        </w:rPr>
        <w:t>he closest Cys residue (Cys38) w</w:t>
      </w:r>
      <w:r w:rsidR="00600496" w:rsidRPr="00A26838">
        <w:rPr>
          <w:rFonts w:ascii="Calibri" w:hAnsi="Calibri"/>
          <w:sz w:val="21"/>
          <w:szCs w:val="21"/>
          <w:lang w:val="en-US"/>
        </w:rPr>
        <w:t>ere</w:t>
      </w:r>
      <w:r w:rsidR="001124E7" w:rsidRPr="00A26838">
        <w:rPr>
          <w:rFonts w:ascii="Calibri" w:hAnsi="Calibri"/>
          <w:sz w:val="21"/>
          <w:szCs w:val="21"/>
          <w:lang w:val="en-US"/>
        </w:rPr>
        <w:t xml:space="preserve"> also ruled out as essential </w:t>
      </w:r>
      <w:r w:rsidR="0087028A" w:rsidRPr="00A26838">
        <w:rPr>
          <w:rFonts w:ascii="Calibri" w:hAnsi="Calibri"/>
          <w:sz w:val="21"/>
          <w:szCs w:val="21"/>
          <w:lang w:val="en-US"/>
        </w:rPr>
        <w:t>residues</w:t>
      </w:r>
      <w:r w:rsidR="00562847" w:rsidRPr="00A26838">
        <w:rPr>
          <w:rFonts w:ascii="Calibri" w:hAnsi="Calibri"/>
          <w:sz w:val="21"/>
          <w:szCs w:val="21"/>
          <w:lang w:val="en-US"/>
        </w:rPr>
        <w:t xml:space="preserve">; </w:t>
      </w:r>
      <w:r w:rsidR="000A19F8" w:rsidRPr="00A26838">
        <w:rPr>
          <w:rFonts w:ascii="Calibri" w:hAnsi="Calibri"/>
          <w:sz w:val="21"/>
          <w:szCs w:val="21"/>
          <w:lang w:val="en-US"/>
        </w:rPr>
        <w:t xml:space="preserve">like </w:t>
      </w:r>
      <w:r w:rsidR="000A19F8" w:rsidRPr="00A26838">
        <w:rPr>
          <w:rFonts w:ascii="Calibri" w:hAnsi="Calibri"/>
          <w:i/>
          <w:iCs/>
          <w:sz w:val="21"/>
          <w:szCs w:val="21"/>
          <w:lang w:val="en-US"/>
        </w:rPr>
        <w:t>Hp</w:t>
      </w:r>
      <w:r w:rsidR="000A19F8" w:rsidRPr="00A26838">
        <w:rPr>
          <w:rFonts w:ascii="Calibri" w:hAnsi="Calibri"/>
          <w:sz w:val="21"/>
          <w:szCs w:val="21"/>
          <w:lang w:val="en-US"/>
        </w:rPr>
        <w:t xml:space="preserve">HypA, </w:t>
      </w:r>
      <w:r w:rsidR="007D099C" w:rsidRPr="00A26838">
        <w:rPr>
          <w:rFonts w:ascii="Calibri" w:hAnsi="Calibri"/>
          <w:i/>
          <w:iCs/>
          <w:sz w:val="21"/>
          <w:szCs w:val="21"/>
          <w:lang w:val="en-US"/>
        </w:rPr>
        <w:t>Ec</w:t>
      </w:r>
      <w:r w:rsidR="007D099C" w:rsidRPr="00A26838">
        <w:rPr>
          <w:rFonts w:ascii="Calibri" w:hAnsi="Calibri"/>
          <w:sz w:val="21"/>
          <w:szCs w:val="21"/>
          <w:lang w:val="en-US"/>
        </w:rPr>
        <w:t xml:space="preserve">HypA does not have </w:t>
      </w:r>
      <w:r w:rsidR="000A19F8" w:rsidRPr="00A26838">
        <w:rPr>
          <w:rFonts w:ascii="Calibri" w:hAnsi="Calibri"/>
          <w:sz w:val="21"/>
          <w:szCs w:val="21"/>
          <w:lang w:val="en-US"/>
        </w:rPr>
        <w:t xml:space="preserve">a </w:t>
      </w:r>
      <w:r w:rsidR="007D099C" w:rsidRPr="00A26838">
        <w:rPr>
          <w:rFonts w:ascii="Calibri" w:hAnsi="Calibri"/>
          <w:sz w:val="21"/>
          <w:szCs w:val="21"/>
          <w:lang w:val="en-US"/>
        </w:rPr>
        <w:t xml:space="preserve">His residue analogous to </w:t>
      </w:r>
      <w:r w:rsidR="007D099C" w:rsidRPr="00A26838">
        <w:rPr>
          <w:rFonts w:ascii="Calibri" w:hAnsi="Calibri"/>
          <w:i/>
          <w:iCs/>
          <w:sz w:val="21"/>
          <w:szCs w:val="21"/>
          <w:lang w:val="en-US"/>
        </w:rPr>
        <w:t>Tk</w:t>
      </w:r>
      <w:r w:rsidR="007D099C" w:rsidRPr="00A26838">
        <w:rPr>
          <w:rFonts w:ascii="Calibri" w:hAnsi="Calibri"/>
          <w:sz w:val="21"/>
          <w:szCs w:val="21"/>
          <w:lang w:val="en-US"/>
        </w:rPr>
        <w:t>HypA His98.</w:t>
      </w:r>
      <w:r w:rsidR="001124E7" w:rsidRPr="00A26838">
        <w:rPr>
          <w:rFonts w:ascii="Calibri" w:hAnsi="Calibri"/>
          <w:sz w:val="21"/>
          <w:szCs w:val="21"/>
          <w:lang w:val="en-US"/>
        </w:rPr>
        <w:t xml:space="preserve"> When </w:t>
      </w:r>
      <w:r w:rsidR="001124E7" w:rsidRPr="00A26838">
        <w:rPr>
          <w:rFonts w:ascii="Calibri" w:hAnsi="Calibri"/>
          <w:i/>
          <w:iCs/>
          <w:sz w:val="21"/>
          <w:szCs w:val="21"/>
          <w:lang w:val="en-US"/>
        </w:rPr>
        <w:t>Ec</w:t>
      </w:r>
      <w:r w:rsidR="001124E7" w:rsidRPr="00A26838">
        <w:rPr>
          <w:rFonts w:ascii="Calibri" w:hAnsi="Calibri"/>
          <w:sz w:val="21"/>
          <w:szCs w:val="21"/>
          <w:lang w:val="en-US"/>
        </w:rPr>
        <w:t xml:space="preserve">HypA is complexed with </w:t>
      </w:r>
      <w:r w:rsidR="001124E7" w:rsidRPr="00A26838">
        <w:rPr>
          <w:rFonts w:ascii="Calibri" w:hAnsi="Calibri"/>
          <w:i/>
          <w:iCs/>
          <w:sz w:val="21"/>
          <w:szCs w:val="21"/>
          <w:lang w:val="en-US"/>
        </w:rPr>
        <w:t>Ec</w:t>
      </w:r>
      <w:r w:rsidR="001124E7" w:rsidRPr="00A26838">
        <w:rPr>
          <w:rFonts w:ascii="Calibri" w:hAnsi="Calibri"/>
          <w:sz w:val="21"/>
          <w:szCs w:val="21"/>
          <w:lang w:val="en-US"/>
        </w:rPr>
        <w:t>HypB</w:t>
      </w:r>
      <w:r w:rsidR="003F674B" w:rsidRPr="00A26838">
        <w:rPr>
          <w:rFonts w:ascii="Calibri" w:hAnsi="Calibri"/>
          <w:sz w:val="21"/>
          <w:szCs w:val="21"/>
          <w:lang w:val="en-US"/>
        </w:rPr>
        <w:t>,</w:t>
      </w:r>
      <w:r w:rsidR="001124E7" w:rsidRPr="00A26838">
        <w:rPr>
          <w:rFonts w:ascii="Calibri" w:hAnsi="Calibri"/>
          <w:sz w:val="21"/>
          <w:szCs w:val="21"/>
          <w:lang w:val="en-US"/>
        </w:rPr>
        <w:t xml:space="preserve"> the resulting </w:t>
      </w:r>
      <w:r w:rsidR="00562847" w:rsidRPr="00A26838">
        <w:rPr>
          <w:rFonts w:ascii="Calibri" w:hAnsi="Calibri"/>
          <w:sz w:val="21"/>
          <w:szCs w:val="21"/>
          <w:lang w:val="en-US"/>
        </w:rPr>
        <w:t xml:space="preserve">Ni-binding site in the </w:t>
      </w:r>
      <w:r w:rsidR="00562847" w:rsidRPr="00A26838">
        <w:rPr>
          <w:rFonts w:ascii="Calibri" w:hAnsi="Calibri"/>
          <w:i/>
          <w:sz w:val="21"/>
          <w:szCs w:val="21"/>
          <w:lang w:val="en-US"/>
        </w:rPr>
        <w:t>Ec</w:t>
      </w:r>
      <w:r w:rsidR="00562847" w:rsidRPr="00A26838">
        <w:rPr>
          <w:rFonts w:ascii="Calibri" w:hAnsi="Calibri"/>
          <w:sz w:val="21"/>
          <w:szCs w:val="21"/>
          <w:lang w:val="en-US"/>
        </w:rPr>
        <w:t xml:space="preserve">Hyp(AB) </w:t>
      </w:r>
      <w:r w:rsidR="001124E7" w:rsidRPr="00A26838">
        <w:rPr>
          <w:rFonts w:ascii="Calibri" w:hAnsi="Calibri"/>
          <w:sz w:val="21"/>
          <w:szCs w:val="21"/>
          <w:lang w:val="en-US"/>
        </w:rPr>
        <w:t xml:space="preserve">complex corresponded to </w:t>
      </w:r>
      <w:r w:rsidR="0087028A" w:rsidRPr="00A26838">
        <w:rPr>
          <w:rFonts w:ascii="Calibri" w:hAnsi="Calibri"/>
          <w:sz w:val="21"/>
          <w:szCs w:val="21"/>
          <w:lang w:val="en-US"/>
        </w:rPr>
        <w:t xml:space="preserve">only </w:t>
      </w:r>
      <w:r w:rsidR="001124E7" w:rsidRPr="00A26838">
        <w:rPr>
          <w:rFonts w:ascii="Calibri" w:hAnsi="Calibri"/>
          <w:sz w:val="21"/>
          <w:szCs w:val="21"/>
          <w:lang w:val="en-US"/>
        </w:rPr>
        <w:t>the S/Cl(N/O)</w:t>
      </w:r>
      <w:r w:rsidR="001124E7" w:rsidRPr="00A26838">
        <w:rPr>
          <w:rFonts w:ascii="Calibri" w:hAnsi="Calibri"/>
          <w:sz w:val="21"/>
          <w:szCs w:val="21"/>
          <w:vertAlign w:val="subscript"/>
          <w:lang w:val="en-US"/>
        </w:rPr>
        <w:t>3</w:t>
      </w:r>
      <w:r w:rsidR="001124E7" w:rsidRPr="00A26838">
        <w:rPr>
          <w:rFonts w:ascii="Calibri" w:hAnsi="Calibri"/>
          <w:sz w:val="21"/>
          <w:szCs w:val="21"/>
          <w:lang w:val="en-US"/>
        </w:rPr>
        <w:t xml:space="preserve"> </w:t>
      </w:r>
      <w:r w:rsidR="000A19F8" w:rsidRPr="00A26838">
        <w:rPr>
          <w:rFonts w:ascii="Calibri" w:hAnsi="Calibri"/>
          <w:sz w:val="21"/>
          <w:szCs w:val="21"/>
          <w:lang w:val="en-US"/>
        </w:rPr>
        <w:t xml:space="preserve">coordinated </w:t>
      </w:r>
      <w:r w:rsidR="001124E7" w:rsidRPr="00A26838">
        <w:rPr>
          <w:rFonts w:ascii="Calibri" w:hAnsi="Calibri"/>
          <w:sz w:val="21"/>
          <w:szCs w:val="21"/>
          <w:lang w:val="en-US"/>
        </w:rPr>
        <w:t>site</w:t>
      </w:r>
      <w:r w:rsidR="00562847" w:rsidRPr="00A26838">
        <w:rPr>
          <w:rFonts w:ascii="Calibri" w:hAnsi="Calibri"/>
          <w:sz w:val="21"/>
          <w:szCs w:val="21"/>
          <w:lang w:val="en-US"/>
        </w:rPr>
        <w:t xml:space="preserve"> observed in </w:t>
      </w:r>
      <w:r w:rsidR="00562847" w:rsidRPr="00A26838">
        <w:rPr>
          <w:rFonts w:ascii="Calibri" w:hAnsi="Calibri"/>
          <w:i/>
          <w:sz w:val="21"/>
          <w:szCs w:val="21"/>
          <w:lang w:val="en-US"/>
        </w:rPr>
        <w:t>Ec</w:t>
      </w:r>
      <w:r w:rsidR="00562847" w:rsidRPr="00A26838">
        <w:rPr>
          <w:rFonts w:ascii="Calibri" w:hAnsi="Calibri"/>
          <w:sz w:val="21"/>
          <w:szCs w:val="21"/>
          <w:lang w:val="en-US"/>
        </w:rPr>
        <w:t>HypA</w:t>
      </w:r>
      <w:r w:rsidR="001124E7" w:rsidRPr="00A26838">
        <w:rPr>
          <w:rFonts w:ascii="Calibri" w:hAnsi="Calibri"/>
          <w:sz w:val="21"/>
          <w:szCs w:val="21"/>
          <w:lang w:val="en-US"/>
        </w:rPr>
        <w:t>. These results were interpreted in terms of a</w:t>
      </w:r>
      <w:r w:rsidR="00067437" w:rsidRPr="00A26838">
        <w:rPr>
          <w:rFonts w:ascii="Calibri" w:hAnsi="Calibri"/>
          <w:sz w:val="21"/>
          <w:szCs w:val="21"/>
          <w:lang w:val="en-US"/>
        </w:rPr>
        <w:t>n</w:t>
      </w:r>
      <w:r w:rsidR="001124E7" w:rsidRPr="00A26838">
        <w:rPr>
          <w:rFonts w:ascii="Calibri" w:hAnsi="Calibri"/>
          <w:sz w:val="21"/>
          <w:szCs w:val="21"/>
          <w:lang w:val="en-US"/>
        </w:rPr>
        <w:t xml:space="preserve"> </w:t>
      </w:r>
      <w:r w:rsidR="00562847" w:rsidRPr="00A26838">
        <w:rPr>
          <w:rFonts w:ascii="Calibri" w:hAnsi="Calibri"/>
          <w:sz w:val="21"/>
          <w:szCs w:val="21"/>
          <w:lang w:val="en-US"/>
        </w:rPr>
        <w:t xml:space="preserve">N-terminal </w:t>
      </w:r>
      <w:r w:rsidR="001124E7" w:rsidRPr="00A26838">
        <w:rPr>
          <w:rFonts w:ascii="Calibri" w:hAnsi="Calibri"/>
          <w:sz w:val="21"/>
          <w:szCs w:val="21"/>
          <w:lang w:val="en-US"/>
        </w:rPr>
        <w:t xml:space="preserve">MHE </w:t>
      </w:r>
      <w:r w:rsidR="00562847" w:rsidRPr="00A26838">
        <w:rPr>
          <w:rFonts w:ascii="Calibri" w:hAnsi="Calibri"/>
          <w:sz w:val="21"/>
          <w:szCs w:val="21"/>
          <w:lang w:val="en-US"/>
        </w:rPr>
        <w:t xml:space="preserve">motif </w:t>
      </w:r>
      <w:r w:rsidR="001124E7" w:rsidRPr="00A26838">
        <w:rPr>
          <w:rFonts w:ascii="Calibri" w:hAnsi="Calibri"/>
          <w:sz w:val="21"/>
          <w:szCs w:val="21"/>
          <w:lang w:val="en-US"/>
        </w:rPr>
        <w:t>that provided three ligands</w:t>
      </w:r>
      <w:r w:rsidR="00562847" w:rsidRPr="00A26838">
        <w:rPr>
          <w:rFonts w:ascii="Calibri" w:hAnsi="Calibri"/>
          <w:sz w:val="21"/>
          <w:szCs w:val="21"/>
          <w:lang w:val="en-US"/>
        </w:rPr>
        <w:t xml:space="preserve"> for Ni(II)</w:t>
      </w:r>
      <w:r w:rsidR="001124E7" w:rsidRPr="00A26838">
        <w:rPr>
          <w:rFonts w:ascii="Calibri" w:hAnsi="Calibri"/>
          <w:sz w:val="21"/>
          <w:szCs w:val="21"/>
          <w:lang w:val="en-US"/>
        </w:rPr>
        <w:t xml:space="preserve">, with the fourth being derived from the buffer. In the </w:t>
      </w:r>
      <w:r w:rsidR="00561691" w:rsidRPr="00A26838">
        <w:rPr>
          <w:rFonts w:ascii="Calibri" w:hAnsi="Calibri"/>
          <w:sz w:val="21"/>
          <w:szCs w:val="21"/>
          <w:lang w:val="en-US"/>
        </w:rPr>
        <w:t>non-</w:t>
      </w:r>
      <w:r w:rsidR="004057E3" w:rsidRPr="00A26838">
        <w:rPr>
          <w:rFonts w:ascii="Calibri" w:hAnsi="Calibri"/>
          <w:sz w:val="21"/>
          <w:szCs w:val="21"/>
          <w:lang w:val="en-US"/>
        </w:rPr>
        <w:t xml:space="preserve">complexed </w:t>
      </w:r>
      <w:r w:rsidR="00067437" w:rsidRPr="00A26838">
        <w:rPr>
          <w:rFonts w:ascii="Calibri" w:hAnsi="Calibri"/>
          <w:i/>
          <w:sz w:val="21"/>
          <w:szCs w:val="21"/>
          <w:lang w:val="en-US"/>
        </w:rPr>
        <w:t>Ec</w:t>
      </w:r>
      <w:r w:rsidR="001124E7" w:rsidRPr="00A26838">
        <w:rPr>
          <w:rFonts w:ascii="Calibri" w:hAnsi="Calibri"/>
          <w:sz w:val="21"/>
          <w:szCs w:val="21"/>
          <w:lang w:val="en-US"/>
        </w:rPr>
        <w:t xml:space="preserve">HypA, this fourth ligand could be either </w:t>
      </w:r>
      <w:r w:rsidR="00B32E74" w:rsidRPr="00A26838">
        <w:rPr>
          <w:rFonts w:ascii="Calibri" w:hAnsi="Calibri"/>
          <w:sz w:val="21"/>
          <w:szCs w:val="21"/>
          <w:lang w:val="en-US"/>
        </w:rPr>
        <w:t>H</w:t>
      </w:r>
      <w:r w:rsidR="00B32E74" w:rsidRPr="00A26838">
        <w:rPr>
          <w:rFonts w:ascii="Calibri" w:hAnsi="Calibri"/>
          <w:sz w:val="21"/>
          <w:szCs w:val="21"/>
          <w:vertAlign w:val="subscript"/>
          <w:lang w:val="en-US"/>
        </w:rPr>
        <w:t>2</w:t>
      </w:r>
      <w:r w:rsidR="00B32E74" w:rsidRPr="00A26838">
        <w:rPr>
          <w:rFonts w:ascii="Calibri" w:hAnsi="Calibri"/>
          <w:sz w:val="21"/>
          <w:szCs w:val="21"/>
          <w:lang w:val="en-US"/>
        </w:rPr>
        <w:t>O</w:t>
      </w:r>
      <w:r w:rsidR="001124E7" w:rsidRPr="00A26838">
        <w:rPr>
          <w:rFonts w:ascii="Calibri" w:hAnsi="Calibri"/>
          <w:sz w:val="21"/>
          <w:szCs w:val="21"/>
          <w:lang w:val="en-US"/>
        </w:rPr>
        <w:t xml:space="preserve"> or Cl</w:t>
      </w:r>
      <w:r w:rsidR="001124E7" w:rsidRPr="00A26838">
        <w:rPr>
          <w:rFonts w:ascii="Calibri" w:hAnsi="Calibri"/>
          <w:sz w:val="21"/>
          <w:szCs w:val="21"/>
          <w:vertAlign w:val="superscript"/>
          <w:lang w:val="en-US"/>
        </w:rPr>
        <w:t>-</w:t>
      </w:r>
      <w:r w:rsidR="001124E7" w:rsidRPr="00A26838">
        <w:rPr>
          <w:rFonts w:ascii="Calibri" w:hAnsi="Calibri"/>
          <w:sz w:val="21"/>
          <w:szCs w:val="21"/>
          <w:lang w:val="en-US"/>
        </w:rPr>
        <w:t xml:space="preserve">, and the binding of </w:t>
      </w:r>
      <w:r w:rsidR="00067437" w:rsidRPr="00A26838">
        <w:rPr>
          <w:rFonts w:ascii="Calibri" w:hAnsi="Calibri"/>
          <w:i/>
          <w:sz w:val="21"/>
          <w:szCs w:val="21"/>
          <w:lang w:val="en-US"/>
        </w:rPr>
        <w:t>Ec</w:t>
      </w:r>
      <w:r w:rsidR="001124E7" w:rsidRPr="00A26838">
        <w:rPr>
          <w:rFonts w:ascii="Calibri" w:hAnsi="Calibri"/>
          <w:sz w:val="21"/>
          <w:szCs w:val="21"/>
          <w:lang w:val="en-US"/>
        </w:rPr>
        <w:t xml:space="preserve">HypB modified the site to favor coordination of the </w:t>
      </w:r>
      <w:r w:rsidR="00562847" w:rsidRPr="00A26838">
        <w:rPr>
          <w:rFonts w:ascii="Calibri" w:hAnsi="Calibri"/>
          <w:sz w:val="21"/>
          <w:szCs w:val="21"/>
          <w:lang w:val="en-US"/>
        </w:rPr>
        <w:t xml:space="preserve">chloride ion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&lt;EndNote&gt;&lt;Cite&gt;&lt;Author&gt;Lacasse&lt;/Author&gt;&lt;Year&gt;2019&lt;/Year&gt;&lt;RecNum&gt;5942&lt;/RecNum&gt;&lt;DisplayText&gt;[92]&lt;/DisplayText&gt;&lt;record&gt;&lt;rec-number&gt;5942&lt;/rec-number&gt;&lt;foreign-keys&gt;&lt;key app="EN" db-id="0sv9rpd0azxapse5ffrpv9fod2err2r5f2fv" timestamp="1614810853" guid="6f4098ec-18dd-43ed-bb4e-5b1f7f6ac794"&gt;5942&lt;/key&gt;&lt;/foreign-keys&gt;&lt;ref-type name="Journal Article"&gt;17&lt;/ref-type&gt;&lt;contributors&gt;&lt;authors&gt;&lt;author&gt;Lacasse, Michael J.&lt;/author&gt;&lt;author&gt;Summers, Kelly L.&lt;/author&gt;&lt;author&gt;Khorasani-Motlagh, Mozhgan&lt;/author&gt;&lt;author&gt;George, Graham N.&lt;/author&gt;&lt;author&gt;Zamble, Deborah B.&lt;/author&gt;&lt;/authors&gt;&lt;/contributors&gt;&lt;titles&gt;&lt;title&gt;&lt;style face="normal" font="default" size="100%"&gt;Bimodal nickel-binding site on &lt;/style&gt;&lt;style face="italic" font="default" size="100%"&gt;Escherichia coli&lt;/style&gt;&lt;style face="normal" font="default" size="100%"&gt; [NiFe]-hydrogenase metallochaperone HypA&lt;/style&gt;&lt;/title&gt;&lt;secondary-title&gt;Inorg. Chem.&lt;/secondary-title&gt;&lt;/titles&gt;&lt;periodical&gt;&lt;full-title&gt;Inorg. Chem.&lt;/full-title&gt;&lt;/periodical&gt;&lt;pages&gt;13604-13618&lt;/pages&gt;&lt;volume&gt;58&lt;/volume&gt;&lt;number&gt;20&lt;/number&gt;&lt;dates&gt;&lt;year&gt;2019&lt;/year&gt;&lt;pub-dates&gt;&lt;date&gt;2019/10/21&lt;/date&gt;&lt;/pub-dates&gt;&lt;/dates&gt;&lt;publisher&gt;American Chemical Society&lt;/publisher&gt;&lt;isbn&gt;0020-1669&lt;/isbn&gt;&lt;urls&gt;&lt;related-urls&gt;&lt;url&gt;https://doi.org/10.1021/acs.inorgchem.9b00897&lt;/url&gt;&lt;/related-urls&gt;&lt;/urls&gt;&lt;electronic-resource-num&gt;10.1021/acs.inorgchem.9b00897&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[92]</w:t>
      </w:r>
      <w:r w:rsidR="00D81EBB" w:rsidRPr="00A26838">
        <w:rPr>
          <w:rFonts w:ascii="Calibri" w:hAnsi="Calibri"/>
          <w:sz w:val="21"/>
          <w:szCs w:val="21"/>
          <w:lang w:val="en-US"/>
        </w:rPr>
        <w:fldChar w:fldCharType="end"/>
      </w:r>
      <w:r w:rsidR="00C526FA" w:rsidRPr="00A26838">
        <w:rPr>
          <w:rFonts w:ascii="Calibri" w:hAnsi="Calibri"/>
          <w:sz w:val="21"/>
          <w:szCs w:val="21"/>
          <w:lang w:val="en-US"/>
        </w:rPr>
        <w:t>.</w:t>
      </w:r>
    </w:p>
    <w:p w14:paraId="02578BB4" w14:textId="77777777" w:rsidR="00FA73E7" w:rsidRPr="00A26838" w:rsidRDefault="007F7B70" w:rsidP="00B24E88">
      <w:pPr>
        <w:spacing w:line="480" w:lineRule="auto"/>
        <w:ind w:firstLine="360"/>
        <w:rPr>
          <w:rFonts w:ascii="Calibri" w:hAnsi="Calibri"/>
          <w:sz w:val="21"/>
          <w:szCs w:val="21"/>
          <w:lang w:val="en-US"/>
        </w:rPr>
      </w:pPr>
      <w:r w:rsidRPr="00A26838">
        <w:rPr>
          <w:rFonts w:ascii="Calibri" w:hAnsi="Calibri"/>
          <w:sz w:val="21"/>
          <w:szCs w:val="21"/>
          <w:lang w:val="en-US"/>
        </w:rPr>
        <w:t xml:space="preserve">Crystal structures of several HypB proteins are available, including from </w:t>
      </w:r>
      <w:r w:rsidRPr="00A26838">
        <w:rPr>
          <w:rFonts w:ascii="Calibri" w:hAnsi="Calibri"/>
          <w:i/>
          <w:iCs/>
          <w:sz w:val="21"/>
          <w:szCs w:val="21"/>
          <w:lang w:val="en-US"/>
        </w:rPr>
        <w:t>Hp</w:t>
      </w:r>
      <w:r w:rsidR="00F1263E" w:rsidRPr="00A26838">
        <w:rPr>
          <w:rFonts w:ascii="Calibri" w:hAnsi="Calibri"/>
          <w:sz w:val="21"/>
          <w:szCs w:val="21"/>
          <w:lang w:val="en-US"/>
        </w:rPr>
        <w:t xml:space="preserve"> (Figure </w:t>
      </w:r>
      <w:r w:rsidR="00CB3215" w:rsidRPr="00A26838">
        <w:rPr>
          <w:rFonts w:ascii="Calibri" w:hAnsi="Calibri"/>
          <w:sz w:val="21"/>
          <w:szCs w:val="21"/>
          <w:lang w:val="en-US"/>
        </w:rPr>
        <w:t>10</w:t>
      </w:r>
      <w:r w:rsidR="00F1263E" w:rsidRPr="00A26838">
        <w:rPr>
          <w:rFonts w:ascii="Calibri" w:hAnsi="Calibri"/>
          <w:sz w:val="21"/>
          <w:szCs w:val="21"/>
          <w:lang w:val="en-US"/>
        </w:rPr>
        <w:t>)</w:t>
      </w:r>
      <w:r w:rsidR="0008682A" w:rsidRPr="00A26838">
        <w:rPr>
          <w:rFonts w:ascii="Calibri" w:hAnsi="Calibri"/>
          <w:iCs/>
          <w:sz w:val="21"/>
          <w:szCs w:val="21"/>
          <w:lang w:val="en-US"/>
        </w:rPr>
        <w:t xml:space="preserve"> </w:t>
      </w:r>
      <w:r w:rsidR="00D81EBB" w:rsidRPr="00A26838">
        <w:rPr>
          <w:rFonts w:ascii="Calibri" w:hAnsi="Calibri"/>
          <w:iCs/>
          <w:sz w:val="21"/>
          <w:szCs w:val="21"/>
          <w:lang w:val="en-US"/>
        </w:rPr>
        <w:fldChar w:fldCharType="begin"/>
      </w:r>
      <w:r w:rsidR="00C922E8" w:rsidRPr="00A26838">
        <w:rPr>
          <w:rFonts w:ascii="Calibri" w:hAnsi="Calibri"/>
          <w:iCs/>
          <w:sz w:val="21"/>
          <w:szCs w:val="21"/>
          <w:lang w:val="en-US"/>
        </w:rPr>
        <w:instrText xml:space="preserve"> ADDIN EN.CITE &lt;EndNote&gt;&lt;Cite&gt;&lt;Author&gt;Sydor&lt;/Author&gt;&lt;Year&gt;2014&lt;/Year&gt;&lt;RecNum&gt;5943&lt;/RecNum&gt;&lt;DisplayText&gt;[93]&lt;/DisplayText&gt;&lt;record&gt;&lt;rec-number&gt;5943&lt;/rec-number&gt;&lt;foreign-keys&gt;&lt;key app="EN" db-id="0sv9rpd0azxapse5ffrpv9fod2err2r5f2fv" timestamp="1614811195" guid="26cc5dd4-2388-4c65-97b6-f9c8b763ea96"&gt;5943&lt;/key&gt;&lt;/foreign-keys&gt;&lt;ref-type name="Journal Article"&gt;17&lt;/ref-type&gt;&lt;contributors&gt;&lt;authors&gt;&lt;author&gt;Sydor, Andrew M.&lt;/author&gt;&lt;author&gt;Lebrette, Hugo&lt;/author&gt;&lt;author&gt;Ariyakumaran, Rishikesh&lt;/author&gt;&lt;author&gt;Cavazza, Christine&lt;/author&gt;&lt;author&gt;Zamble, Deborah B.&lt;/author&gt;&lt;/authors&gt;&lt;/contributors&gt;&lt;titles&gt;&lt;title&gt;&lt;style face="normal" font="default" size="100%"&gt;Relationship between Ni(II) and Zn(II) coordination and nucleotide binding by the &lt;/style&gt;&lt;style face="italic" font="default" size="100%"&gt;Helicobacter pylori&lt;/style&gt;&lt;style face="normal" font="default" size="100%"&gt; [NiFe]-hydrogenase and urease maturation factor HypB&lt;/style&gt;&lt;/title&gt;&lt;secondary-title&gt;J. Bio. Chem.&lt;/secondary-title&gt;&lt;/titles&gt;&lt;periodical&gt;&lt;full-title&gt;J. Bio. Chem.&lt;/full-title&gt;&lt;/periodical&gt;&lt;pages&gt;3828-3841&lt;/pages&gt;&lt;volume&gt;289&lt;/volume&gt;&lt;number&gt;7&lt;/number&gt;&lt;dates&gt;&lt;year&gt;2014&lt;/year&gt;&lt;/dates&gt;&lt;publisher&gt;Elsevier&lt;/publisher&gt;&lt;isbn&gt;0021-9258&lt;/isbn&gt;&lt;urls&gt;&lt;related-urls&gt;&lt;url&gt;https://doi.org/10.1074/jbc.M113.502781&lt;/url&gt;&lt;/related-urls&gt;&lt;/urls&gt;&lt;electronic-resource-num&gt;10.1074/jbc.M113.502781&lt;/electronic-resource-num&gt;&lt;access-date&gt;2021/03/03&lt;/access-date&gt;&lt;/record&gt;&lt;/Cite&gt;&lt;/EndNote&gt;</w:instrText>
      </w:r>
      <w:r w:rsidR="00D81EBB" w:rsidRPr="00A26838">
        <w:rPr>
          <w:rFonts w:ascii="Calibri" w:hAnsi="Calibri"/>
          <w:iCs/>
          <w:sz w:val="21"/>
          <w:szCs w:val="21"/>
          <w:lang w:val="en-US"/>
        </w:rPr>
        <w:fldChar w:fldCharType="separate"/>
      </w:r>
      <w:r w:rsidR="00C922E8" w:rsidRPr="00A26838">
        <w:rPr>
          <w:rFonts w:ascii="Calibri" w:hAnsi="Calibri"/>
          <w:iCs/>
          <w:noProof/>
          <w:sz w:val="21"/>
          <w:szCs w:val="21"/>
          <w:lang w:val="en-US"/>
        </w:rPr>
        <w:t>[93]</w:t>
      </w:r>
      <w:r w:rsidR="00D81EBB" w:rsidRPr="00A26838">
        <w:rPr>
          <w:rFonts w:ascii="Calibri" w:hAnsi="Calibri"/>
          <w:iCs/>
          <w:sz w:val="21"/>
          <w:szCs w:val="21"/>
          <w:lang w:val="en-US"/>
        </w:rPr>
        <w:fldChar w:fldCharType="end"/>
      </w:r>
      <w:r w:rsidR="003F674B" w:rsidRPr="00A26838">
        <w:rPr>
          <w:rFonts w:ascii="Calibri" w:hAnsi="Calibri"/>
          <w:i/>
          <w:iCs/>
          <w:sz w:val="21"/>
          <w:szCs w:val="21"/>
          <w:lang w:val="en-US"/>
        </w:rPr>
        <w:t xml:space="preserve"> </w:t>
      </w:r>
      <w:r w:rsidR="003F674B" w:rsidRPr="00A26838">
        <w:rPr>
          <w:rFonts w:ascii="Calibri" w:hAnsi="Calibri"/>
          <w:sz w:val="21"/>
          <w:szCs w:val="21"/>
          <w:lang w:val="en-US"/>
        </w:rPr>
        <w:t>and</w:t>
      </w:r>
      <w:r w:rsidR="003F674B" w:rsidRPr="00A26838">
        <w:rPr>
          <w:rFonts w:ascii="Calibri" w:hAnsi="Calibri"/>
          <w:i/>
          <w:iCs/>
          <w:sz w:val="21"/>
          <w:szCs w:val="21"/>
          <w:lang w:val="en-US"/>
        </w:rPr>
        <w:t xml:space="preserve"> Tk</w:t>
      </w:r>
      <w:r w:rsidR="0008682A" w:rsidRPr="00A26838">
        <w:rPr>
          <w:rFonts w:ascii="Calibri" w:hAnsi="Calibri"/>
          <w:iCs/>
          <w:sz w:val="21"/>
          <w:szCs w:val="21"/>
          <w:lang w:val="en-US"/>
        </w:rPr>
        <w:t xml:space="preserve"> </w:t>
      </w:r>
      <w:r w:rsidR="00D81EBB" w:rsidRPr="00A26838">
        <w:rPr>
          <w:rFonts w:ascii="Calibri" w:hAnsi="Calibri"/>
          <w:iCs/>
          <w:sz w:val="21"/>
          <w:szCs w:val="21"/>
          <w:lang w:val="en-US"/>
        </w:rPr>
        <w:fldChar w:fldCharType="begin">
          <w:fldData xml:space="preserve">PEVuZE5vdGU+PENpdGU+PEF1dGhvcj5XYXRhbmFiZTwvQXV0aG9yPjxZZWFyPjIwMTU8L1llYXI+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</w:fldData>
        </w:fldChar>
      </w:r>
      <w:r w:rsidR="00C922E8" w:rsidRPr="00A26838">
        <w:rPr>
          <w:rFonts w:ascii="Calibri" w:hAnsi="Calibri"/>
          <w:iCs/>
          <w:sz w:val="21"/>
          <w:szCs w:val="21"/>
          <w:lang w:val="en-US"/>
        </w:rPr>
        <w:instrText xml:space="preserve"> ADDIN EN.CITE </w:instrText>
      </w:r>
      <w:r w:rsidR="00C922E8" w:rsidRPr="00A26838">
        <w:rPr>
          <w:rFonts w:ascii="Calibri" w:hAnsi="Calibri"/>
          <w:iCs/>
          <w:sz w:val="21"/>
          <w:szCs w:val="21"/>
          <w:lang w:val="en-US"/>
        </w:rPr>
        <w:fldChar w:fldCharType="begin">
          <w:fldData xml:space="preserve">PEVuZE5vdGU+PENpdGU+PEF1dGhvcj5XYXRhbmFiZTwvQXV0aG9yPjxZZWFyPjIwMTU8L1llYXI+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</w:fldData>
        </w:fldChar>
      </w:r>
      <w:r w:rsidR="00C922E8" w:rsidRPr="00A26838">
        <w:rPr>
          <w:rFonts w:ascii="Calibri" w:hAnsi="Calibri"/>
          <w:iCs/>
          <w:sz w:val="21"/>
          <w:szCs w:val="21"/>
          <w:lang w:val="en-US"/>
        </w:rPr>
        <w:instrText xml:space="preserve"> ADDIN EN.CITE.DATA </w:instrText>
      </w:r>
      <w:r w:rsidR="00C922E8" w:rsidRPr="00A26838">
        <w:rPr>
          <w:rFonts w:ascii="Calibri" w:hAnsi="Calibri"/>
          <w:iCs/>
          <w:sz w:val="21"/>
          <w:szCs w:val="21"/>
          <w:lang w:val="en-US"/>
        </w:rPr>
      </w:r>
      <w:r w:rsidR="00C922E8" w:rsidRPr="00A26838">
        <w:rPr>
          <w:rFonts w:ascii="Calibri" w:hAnsi="Calibri"/>
          <w:iCs/>
          <w:sz w:val="21"/>
          <w:szCs w:val="21"/>
          <w:lang w:val="en-US"/>
        </w:rPr>
        <w:fldChar w:fldCharType="end"/>
      </w:r>
      <w:r w:rsidR="00D81EBB" w:rsidRPr="00A26838">
        <w:rPr>
          <w:rFonts w:ascii="Calibri" w:hAnsi="Calibri"/>
          <w:iCs/>
          <w:sz w:val="21"/>
          <w:szCs w:val="21"/>
          <w:lang w:val="en-US"/>
        </w:rPr>
      </w:r>
      <w:r w:rsidR="00D81EBB" w:rsidRPr="00A26838">
        <w:rPr>
          <w:rFonts w:ascii="Calibri" w:hAnsi="Calibri"/>
          <w:iCs/>
          <w:sz w:val="21"/>
          <w:szCs w:val="21"/>
          <w:lang w:val="en-US"/>
        </w:rPr>
        <w:fldChar w:fldCharType="separate"/>
      </w:r>
      <w:r w:rsidR="00C922E8" w:rsidRPr="00A26838">
        <w:rPr>
          <w:rFonts w:ascii="Calibri" w:hAnsi="Calibri"/>
          <w:iCs/>
          <w:noProof/>
          <w:sz w:val="21"/>
          <w:szCs w:val="21"/>
          <w:lang w:val="en-US"/>
        </w:rPr>
        <w:t>[88]</w:t>
      </w:r>
      <w:r w:rsidR="00D81EBB" w:rsidRPr="00A26838">
        <w:rPr>
          <w:rFonts w:ascii="Calibri" w:hAnsi="Calibri"/>
          <w:iCs/>
          <w:sz w:val="21"/>
          <w:szCs w:val="21"/>
          <w:lang w:val="en-US"/>
        </w:rPr>
        <w:fldChar w:fldCharType="end"/>
      </w:r>
      <w:r w:rsidR="0008682A" w:rsidRPr="00A26838">
        <w:rPr>
          <w:rFonts w:ascii="Calibri" w:hAnsi="Calibri"/>
          <w:iCs/>
          <w:sz w:val="21"/>
          <w:szCs w:val="21"/>
          <w:lang w:val="en-US"/>
        </w:rPr>
        <w:t>.</w:t>
      </w:r>
      <w:r w:rsidRPr="00A26838">
        <w:rPr>
          <w:rFonts w:ascii="Calibri" w:hAnsi="Calibri"/>
          <w:i/>
          <w:iCs/>
          <w:sz w:val="21"/>
          <w:szCs w:val="21"/>
          <w:lang w:val="en-US"/>
        </w:rPr>
        <w:t xml:space="preserve"> </w:t>
      </w:r>
      <w:r w:rsidR="00263831" w:rsidRPr="00A26838">
        <w:rPr>
          <w:rFonts w:ascii="Calibri" w:hAnsi="Calibri"/>
          <w:sz w:val="21"/>
          <w:szCs w:val="21"/>
          <w:lang w:val="en-US"/>
        </w:rPr>
        <w:t xml:space="preserve">HypB proteins from different sources </w:t>
      </w:r>
      <w:r w:rsidR="00316B76" w:rsidRPr="00A26838">
        <w:rPr>
          <w:rFonts w:ascii="Calibri" w:hAnsi="Calibri"/>
          <w:sz w:val="21"/>
          <w:szCs w:val="21"/>
          <w:lang w:val="en-US"/>
        </w:rPr>
        <w:t xml:space="preserve">differ greatly in </w:t>
      </w:r>
      <w:r w:rsidR="00CB3215" w:rsidRPr="00A26838">
        <w:rPr>
          <w:rFonts w:ascii="Calibri" w:hAnsi="Calibri"/>
          <w:sz w:val="21"/>
          <w:szCs w:val="21"/>
          <w:lang w:val="en-US"/>
        </w:rPr>
        <w:t>t</w:t>
      </w:r>
      <w:r w:rsidR="00316B76" w:rsidRPr="00A26838">
        <w:rPr>
          <w:rFonts w:ascii="Calibri" w:hAnsi="Calibri"/>
          <w:sz w:val="21"/>
          <w:szCs w:val="21"/>
          <w:lang w:val="en-US"/>
        </w:rPr>
        <w:t>heir metal-binding properties</w:t>
      </w:r>
      <w:r w:rsidR="00FA73E7" w:rsidRPr="00A26838">
        <w:rPr>
          <w:rFonts w:ascii="Calibri" w:hAnsi="Calibri"/>
          <w:sz w:val="21"/>
          <w:szCs w:val="21"/>
          <w:lang w:val="en-US"/>
        </w:rPr>
        <w:t xml:space="preserve">. Most HypB proteins </w:t>
      </w:r>
      <w:r w:rsidR="00396078" w:rsidRPr="00A26838">
        <w:rPr>
          <w:rFonts w:ascii="Calibri" w:hAnsi="Calibri"/>
          <w:sz w:val="21"/>
          <w:szCs w:val="21"/>
          <w:lang w:val="en-US"/>
        </w:rPr>
        <w:t xml:space="preserve">from bacterial sources </w:t>
      </w:r>
      <w:r w:rsidR="00FA73E7" w:rsidRPr="00A26838">
        <w:rPr>
          <w:rFonts w:ascii="Calibri" w:hAnsi="Calibri"/>
          <w:sz w:val="21"/>
          <w:szCs w:val="21"/>
          <w:lang w:val="en-US"/>
        </w:rPr>
        <w:t>are known to be GTPases and contain a conserved GTPase motif</w:t>
      </w:r>
      <w:r w:rsidR="001124E7" w:rsidRPr="00A26838">
        <w:rPr>
          <w:rFonts w:ascii="Calibri" w:hAnsi="Calibri"/>
          <w:sz w:val="21"/>
          <w:szCs w:val="21"/>
          <w:lang w:val="en-US"/>
        </w:rPr>
        <w:t xml:space="preserve"> that</w:t>
      </w:r>
      <w:r w:rsidR="00396078" w:rsidRPr="00A26838">
        <w:rPr>
          <w:rFonts w:ascii="Calibri" w:hAnsi="Calibri"/>
          <w:sz w:val="21"/>
          <w:szCs w:val="21"/>
          <w:lang w:val="en-US"/>
        </w:rPr>
        <w:t xml:space="preserve"> is altered to an ATPase site in HypB proteins from many </w:t>
      </w:r>
      <w:r w:rsidR="00A208F3" w:rsidRPr="00A26838">
        <w:rPr>
          <w:rFonts w:ascii="Calibri" w:hAnsi="Calibri"/>
          <w:sz w:val="21"/>
          <w:szCs w:val="21"/>
          <w:lang w:val="en-US"/>
        </w:rPr>
        <w:t>Archaea</w:t>
      </w:r>
      <w:r w:rsidR="00396078" w:rsidRPr="00A26838">
        <w:rPr>
          <w:rFonts w:ascii="Calibri" w:hAnsi="Calibri"/>
          <w:sz w:val="21"/>
          <w:szCs w:val="21"/>
          <w:lang w:val="en-US"/>
        </w:rPr>
        <w:t xml:space="preserve">, including </w:t>
      </w:r>
      <w:r w:rsidR="00396078" w:rsidRPr="00A26838">
        <w:rPr>
          <w:rFonts w:ascii="Calibri" w:hAnsi="Calibri"/>
          <w:i/>
          <w:iCs/>
          <w:sz w:val="21"/>
          <w:szCs w:val="21"/>
          <w:lang w:val="en-US"/>
        </w:rPr>
        <w:t xml:space="preserve">Tk </w:t>
      </w:r>
      <w:r w:rsidR="00396078" w:rsidRPr="00A26838">
        <w:rPr>
          <w:rFonts w:ascii="Calibri" w:hAnsi="Calibri"/>
          <w:sz w:val="21"/>
          <w:szCs w:val="21"/>
          <w:lang w:val="en-US"/>
        </w:rPr>
        <w:t>(</w:t>
      </w:r>
      <w:r w:rsidR="00396078" w:rsidRPr="00A26838">
        <w:rPr>
          <w:rFonts w:ascii="Calibri" w:hAnsi="Calibri"/>
          <w:i/>
          <w:iCs/>
          <w:sz w:val="21"/>
          <w:szCs w:val="21"/>
          <w:lang w:val="en-US"/>
        </w:rPr>
        <w:t>vide infra</w:t>
      </w:r>
      <w:r w:rsidR="00396078" w:rsidRPr="00A26838">
        <w:rPr>
          <w:rFonts w:ascii="Calibri" w:hAnsi="Calibri"/>
          <w:sz w:val="21"/>
          <w:szCs w:val="21"/>
          <w:lang w:val="en-US"/>
        </w:rPr>
        <w:t>), which also has low amino acid sequence similarity to the GTPase versions</w:t>
      </w:r>
      <w:r w:rsidR="00B109CB" w:rsidRPr="00A26838">
        <w:rPr>
          <w:rFonts w:ascii="Calibri" w:hAnsi="Calibri"/>
          <w:sz w:val="21"/>
          <w:szCs w:val="21"/>
          <w:lang w:val="en-US"/>
        </w:rPr>
        <w:t xml:space="preserve">. </w:t>
      </w:r>
      <w:r w:rsidR="00855E90" w:rsidRPr="00A26838">
        <w:rPr>
          <w:rFonts w:ascii="Calibri" w:hAnsi="Calibri"/>
          <w:sz w:val="21"/>
          <w:szCs w:val="21"/>
          <w:lang w:val="en-US"/>
        </w:rPr>
        <w:t>Both GTPase- and ATPase-type HypB proteins nonetheless belong to the SIMIBI class of NTPases</w:t>
      </w:r>
      <w:r w:rsidR="00B1423B" w:rsidRPr="00A26838">
        <w:rPr>
          <w:rFonts w:ascii="Calibri" w:hAnsi="Calibri"/>
          <w:sz w:val="21"/>
          <w:szCs w:val="21"/>
          <w:lang w:val="en-US"/>
        </w:rPr>
        <w:t xml:space="preserve"> and have similar tertiary structures</w:t>
      </w:r>
      <w:r w:rsidR="0008682A"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&lt;EndNote&gt;&lt;Cite&gt;&lt;Author&gt;Miki&lt;/Author&gt;&lt;Year&gt;2020&lt;/Year&gt;&lt;RecNum&gt;5938&lt;/RecNum&gt;&lt;DisplayText&gt;[79]&lt;/DisplayText&gt;&lt;record&gt;&lt;rec-number&gt;5938&lt;/rec-number&gt;&lt;foreign-keys&gt;&lt;key app="EN" db-id="0sv9rpd0azxapse5ffrpv9fod2err2r5f2fv" timestamp="1614809482" guid="ed6059b4-846f-4fd2-a3c1-bc3efe90454a"&gt;5938&lt;/key&gt;&lt;/foreign-keys&gt;&lt;ref-type name="Journal Article"&gt;17&lt;/ref-type&gt;&lt;contributors&gt;&lt;authors&gt;&lt;author&gt;Miki, Kunio&lt;/author&gt;&lt;author&gt;Atomi, Haruyuki&lt;/author&gt;&lt;author&gt;Watanabe, Satoshi&lt;/author&gt;&lt;/authors&gt;&lt;/contributors&gt;&lt;titles&gt;&lt;title&gt;Structural insight into [NiFe] hydrogenase maturation by transient complexes between Hyp proteins&lt;/title&gt;&lt;secondary-title&gt;Acc. Chem. Res.&lt;/secondary-title&gt;&lt;/titles&gt;&lt;periodical&gt;&lt;full-title&gt;Acc. Chem. Res.&lt;/full-title&gt;&lt;/periodical&gt;&lt;pages&gt;875-886&lt;/pages&gt;&lt;volume&gt;53&lt;/volume&gt;&lt;number&gt;4&lt;/number&gt;&lt;dates&gt;&lt;year&gt;2020&lt;/year&gt;&lt;pub-dates&gt;&lt;date&gt;2020/04/21&lt;/date&gt;&lt;/pub-dates&gt;&lt;/dates&gt;&lt;publisher&gt;American Chemical Society&lt;/publisher&gt;&lt;isbn&gt;0001-4842&lt;/isbn&gt;&lt;urls&gt;&lt;related-urls&gt;&lt;url&gt;https://doi.org/10.1021/acs.accounts.0c00022&lt;/url&gt;&lt;/related-urls&gt;&lt;/urls&gt;&lt;electronic-resource-num&gt;10.1021/acs.accounts.0c00022&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[79]</w:t>
      </w:r>
      <w:r w:rsidR="00D81EBB" w:rsidRPr="00A26838">
        <w:rPr>
          <w:rFonts w:ascii="Calibri" w:hAnsi="Calibri"/>
          <w:sz w:val="21"/>
          <w:szCs w:val="21"/>
          <w:lang w:val="en-US"/>
        </w:rPr>
        <w:fldChar w:fldCharType="end"/>
      </w:r>
      <w:r w:rsidR="0008682A" w:rsidRPr="00A26838">
        <w:rPr>
          <w:rFonts w:ascii="Calibri" w:hAnsi="Calibri"/>
          <w:sz w:val="21"/>
          <w:szCs w:val="21"/>
          <w:lang w:val="en-US"/>
        </w:rPr>
        <w:t>.</w:t>
      </w:r>
      <w:r w:rsidR="00917EB8" w:rsidRPr="00A26838">
        <w:rPr>
          <w:rFonts w:ascii="Calibri" w:hAnsi="Calibri"/>
          <w:sz w:val="21"/>
          <w:szCs w:val="21"/>
          <w:lang w:val="en-US"/>
        </w:rPr>
        <w:t xml:space="preserve"> </w:t>
      </w:r>
      <w:r w:rsidR="00FA73E7" w:rsidRPr="00A26838">
        <w:rPr>
          <w:rFonts w:ascii="Calibri" w:hAnsi="Calibri"/>
          <w:sz w:val="21"/>
          <w:szCs w:val="21"/>
          <w:lang w:val="en-US"/>
        </w:rPr>
        <w:t xml:space="preserve">These proteins can be further separated into three groups based on the metal binding properties of their N-termini: 1) proteins containing a short N-terminus and lacking a metal binding site; 2) a longer N-terminus containing a high-affinity binding site and 3) a long N-terminus containing a </w:t>
      </w:r>
      <w:r w:rsidR="00324B97" w:rsidRPr="00A26838">
        <w:rPr>
          <w:rFonts w:ascii="Calibri" w:hAnsi="Calibri"/>
          <w:sz w:val="21"/>
          <w:szCs w:val="21"/>
          <w:lang w:val="en-US"/>
        </w:rPr>
        <w:t>poly</w:t>
      </w:r>
      <w:r w:rsidR="00D35165" w:rsidRPr="00A26838">
        <w:rPr>
          <w:rFonts w:ascii="Calibri" w:hAnsi="Calibri"/>
          <w:sz w:val="21"/>
          <w:szCs w:val="21"/>
          <w:lang w:val="en-US"/>
        </w:rPr>
        <w:t>-</w:t>
      </w:r>
      <w:r w:rsidR="00324B97" w:rsidRPr="00A26838">
        <w:rPr>
          <w:rFonts w:ascii="Calibri" w:hAnsi="Calibri"/>
          <w:sz w:val="21"/>
          <w:szCs w:val="21"/>
          <w:lang w:val="en-US"/>
        </w:rPr>
        <w:t xml:space="preserve">His </w:t>
      </w:r>
      <w:r w:rsidR="00FA73E7" w:rsidRPr="00A26838">
        <w:rPr>
          <w:rFonts w:ascii="Calibri" w:hAnsi="Calibri"/>
          <w:sz w:val="21"/>
          <w:szCs w:val="21"/>
          <w:lang w:val="en-US"/>
        </w:rPr>
        <w:t>multiple metal binding site</w:t>
      </w:r>
      <w:r w:rsidR="003707C7" w:rsidRPr="00A26838">
        <w:rPr>
          <w:rFonts w:ascii="Calibri" w:hAnsi="Calibri"/>
          <w:sz w:val="21"/>
          <w:szCs w:val="21"/>
          <w:lang w:val="en-US"/>
        </w:rPr>
        <w:t xml:space="preserve">. </w:t>
      </w:r>
      <w:r w:rsidR="00324B97" w:rsidRPr="00A26838">
        <w:rPr>
          <w:rFonts w:ascii="Calibri" w:hAnsi="Calibri"/>
          <w:sz w:val="21"/>
          <w:szCs w:val="21"/>
          <w:lang w:val="en-US"/>
        </w:rPr>
        <w:t xml:space="preserve">Features that are typical of HypB proteins include </w:t>
      </w:r>
      <w:r w:rsidR="00917EB8" w:rsidRPr="00A26838">
        <w:rPr>
          <w:rFonts w:ascii="Calibri" w:hAnsi="Calibri"/>
          <w:sz w:val="21"/>
          <w:szCs w:val="21"/>
          <w:lang w:val="en-US"/>
        </w:rPr>
        <w:t xml:space="preserve">forming </w:t>
      </w:r>
      <w:r w:rsidR="00324B97" w:rsidRPr="00A26838">
        <w:rPr>
          <w:rFonts w:ascii="Calibri" w:hAnsi="Calibri"/>
          <w:sz w:val="21"/>
          <w:szCs w:val="21"/>
          <w:lang w:val="en-US"/>
        </w:rPr>
        <w:t>a dimeric structure with the nucleotide-binding motifs at the dimer interface</w:t>
      </w:r>
      <w:r w:rsidR="00D35165" w:rsidRPr="00A26838">
        <w:rPr>
          <w:rFonts w:ascii="Calibri" w:hAnsi="Calibri"/>
          <w:sz w:val="21"/>
          <w:szCs w:val="21"/>
          <w:lang w:val="en-US"/>
        </w:rPr>
        <w:t xml:space="preserve"> </w:t>
      </w:r>
      <w:r w:rsidR="00D81EBB" w:rsidRPr="00A26838">
        <w:rPr>
          <w:rFonts w:ascii="Calibri" w:hAnsi="Calibri"/>
          <w:sz w:val="21"/>
          <w:szCs w:val="21"/>
          <w:lang w:val="en-US"/>
        </w:rPr>
        <w:lastRenderedPageBreak/>
        <w:fldChar w:fldCharType="begin">
          <w:fldData xml:space="preserve">PEVuZE5vdGU+PENpdGU+PEF1dGhvcj5XYXRhbmFiZTwvQXV0aG9yPjxZZWFyPjIwMTU8L1llYXI+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PEVuZE5vdGU+PENpdGU+PEF1dGhvcj5XYXRhbmFiZTwvQXV0aG9yPjxZZWFyPjIwMTU8L1llYXI+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[88, 93]</w:t>
      </w:r>
      <w:r w:rsidR="00D81EBB" w:rsidRPr="00A26838">
        <w:rPr>
          <w:rFonts w:ascii="Calibri" w:hAnsi="Calibri"/>
          <w:sz w:val="21"/>
          <w:szCs w:val="21"/>
          <w:lang w:val="en-US"/>
        </w:rPr>
        <w:fldChar w:fldCharType="end"/>
      </w:r>
      <w:r w:rsidR="00324B97" w:rsidRPr="00A26838">
        <w:rPr>
          <w:rFonts w:ascii="Calibri" w:hAnsi="Calibri"/>
          <w:sz w:val="21"/>
          <w:szCs w:val="21"/>
          <w:lang w:val="en-US"/>
        </w:rPr>
        <w:t>.</w:t>
      </w:r>
      <w:r w:rsidR="00D35165" w:rsidRPr="00A26838">
        <w:rPr>
          <w:rFonts w:ascii="Calibri" w:hAnsi="Calibri"/>
          <w:sz w:val="21"/>
          <w:szCs w:val="21"/>
          <w:lang w:val="en-US"/>
        </w:rPr>
        <w:t xml:space="preserve"> </w:t>
      </w:r>
      <w:r w:rsidR="00067437" w:rsidRPr="00A26838">
        <w:rPr>
          <w:rFonts w:ascii="Calibri" w:hAnsi="Calibri"/>
          <w:i/>
          <w:sz w:val="21"/>
          <w:szCs w:val="21"/>
          <w:lang w:val="en-US"/>
        </w:rPr>
        <w:t>Hp</w:t>
      </w:r>
      <w:r w:rsidRPr="00A26838">
        <w:rPr>
          <w:rFonts w:ascii="Calibri" w:hAnsi="Calibri"/>
          <w:sz w:val="21"/>
          <w:szCs w:val="21"/>
          <w:lang w:val="en-US"/>
        </w:rPr>
        <w:t xml:space="preserve">HypB belongs to group 1 above </w:t>
      </w:r>
      <w:r w:rsidR="00FA3F47" w:rsidRPr="00A26838">
        <w:rPr>
          <w:rFonts w:ascii="Calibri" w:hAnsi="Calibri"/>
          <w:sz w:val="21"/>
          <w:szCs w:val="21"/>
          <w:lang w:val="en-US"/>
        </w:rPr>
        <w:t>and dimerizes in the presence of Ni(II)</w:t>
      </w:r>
      <w:r w:rsidR="00D35165"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&lt;EndNote&gt;&lt;Cite&gt;&lt;Author&gt;Sydor&lt;/Author&gt;&lt;Year&gt;2014&lt;/Year&gt;&lt;RecNum&gt;5943&lt;/RecNum&gt;&lt;DisplayText&gt;[93]&lt;/DisplayText&gt;&lt;record&gt;&lt;rec-number&gt;5943&lt;/rec-number&gt;&lt;foreign-keys&gt;&lt;key app="EN" db-id="0sv9rpd0azxapse5ffrpv9fod2err2r5f2fv" timestamp="1614811195" guid="26cc5dd4-2388-4c65-97b6-f9c8b763ea96"&gt;5943&lt;/key&gt;&lt;/foreign-keys&gt;&lt;ref-type name="Journal Article"&gt;17&lt;/ref-type&gt;&lt;contributors&gt;&lt;authors&gt;&lt;author&gt;Sydor, Andrew M.&lt;/author&gt;&lt;author&gt;Lebrette, Hugo&lt;/author&gt;&lt;author&gt;Ariyakumaran, Rishikesh&lt;/author&gt;&lt;author&gt;Cavazza, Christine&lt;/author&gt;&lt;author&gt;Zamble, Deborah B.&lt;/author&gt;&lt;/authors&gt;&lt;/contributors&gt;&lt;titles&gt;&lt;title&gt;&lt;style face="normal" font="default" size="100%"&gt;Relationship between Ni(II) and Zn(II) coordination and nucleotide binding by the &lt;/style&gt;&lt;style face="italic" font="default" size="100%"&gt;Helicobacter pylori&lt;/style&gt;&lt;style face="normal" font="default" size="100%"&gt; [NiFe]-hydrogenase and urease maturation factor HypB&lt;/style&gt;&lt;/title&gt;&lt;secondary-title&gt;J. Bio. Chem.&lt;/secondary-title&gt;&lt;/titles&gt;&lt;periodical&gt;&lt;full-title&gt;J. Bio. Chem.&lt;/full-title&gt;&lt;/periodical&gt;&lt;pages&gt;3828-3841&lt;/pages&gt;&lt;volume&gt;289&lt;/volume&gt;&lt;number&gt;7&lt;/number&gt;&lt;dates&gt;&lt;year&gt;2014&lt;/year&gt;&lt;/dates&gt;&lt;publisher&gt;Elsevier&lt;/publisher&gt;&lt;isbn&gt;0021-9258&lt;/isbn&gt;&lt;urls&gt;&lt;related-urls&gt;&lt;url&gt;https://doi.org/10.1074/jbc.M113.502781&lt;/url&gt;&lt;/related-urls&gt;&lt;/urls&gt;&lt;electronic-resource-num&gt;10.1074/jbc.M113.502781&lt;/electronic-resource-num&gt;&lt;access-date&gt;2021/03/03&lt;/access-date&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[93]</w:t>
      </w:r>
      <w:r w:rsidR="00D81EBB" w:rsidRPr="00A26838">
        <w:rPr>
          <w:rFonts w:ascii="Calibri" w:hAnsi="Calibri"/>
          <w:sz w:val="21"/>
          <w:szCs w:val="21"/>
          <w:lang w:val="en-US"/>
        </w:rPr>
        <w:fldChar w:fldCharType="end"/>
      </w:r>
      <w:r w:rsidR="00D35165" w:rsidRPr="00A26838">
        <w:rPr>
          <w:rFonts w:ascii="Calibri" w:hAnsi="Calibri"/>
          <w:sz w:val="21"/>
          <w:szCs w:val="21"/>
          <w:lang w:val="en-US"/>
        </w:rPr>
        <w:t xml:space="preserve">. </w:t>
      </w:r>
      <w:r w:rsidR="00FA3F47" w:rsidRPr="00A26838">
        <w:rPr>
          <w:rFonts w:ascii="Calibri" w:hAnsi="Calibri"/>
          <w:sz w:val="21"/>
          <w:szCs w:val="21"/>
          <w:lang w:val="en-US"/>
        </w:rPr>
        <w:t>T</w:t>
      </w:r>
      <w:r w:rsidRPr="00A26838">
        <w:rPr>
          <w:rFonts w:ascii="Calibri" w:hAnsi="Calibri"/>
          <w:sz w:val="21"/>
          <w:szCs w:val="21"/>
          <w:lang w:val="en-US"/>
        </w:rPr>
        <w:t xml:space="preserve">he crystal structure </w:t>
      </w:r>
      <w:r w:rsidR="00067437" w:rsidRPr="00A26838">
        <w:rPr>
          <w:rFonts w:ascii="Calibri" w:hAnsi="Calibri"/>
          <w:sz w:val="21"/>
          <w:szCs w:val="21"/>
          <w:lang w:val="en-US"/>
        </w:rPr>
        <w:t xml:space="preserve">of </w:t>
      </w:r>
      <w:r w:rsidR="00067437" w:rsidRPr="00A26838">
        <w:rPr>
          <w:rFonts w:ascii="Calibri" w:hAnsi="Calibri"/>
          <w:i/>
          <w:sz w:val="21"/>
          <w:szCs w:val="21"/>
          <w:lang w:val="en-US"/>
        </w:rPr>
        <w:t>Hp</w:t>
      </w:r>
      <w:r w:rsidR="00067437" w:rsidRPr="00A26838">
        <w:rPr>
          <w:rFonts w:ascii="Calibri" w:hAnsi="Calibri"/>
          <w:sz w:val="21"/>
          <w:szCs w:val="21"/>
          <w:lang w:val="en-US"/>
        </w:rPr>
        <w:t xml:space="preserve">HypB </w:t>
      </w:r>
      <w:r w:rsidR="00FA3F47" w:rsidRPr="00A26838">
        <w:rPr>
          <w:rFonts w:ascii="Calibri" w:hAnsi="Calibri"/>
          <w:sz w:val="21"/>
          <w:szCs w:val="21"/>
          <w:lang w:val="en-US"/>
        </w:rPr>
        <w:t xml:space="preserve">with nucleotide bound </w:t>
      </w:r>
      <w:r w:rsidR="00B109CB" w:rsidRPr="00A26838">
        <w:rPr>
          <w:rFonts w:ascii="Calibri" w:hAnsi="Calibri"/>
          <w:sz w:val="21"/>
          <w:szCs w:val="21"/>
          <w:lang w:val="en-US"/>
        </w:rPr>
        <w:t>(Figure</w:t>
      </w:r>
      <w:r w:rsidR="003707C7" w:rsidRPr="00A26838">
        <w:rPr>
          <w:rFonts w:ascii="Calibri" w:hAnsi="Calibri"/>
          <w:sz w:val="21"/>
          <w:szCs w:val="21"/>
          <w:lang w:val="en-US"/>
        </w:rPr>
        <w:t xml:space="preserve"> 10</w:t>
      </w:r>
      <w:r w:rsidR="00B109CB" w:rsidRPr="00A26838">
        <w:rPr>
          <w:rFonts w:ascii="Calibri" w:hAnsi="Calibri"/>
          <w:sz w:val="21"/>
          <w:szCs w:val="21"/>
          <w:lang w:val="en-US"/>
        </w:rPr>
        <w:t xml:space="preserve">) </w:t>
      </w:r>
      <w:r w:rsidRPr="00A26838">
        <w:rPr>
          <w:rFonts w:ascii="Calibri" w:hAnsi="Calibri"/>
          <w:sz w:val="21"/>
          <w:szCs w:val="21"/>
          <w:lang w:val="en-US"/>
        </w:rPr>
        <w:t xml:space="preserve">reveals a </w:t>
      </w:r>
      <w:r w:rsidR="00FD4F31" w:rsidRPr="00A26838">
        <w:rPr>
          <w:rFonts w:ascii="Calibri" w:hAnsi="Calibri"/>
          <w:sz w:val="21"/>
          <w:szCs w:val="21"/>
          <w:lang w:val="en-US"/>
        </w:rPr>
        <w:t xml:space="preserve">single </w:t>
      </w:r>
      <w:r w:rsidRPr="00A26838">
        <w:rPr>
          <w:rFonts w:ascii="Calibri" w:hAnsi="Calibri"/>
          <w:sz w:val="21"/>
          <w:szCs w:val="21"/>
          <w:lang w:val="en-US"/>
        </w:rPr>
        <w:t xml:space="preserve">Ni binding site at the dimer interface, where Ni is coordinated </w:t>
      </w:r>
      <w:r w:rsidR="00FD4F31" w:rsidRPr="00A26838">
        <w:rPr>
          <w:rFonts w:ascii="Calibri" w:hAnsi="Calibri"/>
          <w:sz w:val="21"/>
          <w:szCs w:val="21"/>
          <w:lang w:val="en-US"/>
        </w:rPr>
        <w:t xml:space="preserve">in a planar </w:t>
      </w:r>
      <w:r w:rsidR="00AD55CD" w:rsidRPr="00A26838">
        <w:rPr>
          <w:rFonts w:ascii="Calibri" w:hAnsi="Calibri"/>
          <w:sz w:val="21"/>
          <w:szCs w:val="21"/>
          <w:lang w:val="en-US"/>
        </w:rPr>
        <w:t xml:space="preserve">geometry </w:t>
      </w:r>
      <w:r w:rsidRPr="00A26838">
        <w:rPr>
          <w:rFonts w:ascii="Calibri" w:hAnsi="Calibri"/>
          <w:sz w:val="21"/>
          <w:szCs w:val="21"/>
          <w:lang w:val="en-US"/>
        </w:rPr>
        <w:t xml:space="preserve">by a pair of </w:t>
      </w:r>
      <w:r w:rsidR="00067437" w:rsidRPr="00A26838">
        <w:rPr>
          <w:rFonts w:ascii="Calibri" w:hAnsi="Calibri"/>
          <w:sz w:val="21"/>
          <w:szCs w:val="21"/>
          <w:lang w:val="en-US"/>
        </w:rPr>
        <w:t>cysteine residues (</w:t>
      </w:r>
      <w:r w:rsidRPr="00A26838">
        <w:rPr>
          <w:rFonts w:ascii="Calibri" w:hAnsi="Calibri"/>
          <w:sz w:val="21"/>
          <w:szCs w:val="21"/>
          <w:lang w:val="en-US"/>
        </w:rPr>
        <w:t>Cys</w:t>
      </w:r>
      <w:r w:rsidR="00316B76" w:rsidRPr="00A26838">
        <w:rPr>
          <w:rFonts w:ascii="Calibri" w:hAnsi="Calibri"/>
          <w:sz w:val="21"/>
          <w:szCs w:val="21"/>
          <w:lang w:val="en-US"/>
        </w:rPr>
        <w:t>106</w:t>
      </w:r>
      <w:r w:rsidR="00067437" w:rsidRPr="00A26838">
        <w:rPr>
          <w:rFonts w:ascii="Calibri" w:hAnsi="Calibri"/>
          <w:sz w:val="21"/>
          <w:szCs w:val="21"/>
          <w:lang w:val="en-US"/>
        </w:rPr>
        <w:t>, Cys142)</w:t>
      </w:r>
      <w:r w:rsidR="00316B76" w:rsidRPr="00A26838">
        <w:rPr>
          <w:rFonts w:ascii="Calibri" w:hAnsi="Calibri"/>
          <w:sz w:val="21"/>
          <w:szCs w:val="21"/>
          <w:lang w:val="en-US"/>
        </w:rPr>
        <w:t xml:space="preserve"> from each subunit</w:t>
      </w:r>
      <w:r w:rsidR="00FD4F31" w:rsidRPr="00A26838">
        <w:rPr>
          <w:rFonts w:ascii="Calibri" w:hAnsi="Calibri"/>
          <w:sz w:val="21"/>
          <w:szCs w:val="21"/>
          <w:lang w:val="en-US"/>
        </w:rPr>
        <w:t xml:space="preserve">. </w:t>
      </w:r>
      <w:r w:rsidR="00316B76" w:rsidRPr="00A26838">
        <w:rPr>
          <w:rFonts w:ascii="Calibri" w:hAnsi="Calibri"/>
          <w:sz w:val="21"/>
          <w:szCs w:val="21"/>
          <w:lang w:val="en-US"/>
        </w:rPr>
        <w:t>The</w:t>
      </w:r>
      <w:r w:rsidR="00FD4F31" w:rsidRPr="00A26838">
        <w:rPr>
          <w:rFonts w:ascii="Calibri" w:hAnsi="Calibri"/>
          <w:sz w:val="21"/>
          <w:szCs w:val="21"/>
          <w:lang w:val="en-US"/>
        </w:rPr>
        <w:t xml:space="preserve"> nucleotide </w:t>
      </w:r>
      <w:r w:rsidR="00316B76" w:rsidRPr="00A26838">
        <w:rPr>
          <w:rFonts w:ascii="Calibri" w:hAnsi="Calibri"/>
          <w:sz w:val="21"/>
          <w:szCs w:val="21"/>
          <w:lang w:val="en-US"/>
        </w:rPr>
        <w:t xml:space="preserve">influences </w:t>
      </w:r>
      <w:r w:rsidR="00FD4F31" w:rsidRPr="00A26838">
        <w:rPr>
          <w:rFonts w:ascii="Calibri" w:hAnsi="Calibri"/>
          <w:sz w:val="21"/>
          <w:szCs w:val="21"/>
          <w:lang w:val="en-US"/>
        </w:rPr>
        <w:t xml:space="preserve">both the structure and </w:t>
      </w:r>
      <w:r w:rsidR="00316B76" w:rsidRPr="00A26838">
        <w:rPr>
          <w:rFonts w:ascii="Calibri" w:hAnsi="Calibri"/>
          <w:sz w:val="21"/>
          <w:szCs w:val="21"/>
          <w:lang w:val="en-US"/>
        </w:rPr>
        <w:t>the affinity of the Ni site</w:t>
      </w:r>
      <w:r w:rsidR="00AD55CD" w:rsidRPr="00A26838">
        <w:rPr>
          <w:rFonts w:ascii="Calibri" w:hAnsi="Calibri"/>
          <w:sz w:val="21"/>
          <w:szCs w:val="21"/>
        </w:rPr>
        <w:t xml:space="preserve">. </w:t>
      </w:r>
      <w:r w:rsidR="00AD55CD" w:rsidRPr="00A26838">
        <w:rPr>
          <w:rFonts w:ascii="Calibri" w:hAnsi="Calibri"/>
          <w:sz w:val="21"/>
          <w:szCs w:val="21"/>
          <w:lang w:val="en-US"/>
        </w:rPr>
        <w:t xml:space="preserve">In </w:t>
      </w:r>
      <w:r w:rsidR="00FD4F31" w:rsidRPr="00A26838">
        <w:rPr>
          <w:rFonts w:ascii="Calibri" w:hAnsi="Calibri"/>
          <w:sz w:val="21"/>
          <w:szCs w:val="21"/>
          <w:lang w:val="en-US"/>
        </w:rPr>
        <w:t xml:space="preserve">the absence of nucleotide, two Ni(II) ions </w:t>
      </w:r>
      <w:r w:rsidR="00067437" w:rsidRPr="00A26838">
        <w:rPr>
          <w:rFonts w:ascii="Calibri" w:hAnsi="Calibri"/>
          <w:sz w:val="21"/>
          <w:szCs w:val="21"/>
          <w:lang w:val="en-US"/>
        </w:rPr>
        <w:t xml:space="preserve">in </w:t>
      </w:r>
      <w:r w:rsidR="00067437" w:rsidRPr="00A26838">
        <w:rPr>
          <w:rFonts w:ascii="Calibri" w:hAnsi="Calibri"/>
          <w:i/>
          <w:sz w:val="21"/>
          <w:szCs w:val="21"/>
          <w:lang w:val="en-US"/>
        </w:rPr>
        <w:t>Hp</w:t>
      </w:r>
      <w:r w:rsidR="00067437" w:rsidRPr="00A26838">
        <w:rPr>
          <w:rFonts w:ascii="Calibri" w:hAnsi="Calibri"/>
          <w:sz w:val="21"/>
          <w:szCs w:val="21"/>
          <w:lang w:val="en-US"/>
        </w:rPr>
        <w:t xml:space="preserve">HypB </w:t>
      </w:r>
      <w:r w:rsidR="00FD4F31" w:rsidRPr="00A26838">
        <w:rPr>
          <w:rFonts w:ascii="Calibri" w:hAnsi="Calibri"/>
          <w:sz w:val="21"/>
          <w:szCs w:val="21"/>
          <w:lang w:val="en-US"/>
        </w:rPr>
        <w:t>are coordinated to the dimer using a ligand set that includes His107</w:t>
      </w:r>
      <w:r w:rsidR="00D35165"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&lt;EndNote&gt;&lt;Cite&gt;&lt;Author&gt;Sydor&lt;/Author&gt;&lt;Year&gt;2014&lt;/Year&gt;&lt;RecNum&gt;5943&lt;/RecNum&gt;&lt;DisplayText&gt;[93]&lt;/DisplayText&gt;&lt;record&gt;&lt;rec-number&gt;5943&lt;/rec-number&gt;&lt;foreign-keys&gt;&lt;key app="EN" db-id="0sv9rpd0azxapse5ffrpv9fod2err2r5f2fv" timestamp="1614811195" guid="26cc5dd4-2388-4c65-97b6-f9c8b763ea96"&gt;5943&lt;/key&gt;&lt;/foreign-keys&gt;&lt;ref-type name="Journal Article"&gt;17&lt;/ref-type&gt;&lt;contributors&gt;&lt;authors&gt;&lt;author&gt;Sydor, Andrew M.&lt;/author&gt;&lt;author&gt;Lebrette, Hugo&lt;/author&gt;&lt;author&gt;Ariyakumaran, Rishikesh&lt;/author&gt;&lt;author&gt;Cavazza, Christine&lt;/author&gt;&lt;author&gt;Zamble, Deborah B.&lt;/author&gt;&lt;/authors&gt;&lt;/contributors&gt;&lt;titles&gt;&lt;title&gt;&lt;style face="normal" font="default" size="100%"&gt;Relationship between Ni(II) and Zn(II) coordination and nucleotide binding by the &lt;/style&gt;&lt;style face="italic" font="default" size="100%"&gt;Helicobacter pylori&lt;/style&gt;&lt;style face="normal" font="default" size="100%"&gt; [NiFe]-hydrogenase and urease maturation factor HypB&lt;/style&gt;&lt;/title&gt;&lt;secondary-title&gt;J. Bio. Chem.&lt;/secondary-title&gt;&lt;/titles&gt;&lt;periodical&gt;&lt;full-title&gt;J. Bio. Chem.&lt;/full-title&gt;&lt;/periodical&gt;&lt;pages&gt;3828-3841&lt;/pages&gt;&lt;volume&gt;289&lt;/volume&gt;&lt;number&gt;7&lt;/number&gt;&lt;dates&gt;&lt;year&gt;2014&lt;/year&gt;&lt;/dates&gt;&lt;publisher&gt;Elsevier&lt;/publisher&gt;&lt;isbn&gt;0021-9258&lt;/isbn&gt;&lt;urls&gt;&lt;related-urls&gt;&lt;url&gt;https://doi.org/10.1074/jbc.M113.502781&lt;/url&gt;&lt;/related-urls&gt;&lt;/urls&gt;&lt;electronic-resource-num&gt;10.1074/jbc.M113.502781&lt;/electronic-resource-num&gt;&lt;access-date&gt;2021/03/03&lt;/access-date&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[93]</w:t>
      </w:r>
      <w:r w:rsidR="00D81EBB" w:rsidRPr="00A26838">
        <w:rPr>
          <w:rFonts w:ascii="Calibri" w:hAnsi="Calibri"/>
          <w:sz w:val="21"/>
          <w:szCs w:val="21"/>
          <w:lang w:val="en-US"/>
        </w:rPr>
        <w:fldChar w:fldCharType="end"/>
      </w:r>
      <w:r w:rsidR="00AD55CD" w:rsidRPr="00A26838">
        <w:rPr>
          <w:rFonts w:ascii="Calibri" w:hAnsi="Calibri"/>
          <w:sz w:val="21"/>
          <w:szCs w:val="21"/>
          <w:lang w:val="en-US"/>
        </w:rPr>
        <w:t>. O</w:t>
      </w:r>
      <w:r w:rsidR="00294DC3" w:rsidRPr="00A26838">
        <w:rPr>
          <w:rFonts w:ascii="Calibri" w:hAnsi="Calibri"/>
          <w:sz w:val="21"/>
          <w:szCs w:val="21"/>
          <w:lang w:val="en-US"/>
        </w:rPr>
        <w:t>n the other hand, u</w:t>
      </w:r>
      <w:r w:rsidR="00FD4F31" w:rsidRPr="00A26838">
        <w:rPr>
          <w:rFonts w:ascii="Calibri" w:hAnsi="Calibri"/>
          <w:sz w:val="21"/>
          <w:szCs w:val="21"/>
          <w:lang w:val="en-US"/>
        </w:rPr>
        <w:t>pon nucleotide binding</w:t>
      </w:r>
      <w:r w:rsidR="00055A93" w:rsidRPr="00A26838">
        <w:rPr>
          <w:rFonts w:ascii="Calibri" w:hAnsi="Calibri"/>
          <w:sz w:val="21"/>
          <w:szCs w:val="21"/>
          <w:lang w:val="en-US"/>
        </w:rPr>
        <w:t xml:space="preserve"> the Ni adopts </w:t>
      </w:r>
      <w:r w:rsidR="00C307A4" w:rsidRPr="00A26838">
        <w:rPr>
          <w:rFonts w:ascii="Calibri" w:hAnsi="Calibri"/>
          <w:sz w:val="21"/>
          <w:szCs w:val="21"/>
          <w:lang w:val="en-US"/>
        </w:rPr>
        <w:t>a single</w:t>
      </w:r>
      <w:r w:rsidR="00055A93" w:rsidRPr="00A26838">
        <w:rPr>
          <w:rFonts w:ascii="Calibri" w:hAnsi="Calibri"/>
          <w:sz w:val="21"/>
          <w:szCs w:val="21"/>
          <w:lang w:val="en-US"/>
        </w:rPr>
        <w:t xml:space="preserve"> planar Cys</w:t>
      </w:r>
      <w:r w:rsidR="00055A93" w:rsidRPr="00A26838">
        <w:rPr>
          <w:rFonts w:ascii="Calibri" w:hAnsi="Calibri"/>
          <w:sz w:val="21"/>
          <w:szCs w:val="21"/>
          <w:vertAlign w:val="subscript"/>
          <w:lang w:val="en-US"/>
        </w:rPr>
        <w:t>4</w:t>
      </w:r>
      <w:r w:rsidR="00055A93" w:rsidRPr="00A26838">
        <w:rPr>
          <w:rFonts w:ascii="Calibri" w:hAnsi="Calibri"/>
          <w:sz w:val="21"/>
          <w:szCs w:val="21"/>
          <w:lang w:val="en-US"/>
        </w:rPr>
        <w:t xml:space="preserve"> coordination, but</w:t>
      </w:r>
      <w:r w:rsidR="00067437" w:rsidRPr="00A26838">
        <w:rPr>
          <w:rFonts w:ascii="Calibri" w:hAnsi="Calibri"/>
          <w:sz w:val="21"/>
          <w:szCs w:val="21"/>
          <w:lang w:val="en-US"/>
        </w:rPr>
        <w:t xml:space="preserve"> the</w:t>
      </w:r>
      <w:r w:rsidR="00316B76" w:rsidRPr="00A26838">
        <w:rPr>
          <w:rFonts w:ascii="Calibri" w:hAnsi="Calibri"/>
          <w:sz w:val="21"/>
          <w:szCs w:val="21"/>
          <w:lang w:val="en-US"/>
        </w:rPr>
        <w:t xml:space="preserve"> GDP-bound state ha</w:t>
      </w:r>
      <w:r w:rsidR="00055A93" w:rsidRPr="00A26838">
        <w:rPr>
          <w:rFonts w:ascii="Calibri" w:hAnsi="Calibri"/>
          <w:sz w:val="21"/>
          <w:szCs w:val="21"/>
          <w:lang w:val="en-US"/>
        </w:rPr>
        <w:t>s</w:t>
      </w:r>
      <w:r w:rsidR="00316B76" w:rsidRPr="00A26838">
        <w:rPr>
          <w:rFonts w:ascii="Calibri" w:hAnsi="Calibri"/>
          <w:sz w:val="21"/>
          <w:szCs w:val="21"/>
          <w:lang w:val="en-US"/>
        </w:rPr>
        <w:t xml:space="preserve"> a lower affinity for Ni than the GTP-bound state</w:t>
      </w:r>
      <w:r w:rsidR="004057E3" w:rsidRPr="00A26838">
        <w:rPr>
          <w:rFonts w:ascii="Calibri" w:hAnsi="Calibri"/>
          <w:sz w:val="21"/>
          <w:szCs w:val="21"/>
          <w:lang w:val="en-US"/>
        </w:rPr>
        <w:t xml:space="preserve"> (</w:t>
      </w:r>
      <w:r w:rsidR="004057E3" w:rsidRPr="00A26838">
        <w:rPr>
          <w:rFonts w:ascii="Calibri" w:hAnsi="Calibri"/>
          <w:i/>
          <w:iCs/>
          <w:sz w:val="21"/>
          <w:szCs w:val="21"/>
          <w:lang w:val="en-US"/>
        </w:rPr>
        <w:t>K</w:t>
      </w:r>
      <w:r w:rsidR="004057E3" w:rsidRPr="00A26838">
        <w:rPr>
          <w:rFonts w:ascii="Calibri" w:hAnsi="Calibri"/>
          <w:sz w:val="21"/>
          <w:szCs w:val="21"/>
          <w:vertAlign w:val="subscript"/>
          <w:lang w:val="en-US"/>
        </w:rPr>
        <w:t>d</w:t>
      </w:r>
      <w:r w:rsidR="004057E3" w:rsidRPr="00A26838">
        <w:rPr>
          <w:rFonts w:ascii="Calibri" w:hAnsi="Calibri"/>
          <w:sz w:val="21"/>
          <w:szCs w:val="21"/>
          <w:lang w:val="en-US"/>
        </w:rPr>
        <w:t xml:space="preserve"> = </w:t>
      </w:r>
      <w:r w:rsidR="009843DD" w:rsidRPr="00A26838">
        <w:rPr>
          <w:rFonts w:ascii="Calibri" w:hAnsi="Calibri"/>
          <w:sz w:val="21"/>
          <w:szCs w:val="21"/>
          <w:lang w:val="en-US"/>
        </w:rPr>
        <w:t>0.11 µM and 0.7 µM</w:t>
      </w:r>
      <w:r w:rsidR="004057E3" w:rsidRPr="00A26838">
        <w:rPr>
          <w:rFonts w:ascii="Calibri" w:hAnsi="Calibri"/>
          <w:sz w:val="21"/>
          <w:szCs w:val="21"/>
          <w:lang w:val="en-US"/>
        </w:rPr>
        <w:t xml:space="preserve"> in the G</w:t>
      </w:r>
      <w:r w:rsidR="009843DD" w:rsidRPr="00A26838">
        <w:rPr>
          <w:rFonts w:ascii="Calibri" w:hAnsi="Calibri"/>
          <w:sz w:val="21"/>
          <w:szCs w:val="21"/>
          <w:lang w:val="en-US"/>
        </w:rPr>
        <w:t>T</w:t>
      </w:r>
      <w:r w:rsidR="004057E3" w:rsidRPr="00A26838">
        <w:rPr>
          <w:rFonts w:ascii="Calibri" w:hAnsi="Calibri"/>
          <w:sz w:val="21"/>
          <w:szCs w:val="21"/>
          <w:lang w:val="en-US"/>
        </w:rPr>
        <w:t>P and G</w:t>
      </w:r>
      <w:r w:rsidR="009843DD" w:rsidRPr="00A26838">
        <w:rPr>
          <w:rFonts w:ascii="Calibri" w:hAnsi="Calibri"/>
          <w:sz w:val="21"/>
          <w:szCs w:val="21"/>
          <w:lang w:val="en-US"/>
        </w:rPr>
        <w:t>D</w:t>
      </w:r>
      <w:r w:rsidR="004057E3" w:rsidRPr="00A26838">
        <w:rPr>
          <w:rFonts w:ascii="Calibri" w:hAnsi="Calibri"/>
          <w:sz w:val="21"/>
          <w:szCs w:val="21"/>
          <w:lang w:val="en-US"/>
        </w:rPr>
        <w:t>P bound states, respectively)</w:t>
      </w:r>
      <w:r w:rsidR="00055A93" w:rsidRPr="00A26838">
        <w:rPr>
          <w:rFonts w:ascii="Calibri" w:hAnsi="Calibri"/>
          <w:sz w:val="21"/>
          <w:szCs w:val="21"/>
          <w:lang w:val="en-US"/>
        </w:rPr>
        <w:t xml:space="preserve">, </w:t>
      </w:r>
      <w:r w:rsidR="00AD55CD" w:rsidRPr="00A26838">
        <w:rPr>
          <w:rFonts w:ascii="Calibri" w:hAnsi="Calibri"/>
          <w:sz w:val="21"/>
          <w:szCs w:val="21"/>
          <w:lang w:val="en-US"/>
        </w:rPr>
        <w:t xml:space="preserve">leading to the claim </w:t>
      </w:r>
      <w:r w:rsidR="00055A93" w:rsidRPr="00A26838">
        <w:rPr>
          <w:rFonts w:ascii="Calibri" w:hAnsi="Calibri"/>
          <w:sz w:val="21"/>
          <w:szCs w:val="21"/>
          <w:lang w:val="en-US"/>
        </w:rPr>
        <w:t>that Ni release could be driven</w:t>
      </w:r>
      <w:r w:rsidR="009843DD" w:rsidRPr="00A26838">
        <w:rPr>
          <w:rFonts w:ascii="Calibri" w:hAnsi="Calibri"/>
          <w:sz w:val="21"/>
          <w:szCs w:val="21"/>
          <w:lang w:val="en-US"/>
        </w:rPr>
        <w:t>, in part,</w:t>
      </w:r>
      <w:r w:rsidR="00055A93" w:rsidRPr="00A26838">
        <w:rPr>
          <w:rFonts w:ascii="Calibri" w:hAnsi="Calibri"/>
          <w:sz w:val="21"/>
          <w:szCs w:val="21"/>
          <w:lang w:val="en-US"/>
        </w:rPr>
        <w:t xml:space="preserve"> by GTP hydrolysis</w:t>
      </w:r>
      <w:r w:rsidR="00D35165"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&lt;EndNote&gt;&lt;Cite&gt;&lt;Author&gt;Sydor&lt;/Author&gt;&lt;Year&gt;2014&lt;/Year&gt;&lt;RecNum&gt;5943&lt;/RecNum&gt;&lt;DisplayText&gt;[93]&lt;/DisplayText&gt;&lt;record&gt;&lt;rec-number&gt;5943&lt;/rec-number&gt;&lt;foreign-keys&gt;&lt;key app="EN" db-id="0sv9rpd0azxapse5ffrpv9fod2err2r5f2fv" timestamp="1614811195" guid="26cc5dd4-2388-4c65-97b6-f9c8b763ea96"&gt;5943&lt;/key&gt;&lt;/foreign-keys&gt;&lt;ref-type name="Journal Article"&gt;17&lt;/ref-type&gt;&lt;contributors&gt;&lt;authors&gt;&lt;author&gt;Sydor, Andrew M.&lt;/author&gt;&lt;author&gt;Lebrette, Hugo&lt;/author&gt;&lt;author&gt;Ariyakumaran, Rishikesh&lt;/author&gt;&lt;author&gt;Cavazza, Christine&lt;/author&gt;&lt;author&gt;Zamble, Deborah B.&lt;/author&gt;&lt;/authors&gt;&lt;/contributors&gt;&lt;titles&gt;&lt;title&gt;&lt;style face="normal" font="default" size="100%"&gt;Relationship between Ni(II) and Zn(II) coordination and nucleotide binding by the &lt;/style&gt;&lt;style face="italic" font="default" size="100%"&gt;Helicobacter pylori&lt;/style&gt;&lt;style face="normal" font="default" size="100%"&gt; [NiFe]-hydrogenase and urease maturation factor HypB&lt;/style&gt;&lt;/title&gt;&lt;secondary-title&gt;J. Bio. Chem.&lt;/secondary-title&gt;&lt;/titles&gt;&lt;periodical&gt;&lt;full-title&gt;J. Bio. Chem.&lt;/full-title&gt;&lt;/periodical&gt;&lt;pages&gt;3828-3841&lt;/pages&gt;&lt;volume&gt;289&lt;/volume&gt;&lt;number&gt;7&lt;/number&gt;&lt;dates&gt;&lt;year&gt;2014&lt;/year&gt;&lt;/dates&gt;&lt;publisher&gt;Elsevier&lt;/publisher&gt;&lt;isbn&gt;0021-9258&lt;/isbn&gt;&lt;urls&gt;&lt;related-urls&gt;&lt;url&gt;https://doi.org/10.1074/jbc.M113.502781&lt;/url&gt;&lt;/related-urls&gt;&lt;/urls&gt;&lt;electronic-resource-num&gt;10.1074/jbc.M113.502781&lt;/electronic-resource-num&gt;&lt;access-date&gt;2021/03/03&lt;/access-date&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[93]</w:t>
      </w:r>
      <w:r w:rsidR="00D81EBB" w:rsidRPr="00A26838">
        <w:rPr>
          <w:rFonts w:ascii="Calibri" w:hAnsi="Calibri"/>
          <w:sz w:val="21"/>
          <w:szCs w:val="21"/>
          <w:lang w:val="en-US"/>
        </w:rPr>
        <w:fldChar w:fldCharType="end"/>
      </w:r>
      <w:r w:rsidR="00D35165" w:rsidRPr="00A26838">
        <w:rPr>
          <w:rFonts w:ascii="Calibri" w:hAnsi="Calibri"/>
          <w:sz w:val="21"/>
          <w:szCs w:val="21"/>
          <w:lang w:val="en-US"/>
        </w:rPr>
        <w:t xml:space="preserve">. </w:t>
      </w:r>
      <w:r w:rsidR="00316B76" w:rsidRPr="00A26838">
        <w:rPr>
          <w:rFonts w:ascii="Calibri" w:hAnsi="Calibri"/>
          <w:sz w:val="21"/>
          <w:szCs w:val="21"/>
          <w:lang w:val="en-US"/>
        </w:rPr>
        <w:t xml:space="preserve">The GTPase activity </w:t>
      </w:r>
      <w:r w:rsidR="00316B76" w:rsidRPr="00A26838">
        <w:rPr>
          <w:rFonts w:ascii="Calibri" w:hAnsi="Calibri"/>
          <w:i/>
          <w:iCs/>
          <w:sz w:val="21"/>
          <w:szCs w:val="21"/>
          <w:lang w:val="en-US"/>
        </w:rPr>
        <w:t>of</w:t>
      </w:r>
      <w:r w:rsidR="00316B76" w:rsidRPr="00A26838">
        <w:rPr>
          <w:rFonts w:ascii="Calibri" w:hAnsi="Calibri"/>
          <w:sz w:val="21"/>
          <w:szCs w:val="21"/>
          <w:lang w:val="en-US"/>
        </w:rPr>
        <w:t xml:space="preserve"> </w:t>
      </w:r>
      <w:r w:rsidR="00CC3337" w:rsidRPr="00A26838">
        <w:rPr>
          <w:rFonts w:ascii="Calibri" w:hAnsi="Calibri"/>
          <w:i/>
          <w:iCs/>
          <w:sz w:val="21"/>
          <w:szCs w:val="21"/>
          <w:lang w:val="en-US"/>
        </w:rPr>
        <w:t>Hp</w:t>
      </w:r>
      <w:r w:rsidR="00316B76" w:rsidRPr="00A26838">
        <w:rPr>
          <w:rFonts w:ascii="Calibri" w:hAnsi="Calibri"/>
          <w:sz w:val="21"/>
          <w:szCs w:val="21"/>
          <w:lang w:val="en-US"/>
        </w:rPr>
        <w:t>HypB is known to be modulated by the metal binding status via coordination of Cys142</w:t>
      </w:r>
      <w:r w:rsidR="00FD4F31" w:rsidRPr="00A26838">
        <w:rPr>
          <w:rFonts w:ascii="Calibri" w:hAnsi="Calibri"/>
          <w:sz w:val="21"/>
          <w:szCs w:val="21"/>
          <w:lang w:val="en-US"/>
        </w:rPr>
        <w:t>, which is a Ni(II) ligand, but not a Zn(II) ligand</w:t>
      </w:r>
      <w:r w:rsidR="00055A93" w:rsidRPr="00A26838">
        <w:rPr>
          <w:rFonts w:ascii="Calibri" w:hAnsi="Calibri"/>
          <w:sz w:val="21"/>
          <w:szCs w:val="21"/>
          <w:lang w:val="en-US"/>
        </w:rPr>
        <w:t xml:space="preserve">, and where Zn is a strong inhibitor of GTPase activity. Cys142 is a residue found </w:t>
      </w:r>
      <w:r w:rsidR="00FA3F47" w:rsidRPr="00A26838">
        <w:rPr>
          <w:rFonts w:ascii="Calibri" w:hAnsi="Calibri"/>
          <w:sz w:val="21"/>
          <w:szCs w:val="21"/>
          <w:lang w:val="en-US"/>
        </w:rPr>
        <w:t xml:space="preserve">in the switch II motif that is </w:t>
      </w:r>
      <w:r w:rsidR="00055A93" w:rsidRPr="00A26838">
        <w:rPr>
          <w:rFonts w:ascii="Calibri" w:hAnsi="Calibri"/>
          <w:sz w:val="21"/>
          <w:szCs w:val="21"/>
          <w:lang w:val="en-US"/>
        </w:rPr>
        <w:t>involved in signal transduction</w:t>
      </w:r>
      <w:r w:rsidR="00D35165"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&lt;EndNote&gt;&lt;Cite&gt;&lt;Author&gt;Sydor&lt;/Author&gt;&lt;Year&gt;2014&lt;/Year&gt;&lt;RecNum&gt;5943&lt;/RecNum&gt;&lt;DisplayText&gt;[93]&lt;/DisplayText&gt;&lt;record&gt;&lt;rec-number&gt;5943&lt;/rec-number&gt;&lt;foreign-keys&gt;&lt;key app="EN" db-id="0sv9rpd0azxapse5ffrpv9fod2err2r5f2fv" timestamp="1614811195" guid="26cc5dd4-2388-4c65-97b6-f9c8b763ea96"&gt;5943&lt;/key&gt;&lt;/foreign-keys&gt;&lt;ref-type name="Journal Article"&gt;17&lt;/ref-type&gt;&lt;contributors&gt;&lt;authors&gt;&lt;author&gt;Sydor, Andrew M.&lt;/author&gt;&lt;author&gt;Lebrette, Hugo&lt;/author&gt;&lt;author&gt;Ariyakumaran, Rishikesh&lt;/author&gt;&lt;author&gt;Cavazza, Christine&lt;/author&gt;&lt;author&gt;Zamble, Deborah B.&lt;/author&gt;&lt;/authors&gt;&lt;/contributors&gt;&lt;titles&gt;&lt;title&gt;&lt;style face="normal" font="default" size="100%"&gt;Relationship between Ni(II) and Zn(II) coordination and nucleotide binding by the &lt;/style&gt;&lt;style face="italic" font="default" size="100%"&gt;Helicobacter pylori&lt;/style&gt;&lt;style face="normal" font="default" size="100%"&gt; [NiFe]-hydrogenase and urease maturation factor HypB&lt;/style&gt;&lt;/title&gt;&lt;secondary-title&gt;J. Bio. Chem.&lt;/secondary-title&gt;&lt;/titles&gt;&lt;periodical&gt;&lt;full-title&gt;J. Bio. Chem.&lt;/full-title&gt;&lt;/periodical&gt;&lt;pages&gt;3828-3841&lt;/pages&gt;&lt;volume&gt;289&lt;/volume&gt;&lt;number&gt;7&lt;/number&gt;&lt;dates&gt;&lt;year&gt;2014&lt;/year&gt;&lt;/dates&gt;&lt;publisher&gt;Elsevier&lt;/publisher&gt;&lt;isbn&gt;0021-9258&lt;/isbn&gt;&lt;urls&gt;&lt;related-urls&gt;&lt;url&gt;https://doi.org/10.1074/jbc.M113.502781&lt;/url&gt;&lt;/related-urls&gt;&lt;/urls&gt;&lt;electronic-resource-num&gt;10.1074/jbc.M113.502781&lt;/electronic-resource-num&gt;&lt;access-date&gt;2021/03/03&lt;/access-date&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[93]</w:t>
      </w:r>
      <w:r w:rsidR="00D81EBB" w:rsidRPr="00A26838">
        <w:rPr>
          <w:rFonts w:ascii="Calibri" w:hAnsi="Calibri"/>
          <w:sz w:val="21"/>
          <w:szCs w:val="21"/>
          <w:lang w:val="en-US"/>
        </w:rPr>
        <w:fldChar w:fldCharType="end"/>
      </w:r>
      <w:r w:rsidR="00D35165" w:rsidRPr="00A26838">
        <w:rPr>
          <w:rFonts w:ascii="Calibri" w:hAnsi="Calibri"/>
          <w:sz w:val="21"/>
          <w:szCs w:val="21"/>
          <w:lang w:val="en-US"/>
        </w:rPr>
        <w:t xml:space="preserve">. </w:t>
      </w:r>
      <w:r w:rsidR="00C307A4" w:rsidRPr="00A26838">
        <w:rPr>
          <w:rFonts w:ascii="Calibri" w:hAnsi="Calibri"/>
          <w:sz w:val="21"/>
          <w:szCs w:val="21"/>
          <w:lang w:val="en-US"/>
        </w:rPr>
        <w:t xml:space="preserve">In contrast, the dimeric </w:t>
      </w:r>
      <w:r w:rsidR="00067437" w:rsidRPr="00A26838">
        <w:rPr>
          <w:rFonts w:ascii="Calibri" w:hAnsi="Calibri"/>
          <w:i/>
          <w:sz w:val="21"/>
          <w:szCs w:val="21"/>
          <w:lang w:val="en-US"/>
        </w:rPr>
        <w:t>Tk</w:t>
      </w:r>
      <w:r w:rsidR="00C307A4" w:rsidRPr="00A26838">
        <w:rPr>
          <w:rFonts w:ascii="Calibri" w:hAnsi="Calibri"/>
          <w:sz w:val="21"/>
          <w:szCs w:val="21"/>
          <w:lang w:val="en-US"/>
        </w:rPr>
        <w:t>HypB lacks the interfacial Ni-binding site</w:t>
      </w:r>
      <w:r w:rsidR="00D35165"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&lt;EndNote&gt;&lt;Cite&gt;&lt;Author&gt;Miki&lt;/Author&gt;&lt;Year&gt;2020&lt;/Year&gt;&lt;RecNum&gt;5938&lt;/RecNum&gt;&lt;DisplayText&gt;[79]&lt;/DisplayText&gt;&lt;record&gt;&lt;rec-number&gt;5938&lt;/rec-number&gt;&lt;foreign-keys&gt;&lt;key app="EN" db-id="0sv9rpd0azxapse5ffrpv9fod2err2r5f2fv" timestamp="1614809482" guid="ed6059b4-846f-4fd2-a3c1-bc3efe90454a"&gt;5938&lt;/key&gt;&lt;/foreign-keys&gt;&lt;ref-type name="Journal Article"&gt;17&lt;/ref-type&gt;&lt;contributors&gt;&lt;authors&gt;&lt;author&gt;Miki, Kunio&lt;/author&gt;&lt;author&gt;Atomi, Haruyuki&lt;/author&gt;&lt;author&gt;Watanabe, Satoshi&lt;/author&gt;&lt;/authors&gt;&lt;/contributors&gt;&lt;titles&gt;&lt;title&gt;Structural insight into [NiFe] hydrogenase maturation by transient complexes between Hyp proteins&lt;/title&gt;&lt;secondary-title&gt;Acc. Chem. Res.&lt;/secondary-title&gt;&lt;/titles&gt;&lt;periodical&gt;&lt;full-title&gt;Acc. Chem. Res.&lt;/full-title&gt;&lt;/periodical&gt;&lt;pages&gt;875-886&lt;/pages&gt;&lt;volume&gt;53&lt;/volume&gt;&lt;number&gt;4&lt;/number&gt;&lt;dates&gt;&lt;year&gt;2020&lt;/year&gt;&lt;pub-dates&gt;&lt;date&gt;2020/04/21&lt;/date&gt;&lt;/pub-dates&gt;&lt;/dates&gt;&lt;publisher&gt;American Chemical Society&lt;/publisher&gt;&lt;isbn&gt;0001-4842&lt;/isbn&gt;&lt;urls&gt;&lt;related-urls&gt;&lt;url&gt;https://doi.org/10.1021/acs.accounts.0c00022&lt;/url&gt;&lt;/related-urls&gt;&lt;/urls&gt;&lt;electronic-resource-num&gt;10.1021/acs.accounts.0c00022&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[79]</w:t>
      </w:r>
      <w:r w:rsidR="00D81EBB" w:rsidRPr="00A26838">
        <w:rPr>
          <w:rFonts w:ascii="Calibri" w:hAnsi="Calibri"/>
          <w:sz w:val="21"/>
          <w:szCs w:val="21"/>
          <w:lang w:val="en-US"/>
        </w:rPr>
        <w:fldChar w:fldCharType="end"/>
      </w:r>
      <w:r w:rsidR="00D35165" w:rsidRPr="00A26838">
        <w:rPr>
          <w:rFonts w:ascii="Calibri" w:hAnsi="Calibri"/>
          <w:sz w:val="21"/>
          <w:szCs w:val="21"/>
          <w:lang w:val="en-US"/>
        </w:rPr>
        <w:t xml:space="preserve">. </w:t>
      </w:r>
      <w:r w:rsidR="00067437" w:rsidRPr="00A26838">
        <w:rPr>
          <w:rFonts w:ascii="Calibri" w:hAnsi="Calibri"/>
          <w:i/>
          <w:sz w:val="21"/>
          <w:szCs w:val="21"/>
          <w:lang w:val="en-US"/>
        </w:rPr>
        <w:t>Ec</w:t>
      </w:r>
      <w:r w:rsidR="00291B0C" w:rsidRPr="00A26838">
        <w:rPr>
          <w:rFonts w:ascii="Calibri" w:hAnsi="Calibri"/>
          <w:sz w:val="21"/>
          <w:szCs w:val="21"/>
          <w:lang w:val="en-US"/>
        </w:rPr>
        <w:t xml:space="preserve">HypB belongs to group 2, but is similar to </w:t>
      </w:r>
      <w:r w:rsidR="00291B0C" w:rsidRPr="00A26838">
        <w:rPr>
          <w:rFonts w:ascii="Calibri" w:hAnsi="Calibri"/>
          <w:i/>
          <w:iCs/>
          <w:sz w:val="21"/>
          <w:szCs w:val="21"/>
          <w:lang w:val="en-US"/>
        </w:rPr>
        <w:t>Hp</w:t>
      </w:r>
      <w:r w:rsidR="00067437" w:rsidRPr="00A26838">
        <w:rPr>
          <w:rFonts w:ascii="Calibri" w:hAnsi="Calibri"/>
          <w:iCs/>
          <w:sz w:val="21"/>
          <w:szCs w:val="21"/>
          <w:lang w:val="en-US"/>
        </w:rPr>
        <w:t>HypA</w:t>
      </w:r>
      <w:r w:rsidR="00291B0C" w:rsidRPr="00A26838">
        <w:rPr>
          <w:rFonts w:ascii="Calibri" w:hAnsi="Calibri"/>
          <w:sz w:val="21"/>
          <w:szCs w:val="21"/>
          <w:lang w:val="en-US"/>
        </w:rPr>
        <w:t xml:space="preserve"> with the addition of a high-affinity (sub-pM) Ni site in the N-terminus</w:t>
      </w:r>
      <w:r w:rsidR="002602BB" w:rsidRPr="00A26838">
        <w:rPr>
          <w:rFonts w:ascii="Calibri" w:hAnsi="Calibri"/>
          <w:sz w:val="21"/>
          <w:szCs w:val="21"/>
          <w:lang w:val="en-US"/>
        </w:rPr>
        <w:t xml:space="preserve">, and retains </w:t>
      </w:r>
      <w:r w:rsidR="00EB127B" w:rsidRPr="00A26838">
        <w:rPr>
          <w:rFonts w:ascii="Calibri" w:hAnsi="Calibri"/>
          <w:sz w:val="21"/>
          <w:szCs w:val="21"/>
          <w:lang w:val="en-US"/>
        </w:rPr>
        <w:t xml:space="preserve">the property of </w:t>
      </w:r>
      <w:r w:rsidR="002602BB" w:rsidRPr="00A26838">
        <w:rPr>
          <w:rFonts w:ascii="Calibri" w:hAnsi="Calibri"/>
          <w:sz w:val="21"/>
          <w:szCs w:val="21"/>
          <w:lang w:val="en-US"/>
        </w:rPr>
        <w:t>weaker Ni binding at the interfacial site</w:t>
      </w:r>
      <w:r w:rsidR="00EB127B" w:rsidRPr="00A26838">
        <w:rPr>
          <w:rFonts w:ascii="Calibri" w:hAnsi="Calibri"/>
          <w:sz w:val="21"/>
          <w:szCs w:val="21"/>
          <w:lang w:val="en-US"/>
        </w:rPr>
        <w:t xml:space="preserve"> in the presence of GDP</w:t>
      </w:r>
      <w:r w:rsidR="00B00E04" w:rsidRPr="00A26838">
        <w:rPr>
          <w:rFonts w:ascii="Calibri" w:hAnsi="Calibri"/>
          <w:sz w:val="21"/>
          <w:szCs w:val="21"/>
          <w:lang w:val="en-US"/>
        </w:rPr>
        <w:t xml:space="preserve"> (</w:t>
      </w:r>
      <w:r w:rsidR="00B00E04" w:rsidRPr="00A26838">
        <w:rPr>
          <w:rFonts w:ascii="Calibri" w:hAnsi="Calibri"/>
          <w:i/>
          <w:iCs/>
          <w:sz w:val="21"/>
          <w:szCs w:val="21"/>
          <w:lang w:val="en-US"/>
        </w:rPr>
        <w:t>K</w:t>
      </w:r>
      <w:r w:rsidR="00B00E04" w:rsidRPr="00A26838">
        <w:rPr>
          <w:rFonts w:ascii="Calibri" w:hAnsi="Calibri"/>
          <w:sz w:val="21"/>
          <w:szCs w:val="21"/>
          <w:vertAlign w:val="subscript"/>
          <w:lang w:val="en-US"/>
        </w:rPr>
        <w:t>d</w:t>
      </w:r>
      <w:r w:rsidR="00B00E04" w:rsidRPr="00A26838">
        <w:rPr>
          <w:rFonts w:ascii="Calibri" w:hAnsi="Calibri"/>
          <w:sz w:val="21"/>
          <w:szCs w:val="21"/>
          <w:lang w:val="en-US"/>
        </w:rPr>
        <w:t xml:space="preserve"> = </w:t>
      </w:r>
      <w:r w:rsidR="009843DD" w:rsidRPr="00A26838">
        <w:rPr>
          <w:rFonts w:ascii="Calibri" w:hAnsi="Calibri"/>
          <w:sz w:val="21"/>
          <w:szCs w:val="21"/>
          <w:lang w:val="en-US"/>
        </w:rPr>
        <w:t xml:space="preserve">0.6 µM and 8 µM </w:t>
      </w:r>
      <w:r w:rsidR="00B00E04" w:rsidRPr="00A26838">
        <w:rPr>
          <w:rFonts w:ascii="Calibri" w:hAnsi="Calibri"/>
          <w:sz w:val="21"/>
          <w:szCs w:val="21"/>
          <w:lang w:val="en-US"/>
        </w:rPr>
        <w:t xml:space="preserve"> in the G</w:t>
      </w:r>
      <w:r w:rsidR="009843DD" w:rsidRPr="00A26838">
        <w:rPr>
          <w:rFonts w:ascii="Calibri" w:hAnsi="Calibri"/>
          <w:sz w:val="21"/>
          <w:szCs w:val="21"/>
          <w:lang w:val="en-US"/>
        </w:rPr>
        <w:t>T</w:t>
      </w:r>
      <w:r w:rsidR="00B00E04" w:rsidRPr="00A26838">
        <w:rPr>
          <w:rFonts w:ascii="Calibri" w:hAnsi="Calibri"/>
          <w:sz w:val="21"/>
          <w:szCs w:val="21"/>
          <w:lang w:val="en-US"/>
        </w:rPr>
        <w:t>P and G</w:t>
      </w:r>
      <w:r w:rsidR="009843DD" w:rsidRPr="00A26838">
        <w:rPr>
          <w:rFonts w:ascii="Calibri" w:hAnsi="Calibri"/>
          <w:sz w:val="21"/>
          <w:szCs w:val="21"/>
          <w:lang w:val="en-US"/>
        </w:rPr>
        <w:t>D</w:t>
      </w:r>
      <w:r w:rsidR="00B00E04" w:rsidRPr="00A26838">
        <w:rPr>
          <w:rFonts w:ascii="Calibri" w:hAnsi="Calibri"/>
          <w:sz w:val="21"/>
          <w:szCs w:val="21"/>
          <w:lang w:val="en-US"/>
        </w:rPr>
        <w:t>P bound states, respectively)</w:t>
      </w:r>
      <w:r w:rsidR="00D35165"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&lt;EndNote&gt;&lt;Cite&gt;&lt;Author&gt;Lacasse&lt;/Author&gt;&lt;Year&gt;2019&lt;/Year&gt;&lt;RecNum&gt;5942&lt;/RecNum&gt;&lt;DisplayText&gt;[92]&lt;/DisplayText&gt;&lt;record&gt;&lt;rec-number&gt;5942&lt;/rec-number&gt;&lt;foreign-keys&gt;&lt;key app="EN" db-id="0sv9rpd0azxapse5ffrpv9fod2err2r5f2fv" timestamp="1614810853" guid="6f4098ec-18dd-43ed-bb4e-5b1f7f6ac794"&gt;5942&lt;/key&gt;&lt;/foreign-keys&gt;&lt;ref-type name="Journal Article"&gt;17&lt;/ref-type&gt;&lt;contributors&gt;&lt;authors&gt;&lt;author&gt;Lacasse, Michael J.&lt;/author&gt;&lt;author&gt;Summers, Kelly L.&lt;/author&gt;&lt;author&gt;Khorasani-Motlagh, Mozhgan&lt;/author&gt;&lt;author&gt;George, Graham N.&lt;/author&gt;&lt;author&gt;Zamble, Deborah B.&lt;/author&gt;&lt;/authors&gt;&lt;/contributors&gt;&lt;titles&gt;&lt;title&gt;&lt;style face="normal" font="default" size="100%"&gt;Bimodal nickel-binding site on &lt;/style&gt;&lt;style face="italic" font="default" size="100%"&gt;Escherichia coli&lt;/style&gt;&lt;style face="normal" font="default" size="100%"&gt; [NiFe]-hydrogenase metallochaperone HypA&lt;/style&gt;&lt;/title&gt;&lt;secondary-title&gt;Inorg. Chem.&lt;/secondary-title&gt;&lt;/titles&gt;&lt;periodical&gt;&lt;full-title&gt;Inorg. Chem.&lt;/full-title&gt;&lt;/periodical&gt;&lt;pages&gt;13604-13618&lt;/pages&gt;&lt;volume&gt;58&lt;/volume&gt;&lt;number&gt;20&lt;/number&gt;&lt;dates&gt;&lt;year&gt;2019&lt;/year&gt;&lt;pub-dates&gt;&lt;date&gt;2019/10/21&lt;/date&gt;&lt;/pub-dates&gt;&lt;/dates&gt;&lt;publisher&gt;American Chemical Society&lt;/publisher&gt;&lt;isbn&gt;0020-1669&lt;/isbn&gt;&lt;urls&gt;&lt;related-urls&gt;&lt;url&gt;https://doi.org/10.1021/acs.inorgchem.9b00897&lt;/url&gt;&lt;/related-urls&gt;&lt;/urls&gt;&lt;electronic-resource-num&gt;10.1021/acs.inorgchem.9b00897&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[92]</w:t>
      </w:r>
      <w:r w:rsidR="00D81EBB" w:rsidRPr="00A26838">
        <w:rPr>
          <w:rFonts w:ascii="Calibri" w:hAnsi="Calibri"/>
          <w:sz w:val="21"/>
          <w:szCs w:val="21"/>
          <w:lang w:val="en-US"/>
        </w:rPr>
        <w:fldChar w:fldCharType="end"/>
      </w:r>
      <w:r w:rsidR="00D35165" w:rsidRPr="00A26838">
        <w:rPr>
          <w:rFonts w:ascii="Calibri" w:hAnsi="Calibri"/>
          <w:sz w:val="21"/>
          <w:szCs w:val="21"/>
          <w:lang w:val="en-US"/>
        </w:rPr>
        <w:t xml:space="preserve">. </w:t>
      </w:r>
      <w:r w:rsidR="00EB127B" w:rsidRPr="00A26838">
        <w:rPr>
          <w:rFonts w:ascii="Calibri" w:hAnsi="Calibri"/>
          <w:sz w:val="21"/>
          <w:szCs w:val="21"/>
          <w:lang w:val="en-US"/>
        </w:rPr>
        <w:t xml:space="preserve">The structure of the interfacial Ni site </w:t>
      </w:r>
      <w:r w:rsidR="004D69DB" w:rsidRPr="00A26838">
        <w:rPr>
          <w:rFonts w:ascii="Calibri" w:hAnsi="Calibri"/>
          <w:sz w:val="21"/>
          <w:szCs w:val="21"/>
          <w:lang w:val="en-US"/>
        </w:rPr>
        <w:t>a</w:t>
      </w:r>
      <w:r w:rsidR="00EB127B" w:rsidRPr="00A26838">
        <w:rPr>
          <w:rFonts w:ascii="Calibri" w:hAnsi="Calibri"/>
          <w:sz w:val="21"/>
          <w:szCs w:val="21"/>
          <w:lang w:val="en-US"/>
        </w:rPr>
        <w:t xml:space="preserve">s </w:t>
      </w:r>
      <w:r w:rsidR="008A2E07" w:rsidRPr="00A26838">
        <w:rPr>
          <w:rFonts w:ascii="Calibri" w:hAnsi="Calibri"/>
          <w:sz w:val="21"/>
          <w:szCs w:val="21"/>
          <w:lang w:val="en-US"/>
        </w:rPr>
        <w:t xml:space="preserve">determined by XAS is </w:t>
      </w:r>
      <w:r w:rsidR="00EB127B" w:rsidRPr="00A26838">
        <w:rPr>
          <w:rFonts w:ascii="Calibri" w:hAnsi="Calibri"/>
          <w:sz w:val="21"/>
          <w:szCs w:val="21"/>
          <w:lang w:val="en-US"/>
        </w:rPr>
        <w:t xml:space="preserve">different in </w:t>
      </w:r>
      <w:r w:rsidR="00EB127B" w:rsidRPr="00A26838">
        <w:rPr>
          <w:rFonts w:ascii="Calibri" w:hAnsi="Calibri"/>
          <w:i/>
          <w:iCs/>
          <w:sz w:val="21"/>
          <w:szCs w:val="21"/>
          <w:lang w:val="en-US"/>
        </w:rPr>
        <w:t>Ec</w:t>
      </w:r>
      <w:r w:rsidR="007F516E" w:rsidRPr="00A26838">
        <w:rPr>
          <w:rFonts w:ascii="Calibri" w:hAnsi="Calibri"/>
          <w:iCs/>
          <w:sz w:val="21"/>
          <w:szCs w:val="21"/>
          <w:lang w:val="en-US"/>
        </w:rPr>
        <w:t xml:space="preserve">HypA </w:t>
      </w:r>
      <w:r w:rsidR="008A2E07" w:rsidRPr="00A26838">
        <w:rPr>
          <w:rFonts w:ascii="Calibri" w:hAnsi="Calibri"/>
          <w:sz w:val="21"/>
          <w:szCs w:val="21"/>
          <w:lang w:val="en-US"/>
        </w:rPr>
        <w:t xml:space="preserve">than in </w:t>
      </w:r>
      <w:r w:rsidR="008A2E07" w:rsidRPr="00A26838">
        <w:rPr>
          <w:rFonts w:ascii="Calibri" w:hAnsi="Calibri"/>
          <w:i/>
          <w:iCs/>
          <w:sz w:val="21"/>
          <w:szCs w:val="21"/>
          <w:lang w:val="en-US"/>
        </w:rPr>
        <w:t>Hp</w:t>
      </w:r>
      <w:r w:rsidR="007F516E" w:rsidRPr="00A26838">
        <w:rPr>
          <w:rFonts w:ascii="Calibri" w:hAnsi="Calibri"/>
          <w:iCs/>
          <w:sz w:val="21"/>
          <w:szCs w:val="21"/>
          <w:lang w:val="en-US"/>
        </w:rPr>
        <w:t>HypA</w:t>
      </w:r>
      <w:r w:rsidR="008A2E07" w:rsidRPr="00A26838">
        <w:rPr>
          <w:rFonts w:ascii="Calibri" w:hAnsi="Calibri"/>
          <w:i/>
          <w:iCs/>
          <w:sz w:val="21"/>
          <w:szCs w:val="21"/>
          <w:lang w:val="en-US"/>
        </w:rPr>
        <w:t xml:space="preserve"> </w:t>
      </w:r>
      <w:r w:rsidR="00EB127B" w:rsidRPr="00A26838">
        <w:rPr>
          <w:rFonts w:ascii="Calibri" w:hAnsi="Calibri"/>
          <w:sz w:val="21"/>
          <w:szCs w:val="21"/>
          <w:lang w:val="en-US"/>
        </w:rPr>
        <w:t xml:space="preserve">in that it features ligation by </w:t>
      </w:r>
      <w:r w:rsidR="00B00E04" w:rsidRPr="00A26838">
        <w:rPr>
          <w:rFonts w:ascii="Calibri" w:hAnsi="Calibri"/>
          <w:sz w:val="21"/>
          <w:szCs w:val="21"/>
          <w:lang w:val="en-US"/>
        </w:rPr>
        <w:t>two Cys residues, and</w:t>
      </w:r>
      <w:r w:rsidR="009843DD" w:rsidRPr="00A26838">
        <w:rPr>
          <w:rFonts w:ascii="Calibri" w:hAnsi="Calibri"/>
          <w:sz w:val="21"/>
          <w:szCs w:val="21"/>
          <w:lang w:val="en-US"/>
        </w:rPr>
        <w:t>,</w:t>
      </w:r>
      <w:r w:rsidR="00B00E04" w:rsidRPr="00A26838">
        <w:rPr>
          <w:rFonts w:ascii="Calibri" w:hAnsi="Calibri"/>
          <w:sz w:val="21"/>
          <w:szCs w:val="21"/>
          <w:lang w:val="en-US"/>
        </w:rPr>
        <w:t xml:space="preserve"> presumably,</w:t>
      </w:r>
      <w:r w:rsidR="00EB127B" w:rsidRPr="00A26838">
        <w:rPr>
          <w:rFonts w:ascii="Calibri" w:hAnsi="Calibri"/>
          <w:sz w:val="21"/>
          <w:szCs w:val="21"/>
          <w:lang w:val="en-US"/>
        </w:rPr>
        <w:t xml:space="preserve"> </w:t>
      </w:r>
      <w:r w:rsidR="00E2398B" w:rsidRPr="00A26838">
        <w:rPr>
          <w:rFonts w:ascii="Calibri" w:hAnsi="Calibri"/>
          <w:sz w:val="21"/>
          <w:szCs w:val="21"/>
          <w:lang w:val="en-US"/>
        </w:rPr>
        <w:t xml:space="preserve">a pair of </w:t>
      </w:r>
      <w:r w:rsidR="00EB127B" w:rsidRPr="00A26838">
        <w:rPr>
          <w:rFonts w:ascii="Calibri" w:hAnsi="Calibri"/>
          <w:sz w:val="21"/>
          <w:szCs w:val="21"/>
          <w:lang w:val="en-US"/>
        </w:rPr>
        <w:t>His</w:t>
      </w:r>
      <w:r w:rsidR="00E2398B" w:rsidRPr="00A26838">
        <w:rPr>
          <w:rFonts w:ascii="Calibri" w:hAnsi="Calibri"/>
          <w:sz w:val="21"/>
          <w:szCs w:val="21"/>
          <w:lang w:val="en-US"/>
        </w:rPr>
        <w:t>167</w:t>
      </w:r>
      <w:r w:rsidR="00EB127B" w:rsidRPr="00A26838">
        <w:rPr>
          <w:rFonts w:ascii="Calibri" w:hAnsi="Calibri"/>
          <w:sz w:val="21"/>
          <w:szCs w:val="21"/>
          <w:lang w:val="en-US"/>
        </w:rPr>
        <w:t xml:space="preserve"> </w:t>
      </w:r>
      <w:r w:rsidR="00E2398B" w:rsidRPr="00A26838">
        <w:rPr>
          <w:rFonts w:ascii="Calibri" w:hAnsi="Calibri"/>
          <w:sz w:val="21"/>
          <w:szCs w:val="21"/>
          <w:lang w:val="en-US"/>
        </w:rPr>
        <w:t xml:space="preserve">residues </w:t>
      </w:r>
      <w:r w:rsidR="00EB127B" w:rsidRPr="00A26838">
        <w:rPr>
          <w:rFonts w:ascii="Calibri" w:hAnsi="Calibri"/>
          <w:sz w:val="21"/>
          <w:szCs w:val="21"/>
          <w:lang w:val="en-US"/>
        </w:rPr>
        <w:t>(</w:t>
      </w:r>
      <w:r w:rsidR="008A2E07" w:rsidRPr="00A26838">
        <w:rPr>
          <w:rFonts w:ascii="Calibri" w:hAnsi="Calibri"/>
          <w:sz w:val="21"/>
          <w:szCs w:val="21"/>
          <w:lang w:val="en-US"/>
        </w:rPr>
        <w:t>from mutagenesis</w:t>
      </w:r>
      <w:r w:rsidR="00B00E04" w:rsidRPr="00A26838">
        <w:rPr>
          <w:rFonts w:ascii="Calibri" w:hAnsi="Calibri"/>
          <w:sz w:val="21"/>
          <w:szCs w:val="21"/>
          <w:lang w:val="en-US"/>
        </w:rPr>
        <w:t>) with an average S</w:t>
      </w:r>
      <w:r w:rsidR="00B00E04" w:rsidRPr="00A26838">
        <w:rPr>
          <w:rFonts w:ascii="Calibri" w:hAnsi="Calibri"/>
          <w:sz w:val="21"/>
          <w:szCs w:val="21"/>
          <w:vertAlign w:val="subscript"/>
          <w:lang w:val="en-US"/>
        </w:rPr>
        <w:t>2</w:t>
      </w:r>
      <w:r w:rsidR="00B00E04" w:rsidRPr="00A26838">
        <w:rPr>
          <w:rFonts w:ascii="Calibri" w:hAnsi="Calibri"/>
          <w:sz w:val="21"/>
          <w:szCs w:val="21"/>
          <w:lang w:val="en-US"/>
        </w:rPr>
        <w:t>(N/O)</w:t>
      </w:r>
      <w:r w:rsidR="00B00E04" w:rsidRPr="00A26838">
        <w:rPr>
          <w:rFonts w:ascii="Calibri" w:hAnsi="Calibri"/>
          <w:sz w:val="21"/>
          <w:szCs w:val="21"/>
          <w:vertAlign w:val="subscript"/>
          <w:lang w:val="en-US"/>
        </w:rPr>
        <w:t>3</w:t>
      </w:r>
      <w:r w:rsidR="00B00E04" w:rsidRPr="00A26838">
        <w:rPr>
          <w:rFonts w:ascii="Calibri" w:hAnsi="Calibri"/>
          <w:sz w:val="21"/>
          <w:szCs w:val="21"/>
          <w:lang w:val="en-US"/>
        </w:rPr>
        <w:t xml:space="preserve"> coordination</w:t>
      </w:r>
      <w:r w:rsidR="00D35165"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&lt;EndNote&gt;&lt;Cite&gt;&lt;Author&gt;Lacasse&lt;/Author&gt;&lt;Year&gt;2019&lt;/Year&gt;&lt;RecNum&gt;5942&lt;/RecNum&gt;&lt;DisplayText&gt;[92]&lt;/DisplayText&gt;&lt;record&gt;&lt;rec-number&gt;5942&lt;/rec-number&gt;&lt;foreign-keys&gt;&lt;key app="EN" db-id="0sv9rpd0azxapse5ffrpv9fod2err2r5f2fv" timestamp="1614810853" guid="6f4098ec-18dd-43ed-bb4e-5b1f7f6ac794"&gt;5942&lt;/key&gt;&lt;/foreign-keys&gt;&lt;ref-type name="Journal Article"&gt;17&lt;/ref-type&gt;&lt;contributors&gt;&lt;authors&gt;&lt;author&gt;Lacasse, Michael J.&lt;/author&gt;&lt;author&gt;Summers, Kelly L.&lt;/author&gt;&lt;author&gt;Khorasani-Motlagh, Mozhgan&lt;/author&gt;&lt;author&gt;George, Graham N.&lt;/author&gt;&lt;author&gt;Zamble, Deborah B.&lt;/author&gt;&lt;/authors&gt;&lt;/contributors&gt;&lt;titles&gt;&lt;title&gt;&lt;style face="normal" font="default" size="100%"&gt;Bimodal nickel-binding site on &lt;/style&gt;&lt;style face="italic" font="default" size="100%"&gt;Escherichia coli&lt;/style&gt;&lt;style face="normal" font="default" size="100%"&gt; [NiFe]-hydrogenase metallochaperone HypA&lt;/style&gt;&lt;/title&gt;&lt;secondary-title&gt;Inorg. Chem.&lt;/secondary-title&gt;&lt;/titles&gt;&lt;periodical&gt;&lt;full-title&gt;Inorg. Chem.&lt;/full-title&gt;&lt;/periodical&gt;&lt;pages&gt;13604-13618&lt;/pages&gt;&lt;volume&gt;58&lt;/volume&gt;&lt;number&gt;20&lt;/number&gt;&lt;dates&gt;&lt;year&gt;2019&lt;/year&gt;&lt;pub-dates&gt;&lt;date&gt;2019/10/21&lt;/date&gt;&lt;/pub-dates&gt;&lt;/dates&gt;&lt;publisher&gt;American Chemical Society&lt;/publisher&gt;&lt;isbn&gt;0020-1669&lt;/isbn&gt;&lt;urls&gt;&lt;related-urls&gt;&lt;url&gt;https://doi.org/10.1021/acs.inorgchem.9b00897&lt;/url&gt;&lt;/related-urls&gt;&lt;/urls&gt;&lt;electronic-resource-num&gt;10.1021/acs.inorgchem.9b00897&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[92]</w:t>
      </w:r>
      <w:r w:rsidR="00D81EBB" w:rsidRPr="00A26838">
        <w:rPr>
          <w:rFonts w:ascii="Calibri" w:hAnsi="Calibri"/>
          <w:sz w:val="21"/>
          <w:szCs w:val="21"/>
          <w:lang w:val="en-US"/>
        </w:rPr>
        <w:fldChar w:fldCharType="end"/>
      </w:r>
      <w:r w:rsidR="00D35165" w:rsidRPr="00A26838">
        <w:rPr>
          <w:rFonts w:ascii="Calibri" w:hAnsi="Calibri"/>
          <w:sz w:val="21"/>
          <w:szCs w:val="21"/>
          <w:lang w:val="en-US"/>
        </w:rPr>
        <w:t xml:space="preserve">. </w:t>
      </w:r>
      <w:r w:rsidR="00291B0C" w:rsidRPr="00A26838">
        <w:rPr>
          <w:rFonts w:ascii="Calibri" w:hAnsi="Calibri"/>
          <w:sz w:val="21"/>
          <w:szCs w:val="21"/>
          <w:lang w:val="en-US"/>
        </w:rPr>
        <w:t xml:space="preserve">Studies of nickel </w:t>
      </w:r>
      <w:r w:rsidR="008A2E07" w:rsidRPr="00A26838">
        <w:rPr>
          <w:rFonts w:ascii="Calibri" w:hAnsi="Calibri"/>
          <w:sz w:val="21"/>
          <w:szCs w:val="21"/>
          <w:lang w:val="en-US"/>
        </w:rPr>
        <w:t xml:space="preserve">binding in </w:t>
      </w:r>
      <w:r w:rsidR="008A2E07" w:rsidRPr="00A26838">
        <w:rPr>
          <w:rFonts w:ascii="Calibri" w:hAnsi="Calibri"/>
          <w:i/>
          <w:iCs/>
          <w:sz w:val="21"/>
          <w:szCs w:val="21"/>
          <w:lang w:val="en-US"/>
        </w:rPr>
        <w:t>Ec</w:t>
      </w:r>
      <w:r w:rsidR="008A2E07" w:rsidRPr="00A26838">
        <w:rPr>
          <w:rFonts w:ascii="Calibri" w:hAnsi="Calibri"/>
          <w:sz w:val="21"/>
          <w:szCs w:val="21"/>
          <w:lang w:val="en-US"/>
        </w:rPr>
        <w:t>Hyp</w:t>
      </w:r>
      <w:r w:rsidR="007F516E" w:rsidRPr="00A26838">
        <w:rPr>
          <w:rFonts w:ascii="Calibri" w:hAnsi="Calibri"/>
          <w:sz w:val="21"/>
          <w:szCs w:val="21"/>
          <w:lang w:val="en-US"/>
        </w:rPr>
        <w:t>(</w:t>
      </w:r>
      <w:r w:rsidR="008A2E07" w:rsidRPr="00A26838">
        <w:rPr>
          <w:rFonts w:ascii="Calibri" w:hAnsi="Calibri"/>
          <w:sz w:val="21"/>
          <w:szCs w:val="21"/>
          <w:lang w:val="en-US"/>
        </w:rPr>
        <w:t>AB</w:t>
      </w:r>
      <w:r w:rsidR="007F516E" w:rsidRPr="00A26838">
        <w:rPr>
          <w:rFonts w:ascii="Calibri" w:hAnsi="Calibri"/>
          <w:sz w:val="21"/>
          <w:szCs w:val="21"/>
          <w:lang w:val="en-US"/>
        </w:rPr>
        <w:t>)</w:t>
      </w:r>
      <w:r w:rsidR="008A2E07" w:rsidRPr="00A26838">
        <w:rPr>
          <w:rFonts w:ascii="Calibri" w:hAnsi="Calibri"/>
          <w:sz w:val="21"/>
          <w:szCs w:val="21"/>
          <w:lang w:val="en-US"/>
        </w:rPr>
        <w:t xml:space="preserve"> </w:t>
      </w:r>
      <w:r w:rsidR="00291B0C" w:rsidRPr="00A26838">
        <w:rPr>
          <w:rFonts w:ascii="Calibri" w:hAnsi="Calibri"/>
          <w:sz w:val="21"/>
          <w:szCs w:val="21"/>
          <w:lang w:val="en-US"/>
        </w:rPr>
        <w:t>show that the Ni b</w:t>
      </w:r>
      <w:r w:rsidR="00600496" w:rsidRPr="00A26838">
        <w:rPr>
          <w:rFonts w:ascii="Calibri" w:hAnsi="Calibri"/>
          <w:sz w:val="21"/>
          <w:szCs w:val="21"/>
          <w:lang w:val="en-US"/>
        </w:rPr>
        <w:t xml:space="preserve">ound at the </w:t>
      </w:r>
      <w:r w:rsidR="007F516E" w:rsidRPr="00A26838">
        <w:rPr>
          <w:rFonts w:ascii="Calibri" w:hAnsi="Calibri"/>
          <w:i/>
          <w:sz w:val="21"/>
          <w:szCs w:val="21"/>
          <w:lang w:val="en-US"/>
        </w:rPr>
        <w:t>Ec</w:t>
      </w:r>
      <w:r w:rsidR="00C307A4" w:rsidRPr="00A26838">
        <w:rPr>
          <w:rFonts w:ascii="Calibri" w:hAnsi="Calibri"/>
          <w:sz w:val="21"/>
          <w:szCs w:val="21"/>
          <w:lang w:val="en-US"/>
        </w:rPr>
        <w:t xml:space="preserve">HypB </w:t>
      </w:r>
      <w:r w:rsidR="00600496" w:rsidRPr="00A26838">
        <w:rPr>
          <w:rFonts w:ascii="Calibri" w:hAnsi="Calibri"/>
          <w:sz w:val="21"/>
          <w:szCs w:val="21"/>
          <w:lang w:val="en-US"/>
        </w:rPr>
        <w:t xml:space="preserve">dimer interface is transferred to </w:t>
      </w:r>
      <w:r w:rsidR="00C307A4" w:rsidRPr="00A26838">
        <w:rPr>
          <w:rFonts w:ascii="Calibri" w:hAnsi="Calibri"/>
          <w:sz w:val="21"/>
          <w:szCs w:val="21"/>
          <w:lang w:val="en-US"/>
        </w:rPr>
        <w:t>apo-</w:t>
      </w:r>
      <w:r w:rsidR="007F516E" w:rsidRPr="00A26838">
        <w:rPr>
          <w:rFonts w:ascii="Calibri" w:hAnsi="Calibri"/>
          <w:i/>
          <w:sz w:val="21"/>
          <w:szCs w:val="21"/>
          <w:lang w:val="en-US"/>
        </w:rPr>
        <w:t>Ec</w:t>
      </w:r>
      <w:r w:rsidR="00600496" w:rsidRPr="00A26838">
        <w:rPr>
          <w:rFonts w:ascii="Calibri" w:hAnsi="Calibri"/>
          <w:sz w:val="21"/>
          <w:szCs w:val="21"/>
          <w:lang w:val="en-US"/>
        </w:rPr>
        <w:t xml:space="preserve">HypA in the </w:t>
      </w:r>
      <w:r w:rsidR="007F516E" w:rsidRPr="00A26838">
        <w:rPr>
          <w:rFonts w:ascii="Calibri" w:hAnsi="Calibri"/>
          <w:i/>
          <w:iCs/>
          <w:sz w:val="21"/>
          <w:szCs w:val="21"/>
          <w:lang w:val="en-US"/>
        </w:rPr>
        <w:t>Ec</w:t>
      </w:r>
      <w:r w:rsidR="007F516E" w:rsidRPr="00A26838">
        <w:rPr>
          <w:rFonts w:ascii="Calibri" w:hAnsi="Calibri"/>
          <w:sz w:val="21"/>
          <w:szCs w:val="21"/>
          <w:lang w:val="en-US"/>
        </w:rPr>
        <w:t xml:space="preserve">Hyp(AB) </w:t>
      </w:r>
      <w:r w:rsidR="00600496" w:rsidRPr="00A26838">
        <w:rPr>
          <w:rFonts w:ascii="Calibri" w:hAnsi="Calibri"/>
          <w:sz w:val="21"/>
          <w:szCs w:val="21"/>
          <w:lang w:val="en-US"/>
        </w:rPr>
        <w:t>complex</w:t>
      </w:r>
      <w:r w:rsidR="00D35165"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&lt;EndNote&gt;&lt;Cite&gt;&lt;Author&gt;Douglas&lt;/Author&gt;&lt;Year&gt;2013&lt;/Year&gt;&lt;RecNum&gt;5944&lt;/RecNum&gt;&lt;DisplayText&gt;[94]&lt;/DisplayText&gt;&lt;record&gt;&lt;rec-number&gt;5944&lt;/rec-number&gt;&lt;foreign-keys&gt;&lt;key app="EN" db-id="0sv9rpd0azxapse5ffrpv9fod2err2r5f2fv" timestamp="1614811566" guid="62ad4cfe-e519-4818-9e87-03709eaf232c"&gt;5944&lt;/key&gt;&lt;/foreign-keys&gt;&lt;ref-type name="Journal Article"&gt;17&lt;/ref-type&gt;&lt;contributors&gt;&lt;authors&gt;&lt;author&gt;Douglas, Colin D.&lt;/author&gt;&lt;author&gt;Ngu, Thanh T.&lt;/author&gt;&lt;author&gt;Kaluarachchi, Harini&lt;/author&gt;&lt;author&gt;Zamble, Deborah B.&lt;/author&gt;&lt;/authors&gt;&lt;/contributors&gt;&lt;titles&gt;&lt;title&gt;&lt;style face="normal" font="default" size="100%"&gt;Metal transfer within the &lt;/style&gt;&lt;style face="italic" font="default" size="100%"&gt;Escherichia coli&lt;/style&gt;&lt;style face="normal" font="default" size="100%"&gt; HypB–HypA complex of hydrogenase accessory proteins&lt;/style&gt;&lt;/title&gt;&lt;secondary-title&gt;Biochemistry&lt;/secondary-title&gt;&lt;/titles&gt;&lt;periodical&gt;&lt;full-title&gt;Biochemistry&lt;/full-title&gt;&lt;abbr-1&gt;Biochemistry&lt;/abbr-1&gt;&lt;/periodical&gt;&lt;pages&gt;6030-6039&lt;/pages&gt;&lt;volume&gt;52&lt;/volume&gt;&lt;number&gt;35&lt;/number&gt;&lt;dates&gt;&lt;year&gt;2013&lt;/year&gt;&lt;pub-dates&gt;&lt;date&gt;2013/09/03&lt;/date&gt;&lt;/pub-dates&gt;&lt;/dates&gt;&lt;publisher&gt;American Chemical Society&lt;/publisher&gt;&lt;isbn&gt;0006-2960&lt;/isbn&gt;&lt;urls&gt;&lt;related-urls&gt;&lt;url&gt;https://doi.org/10.1021/bi400812r&lt;/url&gt;&lt;/related-urls&gt;&lt;/urls&gt;&lt;electronic-resource-num&gt;10.1021/bi400812r&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[94]</w:t>
      </w:r>
      <w:r w:rsidR="00D81EBB" w:rsidRPr="00A26838">
        <w:rPr>
          <w:rFonts w:ascii="Calibri" w:hAnsi="Calibri"/>
          <w:sz w:val="21"/>
          <w:szCs w:val="21"/>
          <w:lang w:val="en-US"/>
        </w:rPr>
        <w:fldChar w:fldCharType="end"/>
      </w:r>
      <w:r w:rsidR="00D35165" w:rsidRPr="00A26838">
        <w:rPr>
          <w:rFonts w:ascii="Calibri" w:hAnsi="Calibri"/>
          <w:sz w:val="21"/>
          <w:szCs w:val="21"/>
          <w:lang w:val="en-US"/>
        </w:rPr>
        <w:t xml:space="preserve">, </w:t>
      </w:r>
      <w:r w:rsidR="002602BB" w:rsidRPr="00A26838">
        <w:rPr>
          <w:rFonts w:ascii="Calibri" w:hAnsi="Calibri"/>
          <w:sz w:val="21"/>
          <w:szCs w:val="21"/>
          <w:lang w:val="en-US"/>
        </w:rPr>
        <w:t xml:space="preserve">where </w:t>
      </w:r>
      <w:r w:rsidR="007F516E" w:rsidRPr="00A26838">
        <w:rPr>
          <w:rFonts w:ascii="Calibri" w:hAnsi="Calibri"/>
          <w:i/>
          <w:sz w:val="21"/>
          <w:szCs w:val="21"/>
          <w:lang w:val="en-US"/>
        </w:rPr>
        <w:t>Ec</w:t>
      </w:r>
      <w:r w:rsidR="002602BB" w:rsidRPr="00A26838">
        <w:rPr>
          <w:rFonts w:ascii="Calibri" w:hAnsi="Calibri"/>
          <w:sz w:val="21"/>
          <w:szCs w:val="21"/>
          <w:lang w:val="en-US"/>
        </w:rPr>
        <w:t>HypA has the tighter Ni binding site</w:t>
      </w:r>
      <w:r w:rsidR="009E5407" w:rsidRPr="00A26838">
        <w:rPr>
          <w:rFonts w:ascii="Calibri" w:hAnsi="Calibri"/>
          <w:sz w:val="21"/>
          <w:szCs w:val="21"/>
          <w:lang w:val="en-US"/>
        </w:rPr>
        <w:t>,</w:t>
      </w:r>
      <w:r w:rsidR="00B00E04" w:rsidRPr="00A26838">
        <w:rPr>
          <w:rFonts w:ascii="Calibri" w:hAnsi="Calibri"/>
          <w:sz w:val="21"/>
          <w:szCs w:val="21"/>
          <w:lang w:val="en-US"/>
        </w:rPr>
        <w:t xml:space="preserve"> </w:t>
      </w:r>
      <w:r w:rsidR="009E5407" w:rsidRPr="00A26838">
        <w:rPr>
          <w:rFonts w:ascii="Calibri" w:hAnsi="Calibri"/>
          <w:sz w:val="21"/>
          <w:szCs w:val="21"/>
          <w:lang w:val="en-US"/>
        </w:rPr>
        <w:t>and where Ni-</w:t>
      </w:r>
      <w:r w:rsidR="007F516E" w:rsidRPr="00A26838">
        <w:rPr>
          <w:rFonts w:ascii="Calibri" w:hAnsi="Calibri"/>
          <w:i/>
          <w:iCs/>
          <w:sz w:val="21"/>
          <w:szCs w:val="21"/>
          <w:lang w:val="en-US"/>
        </w:rPr>
        <w:t>Ec</w:t>
      </w:r>
      <w:r w:rsidR="009E5407" w:rsidRPr="00A26838">
        <w:rPr>
          <w:rFonts w:ascii="Calibri" w:hAnsi="Calibri"/>
          <w:sz w:val="21"/>
          <w:szCs w:val="21"/>
          <w:lang w:val="en-US"/>
        </w:rPr>
        <w:t>HypA no longer binds HypB.</w:t>
      </w:r>
    </w:p>
    <w:p w14:paraId="73971D41" w14:textId="1919A37B" w:rsidR="007D245E" w:rsidRPr="00A26838" w:rsidRDefault="008038B0" w:rsidP="000C6D3C">
      <w:pPr>
        <w:spacing w:line="480" w:lineRule="auto"/>
        <w:ind w:firstLine="360"/>
        <w:rPr>
          <w:rFonts w:ascii="Calibri" w:hAnsi="Calibri"/>
          <w:sz w:val="21"/>
          <w:szCs w:val="21"/>
          <w:lang w:val="en-US"/>
        </w:rPr>
      </w:pPr>
      <w:r w:rsidRPr="00A26838">
        <w:rPr>
          <w:rFonts w:ascii="Calibri" w:hAnsi="Calibri"/>
          <w:sz w:val="21"/>
          <w:szCs w:val="21"/>
          <w:lang w:val="en-US"/>
        </w:rPr>
        <w:t xml:space="preserve">The crystal structure of the </w:t>
      </w:r>
      <w:r w:rsidRPr="00A26838">
        <w:rPr>
          <w:rFonts w:ascii="Calibri" w:hAnsi="Calibri"/>
          <w:i/>
          <w:iCs/>
          <w:sz w:val="21"/>
          <w:szCs w:val="21"/>
          <w:lang w:val="en-US"/>
        </w:rPr>
        <w:t>Tk</w:t>
      </w:r>
      <w:r w:rsidRPr="00A26838">
        <w:rPr>
          <w:rFonts w:ascii="Calibri" w:hAnsi="Calibri"/>
          <w:sz w:val="21"/>
          <w:szCs w:val="21"/>
          <w:lang w:val="en-US"/>
        </w:rPr>
        <w:t>Hyp</w:t>
      </w:r>
      <w:r w:rsidR="007F516E" w:rsidRPr="00A26838">
        <w:rPr>
          <w:rFonts w:ascii="Calibri" w:hAnsi="Calibri"/>
          <w:sz w:val="21"/>
          <w:szCs w:val="21"/>
          <w:lang w:val="en-US"/>
        </w:rPr>
        <w:t>(</w:t>
      </w:r>
      <w:r w:rsidRPr="00A26838">
        <w:rPr>
          <w:rFonts w:ascii="Calibri" w:hAnsi="Calibri"/>
          <w:sz w:val="21"/>
          <w:szCs w:val="21"/>
          <w:lang w:val="en-US"/>
        </w:rPr>
        <w:t>AB</w:t>
      </w:r>
      <w:r w:rsidR="007F516E" w:rsidRPr="00A26838">
        <w:rPr>
          <w:rFonts w:ascii="Calibri" w:hAnsi="Calibri"/>
          <w:sz w:val="21"/>
          <w:szCs w:val="21"/>
          <w:lang w:val="en-US"/>
        </w:rPr>
        <w:t>)</w:t>
      </w:r>
      <w:r w:rsidRPr="00A26838">
        <w:rPr>
          <w:rFonts w:ascii="Calibri" w:hAnsi="Calibri"/>
          <w:sz w:val="21"/>
          <w:szCs w:val="21"/>
          <w:lang w:val="en-US"/>
        </w:rPr>
        <w:t xml:space="preserve"> complex </w:t>
      </w:r>
      <w:r w:rsidR="000C1ECB" w:rsidRPr="00A26838">
        <w:rPr>
          <w:rFonts w:ascii="Calibri" w:hAnsi="Calibri"/>
          <w:sz w:val="21"/>
          <w:szCs w:val="21"/>
          <w:lang w:val="en-US"/>
        </w:rPr>
        <w:t xml:space="preserve">(Figure </w:t>
      </w:r>
      <w:r w:rsidR="00B109CB" w:rsidRPr="00A26838">
        <w:rPr>
          <w:rFonts w:ascii="Calibri" w:hAnsi="Calibri"/>
          <w:sz w:val="21"/>
          <w:szCs w:val="21"/>
          <w:lang w:val="en-US"/>
        </w:rPr>
        <w:t>11</w:t>
      </w:r>
      <w:r w:rsidR="00F36690" w:rsidRPr="00A26838">
        <w:rPr>
          <w:rFonts w:ascii="Calibri" w:hAnsi="Calibri"/>
          <w:sz w:val="21"/>
          <w:szCs w:val="21"/>
          <w:lang w:val="en-US"/>
        </w:rPr>
        <w:t>A</w:t>
      </w:r>
      <w:r w:rsidR="00082A43" w:rsidRPr="00A26838">
        <w:rPr>
          <w:rFonts w:ascii="Calibri" w:hAnsi="Calibri"/>
          <w:sz w:val="21"/>
          <w:szCs w:val="21"/>
          <w:lang w:val="en-US"/>
        </w:rPr>
        <w:t>,B</w:t>
      </w:r>
      <w:r w:rsidR="000C1ECB" w:rsidRPr="00A26838">
        <w:rPr>
          <w:rFonts w:ascii="Calibri" w:hAnsi="Calibri"/>
          <w:sz w:val="21"/>
          <w:szCs w:val="21"/>
          <w:lang w:val="en-US"/>
        </w:rPr>
        <w:t xml:space="preserve">) </w:t>
      </w:r>
      <w:r w:rsidRPr="00A26838">
        <w:rPr>
          <w:rFonts w:ascii="Calibri" w:hAnsi="Calibri"/>
          <w:sz w:val="21"/>
          <w:szCs w:val="21"/>
          <w:lang w:val="en-US"/>
        </w:rPr>
        <w:t xml:space="preserve">reveals several facets of the </w:t>
      </w:r>
      <w:r w:rsidR="005B381D" w:rsidRPr="00A26838">
        <w:rPr>
          <w:rFonts w:ascii="Calibri" w:hAnsi="Calibri"/>
          <w:sz w:val="21"/>
          <w:szCs w:val="21"/>
          <w:lang w:val="en-US"/>
        </w:rPr>
        <w:t>i</w:t>
      </w:r>
      <w:r w:rsidRPr="00A26838">
        <w:rPr>
          <w:rFonts w:ascii="Calibri" w:hAnsi="Calibri"/>
          <w:sz w:val="21"/>
          <w:szCs w:val="21"/>
          <w:lang w:val="en-US"/>
        </w:rPr>
        <w:t xml:space="preserve">nteraction between </w:t>
      </w:r>
      <w:r w:rsidRPr="00A26838">
        <w:rPr>
          <w:rFonts w:ascii="Calibri" w:hAnsi="Calibri"/>
          <w:i/>
          <w:iCs/>
          <w:sz w:val="21"/>
          <w:szCs w:val="21"/>
          <w:lang w:val="en-US"/>
        </w:rPr>
        <w:t>Tk</w:t>
      </w:r>
      <w:r w:rsidRPr="00A26838">
        <w:rPr>
          <w:rFonts w:ascii="Calibri" w:hAnsi="Calibri"/>
          <w:sz w:val="21"/>
          <w:szCs w:val="21"/>
          <w:lang w:val="en-US"/>
        </w:rPr>
        <w:t xml:space="preserve">HypA and </w:t>
      </w:r>
      <w:r w:rsidR="007F516E" w:rsidRPr="00A26838">
        <w:rPr>
          <w:rFonts w:ascii="Calibri" w:hAnsi="Calibri"/>
          <w:i/>
          <w:iCs/>
          <w:sz w:val="21"/>
          <w:szCs w:val="21"/>
          <w:lang w:val="en-US"/>
        </w:rPr>
        <w:t>Tk</w:t>
      </w:r>
      <w:r w:rsidRPr="00A26838">
        <w:rPr>
          <w:rFonts w:ascii="Calibri" w:hAnsi="Calibri"/>
          <w:sz w:val="21"/>
          <w:szCs w:val="21"/>
          <w:lang w:val="en-US"/>
        </w:rPr>
        <w:t>HypB</w:t>
      </w:r>
      <w:r w:rsidR="00AD0198"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PEVuZE5vdGU+PENpdGU+PEF1dGhvcj5XYXRhbmFiZTwvQXV0aG9yPjxZZWFyPjIwMTU8L1llYXI+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PEVuZE5vdGU+PENpdGU+PEF1dGhvcj5XYXRhbmFiZTwvQXV0aG9yPjxZZWFyPjIwMTU8L1llYXI+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[88]</w:t>
      </w:r>
      <w:r w:rsidR="00D81EBB" w:rsidRPr="00A26838">
        <w:rPr>
          <w:rFonts w:ascii="Calibri" w:hAnsi="Calibri"/>
          <w:sz w:val="21"/>
          <w:szCs w:val="21"/>
          <w:lang w:val="en-US"/>
        </w:rPr>
        <w:fldChar w:fldCharType="end"/>
      </w:r>
      <w:r w:rsidR="007348C8" w:rsidRPr="00A26838">
        <w:rPr>
          <w:rFonts w:ascii="Calibri" w:hAnsi="Calibri"/>
          <w:sz w:val="21"/>
          <w:szCs w:val="21"/>
          <w:lang w:val="en-US"/>
        </w:rPr>
        <w:t xml:space="preserve">. </w:t>
      </w:r>
      <w:r w:rsidR="005657B1" w:rsidRPr="00A26838">
        <w:rPr>
          <w:rFonts w:ascii="Calibri" w:hAnsi="Calibri"/>
          <w:sz w:val="21"/>
          <w:szCs w:val="21"/>
          <w:lang w:val="en-US"/>
        </w:rPr>
        <w:t>The structure shows a hetero</w:t>
      </w:r>
      <w:r w:rsidR="00AD0198" w:rsidRPr="00A26838">
        <w:rPr>
          <w:rFonts w:ascii="Calibri" w:hAnsi="Calibri"/>
          <w:sz w:val="21"/>
          <w:szCs w:val="21"/>
          <w:lang w:val="en-US"/>
        </w:rPr>
        <w:t>-</w:t>
      </w:r>
      <w:r w:rsidR="005657B1" w:rsidRPr="00A26838">
        <w:rPr>
          <w:rFonts w:ascii="Calibri" w:hAnsi="Calibri"/>
          <w:sz w:val="21"/>
          <w:szCs w:val="21"/>
          <w:lang w:val="en-US"/>
        </w:rPr>
        <w:t xml:space="preserve">tetramer with two </w:t>
      </w:r>
      <w:r w:rsidR="007F516E" w:rsidRPr="00A26838">
        <w:rPr>
          <w:rFonts w:ascii="Calibri" w:hAnsi="Calibri"/>
          <w:i/>
          <w:iCs/>
          <w:sz w:val="21"/>
          <w:szCs w:val="21"/>
          <w:lang w:val="en-US"/>
        </w:rPr>
        <w:t>Tk</w:t>
      </w:r>
      <w:r w:rsidR="005657B1" w:rsidRPr="00A26838">
        <w:rPr>
          <w:rFonts w:ascii="Calibri" w:hAnsi="Calibri"/>
          <w:sz w:val="21"/>
          <w:szCs w:val="21"/>
          <w:lang w:val="en-US"/>
        </w:rPr>
        <w:t xml:space="preserve">HypA proteins bound to the two </w:t>
      </w:r>
      <w:r w:rsidR="007F516E" w:rsidRPr="00A26838">
        <w:rPr>
          <w:rFonts w:ascii="Calibri" w:hAnsi="Calibri"/>
          <w:i/>
          <w:iCs/>
          <w:sz w:val="21"/>
          <w:szCs w:val="21"/>
          <w:lang w:val="en-US"/>
        </w:rPr>
        <w:t>Tk</w:t>
      </w:r>
      <w:r w:rsidR="005657B1" w:rsidRPr="00A26838">
        <w:rPr>
          <w:rFonts w:ascii="Calibri" w:hAnsi="Calibri"/>
          <w:sz w:val="21"/>
          <w:szCs w:val="21"/>
          <w:lang w:val="en-US"/>
        </w:rPr>
        <w:t xml:space="preserve">HypB proteins in a dimeric </w:t>
      </w:r>
      <w:r w:rsidR="007F516E" w:rsidRPr="00A26838">
        <w:rPr>
          <w:rFonts w:ascii="Calibri" w:hAnsi="Calibri"/>
          <w:i/>
          <w:iCs/>
          <w:sz w:val="21"/>
          <w:szCs w:val="21"/>
          <w:lang w:val="en-US"/>
        </w:rPr>
        <w:t>Tk</w:t>
      </w:r>
      <w:r w:rsidR="005657B1" w:rsidRPr="00A26838">
        <w:rPr>
          <w:rFonts w:ascii="Calibri" w:hAnsi="Calibri"/>
          <w:sz w:val="21"/>
          <w:szCs w:val="21"/>
          <w:lang w:val="en-US"/>
        </w:rPr>
        <w:t>Hyp</w:t>
      </w:r>
      <w:r w:rsidR="007F516E" w:rsidRPr="00A26838">
        <w:rPr>
          <w:rFonts w:ascii="Calibri" w:hAnsi="Calibri"/>
          <w:sz w:val="21"/>
          <w:szCs w:val="21"/>
          <w:lang w:val="en-US"/>
        </w:rPr>
        <w:t>(</w:t>
      </w:r>
      <w:r w:rsidR="005657B1" w:rsidRPr="00A26838">
        <w:rPr>
          <w:rFonts w:ascii="Calibri" w:hAnsi="Calibri"/>
          <w:sz w:val="21"/>
          <w:szCs w:val="21"/>
          <w:lang w:val="en-US"/>
        </w:rPr>
        <w:t>B</w:t>
      </w:r>
      <w:r w:rsidR="007F516E" w:rsidRPr="00A26838">
        <w:rPr>
          <w:rFonts w:ascii="Calibri" w:hAnsi="Calibri"/>
          <w:sz w:val="21"/>
          <w:szCs w:val="21"/>
          <w:lang w:val="en-US"/>
        </w:rPr>
        <w:t>)</w:t>
      </w:r>
      <w:r w:rsidR="007F516E" w:rsidRPr="00A26838">
        <w:rPr>
          <w:rFonts w:ascii="Calibri" w:hAnsi="Calibri"/>
          <w:sz w:val="21"/>
          <w:szCs w:val="21"/>
          <w:vertAlign w:val="subscript"/>
          <w:lang w:val="en-US"/>
        </w:rPr>
        <w:t>2</w:t>
      </w:r>
      <w:r w:rsidR="005657B1" w:rsidRPr="00A26838">
        <w:rPr>
          <w:rFonts w:ascii="Calibri" w:hAnsi="Calibri"/>
          <w:sz w:val="21"/>
          <w:szCs w:val="21"/>
          <w:lang w:val="en-US"/>
        </w:rPr>
        <w:t xml:space="preserve"> opposite the interfacial ATP binding site, and </w:t>
      </w:r>
      <w:r w:rsidR="00C307A4" w:rsidRPr="00A26838">
        <w:rPr>
          <w:rFonts w:ascii="Calibri" w:hAnsi="Calibri"/>
          <w:sz w:val="21"/>
          <w:szCs w:val="21"/>
          <w:lang w:val="en-US"/>
        </w:rPr>
        <w:t xml:space="preserve">with </w:t>
      </w:r>
      <w:r w:rsidR="005657B1" w:rsidRPr="00A26838">
        <w:rPr>
          <w:rFonts w:ascii="Calibri" w:hAnsi="Calibri"/>
          <w:sz w:val="21"/>
          <w:szCs w:val="21"/>
          <w:lang w:val="en-US"/>
        </w:rPr>
        <w:t xml:space="preserve">three </w:t>
      </w:r>
      <w:r w:rsidR="004D69DB" w:rsidRPr="00A26838">
        <w:rPr>
          <w:rFonts w:ascii="Calibri" w:hAnsi="Calibri"/>
          <w:sz w:val="21"/>
          <w:szCs w:val="21"/>
          <w:lang w:val="en-US"/>
        </w:rPr>
        <w:t xml:space="preserve">areas of </w:t>
      </w:r>
      <w:r w:rsidR="005657B1" w:rsidRPr="00A26838">
        <w:rPr>
          <w:rFonts w:ascii="Calibri" w:hAnsi="Calibri"/>
          <w:sz w:val="21"/>
          <w:szCs w:val="21"/>
          <w:lang w:val="en-US"/>
        </w:rPr>
        <w:t>protein</w:t>
      </w:r>
      <w:r w:rsidR="002602BB" w:rsidRPr="00A26838">
        <w:rPr>
          <w:rFonts w:ascii="Calibri" w:hAnsi="Calibri"/>
          <w:sz w:val="21"/>
          <w:szCs w:val="21"/>
          <w:lang w:val="en-US"/>
        </w:rPr>
        <w:t>-protein</w:t>
      </w:r>
      <w:r w:rsidR="005657B1" w:rsidRPr="00A26838">
        <w:rPr>
          <w:rFonts w:ascii="Calibri" w:hAnsi="Calibri"/>
          <w:sz w:val="21"/>
          <w:szCs w:val="21"/>
          <w:lang w:val="en-US"/>
        </w:rPr>
        <w:t xml:space="preserve"> contacts</w:t>
      </w:r>
      <w:r w:rsidR="00F26DB8" w:rsidRPr="00A26838">
        <w:rPr>
          <w:rFonts w:ascii="Calibri" w:hAnsi="Calibri"/>
          <w:sz w:val="21"/>
          <w:szCs w:val="21"/>
          <w:lang w:val="en-US"/>
        </w:rPr>
        <w:t>. T</w:t>
      </w:r>
      <w:r w:rsidR="005657B1" w:rsidRPr="00A26838">
        <w:rPr>
          <w:rFonts w:ascii="Calibri" w:hAnsi="Calibri"/>
          <w:sz w:val="21"/>
          <w:szCs w:val="21"/>
          <w:lang w:val="en-US"/>
        </w:rPr>
        <w:t xml:space="preserve">he first interface involves residues 2-6 of </w:t>
      </w:r>
      <w:r w:rsidR="007F516E" w:rsidRPr="00A26838">
        <w:rPr>
          <w:rFonts w:ascii="Calibri" w:hAnsi="Calibri"/>
          <w:i/>
          <w:iCs/>
          <w:sz w:val="21"/>
          <w:szCs w:val="21"/>
          <w:lang w:val="en-US"/>
        </w:rPr>
        <w:t>Tk</w:t>
      </w:r>
      <w:r w:rsidR="005657B1" w:rsidRPr="00A26838">
        <w:rPr>
          <w:rFonts w:ascii="Calibri" w:hAnsi="Calibri"/>
          <w:sz w:val="21"/>
          <w:szCs w:val="21"/>
          <w:lang w:val="en-US"/>
        </w:rPr>
        <w:t>HypA and includes the MHE Ni binding site</w:t>
      </w:r>
      <w:r w:rsidR="00F26DB8" w:rsidRPr="00A26838">
        <w:rPr>
          <w:rFonts w:ascii="Calibri" w:hAnsi="Calibri"/>
          <w:sz w:val="21"/>
          <w:szCs w:val="21"/>
          <w:lang w:val="en-US"/>
        </w:rPr>
        <w:t>. T</w:t>
      </w:r>
      <w:r w:rsidR="005657B1" w:rsidRPr="00A26838">
        <w:rPr>
          <w:rFonts w:ascii="Calibri" w:hAnsi="Calibri"/>
          <w:sz w:val="21"/>
          <w:szCs w:val="21"/>
          <w:lang w:val="en-US"/>
        </w:rPr>
        <w:t xml:space="preserve">he second interface </w:t>
      </w:r>
      <w:r w:rsidR="000E3A7F" w:rsidRPr="00A26838">
        <w:rPr>
          <w:rFonts w:ascii="Calibri" w:hAnsi="Calibri"/>
          <w:sz w:val="21"/>
          <w:szCs w:val="21"/>
          <w:lang w:val="en-US"/>
        </w:rPr>
        <w:t>features</w:t>
      </w:r>
      <w:r w:rsidR="005657B1" w:rsidRPr="00A26838">
        <w:rPr>
          <w:rFonts w:ascii="Calibri" w:hAnsi="Calibri"/>
          <w:sz w:val="21"/>
          <w:szCs w:val="21"/>
          <w:lang w:val="en-US"/>
        </w:rPr>
        <w:t xml:space="preserve"> </w:t>
      </w:r>
      <w:r w:rsidR="000E3A7F" w:rsidRPr="00A26838">
        <w:rPr>
          <w:rFonts w:ascii="Calibri" w:hAnsi="Calibri"/>
          <w:sz w:val="21"/>
          <w:szCs w:val="21"/>
          <w:lang w:val="en-US"/>
        </w:rPr>
        <w:t xml:space="preserve">a </w:t>
      </w:r>
      <w:r w:rsidR="005765CD" w:rsidRPr="00A26838">
        <w:rPr>
          <w:rFonts w:ascii="Calibri" w:hAnsi="Calibri"/>
          <w:i/>
          <w:iCs/>
          <w:sz w:val="21"/>
          <w:szCs w:val="21"/>
          <w:lang w:val="en-US"/>
        </w:rPr>
        <w:t>Tk</w:t>
      </w:r>
      <w:r w:rsidR="000E3A7F" w:rsidRPr="00A26838">
        <w:rPr>
          <w:rFonts w:ascii="Calibri" w:hAnsi="Calibri"/>
          <w:sz w:val="21"/>
          <w:szCs w:val="21"/>
          <w:lang w:val="en-US"/>
        </w:rPr>
        <w:t xml:space="preserve">HypB hydrophobic cleft next to the first interface that involves </w:t>
      </w:r>
      <w:r w:rsidR="005657B1" w:rsidRPr="00A26838">
        <w:rPr>
          <w:rFonts w:ascii="Calibri" w:hAnsi="Calibri"/>
          <w:sz w:val="21"/>
          <w:szCs w:val="21"/>
          <w:lang w:val="en-US"/>
        </w:rPr>
        <w:t>contacts with the Zn binding domain</w:t>
      </w:r>
      <w:r w:rsidR="000E3A7F" w:rsidRPr="00A26838">
        <w:rPr>
          <w:rFonts w:ascii="Calibri" w:hAnsi="Calibri"/>
          <w:sz w:val="21"/>
          <w:szCs w:val="21"/>
          <w:lang w:val="en-US"/>
        </w:rPr>
        <w:t xml:space="preserve"> of </w:t>
      </w:r>
      <w:r w:rsidR="005765CD" w:rsidRPr="00A26838">
        <w:rPr>
          <w:rFonts w:ascii="Calibri" w:hAnsi="Calibri"/>
          <w:i/>
          <w:sz w:val="21"/>
          <w:szCs w:val="21"/>
          <w:lang w:val="en-US"/>
        </w:rPr>
        <w:t>Tk</w:t>
      </w:r>
      <w:r w:rsidR="000E3A7F" w:rsidRPr="00A26838">
        <w:rPr>
          <w:rFonts w:ascii="Calibri" w:hAnsi="Calibri"/>
          <w:sz w:val="21"/>
          <w:szCs w:val="21"/>
          <w:lang w:val="en-US"/>
        </w:rPr>
        <w:t>HypA</w:t>
      </w:r>
      <w:r w:rsidR="00B47715" w:rsidRPr="00A26838">
        <w:rPr>
          <w:rFonts w:ascii="Calibri" w:hAnsi="Calibri"/>
          <w:sz w:val="21"/>
          <w:szCs w:val="21"/>
          <w:lang w:val="en-US"/>
        </w:rPr>
        <w:t>, and i</w:t>
      </w:r>
      <w:r w:rsidR="000E3A7F" w:rsidRPr="00A26838">
        <w:rPr>
          <w:rFonts w:ascii="Calibri" w:hAnsi="Calibri"/>
          <w:sz w:val="21"/>
          <w:szCs w:val="21"/>
          <w:lang w:val="en-US"/>
        </w:rPr>
        <w:t xml:space="preserve">n the ADP-bound form of </w:t>
      </w:r>
      <w:r w:rsidR="005765CD" w:rsidRPr="00A26838">
        <w:rPr>
          <w:rFonts w:ascii="Calibri" w:hAnsi="Calibri"/>
          <w:i/>
          <w:sz w:val="21"/>
          <w:szCs w:val="21"/>
          <w:lang w:val="en-US"/>
        </w:rPr>
        <w:t>Tk</w:t>
      </w:r>
      <w:r w:rsidR="000E3A7F" w:rsidRPr="00A26838">
        <w:rPr>
          <w:rFonts w:ascii="Calibri" w:hAnsi="Calibri"/>
          <w:sz w:val="21"/>
          <w:szCs w:val="21"/>
          <w:lang w:val="en-US"/>
        </w:rPr>
        <w:t xml:space="preserve">HypB, this cleft is flattened, supporting a role for ATP hydrolysis in a conformational change in </w:t>
      </w:r>
      <w:r w:rsidR="005765CD" w:rsidRPr="00A26838">
        <w:rPr>
          <w:rFonts w:ascii="Calibri" w:hAnsi="Calibri"/>
          <w:i/>
          <w:sz w:val="21"/>
          <w:szCs w:val="21"/>
          <w:lang w:val="en-US"/>
        </w:rPr>
        <w:t>Tk</w:t>
      </w:r>
      <w:r w:rsidR="000E3A7F" w:rsidRPr="00A26838">
        <w:rPr>
          <w:rFonts w:ascii="Calibri" w:hAnsi="Calibri"/>
          <w:sz w:val="21"/>
          <w:szCs w:val="21"/>
          <w:lang w:val="en-US"/>
        </w:rPr>
        <w:t xml:space="preserve">HypB that affects </w:t>
      </w:r>
      <w:r w:rsidR="005765CD" w:rsidRPr="00A26838">
        <w:rPr>
          <w:rFonts w:ascii="Calibri" w:hAnsi="Calibri"/>
          <w:i/>
          <w:sz w:val="21"/>
          <w:szCs w:val="21"/>
          <w:lang w:val="en-US"/>
        </w:rPr>
        <w:t>Tk</w:t>
      </w:r>
      <w:r w:rsidR="000E3A7F" w:rsidRPr="00A26838">
        <w:rPr>
          <w:rFonts w:ascii="Calibri" w:hAnsi="Calibri"/>
          <w:sz w:val="21"/>
          <w:szCs w:val="21"/>
          <w:lang w:val="en-US"/>
        </w:rPr>
        <w:t>HypA affinity</w:t>
      </w:r>
      <w:r w:rsidR="0001153F" w:rsidRPr="00A26838">
        <w:rPr>
          <w:rFonts w:ascii="Calibri" w:hAnsi="Calibri"/>
          <w:sz w:val="21"/>
          <w:szCs w:val="21"/>
          <w:lang w:val="en-US"/>
        </w:rPr>
        <w:t xml:space="preserve"> (t</w:t>
      </w:r>
      <w:r w:rsidR="00E7456D" w:rsidRPr="00A26838">
        <w:rPr>
          <w:rFonts w:ascii="Calibri" w:hAnsi="Calibri"/>
          <w:sz w:val="21"/>
          <w:szCs w:val="21"/>
          <w:lang w:val="en-US"/>
        </w:rPr>
        <w:t xml:space="preserve">his </w:t>
      </w:r>
      <w:r w:rsidR="00E7456D" w:rsidRPr="00A26838">
        <w:rPr>
          <w:rFonts w:ascii="Calibri" w:hAnsi="Calibri"/>
          <w:sz w:val="21"/>
          <w:szCs w:val="21"/>
          <w:lang w:val="en-US"/>
        </w:rPr>
        <w:lastRenderedPageBreak/>
        <w:t xml:space="preserve">cleft is also present in </w:t>
      </w:r>
      <w:r w:rsidR="00E7456D" w:rsidRPr="00A26838">
        <w:rPr>
          <w:rFonts w:ascii="Calibri" w:hAnsi="Calibri"/>
          <w:i/>
          <w:sz w:val="21"/>
          <w:szCs w:val="21"/>
          <w:lang w:val="en-US"/>
        </w:rPr>
        <w:t>Hp</w:t>
      </w:r>
      <w:r w:rsidR="00E7456D" w:rsidRPr="00A26838">
        <w:rPr>
          <w:rFonts w:ascii="Calibri" w:hAnsi="Calibri"/>
          <w:sz w:val="21"/>
          <w:szCs w:val="21"/>
          <w:lang w:val="en-US"/>
        </w:rPr>
        <w:t>HypB</w:t>
      </w:r>
      <w:r w:rsidR="0001153F" w:rsidRPr="00A26838">
        <w:rPr>
          <w:rFonts w:ascii="Calibri" w:hAnsi="Calibri"/>
          <w:sz w:val="21"/>
          <w:szCs w:val="21"/>
          <w:lang w:val="en-US"/>
        </w:rPr>
        <w:t xml:space="preserve">). </w:t>
      </w:r>
      <w:r w:rsidR="00F26DB8" w:rsidRPr="00A26838">
        <w:rPr>
          <w:rFonts w:ascii="Calibri" w:hAnsi="Calibri"/>
          <w:sz w:val="21"/>
          <w:szCs w:val="21"/>
          <w:lang w:val="en-US"/>
        </w:rPr>
        <w:t>T</w:t>
      </w:r>
      <w:r w:rsidR="000E3A7F" w:rsidRPr="00A26838">
        <w:rPr>
          <w:rFonts w:ascii="Calibri" w:hAnsi="Calibri"/>
          <w:sz w:val="21"/>
          <w:szCs w:val="21"/>
          <w:lang w:val="en-US"/>
        </w:rPr>
        <w:t xml:space="preserve">he third interface involves an interaction between </w:t>
      </w:r>
      <w:r w:rsidR="005765CD" w:rsidRPr="00A26838">
        <w:rPr>
          <w:rFonts w:ascii="Calibri" w:hAnsi="Calibri"/>
          <w:i/>
          <w:sz w:val="21"/>
          <w:szCs w:val="21"/>
          <w:lang w:val="en-US"/>
        </w:rPr>
        <w:t>Tk</w:t>
      </w:r>
      <w:r w:rsidR="000E3A7F" w:rsidRPr="00A26838">
        <w:rPr>
          <w:rFonts w:ascii="Calibri" w:hAnsi="Calibri"/>
          <w:sz w:val="21"/>
          <w:szCs w:val="21"/>
          <w:lang w:val="en-US"/>
        </w:rPr>
        <w:t xml:space="preserve">HypA and the other subunit of the </w:t>
      </w:r>
      <w:r w:rsidR="005765CD" w:rsidRPr="00A26838">
        <w:rPr>
          <w:rFonts w:ascii="Calibri" w:hAnsi="Calibri"/>
          <w:i/>
          <w:sz w:val="21"/>
          <w:szCs w:val="21"/>
          <w:lang w:val="en-US"/>
        </w:rPr>
        <w:t>Tk</w:t>
      </w:r>
      <w:r w:rsidR="000E3A7F" w:rsidRPr="00A26838">
        <w:rPr>
          <w:rFonts w:ascii="Calibri" w:hAnsi="Calibri"/>
          <w:sz w:val="21"/>
          <w:szCs w:val="21"/>
          <w:lang w:val="en-US"/>
        </w:rPr>
        <w:t xml:space="preserve">HypB dimer and is consistent with a requirement for the dimeric form of </w:t>
      </w:r>
      <w:r w:rsidR="005765CD" w:rsidRPr="00A26838">
        <w:rPr>
          <w:rFonts w:ascii="Calibri" w:hAnsi="Calibri"/>
          <w:i/>
          <w:sz w:val="21"/>
          <w:szCs w:val="21"/>
          <w:lang w:val="en-US"/>
        </w:rPr>
        <w:t>Tk</w:t>
      </w:r>
      <w:r w:rsidR="000E3A7F" w:rsidRPr="00A26838">
        <w:rPr>
          <w:rFonts w:ascii="Calibri" w:hAnsi="Calibri"/>
          <w:sz w:val="21"/>
          <w:szCs w:val="21"/>
          <w:lang w:val="en-US"/>
        </w:rPr>
        <w:t xml:space="preserve">HypB in forming the </w:t>
      </w:r>
      <w:r w:rsidR="005765CD" w:rsidRPr="00A26838">
        <w:rPr>
          <w:rFonts w:ascii="Calibri" w:hAnsi="Calibri"/>
          <w:i/>
          <w:sz w:val="21"/>
          <w:szCs w:val="21"/>
          <w:lang w:val="en-US"/>
        </w:rPr>
        <w:t>Tk</w:t>
      </w:r>
      <w:r w:rsidR="000E3A7F" w:rsidRPr="00A26838">
        <w:rPr>
          <w:rFonts w:ascii="Calibri" w:hAnsi="Calibri"/>
          <w:sz w:val="21"/>
          <w:szCs w:val="21"/>
          <w:lang w:val="en-US"/>
        </w:rPr>
        <w:t>Hyp</w:t>
      </w:r>
      <w:r w:rsidR="005765CD" w:rsidRPr="00A26838">
        <w:rPr>
          <w:rFonts w:ascii="Calibri" w:hAnsi="Calibri"/>
          <w:sz w:val="21"/>
          <w:szCs w:val="21"/>
          <w:lang w:val="en-US"/>
        </w:rPr>
        <w:t>(</w:t>
      </w:r>
      <w:r w:rsidR="000E3A7F" w:rsidRPr="00A26838">
        <w:rPr>
          <w:rFonts w:ascii="Calibri" w:hAnsi="Calibri"/>
          <w:sz w:val="21"/>
          <w:szCs w:val="21"/>
          <w:lang w:val="en-US"/>
        </w:rPr>
        <w:t>AB</w:t>
      </w:r>
      <w:r w:rsidR="005765CD" w:rsidRPr="00A26838">
        <w:rPr>
          <w:rFonts w:ascii="Calibri" w:hAnsi="Calibri"/>
          <w:sz w:val="21"/>
          <w:szCs w:val="21"/>
          <w:lang w:val="en-US"/>
        </w:rPr>
        <w:t>)</w:t>
      </w:r>
      <w:r w:rsidR="000E3A7F" w:rsidRPr="00A26838">
        <w:rPr>
          <w:rFonts w:ascii="Calibri" w:hAnsi="Calibri"/>
          <w:sz w:val="21"/>
          <w:szCs w:val="21"/>
          <w:lang w:val="en-US"/>
        </w:rPr>
        <w:t xml:space="preserve"> complex. The formation of the </w:t>
      </w:r>
      <w:r w:rsidR="000E3A7F" w:rsidRPr="00A26838">
        <w:rPr>
          <w:rFonts w:ascii="Calibri" w:hAnsi="Calibri"/>
          <w:i/>
          <w:iCs/>
          <w:sz w:val="21"/>
          <w:szCs w:val="21"/>
          <w:lang w:val="en-US"/>
        </w:rPr>
        <w:t>Tk</w:t>
      </w:r>
      <w:r w:rsidR="000E3A7F" w:rsidRPr="00A26838">
        <w:rPr>
          <w:rFonts w:ascii="Calibri" w:hAnsi="Calibri"/>
          <w:sz w:val="21"/>
          <w:szCs w:val="21"/>
          <w:lang w:val="en-US"/>
        </w:rPr>
        <w:t>Hyp</w:t>
      </w:r>
      <w:r w:rsidR="005765CD" w:rsidRPr="00A26838">
        <w:rPr>
          <w:rFonts w:ascii="Calibri" w:hAnsi="Calibri"/>
          <w:sz w:val="21"/>
          <w:szCs w:val="21"/>
          <w:lang w:val="en-US"/>
        </w:rPr>
        <w:t>(</w:t>
      </w:r>
      <w:r w:rsidR="002602BB" w:rsidRPr="00A26838">
        <w:rPr>
          <w:rFonts w:ascii="Calibri" w:hAnsi="Calibri"/>
          <w:sz w:val="21"/>
          <w:szCs w:val="21"/>
          <w:lang w:val="en-US"/>
        </w:rPr>
        <w:t>A</w:t>
      </w:r>
      <w:r w:rsidR="000E3A7F" w:rsidRPr="00A26838">
        <w:rPr>
          <w:rFonts w:ascii="Calibri" w:hAnsi="Calibri"/>
          <w:sz w:val="21"/>
          <w:szCs w:val="21"/>
          <w:lang w:val="en-US"/>
        </w:rPr>
        <w:t>B</w:t>
      </w:r>
      <w:r w:rsidR="005765CD" w:rsidRPr="00A26838">
        <w:rPr>
          <w:rFonts w:ascii="Calibri" w:hAnsi="Calibri"/>
          <w:sz w:val="21"/>
          <w:szCs w:val="21"/>
          <w:lang w:val="en-US"/>
        </w:rPr>
        <w:t>)</w:t>
      </w:r>
      <w:r w:rsidR="000E3A7F" w:rsidRPr="00A26838">
        <w:rPr>
          <w:rFonts w:ascii="Calibri" w:hAnsi="Calibri"/>
          <w:sz w:val="21"/>
          <w:szCs w:val="21"/>
          <w:lang w:val="en-US"/>
        </w:rPr>
        <w:t xml:space="preserve"> complex brings </w:t>
      </w:r>
      <w:r w:rsidR="005765CD" w:rsidRPr="00A26838">
        <w:rPr>
          <w:rFonts w:ascii="Calibri" w:hAnsi="Calibri"/>
          <w:i/>
          <w:sz w:val="21"/>
          <w:szCs w:val="21"/>
          <w:lang w:val="en-US"/>
        </w:rPr>
        <w:t>Tk</w:t>
      </w:r>
      <w:r w:rsidR="000E3A7F" w:rsidRPr="00A26838">
        <w:rPr>
          <w:rFonts w:ascii="Calibri" w:hAnsi="Calibri"/>
          <w:sz w:val="21"/>
          <w:szCs w:val="21"/>
          <w:lang w:val="en-US"/>
        </w:rPr>
        <w:t>HypA His98 into the coordination sphere of Ni (</w:t>
      </w:r>
      <w:r w:rsidR="000E3A7F" w:rsidRPr="00A26838">
        <w:rPr>
          <w:rFonts w:ascii="Calibri" w:hAnsi="Calibri"/>
          <w:i/>
          <w:iCs/>
          <w:sz w:val="21"/>
          <w:szCs w:val="21"/>
          <w:lang w:val="en-US"/>
        </w:rPr>
        <w:t>vide supra</w:t>
      </w:r>
      <w:r w:rsidR="000E3A7F" w:rsidRPr="00A26838">
        <w:rPr>
          <w:rFonts w:ascii="Calibri" w:hAnsi="Calibri"/>
          <w:sz w:val="21"/>
          <w:szCs w:val="21"/>
          <w:lang w:val="en-US"/>
        </w:rPr>
        <w:t>) and alter</w:t>
      </w:r>
      <w:r w:rsidR="007348C8" w:rsidRPr="00A26838">
        <w:rPr>
          <w:rFonts w:ascii="Calibri" w:hAnsi="Calibri"/>
          <w:sz w:val="21"/>
          <w:szCs w:val="21"/>
          <w:lang w:val="en-US"/>
        </w:rPr>
        <w:t xml:space="preserve">s the </w:t>
      </w:r>
      <w:r w:rsidR="005765CD" w:rsidRPr="00A26838">
        <w:rPr>
          <w:rFonts w:ascii="Calibri" w:hAnsi="Calibri"/>
          <w:i/>
          <w:sz w:val="21"/>
          <w:szCs w:val="21"/>
          <w:lang w:val="en-US"/>
        </w:rPr>
        <w:t>Tk</w:t>
      </w:r>
      <w:r w:rsidR="007348C8" w:rsidRPr="00A26838">
        <w:rPr>
          <w:rFonts w:ascii="Calibri" w:hAnsi="Calibri"/>
          <w:sz w:val="21"/>
          <w:szCs w:val="21"/>
          <w:lang w:val="en-US"/>
        </w:rPr>
        <w:t>HypA</w:t>
      </w:r>
      <w:r w:rsidR="000E3A7F" w:rsidRPr="00A26838">
        <w:rPr>
          <w:rFonts w:ascii="Calibri" w:hAnsi="Calibri"/>
          <w:sz w:val="21"/>
          <w:szCs w:val="21"/>
          <w:lang w:val="en-US"/>
        </w:rPr>
        <w:t xml:space="preserve"> Ni affinity from </w:t>
      </w:r>
      <w:r w:rsidR="007348C8" w:rsidRPr="00A26838">
        <w:rPr>
          <w:rFonts w:ascii="Calibri" w:hAnsi="Calibri"/>
          <w:i/>
          <w:iCs/>
          <w:sz w:val="21"/>
          <w:szCs w:val="21"/>
          <w:lang w:val="en-US"/>
        </w:rPr>
        <w:t>K</w:t>
      </w:r>
      <w:r w:rsidR="007348C8" w:rsidRPr="00A26838">
        <w:rPr>
          <w:rFonts w:ascii="Calibri" w:hAnsi="Calibri"/>
          <w:sz w:val="21"/>
          <w:szCs w:val="21"/>
          <w:vertAlign w:val="subscript"/>
          <w:lang w:val="en-US"/>
        </w:rPr>
        <w:t>d</w:t>
      </w:r>
      <w:r w:rsidR="007348C8" w:rsidRPr="00A26838">
        <w:rPr>
          <w:rFonts w:ascii="Calibri" w:hAnsi="Calibri"/>
          <w:sz w:val="21"/>
          <w:szCs w:val="21"/>
          <w:lang w:val="en-US"/>
        </w:rPr>
        <w:t xml:space="preserve"> = </w:t>
      </w:r>
      <w:r w:rsidR="000E3A7F" w:rsidRPr="00A26838">
        <w:rPr>
          <w:rFonts w:ascii="Calibri" w:hAnsi="Calibri"/>
          <w:sz w:val="21"/>
          <w:szCs w:val="21"/>
          <w:lang w:val="en-US"/>
        </w:rPr>
        <w:t xml:space="preserve">2 µM in isolated </w:t>
      </w:r>
      <w:r w:rsidR="005765CD" w:rsidRPr="00A26838">
        <w:rPr>
          <w:rFonts w:ascii="Calibri" w:hAnsi="Calibri"/>
          <w:i/>
          <w:sz w:val="21"/>
          <w:szCs w:val="21"/>
          <w:lang w:val="en-US"/>
        </w:rPr>
        <w:t>Tk</w:t>
      </w:r>
      <w:r w:rsidR="000E3A7F" w:rsidRPr="00A26838">
        <w:rPr>
          <w:rFonts w:ascii="Calibri" w:hAnsi="Calibri"/>
          <w:sz w:val="21"/>
          <w:szCs w:val="21"/>
          <w:lang w:val="en-US"/>
        </w:rPr>
        <w:t>HypA to 7 nM in the complex.</w:t>
      </w:r>
    </w:p>
    <w:p w14:paraId="074A2E8C" w14:textId="77777777" w:rsidR="007348C8" w:rsidRPr="00A26838" w:rsidRDefault="007D245E" w:rsidP="000C6D3C">
      <w:pPr>
        <w:spacing w:line="480" w:lineRule="auto"/>
        <w:ind w:firstLine="360"/>
        <w:rPr>
          <w:rFonts w:ascii="Calibri" w:hAnsi="Calibri"/>
          <w:sz w:val="21"/>
          <w:szCs w:val="21"/>
          <w:lang w:val="en-US"/>
        </w:rPr>
      </w:pPr>
      <w:r w:rsidRPr="00A26838">
        <w:rPr>
          <w:rFonts w:ascii="Calibri" w:hAnsi="Calibri"/>
          <w:sz w:val="21"/>
          <w:szCs w:val="21"/>
          <w:lang w:val="en-US"/>
        </w:rPr>
        <w:t>After</w:t>
      </w:r>
      <w:r w:rsidR="00C46C75" w:rsidRPr="00A26838">
        <w:rPr>
          <w:rFonts w:ascii="Calibri" w:hAnsi="Calibri"/>
          <w:sz w:val="21"/>
          <w:szCs w:val="21"/>
          <w:lang w:val="en-US"/>
        </w:rPr>
        <w:t>,</w:t>
      </w:r>
      <w:r w:rsidRPr="00A26838">
        <w:rPr>
          <w:rFonts w:ascii="Calibri" w:hAnsi="Calibri"/>
          <w:sz w:val="21"/>
          <w:szCs w:val="21"/>
          <w:lang w:val="en-US"/>
        </w:rPr>
        <w:t xml:space="preserve"> or concomitant with</w:t>
      </w:r>
      <w:r w:rsidR="00C46C75" w:rsidRPr="00A26838">
        <w:rPr>
          <w:rFonts w:ascii="Calibri" w:hAnsi="Calibri"/>
          <w:sz w:val="21"/>
          <w:szCs w:val="21"/>
          <w:lang w:val="en-US"/>
        </w:rPr>
        <w:t>,</w:t>
      </w:r>
      <w:r w:rsidRPr="00A26838">
        <w:rPr>
          <w:rFonts w:ascii="Calibri" w:hAnsi="Calibri"/>
          <w:sz w:val="21"/>
          <w:szCs w:val="21"/>
          <w:lang w:val="en-US"/>
        </w:rPr>
        <w:t xml:space="preserve"> </w:t>
      </w:r>
      <w:r w:rsidR="005440B8" w:rsidRPr="00A26838">
        <w:rPr>
          <w:rFonts w:ascii="Calibri" w:hAnsi="Calibri"/>
          <w:sz w:val="21"/>
          <w:szCs w:val="21"/>
          <w:lang w:val="en-US"/>
        </w:rPr>
        <w:t xml:space="preserve">the </w:t>
      </w:r>
      <w:r w:rsidRPr="00A26838">
        <w:rPr>
          <w:rFonts w:ascii="Calibri" w:hAnsi="Calibri"/>
          <w:sz w:val="21"/>
          <w:szCs w:val="21"/>
          <w:lang w:val="en-US"/>
        </w:rPr>
        <w:t>release of Ni-</w:t>
      </w:r>
      <w:r w:rsidR="00D77A98" w:rsidRPr="00A26838">
        <w:rPr>
          <w:rFonts w:ascii="Calibri" w:hAnsi="Calibri"/>
          <w:i/>
          <w:sz w:val="21"/>
          <w:szCs w:val="21"/>
          <w:lang w:val="en-US"/>
        </w:rPr>
        <w:t>Tk</w:t>
      </w:r>
      <w:r w:rsidRPr="00A26838">
        <w:rPr>
          <w:rFonts w:ascii="Calibri" w:hAnsi="Calibri"/>
          <w:sz w:val="21"/>
          <w:szCs w:val="21"/>
          <w:lang w:val="en-US"/>
        </w:rPr>
        <w:t xml:space="preserve">HypA, </w:t>
      </w:r>
      <w:r w:rsidR="00C46C75" w:rsidRPr="00A26838">
        <w:rPr>
          <w:rFonts w:ascii="Calibri" w:hAnsi="Calibri"/>
          <w:iCs/>
          <w:sz w:val="21"/>
          <w:szCs w:val="21"/>
          <w:lang w:val="en-US"/>
        </w:rPr>
        <w:t>the</w:t>
      </w:r>
      <w:r w:rsidR="005440B8" w:rsidRPr="00A26838">
        <w:rPr>
          <w:rFonts w:ascii="Calibri" w:hAnsi="Calibri"/>
          <w:iCs/>
          <w:sz w:val="21"/>
          <w:szCs w:val="21"/>
          <w:lang w:val="en-US"/>
        </w:rPr>
        <w:t xml:space="preserve"> Ni is available for transfer to the </w:t>
      </w:r>
      <w:r w:rsidRPr="00A26838">
        <w:rPr>
          <w:rFonts w:ascii="Calibri" w:hAnsi="Calibri"/>
          <w:sz w:val="21"/>
          <w:szCs w:val="21"/>
          <w:lang w:val="en-US"/>
        </w:rPr>
        <w:t>large H</w:t>
      </w:r>
      <w:r w:rsidRPr="00A26838">
        <w:rPr>
          <w:rFonts w:ascii="Calibri" w:hAnsi="Calibri"/>
          <w:sz w:val="21"/>
          <w:szCs w:val="21"/>
          <w:vertAlign w:val="subscript"/>
          <w:lang w:val="en-US"/>
        </w:rPr>
        <w:t>2</w:t>
      </w:r>
      <w:r w:rsidRPr="00A26838">
        <w:rPr>
          <w:rFonts w:ascii="Calibri" w:hAnsi="Calibri"/>
          <w:sz w:val="21"/>
          <w:szCs w:val="21"/>
          <w:lang w:val="en-US"/>
        </w:rPr>
        <w:t>ase subunit (</w:t>
      </w:r>
      <w:r w:rsidRPr="00A26838">
        <w:rPr>
          <w:rFonts w:ascii="Calibri" w:hAnsi="Calibri"/>
          <w:i/>
          <w:iCs/>
          <w:sz w:val="21"/>
          <w:szCs w:val="21"/>
          <w:lang w:val="en-US"/>
        </w:rPr>
        <w:t>Tk</w:t>
      </w:r>
      <w:r w:rsidRPr="00A26838">
        <w:rPr>
          <w:rFonts w:ascii="Calibri" w:hAnsi="Calibri"/>
          <w:sz w:val="21"/>
          <w:szCs w:val="21"/>
          <w:lang w:val="en-US"/>
        </w:rPr>
        <w:t>HyhL)</w:t>
      </w:r>
      <w:r w:rsidR="00AD0198"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PEVuZE5vdGU+PENpdGU+PEF1dGhvcj5Ld29uPC9BdXRob3I+PFllYXI+MjAxODwvWWVhcj48UmVj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PEVuZE5vdGU+PENpdGU+PEF1dGhvcj5Ld29uPC9BdXRob3I+PFllYXI+MjAxODwvWWVhcj48UmVj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[89]</w:t>
      </w:r>
      <w:r w:rsidR="00D81EBB" w:rsidRPr="00A26838">
        <w:rPr>
          <w:rFonts w:ascii="Calibri" w:hAnsi="Calibri"/>
          <w:sz w:val="21"/>
          <w:szCs w:val="21"/>
          <w:lang w:val="en-US"/>
        </w:rPr>
        <w:fldChar w:fldCharType="end"/>
      </w:r>
      <w:r w:rsidR="00EF0CFA" w:rsidRPr="00A26838">
        <w:rPr>
          <w:rFonts w:ascii="Calibri" w:hAnsi="Calibri"/>
          <w:sz w:val="21"/>
          <w:szCs w:val="21"/>
          <w:lang w:val="en-US"/>
        </w:rPr>
        <w:t xml:space="preserve"> (Figure 11</w:t>
      </w:r>
      <w:r w:rsidR="00082A43" w:rsidRPr="00A26838">
        <w:rPr>
          <w:rFonts w:ascii="Calibri" w:hAnsi="Calibri"/>
          <w:sz w:val="21"/>
          <w:szCs w:val="21"/>
          <w:lang w:val="en-US"/>
        </w:rPr>
        <w:t>C,D</w:t>
      </w:r>
      <w:r w:rsidR="00EF0CFA" w:rsidRPr="00A26838">
        <w:rPr>
          <w:rFonts w:ascii="Calibri" w:hAnsi="Calibri"/>
          <w:sz w:val="21"/>
          <w:szCs w:val="21"/>
          <w:lang w:val="en-US"/>
        </w:rPr>
        <w:t>).</w:t>
      </w:r>
      <w:r w:rsidRPr="00A26838">
        <w:rPr>
          <w:rFonts w:ascii="Calibri" w:hAnsi="Calibri"/>
          <w:sz w:val="21"/>
          <w:szCs w:val="21"/>
          <w:lang w:val="en-US"/>
        </w:rPr>
        <w:t xml:space="preserve"> </w:t>
      </w:r>
      <w:r w:rsidR="00D77A98" w:rsidRPr="00A26838">
        <w:rPr>
          <w:rFonts w:ascii="Calibri" w:hAnsi="Calibri"/>
          <w:i/>
          <w:sz w:val="21"/>
          <w:szCs w:val="21"/>
          <w:lang w:val="en-US"/>
        </w:rPr>
        <w:t>Tk</w:t>
      </w:r>
      <w:r w:rsidRPr="00A26838">
        <w:rPr>
          <w:rFonts w:ascii="Calibri" w:hAnsi="Calibri"/>
          <w:sz w:val="21"/>
          <w:szCs w:val="21"/>
          <w:lang w:val="en-US"/>
        </w:rPr>
        <w:t xml:space="preserve">HypB is not involved in this complex, consistent with dissociation of </w:t>
      </w:r>
      <w:r w:rsidR="00D77A98" w:rsidRPr="00A26838">
        <w:rPr>
          <w:rFonts w:ascii="Calibri" w:hAnsi="Calibri"/>
          <w:i/>
          <w:sz w:val="21"/>
          <w:szCs w:val="21"/>
          <w:lang w:val="en-US"/>
        </w:rPr>
        <w:t>Tk</w:t>
      </w:r>
      <w:r w:rsidRPr="00A26838">
        <w:rPr>
          <w:rFonts w:ascii="Calibri" w:hAnsi="Calibri"/>
          <w:sz w:val="21"/>
          <w:szCs w:val="21"/>
          <w:lang w:val="en-US"/>
        </w:rPr>
        <w:t xml:space="preserve">HypA from </w:t>
      </w:r>
      <w:r w:rsidR="00D77A98" w:rsidRPr="00A26838">
        <w:rPr>
          <w:rFonts w:ascii="Calibri" w:hAnsi="Calibri"/>
          <w:i/>
          <w:sz w:val="21"/>
          <w:szCs w:val="21"/>
          <w:lang w:val="en-US"/>
        </w:rPr>
        <w:t>Tk</w:t>
      </w:r>
      <w:r w:rsidRPr="00A26838">
        <w:rPr>
          <w:rFonts w:ascii="Calibri" w:hAnsi="Calibri"/>
          <w:sz w:val="21"/>
          <w:szCs w:val="21"/>
          <w:lang w:val="en-US"/>
        </w:rPr>
        <w:t>Hyp</w:t>
      </w:r>
      <w:r w:rsidR="00D77A98" w:rsidRPr="00A26838">
        <w:rPr>
          <w:rFonts w:ascii="Calibri" w:hAnsi="Calibri"/>
          <w:sz w:val="21"/>
          <w:szCs w:val="21"/>
          <w:lang w:val="en-US"/>
        </w:rPr>
        <w:t>(</w:t>
      </w:r>
      <w:r w:rsidRPr="00A26838">
        <w:rPr>
          <w:rFonts w:ascii="Calibri" w:hAnsi="Calibri"/>
          <w:sz w:val="21"/>
          <w:szCs w:val="21"/>
          <w:lang w:val="en-US"/>
        </w:rPr>
        <w:t>AB</w:t>
      </w:r>
      <w:r w:rsidR="00D77A98" w:rsidRPr="00A26838">
        <w:rPr>
          <w:rFonts w:ascii="Calibri" w:hAnsi="Calibri"/>
          <w:sz w:val="21"/>
          <w:szCs w:val="21"/>
          <w:lang w:val="en-US"/>
        </w:rPr>
        <w:t>)</w:t>
      </w:r>
      <w:r w:rsidRPr="00A26838">
        <w:rPr>
          <w:rFonts w:ascii="Calibri" w:hAnsi="Calibri"/>
          <w:sz w:val="21"/>
          <w:szCs w:val="21"/>
          <w:lang w:val="en-US"/>
        </w:rPr>
        <w:t xml:space="preserve"> following Ni binding and ATP hydrolysis</w:t>
      </w:r>
      <w:r w:rsidR="00B47715" w:rsidRPr="00A26838">
        <w:rPr>
          <w:rFonts w:ascii="Calibri" w:hAnsi="Calibri"/>
          <w:sz w:val="21"/>
          <w:szCs w:val="21"/>
          <w:lang w:val="en-US"/>
        </w:rPr>
        <w:t>, and with</w:t>
      </w:r>
      <w:r w:rsidR="007D099C" w:rsidRPr="00A26838">
        <w:rPr>
          <w:rFonts w:ascii="Calibri" w:hAnsi="Calibri"/>
          <w:sz w:val="21"/>
          <w:szCs w:val="21"/>
          <w:lang w:val="en-US"/>
        </w:rPr>
        <w:t xml:space="preserve"> the role of </w:t>
      </w:r>
      <w:r w:rsidR="00D77A98" w:rsidRPr="00A26838">
        <w:rPr>
          <w:rFonts w:ascii="Calibri" w:hAnsi="Calibri"/>
          <w:i/>
          <w:sz w:val="21"/>
          <w:szCs w:val="21"/>
          <w:lang w:val="en-US"/>
        </w:rPr>
        <w:t>Tk</w:t>
      </w:r>
      <w:r w:rsidR="007D099C" w:rsidRPr="00A26838">
        <w:rPr>
          <w:rFonts w:ascii="Calibri" w:hAnsi="Calibri"/>
          <w:sz w:val="21"/>
          <w:szCs w:val="21"/>
          <w:lang w:val="en-US"/>
        </w:rPr>
        <w:t>HypA in delivering Ni to the H</w:t>
      </w:r>
      <w:r w:rsidR="007D099C" w:rsidRPr="00A26838">
        <w:rPr>
          <w:rFonts w:ascii="Calibri" w:hAnsi="Calibri"/>
          <w:sz w:val="21"/>
          <w:szCs w:val="21"/>
          <w:vertAlign w:val="subscript"/>
          <w:lang w:val="en-US"/>
        </w:rPr>
        <w:t>2</w:t>
      </w:r>
      <w:r w:rsidR="007D099C" w:rsidRPr="00A26838">
        <w:rPr>
          <w:rFonts w:ascii="Calibri" w:hAnsi="Calibri"/>
          <w:sz w:val="21"/>
          <w:szCs w:val="21"/>
          <w:lang w:val="en-US"/>
        </w:rPr>
        <w:t xml:space="preserve">ase subunit </w:t>
      </w:r>
      <w:r w:rsidR="00B47715" w:rsidRPr="00A26838">
        <w:rPr>
          <w:rFonts w:ascii="Calibri" w:hAnsi="Calibri"/>
          <w:sz w:val="21"/>
          <w:szCs w:val="21"/>
          <w:lang w:val="en-US"/>
        </w:rPr>
        <w:t xml:space="preserve">in which the previously inserted </w:t>
      </w:r>
      <w:r w:rsidR="007D099C" w:rsidRPr="00A26838">
        <w:rPr>
          <w:rFonts w:ascii="Calibri" w:hAnsi="Calibri"/>
          <w:sz w:val="21"/>
          <w:szCs w:val="21"/>
          <w:lang w:val="en-US"/>
        </w:rPr>
        <w:t>Fe(CN)</w:t>
      </w:r>
      <w:r w:rsidR="007D099C" w:rsidRPr="00A26838">
        <w:rPr>
          <w:rFonts w:ascii="Calibri" w:hAnsi="Calibri"/>
          <w:sz w:val="21"/>
          <w:szCs w:val="21"/>
          <w:vertAlign w:val="subscript"/>
          <w:lang w:val="en-US"/>
        </w:rPr>
        <w:t>2</w:t>
      </w:r>
      <w:r w:rsidR="007D099C" w:rsidRPr="00A26838">
        <w:rPr>
          <w:rFonts w:ascii="Calibri" w:hAnsi="Calibri"/>
          <w:sz w:val="21"/>
          <w:szCs w:val="21"/>
          <w:lang w:val="en-US"/>
        </w:rPr>
        <w:t>CO unit</w:t>
      </w:r>
      <w:r w:rsidR="00B47715" w:rsidRPr="00A26838">
        <w:rPr>
          <w:rFonts w:ascii="Calibri" w:hAnsi="Calibri"/>
          <w:sz w:val="21"/>
          <w:szCs w:val="21"/>
          <w:lang w:val="en-US"/>
        </w:rPr>
        <w:t xml:space="preserve"> is found</w:t>
      </w:r>
      <w:r w:rsidRPr="00A26838">
        <w:rPr>
          <w:rFonts w:ascii="Calibri" w:hAnsi="Calibri"/>
          <w:sz w:val="21"/>
          <w:szCs w:val="21"/>
          <w:lang w:val="en-US"/>
        </w:rPr>
        <w:t xml:space="preserve">. </w:t>
      </w:r>
      <w:r w:rsidR="004A71EC" w:rsidRPr="00A26838">
        <w:rPr>
          <w:rFonts w:ascii="Calibri" w:hAnsi="Calibri"/>
          <w:sz w:val="21"/>
          <w:szCs w:val="21"/>
          <w:lang w:val="en-US"/>
        </w:rPr>
        <w:t xml:space="preserve">In the </w:t>
      </w:r>
      <w:r w:rsidR="00D77A98" w:rsidRPr="00A26838">
        <w:rPr>
          <w:rFonts w:ascii="Calibri" w:hAnsi="Calibri"/>
          <w:i/>
          <w:sz w:val="21"/>
          <w:szCs w:val="21"/>
          <w:lang w:val="en-US"/>
        </w:rPr>
        <w:t>Tk</w:t>
      </w:r>
      <w:r w:rsidR="004A71EC" w:rsidRPr="00A26838">
        <w:rPr>
          <w:rFonts w:ascii="Calibri" w:hAnsi="Calibri"/>
          <w:sz w:val="21"/>
          <w:szCs w:val="21"/>
          <w:lang w:val="en-US"/>
        </w:rPr>
        <w:t>HypA•</w:t>
      </w:r>
      <w:r w:rsidR="00D77A98" w:rsidRPr="00A26838">
        <w:rPr>
          <w:rFonts w:ascii="Calibri" w:hAnsi="Calibri"/>
          <w:i/>
          <w:sz w:val="21"/>
          <w:szCs w:val="21"/>
          <w:lang w:val="en-US"/>
        </w:rPr>
        <w:t>Tk</w:t>
      </w:r>
      <w:r w:rsidR="004A71EC" w:rsidRPr="00A26838">
        <w:rPr>
          <w:rFonts w:ascii="Calibri" w:hAnsi="Calibri"/>
          <w:sz w:val="21"/>
          <w:szCs w:val="21"/>
          <w:lang w:val="en-US"/>
        </w:rPr>
        <w:t xml:space="preserve">HyhL complex, </w:t>
      </w:r>
      <w:r w:rsidR="005440B8" w:rsidRPr="00A26838">
        <w:rPr>
          <w:rFonts w:ascii="Calibri" w:hAnsi="Calibri"/>
          <w:sz w:val="21"/>
          <w:szCs w:val="21"/>
          <w:lang w:val="en-US"/>
        </w:rPr>
        <w:t>apo-</w:t>
      </w:r>
      <w:r w:rsidR="00D77A98" w:rsidRPr="00A26838">
        <w:rPr>
          <w:rFonts w:ascii="Calibri" w:hAnsi="Calibri"/>
          <w:i/>
          <w:sz w:val="21"/>
          <w:szCs w:val="21"/>
          <w:lang w:val="en-US"/>
        </w:rPr>
        <w:t>Tk</w:t>
      </w:r>
      <w:r w:rsidRPr="00A26838">
        <w:rPr>
          <w:rFonts w:ascii="Calibri" w:hAnsi="Calibri"/>
          <w:sz w:val="21"/>
          <w:szCs w:val="21"/>
          <w:lang w:val="en-US"/>
        </w:rPr>
        <w:t xml:space="preserve">HypA </w:t>
      </w:r>
      <w:r w:rsidR="00A46C79" w:rsidRPr="00A26838">
        <w:rPr>
          <w:rFonts w:ascii="Calibri" w:hAnsi="Calibri"/>
          <w:sz w:val="21"/>
          <w:szCs w:val="21"/>
          <w:lang w:val="en-US"/>
        </w:rPr>
        <w:t xml:space="preserve">interacts with </w:t>
      </w:r>
      <w:r w:rsidR="00D77A98" w:rsidRPr="00A26838">
        <w:rPr>
          <w:rFonts w:ascii="Calibri" w:hAnsi="Calibri"/>
          <w:i/>
          <w:sz w:val="21"/>
          <w:szCs w:val="21"/>
          <w:lang w:val="en-US"/>
        </w:rPr>
        <w:t>Tk</w:t>
      </w:r>
      <w:r w:rsidR="00A46C79" w:rsidRPr="00A26838">
        <w:rPr>
          <w:rFonts w:ascii="Calibri" w:hAnsi="Calibri"/>
          <w:sz w:val="21"/>
          <w:szCs w:val="21"/>
          <w:lang w:val="en-US"/>
        </w:rPr>
        <w:t xml:space="preserve">HyhL via the </w:t>
      </w:r>
      <w:r w:rsidR="00A46C79" w:rsidRPr="00A26838">
        <w:rPr>
          <w:rFonts w:ascii="Symbol" w:hAnsi="Symbol"/>
          <w:sz w:val="21"/>
          <w:szCs w:val="21"/>
          <w:lang w:val="en-US"/>
        </w:rPr>
        <w:t></w:t>
      </w:r>
      <w:r w:rsidR="00A46C79" w:rsidRPr="00A26838">
        <w:rPr>
          <w:rFonts w:ascii="Calibri" w:hAnsi="Calibri"/>
          <w:sz w:val="21"/>
          <w:szCs w:val="21"/>
          <w:lang w:val="en-US"/>
        </w:rPr>
        <w:t xml:space="preserve">1 helix at the MHE Ni binding site, </w:t>
      </w:r>
      <w:r w:rsidRPr="00A26838">
        <w:rPr>
          <w:rFonts w:ascii="Calibri" w:hAnsi="Calibri"/>
          <w:sz w:val="21"/>
          <w:szCs w:val="21"/>
          <w:lang w:val="en-US"/>
        </w:rPr>
        <w:t>bring</w:t>
      </w:r>
      <w:r w:rsidR="00A46C79" w:rsidRPr="00A26838">
        <w:rPr>
          <w:rFonts w:ascii="Calibri" w:hAnsi="Calibri"/>
          <w:sz w:val="21"/>
          <w:szCs w:val="21"/>
          <w:lang w:val="en-US"/>
        </w:rPr>
        <w:t>ing</w:t>
      </w:r>
      <w:r w:rsidRPr="00A26838">
        <w:rPr>
          <w:rFonts w:ascii="Calibri" w:hAnsi="Calibri"/>
          <w:sz w:val="21"/>
          <w:szCs w:val="21"/>
          <w:lang w:val="en-US"/>
        </w:rPr>
        <w:t xml:space="preserve"> the MHE Ni-binding site into proximity with residues in the active site of H</w:t>
      </w:r>
      <w:r w:rsidRPr="00A26838">
        <w:rPr>
          <w:rFonts w:ascii="Calibri" w:hAnsi="Calibri"/>
          <w:sz w:val="21"/>
          <w:szCs w:val="21"/>
          <w:vertAlign w:val="subscript"/>
          <w:lang w:val="en-US"/>
        </w:rPr>
        <w:t>2</w:t>
      </w:r>
      <w:r w:rsidRPr="00A26838">
        <w:rPr>
          <w:rFonts w:ascii="Calibri" w:hAnsi="Calibri"/>
          <w:sz w:val="21"/>
          <w:szCs w:val="21"/>
          <w:lang w:val="en-US"/>
        </w:rPr>
        <w:t>ase</w:t>
      </w:r>
      <w:r w:rsidR="004A71EC" w:rsidRPr="00A26838">
        <w:rPr>
          <w:rFonts w:ascii="Calibri" w:hAnsi="Calibri"/>
          <w:sz w:val="21"/>
          <w:szCs w:val="21"/>
          <w:lang w:val="en-US"/>
        </w:rPr>
        <w:t>, but His98 and the Zn binding domain are remote to this interaction</w:t>
      </w:r>
      <w:r w:rsidR="00AD0198"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PEVuZE5vdGU+PENpdGU+PEF1dGhvcj5Ld29uPC9BdXRob3I+PFllYXI+MjAxODwvWWVhcj48UmVj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PEVuZE5vdGU+PENpdGU+PEF1dGhvcj5Ld29uPC9BdXRob3I+PFllYXI+MjAxODwvWWVhcj48UmVj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[89]</w:t>
      </w:r>
      <w:r w:rsidR="00D81EBB" w:rsidRPr="00A26838">
        <w:rPr>
          <w:rFonts w:ascii="Calibri" w:hAnsi="Calibri"/>
          <w:sz w:val="21"/>
          <w:szCs w:val="21"/>
          <w:lang w:val="en-US"/>
        </w:rPr>
        <w:fldChar w:fldCharType="end"/>
      </w:r>
      <w:r w:rsidR="00AD0198" w:rsidRPr="00A26838">
        <w:rPr>
          <w:rFonts w:ascii="Calibri" w:hAnsi="Calibri"/>
          <w:sz w:val="21"/>
          <w:szCs w:val="21"/>
          <w:lang w:val="en-US"/>
        </w:rPr>
        <w:t xml:space="preserve">. </w:t>
      </w:r>
      <w:r w:rsidR="00A46C79" w:rsidRPr="00A26838">
        <w:rPr>
          <w:rFonts w:ascii="Calibri" w:hAnsi="Calibri"/>
          <w:sz w:val="21"/>
          <w:szCs w:val="21"/>
          <w:lang w:val="en-US"/>
        </w:rPr>
        <w:t>Thus, the low-affinity MHE site appears to be involved in Ni transfer to the pro-large subunit.</w:t>
      </w:r>
    </w:p>
    <w:p w14:paraId="43E85281" w14:textId="77777777" w:rsidR="000157A9" w:rsidRPr="00A26838" w:rsidRDefault="007348C8" w:rsidP="006F515F">
      <w:pPr>
        <w:spacing w:line="480" w:lineRule="auto"/>
        <w:ind w:firstLine="360"/>
        <w:rPr>
          <w:rFonts w:ascii="Calibri" w:hAnsi="Calibri"/>
          <w:sz w:val="21"/>
          <w:szCs w:val="21"/>
          <w:lang w:val="en-US"/>
        </w:rPr>
      </w:pPr>
      <w:r w:rsidRPr="00A26838">
        <w:rPr>
          <w:rFonts w:ascii="Calibri" w:hAnsi="Calibri"/>
          <w:sz w:val="21"/>
          <w:szCs w:val="21"/>
          <w:lang w:val="en-US"/>
        </w:rPr>
        <w:t>The</w:t>
      </w:r>
      <w:r w:rsidR="00B47715" w:rsidRPr="00A26838">
        <w:rPr>
          <w:rFonts w:ascii="Calibri" w:hAnsi="Calibri"/>
          <w:sz w:val="21"/>
          <w:szCs w:val="21"/>
          <w:lang w:val="en-US"/>
        </w:rPr>
        <w:t>se</w:t>
      </w:r>
      <w:r w:rsidRPr="00A26838">
        <w:rPr>
          <w:rFonts w:ascii="Calibri" w:hAnsi="Calibri"/>
          <w:sz w:val="21"/>
          <w:szCs w:val="21"/>
          <w:lang w:val="en-US"/>
        </w:rPr>
        <w:t xml:space="preserve"> structural and biochemical data provide the basis for a putative mechanism for nickel acquisition and insertion by the H</w:t>
      </w:r>
      <w:r w:rsidRPr="00A26838">
        <w:rPr>
          <w:rFonts w:ascii="Calibri" w:hAnsi="Calibri"/>
          <w:sz w:val="21"/>
          <w:szCs w:val="21"/>
          <w:vertAlign w:val="subscript"/>
          <w:lang w:val="en-US"/>
        </w:rPr>
        <w:t>2</w:t>
      </w:r>
      <w:r w:rsidRPr="00A26838">
        <w:rPr>
          <w:rFonts w:ascii="Calibri" w:hAnsi="Calibri"/>
          <w:sz w:val="21"/>
          <w:szCs w:val="21"/>
          <w:lang w:val="en-US"/>
        </w:rPr>
        <w:t xml:space="preserve">ase large subunit in </w:t>
      </w:r>
      <w:r w:rsidRPr="00A26838">
        <w:rPr>
          <w:rFonts w:ascii="Calibri" w:hAnsi="Calibri"/>
          <w:i/>
          <w:iCs/>
          <w:sz w:val="21"/>
          <w:szCs w:val="21"/>
          <w:lang w:val="en-US"/>
        </w:rPr>
        <w:t>Tk</w:t>
      </w:r>
      <w:r w:rsidR="00AD0198" w:rsidRPr="00A26838">
        <w:rPr>
          <w:rFonts w:ascii="Calibri" w:hAnsi="Calibri"/>
          <w:iCs/>
          <w:sz w:val="21"/>
          <w:szCs w:val="21"/>
          <w:lang w:val="en-US"/>
        </w:rPr>
        <w:t xml:space="preserve">HypB </w:t>
      </w:r>
      <w:r w:rsidR="00D81EBB" w:rsidRPr="00A26838">
        <w:rPr>
          <w:rFonts w:ascii="Calibri" w:hAnsi="Calibri"/>
          <w:iCs/>
          <w:sz w:val="21"/>
          <w:szCs w:val="21"/>
          <w:lang w:val="en-US"/>
        </w:rPr>
        <w:fldChar w:fldCharType="begin">
          <w:fldData xml:space="preserve">PEVuZE5vdGU+PENpdGU+PEF1dGhvcj5Ld29uPC9BdXRob3I+PFllYXI+MjAxODwvWWVhcj48UmVj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</w:fldData>
        </w:fldChar>
      </w:r>
      <w:r w:rsidR="00C922E8" w:rsidRPr="00A26838">
        <w:rPr>
          <w:rFonts w:ascii="Calibri" w:hAnsi="Calibri"/>
          <w:iCs/>
          <w:sz w:val="21"/>
          <w:szCs w:val="21"/>
          <w:lang w:val="en-US"/>
        </w:rPr>
        <w:instrText xml:space="preserve"> ADDIN EN.CITE </w:instrText>
      </w:r>
      <w:r w:rsidR="00C922E8" w:rsidRPr="00A26838">
        <w:rPr>
          <w:rFonts w:ascii="Calibri" w:hAnsi="Calibri"/>
          <w:iCs/>
          <w:sz w:val="21"/>
          <w:szCs w:val="21"/>
          <w:lang w:val="en-US"/>
        </w:rPr>
        <w:fldChar w:fldCharType="begin">
          <w:fldData xml:space="preserve">PEVuZE5vdGU+PENpdGU+PEF1dGhvcj5Ld29uPC9BdXRob3I+PFllYXI+MjAxODwvWWVhcj48UmVj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</w:fldData>
        </w:fldChar>
      </w:r>
      <w:r w:rsidR="00C922E8" w:rsidRPr="00A26838">
        <w:rPr>
          <w:rFonts w:ascii="Calibri" w:hAnsi="Calibri"/>
          <w:iCs/>
          <w:sz w:val="21"/>
          <w:szCs w:val="21"/>
          <w:lang w:val="en-US"/>
        </w:rPr>
        <w:instrText xml:space="preserve"> ADDIN EN.CITE.DATA </w:instrText>
      </w:r>
      <w:r w:rsidR="00C922E8" w:rsidRPr="00A26838">
        <w:rPr>
          <w:rFonts w:ascii="Calibri" w:hAnsi="Calibri"/>
          <w:iCs/>
          <w:sz w:val="21"/>
          <w:szCs w:val="21"/>
          <w:lang w:val="en-US"/>
        </w:rPr>
      </w:r>
      <w:r w:rsidR="00C922E8" w:rsidRPr="00A26838">
        <w:rPr>
          <w:rFonts w:ascii="Calibri" w:hAnsi="Calibri"/>
          <w:iCs/>
          <w:sz w:val="21"/>
          <w:szCs w:val="21"/>
          <w:lang w:val="en-US"/>
        </w:rPr>
        <w:fldChar w:fldCharType="end"/>
      </w:r>
      <w:r w:rsidR="00D81EBB" w:rsidRPr="00A26838">
        <w:rPr>
          <w:rFonts w:ascii="Calibri" w:hAnsi="Calibri"/>
          <w:iCs/>
          <w:sz w:val="21"/>
          <w:szCs w:val="21"/>
          <w:lang w:val="en-US"/>
        </w:rPr>
      </w:r>
      <w:r w:rsidR="00D81EBB" w:rsidRPr="00A26838">
        <w:rPr>
          <w:rFonts w:ascii="Calibri" w:hAnsi="Calibri"/>
          <w:iCs/>
          <w:sz w:val="21"/>
          <w:szCs w:val="21"/>
          <w:lang w:val="en-US"/>
        </w:rPr>
        <w:fldChar w:fldCharType="separate"/>
      </w:r>
      <w:r w:rsidR="00C922E8" w:rsidRPr="00A26838">
        <w:rPr>
          <w:rFonts w:ascii="Calibri" w:hAnsi="Calibri"/>
          <w:iCs/>
          <w:noProof/>
          <w:sz w:val="21"/>
          <w:szCs w:val="21"/>
          <w:lang w:val="en-US"/>
        </w:rPr>
        <w:t>[89]</w:t>
      </w:r>
      <w:r w:rsidR="00D81EBB" w:rsidRPr="00A26838">
        <w:rPr>
          <w:rFonts w:ascii="Calibri" w:hAnsi="Calibri"/>
          <w:iCs/>
          <w:sz w:val="21"/>
          <w:szCs w:val="21"/>
          <w:lang w:val="en-US"/>
        </w:rPr>
        <w:fldChar w:fldCharType="end"/>
      </w:r>
      <w:r w:rsidRPr="00A26838">
        <w:rPr>
          <w:rFonts w:ascii="Calibri" w:hAnsi="Calibri"/>
          <w:i/>
          <w:iCs/>
          <w:sz w:val="21"/>
          <w:szCs w:val="21"/>
          <w:lang w:val="en-US"/>
        </w:rPr>
        <w:t xml:space="preserve"> </w:t>
      </w:r>
      <w:r w:rsidRPr="00A26838">
        <w:rPr>
          <w:rFonts w:ascii="Calibri" w:hAnsi="Calibri"/>
          <w:sz w:val="21"/>
          <w:szCs w:val="21"/>
          <w:lang w:val="en-US"/>
        </w:rPr>
        <w:t xml:space="preserve">that involves </w:t>
      </w:r>
      <w:r w:rsidR="00765C0C" w:rsidRPr="00A26838">
        <w:rPr>
          <w:rFonts w:ascii="Calibri" w:hAnsi="Calibri"/>
          <w:sz w:val="21"/>
          <w:szCs w:val="21"/>
          <w:lang w:val="en-US"/>
        </w:rPr>
        <w:t xml:space="preserve">nickel handoffs occurring in protein complexes and consists of </w:t>
      </w:r>
      <w:r w:rsidR="000157A9" w:rsidRPr="00A26838">
        <w:rPr>
          <w:rFonts w:ascii="Calibri" w:hAnsi="Calibri"/>
          <w:sz w:val="21"/>
          <w:szCs w:val="21"/>
          <w:lang w:val="en-US"/>
        </w:rPr>
        <w:t>three</w:t>
      </w:r>
      <w:r w:rsidRPr="00A26838">
        <w:rPr>
          <w:rFonts w:ascii="Calibri" w:hAnsi="Calibri"/>
          <w:sz w:val="21"/>
          <w:szCs w:val="21"/>
          <w:lang w:val="en-US"/>
        </w:rPr>
        <w:t xml:space="preserve"> steps</w:t>
      </w:r>
      <w:r w:rsidR="00082A43" w:rsidRPr="00A26838">
        <w:rPr>
          <w:rFonts w:ascii="Calibri" w:hAnsi="Calibri"/>
          <w:sz w:val="21"/>
          <w:szCs w:val="21"/>
          <w:lang w:val="en-US"/>
        </w:rPr>
        <w:t>:</w:t>
      </w:r>
      <w:r w:rsidRPr="00A26838">
        <w:rPr>
          <w:rFonts w:ascii="Calibri" w:hAnsi="Calibri"/>
          <w:sz w:val="21"/>
          <w:szCs w:val="21"/>
          <w:lang w:val="en-US"/>
        </w:rPr>
        <w:t xml:space="preserve"> </w:t>
      </w:r>
      <w:r w:rsidR="00C46C75" w:rsidRPr="00A26838">
        <w:rPr>
          <w:rFonts w:ascii="Calibri" w:hAnsi="Calibri"/>
          <w:sz w:val="21"/>
          <w:szCs w:val="21"/>
          <w:lang w:val="en-US"/>
        </w:rPr>
        <w:t>i</w:t>
      </w:r>
      <w:r w:rsidRPr="00A26838">
        <w:rPr>
          <w:rFonts w:ascii="Calibri" w:hAnsi="Calibri"/>
          <w:sz w:val="21"/>
          <w:szCs w:val="21"/>
          <w:lang w:val="en-US"/>
        </w:rPr>
        <w:t xml:space="preserve">) ATP-bound </w:t>
      </w:r>
      <w:r w:rsidR="00D77A98" w:rsidRPr="00A26838">
        <w:rPr>
          <w:rFonts w:ascii="Calibri" w:hAnsi="Calibri"/>
          <w:i/>
          <w:sz w:val="21"/>
          <w:szCs w:val="21"/>
          <w:lang w:val="en-US"/>
        </w:rPr>
        <w:t>Tk</w:t>
      </w:r>
      <w:r w:rsidRPr="00A26838">
        <w:rPr>
          <w:rFonts w:ascii="Calibri" w:hAnsi="Calibri"/>
          <w:sz w:val="21"/>
          <w:szCs w:val="21"/>
          <w:lang w:val="en-US"/>
        </w:rPr>
        <w:t>Hyp</w:t>
      </w:r>
      <w:r w:rsidR="005440B8" w:rsidRPr="00A26838">
        <w:rPr>
          <w:rFonts w:ascii="Calibri" w:hAnsi="Calibri"/>
          <w:sz w:val="21"/>
          <w:szCs w:val="21"/>
          <w:lang w:val="en-US"/>
        </w:rPr>
        <w:t>(</w:t>
      </w:r>
      <w:r w:rsidRPr="00A26838">
        <w:rPr>
          <w:rFonts w:ascii="Calibri" w:hAnsi="Calibri"/>
          <w:sz w:val="21"/>
          <w:szCs w:val="21"/>
          <w:lang w:val="en-US"/>
        </w:rPr>
        <w:t>B</w:t>
      </w:r>
      <w:r w:rsidR="005440B8" w:rsidRPr="00A26838">
        <w:rPr>
          <w:rFonts w:ascii="Calibri" w:hAnsi="Calibri"/>
          <w:sz w:val="21"/>
          <w:szCs w:val="21"/>
          <w:lang w:val="en-US"/>
        </w:rPr>
        <w:t>)</w:t>
      </w:r>
      <w:r w:rsidR="005440B8" w:rsidRPr="00A26838">
        <w:rPr>
          <w:rFonts w:ascii="Calibri" w:hAnsi="Calibri"/>
          <w:sz w:val="21"/>
          <w:szCs w:val="21"/>
          <w:vertAlign w:val="subscript"/>
          <w:lang w:val="en-US"/>
        </w:rPr>
        <w:t>2</w:t>
      </w:r>
      <w:r w:rsidRPr="00A26838">
        <w:rPr>
          <w:rFonts w:ascii="Calibri" w:hAnsi="Calibri"/>
          <w:sz w:val="21"/>
          <w:szCs w:val="21"/>
          <w:lang w:val="en-US"/>
        </w:rPr>
        <w:t xml:space="preserve"> </w:t>
      </w:r>
      <w:r w:rsidR="00E90E14" w:rsidRPr="00A26838">
        <w:rPr>
          <w:rFonts w:ascii="Calibri" w:hAnsi="Calibri"/>
          <w:sz w:val="21"/>
          <w:szCs w:val="21"/>
          <w:lang w:val="en-US"/>
        </w:rPr>
        <w:t xml:space="preserve">dimer </w:t>
      </w:r>
      <w:r w:rsidRPr="00A26838">
        <w:rPr>
          <w:rFonts w:ascii="Calibri" w:hAnsi="Calibri"/>
          <w:sz w:val="21"/>
          <w:szCs w:val="21"/>
          <w:lang w:val="en-US"/>
        </w:rPr>
        <w:t>forms a</w:t>
      </w:r>
      <w:r w:rsidR="005440B8" w:rsidRPr="00A26838">
        <w:rPr>
          <w:rFonts w:ascii="Calibri" w:hAnsi="Calibri"/>
          <w:sz w:val="21"/>
          <w:szCs w:val="21"/>
          <w:lang w:val="en-US"/>
        </w:rPr>
        <w:t xml:space="preserve"> </w:t>
      </w:r>
      <w:r w:rsidRPr="00A26838">
        <w:rPr>
          <w:rFonts w:ascii="Calibri" w:hAnsi="Calibri"/>
          <w:sz w:val="21"/>
          <w:szCs w:val="21"/>
          <w:lang w:val="en-US"/>
        </w:rPr>
        <w:t xml:space="preserve">weak </w:t>
      </w:r>
      <w:r w:rsidR="005440B8" w:rsidRPr="00A26838">
        <w:rPr>
          <w:rFonts w:ascii="Calibri" w:hAnsi="Calibri"/>
          <w:sz w:val="21"/>
          <w:szCs w:val="21"/>
          <w:lang w:val="en-US"/>
        </w:rPr>
        <w:t xml:space="preserve">encounter </w:t>
      </w:r>
      <w:r w:rsidRPr="00A26838">
        <w:rPr>
          <w:rFonts w:ascii="Calibri" w:hAnsi="Calibri"/>
          <w:sz w:val="21"/>
          <w:szCs w:val="21"/>
          <w:lang w:val="en-US"/>
        </w:rPr>
        <w:t xml:space="preserve">complex with </w:t>
      </w:r>
      <w:r w:rsidR="00D77A98" w:rsidRPr="00A26838">
        <w:rPr>
          <w:rFonts w:ascii="Calibri" w:hAnsi="Calibri"/>
          <w:i/>
          <w:sz w:val="21"/>
          <w:szCs w:val="21"/>
          <w:lang w:val="en-US"/>
        </w:rPr>
        <w:t>Tk</w:t>
      </w:r>
      <w:r w:rsidRPr="00A26838">
        <w:rPr>
          <w:rFonts w:ascii="Calibri" w:hAnsi="Calibri"/>
          <w:sz w:val="21"/>
          <w:szCs w:val="21"/>
          <w:lang w:val="en-US"/>
        </w:rPr>
        <w:t>HypA, leading to the formation of a high-affinity Ni binding site that traps Ni</w:t>
      </w:r>
      <w:r w:rsidR="007A4F1A" w:rsidRPr="00A26838">
        <w:rPr>
          <w:rFonts w:ascii="Calibri" w:hAnsi="Calibri"/>
          <w:sz w:val="21"/>
          <w:szCs w:val="21"/>
          <w:lang w:val="en-US"/>
        </w:rPr>
        <w:t>;</w:t>
      </w:r>
      <w:r w:rsidRPr="00A26838">
        <w:rPr>
          <w:rFonts w:ascii="Calibri" w:hAnsi="Calibri"/>
          <w:sz w:val="21"/>
          <w:szCs w:val="21"/>
          <w:lang w:val="en-US"/>
        </w:rPr>
        <w:t xml:space="preserve"> </w:t>
      </w:r>
      <w:r w:rsidR="00C46C75" w:rsidRPr="00A26838">
        <w:rPr>
          <w:rFonts w:ascii="Calibri" w:hAnsi="Calibri"/>
          <w:sz w:val="21"/>
          <w:szCs w:val="21"/>
          <w:lang w:val="en-US"/>
        </w:rPr>
        <w:t>ii</w:t>
      </w:r>
      <w:r w:rsidRPr="00A26838">
        <w:rPr>
          <w:rFonts w:ascii="Calibri" w:hAnsi="Calibri"/>
          <w:sz w:val="21"/>
          <w:szCs w:val="21"/>
          <w:lang w:val="en-US"/>
        </w:rPr>
        <w:t xml:space="preserve">) </w:t>
      </w:r>
      <w:r w:rsidR="007A4F1A" w:rsidRPr="00A26838">
        <w:rPr>
          <w:rFonts w:ascii="Calibri" w:hAnsi="Calibri"/>
          <w:sz w:val="21"/>
          <w:szCs w:val="21"/>
          <w:lang w:val="en-US"/>
        </w:rPr>
        <w:t>t</w:t>
      </w:r>
      <w:r w:rsidRPr="00A26838">
        <w:rPr>
          <w:rFonts w:ascii="Calibri" w:hAnsi="Calibri"/>
          <w:sz w:val="21"/>
          <w:szCs w:val="21"/>
          <w:lang w:val="en-US"/>
        </w:rPr>
        <w:t xml:space="preserve">he </w:t>
      </w:r>
      <w:r w:rsidR="0054234C" w:rsidRPr="00A26838">
        <w:rPr>
          <w:rFonts w:ascii="Calibri" w:hAnsi="Calibri"/>
          <w:sz w:val="21"/>
          <w:szCs w:val="21"/>
          <w:lang w:val="en-US"/>
        </w:rPr>
        <w:t xml:space="preserve">conformational change associated with </w:t>
      </w:r>
      <w:r w:rsidR="005440B8" w:rsidRPr="00A26838">
        <w:rPr>
          <w:rFonts w:ascii="Calibri" w:hAnsi="Calibri"/>
          <w:sz w:val="21"/>
          <w:szCs w:val="21"/>
          <w:lang w:val="en-US"/>
        </w:rPr>
        <w:t>the previous step</w:t>
      </w:r>
      <w:r w:rsidR="0054234C" w:rsidRPr="00A26838">
        <w:rPr>
          <w:rFonts w:ascii="Calibri" w:hAnsi="Calibri"/>
          <w:sz w:val="21"/>
          <w:szCs w:val="21"/>
          <w:lang w:val="en-US"/>
        </w:rPr>
        <w:t xml:space="preserve"> </w:t>
      </w:r>
      <w:r w:rsidR="00E90E14" w:rsidRPr="00A26838">
        <w:rPr>
          <w:rFonts w:ascii="Calibri" w:hAnsi="Calibri"/>
          <w:sz w:val="21"/>
          <w:szCs w:val="21"/>
          <w:lang w:val="en-US"/>
        </w:rPr>
        <w:t>promotes</w:t>
      </w:r>
      <w:r w:rsidR="0054234C" w:rsidRPr="00A26838">
        <w:rPr>
          <w:rFonts w:ascii="Calibri" w:hAnsi="Calibri"/>
          <w:sz w:val="21"/>
          <w:szCs w:val="21"/>
          <w:lang w:val="en-US"/>
        </w:rPr>
        <w:t xml:space="preserve"> ATP hydrolysis that produces the conformational change at the second interface (</w:t>
      </w:r>
      <w:r w:rsidR="0054234C" w:rsidRPr="00A26838">
        <w:rPr>
          <w:rFonts w:ascii="Calibri" w:hAnsi="Calibri"/>
          <w:i/>
          <w:iCs/>
          <w:sz w:val="21"/>
          <w:szCs w:val="21"/>
          <w:lang w:val="en-US"/>
        </w:rPr>
        <w:t>vide supra</w:t>
      </w:r>
      <w:r w:rsidR="0054234C" w:rsidRPr="00A26838">
        <w:rPr>
          <w:rFonts w:ascii="Calibri" w:hAnsi="Calibri"/>
          <w:sz w:val="21"/>
          <w:szCs w:val="21"/>
          <w:lang w:val="en-US"/>
        </w:rPr>
        <w:t xml:space="preserve">), causing the release of </w:t>
      </w:r>
      <w:r w:rsidR="00A46C79" w:rsidRPr="00A26838">
        <w:rPr>
          <w:rFonts w:ascii="Calibri" w:hAnsi="Calibri"/>
          <w:sz w:val="21"/>
          <w:szCs w:val="21"/>
          <w:lang w:val="en-US"/>
        </w:rPr>
        <w:t>Ni-</w:t>
      </w:r>
      <w:r w:rsidR="00D77A98" w:rsidRPr="00A26838">
        <w:rPr>
          <w:rFonts w:ascii="Calibri" w:hAnsi="Calibri"/>
          <w:i/>
          <w:sz w:val="21"/>
          <w:szCs w:val="21"/>
          <w:lang w:val="en-US"/>
        </w:rPr>
        <w:t>Tk</w:t>
      </w:r>
      <w:r w:rsidR="0054234C" w:rsidRPr="00A26838">
        <w:rPr>
          <w:rFonts w:ascii="Calibri" w:hAnsi="Calibri"/>
          <w:sz w:val="21"/>
          <w:szCs w:val="21"/>
          <w:lang w:val="en-US"/>
        </w:rPr>
        <w:t>HypA</w:t>
      </w:r>
      <w:r w:rsidR="007A4F1A" w:rsidRPr="00A26838">
        <w:rPr>
          <w:rFonts w:ascii="Calibri" w:hAnsi="Calibri"/>
          <w:sz w:val="21"/>
          <w:szCs w:val="21"/>
          <w:lang w:val="en-US"/>
        </w:rPr>
        <w:t>;</w:t>
      </w:r>
      <w:r w:rsidR="0054234C" w:rsidRPr="00A26838">
        <w:rPr>
          <w:rFonts w:ascii="Calibri" w:hAnsi="Calibri"/>
          <w:sz w:val="21"/>
          <w:szCs w:val="21"/>
          <w:lang w:val="en-US"/>
        </w:rPr>
        <w:t xml:space="preserve"> </w:t>
      </w:r>
      <w:r w:rsidR="00C46C75" w:rsidRPr="00A26838">
        <w:rPr>
          <w:rFonts w:ascii="Calibri" w:hAnsi="Calibri"/>
          <w:sz w:val="21"/>
          <w:szCs w:val="21"/>
          <w:lang w:val="en-US"/>
        </w:rPr>
        <w:t>iii</w:t>
      </w:r>
      <w:r w:rsidR="0054234C" w:rsidRPr="00A26838">
        <w:rPr>
          <w:rFonts w:ascii="Calibri" w:hAnsi="Calibri"/>
          <w:sz w:val="21"/>
          <w:szCs w:val="21"/>
          <w:lang w:val="en-US"/>
        </w:rPr>
        <w:t xml:space="preserve">) </w:t>
      </w:r>
      <w:r w:rsidR="007A4F1A" w:rsidRPr="00A26838">
        <w:rPr>
          <w:rFonts w:ascii="Calibri" w:hAnsi="Calibri"/>
          <w:sz w:val="21"/>
          <w:szCs w:val="21"/>
          <w:lang w:val="en-US"/>
        </w:rPr>
        <w:t>t</w:t>
      </w:r>
      <w:r w:rsidR="0054234C" w:rsidRPr="00A26838">
        <w:rPr>
          <w:rFonts w:ascii="Calibri" w:hAnsi="Calibri"/>
          <w:sz w:val="21"/>
          <w:szCs w:val="21"/>
          <w:lang w:val="en-US"/>
        </w:rPr>
        <w:t xml:space="preserve">he </w:t>
      </w:r>
      <w:r w:rsidR="00D77A98" w:rsidRPr="00A26838">
        <w:rPr>
          <w:rFonts w:ascii="Calibri" w:hAnsi="Calibri"/>
          <w:i/>
          <w:sz w:val="21"/>
          <w:szCs w:val="21"/>
          <w:lang w:val="en-US"/>
        </w:rPr>
        <w:t>Tk</w:t>
      </w:r>
      <w:r w:rsidR="0054234C" w:rsidRPr="00A26838">
        <w:rPr>
          <w:rFonts w:ascii="Calibri" w:hAnsi="Calibri"/>
          <w:sz w:val="21"/>
          <w:szCs w:val="21"/>
          <w:lang w:val="en-US"/>
        </w:rPr>
        <w:t>HypA Ni site converts to the low affinity form</w:t>
      </w:r>
      <w:r w:rsidR="00F026A3" w:rsidRPr="00A26838">
        <w:rPr>
          <w:rFonts w:ascii="Calibri" w:hAnsi="Calibri"/>
          <w:sz w:val="21"/>
          <w:szCs w:val="21"/>
          <w:lang w:val="en-US"/>
        </w:rPr>
        <w:t xml:space="preserve"> </w:t>
      </w:r>
      <w:r w:rsidR="00DE58D5" w:rsidRPr="00A26838">
        <w:rPr>
          <w:rFonts w:ascii="Calibri" w:hAnsi="Calibri"/>
          <w:sz w:val="21"/>
          <w:szCs w:val="21"/>
          <w:lang w:val="en-US"/>
        </w:rPr>
        <w:t xml:space="preserve">wherein Ni remains bound </w:t>
      </w:r>
      <w:r w:rsidR="00B47715" w:rsidRPr="00A26838">
        <w:rPr>
          <w:rFonts w:ascii="Calibri" w:hAnsi="Calibri"/>
          <w:sz w:val="21"/>
          <w:szCs w:val="21"/>
          <w:lang w:val="en-US"/>
        </w:rPr>
        <w:t xml:space="preserve">to the </w:t>
      </w:r>
      <w:r w:rsidR="008A7EEC" w:rsidRPr="00A26838">
        <w:rPr>
          <w:rFonts w:ascii="Calibri" w:hAnsi="Calibri"/>
          <w:sz w:val="21"/>
          <w:szCs w:val="21"/>
          <w:lang w:val="en-US"/>
        </w:rPr>
        <w:t>MHE site</w:t>
      </w:r>
      <w:r w:rsidR="00A46C79" w:rsidRPr="00A26838">
        <w:rPr>
          <w:rFonts w:ascii="Calibri" w:hAnsi="Calibri"/>
          <w:sz w:val="21"/>
          <w:szCs w:val="21"/>
          <w:lang w:val="en-US"/>
        </w:rPr>
        <w:t>, but not to His98</w:t>
      </w:r>
      <w:r w:rsidR="008A7EEC" w:rsidRPr="00A26838">
        <w:rPr>
          <w:rFonts w:ascii="Calibri" w:hAnsi="Calibri"/>
          <w:sz w:val="21"/>
          <w:szCs w:val="21"/>
          <w:lang w:val="en-US"/>
        </w:rPr>
        <w:t>,</w:t>
      </w:r>
      <w:r w:rsidR="0054234C" w:rsidRPr="00A26838">
        <w:rPr>
          <w:rFonts w:ascii="Calibri" w:hAnsi="Calibri"/>
          <w:sz w:val="21"/>
          <w:szCs w:val="21"/>
          <w:lang w:val="en-US"/>
        </w:rPr>
        <w:t xml:space="preserve"> making Ni available for transfer to the H</w:t>
      </w:r>
      <w:r w:rsidR="0054234C" w:rsidRPr="00A26838">
        <w:rPr>
          <w:rFonts w:ascii="Calibri" w:hAnsi="Calibri"/>
          <w:sz w:val="21"/>
          <w:szCs w:val="21"/>
          <w:vertAlign w:val="subscript"/>
          <w:lang w:val="en-US"/>
        </w:rPr>
        <w:t>2</w:t>
      </w:r>
      <w:r w:rsidR="0054234C" w:rsidRPr="00A26838">
        <w:rPr>
          <w:rFonts w:ascii="Calibri" w:hAnsi="Calibri"/>
          <w:sz w:val="21"/>
          <w:szCs w:val="21"/>
          <w:lang w:val="en-US"/>
        </w:rPr>
        <w:t>ase large subunit.</w:t>
      </w:r>
      <w:r w:rsidR="00673E41" w:rsidRPr="00A26838">
        <w:rPr>
          <w:rFonts w:ascii="Calibri" w:hAnsi="Calibri"/>
          <w:sz w:val="21"/>
          <w:szCs w:val="21"/>
          <w:lang w:val="en-US"/>
        </w:rPr>
        <w:t xml:space="preserve"> This </w:t>
      </w:r>
      <w:r w:rsidR="006F515F" w:rsidRPr="00A26838">
        <w:rPr>
          <w:rFonts w:ascii="Calibri" w:hAnsi="Calibri"/>
          <w:sz w:val="21"/>
          <w:szCs w:val="21"/>
          <w:lang w:val="en-US"/>
        </w:rPr>
        <w:t xml:space="preserve">hypothesis </w:t>
      </w:r>
      <w:r w:rsidR="00673E41" w:rsidRPr="00A26838">
        <w:rPr>
          <w:rFonts w:ascii="Calibri" w:hAnsi="Calibri"/>
          <w:sz w:val="21"/>
          <w:szCs w:val="21"/>
          <w:lang w:val="en-US"/>
        </w:rPr>
        <w:t>has several attractive features including a mechanism for increasing Ni affinity for acquisition, as well as a mechanism for decreasing Ni affinity for delivery to the H</w:t>
      </w:r>
      <w:r w:rsidR="00673E41" w:rsidRPr="00A26838">
        <w:rPr>
          <w:rFonts w:ascii="Calibri" w:hAnsi="Calibri"/>
          <w:sz w:val="21"/>
          <w:szCs w:val="21"/>
          <w:vertAlign w:val="subscript"/>
          <w:lang w:val="en-US"/>
        </w:rPr>
        <w:t>2</w:t>
      </w:r>
      <w:r w:rsidR="00673E41" w:rsidRPr="00A26838">
        <w:rPr>
          <w:rFonts w:ascii="Calibri" w:hAnsi="Calibri"/>
          <w:sz w:val="21"/>
          <w:szCs w:val="21"/>
          <w:lang w:val="en-US"/>
        </w:rPr>
        <w:t xml:space="preserve">ase large subunit. However, it cannot be </w:t>
      </w:r>
      <w:r w:rsidR="00C307A4" w:rsidRPr="00A26838">
        <w:rPr>
          <w:rFonts w:ascii="Calibri" w:hAnsi="Calibri"/>
          <w:sz w:val="21"/>
          <w:szCs w:val="21"/>
          <w:lang w:val="en-US"/>
        </w:rPr>
        <w:t>ubiquitous</w:t>
      </w:r>
      <w:r w:rsidR="004D69DB" w:rsidRPr="00A26838">
        <w:rPr>
          <w:rFonts w:ascii="Calibri" w:hAnsi="Calibri"/>
          <w:sz w:val="21"/>
          <w:szCs w:val="21"/>
          <w:lang w:val="en-US"/>
        </w:rPr>
        <w:t>,</w:t>
      </w:r>
      <w:r w:rsidR="00C307A4" w:rsidRPr="00A26838">
        <w:rPr>
          <w:rFonts w:ascii="Calibri" w:hAnsi="Calibri"/>
          <w:sz w:val="21"/>
          <w:szCs w:val="21"/>
          <w:lang w:val="en-US"/>
        </w:rPr>
        <w:t xml:space="preserve"> </w:t>
      </w:r>
      <w:r w:rsidR="00673E41" w:rsidRPr="00A26838">
        <w:rPr>
          <w:rFonts w:ascii="Calibri" w:hAnsi="Calibri"/>
          <w:sz w:val="21"/>
          <w:szCs w:val="21"/>
          <w:lang w:val="en-US"/>
        </w:rPr>
        <w:t xml:space="preserve">if only for the fact that </w:t>
      </w:r>
      <w:r w:rsidR="00D77A98" w:rsidRPr="00A26838">
        <w:rPr>
          <w:rFonts w:ascii="Calibri" w:hAnsi="Calibri"/>
          <w:i/>
          <w:sz w:val="21"/>
          <w:szCs w:val="21"/>
          <w:lang w:val="en-US"/>
        </w:rPr>
        <w:t>Tk</w:t>
      </w:r>
      <w:r w:rsidR="00673E41" w:rsidRPr="00A26838">
        <w:rPr>
          <w:rFonts w:ascii="Calibri" w:hAnsi="Calibri"/>
          <w:sz w:val="21"/>
          <w:szCs w:val="21"/>
          <w:lang w:val="en-US"/>
        </w:rPr>
        <w:t>HypA His98 is not a conserved residue.</w:t>
      </w:r>
    </w:p>
    <w:p w14:paraId="42B1E7B2" w14:textId="77777777" w:rsidR="001334CA" w:rsidRPr="00A26838" w:rsidRDefault="00C307A4" w:rsidP="000C6D3C">
      <w:pPr>
        <w:spacing w:line="480" w:lineRule="auto"/>
        <w:ind w:firstLine="360"/>
        <w:rPr>
          <w:rFonts w:ascii="Calibri" w:hAnsi="Calibri"/>
          <w:sz w:val="21"/>
          <w:szCs w:val="21"/>
          <w:lang w:val="en-US"/>
        </w:rPr>
      </w:pPr>
      <w:r w:rsidRPr="00A26838">
        <w:rPr>
          <w:rFonts w:ascii="Calibri" w:hAnsi="Calibri"/>
          <w:sz w:val="21"/>
          <w:szCs w:val="21"/>
          <w:lang w:val="en-US"/>
        </w:rPr>
        <w:t xml:space="preserve">The </w:t>
      </w:r>
      <w:r w:rsidR="005604BB" w:rsidRPr="00A26838">
        <w:rPr>
          <w:rFonts w:ascii="Calibri" w:hAnsi="Calibri"/>
          <w:sz w:val="21"/>
          <w:szCs w:val="21"/>
          <w:lang w:val="en-US"/>
        </w:rPr>
        <w:t xml:space="preserve">nickel handoff </w:t>
      </w:r>
      <w:r w:rsidRPr="00A26838">
        <w:rPr>
          <w:rFonts w:ascii="Calibri" w:hAnsi="Calibri"/>
          <w:sz w:val="21"/>
          <w:szCs w:val="21"/>
          <w:lang w:val="en-US"/>
        </w:rPr>
        <w:t xml:space="preserve">process that emerges from the studies of the </w:t>
      </w:r>
      <w:r w:rsidRPr="00A26838">
        <w:rPr>
          <w:rFonts w:ascii="Calibri" w:hAnsi="Calibri"/>
          <w:i/>
          <w:iCs/>
          <w:sz w:val="21"/>
          <w:szCs w:val="21"/>
          <w:lang w:val="en-US"/>
        </w:rPr>
        <w:t>Hp, Ec, and Tk</w:t>
      </w:r>
      <w:r w:rsidRPr="00A26838">
        <w:rPr>
          <w:rFonts w:ascii="Calibri" w:hAnsi="Calibri"/>
          <w:sz w:val="21"/>
          <w:szCs w:val="21"/>
          <w:lang w:val="en-US"/>
        </w:rPr>
        <w:t xml:space="preserve"> </w:t>
      </w:r>
      <w:r w:rsidR="00E2398B" w:rsidRPr="00A26838">
        <w:rPr>
          <w:rFonts w:ascii="Calibri" w:hAnsi="Calibri"/>
          <w:sz w:val="21"/>
          <w:szCs w:val="21"/>
          <w:lang w:val="en-US"/>
        </w:rPr>
        <w:t xml:space="preserve">HypA and HypB </w:t>
      </w:r>
      <w:r w:rsidRPr="00A26838">
        <w:rPr>
          <w:rFonts w:ascii="Calibri" w:hAnsi="Calibri"/>
          <w:sz w:val="21"/>
          <w:szCs w:val="21"/>
          <w:lang w:val="en-US"/>
        </w:rPr>
        <w:t xml:space="preserve">proteins </w:t>
      </w:r>
      <w:r w:rsidR="00A46C79" w:rsidRPr="00A26838">
        <w:rPr>
          <w:rFonts w:ascii="Calibri" w:hAnsi="Calibri"/>
          <w:sz w:val="21"/>
          <w:szCs w:val="21"/>
          <w:lang w:val="en-US"/>
        </w:rPr>
        <w:t>involved in Ni acquisition and delivery to the pro-large subunit of H</w:t>
      </w:r>
      <w:r w:rsidR="00A46C79" w:rsidRPr="00A26838">
        <w:rPr>
          <w:rFonts w:ascii="Calibri" w:hAnsi="Calibri"/>
          <w:sz w:val="21"/>
          <w:szCs w:val="21"/>
          <w:vertAlign w:val="subscript"/>
          <w:lang w:val="en-US"/>
        </w:rPr>
        <w:t>2</w:t>
      </w:r>
      <w:r w:rsidR="00A46C79" w:rsidRPr="00A26838">
        <w:rPr>
          <w:rFonts w:ascii="Calibri" w:hAnsi="Calibri"/>
          <w:sz w:val="21"/>
          <w:szCs w:val="21"/>
          <w:lang w:val="en-US"/>
        </w:rPr>
        <w:t>ase</w:t>
      </w:r>
      <w:r w:rsidR="00765C0C" w:rsidRPr="00A26838">
        <w:rPr>
          <w:rFonts w:ascii="Calibri" w:hAnsi="Calibri"/>
          <w:sz w:val="21"/>
          <w:szCs w:val="21"/>
          <w:lang w:val="en-US"/>
        </w:rPr>
        <w:t>s</w:t>
      </w:r>
      <w:r w:rsidR="00A46C79" w:rsidRPr="00A26838">
        <w:rPr>
          <w:rFonts w:ascii="Calibri" w:hAnsi="Calibri"/>
          <w:sz w:val="21"/>
          <w:szCs w:val="21"/>
          <w:lang w:val="en-US"/>
        </w:rPr>
        <w:t xml:space="preserve"> </w:t>
      </w:r>
      <w:r w:rsidRPr="00A26838">
        <w:rPr>
          <w:rFonts w:ascii="Calibri" w:hAnsi="Calibri"/>
          <w:sz w:val="21"/>
          <w:szCs w:val="21"/>
          <w:lang w:val="en-US"/>
        </w:rPr>
        <w:t>suggest</w:t>
      </w:r>
      <w:r w:rsidR="00D77A98" w:rsidRPr="00A26838">
        <w:rPr>
          <w:rFonts w:ascii="Calibri" w:hAnsi="Calibri"/>
          <w:sz w:val="21"/>
          <w:szCs w:val="21"/>
          <w:lang w:val="en-US"/>
        </w:rPr>
        <w:t>s</w:t>
      </w:r>
      <w:r w:rsidRPr="00A26838">
        <w:rPr>
          <w:rFonts w:ascii="Calibri" w:hAnsi="Calibri"/>
          <w:sz w:val="21"/>
          <w:szCs w:val="21"/>
          <w:lang w:val="en-US"/>
        </w:rPr>
        <w:t xml:space="preserve"> </w:t>
      </w:r>
      <w:r w:rsidR="00A46C79" w:rsidRPr="00A26838">
        <w:rPr>
          <w:rFonts w:ascii="Calibri" w:hAnsi="Calibri"/>
          <w:sz w:val="21"/>
          <w:szCs w:val="21"/>
          <w:lang w:val="en-US"/>
        </w:rPr>
        <w:t xml:space="preserve">that the process has </w:t>
      </w:r>
      <w:r w:rsidRPr="00A26838">
        <w:rPr>
          <w:rFonts w:ascii="Calibri" w:hAnsi="Calibri"/>
          <w:sz w:val="21"/>
          <w:szCs w:val="21"/>
          <w:lang w:val="en-US"/>
        </w:rPr>
        <w:t xml:space="preserve">some basic features </w:t>
      </w:r>
      <w:r w:rsidR="00A46C79" w:rsidRPr="00A26838">
        <w:rPr>
          <w:rFonts w:ascii="Calibri" w:hAnsi="Calibri"/>
          <w:sz w:val="21"/>
          <w:szCs w:val="21"/>
          <w:lang w:val="en-US"/>
        </w:rPr>
        <w:t>in common</w:t>
      </w:r>
      <w:r w:rsidRPr="00A26838">
        <w:rPr>
          <w:rFonts w:ascii="Calibri" w:hAnsi="Calibri"/>
          <w:sz w:val="21"/>
          <w:szCs w:val="21"/>
          <w:lang w:val="en-US"/>
        </w:rPr>
        <w:t xml:space="preserve">, but that they can be achieved in different ways. </w:t>
      </w:r>
      <w:r w:rsidR="004B2AEA" w:rsidRPr="00A26838">
        <w:rPr>
          <w:rFonts w:ascii="Calibri" w:hAnsi="Calibri"/>
          <w:sz w:val="21"/>
          <w:szCs w:val="21"/>
          <w:lang w:val="en-US"/>
        </w:rPr>
        <w:t>First,</w:t>
      </w:r>
      <w:r w:rsidR="00BC1395" w:rsidRPr="00A26838">
        <w:rPr>
          <w:rFonts w:ascii="Calibri" w:hAnsi="Calibri"/>
          <w:sz w:val="21"/>
          <w:szCs w:val="21"/>
          <w:lang w:val="en-US"/>
        </w:rPr>
        <w:t xml:space="preserve"> Ni must be acquired by HypA </w:t>
      </w:r>
      <w:r w:rsidR="00BC1395" w:rsidRPr="00A26838">
        <w:rPr>
          <w:rFonts w:ascii="Calibri" w:hAnsi="Calibri"/>
          <w:sz w:val="21"/>
          <w:szCs w:val="21"/>
          <w:lang w:val="en-US"/>
        </w:rPr>
        <w:lastRenderedPageBreak/>
        <w:t>for delivery to the large subunit of H</w:t>
      </w:r>
      <w:r w:rsidR="00BC1395" w:rsidRPr="00A26838">
        <w:rPr>
          <w:rFonts w:ascii="Calibri" w:hAnsi="Calibri"/>
          <w:sz w:val="21"/>
          <w:szCs w:val="21"/>
          <w:vertAlign w:val="subscript"/>
          <w:lang w:val="en-US"/>
        </w:rPr>
        <w:t>2</w:t>
      </w:r>
      <w:r w:rsidR="00BC1395" w:rsidRPr="00A26838">
        <w:rPr>
          <w:rFonts w:ascii="Calibri" w:hAnsi="Calibri"/>
          <w:sz w:val="21"/>
          <w:szCs w:val="21"/>
          <w:lang w:val="en-US"/>
        </w:rPr>
        <w:t>ase</w:t>
      </w:r>
      <w:r w:rsidR="000157A9" w:rsidRPr="00A26838">
        <w:rPr>
          <w:rFonts w:ascii="Calibri" w:hAnsi="Calibri"/>
          <w:sz w:val="21"/>
          <w:szCs w:val="21"/>
          <w:lang w:val="en-US"/>
        </w:rPr>
        <w:t>,</w:t>
      </w:r>
      <w:r w:rsidR="004B2AEA" w:rsidRPr="00A26838">
        <w:rPr>
          <w:rFonts w:ascii="Calibri" w:hAnsi="Calibri"/>
          <w:sz w:val="21"/>
          <w:szCs w:val="21"/>
          <w:lang w:val="en-US"/>
        </w:rPr>
        <w:t xml:space="preserve"> and this process is mediated via the formation of Hyp</w:t>
      </w:r>
      <w:r w:rsidR="00D77A98" w:rsidRPr="00A26838">
        <w:rPr>
          <w:rFonts w:ascii="Calibri" w:hAnsi="Calibri"/>
          <w:sz w:val="21"/>
          <w:szCs w:val="21"/>
          <w:lang w:val="en-US"/>
        </w:rPr>
        <w:t>(</w:t>
      </w:r>
      <w:r w:rsidR="004B2AEA" w:rsidRPr="00A26838">
        <w:rPr>
          <w:rFonts w:ascii="Calibri" w:hAnsi="Calibri"/>
          <w:sz w:val="21"/>
          <w:szCs w:val="21"/>
          <w:lang w:val="en-US"/>
        </w:rPr>
        <w:t>AB</w:t>
      </w:r>
      <w:r w:rsidR="00D77A98" w:rsidRPr="00A26838">
        <w:rPr>
          <w:rFonts w:ascii="Calibri" w:hAnsi="Calibri"/>
          <w:sz w:val="21"/>
          <w:szCs w:val="21"/>
          <w:lang w:val="en-US"/>
        </w:rPr>
        <w:t>)</w:t>
      </w:r>
      <w:r w:rsidR="004B2AEA" w:rsidRPr="00A26838">
        <w:rPr>
          <w:rFonts w:ascii="Calibri" w:hAnsi="Calibri"/>
          <w:sz w:val="21"/>
          <w:szCs w:val="21"/>
          <w:lang w:val="en-US"/>
        </w:rPr>
        <w:t xml:space="preserve"> complexes, which are known to exist for </w:t>
      </w:r>
      <w:r w:rsidR="004B2AEA" w:rsidRPr="00A26838">
        <w:rPr>
          <w:rFonts w:ascii="Calibri" w:hAnsi="Calibri"/>
          <w:i/>
          <w:iCs/>
          <w:sz w:val="21"/>
          <w:szCs w:val="21"/>
          <w:lang w:val="en-US"/>
        </w:rPr>
        <w:t xml:space="preserve">Tk, Ec, </w:t>
      </w:r>
      <w:r w:rsidR="004B2AEA" w:rsidRPr="00A26838">
        <w:rPr>
          <w:rFonts w:ascii="Calibri" w:hAnsi="Calibri"/>
          <w:sz w:val="21"/>
          <w:szCs w:val="21"/>
          <w:lang w:val="en-US"/>
        </w:rPr>
        <w:t xml:space="preserve">and </w:t>
      </w:r>
      <w:r w:rsidR="004B2AEA" w:rsidRPr="00A26838">
        <w:rPr>
          <w:rFonts w:ascii="Calibri" w:hAnsi="Calibri"/>
          <w:i/>
          <w:iCs/>
          <w:sz w:val="21"/>
          <w:szCs w:val="21"/>
          <w:lang w:val="en-US"/>
        </w:rPr>
        <w:t>Hp</w:t>
      </w:r>
      <w:r w:rsidR="004D69DB" w:rsidRPr="00A26838">
        <w:rPr>
          <w:rFonts w:ascii="Calibri" w:hAnsi="Calibri"/>
          <w:i/>
          <w:iCs/>
          <w:sz w:val="21"/>
          <w:szCs w:val="21"/>
          <w:lang w:val="en-US"/>
        </w:rPr>
        <w:t xml:space="preserve"> </w:t>
      </w:r>
      <w:r w:rsidR="004D69DB" w:rsidRPr="00A26838">
        <w:rPr>
          <w:rFonts w:ascii="Calibri" w:hAnsi="Calibri"/>
          <w:sz w:val="21"/>
          <w:szCs w:val="21"/>
          <w:lang w:val="en-US"/>
        </w:rPr>
        <w:t>and involve dimeric HypB proteins</w:t>
      </w:r>
      <w:r w:rsidR="004B2AEA" w:rsidRPr="00A26838">
        <w:rPr>
          <w:rFonts w:ascii="Calibri" w:hAnsi="Calibri"/>
          <w:i/>
          <w:iCs/>
          <w:sz w:val="21"/>
          <w:szCs w:val="21"/>
          <w:lang w:val="en-US"/>
        </w:rPr>
        <w:t xml:space="preserve">. </w:t>
      </w:r>
      <w:r w:rsidR="00A46C79" w:rsidRPr="00A26838">
        <w:rPr>
          <w:rFonts w:ascii="Calibri" w:hAnsi="Calibri"/>
          <w:sz w:val="21"/>
          <w:szCs w:val="21"/>
          <w:lang w:val="en-US"/>
        </w:rPr>
        <w:t xml:space="preserve">In </w:t>
      </w:r>
      <w:r w:rsidR="00A46C79" w:rsidRPr="00A26838">
        <w:rPr>
          <w:rFonts w:ascii="Calibri" w:hAnsi="Calibri"/>
          <w:i/>
          <w:iCs/>
          <w:sz w:val="21"/>
          <w:szCs w:val="21"/>
          <w:lang w:val="en-US"/>
        </w:rPr>
        <w:t>Tk</w:t>
      </w:r>
      <w:r w:rsidR="004B2AEA" w:rsidRPr="00A26838">
        <w:rPr>
          <w:rFonts w:ascii="Calibri" w:hAnsi="Calibri"/>
          <w:i/>
          <w:iCs/>
          <w:sz w:val="21"/>
          <w:szCs w:val="21"/>
          <w:lang w:val="en-US"/>
        </w:rPr>
        <w:t xml:space="preserve">, </w:t>
      </w:r>
      <w:r w:rsidR="0082107F" w:rsidRPr="00A26838">
        <w:rPr>
          <w:rFonts w:ascii="Calibri" w:hAnsi="Calibri"/>
          <w:sz w:val="21"/>
          <w:szCs w:val="21"/>
          <w:lang w:val="en-US"/>
        </w:rPr>
        <w:t>HypA</w:t>
      </w:r>
      <w:r w:rsidR="00A46C79" w:rsidRPr="00A26838">
        <w:rPr>
          <w:rFonts w:ascii="Calibri" w:hAnsi="Calibri"/>
          <w:sz w:val="21"/>
          <w:szCs w:val="21"/>
          <w:lang w:val="en-US"/>
        </w:rPr>
        <w:t xml:space="preserve"> </w:t>
      </w:r>
      <w:r w:rsidR="0082107F" w:rsidRPr="00A26838">
        <w:rPr>
          <w:rFonts w:ascii="Calibri" w:hAnsi="Calibri"/>
          <w:sz w:val="21"/>
          <w:szCs w:val="21"/>
          <w:lang w:val="en-US"/>
        </w:rPr>
        <w:t>forms a high-affinity Ni bind</w:t>
      </w:r>
      <w:r w:rsidR="004D69DB" w:rsidRPr="00A26838">
        <w:rPr>
          <w:rFonts w:ascii="Calibri" w:hAnsi="Calibri"/>
          <w:sz w:val="21"/>
          <w:szCs w:val="21"/>
          <w:lang w:val="en-US"/>
        </w:rPr>
        <w:t>i</w:t>
      </w:r>
      <w:r w:rsidR="0082107F" w:rsidRPr="00A26838">
        <w:rPr>
          <w:rFonts w:ascii="Calibri" w:hAnsi="Calibri"/>
          <w:sz w:val="21"/>
          <w:szCs w:val="21"/>
          <w:lang w:val="en-US"/>
        </w:rPr>
        <w:t>ng site through a conformational change</w:t>
      </w:r>
      <w:r w:rsidR="00A46C79" w:rsidRPr="00A26838">
        <w:rPr>
          <w:rFonts w:ascii="Calibri" w:hAnsi="Calibri"/>
          <w:sz w:val="21"/>
          <w:szCs w:val="21"/>
          <w:lang w:val="en-US"/>
        </w:rPr>
        <w:t xml:space="preserve"> </w:t>
      </w:r>
      <w:r w:rsidR="0082107F" w:rsidRPr="00A26838">
        <w:rPr>
          <w:rFonts w:ascii="Calibri" w:hAnsi="Calibri"/>
          <w:sz w:val="21"/>
          <w:szCs w:val="21"/>
          <w:lang w:val="en-US"/>
        </w:rPr>
        <w:t>in the Hyp</w:t>
      </w:r>
      <w:r w:rsidR="00D77A98" w:rsidRPr="00A26838">
        <w:rPr>
          <w:rFonts w:ascii="Calibri" w:hAnsi="Calibri"/>
          <w:sz w:val="21"/>
          <w:szCs w:val="21"/>
          <w:lang w:val="en-US"/>
        </w:rPr>
        <w:t>(</w:t>
      </w:r>
      <w:r w:rsidR="0082107F" w:rsidRPr="00A26838">
        <w:rPr>
          <w:rFonts w:ascii="Calibri" w:hAnsi="Calibri"/>
          <w:sz w:val="21"/>
          <w:szCs w:val="21"/>
          <w:lang w:val="en-US"/>
        </w:rPr>
        <w:t>AB</w:t>
      </w:r>
      <w:r w:rsidR="00D77A98" w:rsidRPr="00A26838">
        <w:rPr>
          <w:rFonts w:ascii="Calibri" w:hAnsi="Calibri"/>
          <w:sz w:val="21"/>
          <w:szCs w:val="21"/>
          <w:lang w:val="en-US"/>
        </w:rPr>
        <w:t>)</w:t>
      </w:r>
      <w:r w:rsidR="0082107F" w:rsidRPr="00A26838">
        <w:rPr>
          <w:rFonts w:ascii="Calibri" w:hAnsi="Calibri"/>
          <w:sz w:val="21"/>
          <w:szCs w:val="21"/>
          <w:lang w:val="en-US"/>
        </w:rPr>
        <w:t xml:space="preserve"> protein complex. </w:t>
      </w:r>
      <w:r w:rsidR="00A46C79" w:rsidRPr="00A26838">
        <w:rPr>
          <w:rFonts w:ascii="Calibri" w:hAnsi="Calibri"/>
          <w:sz w:val="21"/>
          <w:szCs w:val="21"/>
          <w:lang w:val="en-US"/>
        </w:rPr>
        <w:t xml:space="preserve">This high affinity site then competes </w:t>
      </w:r>
      <w:r w:rsidR="004B2AEA" w:rsidRPr="00A26838">
        <w:rPr>
          <w:rFonts w:ascii="Calibri" w:hAnsi="Calibri"/>
          <w:sz w:val="21"/>
          <w:szCs w:val="21"/>
          <w:lang w:val="en-US"/>
        </w:rPr>
        <w:t>for Ni</w:t>
      </w:r>
      <w:r w:rsidR="00E2398B" w:rsidRPr="00A26838">
        <w:rPr>
          <w:rFonts w:ascii="Calibri" w:hAnsi="Calibri"/>
          <w:sz w:val="21"/>
          <w:szCs w:val="21"/>
          <w:lang w:val="en-US"/>
        </w:rPr>
        <w:t>, the source of which is not known but may involve</w:t>
      </w:r>
      <w:r w:rsidR="00A46C79" w:rsidRPr="00A26838">
        <w:rPr>
          <w:rFonts w:ascii="Calibri" w:hAnsi="Calibri"/>
          <w:sz w:val="21"/>
          <w:szCs w:val="21"/>
          <w:lang w:val="en-US"/>
        </w:rPr>
        <w:t xml:space="preserve"> other ligands </w:t>
      </w:r>
      <w:r w:rsidR="004B2AEA" w:rsidRPr="00A26838">
        <w:rPr>
          <w:rFonts w:ascii="Calibri" w:hAnsi="Calibri"/>
          <w:sz w:val="21"/>
          <w:szCs w:val="21"/>
          <w:lang w:val="en-US"/>
        </w:rPr>
        <w:t>in the cytoplasm, or possibly another protein</w:t>
      </w:r>
      <w:r w:rsidR="00E2398B" w:rsidRPr="00A26838">
        <w:rPr>
          <w:rFonts w:ascii="Calibri" w:hAnsi="Calibri"/>
          <w:sz w:val="21"/>
          <w:szCs w:val="21"/>
          <w:lang w:val="en-US"/>
        </w:rPr>
        <w:t xml:space="preserve">. </w:t>
      </w:r>
      <w:r w:rsidR="00A46C79" w:rsidRPr="00A26838">
        <w:rPr>
          <w:rFonts w:ascii="Calibri" w:hAnsi="Calibri"/>
          <w:sz w:val="21"/>
          <w:szCs w:val="21"/>
          <w:lang w:val="en-US"/>
        </w:rPr>
        <w:t xml:space="preserve">In </w:t>
      </w:r>
      <w:r w:rsidR="00A46C79" w:rsidRPr="00A26838">
        <w:rPr>
          <w:rFonts w:ascii="Calibri" w:hAnsi="Calibri"/>
          <w:i/>
          <w:iCs/>
          <w:sz w:val="21"/>
          <w:szCs w:val="21"/>
          <w:lang w:val="en-US"/>
        </w:rPr>
        <w:t xml:space="preserve">Ec, </w:t>
      </w:r>
      <w:r w:rsidR="00A46C79" w:rsidRPr="00A26838">
        <w:rPr>
          <w:rFonts w:ascii="Calibri" w:hAnsi="Calibri"/>
          <w:sz w:val="21"/>
          <w:szCs w:val="21"/>
          <w:lang w:val="en-US"/>
        </w:rPr>
        <w:t>the formation of a high</w:t>
      </w:r>
      <w:r w:rsidR="0082107F" w:rsidRPr="00A26838">
        <w:rPr>
          <w:rFonts w:ascii="Calibri" w:hAnsi="Calibri"/>
          <w:sz w:val="21"/>
          <w:szCs w:val="21"/>
          <w:lang w:val="en-US"/>
        </w:rPr>
        <w:t>-</w:t>
      </w:r>
      <w:r w:rsidR="00A46C79" w:rsidRPr="00A26838">
        <w:rPr>
          <w:rFonts w:ascii="Calibri" w:hAnsi="Calibri"/>
          <w:sz w:val="21"/>
          <w:szCs w:val="21"/>
          <w:lang w:val="en-US"/>
        </w:rPr>
        <w:t xml:space="preserve">affinity site </w:t>
      </w:r>
      <w:r w:rsidR="0082107F" w:rsidRPr="00A26838">
        <w:rPr>
          <w:rFonts w:ascii="Calibri" w:hAnsi="Calibri"/>
          <w:sz w:val="21"/>
          <w:szCs w:val="21"/>
          <w:lang w:val="en-US"/>
        </w:rPr>
        <w:t>in the Hyp</w:t>
      </w:r>
      <w:r w:rsidR="00D77A98" w:rsidRPr="00A26838">
        <w:rPr>
          <w:rFonts w:ascii="Calibri" w:hAnsi="Calibri"/>
          <w:sz w:val="21"/>
          <w:szCs w:val="21"/>
          <w:lang w:val="en-US"/>
        </w:rPr>
        <w:t>(</w:t>
      </w:r>
      <w:r w:rsidR="0082107F" w:rsidRPr="00A26838">
        <w:rPr>
          <w:rFonts w:ascii="Calibri" w:hAnsi="Calibri"/>
          <w:sz w:val="21"/>
          <w:szCs w:val="21"/>
          <w:lang w:val="en-US"/>
        </w:rPr>
        <w:t>AB</w:t>
      </w:r>
      <w:r w:rsidR="00D77A98" w:rsidRPr="00A26838">
        <w:rPr>
          <w:rFonts w:ascii="Calibri" w:hAnsi="Calibri"/>
          <w:sz w:val="21"/>
          <w:szCs w:val="21"/>
          <w:lang w:val="en-US"/>
        </w:rPr>
        <w:t>)</w:t>
      </w:r>
      <w:r w:rsidR="0082107F" w:rsidRPr="00A26838">
        <w:rPr>
          <w:rFonts w:ascii="Calibri" w:hAnsi="Calibri"/>
          <w:sz w:val="21"/>
          <w:szCs w:val="21"/>
          <w:lang w:val="en-US"/>
        </w:rPr>
        <w:t xml:space="preserve"> complex </w:t>
      </w:r>
      <w:r w:rsidR="00A46C79" w:rsidRPr="00A26838">
        <w:rPr>
          <w:rFonts w:ascii="Calibri" w:hAnsi="Calibri"/>
          <w:sz w:val="21"/>
          <w:szCs w:val="21"/>
          <w:lang w:val="en-US"/>
        </w:rPr>
        <w:t xml:space="preserve">is </w:t>
      </w:r>
      <w:r w:rsidR="004B2AEA" w:rsidRPr="00A26838">
        <w:rPr>
          <w:rFonts w:ascii="Calibri" w:hAnsi="Calibri"/>
          <w:sz w:val="21"/>
          <w:szCs w:val="21"/>
          <w:lang w:val="en-US"/>
        </w:rPr>
        <w:t>un</w:t>
      </w:r>
      <w:r w:rsidR="00A46C79" w:rsidRPr="00A26838">
        <w:rPr>
          <w:rFonts w:ascii="Calibri" w:hAnsi="Calibri"/>
          <w:sz w:val="21"/>
          <w:szCs w:val="21"/>
          <w:lang w:val="en-US"/>
        </w:rPr>
        <w:t xml:space="preserve">necessary </w:t>
      </w:r>
      <w:r w:rsidR="004B2AEA" w:rsidRPr="00A26838">
        <w:rPr>
          <w:rFonts w:ascii="Calibri" w:hAnsi="Calibri"/>
          <w:sz w:val="21"/>
          <w:szCs w:val="21"/>
          <w:lang w:val="en-US"/>
        </w:rPr>
        <w:t xml:space="preserve">because it already exists in the </w:t>
      </w:r>
      <w:r w:rsidR="008267A7" w:rsidRPr="00A26838">
        <w:rPr>
          <w:rFonts w:ascii="Calibri" w:hAnsi="Calibri"/>
          <w:i/>
          <w:iCs/>
          <w:sz w:val="21"/>
          <w:szCs w:val="21"/>
          <w:lang w:val="en-US"/>
        </w:rPr>
        <w:t>Ec</w:t>
      </w:r>
      <w:r w:rsidR="004B2AEA" w:rsidRPr="00A26838">
        <w:rPr>
          <w:rFonts w:ascii="Calibri" w:hAnsi="Calibri"/>
          <w:sz w:val="21"/>
          <w:szCs w:val="21"/>
          <w:lang w:val="en-US"/>
        </w:rPr>
        <w:t>HypA MHE binding site</w:t>
      </w:r>
      <w:r w:rsidR="0082107F" w:rsidRPr="00A26838">
        <w:rPr>
          <w:rFonts w:ascii="Calibri" w:hAnsi="Calibri"/>
          <w:sz w:val="21"/>
          <w:szCs w:val="21"/>
          <w:lang w:val="en-US"/>
        </w:rPr>
        <w:t xml:space="preserve">. </w:t>
      </w:r>
      <w:r w:rsidR="008267A7" w:rsidRPr="00A26838">
        <w:rPr>
          <w:rFonts w:ascii="Calibri" w:hAnsi="Calibri"/>
          <w:sz w:val="21"/>
          <w:szCs w:val="21"/>
          <w:lang w:val="en-US"/>
        </w:rPr>
        <w:t xml:space="preserve">This site </w:t>
      </w:r>
      <w:r w:rsidR="004B2AEA" w:rsidRPr="00A26838">
        <w:rPr>
          <w:rFonts w:ascii="Calibri" w:hAnsi="Calibri"/>
          <w:sz w:val="21"/>
          <w:szCs w:val="21"/>
          <w:lang w:val="en-US"/>
        </w:rPr>
        <w:t xml:space="preserve">is also four-coordinate and planar, but uses a ligand set that is distinct from that in the </w:t>
      </w:r>
      <w:r w:rsidR="004B2AEA" w:rsidRPr="00A26838">
        <w:rPr>
          <w:rFonts w:ascii="Calibri" w:hAnsi="Calibri"/>
          <w:i/>
          <w:iCs/>
          <w:sz w:val="21"/>
          <w:szCs w:val="21"/>
          <w:lang w:val="en-US"/>
        </w:rPr>
        <w:t>Tk</w:t>
      </w:r>
      <w:r w:rsidR="00D77A98" w:rsidRPr="00A26838">
        <w:rPr>
          <w:rFonts w:ascii="Calibri" w:hAnsi="Calibri"/>
          <w:iCs/>
          <w:sz w:val="21"/>
          <w:szCs w:val="21"/>
          <w:lang w:val="en-US"/>
        </w:rPr>
        <w:t>HypA</w:t>
      </w:r>
      <w:r w:rsidR="004B2AEA" w:rsidRPr="00A26838">
        <w:rPr>
          <w:rFonts w:ascii="Calibri" w:hAnsi="Calibri"/>
          <w:i/>
          <w:iCs/>
          <w:sz w:val="21"/>
          <w:szCs w:val="21"/>
          <w:lang w:val="en-US"/>
        </w:rPr>
        <w:t xml:space="preserve"> </w:t>
      </w:r>
      <w:r w:rsidR="004B2AEA" w:rsidRPr="00A26838">
        <w:rPr>
          <w:rFonts w:ascii="Calibri" w:hAnsi="Calibri"/>
          <w:sz w:val="21"/>
          <w:szCs w:val="21"/>
          <w:lang w:val="en-US"/>
        </w:rPr>
        <w:t xml:space="preserve">high affinity site </w:t>
      </w:r>
      <w:r w:rsidR="008D3EEB" w:rsidRPr="00A26838">
        <w:rPr>
          <w:rFonts w:ascii="Calibri" w:hAnsi="Calibri"/>
          <w:sz w:val="21"/>
          <w:szCs w:val="21"/>
          <w:lang w:val="en-US"/>
        </w:rPr>
        <w:t xml:space="preserve">and </w:t>
      </w:r>
      <w:r w:rsidR="000157A9" w:rsidRPr="00A26838">
        <w:rPr>
          <w:rFonts w:ascii="Calibri" w:hAnsi="Calibri"/>
          <w:sz w:val="21"/>
          <w:szCs w:val="21"/>
          <w:lang w:val="en-US"/>
        </w:rPr>
        <w:t xml:space="preserve">is consistent with coordination by </w:t>
      </w:r>
      <w:r w:rsidR="004B2AEA" w:rsidRPr="00A26838">
        <w:rPr>
          <w:rFonts w:ascii="Calibri" w:hAnsi="Calibri"/>
          <w:sz w:val="21"/>
          <w:szCs w:val="21"/>
          <w:lang w:val="en-US"/>
        </w:rPr>
        <w:t xml:space="preserve">the </w:t>
      </w:r>
      <w:r w:rsidR="000157A9" w:rsidRPr="00A26838">
        <w:rPr>
          <w:rFonts w:ascii="Calibri" w:hAnsi="Calibri"/>
          <w:sz w:val="21"/>
          <w:szCs w:val="21"/>
          <w:lang w:val="en-US"/>
        </w:rPr>
        <w:t xml:space="preserve">Met1 </w:t>
      </w:r>
      <w:r w:rsidR="004B2AEA" w:rsidRPr="00A26838">
        <w:rPr>
          <w:rFonts w:ascii="Calibri" w:hAnsi="Calibri"/>
          <w:sz w:val="21"/>
          <w:szCs w:val="21"/>
          <w:lang w:val="en-US"/>
        </w:rPr>
        <w:t>N-terminal amine</w:t>
      </w:r>
      <w:r w:rsidR="000157A9" w:rsidRPr="00A26838">
        <w:rPr>
          <w:rFonts w:ascii="Calibri" w:hAnsi="Calibri"/>
          <w:sz w:val="21"/>
          <w:szCs w:val="21"/>
          <w:lang w:val="en-US"/>
        </w:rPr>
        <w:t>,</w:t>
      </w:r>
      <w:r w:rsidR="004B2AEA" w:rsidRPr="00A26838">
        <w:rPr>
          <w:rFonts w:ascii="Calibri" w:hAnsi="Calibri"/>
          <w:sz w:val="21"/>
          <w:szCs w:val="21"/>
          <w:lang w:val="en-US"/>
        </w:rPr>
        <w:t xml:space="preserve"> </w:t>
      </w:r>
      <w:r w:rsidR="000157A9" w:rsidRPr="00A26838">
        <w:rPr>
          <w:rFonts w:ascii="Calibri" w:hAnsi="Calibri"/>
          <w:sz w:val="21"/>
          <w:szCs w:val="21"/>
          <w:lang w:val="en-US"/>
        </w:rPr>
        <w:t xml:space="preserve">His2 amidate and His2 imidazole of the MHE sequence, </w:t>
      </w:r>
      <w:r w:rsidR="00C960A4" w:rsidRPr="00A26838">
        <w:rPr>
          <w:rFonts w:ascii="Calibri" w:hAnsi="Calibri"/>
          <w:sz w:val="21"/>
          <w:szCs w:val="21"/>
          <w:lang w:val="en-US"/>
        </w:rPr>
        <w:t xml:space="preserve">and </w:t>
      </w:r>
      <w:r w:rsidR="000157A9" w:rsidRPr="00A26838">
        <w:rPr>
          <w:rFonts w:ascii="Calibri" w:hAnsi="Calibri"/>
          <w:sz w:val="21"/>
          <w:szCs w:val="21"/>
          <w:lang w:val="en-US"/>
        </w:rPr>
        <w:t>replacing His98 with a solvent accessible site</w:t>
      </w:r>
      <w:r w:rsidR="007A4F1A"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&lt;EndNote&gt;&lt;Cite&gt;&lt;Author&gt;Lacasse&lt;/Author&gt;&lt;Year&gt;2019&lt;/Year&gt;&lt;RecNum&gt;5942&lt;/RecNum&gt;&lt;DisplayText&gt;[92]&lt;/DisplayText&gt;&lt;record&gt;&lt;rec-number&gt;5942&lt;/rec-number&gt;&lt;foreign-keys&gt;&lt;key app="EN" db-id="0sv9rpd0azxapse5ffrpv9fod2err2r5f2fv" timestamp="1614810853" guid="6f4098ec-18dd-43ed-bb4e-5b1f7f6ac794"&gt;5942&lt;/key&gt;&lt;/foreign-keys&gt;&lt;ref-type name="Journal Article"&gt;17&lt;/ref-type&gt;&lt;contributors&gt;&lt;authors&gt;&lt;author&gt;Lacasse, Michael J.&lt;/author&gt;&lt;author&gt;Summers, Kelly L.&lt;/author&gt;&lt;author&gt;Khorasani-Motlagh, Mozhgan&lt;/author&gt;&lt;author&gt;George, Graham N.&lt;/author&gt;&lt;author&gt;Zamble, Deborah B.&lt;/author&gt;&lt;/authors&gt;&lt;/contributors&gt;&lt;titles&gt;&lt;title&gt;&lt;style face="normal" font="default" size="100%"&gt;Bimodal nickel-binding site on &lt;/style&gt;&lt;style face="italic" font="default" size="100%"&gt;Escherichia coli&lt;/style&gt;&lt;style face="normal" font="default" size="100%"&gt; [NiFe]-hydrogenase metallochaperone HypA&lt;/style&gt;&lt;/title&gt;&lt;secondary-title&gt;Inorg. Chem.&lt;/secondary-title&gt;&lt;/titles&gt;&lt;periodical&gt;&lt;full-title&gt;Inorg. Chem.&lt;/full-title&gt;&lt;/periodical&gt;&lt;pages&gt;13604-13618&lt;/pages&gt;&lt;volume&gt;58&lt;/volume&gt;&lt;number&gt;20&lt;/number&gt;&lt;dates&gt;&lt;year&gt;2019&lt;/year&gt;&lt;pub-dates&gt;&lt;date&gt;2019/10/21&lt;/date&gt;&lt;/pub-dates&gt;&lt;/dates&gt;&lt;publisher&gt;American Chemical Society&lt;/publisher&gt;&lt;isbn&gt;0020-1669&lt;/isbn&gt;&lt;urls&gt;&lt;related-urls&gt;&lt;url&gt;https://doi.org/10.1021/acs.inorgchem.9b00897&lt;/url&gt;&lt;/related-urls&gt;&lt;/urls&gt;&lt;electronic-resource-num&gt;10.1021/acs.inorgchem.9b00897&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[92]</w:t>
      </w:r>
      <w:r w:rsidR="00D81EBB" w:rsidRPr="00A26838">
        <w:rPr>
          <w:rFonts w:ascii="Calibri" w:hAnsi="Calibri"/>
          <w:sz w:val="21"/>
          <w:szCs w:val="21"/>
          <w:lang w:val="en-US"/>
        </w:rPr>
        <w:fldChar w:fldCharType="end"/>
      </w:r>
      <w:r w:rsidR="007A4F1A" w:rsidRPr="00A26838">
        <w:rPr>
          <w:rFonts w:ascii="Calibri" w:hAnsi="Calibri"/>
          <w:sz w:val="21"/>
          <w:szCs w:val="21"/>
          <w:lang w:val="en-US"/>
        </w:rPr>
        <w:t xml:space="preserve">. </w:t>
      </w:r>
      <w:r w:rsidR="000157A9" w:rsidRPr="00A26838">
        <w:rPr>
          <w:rFonts w:ascii="Calibri" w:hAnsi="Calibri"/>
          <w:sz w:val="21"/>
          <w:szCs w:val="21"/>
          <w:lang w:val="en-US"/>
        </w:rPr>
        <w:t>This</w:t>
      </w:r>
      <w:r w:rsidR="004B2AEA" w:rsidRPr="00A26838">
        <w:rPr>
          <w:rFonts w:ascii="Calibri" w:hAnsi="Calibri"/>
          <w:sz w:val="21"/>
          <w:szCs w:val="21"/>
          <w:lang w:val="en-US"/>
        </w:rPr>
        <w:t xml:space="preserve"> high affinity site is able to extract Ni from the interface of dimeric </w:t>
      </w:r>
      <w:r w:rsidR="00D77A98" w:rsidRPr="00A26838">
        <w:rPr>
          <w:rFonts w:ascii="Calibri" w:hAnsi="Calibri"/>
          <w:i/>
          <w:sz w:val="21"/>
          <w:szCs w:val="21"/>
          <w:lang w:val="en-US"/>
        </w:rPr>
        <w:t>Tk</w:t>
      </w:r>
      <w:r w:rsidR="004B2AEA" w:rsidRPr="00A26838">
        <w:rPr>
          <w:rFonts w:ascii="Calibri" w:hAnsi="Calibri"/>
          <w:sz w:val="21"/>
          <w:szCs w:val="21"/>
          <w:lang w:val="en-US"/>
        </w:rPr>
        <w:t xml:space="preserve">HypB, a site that does not exist in the </w:t>
      </w:r>
      <w:r w:rsidR="004B2AEA" w:rsidRPr="00A26838">
        <w:rPr>
          <w:rFonts w:ascii="Calibri" w:hAnsi="Calibri"/>
          <w:i/>
          <w:iCs/>
          <w:sz w:val="21"/>
          <w:szCs w:val="21"/>
          <w:lang w:val="en-US"/>
        </w:rPr>
        <w:t>Tk</w:t>
      </w:r>
      <w:r w:rsidR="004B2AEA" w:rsidRPr="00A26838">
        <w:rPr>
          <w:rFonts w:ascii="Calibri" w:hAnsi="Calibri"/>
          <w:sz w:val="21"/>
          <w:szCs w:val="21"/>
          <w:lang w:val="en-US"/>
        </w:rPr>
        <w:t>HypB protein</w:t>
      </w:r>
      <w:r w:rsidR="000157A9" w:rsidRPr="00A26838">
        <w:rPr>
          <w:rFonts w:ascii="Calibri" w:hAnsi="Calibri"/>
          <w:sz w:val="21"/>
          <w:szCs w:val="21"/>
          <w:lang w:val="en-US"/>
        </w:rPr>
        <w:t xml:space="preserve">, driven by ATP hydrolysis and a conformational change in the </w:t>
      </w:r>
      <w:r w:rsidR="00D77A98" w:rsidRPr="00A26838">
        <w:rPr>
          <w:rFonts w:ascii="Calibri" w:hAnsi="Calibri"/>
          <w:i/>
          <w:sz w:val="21"/>
          <w:szCs w:val="21"/>
          <w:lang w:val="en-US"/>
        </w:rPr>
        <w:t>Tk</w:t>
      </w:r>
      <w:r w:rsidR="000157A9" w:rsidRPr="00A26838">
        <w:rPr>
          <w:rFonts w:ascii="Calibri" w:hAnsi="Calibri"/>
          <w:sz w:val="21"/>
          <w:szCs w:val="21"/>
          <w:lang w:val="en-US"/>
        </w:rPr>
        <w:t xml:space="preserve">HypA Ni site in the </w:t>
      </w:r>
      <w:r w:rsidR="00D77A98" w:rsidRPr="00A26838">
        <w:rPr>
          <w:rFonts w:ascii="Calibri" w:hAnsi="Calibri"/>
          <w:i/>
          <w:sz w:val="21"/>
          <w:szCs w:val="21"/>
          <w:lang w:val="en-US"/>
        </w:rPr>
        <w:t>Tk</w:t>
      </w:r>
      <w:r w:rsidR="000157A9" w:rsidRPr="00A26838">
        <w:rPr>
          <w:rFonts w:ascii="Calibri" w:hAnsi="Calibri"/>
          <w:sz w:val="21"/>
          <w:szCs w:val="21"/>
          <w:lang w:val="en-US"/>
        </w:rPr>
        <w:t>Hyp</w:t>
      </w:r>
      <w:r w:rsidR="00D77A98" w:rsidRPr="00A26838">
        <w:rPr>
          <w:rFonts w:ascii="Calibri" w:hAnsi="Calibri"/>
          <w:sz w:val="21"/>
          <w:szCs w:val="21"/>
          <w:lang w:val="en-US"/>
        </w:rPr>
        <w:t>(</w:t>
      </w:r>
      <w:r w:rsidR="000157A9" w:rsidRPr="00A26838">
        <w:rPr>
          <w:rFonts w:ascii="Calibri" w:hAnsi="Calibri"/>
          <w:sz w:val="21"/>
          <w:szCs w:val="21"/>
          <w:lang w:val="en-US"/>
        </w:rPr>
        <w:t>AB</w:t>
      </w:r>
      <w:r w:rsidR="00D77A98" w:rsidRPr="00A26838">
        <w:rPr>
          <w:rFonts w:ascii="Calibri" w:hAnsi="Calibri"/>
          <w:sz w:val="21"/>
          <w:szCs w:val="21"/>
          <w:lang w:val="en-US"/>
        </w:rPr>
        <w:t>)</w:t>
      </w:r>
      <w:r w:rsidR="000157A9" w:rsidRPr="00A26838">
        <w:rPr>
          <w:rFonts w:ascii="Calibri" w:hAnsi="Calibri"/>
          <w:sz w:val="21"/>
          <w:szCs w:val="21"/>
          <w:lang w:val="en-US"/>
        </w:rPr>
        <w:t xml:space="preserve"> complex.</w:t>
      </w:r>
      <w:r w:rsidR="004B2AEA" w:rsidRPr="00A26838">
        <w:rPr>
          <w:rFonts w:ascii="Calibri" w:hAnsi="Calibri"/>
          <w:sz w:val="21"/>
          <w:szCs w:val="21"/>
          <w:lang w:val="en-US"/>
        </w:rPr>
        <w:t xml:space="preserve"> </w:t>
      </w:r>
      <w:r w:rsidR="008267A7" w:rsidRPr="00A26838">
        <w:rPr>
          <w:rFonts w:ascii="Calibri" w:hAnsi="Calibri"/>
          <w:sz w:val="21"/>
          <w:szCs w:val="21"/>
          <w:lang w:val="en-US"/>
        </w:rPr>
        <w:t xml:space="preserve">Once Ni is bound to </w:t>
      </w:r>
      <w:r w:rsidR="008267A7" w:rsidRPr="00A26838">
        <w:rPr>
          <w:rFonts w:ascii="Calibri" w:hAnsi="Calibri"/>
          <w:i/>
          <w:iCs/>
          <w:sz w:val="21"/>
          <w:szCs w:val="21"/>
          <w:lang w:val="en-US"/>
        </w:rPr>
        <w:t>Ec</w:t>
      </w:r>
      <w:r w:rsidR="008267A7" w:rsidRPr="00A26838">
        <w:rPr>
          <w:rFonts w:ascii="Calibri" w:hAnsi="Calibri"/>
          <w:sz w:val="21"/>
          <w:szCs w:val="21"/>
          <w:lang w:val="en-US"/>
        </w:rPr>
        <w:t xml:space="preserve">HypA, it no longer binds to </w:t>
      </w:r>
      <w:r w:rsidR="00D77A98" w:rsidRPr="00A26838">
        <w:rPr>
          <w:rFonts w:ascii="Calibri" w:hAnsi="Calibri"/>
          <w:i/>
          <w:sz w:val="21"/>
          <w:szCs w:val="21"/>
          <w:lang w:val="en-US"/>
        </w:rPr>
        <w:t>Ec</w:t>
      </w:r>
      <w:r w:rsidR="008267A7" w:rsidRPr="00A26838">
        <w:rPr>
          <w:rFonts w:ascii="Calibri" w:hAnsi="Calibri"/>
          <w:sz w:val="21"/>
          <w:szCs w:val="21"/>
          <w:lang w:val="en-US"/>
        </w:rPr>
        <w:t>HypB and is available to transfer Ni to the H</w:t>
      </w:r>
      <w:r w:rsidR="008267A7" w:rsidRPr="00A26838">
        <w:rPr>
          <w:rFonts w:ascii="Calibri" w:hAnsi="Calibri"/>
          <w:sz w:val="21"/>
          <w:szCs w:val="21"/>
          <w:vertAlign w:val="subscript"/>
          <w:lang w:val="en-US"/>
        </w:rPr>
        <w:t>2</w:t>
      </w:r>
      <w:r w:rsidR="008267A7" w:rsidRPr="00A26838">
        <w:rPr>
          <w:rFonts w:ascii="Calibri" w:hAnsi="Calibri"/>
          <w:sz w:val="21"/>
          <w:szCs w:val="21"/>
          <w:lang w:val="en-US"/>
        </w:rPr>
        <w:t xml:space="preserve">ase pro-large subunit. </w:t>
      </w:r>
      <w:r w:rsidR="001334CA" w:rsidRPr="00A26838">
        <w:rPr>
          <w:rFonts w:ascii="Calibri" w:hAnsi="Calibri"/>
          <w:sz w:val="21"/>
          <w:szCs w:val="21"/>
          <w:lang w:val="en-US"/>
        </w:rPr>
        <w:t xml:space="preserve">Second, the Ni affinity of the HypA site must be lowered in order to transfer </w:t>
      </w:r>
      <w:r w:rsidR="002C5ADE" w:rsidRPr="00A26838">
        <w:rPr>
          <w:rFonts w:ascii="Calibri" w:hAnsi="Calibri"/>
          <w:sz w:val="21"/>
          <w:szCs w:val="21"/>
          <w:lang w:val="en-US"/>
        </w:rPr>
        <w:t xml:space="preserve">Ni </w:t>
      </w:r>
      <w:r w:rsidR="001334CA" w:rsidRPr="00A26838">
        <w:rPr>
          <w:rFonts w:ascii="Calibri" w:hAnsi="Calibri"/>
          <w:sz w:val="21"/>
          <w:szCs w:val="21"/>
          <w:lang w:val="en-US"/>
        </w:rPr>
        <w:t>to</w:t>
      </w:r>
      <w:r w:rsidR="002C5ADE" w:rsidRPr="00A26838">
        <w:rPr>
          <w:rFonts w:ascii="Calibri" w:hAnsi="Calibri"/>
          <w:sz w:val="21"/>
          <w:szCs w:val="21"/>
          <w:lang w:val="en-US"/>
        </w:rPr>
        <w:t xml:space="preserve"> the nascent Ni </w:t>
      </w:r>
      <w:r w:rsidR="001334CA" w:rsidRPr="00A26838">
        <w:rPr>
          <w:rFonts w:ascii="Calibri" w:hAnsi="Calibri"/>
          <w:sz w:val="21"/>
          <w:szCs w:val="21"/>
          <w:lang w:val="en-US"/>
        </w:rPr>
        <w:t xml:space="preserve">site in </w:t>
      </w:r>
      <w:r w:rsidR="00765C0C" w:rsidRPr="00A26838">
        <w:rPr>
          <w:rFonts w:ascii="Calibri" w:hAnsi="Calibri"/>
          <w:sz w:val="21"/>
          <w:szCs w:val="21"/>
          <w:lang w:val="en-US"/>
        </w:rPr>
        <w:t>the pro-large subunit</w:t>
      </w:r>
      <w:r w:rsidR="001334CA" w:rsidRPr="00A26838">
        <w:rPr>
          <w:rFonts w:ascii="Calibri" w:hAnsi="Calibri"/>
          <w:sz w:val="21"/>
          <w:szCs w:val="21"/>
          <w:lang w:val="en-US"/>
        </w:rPr>
        <w:t xml:space="preserve">. In </w:t>
      </w:r>
      <w:r w:rsidR="001334CA" w:rsidRPr="00A26838">
        <w:rPr>
          <w:rFonts w:ascii="Calibri" w:hAnsi="Calibri"/>
          <w:i/>
          <w:iCs/>
          <w:sz w:val="21"/>
          <w:szCs w:val="21"/>
          <w:lang w:val="en-US"/>
        </w:rPr>
        <w:t xml:space="preserve">Tk, </w:t>
      </w:r>
      <w:r w:rsidR="001334CA" w:rsidRPr="00A26838">
        <w:rPr>
          <w:rFonts w:ascii="Calibri" w:hAnsi="Calibri"/>
          <w:sz w:val="21"/>
          <w:szCs w:val="21"/>
          <w:lang w:val="en-US"/>
        </w:rPr>
        <w:t xml:space="preserve">this is achieved by releasing </w:t>
      </w:r>
      <w:r w:rsidR="00D77A98" w:rsidRPr="00A26838">
        <w:rPr>
          <w:rFonts w:ascii="Calibri" w:hAnsi="Calibri"/>
          <w:i/>
          <w:sz w:val="21"/>
          <w:szCs w:val="21"/>
          <w:lang w:val="en-US"/>
        </w:rPr>
        <w:t>Tk</w:t>
      </w:r>
      <w:r w:rsidR="001334CA" w:rsidRPr="00A26838">
        <w:rPr>
          <w:rFonts w:ascii="Calibri" w:hAnsi="Calibri"/>
          <w:sz w:val="21"/>
          <w:szCs w:val="21"/>
          <w:lang w:val="en-US"/>
        </w:rPr>
        <w:t>HypA</w:t>
      </w:r>
      <w:r w:rsidR="003F21CF" w:rsidRPr="00A26838">
        <w:rPr>
          <w:rFonts w:ascii="Calibri" w:hAnsi="Calibri"/>
          <w:sz w:val="21"/>
          <w:szCs w:val="21"/>
          <w:lang w:val="en-US"/>
        </w:rPr>
        <w:t>,</w:t>
      </w:r>
      <w:r w:rsidR="001334CA" w:rsidRPr="00A26838">
        <w:rPr>
          <w:rFonts w:ascii="Calibri" w:hAnsi="Calibri"/>
          <w:sz w:val="21"/>
          <w:szCs w:val="21"/>
          <w:lang w:val="en-US"/>
        </w:rPr>
        <w:t xml:space="preserve"> which allows the protein to adopt a low-affinity Ni site structure via loss of His98</w:t>
      </w:r>
      <w:r w:rsidR="003F21CF" w:rsidRPr="00A26838">
        <w:rPr>
          <w:rFonts w:ascii="Calibri" w:hAnsi="Calibri"/>
          <w:sz w:val="21"/>
          <w:szCs w:val="21"/>
          <w:lang w:val="en-US"/>
        </w:rPr>
        <w:t xml:space="preserve"> that allows for Ni transfer.</w:t>
      </w:r>
      <w:r w:rsidR="001334CA" w:rsidRPr="00A26838">
        <w:rPr>
          <w:rFonts w:ascii="Calibri" w:hAnsi="Calibri"/>
          <w:sz w:val="21"/>
          <w:szCs w:val="21"/>
          <w:lang w:val="en-US"/>
        </w:rPr>
        <w:t xml:space="preserve"> </w:t>
      </w:r>
      <w:r w:rsidR="008267A7" w:rsidRPr="00A26838">
        <w:rPr>
          <w:rFonts w:ascii="Calibri" w:hAnsi="Calibri"/>
          <w:sz w:val="21"/>
          <w:szCs w:val="21"/>
          <w:lang w:val="en-US"/>
        </w:rPr>
        <w:t xml:space="preserve">The mechanism for weakening the intrinsic high-affinity Ni site in </w:t>
      </w:r>
      <w:r w:rsidR="001334CA" w:rsidRPr="00A26838">
        <w:rPr>
          <w:rFonts w:ascii="Calibri" w:hAnsi="Calibri"/>
          <w:i/>
          <w:iCs/>
          <w:sz w:val="21"/>
          <w:szCs w:val="21"/>
          <w:lang w:val="en-US"/>
        </w:rPr>
        <w:t>Ec</w:t>
      </w:r>
      <w:r w:rsidR="008267A7" w:rsidRPr="00A26838">
        <w:rPr>
          <w:rFonts w:ascii="Calibri" w:hAnsi="Calibri"/>
          <w:sz w:val="21"/>
          <w:szCs w:val="21"/>
          <w:lang w:val="en-US"/>
        </w:rPr>
        <w:t>HypA is not known. One possibility is</w:t>
      </w:r>
      <w:r w:rsidR="003F21CF" w:rsidRPr="00A26838">
        <w:rPr>
          <w:rFonts w:ascii="Calibri" w:hAnsi="Calibri"/>
          <w:sz w:val="21"/>
          <w:szCs w:val="21"/>
          <w:lang w:val="en-US"/>
        </w:rPr>
        <w:t xml:space="preserve"> that the affinity is decreased in some way via interaction with the H</w:t>
      </w:r>
      <w:r w:rsidR="003F21CF" w:rsidRPr="00A26838">
        <w:rPr>
          <w:rFonts w:ascii="Calibri" w:hAnsi="Calibri"/>
          <w:sz w:val="21"/>
          <w:szCs w:val="21"/>
          <w:vertAlign w:val="subscript"/>
          <w:lang w:val="en-US"/>
        </w:rPr>
        <w:t>2</w:t>
      </w:r>
      <w:r w:rsidR="003F21CF" w:rsidRPr="00A26838">
        <w:rPr>
          <w:rFonts w:ascii="Calibri" w:hAnsi="Calibri"/>
          <w:sz w:val="21"/>
          <w:szCs w:val="21"/>
          <w:lang w:val="en-US"/>
        </w:rPr>
        <w:t>ase large subunit, possibly involving axial ligation of the Ni via cysteinate ligands in the nascent active site.</w:t>
      </w:r>
    </w:p>
    <w:p w14:paraId="3E12606B" w14:textId="77777777" w:rsidR="00B03EC3" w:rsidRPr="00A26838" w:rsidRDefault="003F21CF" w:rsidP="000C6D3C">
      <w:pPr>
        <w:spacing w:line="480" w:lineRule="auto"/>
        <w:ind w:firstLine="360"/>
        <w:rPr>
          <w:rFonts w:ascii="Calibri" w:hAnsi="Calibri"/>
          <w:sz w:val="21"/>
          <w:szCs w:val="21"/>
          <w:lang w:val="en-US"/>
        </w:rPr>
      </w:pPr>
      <w:r w:rsidRPr="00A26838">
        <w:rPr>
          <w:rFonts w:ascii="Calibri" w:hAnsi="Calibri"/>
          <w:sz w:val="21"/>
          <w:szCs w:val="21"/>
          <w:lang w:val="en-US"/>
        </w:rPr>
        <w:t xml:space="preserve">In contrast to the situation in </w:t>
      </w:r>
      <w:r w:rsidRPr="00A26838">
        <w:rPr>
          <w:rFonts w:ascii="Calibri" w:hAnsi="Calibri"/>
          <w:i/>
          <w:iCs/>
          <w:sz w:val="21"/>
          <w:szCs w:val="21"/>
          <w:lang w:val="en-US"/>
        </w:rPr>
        <w:t xml:space="preserve">Tk </w:t>
      </w:r>
      <w:r w:rsidRPr="00A26838">
        <w:rPr>
          <w:rFonts w:ascii="Calibri" w:hAnsi="Calibri"/>
          <w:sz w:val="21"/>
          <w:szCs w:val="21"/>
          <w:lang w:val="en-US"/>
        </w:rPr>
        <w:t xml:space="preserve">and </w:t>
      </w:r>
      <w:r w:rsidRPr="00A26838">
        <w:rPr>
          <w:rFonts w:ascii="Calibri" w:hAnsi="Calibri"/>
          <w:i/>
          <w:iCs/>
          <w:sz w:val="21"/>
          <w:szCs w:val="21"/>
          <w:lang w:val="en-US"/>
        </w:rPr>
        <w:t>Ec</w:t>
      </w:r>
      <w:r w:rsidRPr="00A26838">
        <w:rPr>
          <w:rFonts w:ascii="Calibri" w:hAnsi="Calibri"/>
          <w:sz w:val="21"/>
          <w:szCs w:val="21"/>
          <w:lang w:val="en-US"/>
        </w:rPr>
        <w:t>, r</w:t>
      </w:r>
      <w:r w:rsidR="00D61447" w:rsidRPr="00A26838">
        <w:rPr>
          <w:rFonts w:ascii="Calibri" w:hAnsi="Calibri"/>
          <w:sz w:val="21"/>
          <w:szCs w:val="21"/>
          <w:lang w:val="en-US"/>
        </w:rPr>
        <w:t xml:space="preserve">elatively little detail is available regarding Ni acquisition </w:t>
      </w:r>
      <w:r w:rsidRPr="00A26838">
        <w:rPr>
          <w:rFonts w:ascii="Calibri" w:hAnsi="Calibri"/>
          <w:sz w:val="21"/>
          <w:szCs w:val="21"/>
          <w:lang w:val="en-US"/>
        </w:rPr>
        <w:t>and H</w:t>
      </w:r>
      <w:r w:rsidRPr="00A26838">
        <w:rPr>
          <w:rFonts w:ascii="Calibri" w:hAnsi="Calibri"/>
          <w:sz w:val="21"/>
          <w:szCs w:val="21"/>
          <w:vertAlign w:val="subscript"/>
          <w:lang w:val="en-US"/>
        </w:rPr>
        <w:t>2</w:t>
      </w:r>
      <w:r w:rsidRPr="00A26838">
        <w:rPr>
          <w:rFonts w:ascii="Calibri" w:hAnsi="Calibri"/>
          <w:sz w:val="21"/>
          <w:szCs w:val="21"/>
          <w:lang w:val="en-US"/>
        </w:rPr>
        <w:t xml:space="preserve">ase maturation </w:t>
      </w:r>
      <w:r w:rsidR="00D61447" w:rsidRPr="00A26838">
        <w:rPr>
          <w:rFonts w:ascii="Calibri" w:hAnsi="Calibri"/>
          <w:sz w:val="21"/>
          <w:szCs w:val="21"/>
          <w:lang w:val="en-US"/>
        </w:rPr>
        <w:t xml:space="preserve">in the </w:t>
      </w:r>
      <w:r w:rsidR="00D61447" w:rsidRPr="00A26838">
        <w:rPr>
          <w:rFonts w:ascii="Calibri" w:hAnsi="Calibri"/>
          <w:i/>
          <w:iCs/>
          <w:sz w:val="21"/>
          <w:szCs w:val="21"/>
          <w:lang w:val="en-US"/>
        </w:rPr>
        <w:t xml:space="preserve">Hp </w:t>
      </w:r>
      <w:r w:rsidR="00D61447" w:rsidRPr="00A26838">
        <w:rPr>
          <w:rFonts w:ascii="Calibri" w:hAnsi="Calibri"/>
          <w:sz w:val="21"/>
          <w:szCs w:val="21"/>
          <w:lang w:val="en-US"/>
        </w:rPr>
        <w:t>system</w:t>
      </w:r>
      <w:r w:rsidRPr="00A26838">
        <w:rPr>
          <w:rFonts w:ascii="Calibri" w:hAnsi="Calibri"/>
          <w:sz w:val="21"/>
          <w:szCs w:val="21"/>
          <w:lang w:val="en-US"/>
        </w:rPr>
        <w:t>.</w:t>
      </w:r>
      <w:r w:rsidR="00D61447" w:rsidRPr="00A26838">
        <w:rPr>
          <w:rFonts w:ascii="Calibri" w:hAnsi="Calibri"/>
          <w:sz w:val="21"/>
          <w:szCs w:val="21"/>
          <w:lang w:val="en-US"/>
        </w:rPr>
        <w:t xml:space="preserve"> </w:t>
      </w:r>
      <w:r w:rsidR="005A75B3" w:rsidRPr="00A26838">
        <w:rPr>
          <w:rFonts w:ascii="Calibri" w:hAnsi="Calibri"/>
          <w:i/>
          <w:iCs/>
          <w:sz w:val="21"/>
          <w:szCs w:val="21"/>
          <w:lang w:val="en-US"/>
        </w:rPr>
        <w:t>Hp</w:t>
      </w:r>
      <w:r w:rsidR="005A75B3" w:rsidRPr="00A26838">
        <w:rPr>
          <w:rFonts w:ascii="Calibri" w:hAnsi="Calibri"/>
          <w:sz w:val="21"/>
          <w:szCs w:val="21"/>
          <w:lang w:val="en-US"/>
        </w:rPr>
        <w:t xml:space="preserve">HypA lacks the high-affinity Ni binding site found in </w:t>
      </w:r>
      <w:r w:rsidR="005A75B3" w:rsidRPr="00A26838">
        <w:rPr>
          <w:rFonts w:ascii="Calibri" w:hAnsi="Calibri"/>
          <w:i/>
          <w:iCs/>
          <w:sz w:val="21"/>
          <w:szCs w:val="21"/>
          <w:lang w:val="en-US"/>
        </w:rPr>
        <w:t>Ec</w:t>
      </w:r>
      <w:r w:rsidR="005A75B3" w:rsidRPr="00A26838">
        <w:rPr>
          <w:rFonts w:ascii="Calibri" w:hAnsi="Calibri"/>
          <w:sz w:val="21"/>
          <w:szCs w:val="21"/>
          <w:lang w:val="en-US"/>
        </w:rPr>
        <w:t xml:space="preserve">HypA, and instead exhibits a six-coordinate high-spin </w:t>
      </w:r>
      <w:r w:rsidR="00B03EC3" w:rsidRPr="00A26838">
        <w:rPr>
          <w:rFonts w:ascii="Calibri" w:hAnsi="Calibri"/>
          <w:sz w:val="21"/>
          <w:szCs w:val="21"/>
          <w:lang w:val="en-US"/>
        </w:rPr>
        <w:t>Ni site with ~µM affinity that use ligands in the MHE motif and recruits Asp40 as a ligand</w:t>
      </w:r>
      <w:r w:rsidR="007A4F1A"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PEVuZE5vdGU+PENpdGU+PEF1dGhvcj5TcHJvbms8L0F1dGhvcj48WWVhcj4yMDE4PC9ZZWFyPjxS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PEVuZE5vdGU+PENpdGU+PEF1dGhvcj5TcHJvbms8L0F1dGhvcj48WWVhcj4yMDE4PC9ZZWFyPjxS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[85]</w:t>
      </w:r>
      <w:r w:rsidR="00D81EBB" w:rsidRPr="00A26838">
        <w:rPr>
          <w:rFonts w:ascii="Calibri" w:hAnsi="Calibri"/>
          <w:sz w:val="21"/>
          <w:szCs w:val="21"/>
          <w:lang w:val="en-US"/>
        </w:rPr>
        <w:fldChar w:fldCharType="end"/>
      </w:r>
      <w:r w:rsidR="007A4F1A" w:rsidRPr="00A26838">
        <w:rPr>
          <w:rFonts w:ascii="Calibri" w:hAnsi="Calibri"/>
          <w:sz w:val="21"/>
          <w:szCs w:val="21"/>
          <w:lang w:val="en-US"/>
        </w:rPr>
        <w:t xml:space="preserve">. </w:t>
      </w:r>
      <w:r w:rsidR="002D6D2C" w:rsidRPr="00A26838">
        <w:rPr>
          <w:rFonts w:ascii="Calibri" w:hAnsi="Calibri"/>
          <w:sz w:val="21"/>
          <w:szCs w:val="21"/>
          <w:lang w:val="en-US"/>
        </w:rPr>
        <w:t xml:space="preserve">Given the information from the </w:t>
      </w:r>
      <w:r w:rsidR="002D6D2C" w:rsidRPr="00A26838">
        <w:rPr>
          <w:rFonts w:ascii="Calibri" w:hAnsi="Calibri"/>
          <w:i/>
          <w:iCs/>
          <w:sz w:val="21"/>
          <w:szCs w:val="21"/>
          <w:lang w:val="en-US"/>
        </w:rPr>
        <w:t xml:space="preserve">Tk </w:t>
      </w:r>
      <w:r w:rsidR="002D6D2C" w:rsidRPr="00A26838">
        <w:rPr>
          <w:rFonts w:ascii="Calibri" w:hAnsi="Calibri"/>
          <w:sz w:val="21"/>
          <w:szCs w:val="21"/>
          <w:lang w:val="en-US"/>
        </w:rPr>
        <w:t xml:space="preserve">and </w:t>
      </w:r>
      <w:r w:rsidR="002D6D2C" w:rsidRPr="00A26838">
        <w:rPr>
          <w:rFonts w:ascii="Calibri" w:hAnsi="Calibri"/>
          <w:i/>
          <w:iCs/>
          <w:sz w:val="21"/>
          <w:szCs w:val="21"/>
          <w:lang w:val="en-US"/>
        </w:rPr>
        <w:t xml:space="preserve">Ec </w:t>
      </w:r>
      <w:r w:rsidR="002D6D2C" w:rsidRPr="00A26838">
        <w:rPr>
          <w:rFonts w:ascii="Calibri" w:hAnsi="Calibri"/>
          <w:sz w:val="21"/>
          <w:szCs w:val="21"/>
          <w:lang w:val="en-US"/>
        </w:rPr>
        <w:t xml:space="preserve">systems, one might suspect that </w:t>
      </w:r>
      <w:r w:rsidR="00544E31" w:rsidRPr="00A26838">
        <w:rPr>
          <w:rFonts w:ascii="Calibri" w:hAnsi="Calibri"/>
          <w:i/>
          <w:iCs/>
          <w:sz w:val="21"/>
          <w:szCs w:val="21"/>
          <w:lang w:val="en-US"/>
        </w:rPr>
        <w:t>Hp</w:t>
      </w:r>
      <w:r w:rsidR="002D6D2C" w:rsidRPr="00A26838">
        <w:rPr>
          <w:rFonts w:ascii="Calibri" w:hAnsi="Calibri"/>
          <w:sz w:val="21"/>
          <w:szCs w:val="21"/>
          <w:lang w:val="en-US"/>
        </w:rPr>
        <w:t xml:space="preserve">HypA and </w:t>
      </w:r>
      <w:r w:rsidR="00D77A98" w:rsidRPr="00A26838">
        <w:rPr>
          <w:rFonts w:ascii="Calibri" w:hAnsi="Calibri"/>
          <w:i/>
          <w:iCs/>
          <w:sz w:val="21"/>
          <w:szCs w:val="21"/>
          <w:lang w:val="en-US"/>
        </w:rPr>
        <w:t>Hp</w:t>
      </w:r>
      <w:r w:rsidR="002D6D2C" w:rsidRPr="00A26838">
        <w:rPr>
          <w:rFonts w:ascii="Calibri" w:hAnsi="Calibri"/>
          <w:sz w:val="21"/>
          <w:szCs w:val="21"/>
          <w:lang w:val="en-US"/>
        </w:rPr>
        <w:t>HypB form a complex that creates a high-affinity Ni binding site</w:t>
      </w:r>
      <w:r w:rsidR="005A75B3" w:rsidRPr="00A26838">
        <w:rPr>
          <w:rFonts w:ascii="Calibri" w:hAnsi="Calibri"/>
          <w:sz w:val="21"/>
          <w:szCs w:val="21"/>
          <w:lang w:val="en-US"/>
        </w:rPr>
        <w:t>, in analogy with</w:t>
      </w:r>
      <w:r w:rsidR="00B03EC3" w:rsidRPr="00A26838">
        <w:rPr>
          <w:rFonts w:ascii="Calibri" w:hAnsi="Calibri"/>
          <w:sz w:val="21"/>
          <w:szCs w:val="21"/>
          <w:lang w:val="en-US"/>
        </w:rPr>
        <w:t xml:space="preserve"> the</w:t>
      </w:r>
      <w:r w:rsidR="005A75B3" w:rsidRPr="00A26838">
        <w:rPr>
          <w:rFonts w:ascii="Calibri" w:hAnsi="Calibri"/>
          <w:sz w:val="21"/>
          <w:szCs w:val="21"/>
          <w:lang w:val="en-US"/>
        </w:rPr>
        <w:t xml:space="preserve"> </w:t>
      </w:r>
      <w:r w:rsidR="005A75B3" w:rsidRPr="00A26838">
        <w:rPr>
          <w:rFonts w:ascii="Calibri" w:hAnsi="Calibri"/>
          <w:i/>
          <w:iCs/>
          <w:sz w:val="21"/>
          <w:szCs w:val="21"/>
          <w:lang w:val="en-US"/>
        </w:rPr>
        <w:t>Tk</w:t>
      </w:r>
      <w:r w:rsidR="00B03EC3" w:rsidRPr="00A26838">
        <w:rPr>
          <w:rFonts w:ascii="Calibri" w:hAnsi="Calibri"/>
          <w:sz w:val="21"/>
          <w:szCs w:val="21"/>
          <w:lang w:val="en-US"/>
        </w:rPr>
        <w:t xml:space="preserve"> mechanism.</w:t>
      </w:r>
      <w:r w:rsidR="002D6D2C" w:rsidRPr="00A26838">
        <w:rPr>
          <w:rFonts w:ascii="Calibri" w:hAnsi="Calibri"/>
          <w:sz w:val="21"/>
          <w:szCs w:val="21"/>
          <w:lang w:val="en-US"/>
        </w:rPr>
        <w:t xml:space="preserve"> </w:t>
      </w:r>
      <w:r w:rsidR="00544E31" w:rsidRPr="00A26838">
        <w:rPr>
          <w:rFonts w:ascii="Calibri" w:hAnsi="Calibri"/>
          <w:sz w:val="21"/>
          <w:szCs w:val="21"/>
          <w:lang w:val="en-US"/>
        </w:rPr>
        <w:t>A</w:t>
      </w:r>
      <w:r w:rsidR="00410B73" w:rsidRPr="00A26838">
        <w:rPr>
          <w:rFonts w:ascii="Calibri" w:hAnsi="Calibri"/>
          <w:sz w:val="21"/>
          <w:szCs w:val="21"/>
          <w:lang w:val="en-US"/>
        </w:rPr>
        <w:t xml:space="preserve"> </w:t>
      </w:r>
      <w:r w:rsidR="00410B73" w:rsidRPr="00A26838">
        <w:rPr>
          <w:rFonts w:ascii="Calibri" w:hAnsi="Calibri"/>
          <w:i/>
          <w:iCs/>
          <w:sz w:val="21"/>
          <w:szCs w:val="21"/>
          <w:lang w:val="en-US"/>
        </w:rPr>
        <w:t>Hp</w:t>
      </w:r>
      <w:r w:rsidR="00410B73" w:rsidRPr="00A26838">
        <w:rPr>
          <w:rFonts w:ascii="Calibri" w:hAnsi="Calibri"/>
          <w:sz w:val="21"/>
          <w:szCs w:val="21"/>
          <w:lang w:val="en-US"/>
        </w:rPr>
        <w:t>Hyp</w:t>
      </w:r>
      <w:r w:rsidR="007768E1" w:rsidRPr="00A26838">
        <w:rPr>
          <w:rFonts w:ascii="Calibri" w:hAnsi="Calibri"/>
          <w:sz w:val="21"/>
          <w:szCs w:val="21"/>
          <w:lang w:val="en-US"/>
        </w:rPr>
        <w:t>(</w:t>
      </w:r>
      <w:r w:rsidR="00410B73" w:rsidRPr="00A26838">
        <w:rPr>
          <w:rFonts w:ascii="Calibri" w:hAnsi="Calibri"/>
          <w:sz w:val="21"/>
          <w:szCs w:val="21"/>
          <w:lang w:val="en-US"/>
        </w:rPr>
        <w:t>AB</w:t>
      </w:r>
      <w:r w:rsidR="007768E1" w:rsidRPr="00A26838">
        <w:rPr>
          <w:rFonts w:ascii="Calibri" w:hAnsi="Calibri"/>
          <w:sz w:val="21"/>
          <w:szCs w:val="21"/>
          <w:lang w:val="en-US"/>
        </w:rPr>
        <w:t>)</w:t>
      </w:r>
      <w:r w:rsidR="00410B73" w:rsidRPr="00A26838">
        <w:rPr>
          <w:rFonts w:ascii="Calibri" w:hAnsi="Calibri"/>
          <w:sz w:val="21"/>
          <w:szCs w:val="21"/>
          <w:lang w:val="en-US"/>
        </w:rPr>
        <w:t xml:space="preserve"> </w:t>
      </w:r>
      <w:r w:rsidR="006F7DC6" w:rsidRPr="00A26838">
        <w:rPr>
          <w:rFonts w:ascii="Calibri" w:hAnsi="Calibri"/>
          <w:sz w:val="21"/>
          <w:szCs w:val="21"/>
          <w:lang w:val="en-US"/>
        </w:rPr>
        <w:t xml:space="preserve">protein </w:t>
      </w:r>
      <w:r w:rsidR="00410B73" w:rsidRPr="00A26838">
        <w:rPr>
          <w:rFonts w:ascii="Calibri" w:hAnsi="Calibri"/>
          <w:sz w:val="21"/>
          <w:szCs w:val="21"/>
          <w:lang w:val="en-US"/>
        </w:rPr>
        <w:t xml:space="preserve">complex is known to exist but has very low </w:t>
      </w:r>
      <w:r w:rsidR="008D3EEB" w:rsidRPr="00A26838">
        <w:rPr>
          <w:rFonts w:ascii="Calibri" w:hAnsi="Calibri"/>
          <w:sz w:val="21"/>
          <w:szCs w:val="21"/>
          <w:lang w:val="en-US"/>
        </w:rPr>
        <w:t xml:space="preserve">protein-protein </w:t>
      </w:r>
      <w:r w:rsidR="00410B73" w:rsidRPr="00A26838">
        <w:rPr>
          <w:rFonts w:ascii="Calibri" w:hAnsi="Calibri"/>
          <w:sz w:val="21"/>
          <w:szCs w:val="21"/>
          <w:lang w:val="en-US"/>
        </w:rPr>
        <w:t>affinity</w:t>
      </w:r>
      <w:r w:rsidR="00F2629C" w:rsidRPr="00A26838">
        <w:rPr>
          <w:rFonts w:ascii="Calibri" w:hAnsi="Calibri"/>
          <w:sz w:val="21"/>
          <w:szCs w:val="21"/>
          <w:lang w:val="en-US"/>
        </w:rPr>
        <w:t xml:space="preserve"> (</w:t>
      </w:r>
      <w:r w:rsidR="00C70C60" w:rsidRPr="00A26838">
        <w:rPr>
          <w:rFonts w:ascii="Calibri" w:hAnsi="Calibri"/>
          <w:i/>
          <w:iCs/>
          <w:sz w:val="21"/>
          <w:szCs w:val="21"/>
          <w:lang w:val="en-US"/>
        </w:rPr>
        <w:t>K</w:t>
      </w:r>
      <w:r w:rsidR="00C70C60" w:rsidRPr="00A26838">
        <w:rPr>
          <w:rFonts w:ascii="Calibri" w:hAnsi="Calibri"/>
          <w:sz w:val="21"/>
          <w:szCs w:val="21"/>
          <w:vertAlign w:val="subscript"/>
          <w:lang w:val="en-US"/>
        </w:rPr>
        <w:t>d</w:t>
      </w:r>
      <w:r w:rsidR="00C70C60" w:rsidRPr="00A26838">
        <w:rPr>
          <w:rFonts w:ascii="Calibri" w:hAnsi="Calibri"/>
          <w:sz w:val="21"/>
          <w:szCs w:val="21"/>
          <w:lang w:val="en-US"/>
        </w:rPr>
        <w:t xml:space="preserve"> </w:t>
      </w:r>
      <w:r w:rsidR="00F2629C" w:rsidRPr="00A26838">
        <w:rPr>
          <w:rFonts w:ascii="Calibri" w:hAnsi="Calibri"/>
          <w:sz w:val="21"/>
          <w:szCs w:val="21"/>
          <w:lang w:val="en-US"/>
        </w:rPr>
        <w:t xml:space="preserve">~ </w:t>
      </w:r>
      <w:r w:rsidR="00C70C60" w:rsidRPr="00A26838">
        <w:rPr>
          <w:rFonts w:ascii="Calibri" w:hAnsi="Calibri"/>
          <w:sz w:val="21"/>
          <w:szCs w:val="21"/>
          <w:lang w:val="en-US"/>
        </w:rPr>
        <w:t>55</w:t>
      </w:r>
      <w:r w:rsidR="00F2629C" w:rsidRPr="00A26838">
        <w:rPr>
          <w:rFonts w:ascii="Calibri" w:hAnsi="Calibri"/>
          <w:sz w:val="21"/>
          <w:szCs w:val="21"/>
          <w:lang w:val="en-US"/>
        </w:rPr>
        <w:t xml:space="preserve"> µM)</w:t>
      </w:r>
      <w:r w:rsidR="007A4F1A"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&lt;EndNote&gt;&lt;Cite&gt;&lt;Author&gt;Xia&lt;/Author&gt;&lt;Year&gt;2012&lt;/Year&gt;&lt;RecNum&gt;5945&lt;/RecNum&gt;&lt;DisplayText&gt;[95]&lt;/DisplayText&gt;&lt;record&gt;&lt;rec-number&gt;5945&lt;/rec-number&gt;&lt;foreign-keys&gt;&lt;key app="EN" db-id="0sv9rpd0azxapse5ffrpv9fod2err2r5f2fv" timestamp="1614812013" guid="160c2c60-be1b-4807-93d5-377175dbfcf2"&gt;5945&lt;/key&gt;&lt;/foreign-keys&gt;&lt;ref-type name="Journal Article"&gt;17&lt;/ref-type&gt;&lt;contributors&gt;&lt;authors&gt;&lt;author&gt;Xia, We.&lt;/author&gt;&lt;author&gt;Li, H.&lt;/author&gt;&lt;author&gt;Yang, X.&lt;/author&gt;&lt;author&gt;Wong, K.-B.&lt;/author&gt;&lt;author&gt;Sun, H.&lt;/author&gt;&lt;/authors&gt;&lt;/contributors&gt;&lt;titles&gt;&lt;title&gt;&lt;style face="normal" font="default" size="100%"&gt;Metallo-GTPase HypB from &lt;/style&gt;&lt;style face="italic" font="default" size="100%"&gt;Helicobacter pylor&lt;/style&gt;&lt;style face="normal" font="default" size="100%"&gt; and its interaction with nickel chaperone protein HypA&lt;/style&gt;&lt;/title&gt;&lt;secondary-title&gt;J. Biol. Chem.&lt;/secondary-title&gt;&lt;/titles&gt;&lt;pages&gt;6753-6763&lt;/pages&gt;&lt;volume&gt;287&lt;/volume&gt;&lt;number&gt;9&lt;/number&gt;&lt;dates&gt;&lt;year&gt;2012&lt;/year&gt;&lt;/dates&gt;&lt;publisher&gt;Elsevier&lt;/publisher&gt;&lt;isbn&gt;0021-9258&lt;/isbn&gt;&lt;urls&gt;&lt;related-urls&gt;&lt;url&gt;https://doi.org/10.1074/jbc.M111.287581&lt;/url&gt;&lt;/related-urls&gt;&lt;/urls&gt;&lt;electronic-resource-num&gt;10.1074/jbc.M111.287581&lt;/electronic-resource-num&gt;&lt;access-date&gt;2021/03/03&lt;/access-date&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[95]</w:t>
      </w:r>
      <w:r w:rsidR="00D81EBB" w:rsidRPr="00A26838">
        <w:rPr>
          <w:rFonts w:ascii="Calibri" w:hAnsi="Calibri"/>
          <w:sz w:val="21"/>
          <w:szCs w:val="21"/>
          <w:lang w:val="en-US"/>
        </w:rPr>
        <w:fldChar w:fldCharType="end"/>
      </w:r>
      <w:r w:rsidR="007A4F1A" w:rsidRPr="00A26838">
        <w:rPr>
          <w:rFonts w:ascii="Calibri" w:hAnsi="Calibri"/>
          <w:sz w:val="21"/>
          <w:szCs w:val="21"/>
          <w:lang w:val="en-US"/>
        </w:rPr>
        <w:t xml:space="preserve">. </w:t>
      </w:r>
      <w:r w:rsidR="00F2629C" w:rsidRPr="00A26838">
        <w:rPr>
          <w:rFonts w:ascii="Calibri" w:hAnsi="Calibri"/>
          <w:sz w:val="21"/>
          <w:szCs w:val="21"/>
          <w:lang w:val="en-US"/>
        </w:rPr>
        <w:t xml:space="preserve">In this regard, it is worth noting that the </w:t>
      </w:r>
      <w:r w:rsidR="007768E1" w:rsidRPr="00A26838">
        <w:rPr>
          <w:rFonts w:ascii="Calibri" w:hAnsi="Calibri"/>
          <w:i/>
          <w:sz w:val="21"/>
          <w:szCs w:val="21"/>
          <w:lang w:val="en-US"/>
        </w:rPr>
        <w:t>Hp</w:t>
      </w:r>
      <w:r w:rsidR="00F2629C" w:rsidRPr="00A26838">
        <w:rPr>
          <w:rFonts w:ascii="Calibri" w:hAnsi="Calibri"/>
          <w:sz w:val="21"/>
          <w:szCs w:val="21"/>
          <w:lang w:val="en-US"/>
        </w:rPr>
        <w:t xml:space="preserve">HypA involved in this study was modified at the N-terminus, near the </w:t>
      </w:r>
      <w:r w:rsidR="005A75B3" w:rsidRPr="00A26838">
        <w:rPr>
          <w:rFonts w:ascii="Calibri" w:hAnsi="Calibri"/>
          <w:sz w:val="21"/>
          <w:szCs w:val="21"/>
          <w:lang w:val="en-US"/>
        </w:rPr>
        <w:t xml:space="preserve">Ni binding site and </w:t>
      </w:r>
      <w:r w:rsidR="008D3EEB" w:rsidRPr="00A26838">
        <w:rPr>
          <w:rFonts w:ascii="Calibri" w:hAnsi="Calibri"/>
          <w:sz w:val="21"/>
          <w:szCs w:val="21"/>
          <w:lang w:val="en-US"/>
        </w:rPr>
        <w:t xml:space="preserve">the </w:t>
      </w:r>
      <w:r w:rsidR="00F2629C" w:rsidRPr="00A26838">
        <w:rPr>
          <w:rFonts w:ascii="Calibri" w:hAnsi="Calibri"/>
          <w:sz w:val="21"/>
          <w:szCs w:val="21"/>
          <w:lang w:val="en-US"/>
        </w:rPr>
        <w:t xml:space="preserve">interaction surface with </w:t>
      </w:r>
      <w:r w:rsidR="007768E1" w:rsidRPr="00A26838">
        <w:rPr>
          <w:rFonts w:ascii="Calibri" w:hAnsi="Calibri"/>
          <w:i/>
          <w:sz w:val="21"/>
          <w:szCs w:val="21"/>
          <w:lang w:val="en-US"/>
        </w:rPr>
        <w:t>Hp</w:t>
      </w:r>
      <w:r w:rsidR="00F2629C" w:rsidRPr="00A26838">
        <w:rPr>
          <w:rFonts w:ascii="Calibri" w:hAnsi="Calibri"/>
          <w:sz w:val="21"/>
          <w:szCs w:val="21"/>
          <w:lang w:val="en-US"/>
        </w:rPr>
        <w:t xml:space="preserve">HypB. </w:t>
      </w:r>
      <w:r w:rsidR="005A75B3" w:rsidRPr="00A26838">
        <w:rPr>
          <w:rFonts w:ascii="Calibri" w:hAnsi="Calibri"/>
          <w:sz w:val="21"/>
          <w:szCs w:val="21"/>
          <w:lang w:val="en-US"/>
        </w:rPr>
        <w:t>This modification does not</w:t>
      </w:r>
      <w:r w:rsidR="00B03EC3" w:rsidRPr="00A26838">
        <w:rPr>
          <w:rFonts w:ascii="Calibri" w:hAnsi="Calibri"/>
          <w:sz w:val="21"/>
          <w:szCs w:val="21"/>
          <w:lang w:val="en-US"/>
        </w:rPr>
        <w:t xml:space="preserve"> greatly</w:t>
      </w:r>
      <w:r w:rsidR="005A75B3" w:rsidRPr="00A26838">
        <w:rPr>
          <w:rFonts w:ascii="Calibri" w:hAnsi="Calibri"/>
          <w:sz w:val="21"/>
          <w:szCs w:val="21"/>
          <w:lang w:val="en-US"/>
        </w:rPr>
        <w:t xml:space="preserve"> perturb the protein -protein interactions, but </w:t>
      </w:r>
      <w:r w:rsidR="00544E31" w:rsidRPr="00A26838">
        <w:rPr>
          <w:rFonts w:ascii="Calibri" w:hAnsi="Calibri"/>
          <w:sz w:val="21"/>
          <w:szCs w:val="21"/>
          <w:lang w:val="en-US"/>
        </w:rPr>
        <w:t>a similar modification</w:t>
      </w:r>
      <w:r w:rsidR="005A75B3" w:rsidRPr="00A26838">
        <w:rPr>
          <w:rFonts w:ascii="Calibri" w:hAnsi="Calibri"/>
          <w:sz w:val="21"/>
          <w:szCs w:val="21"/>
          <w:lang w:val="en-US"/>
        </w:rPr>
        <w:t xml:space="preserve"> dramatically decrease</w:t>
      </w:r>
      <w:r w:rsidR="00544E31" w:rsidRPr="00A26838">
        <w:rPr>
          <w:rFonts w:ascii="Calibri" w:hAnsi="Calibri"/>
          <w:sz w:val="21"/>
          <w:szCs w:val="21"/>
          <w:lang w:val="en-US"/>
        </w:rPr>
        <w:t>s</w:t>
      </w:r>
      <w:r w:rsidR="005A75B3" w:rsidRPr="00A26838">
        <w:rPr>
          <w:rFonts w:ascii="Calibri" w:hAnsi="Calibri"/>
          <w:sz w:val="21"/>
          <w:szCs w:val="21"/>
          <w:lang w:val="en-US"/>
        </w:rPr>
        <w:t xml:space="preserve"> the Ni-</w:t>
      </w:r>
      <w:r w:rsidR="005A75B3" w:rsidRPr="00A26838">
        <w:rPr>
          <w:rFonts w:ascii="Calibri" w:hAnsi="Calibri"/>
          <w:sz w:val="21"/>
          <w:szCs w:val="21"/>
          <w:lang w:val="en-US"/>
        </w:rPr>
        <w:lastRenderedPageBreak/>
        <w:t>binding affinity</w:t>
      </w:r>
      <w:r w:rsidR="007A4F1A" w:rsidRPr="00A26838">
        <w:rPr>
          <w:rFonts w:ascii="Calibri" w:hAnsi="Calibri"/>
          <w:sz w:val="21"/>
          <w:szCs w:val="21"/>
          <w:lang w:val="en-US"/>
        </w:rPr>
        <w:t xml:space="preserve"> </w:t>
      </w:r>
      <w:r w:rsidR="00D81EBB"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&lt;EndNote&gt;&lt;Cite&gt;&lt;Author&gt;Hu&lt;/Author&gt;&lt;Year&gt;2017&lt;/Year&gt;&lt;RecNum&gt;5543&lt;/RecNum&gt;&lt;DisplayText&gt;[51]&lt;/DisplayText&gt;&lt;record&gt;&lt;rec-number&gt;5543&lt;/rec-number&gt;&lt;foreign-keys&gt;&lt;key app="EN" db-id="0sv9rpd0azxapse5ffrpv9fod2err2r5f2fv" timestamp="1546785453" guid="1a3a86a6-fd68-4ba8-b6d9-b47c258debe0"&gt;5543&lt;/key&gt;&lt;/foreign-keys&gt;&lt;ref-type name="Journal Article"&gt;17&lt;/ref-type&gt;&lt;contributors&gt;&lt;authors&gt;&lt;author&gt;Hu, H. Q.&lt;/author&gt;&lt;author&gt;Johnson, R. C.&lt;/author&gt;&lt;author&gt;Merrell, D. S.&lt;/author&gt;&lt;author&gt;Maroney, M. J.&lt;/author&gt;&lt;/authors&gt;&lt;/contributors&gt;&lt;auth-address&gt;Department of Chemistry and Program of Molecular and Cellular Biology, University of Massachusetts Amherst , Amherst, Massachusetts 01003, United States.&amp;#xD;Microbiology and Immunology, Uniformed Services University of the Health Sciences , Bethesda, Maryland 20814, United States.&lt;/auth-address&gt;&lt;titles&gt;&lt;title&gt;&lt;style face="normal" font="default" size="100%"&gt;Nickel ligation of the N-Terminal amine of HypA is required for urease maturation in &lt;/style&gt;&lt;style face="italic" font="default" size="100%"&gt;Helicobacter pylori&lt;/style&gt;&lt;/title&gt;&lt;secondary-title&gt;Biochemistry&lt;/secondary-title&gt;&lt;/titles&gt;&lt;periodical&gt;&lt;full-title&gt;Biochemistry&lt;/full-title&gt;&lt;abbr-1&gt;Biochemistry&lt;/abbr-1&gt;&lt;/periodical&gt;&lt;pages&gt;1105-1116&lt;/pages&gt;&lt;volume&gt;56&lt;/volume&gt;&lt;number&gt;8&lt;/number&gt;&lt;dates&gt;&lt;year&gt;2017&lt;/year&gt;&lt;pub-dates&gt;&lt;date&gt;Feb 28&lt;/date&gt;&lt;/pub-dates&gt;&lt;/dates&gt;&lt;isbn&gt;1520-4995 (Electronic)&amp;#xD;0006-2960 (Linking)&lt;/isbn&gt;&lt;accession-num&gt;28177601&lt;/accession-num&gt;&lt;urls&gt;&lt;related-urls&gt;&lt;url&gt;https://www.ncbi.nlm.nih.gov/pubmed/28177601&lt;/url&gt;&lt;/related-urls&gt;&lt;/urls&gt;&lt;electronic-resource-num&gt;10.1021/acs.biochem.6b00912&lt;/electronic-resource-num&gt;&lt;/record&gt;&lt;/Cite&gt;&lt;/EndNote&gt;</w:instrText>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[51]</w:t>
      </w:r>
      <w:r w:rsidR="00D81EBB" w:rsidRPr="00A26838">
        <w:rPr>
          <w:rFonts w:ascii="Calibri" w:hAnsi="Calibri"/>
          <w:sz w:val="21"/>
          <w:szCs w:val="21"/>
          <w:lang w:val="en-US"/>
        </w:rPr>
        <w:fldChar w:fldCharType="end"/>
      </w:r>
      <w:r w:rsidR="007A4F1A" w:rsidRPr="00A26838">
        <w:rPr>
          <w:rFonts w:ascii="Calibri" w:hAnsi="Calibri"/>
          <w:sz w:val="21"/>
          <w:szCs w:val="21"/>
          <w:lang w:val="en-US"/>
        </w:rPr>
        <w:t>.</w:t>
      </w:r>
      <w:r w:rsidR="00D21C20" w:rsidRPr="00A26838">
        <w:rPr>
          <w:rFonts w:ascii="Calibri" w:hAnsi="Calibri"/>
          <w:sz w:val="21"/>
          <w:szCs w:val="21"/>
          <w:lang w:val="en-US"/>
        </w:rPr>
        <w:t xml:space="preserve"> Thus, it is not surprising that no report of high-affinity Ni binding in the complex was made. </w:t>
      </w:r>
      <w:r w:rsidR="00B72D8F" w:rsidRPr="00A26838">
        <w:rPr>
          <w:rFonts w:ascii="Calibri" w:hAnsi="Calibri"/>
          <w:sz w:val="21"/>
          <w:szCs w:val="21"/>
          <w:lang w:val="en-US"/>
        </w:rPr>
        <w:t>The fact that</w:t>
      </w:r>
      <w:r w:rsidR="007768E1" w:rsidRPr="00A26838">
        <w:rPr>
          <w:rFonts w:ascii="Calibri" w:hAnsi="Calibri"/>
          <w:sz w:val="21"/>
          <w:szCs w:val="21"/>
          <w:lang w:val="en-US"/>
        </w:rPr>
        <w:t xml:space="preserve"> the high-affinity Ni sites in</w:t>
      </w:r>
      <w:r w:rsidR="00D21C20" w:rsidRPr="00A26838">
        <w:rPr>
          <w:rFonts w:ascii="Calibri" w:hAnsi="Calibri"/>
          <w:sz w:val="21"/>
          <w:szCs w:val="21"/>
          <w:lang w:val="en-US"/>
        </w:rPr>
        <w:t xml:space="preserve"> </w:t>
      </w:r>
      <w:r w:rsidR="00D21C20" w:rsidRPr="00A26838">
        <w:rPr>
          <w:rFonts w:ascii="Calibri" w:hAnsi="Calibri"/>
          <w:i/>
          <w:iCs/>
          <w:sz w:val="21"/>
          <w:szCs w:val="21"/>
          <w:lang w:val="en-US"/>
        </w:rPr>
        <w:t>Tk</w:t>
      </w:r>
      <w:r w:rsidR="007768E1" w:rsidRPr="00A26838">
        <w:rPr>
          <w:rFonts w:ascii="Calibri" w:hAnsi="Calibri"/>
          <w:iCs/>
          <w:sz w:val="21"/>
          <w:szCs w:val="21"/>
          <w:lang w:val="en-US"/>
        </w:rPr>
        <w:t>HypA</w:t>
      </w:r>
      <w:r w:rsidR="007768E1" w:rsidRPr="00A26838">
        <w:rPr>
          <w:rFonts w:ascii="Calibri" w:hAnsi="Calibri"/>
          <w:sz w:val="21"/>
          <w:szCs w:val="21"/>
          <w:lang w:val="en-US"/>
        </w:rPr>
        <w:t xml:space="preserve"> </w:t>
      </w:r>
      <w:r w:rsidR="00D21C20" w:rsidRPr="00A26838">
        <w:rPr>
          <w:rFonts w:ascii="Calibri" w:hAnsi="Calibri"/>
          <w:sz w:val="21"/>
          <w:szCs w:val="21"/>
          <w:lang w:val="en-US"/>
        </w:rPr>
        <w:t xml:space="preserve">and </w:t>
      </w:r>
      <w:r w:rsidR="00D21C20" w:rsidRPr="00A26838">
        <w:rPr>
          <w:rFonts w:ascii="Calibri" w:hAnsi="Calibri"/>
          <w:i/>
          <w:iCs/>
          <w:sz w:val="21"/>
          <w:szCs w:val="21"/>
          <w:lang w:val="en-US"/>
        </w:rPr>
        <w:t>Ec</w:t>
      </w:r>
      <w:r w:rsidR="007768E1" w:rsidRPr="00A26838">
        <w:rPr>
          <w:rFonts w:ascii="Calibri" w:hAnsi="Calibri"/>
          <w:iCs/>
          <w:sz w:val="21"/>
          <w:szCs w:val="21"/>
          <w:lang w:val="en-US"/>
        </w:rPr>
        <w:t>HypA</w:t>
      </w:r>
      <w:r w:rsidR="00D21C20" w:rsidRPr="00A26838">
        <w:rPr>
          <w:rFonts w:ascii="Calibri" w:hAnsi="Calibri"/>
          <w:sz w:val="21"/>
          <w:szCs w:val="21"/>
          <w:lang w:val="en-US"/>
        </w:rPr>
        <w:t xml:space="preserve"> are four coordinate an</w:t>
      </w:r>
      <w:r w:rsidR="00867361" w:rsidRPr="00A26838">
        <w:rPr>
          <w:rFonts w:ascii="Calibri" w:hAnsi="Calibri"/>
          <w:sz w:val="21"/>
          <w:szCs w:val="21"/>
          <w:lang w:val="en-US"/>
        </w:rPr>
        <w:t>d</w:t>
      </w:r>
      <w:r w:rsidR="00D21C20" w:rsidRPr="00A26838">
        <w:rPr>
          <w:rFonts w:ascii="Calibri" w:hAnsi="Calibri"/>
          <w:sz w:val="21"/>
          <w:szCs w:val="21"/>
          <w:lang w:val="en-US"/>
        </w:rPr>
        <w:t xml:space="preserve"> planar, </w:t>
      </w:r>
      <w:r w:rsidR="00B72D8F" w:rsidRPr="00A26838">
        <w:rPr>
          <w:rFonts w:ascii="Calibri" w:hAnsi="Calibri"/>
          <w:sz w:val="21"/>
          <w:szCs w:val="21"/>
          <w:lang w:val="en-US"/>
        </w:rPr>
        <w:t xml:space="preserve">suggests that the process of Ni transfer to </w:t>
      </w:r>
      <w:r w:rsidR="00867361" w:rsidRPr="00A26838">
        <w:rPr>
          <w:rFonts w:ascii="Calibri" w:hAnsi="Calibri"/>
          <w:sz w:val="21"/>
          <w:szCs w:val="21"/>
          <w:lang w:val="en-US"/>
        </w:rPr>
        <w:t>the H</w:t>
      </w:r>
      <w:r w:rsidR="00867361" w:rsidRPr="00A26838">
        <w:rPr>
          <w:rFonts w:ascii="Calibri" w:hAnsi="Calibri"/>
          <w:sz w:val="21"/>
          <w:szCs w:val="21"/>
          <w:vertAlign w:val="subscript"/>
          <w:lang w:val="en-US"/>
        </w:rPr>
        <w:t>2</w:t>
      </w:r>
      <w:r w:rsidR="00867361" w:rsidRPr="00A26838">
        <w:rPr>
          <w:rFonts w:ascii="Calibri" w:hAnsi="Calibri"/>
          <w:sz w:val="21"/>
          <w:szCs w:val="21"/>
          <w:lang w:val="en-US"/>
        </w:rPr>
        <w:t>ase pro-large subunit</w:t>
      </w:r>
      <w:r w:rsidR="00B72D8F" w:rsidRPr="00A26838">
        <w:rPr>
          <w:rFonts w:ascii="Calibri" w:hAnsi="Calibri"/>
          <w:sz w:val="21"/>
          <w:szCs w:val="21"/>
          <w:lang w:val="en-US"/>
        </w:rPr>
        <w:t xml:space="preserve"> is an associative process involving ligation of cysteinate l</w:t>
      </w:r>
      <w:r w:rsidR="00F21DB8" w:rsidRPr="00A26838">
        <w:rPr>
          <w:rFonts w:ascii="Calibri" w:hAnsi="Calibri"/>
          <w:sz w:val="21"/>
          <w:szCs w:val="21"/>
          <w:lang w:val="en-US"/>
        </w:rPr>
        <w:t>i</w:t>
      </w:r>
      <w:r w:rsidR="00B72D8F" w:rsidRPr="00A26838">
        <w:rPr>
          <w:rFonts w:ascii="Calibri" w:hAnsi="Calibri"/>
          <w:sz w:val="21"/>
          <w:szCs w:val="21"/>
          <w:lang w:val="en-US"/>
        </w:rPr>
        <w:t>gands to the HypA Ni site. O</w:t>
      </w:r>
      <w:r w:rsidR="00D21C20" w:rsidRPr="00A26838">
        <w:rPr>
          <w:rFonts w:ascii="Calibri" w:hAnsi="Calibri"/>
          <w:sz w:val="21"/>
          <w:szCs w:val="21"/>
          <w:lang w:val="en-US"/>
        </w:rPr>
        <w:t xml:space="preserve">ne might expect </w:t>
      </w:r>
      <w:r w:rsidR="00B72D8F" w:rsidRPr="00A26838">
        <w:rPr>
          <w:rFonts w:ascii="Calibri" w:hAnsi="Calibri"/>
          <w:sz w:val="21"/>
          <w:szCs w:val="21"/>
          <w:lang w:val="en-US"/>
        </w:rPr>
        <w:t>that this mechanism would be retained</w:t>
      </w:r>
      <w:r w:rsidR="004B1C7A" w:rsidRPr="00A26838">
        <w:rPr>
          <w:rFonts w:ascii="Calibri" w:hAnsi="Calibri"/>
          <w:sz w:val="21"/>
          <w:szCs w:val="21"/>
          <w:lang w:val="en-US"/>
        </w:rPr>
        <w:t xml:space="preserve"> in </w:t>
      </w:r>
      <w:r w:rsidR="004B1C7A" w:rsidRPr="00A26838">
        <w:rPr>
          <w:rFonts w:ascii="Calibri" w:hAnsi="Calibri"/>
          <w:i/>
          <w:iCs/>
          <w:sz w:val="21"/>
          <w:szCs w:val="21"/>
          <w:lang w:val="en-US"/>
        </w:rPr>
        <w:t>Hp</w:t>
      </w:r>
      <w:r w:rsidR="00B72D8F" w:rsidRPr="00A26838">
        <w:rPr>
          <w:rFonts w:ascii="Calibri" w:hAnsi="Calibri"/>
          <w:sz w:val="21"/>
          <w:szCs w:val="21"/>
          <w:lang w:val="en-US"/>
        </w:rPr>
        <w:t xml:space="preserve">, and thus the high-affinity </w:t>
      </w:r>
      <w:r w:rsidR="00D21C20" w:rsidRPr="00A26838">
        <w:rPr>
          <w:rFonts w:ascii="Calibri" w:hAnsi="Calibri"/>
          <w:i/>
          <w:iCs/>
          <w:sz w:val="21"/>
          <w:szCs w:val="21"/>
          <w:lang w:val="en-US"/>
        </w:rPr>
        <w:t>Hp</w:t>
      </w:r>
      <w:r w:rsidR="00544E31" w:rsidRPr="00A26838">
        <w:rPr>
          <w:rFonts w:ascii="Calibri" w:hAnsi="Calibri"/>
          <w:sz w:val="21"/>
          <w:szCs w:val="21"/>
          <w:lang w:val="en-US"/>
        </w:rPr>
        <w:t>Hyp</w:t>
      </w:r>
      <w:r w:rsidR="005C5612" w:rsidRPr="00A26838">
        <w:rPr>
          <w:rFonts w:ascii="Calibri" w:hAnsi="Calibri"/>
          <w:sz w:val="21"/>
          <w:szCs w:val="21"/>
          <w:lang w:val="en-US"/>
        </w:rPr>
        <w:t>(</w:t>
      </w:r>
      <w:r w:rsidR="00544E31" w:rsidRPr="00A26838">
        <w:rPr>
          <w:rFonts w:ascii="Calibri" w:hAnsi="Calibri"/>
          <w:sz w:val="21"/>
          <w:szCs w:val="21"/>
          <w:lang w:val="en-US"/>
        </w:rPr>
        <w:t>AB</w:t>
      </w:r>
      <w:r w:rsidR="005C5612" w:rsidRPr="00A26838">
        <w:rPr>
          <w:rFonts w:ascii="Calibri" w:hAnsi="Calibri"/>
          <w:sz w:val="21"/>
          <w:szCs w:val="21"/>
          <w:lang w:val="en-US"/>
        </w:rPr>
        <w:t>)</w:t>
      </w:r>
      <w:r w:rsidR="00544E31" w:rsidRPr="00A26838">
        <w:rPr>
          <w:rFonts w:ascii="Calibri" w:hAnsi="Calibri"/>
          <w:sz w:val="21"/>
          <w:szCs w:val="21"/>
          <w:lang w:val="en-US"/>
        </w:rPr>
        <w:t xml:space="preserve"> </w:t>
      </w:r>
      <w:r w:rsidR="00D21C20" w:rsidRPr="00A26838">
        <w:rPr>
          <w:rFonts w:ascii="Calibri" w:hAnsi="Calibri"/>
          <w:sz w:val="21"/>
          <w:szCs w:val="21"/>
          <w:lang w:val="en-US"/>
        </w:rPr>
        <w:t>complex</w:t>
      </w:r>
      <w:r w:rsidR="00B72D8F" w:rsidRPr="00A26838">
        <w:rPr>
          <w:rFonts w:ascii="Calibri" w:hAnsi="Calibri"/>
          <w:sz w:val="21"/>
          <w:szCs w:val="21"/>
          <w:lang w:val="en-US"/>
        </w:rPr>
        <w:t xml:space="preserve"> might have four-coordinate planar geometry</w:t>
      </w:r>
      <w:r w:rsidR="00D21C20" w:rsidRPr="00A26838">
        <w:rPr>
          <w:rFonts w:ascii="Calibri" w:hAnsi="Calibri"/>
          <w:sz w:val="21"/>
          <w:szCs w:val="21"/>
          <w:lang w:val="en-US"/>
        </w:rPr>
        <w:t xml:space="preserve">. Given the MHE ligands in common between all the HypA proteins (Met1 N-terminal amine, His2 amide, His2 imidazole), and the absence of a residue analogous to His98, it is not hard to imagine a four-coordinate site forming in the </w:t>
      </w:r>
      <w:r w:rsidR="00D21C20" w:rsidRPr="00A26838">
        <w:rPr>
          <w:rFonts w:ascii="Calibri" w:hAnsi="Calibri"/>
          <w:i/>
          <w:iCs/>
          <w:sz w:val="21"/>
          <w:szCs w:val="21"/>
          <w:lang w:val="en-US"/>
        </w:rPr>
        <w:t>Hp</w:t>
      </w:r>
      <w:r w:rsidR="00D21C20" w:rsidRPr="00A26838">
        <w:rPr>
          <w:rFonts w:ascii="Calibri" w:hAnsi="Calibri"/>
          <w:sz w:val="21"/>
          <w:szCs w:val="21"/>
          <w:lang w:val="en-US"/>
        </w:rPr>
        <w:t>Hyp</w:t>
      </w:r>
      <w:r w:rsidR="005C5612" w:rsidRPr="00A26838">
        <w:rPr>
          <w:rFonts w:ascii="Calibri" w:hAnsi="Calibri"/>
          <w:sz w:val="21"/>
          <w:szCs w:val="21"/>
          <w:lang w:val="en-US"/>
        </w:rPr>
        <w:t>(</w:t>
      </w:r>
      <w:r w:rsidR="00D21C20" w:rsidRPr="00A26838">
        <w:rPr>
          <w:rFonts w:ascii="Calibri" w:hAnsi="Calibri"/>
          <w:sz w:val="21"/>
          <w:szCs w:val="21"/>
          <w:lang w:val="en-US"/>
        </w:rPr>
        <w:t>AB</w:t>
      </w:r>
      <w:r w:rsidR="005C5612" w:rsidRPr="00A26838">
        <w:rPr>
          <w:rFonts w:ascii="Calibri" w:hAnsi="Calibri"/>
          <w:sz w:val="21"/>
          <w:szCs w:val="21"/>
          <w:lang w:val="en-US"/>
        </w:rPr>
        <w:t>)</w:t>
      </w:r>
      <w:r w:rsidR="00D21C20" w:rsidRPr="00A26838">
        <w:rPr>
          <w:rFonts w:ascii="Calibri" w:hAnsi="Calibri"/>
          <w:sz w:val="21"/>
          <w:szCs w:val="21"/>
          <w:lang w:val="en-US"/>
        </w:rPr>
        <w:t xml:space="preserve"> complex </w:t>
      </w:r>
      <w:r w:rsidR="005B39FC" w:rsidRPr="00A26838">
        <w:rPr>
          <w:rFonts w:ascii="Calibri" w:hAnsi="Calibri"/>
          <w:sz w:val="21"/>
          <w:szCs w:val="21"/>
          <w:lang w:val="en-US"/>
        </w:rPr>
        <w:t>that is analogous to</w:t>
      </w:r>
      <w:r w:rsidR="00D21C20" w:rsidRPr="00A26838">
        <w:rPr>
          <w:rFonts w:ascii="Calibri" w:hAnsi="Calibri"/>
          <w:sz w:val="21"/>
          <w:szCs w:val="21"/>
          <w:lang w:val="en-US"/>
        </w:rPr>
        <w:t xml:space="preserve"> the high-affinity </w:t>
      </w:r>
      <w:r w:rsidR="00D21C20" w:rsidRPr="00A26838">
        <w:rPr>
          <w:rFonts w:ascii="Calibri" w:hAnsi="Calibri"/>
          <w:i/>
          <w:iCs/>
          <w:sz w:val="21"/>
          <w:szCs w:val="21"/>
          <w:lang w:val="en-US"/>
        </w:rPr>
        <w:t>Ec</w:t>
      </w:r>
      <w:r w:rsidR="00D21C20" w:rsidRPr="00A26838">
        <w:rPr>
          <w:rFonts w:ascii="Calibri" w:hAnsi="Calibri"/>
          <w:sz w:val="21"/>
          <w:szCs w:val="21"/>
          <w:lang w:val="en-US"/>
        </w:rPr>
        <w:t>HypA site (N-terminal amine, His2 amide, His2 imidazole, and a buffer-derived ligand)</w:t>
      </w:r>
      <w:r w:rsidR="005B39FC" w:rsidRPr="00A26838">
        <w:rPr>
          <w:rFonts w:ascii="Calibri" w:hAnsi="Calibri"/>
          <w:sz w:val="21"/>
          <w:szCs w:val="21"/>
          <w:lang w:val="en-US"/>
        </w:rPr>
        <w:t>,</w:t>
      </w:r>
      <w:r w:rsidR="00D21C20" w:rsidRPr="00A26838">
        <w:rPr>
          <w:rFonts w:ascii="Calibri" w:hAnsi="Calibri"/>
          <w:i/>
          <w:iCs/>
          <w:sz w:val="21"/>
          <w:szCs w:val="21"/>
          <w:lang w:val="en-US"/>
        </w:rPr>
        <w:t xml:space="preserve"> </w:t>
      </w:r>
      <w:r w:rsidR="00D21C20" w:rsidRPr="00A26838">
        <w:rPr>
          <w:rFonts w:ascii="Calibri" w:hAnsi="Calibri"/>
          <w:sz w:val="21"/>
          <w:szCs w:val="21"/>
          <w:lang w:val="en-US"/>
        </w:rPr>
        <w:t xml:space="preserve">involving loss of Asp40 and the Glu3 carboxylate and amide ligands in the </w:t>
      </w:r>
      <w:r w:rsidR="00D21C20" w:rsidRPr="00A26838">
        <w:rPr>
          <w:rFonts w:ascii="Calibri" w:hAnsi="Calibri"/>
          <w:i/>
          <w:iCs/>
          <w:sz w:val="21"/>
          <w:szCs w:val="21"/>
          <w:lang w:val="en-US"/>
        </w:rPr>
        <w:t>Hp</w:t>
      </w:r>
      <w:r w:rsidR="00D21C20" w:rsidRPr="00A26838">
        <w:rPr>
          <w:rFonts w:ascii="Calibri" w:hAnsi="Calibri"/>
          <w:sz w:val="21"/>
          <w:szCs w:val="21"/>
          <w:lang w:val="en-US"/>
        </w:rPr>
        <w:t>Hyp</w:t>
      </w:r>
      <w:r w:rsidR="005C5612" w:rsidRPr="00A26838">
        <w:rPr>
          <w:rFonts w:ascii="Calibri" w:hAnsi="Calibri"/>
          <w:sz w:val="21"/>
          <w:szCs w:val="21"/>
          <w:lang w:val="en-US"/>
        </w:rPr>
        <w:t>(</w:t>
      </w:r>
      <w:r w:rsidR="00D21C20" w:rsidRPr="00A26838">
        <w:rPr>
          <w:rFonts w:ascii="Calibri" w:hAnsi="Calibri"/>
          <w:sz w:val="21"/>
          <w:szCs w:val="21"/>
          <w:lang w:val="en-US"/>
        </w:rPr>
        <w:t>AB</w:t>
      </w:r>
      <w:r w:rsidR="005C5612" w:rsidRPr="00A26838">
        <w:rPr>
          <w:rFonts w:ascii="Calibri" w:hAnsi="Calibri"/>
          <w:sz w:val="21"/>
          <w:szCs w:val="21"/>
          <w:lang w:val="en-US"/>
        </w:rPr>
        <w:t>)</w:t>
      </w:r>
      <w:r w:rsidR="00D21C20" w:rsidRPr="00A26838">
        <w:rPr>
          <w:rFonts w:ascii="Calibri" w:hAnsi="Calibri"/>
          <w:sz w:val="21"/>
          <w:szCs w:val="21"/>
          <w:lang w:val="en-US"/>
        </w:rPr>
        <w:t xml:space="preserve"> complex.</w:t>
      </w:r>
    </w:p>
    <w:p w14:paraId="6209D105" w14:textId="77777777" w:rsidR="00874458" w:rsidRPr="00A26838" w:rsidRDefault="00673E41" w:rsidP="000C6D3C">
      <w:pPr>
        <w:spacing w:line="480" w:lineRule="auto"/>
        <w:ind w:firstLine="360"/>
        <w:rPr>
          <w:rFonts w:ascii="Calibri" w:hAnsi="Calibri"/>
          <w:sz w:val="21"/>
          <w:szCs w:val="21"/>
          <w:lang w:val="en-US"/>
        </w:rPr>
      </w:pPr>
      <w:r w:rsidRPr="00A26838">
        <w:rPr>
          <w:rFonts w:ascii="Calibri" w:hAnsi="Calibri"/>
          <w:sz w:val="21"/>
          <w:szCs w:val="21"/>
          <w:lang w:val="en-US"/>
        </w:rPr>
        <w:t>The acquisition of Ni by the H</w:t>
      </w:r>
      <w:r w:rsidRPr="00A26838">
        <w:rPr>
          <w:rFonts w:ascii="Calibri" w:hAnsi="Calibri"/>
          <w:sz w:val="21"/>
          <w:szCs w:val="21"/>
          <w:vertAlign w:val="subscript"/>
          <w:lang w:val="en-US"/>
        </w:rPr>
        <w:t>2</w:t>
      </w:r>
      <w:r w:rsidRPr="00A26838">
        <w:rPr>
          <w:rFonts w:ascii="Calibri" w:hAnsi="Calibri"/>
          <w:sz w:val="21"/>
          <w:szCs w:val="21"/>
          <w:lang w:val="en-US"/>
        </w:rPr>
        <w:t xml:space="preserve">ase </w:t>
      </w:r>
      <w:r w:rsidR="005B39FC" w:rsidRPr="00A26838">
        <w:rPr>
          <w:rFonts w:ascii="Calibri" w:hAnsi="Calibri"/>
          <w:sz w:val="21"/>
          <w:szCs w:val="21"/>
          <w:lang w:val="en-US"/>
        </w:rPr>
        <w:t>pro-</w:t>
      </w:r>
      <w:r w:rsidRPr="00A26838">
        <w:rPr>
          <w:rFonts w:ascii="Calibri" w:hAnsi="Calibri"/>
          <w:sz w:val="21"/>
          <w:szCs w:val="21"/>
          <w:lang w:val="en-US"/>
        </w:rPr>
        <w:t>large subunit sets up the last step in H</w:t>
      </w:r>
      <w:r w:rsidRPr="00A26838">
        <w:rPr>
          <w:rFonts w:ascii="Calibri" w:hAnsi="Calibri"/>
          <w:sz w:val="21"/>
          <w:szCs w:val="21"/>
          <w:vertAlign w:val="subscript"/>
          <w:lang w:val="en-US"/>
        </w:rPr>
        <w:t>2</w:t>
      </w:r>
      <w:r w:rsidRPr="00A26838">
        <w:rPr>
          <w:rFonts w:ascii="Calibri" w:hAnsi="Calibri"/>
          <w:sz w:val="21"/>
          <w:szCs w:val="21"/>
          <w:lang w:val="en-US"/>
        </w:rPr>
        <w:t xml:space="preserve">ase maturation—cleavage of the C-terminus by an endopeptidase and association with the small subunit. </w:t>
      </w:r>
      <w:r w:rsidR="002F0CC6" w:rsidRPr="00A26838">
        <w:rPr>
          <w:rFonts w:ascii="Calibri" w:hAnsi="Calibri"/>
          <w:sz w:val="21"/>
          <w:szCs w:val="21"/>
          <w:lang w:val="en-US"/>
        </w:rPr>
        <w:t xml:space="preserve">The structures of </w:t>
      </w:r>
      <w:r w:rsidR="002F0CC6" w:rsidRPr="00A26838">
        <w:rPr>
          <w:rFonts w:ascii="Calibri" w:hAnsi="Calibri"/>
          <w:i/>
          <w:iCs/>
          <w:sz w:val="21"/>
          <w:szCs w:val="21"/>
          <w:lang w:val="en-US"/>
        </w:rPr>
        <w:t>Tk</w:t>
      </w:r>
      <w:r w:rsidR="002F0CC6" w:rsidRPr="00A26838">
        <w:rPr>
          <w:rFonts w:ascii="Calibri" w:hAnsi="Calibri"/>
          <w:sz w:val="21"/>
          <w:szCs w:val="21"/>
          <w:lang w:val="en-US"/>
        </w:rPr>
        <w:t xml:space="preserve">HyhL and the </w:t>
      </w:r>
      <w:r w:rsidR="005C5612" w:rsidRPr="00A26838">
        <w:rPr>
          <w:rFonts w:ascii="Calibri" w:hAnsi="Calibri"/>
          <w:i/>
          <w:iCs/>
          <w:sz w:val="21"/>
          <w:szCs w:val="21"/>
          <w:lang w:val="en-US"/>
        </w:rPr>
        <w:t>Tk</w:t>
      </w:r>
      <w:r w:rsidR="002F0CC6" w:rsidRPr="00A26838">
        <w:rPr>
          <w:rFonts w:ascii="Calibri" w:hAnsi="Calibri"/>
          <w:sz w:val="21"/>
          <w:szCs w:val="21"/>
          <w:lang w:val="en-US"/>
        </w:rPr>
        <w:t>HyhL•</w:t>
      </w:r>
      <w:r w:rsidR="005C5612" w:rsidRPr="00A26838">
        <w:rPr>
          <w:rFonts w:ascii="Calibri" w:hAnsi="Calibri"/>
          <w:i/>
          <w:iCs/>
          <w:sz w:val="21"/>
          <w:szCs w:val="21"/>
          <w:lang w:val="en-US"/>
        </w:rPr>
        <w:t xml:space="preserve"> Tk</w:t>
      </w:r>
      <w:r w:rsidR="002F0CC6" w:rsidRPr="00A26838">
        <w:rPr>
          <w:rFonts w:ascii="Calibri" w:hAnsi="Calibri"/>
          <w:sz w:val="21"/>
          <w:szCs w:val="21"/>
          <w:lang w:val="en-US"/>
        </w:rPr>
        <w:t xml:space="preserve">HypA complex reveal a great deal regarding the roles of the </w:t>
      </w:r>
      <w:r w:rsidR="005B39FC" w:rsidRPr="00A26838">
        <w:rPr>
          <w:rFonts w:ascii="Calibri" w:hAnsi="Calibri"/>
          <w:sz w:val="21"/>
          <w:szCs w:val="21"/>
          <w:lang w:val="en-US"/>
        </w:rPr>
        <w:t xml:space="preserve">HyhL </w:t>
      </w:r>
      <w:r w:rsidR="002F0CC6" w:rsidRPr="00A26838">
        <w:rPr>
          <w:rFonts w:ascii="Calibri" w:hAnsi="Calibri"/>
          <w:sz w:val="21"/>
          <w:szCs w:val="21"/>
          <w:lang w:val="en-US"/>
        </w:rPr>
        <w:t>N</w:t>
      </w:r>
      <w:r w:rsidR="00F21DB8" w:rsidRPr="00A26838">
        <w:rPr>
          <w:rFonts w:ascii="Calibri" w:hAnsi="Calibri"/>
          <w:sz w:val="21"/>
          <w:szCs w:val="21"/>
          <w:lang w:val="en-US"/>
        </w:rPr>
        <w:t>-</w:t>
      </w:r>
      <w:r w:rsidR="002F0CC6" w:rsidRPr="00A26838">
        <w:rPr>
          <w:rFonts w:ascii="Calibri" w:hAnsi="Calibri"/>
          <w:sz w:val="21"/>
          <w:szCs w:val="21"/>
          <w:lang w:val="en-US"/>
        </w:rPr>
        <w:t xml:space="preserve"> and C-termini in binding HypA and in distinguishing between H</w:t>
      </w:r>
      <w:r w:rsidR="002F0CC6" w:rsidRPr="00A26838">
        <w:rPr>
          <w:rFonts w:ascii="Calibri" w:hAnsi="Calibri"/>
          <w:sz w:val="21"/>
          <w:szCs w:val="21"/>
          <w:vertAlign w:val="subscript"/>
          <w:lang w:val="en-US"/>
        </w:rPr>
        <w:t>2</w:t>
      </w:r>
      <w:r w:rsidR="002F0CC6" w:rsidRPr="00A26838">
        <w:rPr>
          <w:rFonts w:ascii="Calibri" w:hAnsi="Calibri"/>
          <w:sz w:val="21"/>
          <w:szCs w:val="21"/>
          <w:lang w:val="en-US"/>
        </w:rPr>
        <w:t xml:space="preserve">ase pro-large subunits </w:t>
      </w:r>
      <w:r w:rsidR="005B39FC" w:rsidRPr="00A26838">
        <w:rPr>
          <w:rFonts w:ascii="Calibri" w:hAnsi="Calibri"/>
          <w:sz w:val="21"/>
          <w:szCs w:val="21"/>
          <w:lang w:val="en-US"/>
        </w:rPr>
        <w:t>with and without</w:t>
      </w:r>
      <w:r w:rsidR="002F0CC6" w:rsidRPr="00A26838">
        <w:rPr>
          <w:rFonts w:ascii="Calibri" w:hAnsi="Calibri"/>
          <w:sz w:val="21"/>
          <w:szCs w:val="21"/>
          <w:lang w:val="en-US"/>
        </w:rPr>
        <w:t xml:space="preserve"> Ni bound</w:t>
      </w:r>
      <w:r w:rsidR="007A4F1A"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PEVuZE5vdGU+PENpdGU+PEF1dGhvcj5Ld29uPC9BdXRob3I+PFllYXI+MjAxODwvWWVhcj48UmVj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PEVuZE5vdGU+PENpdGU+PEF1dGhvcj5Ld29uPC9BdXRob3I+PFllYXI+MjAxODwvWWVhcj48UmVj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[89]</w:t>
      </w:r>
      <w:r w:rsidR="00D81EBB" w:rsidRPr="00A26838">
        <w:rPr>
          <w:rFonts w:ascii="Calibri" w:hAnsi="Calibri"/>
          <w:sz w:val="21"/>
          <w:szCs w:val="21"/>
          <w:lang w:val="en-US"/>
        </w:rPr>
        <w:fldChar w:fldCharType="end"/>
      </w:r>
      <w:r w:rsidR="002F0CC6" w:rsidRPr="00A26838">
        <w:rPr>
          <w:rFonts w:ascii="Calibri" w:hAnsi="Calibri"/>
          <w:sz w:val="21"/>
          <w:szCs w:val="21"/>
          <w:lang w:val="en-US"/>
        </w:rPr>
        <w:t>. But these are beyond the scope of this review focusing on Ni trafficking, and the reader is referred to the original papers on this topic</w:t>
      </w:r>
      <w:r w:rsidR="00561691" w:rsidRPr="00A26838">
        <w:rPr>
          <w:rFonts w:ascii="Calibri" w:hAnsi="Calibri"/>
          <w:sz w:val="21"/>
          <w:szCs w:val="21"/>
          <w:lang w:val="en-US"/>
        </w:rPr>
        <w:t xml:space="preserve"> </w:t>
      </w:r>
      <w:r w:rsidR="00D81EBB" w:rsidRPr="00A26838">
        <w:rPr>
          <w:rFonts w:ascii="Calibri" w:hAnsi="Calibri"/>
          <w:sz w:val="21"/>
          <w:szCs w:val="21"/>
          <w:lang w:val="en-US"/>
        </w:rPr>
        <w:fldChar w:fldCharType="begin">
          <w:fldData xml:space="preserve">PEVuZE5vdGU+PENpdGU+PEF1dGhvcj5Ld29uPC9BdXRob3I+PFllYXI+MjAxODwvWWVhcj48UmVj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PEVuZE5vdGU+PENpdGU+PEF1dGhvcj5Ld29uPC9BdXRob3I+PFllYXI+MjAxODwvWWVhcj48UmVj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D81EBB" w:rsidRPr="00A26838">
        <w:rPr>
          <w:rFonts w:ascii="Calibri" w:hAnsi="Calibri"/>
          <w:sz w:val="21"/>
          <w:szCs w:val="21"/>
          <w:lang w:val="en-US"/>
        </w:rPr>
      </w:r>
      <w:r w:rsidR="00D81EBB" w:rsidRPr="00A26838">
        <w:rPr>
          <w:rFonts w:ascii="Calibri" w:hAnsi="Calibri"/>
          <w:sz w:val="21"/>
          <w:szCs w:val="21"/>
          <w:lang w:val="en-US"/>
        </w:rPr>
        <w:fldChar w:fldCharType="separate"/>
      </w:r>
      <w:r w:rsidR="00C922E8" w:rsidRPr="00A26838">
        <w:rPr>
          <w:rFonts w:ascii="Calibri" w:hAnsi="Calibri"/>
          <w:noProof/>
          <w:sz w:val="21"/>
          <w:szCs w:val="21"/>
          <w:lang w:val="en-US"/>
        </w:rPr>
        <w:t>[89]</w:t>
      </w:r>
      <w:r w:rsidR="00D81EBB" w:rsidRPr="00A26838">
        <w:rPr>
          <w:rFonts w:ascii="Calibri" w:hAnsi="Calibri"/>
          <w:sz w:val="21"/>
          <w:szCs w:val="21"/>
          <w:lang w:val="en-US"/>
        </w:rPr>
        <w:fldChar w:fldCharType="end"/>
      </w:r>
      <w:r w:rsidR="00561691" w:rsidRPr="00A26838">
        <w:rPr>
          <w:rFonts w:ascii="Calibri" w:hAnsi="Calibri"/>
          <w:sz w:val="21"/>
          <w:szCs w:val="21"/>
          <w:lang w:val="en-US"/>
        </w:rPr>
        <w:t>.</w:t>
      </w:r>
    </w:p>
    <w:p w14:paraId="2DA49917" w14:textId="77777777" w:rsidR="00EC3674" w:rsidRPr="00A26838" w:rsidRDefault="00EC3674" w:rsidP="000C6D3C">
      <w:pPr>
        <w:spacing w:line="480" w:lineRule="auto"/>
        <w:ind w:firstLine="360"/>
        <w:rPr>
          <w:rFonts w:ascii="Calibri" w:hAnsi="Calibri"/>
          <w:sz w:val="21"/>
          <w:szCs w:val="21"/>
          <w:lang w:val="en-US"/>
        </w:rPr>
      </w:pPr>
    </w:p>
    <w:p w14:paraId="1E91CCE4" w14:textId="77777777" w:rsidR="005D7051" w:rsidRPr="00A26838" w:rsidRDefault="005D7051" w:rsidP="000C6D3C">
      <w:pPr>
        <w:pStyle w:val="Paragrafoelenco"/>
        <w:numPr>
          <w:ilvl w:val="0"/>
          <w:numId w:val="1"/>
        </w:numPr>
        <w:spacing w:line="480" w:lineRule="auto"/>
        <w:rPr>
          <w:b/>
          <w:bCs/>
          <w:sz w:val="21"/>
          <w:szCs w:val="21"/>
        </w:rPr>
      </w:pPr>
      <w:r w:rsidRPr="00A26838">
        <w:rPr>
          <w:b/>
          <w:bCs/>
          <w:sz w:val="21"/>
          <w:szCs w:val="21"/>
        </w:rPr>
        <w:t xml:space="preserve">Crosstalk between </w:t>
      </w:r>
      <w:r w:rsidR="0002182C" w:rsidRPr="00A26838">
        <w:rPr>
          <w:b/>
          <w:bCs/>
          <w:sz w:val="21"/>
          <w:szCs w:val="21"/>
        </w:rPr>
        <w:t xml:space="preserve">hydrogenase </w:t>
      </w:r>
      <w:r w:rsidRPr="00A26838">
        <w:rPr>
          <w:b/>
          <w:bCs/>
          <w:sz w:val="21"/>
          <w:szCs w:val="21"/>
        </w:rPr>
        <w:t>and urease maturation pathways</w:t>
      </w:r>
    </w:p>
    <w:p w14:paraId="5A6E0FE2" w14:textId="77777777" w:rsidR="00784B2F" w:rsidRPr="00A26838" w:rsidRDefault="001D727F" w:rsidP="000C6D3C">
      <w:pPr>
        <w:spacing w:line="480" w:lineRule="auto"/>
        <w:ind w:firstLine="360"/>
        <w:rPr>
          <w:rFonts w:ascii="Calibri" w:hAnsi="Calibri"/>
          <w:sz w:val="21"/>
          <w:szCs w:val="21"/>
          <w:lang w:val="en-US"/>
        </w:rPr>
      </w:pPr>
      <w:r w:rsidRPr="00A26838">
        <w:rPr>
          <w:rFonts w:ascii="Calibri" w:hAnsi="Calibri"/>
          <w:sz w:val="21"/>
          <w:szCs w:val="21"/>
          <w:lang w:val="en-US"/>
        </w:rPr>
        <w:t xml:space="preserve">One of the more unusual aspects of Ni trafficking in </w:t>
      </w:r>
      <w:r w:rsidRPr="00A26838">
        <w:rPr>
          <w:rFonts w:ascii="Calibri" w:hAnsi="Calibri"/>
          <w:i/>
          <w:iCs/>
          <w:sz w:val="21"/>
          <w:szCs w:val="21"/>
          <w:lang w:val="en-US"/>
        </w:rPr>
        <w:t>Hp</w:t>
      </w:r>
      <w:r w:rsidRPr="00A26838">
        <w:rPr>
          <w:rFonts w:ascii="Calibri" w:hAnsi="Calibri"/>
          <w:sz w:val="21"/>
          <w:szCs w:val="21"/>
          <w:lang w:val="en-US"/>
        </w:rPr>
        <w:t xml:space="preserve"> is that the H</w:t>
      </w:r>
      <w:r w:rsidRPr="00A26838">
        <w:rPr>
          <w:rFonts w:ascii="Calibri" w:hAnsi="Calibri"/>
          <w:sz w:val="21"/>
          <w:szCs w:val="21"/>
          <w:vertAlign w:val="subscript"/>
          <w:lang w:val="en-US"/>
        </w:rPr>
        <w:t>2</w:t>
      </w:r>
      <w:r w:rsidRPr="00A26838">
        <w:rPr>
          <w:rFonts w:ascii="Calibri" w:hAnsi="Calibri"/>
          <w:sz w:val="21"/>
          <w:szCs w:val="21"/>
          <w:lang w:val="en-US"/>
        </w:rPr>
        <w:t>ase metallochaperones HypA and HypB are also recruited to supply Ni for urease maturation</w:t>
      </w:r>
      <w:r w:rsidR="000F2F2C" w:rsidRPr="00A26838">
        <w:rPr>
          <w:rFonts w:ascii="Calibri" w:hAnsi="Calibri"/>
          <w:sz w:val="21"/>
          <w:szCs w:val="21"/>
          <w:lang w:val="en-US"/>
        </w:rPr>
        <w:t xml:space="preserve"> (Figure </w:t>
      </w:r>
      <w:r w:rsidR="00082A43" w:rsidRPr="00A26838">
        <w:rPr>
          <w:rFonts w:ascii="Calibri" w:hAnsi="Calibri"/>
          <w:sz w:val="21"/>
          <w:szCs w:val="21"/>
          <w:lang w:val="en-US"/>
        </w:rPr>
        <w:t>12</w:t>
      </w:r>
      <w:r w:rsidR="000F2F2C" w:rsidRPr="00A26838">
        <w:rPr>
          <w:rFonts w:ascii="Calibri" w:hAnsi="Calibri"/>
          <w:sz w:val="21"/>
          <w:szCs w:val="21"/>
          <w:lang w:val="en-US"/>
        </w:rPr>
        <w:t>)</w:t>
      </w:r>
      <w:r w:rsidR="00F95F18" w:rsidRPr="00A26838">
        <w:rPr>
          <w:rFonts w:ascii="Calibri" w:hAnsi="Calibri"/>
          <w:sz w:val="21"/>
          <w:szCs w:val="21"/>
          <w:lang w:val="en-US"/>
        </w:rPr>
        <w:t xml:space="preserve"> </w:t>
      </w:r>
      <w:r w:rsidR="00C37EE9" w:rsidRPr="00A26838">
        <w:rPr>
          <w:rFonts w:ascii="Calibri" w:hAnsi="Calibri"/>
          <w:sz w:val="21"/>
          <w:szCs w:val="21"/>
          <w:lang w:val="en-US"/>
        </w:rPr>
        <w:fldChar w:fldCharType="begin">
          <w:fldData xml:space="preserve">PEVuZE5vdGU+PENpdGU+PEF1dGhvcj5PbHNvbjwvQXV0aG9yPjxZZWFyPjIwMDE8L1llYXI+PFJl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PEVuZE5vdGU+PENpdGU+PEF1dGhvcj5PbHNvbjwvQXV0aG9yPjxZZWFyPjIwMDE8L1llYXI+PFJl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C37EE9" w:rsidRPr="00A26838">
        <w:rPr>
          <w:rFonts w:ascii="Calibri" w:hAnsi="Calibri"/>
          <w:sz w:val="21"/>
          <w:szCs w:val="21"/>
          <w:lang w:val="en-US"/>
        </w:rPr>
      </w:r>
      <w:r w:rsidR="00C37EE9" w:rsidRPr="00A26838">
        <w:rPr>
          <w:rFonts w:ascii="Calibri" w:hAnsi="Calibri"/>
          <w:sz w:val="21"/>
          <w:szCs w:val="21"/>
          <w:lang w:val="en-US"/>
        </w:rPr>
        <w:fldChar w:fldCharType="separate"/>
      </w:r>
      <w:r w:rsidR="00C922E8" w:rsidRPr="00A26838">
        <w:rPr>
          <w:rFonts w:ascii="Calibri" w:hAnsi="Calibri"/>
          <w:noProof/>
          <w:sz w:val="21"/>
          <w:szCs w:val="21"/>
          <w:lang w:val="en-US"/>
        </w:rPr>
        <w:t>[82, 96-98]</w:t>
      </w:r>
      <w:r w:rsidR="00C37EE9" w:rsidRPr="00A26838">
        <w:rPr>
          <w:rFonts w:ascii="Calibri" w:hAnsi="Calibri"/>
          <w:sz w:val="21"/>
          <w:szCs w:val="21"/>
          <w:lang w:val="en-US"/>
        </w:rPr>
        <w:fldChar w:fldCharType="end"/>
      </w:r>
      <w:r w:rsidRPr="00A26838">
        <w:rPr>
          <w:rFonts w:ascii="Calibri" w:hAnsi="Calibri"/>
          <w:sz w:val="21"/>
          <w:szCs w:val="21"/>
          <w:lang w:val="en-US"/>
        </w:rPr>
        <w:t xml:space="preserve">. </w:t>
      </w:r>
      <w:r w:rsidR="00F62111" w:rsidRPr="00A26838">
        <w:rPr>
          <w:rFonts w:ascii="Calibri" w:hAnsi="Calibri"/>
          <w:i/>
          <w:iCs/>
          <w:sz w:val="21"/>
          <w:szCs w:val="21"/>
          <w:lang w:val="en-US"/>
        </w:rPr>
        <w:t>Hp</w:t>
      </w:r>
      <w:r w:rsidR="00F62111" w:rsidRPr="00A26838">
        <w:rPr>
          <w:rFonts w:ascii="Calibri" w:hAnsi="Calibri"/>
          <w:sz w:val="21"/>
          <w:szCs w:val="21"/>
          <w:lang w:val="en-US"/>
        </w:rPr>
        <w:t xml:space="preserve">HypA or </w:t>
      </w:r>
      <w:r w:rsidR="008E22E6" w:rsidRPr="00A26838">
        <w:rPr>
          <w:rFonts w:ascii="Calibri" w:hAnsi="Calibri"/>
          <w:i/>
          <w:iCs/>
          <w:sz w:val="21"/>
          <w:szCs w:val="21"/>
          <w:lang w:val="en-US"/>
        </w:rPr>
        <w:t>Hp</w:t>
      </w:r>
      <w:r w:rsidR="00F62111" w:rsidRPr="00A26838">
        <w:rPr>
          <w:rFonts w:ascii="Calibri" w:hAnsi="Calibri"/>
          <w:sz w:val="21"/>
          <w:szCs w:val="21"/>
          <w:lang w:val="en-US"/>
        </w:rPr>
        <w:t xml:space="preserve">HypB </w:t>
      </w:r>
      <w:r w:rsidR="00043437" w:rsidRPr="00A26838">
        <w:rPr>
          <w:rFonts w:ascii="Calibri" w:hAnsi="Calibri"/>
          <w:sz w:val="21"/>
          <w:szCs w:val="21"/>
          <w:lang w:val="en-US"/>
        </w:rPr>
        <w:t xml:space="preserve">disruption </w:t>
      </w:r>
      <w:r w:rsidR="00F62111" w:rsidRPr="00A26838">
        <w:rPr>
          <w:rFonts w:ascii="Calibri" w:hAnsi="Calibri"/>
          <w:sz w:val="21"/>
          <w:szCs w:val="21"/>
          <w:lang w:val="en-US"/>
        </w:rPr>
        <w:t>mutants are deficient in both H</w:t>
      </w:r>
      <w:r w:rsidR="00F62111" w:rsidRPr="00A26838">
        <w:rPr>
          <w:rFonts w:ascii="Calibri" w:hAnsi="Calibri"/>
          <w:sz w:val="21"/>
          <w:szCs w:val="21"/>
          <w:vertAlign w:val="subscript"/>
          <w:lang w:val="en-US"/>
        </w:rPr>
        <w:t>2</w:t>
      </w:r>
      <w:r w:rsidR="00F62111" w:rsidRPr="00A26838">
        <w:rPr>
          <w:rFonts w:ascii="Calibri" w:hAnsi="Calibri"/>
          <w:sz w:val="21"/>
          <w:szCs w:val="21"/>
          <w:lang w:val="en-US"/>
        </w:rPr>
        <w:t>ase and urease activity, and</w:t>
      </w:r>
      <w:r w:rsidR="008E22E6" w:rsidRPr="00A26838">
        <w:rPr>
          <w:rFonts w:ascii="Calibri" w:hAnsi="Calibri"/>
          <w:sz w:val="21"/>
          <w:szCs w:val="21"/>
          <w:lang w:val="en-US"/>
        </w:rPr>
        <w:t xml:space="preserve"> urease activity is recovered if high concentrations of Ni(II) are present in the media</w:t>
      </w:r>
      <w:r w:rsidR="00043437" w:rsidRPr="00A26838">
        <w:rPr>
          <w:rFonts w:ascii="Calibri" w:hAnsi="Calibri"/>
          <w:sz w:val="21"/>
          <w:szCs w:val="21"/>
          <w:lang w:val="en-US"/>
        </w:rPr>
        <w:t xml:space="preserve"> </w:t>
      </w:r>
      <w:r w:rsidR="00C37EE9"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&lt;EndNote&gt;&lt;Cite&gt;&lt;Author&gt;Olson&lt;/Author&gt;&lt;Year&gt;2001&lt;/Year&gt;&lt;RecNum&gt;4383&lt;/RecNum&gt;&lt;DisplayText&gt;[82]&lt;/DisplayText&gt;&lt;record&gt;&lt;rec-number&gt;4383&lt;/rec-number&gt;&lt;foreign-keys&gt;&lt;key app="EN" db-id="0sv9rpd0azxapse5ffrpv9fod2err2r5f2fv" timestamp="1405409169" guid="51555f5c-4f41-41de-bb9d-269fc3d3bebf"&gt;4383&lt;/key&gt;&lt;/foreign-keys&gt;&lt;ref-type name="Journal Article"&gt;17&lt;/ref-type&gt;&lt;contributors&gt;&lt;authors&gt;&lt;author&gt;Olson, J. W.&lt;/author&gt;&lt;author&gt;Mehta, N. S.&lt;/author&gt;&lt;author&gt;Maier, R. J.&lt;/author&gt;&lt;/authors&gt;&lt;/contributors&gt;&lt;auth-address&gt;Department of Microbiology, 813 Biological Sciences Building, University of Georgia, Athens, GA 30602, USA.&lt;/auth-address&gt;&lt;titles&gt;&lt;title&gt;&lt;style face="normal" font="default" size="100%"&gt;Requirement of nickel metabolism proteins HypA and HypB for full activity of both hydrogenase and urease in &lt;/style&gt;&lt;style face="italic" font="default" size="100%"&gt;Helicobacter&lt;/style&gt;&lt;style face="normal" font="default" size="100%"&gt; &lt;/style&gt;&lt;style face="italic" font="default" size="100%"&gt;pylori&lt;/style&gt;&lt;/title&gt;&lt;secondary-title&gt;Mol. Microbiol.&lt;/secondary-title&gt;&lt;/titles&gt;&lt;periodical&gt;&lt;full-title&gt;Mol. Microbiol.&lt;/full-title&gt;&lt;/periodical&gt;&lt;pages&gt;176-182&lt;/pages&gt;&lt;volume&gt;39&lt;/volume&gt;&lt;number&gt;1&lt;/number&gt;&lt;keywords&gt;&lt;keyword&gt;Carrier Proteins/genetics/*metabolism&lt;/keyword&gt;&lt;keyword&gt;GTP-Binding Proteins/*metabolism&lt;/keyword&gt;&lt;keyword&gt;Genes, Bacterial&lt;/keyword&gt;&lt;keyword&gt;Helicobacter pylori/*enzymology&lt;/keyword&gt;&lt;keyword&gt;Hydrogenase/*metabolism&lt;/keyword&gt;&lt;keyword&gt;Metalloproteins/metabolism&lt;/keyword&gt;&lt;keyword&gt;Mutagenesis, Insertional&lt;/keyword&gt;&lt;keyword&gt;Mutation&lt;/keyword&gt;&lt;keyword&gt;Nickel/*metabolism&lt;/keyword&gt;&lt;keyword&gt;Support, U.S. Gov&amp;apos;t, Non-P.H.S.&lt;/keyword&gt;&lt;keyword&gt;Urease/*metabolism&lt;/keyword&gt;&lt;/keywords&gt;&lt;dates&gt;&lt;year&gt;2001&lt;/year&gt;&lt;pub-dates&gt;&lt;date&gt;Jan&lt;/date&gt;&lt;/pub-dates&gt;&lt;/dates&gt;&lt;accession-num&gt;11123699&lt;/accession-num&gt;&lt;urls&gt;&lt;related-urls&gt;&lt;url&gt;http://www.ncbi.nlm.nih.gov/entrez/query.fcgi?cmd=Retrieve&amp;amp;db=PubMed&amp;amp;dopt=Citation&amp;amp;list_uids=11123699&lt;/url&gt;&lt;/related-urls&gt;&lt;/urls&gt;&lt;/record&gt;&lt;/Cite&gt;&lt;/EndNote&gt;</w:instrText>
      </w:r>
      <w:r w:rsidR="00C37EE9" w:rsidRPr="00A26838">
        <w:rPr>
          <w:rFonts w:ascii="Calibri" w:hAnsi="Calibri"/>
          <w:sz w:val="21"/>
          <w:szCs w:val="21"/>
          <w:lang w:val="en-US"/>
        </w:rPr>
        <w:fldChar w:fldCharType="separate"/>
      </w:r>
      <w:r w:rsidR="00C922E8" w:rsidRPr="00A26838">
        <w:rPr>
          <w:rFonts w:ascii="Calibri" w:hAnsi="Calibri"/>
          <w:noProof/>
          <w:sz w:val="21"/>
          <w:szCs w:val="21"/>
          <w:lang w:val="en-US"/>
        </w:rPr>
        <w:t>[82]</w:t>
      </w:r>
      <w:r w:rsidR="00C37EE9" w:rsidRPr="00A26838">
        <w:rPr>
          <w:rFonts w:ascii="Calibri" w:hAnsi="Calibri"/>
          <w:sz w:val="21"/>
          <w:szCs w:val="21"/>
          <w:lang w:val="en-US"/>
        </w:rPr>
        <w:fldChar w:fldCharType="end"/>
      </w:r>
      <w:r w:rsidR="0064112D" w:rsidRPr="00A26838">
        <w:rPr>
          <w:rFonts w:ascii="Calibri" w:hAnsi="Calibri"/>
          <w:sz w:val="21"/>
          <w:szCs w:val="21"/>
          <w:lang w:val="en-US"/>
        </w:rPr>
        <w:t>,</w:t>
      </w:r>
      <w:r w:rsidR="00043437" w:rsidRPr="00A26838">
        <w:rPr>
          <w:rFonts w:ascii="Calibri" w:hAnsi="Calibri"/>
          <w:sz w:val="21"/>
          <w:szCs w:val="21"/>
          <w:lang w:val="en-US"/>
        </w:rPr>
        <w:t xml:space="preserve"> </w:t>
      </w:r>
      <w:r w:rsidR="00F62111" w:rsidRPr="00A26838">
        <w:rPr>
          <w:rFonts w:ascii="Calibri" w:hAnsi="Calibri"/>
          <w:sz w:val="21"/>
          <w:szCs w:val="21"/>
          <w:lang w:val="en-US"/>
        </w:rPr>
        <w:t>as was the case for H</w:t>
      </w:r>
      <w:r w:rsidR="00F62111" w:rsidRPr="00A26838">
        <w:rPr>
          <w:rFonts w:ascii="Calibri" w:hAnsi="Calibri"/>
          <w:sz w:val="21"/>
          <w:szCs w:val="21"/>
          <w:vertAlign w:val="subscript"/>
          <w:lang w:val="en-US"/>
        </w:rPr>
        <w:t>2</w:t>
      </w:r>
      <w:r w:rsidR="00F62111" w:rsidRPr="00A26838">
        <w:rPr>
          <w:rFonts w:ascii="Calibri" w:hAnsi="Calibri"/>
          <w:sz w:val="21"/>
          <w:szCs w:val="21"/>
          <w:lang w:val="en-US"/>
        </w:rPr>
        <w:t>ase</w:t>
      </w:r>
      <w:r w:rsidR="008E22E6" w:rsidRPr="00A26838">
        <w:rPr>
          <w:rFonts w:ascii="Calibri" w:hAnsi="Calibri"/>
          <w:sz w:val="21"/>
          <w:szCs w:val="21"/>
          <w:lang w:val="en-US"/>
        </w:rPr>
        <w:t xml:space="preserve"> </w:t>
      </w:r>
      <w:r w:rsidR="00880942" w:rsidRPr="00A26838">
        <w:rPr>
          <w:rFonts w:ascii="Calibri" w:hAnsi="Calibri"/>
          <w:sz w:val="21"/>
          <w:szCs w:val="21"/>
          <w:lang w:val="en-US"/>
        </w:rPr>
        <w:t xml:space="preserve">activity </w:t>
      </w:r>
      <w:r w:rsidR="008E22E6" w:rsidRPr="00A26838">
        <w:rPr>
          <w:rFonts w:ascii="Calibri" w:hAnsi="Calibri"/>
          <w:sz w:val="21"/>
          <w:szCs w:val="21"/>
          <w:lang w:val="en-US"/>
        </w:rPr>
        <w:t>(</w:t>
      </w:r>
      <w:r w:rsidR="008E22E6" w:rsidRPr="00A26838">
        <w:rPr>
          <w:rFonts w:ascii="Calibri" w:hAnsi="Calibri"/>
          <w:i/>
          <w:iCs/>
          <w:sz w:val="21"/>
          <w:szCs w:val="21"/>
          <w:lang w:val="en-US"/>
        </w:rPr>
        <w:t>vide supra</w:t>
      </w:r>
      <w:r w:rsidR="008E22E6" w:rsidRPr="00A26838">
        <w:rPr>
          <w:rFonts w:ascii="Calibri" w:hAnsi="Calibri"/>
          <w:sz w:val="21"/>
          <w:szCs w:val="21"/>
          <w:lang w:val="en-US"/>
        </w:rPr>
        <w:t>).</w:t>
      </w:r>
      <w:r w:rsidR="009C1ADD" w:rsidRPr="00A26838">
        <w:rPr>
          <w:rFonts w:ascii="Calibri" w:hAnsi="Calibri"/>
          <w:sz w:val="21"/>
          <w:szCs w:val="21"/>
          <w:lang w:val="en-US"/>
        </w:rPr>
        <w:t xml:space="preserve"> </w:t>
      </w:r>
      <w:r w:rsidR="004A64A8" w:rsidRPr="00A26838">
        <w:rPr>
          <w:rFonts w:ascii="Calibri" w:hAnsi="Calibri"/>
          <w:sz w:val="21"/>
          <w:szCs w:val="21"/>
          <w:lang w:val="en-US"/>
        </w:rPr>
        <w:t>However, UreE deletion mutants could not be complemented by high Ni concentration in the media</w:t>
      </w:r>
      <w:r w:rsidR="00043437" w:rsidRPr="00A26838">
        <w:rPr>
          <w:rFonts w:ascii="Calibri" w:hAnsi="Calibri"/>
          <w:sz w:val="21"/>
          <w:szCs w:val="21"/>
          <w:lang w:val="en-US"/>
        </w:rPr>
        <w:t xml:space="preserve"> </w:t>
      </w:r>
      <w:r w:rsidR="00C37EE9" w:rsidRPr="00A26838">
        <w:rPr>
          <w:rFonts w:ascii="Calibri" w:hAnsi="Calibri"/>
          <w:sz w:val="21"/>
          <w:szCs w:val="21"/>
          <w:lang w:val="en-US"/>
        </w:rPr>
        <w:fldChar w:fldCharType="begin">
          <w:fldData xml:space="preserve">PEVuZE5vdGU+PENpdGU+PEF1dGhvcj5CZW5vaXQ8L0F1dGhvcj48WWVhcj4yMDA3PC9ZZWFyPjxS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PEVuZE5vdGU+PENpdGU+PEF1dGhvcj5CZW5vaXQ8L0F1dGhvcj48WWVhcj4yMDA3PC9ZZWFyPjxS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C37EE9" w:rsidRPr="00A26838">
        <w:rPr>
          <w:rFonts w:ascii="Calibri" w:hAnsi="Calibri"/>
          <w:sz w:val="21"/>
          <w:szCs w:val="21"/>
          <w:lang w:val="en-US"/>
        </w:rPr>
      </w:r>
      <w:r w:rsidR="00C37EE9" w:rsidRPr="00A26838">
        <w:rPr>
          <w:rFonts w:ascii="Calibri" w:hAnsi="Calibri"/>
          <w:sz w:val="21"/>
          <w:szCs w:val="21"/>
          <w:lang w:val="en-US"/>
        </w:rPr>
        <w:fldChar w:fldCharType="separate"/>
      </w:r>
      <w:r w:rsidR="00C922E8" w:rsidRPr="00A26838">
        <w:rPr>
          <w:rFonts w:ascii="Calibri" w:hAnsi="Calibri"/>
          <w:noProof/>
          <w:sz w:val="21"/>
          <w:szCs w:val="21"/>
          <w:lang w:val="en-US"/>
        </w:rPr>
        <w:t>[98]</w:t>
      </w:r>
      <w:r w:rsidR="00C37EE9" w:rsidRPr="00A26838">
        <w:rPr>
          <w:rFonts w:ascii="Calibri" w:hAnsi="Calibri"/>
          <w:sz w:val="21"/>
          <w:szCs w:val="21"/>
          <w:lang w:val="en-US"/>
        </w:rPr>
        <w:fldChar w:fldCharType="end"/>
      </w:r>
      <w:r w:rsidR="00043437" w:rsidRPr="00A26838">
        <w:rPr>
          <w:rFonts w:ascii="Calibri" w:hAnsi="Calibri"/>
          <w:sz w:val="21"/>
          <w:szCs w:val="21"/>
          <w:lang w:val="en-US"/>
        </w:rPr>
        <w:t xml:space="preserve">, </w:t>
      </w:r>
      <w:r w:rsidR="004A64A8" w:rsidRPr="00A26838">
        <w:rPr>
          <w:rFonts w:ascii="Calibri" w:hAnsi="Calibri"/>
          <w:sz w:val="21"/>
          <w:szCs w:val="21"/>
          <w:lang w:val="en-US"/>
        </w:rPr>
        <w:t xml:space="preserve">suggesting that the delivery of Ni to the urease maturation complex by UreE is essential in </w:t>
      </w:r>
      <w:r w:rsidR="004A64A8" w:rsidRPr="00A26838">
        <w:rPr>
          <w:rFonts w:ascii="Calibri" w:hAnsi="Calibri"/>
          <w:i/>
          <w:iCs/>
          <w:sz w:val="21"/>
          <w:szCs w:val="21"/>
          <w:lang w:val="en-US"/>
        </w:rPr>
        <w:t>Hp.</w:t>
      </w:r>
      <w:r w:rsidR="004A64A8" w:rsidRPr="00A26838">
        <w:rPr>
          <w:rFonts w:ascii="Calibri" w:hAnsi="Calibri"/>
          <w:sz w:val="21"/>
          <w:szCs w:val="21"/>
          <w:lang w:val="en-US"/>
        </w:rPr>
        <w:t xml:space="preserve"> Thus, </w:t>
      </w:r>
      <w:r w:rsidR="0028132B" w:rsidRPr="00A26838">
        <w:rPr>
          <w:rFonts w:ascii="Calibri" w:hAnsi="Calibri"/>
          <w:i/>
          <w:iCs/>
          <w:sz w:val="21"/>
          <w:szCs w:val="21"/>
          <w:lang w:val="en-US"/>
        </w:rPr>
        <w:t>Hp</w:t>
      </w:r>
      <w:r w:rsidR="0028132B" w:rsidRPr="00A26838">
        <w:rPr>
          <w:rFonts w:ascii="Calibri" w:hAnsi="Calibri"/>
          <w:sz w:val="21"/>
          <w:szCs w:val="21"/>
          <w:lang w:val="en-US"/>
        </w:rPr>
        <w:t xml:space="preserve">HypA and </w:t>
      </w:r>
      <w:r w:rsidR="0028132B" w:rsidRPr="00A26838">
        <w:rPr>
          <w:rFonts w:ascii="Calibri" w:hAnsi="Calibri"/>
          <w:i/>
          <w:iCs/>
          <w:sz w:val="21"/>
          <w:szCs w:val="21"/>
          <w:lang w:val="en-US"/>
        </w:rPr>
        <w:t>Hp</w:t>
      </w:r>
      <w:r w:rsidR="0028132B" w:rsidRPr="00A26838">
        <w:rPr>
          <w:rFonts w:ascii="Calibri" w:hAnsi="Calibri"/>
          <w:sz w:val="21"/>
          <w:szCs w:val="21"/>
          <w:lang w:val="en-US"/>
        </w:rPr>
        <w:t>HypB are also required for urease maturation under normal cellular Ni concentrations</w:t>
      </w:r>
      <w:r w:rsidR="004A64A8" w:rsidRPr="00A26838">
        <w:rPr>
          <w:rFonts w:ascii="Calibri" w:hAnsi="Calibri"/>
          <w:sz w:val="21"/>
          <w:szCs w:val="21"/>
          <w:lang w:val="en-US"/>
        </w:rPr>
        <w:t>.</w:t>
      </w:r>
    </w:p>
    <w:p w14:paraId="4B642EC3" w14:textId="77777777" w:rsidR="00880DF6" w:rsidRPr="00A26838" w:rsidRDefault="0028132B" w:rsidP="000C6D3C">
      <w:pPr>
        <w:spacing w:line="480" w:lineRule="auto"/>
        <w:ind w:firstLine="360"/>
        <w:rPr>
          <w:rFonts w:ascii="Calibri" w:hAnsi="Calibri"/>
          <w:sz w:val="21"/>
          <w:szCs w:val="21"/>
          <w:lang w:val="en-US"/>
        </w:rPr>
      </w:pPr>
      <w:r w:rsidRPr="00A26838">
        <w:rPr>
          <w:rFonts w:ascii="Calibri" w:hAnsi="Calibri"/>
          <w:sz w:val="21"/>
          <w:szCs w:val="21"/>
          <w:lang w:val="en-US"/>
        </w:rPr>
        <w:lastRenderedPageBreak/>
        <w:t xml:space="preserve">Part of this crosstalk </w:t>
      </w:r>
      <w:r w:rsidR="00784B2F" w:rsidRPr="00A26838">
        <w:rPr>
          <w:rFonts w:ascii="Calibri" w:hAnsi="Calibri"/>
          <w:sz w:val="21"/>
          <w:szCs w:val="21"/>
          <w:lang w:val="en-US"/>
        </w:rPr>
        <w:t>between the urease and H</w:t>
      </w:r>
      <w:r w:rsidR="00784B2F" w:rsidRPr="00A26838">
        <w:rPr>
          <w:rFonts w:ascii="Calibri" w:hAnsi="Calibri"/>
          <w:sz w:val="21"/>
          <w:szCs w:val="21"/>
          <w:vertAlign w:val="subscript"/>
          <w:lang w:val="en-US"/>
        </w:rPr>
        <w:t>2</w:t>
      </w:r>
      <w:r w:rsidR="00784B2F" w:rsidRPr="00A26838">
        <w:rPr>
          <w:rFonts w:ascii="Calibri" w:hAnsi="Calibri"/>
          <w:sz w:val="21"/>
          <w:szCs w:val="21"/>
          <w:lang w:val="en-US"/>
        </w:rPr>
        <w:t xml:space="preserve">ase maturation pathways </w:t>
      </w:r>
      <w:r w:rsidRPr="00A26838">
        <w:rPr>
          <w:rFonts w:ascii="Calibri" w:hAnsi="Calibri"/>
          <w:sz w:val="21"/>
          <w:szCs w:val="21"/>
          <w:lang w:val="en-US"/>
        </w:rPr>
        <w:t xml:space="preserve">appears to be mediated by a </w:t>
      </w:r>
      <w:r w:rsidR="004A64A8" w:rsidRPr="00A26838">
        <w:rPr>
          <w:rFonts w:ascii="Calibri" w:hAnsi="Calibri"/>
          <w:sz w:val="21"/>
          <w:szCs w:val="21"/>
          <w:lang w:val="en-US"/>
        </w:rPr>
        <w:t xml:space="preserve">protein </w:t>
      </w:r>
      <w:r w:rsidRPr="00A26838">
        <w:rPr>
          <w:rFonts w:ascii="Calibri" w:hAnsi="Calibri"/>
          <w:sz w:val="21"/>
          <w:szCs w:val="21"/>
          <w:lang w:val="en-US"/>
        </w:rPr>
        <w:t>complex formed between HypA and dimeric Ure</w:t>
      </w:r>
      <w:r w:rsidR="00C46C75" w:rsidRPr="00A26838">
        <w:rPr>
          <w:rFonts w:ascii="Calibri" w:hAnsi="Calibri"/>
          <w:sz w:val="21"/>
          <w:szCs w:val="21"/>
          <w:lang w:val="en-US"/>
        </w:rPr>
        <w:t>(</w:t>
      </w:r>
      <w:r w:rsidRPr="00A26838">
        <w:rPr>
          <w:rFonts w:ascii="Calibri" w:hAnsi="Calibri"/>
          <w:sz w:val="21"/>
          <w:szCs w:val="21"/>
          <w:lang w:val="en-US"/>
        </w:rPr>
        <w:t>E</w:t>
      </w:r>
      <w:r w:rsidR="008D3EEB" w:rsidRPr="00A26838">
        <w:rPr>
          <w:rFonts w:ascii="Calibri" w:hAnsi="Calibri"/>
          <w:sz w:val="21"/>
          <w:szCs w:val="21"/>
          <w:lang w:val="en-US"/>
        </w:rPr>
        <w:t>)</w:t>
      </w:r>
      <w:r w:rsidR="008D3EEB" w:rsidRPr="00A26838">
        <w:rPr>
          <w:rFonts w:ascii="Calibri" w:hAnsi="Calibri"/>
          <w:sz w:val="21"/>
          <w:szCs w:val="21"/>
          <w:vertAlign w:val="subscript"/>
          <w:lang w:val="en-US"/>
        </w:rPr>
        <w:t>2</w:t>
      </w:r>
      <w:r w:rsidR="00561691" w:rsidRPr="00A26838">
        <w:rPr>
          <w:rFonts w:ascii="Calibri" w:hAnsi="Calibri"/>
          <w:sz w:val="21"/>
          <w:szCs w:val="21"/>
          <w:lang w:val="en-US"/>
        </w:rPr>
        <w:t>, which</w:t>
      </w:r>
      <w:r w:rsidR="008E22E6" w:rsidRPr="00A26838">
        <w:rPr>
          <w:rFonts w:ascii="Calibri" w:hAnsi="Calibri"/>
          <w:sz w:val="21"/>
          <w:szCs w:val="21"/>
          <w:lang w:val="en-US"/>
        </w:rPr>
        <w:t xml:space="preserve"> </w:t>
      </w:r>
      <w:r w:rsidR="00880942" w:rsidRPr="00A26838">
        <w:rPr>
          <w:rFonts w:ascii="Calibri" w:hAnsi="Calibri"/>
          <w:sz w:val="21"/>
          <w:szCs w:val="21"/>
          <w:lang w:val="en-US"/>
        </w:rPr>
        <w:t xml:space="preserve">has µM affinity and </w:t>
      </w:r>
      <w:r w:rsidR="008E22E6" w:rsidRPr="00A26838">
        <w:rPr>
          <w:rFonts w:ascii="Calibri" w:hAnsi="Calibri"/>
          <w:sz w:val="21"/>
          <w:szCs w:val="21"/>
          <w:lang w:val="en-US"/>
        </w:rPr>
        <w:t>involves an interface between the His-rich C-terminal motifs of Ure</w:t>
      </w:r>
      <w:r w:rsidR="00C46C75" w:rsidRPr="00A26838">
        <w:rPr>
          <w:rFonts w:ascii="Calibri" w:hAnsi="Calibri"/>
          <w:sz w:val="21"/>
          <w:szCs w:val="21"/>
          <w:lang w:val="en-US"/>
        </w:rPr>
        <w:t>(</w:t>
      </w:r>
      <w:r w:rsidR="008E22E6" w:rsidRPr="00A26838">
        <w:rPr>
          <w:rFonts w:ascii="Calibri" w:hAnsi="Calibri"/>
          <w:sz w:val="21"/>
          <w:szCs w:val="21"/>
          <w:lang w:val="en-US"/>
        </w:rPr>
        <w:t>E</w:t>
      </w:r>
      <w:r w:rsidR="00C46C75" w:rsidRPr="00A26838">
        <w:rPr>
          <w:rFonts w:ascii="Calibri" w:hAnsi="Calibri"/>
          <w:sz w:val="21"/>
          <w:szCs w:val="21"/>
          <w:lang w:val="en-US"/>
        </w:rPr>
        <w:t>)</w:t>
      </w:r>
      <w:r w:rsidR="008E22E6" w:rsidRPr="00A26838">
        <w:rPr>
          <w:rFonts w:ascii="Calibri" w:hAnsi="Calibri"/>
          <w:sz w:val="21"/>
          <w:szCs w:val="21"/>
          <w:vertAlign w:val="subscript"/>
          <w:lang w:val="en-US"/>
        </w:rPr>
        <w:t>2</w:t>
      </w:r>
      <w:r w:rsidR="008E22E6" w:rsidRPr="00A26838">
        <w:rPr>
          <w:rFonts w:ascii="Calibri" w:hAnsi="Calibri"/>
          <w:sz w:val="21"/>
          <w:szCs w:val="21"/>
          <w:lang w:val="en-US"/>
        </w:rPr>
        <w:t xml:space="preserve"> and the HypA N-terminal Ni-binding </w:t>
      </w:r>
      <w:r w:rsidR="00880942" w:rsidRPr="00A26838">
        <w:rPr>
          <w:rFonts w:ascii="Calibri" w:hAnsi="Calibri"/>
          <w:sz w:val="21"/>
          <w:szCs w:val="21"/>
          <w:lang w:val="en-US"/>
        </w:rPr>
        <w:t>MHE motif</w:t>
      </w:r>
      <w:r w:rsidR="00043437" w:rsidRPr="00A26838">
        <w:rPr>
          <w:rFonts w:ascii="Calibri" w:hAnsi="Calibri"/>
          <w:sz w:val="21"/>
          <w:szCs w:val="21"/>
          <w:lang w:val="en-US"/>
        </w:rPr>
        <w:t xml:space="preserve"> </w:t>
      </w:r>
      <w:r w:rsidR="00C37EE9" w:rsidRPr="00A26838">
        <w:rPr>
          <w:rFonts w:ascii="Calibri" w:hAnsi="Calibri"/>
          <w:sz w:val="21"/>
          <w:szCs w:val="21"/>
          <w:lang w:val="en-US"/>
        </w:rPr>
        <w:fldChar w:fldCharType="begin">
          <w:fldData xml:space="preserve">PEVuZE5vdGU+PENpdGU+PEF1dGhvcj5CZW5vaXQ8L0F1dGhvcj48WWVhcj4yMDA3PC9ZZWFyPjxS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PEVuZE5vdGU+PENpdGU+PEF1dGhvcj5CZW5vaXQ8L0F1dGhvcj48WWVhcj4yMDA3PC9ZZWFyPjxS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C37EE9" w:rsidRPr="00A26838">
        <w:rPr>
          <w:rFonts w:ascii="Calibri" w:hAnsi="Calibri"/>
          <w:sz w:val="21"/>
          <w:szCs w:val="21"/>
          <w:lang w:val="en-US"/>
        </w:rPr>
      </w:r>
      <w:r w:rsidR="00C37EE9" w:rsidRPr="00A26838">
        <w:rPr>
          <w:rFonts w:ascii="Calibri" w:hAnsi="Calibri"/>
          <w:sz w:val="21"/>
          <w:szCs w:val="21"/>
          <w:lang w:val="en-US"/>
        </w:rPr>
        <w:fldChar w:fldCharType="separate"/>
      </w:r>
      <w:r w:rsidR="00C922E8" w:rsidRPr="00A26838">
        <w:rPr>
          <w:rFonts w:ascii="Calibri" w:hAnsi="Calibri"/>
          <w:noProof/>
          <w:sz w:val="21"/>
          <w:szCs w:val="21"/>
          <w:lang w:val="en-US"/>
        </w:rPr>
        <w:t>[90, 97, 99]</w:t>
      </w:r>
      <w:r w:rsidR="00C37EE9" w:rsidRPr="00A26838">
        <w:rPr>
          <w:rFonts w:ascii="Calibri" w:hAnsi="Calibri"/>
          <w:sz w:val="21"/>
          <w:szCs w:val="21"/>
          <w:lang w:val="en-US"/>
        </w:rPr>
        <w:fldChar w:fldCharType="end"/>
      </w:r>
      <w:r w:rsidR="00EF7DB0" w:rsidRPr="00A26838">
        <w:rPr>
          <w:rFonts w:ascii="Calibri" w:hAnsi="Calibri"/>
          <w:sz w:val="21"/>
          <w:szCs w:val="21"/>
          <w:lang w:val="en-US"/>
        </w:rPr>
        <w:t xml:space="preserve">. </w:t>
      </w:r>
      <w:r w:rsidR="00880942" w:rsidRPr="00A26838">
        <w:rPr>
          <w:rFonts w:ascii="Calibri" w:hAnsi="Calibri"/>
          <w:sz w:val="21"/>
          <w:szCs w:val="21"/>
          <w:lang w:val="en-US"/>
        </w:rPr>
        <w:t xml:space="preserve">The resulting </w:t>
      </w:r>
      <w:r w:rsidR="00880DF6" w:rsidRPr="00A26838">
        <w:rPr>
          <w:rFonts w:ascii="Calibri" w:hAnsi="Calibri"/>
          <w:sz w:val="21"/>
          <w:szCs w:val="21"/>
          <w:lang w:val="en-US"/>
        </w:rPr>
        <w:t>HypA•Ure</w:t>
      </w:r>
      <w:r w:rsidR="00C46C75" w:rsidRPr="00A26838">
        <w:rPr>
          <w:rFonts w:ascii="Calibri" w:hAnsi="Calibri"/>
          <w:sz w:val="21"/>
          <w:szCs w:val="21"/>
          <w:lang w:val="en-US"/>
        </w:rPr>
        <w:t>(</w:t>
      </w:r>
      <w:r w:rsidR="00880DF6" w:rsidRPr="00A26838">
        <w:rPr>
          <w:rFonts w:ascii="Calibri" w:hAnsi="Calibri"/>
          <w:sz w:val="21"/>
          <w:szCs w:val="21"/>
          <w:lang w:val="en-US"/>
        </w:rPr>
        <w:t>E</w:t>
      </w:r>
      <w:r w:rsidR="00C46C75" w:rsidRPr="00A26838">
        <w:rPr>
          <w:rFonts w:ascii="Calibri" w:hAnsi="Calibri"/>
          <w:sz w:val="21"/>
          <w:szCs w:val="21"/>
          <w:lang w:val="en-US"/>
        </w:rPr>
        <w:t>)</w:t>
      </w:r>
      <w:r w:rsidR="00880DF6" w:rsidRPr="00A26838">
        <w:rPr>
          <w:rFonts w:ascii="Calibri" w:hAnsi="Calibri"/>
          <w:sz w:val="21"/>
          <w:szCs w:val="21"/>
          <w:vertAlign w:val="subscript"/>
          <w:lang w:val="en-US"/>
        </w:rPr>
        <w:t>2</w:t>
      </w:r>
      <w:r w:rsidR="00880DF6" w:rsidRPr="00A26838">
        <w:rPr>
          <w:rFonts w:ascii="Calibri" w:hAnsi="Calibri"/>
          <w:sz w:val="21"/>
          <w:szCs w:val="21"/>
          <w:lang w:val="en-US"/>
        </w:rPr>
        <w:t xml:space="preserve"> complex </w:t>
      </w:r>
      <w:r w:rsidR="00880942" w:rsidRPr="00A26838">
        <w:rPr>
          <w:rFonts w:ascii="Calibri" w:hAnsi="Calibri"/>
          <w:sz w:val="21"/>
          <w:szCs w:val="21"/>
          <w:lang w:val="en-US"/>
        </w:rPr>
        <w:t>contains</w:t>
      </w:r>
      <w:r w:rsidR="008E22E6" w:rsidRPr="00A26838">
        <w:rPr>
          <w:rFonts w:ascii="Calibri" w:hAnsi="Calibri"/>
          <w:sz w:val="21"/>
          <w:szCs w:val="21"/>
          <w:lang w:val="en-US"/>
        </w:rPr>
        <w:t xml:space="preserve"> </w:t>
      </w:r>
      <w:r w:rsidR="00880942" w:rsidRPr="00A26838">
        <w:rPr>
          <w:rFonts w:ascii="Calibri" w:hAnsi="Calibri"/>
          <w:sz w:val="21"/>
          <w:szCs w:val="21"/>
          <w:lang w:val="en-US"/>
        </w:rPr>
        <w:t>a unique</w:t>
      </w:r>
      <w:r w:rsidR="008E22E6" w:rsidRPr="00A26838">
        <w:rPr>
          <w:rFonts w:ascii="Calibri" w:hAnsi="Calibri"/>
          <w:sz w:val="21"/>
          <w:szCs w:val="21"/>
          <w:lang w:val="en-US"/>
        </w:rPr>
        <w:t xml:space="preserve"> </w:t>
      </w:r>
      <w:r w:rsidR="00880DF6" w:rsidRPr="00A26838">
        <w:rPr>
          <w:rFonts w:ascii="Calibri" w:hAnsi="Calibri"/>
          <w:sz w:val="21"/>
          <w:szCs w:val="21"/>
          <w:lang w:val="en-US"/>
        </w:rPr>
        <w:t xml:space="preserve">high-affinity Ni-binding site with </w:t>
      </w:r>
      <w:r w:rsidR="00540200" w:rsidRPr="00A26838">
        <w:rPr>
          <w:rFonts w:ascii="Calibri" w:hAnsi="Calibri"/>
          <w:sz w:val="21"/>
          <w:szCs w:val="21"/>
          <w:lang w:val="en-US"/>
        </w:rPr>
        <w:t>a sub-nM (</w:t>
      </w:r>
      <w:r w:rsidR="00540200" w:rsidRPr="00A26838">
        <w:rPr>
          <w:rFonts w:ascii="Calibri" w:hAnsi="Calibri"/>
          <w:i/>
          <w:iCs/>
          <w:sz w:val="21"/>
          <w:szCs w:val="21"/>
          <w:lang w:val="en-US"/>
        </w:rPr>
        <w:t>K</w:t>
      </w:r>
      <w:r w:rsidR="00540200" w:rsidRPr="00A26838">
        <w:rPr>
          <w:rFonts w:ascii="Calibri" w:hAnsi="Calibri"/>
          <w:sz w:val="21"/>
          <w:szCs w:val="21"/>
          <w:vertAlign w:val="subscript"/>
          <w:lang w:val="en-US"/>
        </w:rPr>
        <w:t>d</w:t>
      </w:r>
      <w:r w:rsidR="00540200" w:rsidRPr="00A26838">
        <w:rPr>
          <w:rFonts w:ascii="Calibri" w:hAnsi="Calibri"/>
          <w:sz w:val="21"/>
          <w:szCs w:val="21"/>
          <w:lang w:val="en-US"/>
        </w:rPr>
        <w:t xml:space="preserve"> =</w:t>
      </w:r>
      <w:r w:rsidR="00880942" w:rsidRPr="00A26838">
        <w:rPr>
          <w:rFonts w:ascii="Calibri" w:hAnsi="Calibri"/>
          <w:sz w:val="21"/>
          <w:szCs w:val="21"/>
          <w:lang w:val="en-US"/>
        </w:rPr>
        <w:t xml:space="preserve"> </w:t>
      </w:r>
      <w:r w:rsidR="00540200" w:rsidRPr="00A26838">
        <w:rPr>
          <w:rFonts w:ascii="Calibri" w:hAnsi="Calibri"/>
          <w:sz w:val="21"/>
          <w:szCs w:val="21"/>
          <w:lang w:val="en-US"/>
        </w:rPr>
        <w:t>0.19 nM) affinity</w:t>
      </w:r>
      <w:r w:rsidR="00EF7DB0" w:rsidRPr="00A26838">
        <w:rPr>
          <w:rFonts w:ascii="Calibri" w:hAnsi="Calibri"/>
          <w:sz w:val="21"/>
          <w:szCs w:val="21"/>
          <w:lang w:val="en-US"/>
        </w:rPr>
        <w:t xml:space="preserve"> </w:t>
      </w:r>
      <w:r w:rsidR="00C37EE9"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&lt;EndNote&gt;&lt;Cite&gt;&lt;Author&gt;Hu&lt;/Author&gt;&lt;Year&gt;2018&lt;/Year&gt;&lt;RecNum&gt;5542&lt;/RecNum&gt;&lt;DisplayText&gt;[90]&lt;/DisplayText&gt;&lt;record&gt;&lt;rec-number&gt;5542&lt;/rec-number&gt;&lt;foreign-keys&gt;&lt;key app="EN" db-id="0sv9rpd0azxapse5ffrpv9fod2err2r5f2fv" timestamp="1546785453" guid="bdd104ba-c4d8-4304-a9c9-22d02410aad9"&gt;5542&lt;/key&gt;&lt;/foreign-keys&gt;&lt;ref-type name="Journal Article"&gt;17&lt;/ref-type&gt;&lt;contributors&gt;&lt;authors&gt;&lt;author&gt;Hu, H. Q.&lt;/author&gt;&lt;author&gt;Huang, H. T.&lt;/author&gt;&lt;author&gt;Maroney, M. J.&lt;/author&gt;&lt;/authors&gt;&lt;/contributors&gt;&lt;titles&gt;&lt;title&gt;&lt;style face="normal" font="default" size="100%"&gt;The &lt;/style&gt;&lt;style face="italic" font="default" size="100%"&gt;Helicobacter pylori &lt;/style&gt;&lt;style face="normal" font="default" size="100%"&gt;HypA.UreE2 complex contains a novel high-affinity Ni(II)-binding site&lt;/style&gt;&lt;/title&gt;&lt;secondary-title&gt;Biochemistry&lt;/secondary-title&gt;&lt;/titles&gt;&lt;periodical&gt;&lt;full-title&gt;Biochemistry&lt;/full-title&gt;&lt;abbr-1&gt;Biochemistry&lt;/abbr-1&gt;&lt;/periodical&gt;&lt;pages&gt;2932-2942&lt;/pages&gt;&lt;volume&gt;57&lt;/volume&gt;&lt;edition&gt;2018/05/01&lt;/edition&gt;&lt;dates&gt;&lt;year&gt;2018&lt;/year&gt;&lt;pub-dates&gt;&lt;date&gt;May 10&lt;/date&gt;&lt;/pub-dates&gt;&lt;/dates&gt;&lt;isbn&gt;1520-4995 (Electronic)&amp;#xD;0006-2960 (Linking)&lt;/isbn&gt;&lt;accession-num&gt;29708738&lt;/accession-num&gt;&lt;urls&gt;&lt;related-urls&gt;&lt;url&gt;https://www.ncbi.nlm.nih.gov/pubmed/29708738&lt;/url&gt;&lt;/related-urls&gt;&lt;/urls&gt;&lt;electronic-resource-num&gt;10.1021/acs.biochem.8b00127&lt;/electronic-resource-num&gt;&lt;/record&gt;&lt;/Cite&gt;&lt;/EndNote&gt;</w:instrText>
      </w:r>
      <w:r w:rsidR="00C37EE9" w:rsidRPr="00A26838">
        <w:rPr>
          <w:rFonts w:ascii="Calibri" w:hAnsi="Calibri"/>
          <w:sz w:val="21"/>
          <w:szCs w:val="21"/>
          <w:lang w:val="en-US"/>
        </w:rPr>
        <w:fldChar w:fldCharType="separate"/>
      </w:r>
      <w:r w:rsidR="00C922E8" w:rsidRPr="00A26838">
        <w:rPr>
          <w:rFonts w:ascii="Calibri" w:hAnsi="Calibri"/>
          <w:noProof/>
          <w:sz w:val="21"/>
          <w:szCs w:val="21"/>
          <w:lang w:val="en-US"/>
        </w:rPr>
        <w:t>[90]</w:t>
      </w:r>
      <w:r w:rsidR="00C37EE9" w:rsidRPr="00A26838">
        <w:rPr>
          <w:rFonts w:ascii="Calibri" w:hAnsi="Calibri"/>
          <w:sz w:val="21"/>
          <w:szCs w:val="21"/>
          <w:lang w:val="en-US"/>
        </w:rPr>
        <w:fldChar w:fldCharType="end"/>
      </w:r>
      <w:r w:rsidR="00AD1DE3" w:rsidRPr="00A26838">
        <w:rPr>
          <w:rFonts w:ascii="Calibri" w:hAnsi="Calibri"/>
          <w:sz w:val="21"/>
          <w:szCs w:val="21"/>
          <w:lang w:val="en-US"/>
        </w:rPr>
        <w:t xml:space="preserve">. </w:t>
      </w:r>
      <w:r w:rsidR="008E22E6" w:rsidRPr="00A26838">
        <w:rPr>
          <w:rFonts w:ascii="Calibri" w:hAnsi="Calibri"/>
          <w:sz w:val="21"/>
          <w:szCs w:val="21"/>
          <w:lang w:val="en-US"/>
        </w:rPr>
        <w:t>The high</w:t>
      </w:r>
      <w:r w:rsidR="004A64A8" w:rsidRPr="00A26838">
        <w:rPr>
          <w:rFonts w:ascii="Calibri" w:hAnsi="Calibri"/>
          <w:sz w:val="21"/>
          <w:szCs w:val="21"/>
          <w:lang w:val="en-US"/>
        </w:rPr>
        <w:t>-</w:t>
      </w:r>
      <w:r w:rsidR="008E22E6" w:rsidRPr="00A26838">
        <w:rPr>
          <w:rFonts w:ascii="Calibri" w:hAnsi="Calibri"/>
          <w:sz w:val="21"/>
          <w:szCs w:val="21"/>
          <w:lang w:val="en-US"/>
        </w:rPr>
        <w:t>affinity site</w:t>
      </w:r>
      <w:r w:rsidR="00880DF6" w:rsidRPr="00A26838">
        <w:rPr>
          <w:rFonts w:ascii="Calibri" w:hAnsi="Calibri"/>
          <w:sz w:val="21"/>
          <w:szCs w:val="21"/>
          <w:lang w:val="en-US"/>
        </w:rPr>
        <w:t xml:space="preserve"> involves the N-terminal</w:t>
      </w:r>
      <w:r w:rsidR="00540200" w:rsidRPr="00A26838">
        <w:rPr>
          <w:rFonts w:ascii="Calibri" w:hAnsi="Calibri"/>
          <w:sz w:val="21"/>
          <w:szCs w:val="21"/>
          <w:lang w:val="en-US"/>
        </w:rPr>
        <w:t xml:space="preserve"> MHE Ni binding domain,</w:t>
      </w:r>
      <w:r w:rsidR="00880DF6" w:rsidRPr="00A26838">
        <w:rPr>
          <w:rFonts w:ascii="Calibri" w:hAnsi="Calibri"/>
          <w:sz w:val="21"/>
          <w:szCs w:val="21"/>
          <w:lang w:val="en-US"/>
        </w:rPr>
        <w:t xml:space="preserve"> </w:t>
      </w:r>
      <w:r w:rsidR="00540200" w:rsidRPr="00A26838">
        <w:rPr>
          <w:rFonts w:ascii="Calibri" w:hAnsi="Calibri"/>
          <w:sz w:val="21"/>
          <w:szCs w:val="21"/>
          <w:lang w:val="en-US"/>
        </w:rPr>
        <w:t xml:space="preserve">since the </w:t>
      </w:r>
      <w:r w:rsidR="008E22E6" w:rsidRPr="00A26838">
        <w:rPr>
          <w:rFonts w:ascii="Calibri" w:hAnsi="Calibri"/>
          <w:sz w:val="21"/>
          <w:szCs w:val="21"/>
          <w:lang w:val="en-US"/>
        </w:rPr>
        <w:t xml:space="preserve">high-affinity Ni site does not exist in the </w:t>
      </w:r>
      <w:r w:rsidR="00540200" w:rsidRPr="00A26838">
        <w:rPr>
          <w:rFonts w:ascii="Calibri" w:hAnsi="Calibri"/>
          <w:sz w:val="21"/>
          <w:szCs w:val="21"/>
          <w:lang w:val="en-US"/>
        </w:rPr>
        <w:t>L2*-HypA</w:t>
      </w:r>
      <w:r w:rsidR="008E22E6" w:rsidRPr="00A26838">
        <w:rPr>
          <w:rFonts w:ascii="Calibri" w:hAnsi="Calibri"/>
          <w:sz w:val="21"/>
          <w:szCs w:val="21"/>
          <w:lang w:val="en-US"/>
        </w:rPr>
        <w:t>•Ure</w:t>
      </w:r>
      <w:r w:rsidR="00C46C75" w:rsidRPr="00A26838">
        <w:rPr>
          <w:rFonts w:ascii="Calibri" w:hAnsi="Calibri"/>
          <w:sz w:val="21"/>
          <w:szCs w:val="21"/>
          <w:lang w:val="en-US"/>
        </w:rPr>
        <w:t>(</w:t>
      </w:r>
      <w:r w:rsidR="008E22E6" w:rsidRPr="00A26838">
        <w:rPr>
          <w:rFonts w:ascii="Calibri" w:hAnsi="Calibri"/>
          <w:sz w:val="21"/>
          <w:szCs w:val="21"/>
          <w:lang w:val="en-US"/>
        </w:rPr>
        <w:t>E</w:t>
      </w:r>
      <w:r w:rsidR="0090299E" w:rsidRPr="00A26838">
        <w:rPr>
          <w:rFonts w:ascii="Calibri" w:hAnsi="Calibri"/>
          <w:sz w:val="21"/>
          <w:szCs w:val="21"/>
          <w:lang w:val="en-US"/>
        </w:rPr>
        <w:t>)</w:t>
      </w:r>
      <w:r w:rsidR="008E22E6" w:rsidRPr="00A26838">
        <w:rPr>
          <w:rFonts w:ascii="Calibri" w:hAnsi="Calibri"/>
          <w:sz w:val="21"/>
          <w:szCs w:val="21"/>
          <w:vertAlign w:val="subscript"/>
          <w:lang w:val="en-US"/>
        </w:rPr>
        <w:t>2</w:t>
      </w:r>
      <w:r w:rsidR="00540200" w:rsidRPr="00A26838">
        <w:rPr>
          <w:rFonts w:ascii="Calibri" w:hAnsi="Calibri"/>
          <w:sz w:val="21"/>
          <w:szCs w:val="21"/>
          <w:lang w:val="en-US"/>
        </w:rPr>
        <w:t xml:space="preserve"> construct, </w:t>
      </w:r>
      <w:r w:rsidR="008E22E6" w:rsidRPr="00A26838">
        <w:rPr>
          <w:rFonts w:ascii="Calibri" w:hAnsi="Calibri"/>
          <w:sz w:val="21"/>
          <w:szCs w:val="21"/>
          <w:lang w:val="en-US"/>
        </w:rPr>
        <w:t>but the formation of the protein complex is unperturbed</w:t>
      </w:r>
      <w:r w:rsidR="00AD1DE3" w:rsidRPr="00A26838">
        <w:rPr>
          <w:rFonts w:ascii="Calibri" w:hAnsi="Calibri"/>
          <w:sz w:val="21"/>
          <w:szCs w:val="21"/>
          <w:lang w:val="en-US"/>
        </w:rPr>
        <w:t xml:space="preserve"> </w:t>
      </w:r>
      <w:r w:rsidR="00C37EE9"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&lt;EndNote&gt;&lt;Cite&gt;&lt;Author&gt;Hu&lt;/Author&gt;&lt;Year&gt;2018&lt;/Year&gt;&lt;RecNum&gt;5542&lt;/RecNum&gt;&lt;DisplayText&gt;[90]&lt;/DisplayText&gt;&lt;record&gt;&lt;rec-number&gt;5542&lt;/rec-number&gt;&lt;foreign-keys&gt;&lt;key app="EN" db-id="0sv9rpd0azxapse5ffrpv9fod2err2r5f2fv" timestamp="1546785453" guid="bdd104ba-c4d8-4304-a9c9-22d02410aad9"&gt;5542&lt;/key&gt;&lt;/foreign-keys&gt;&lt;ref-type name="Journal Article"&gt;17&lt;/ref-type&gt;&lt;contributors&gt;&lt;authors&gt;&lt;author&gt;Hu, H. Q.&lt;/author&gt;&lt;author&gt;Huang, H. T.&lt;/author&gt;&lt;author&gt;Maroney, M. J.&lt;/author&gt;&lt;/authors&gt;&lt;/contributors&gt;&lt;titles&gt;&lt;title&gt;&lt;style face="normal" font="default" size="100%"&gt;The &lt;/style&gt;&lt;style face="italic" font="default" size="100%"&gt;Helicobacter pylori &lt;/style&gt;&lt;style face="normal" font="default" size="100%"&gt;HypA.UreE2 complex contains a novel high-affinity Ni(II)-binding site&lt;/style&gt;&lt;/title&gt;&lt;secondary-title&gt;Biochemistry&lt;/secondary-title&gt;&lt;/titles&gt;&lt;periodical&gt;&lt;full-title&gt;Biochemistry&lt;/full-title&gt;&lt;abbr-1&gt;Biochemistry&lt;/abbr-1&gt;&lt;/periodical&gt;&lt;pages&gt;2932-2942&lt;/pages&gt;&lt;volume&gt;57&lt;/volume&gt;&lt;edition&gt;2018/05/01&lt;/edition&gt;&lt;dates&gt;&lt;year&gt;2018&lt;/year&gt;&lt;pub-dates&gt;&lt;date&gt;May 10&lt;/date&gt;&lt;/pub-dates&gt;&lt;/dates&gt;&lt;isbn&gt;1520-4995 (Electronic)&amp;#xD;0006-2960 (Linking)&lt;/isbn&gt;&lt;accession-num&gt;29708738&lt;/accession-num&gt;&lt;urls&gt;&lt;related-urls&gt;&lt;url&gt;https://www.ncbi.nlm.nih.gov/pubmed/29708738&lt;/url&gt;&lt;/related-urls&gt;&lt;/urls&gt;&lt;electronic-resource-num&gt;10.1021/acs.biochem.8b00127&lt;/electronic-resource-num&gt;&lt;/record&gt;&lt;/Cite&gt;&lt;/EndNote&gt;</w:instrText>
      </w:r>
      <w:r w:rsidR="00C37EE9" w:rsidRPr="00A26838">
        <w:rPr>
          <w:rFonts w:ascii="Calibri" w:hAnsi="Calibri"/>
          <w:sz w:val="21"/>
          <w:szCs w:val="21"/>
          <w:lang w:val="en-US"/>
        </w:rPr>
        <w:fldChar w:fldCharType="separate"/>
      </w:r>
      <w:r w:rsidR="00C922E8" w:rsidRPr="00A26838">
        <w:rPr>
          <w:rFonts w:ascii="Calibri" w:hAnsi="Calibri"/>
          <w:noProof/>
          <w:sz w:val="21"/>
          <w:szCs w:val="21"/>
          <w:lang w:val="en-US"/>
        </w:rPr>
        <w:t>[90]</w:t>
      </w:r>
      <w:r w:rsidR="00C37EE9" w:rsidRPr="00A26838">
        <w:rPr>
          <w:rFonts w:ascii="Calibri" w:hAnsi="Calibri"/>
          <w:sz w:val="21"/>
          <w:szCs w:val="21"/>
          <w:lang w:val="en-US"/>
        </w:rPr>
        <w:fldChar w:fldCharType="end"/>
      </w:r>
      <w:r w:rsidR="00AD1DE3" w:rsidRPr="00A26838">
        <w:rPr>
          <w:rFonts w:ascii="Calibri" w:hAnsi="Calibri"/>
          <w:sz w:val="21"/>
          <w:szCs w:val="21"/>
          <w:lang w:val="en-US"/>
        </w:rPr>
        <w:t>.</w:t>
      </w:r>
      <w:r w:rsidR="00717735" w:rsidRPr="00A26838">
        <w:rPr>
          <w:rFonts w:ascii="Calibri" w:hAnsi="Calibri"/>
          <w:sz w:val="21"/>
          <w:szCs w:val="21"/>
          <w:lang w:val="en-US"/>
        </w:rPr>
        <w:t xml:space="preserve"> This is the same interaction surface </w:t>
      </w:r>
      <w:r w:rsidR="004B1C7A" w:rsidRPr="00A26838">
        <w:rPr>
          <w:rFonts w:ascii="Calibri" w:hAnsi="Calibri"/>
          <w:sz w:val="21"/>
          <w:szCs w:val="21"/>
          <w:lang w:val="en-US"/>
        </w:rPr>
        <w:t xml:space="preserve">involving the </w:t>
      </w:r>
      <w:r w:rsidR="004B1C7A" w:rsidRPr="00A26838">
        <w:rPr>
          <w:rFonts w:ascii="Symbol" w:hAnsi="Symbol"/>
          <w:sz w:val="21"/>
          <w:szCs w:val="21"/>
          <w:lang w:val="en-US"/>
        </w:rPr>
        <w:t></w:t>
      </w:r>
      <w:r w:rsidR="004B1C7A" w:rsidRPr="00A26838">
        <w:rPr>
          <w:rFonts w:ascii="Calibri" w:hAnsi="Calibri"/>
          <w:sz w:val="21"/>
          <w:szCs w:val="21"/>
          <w:lang w:val="en-US"/>
        </w:rPr>
        <w:t xml:space="preserve">1 helix </w:t>
      </w:r>
      <w:r w:rsidR="00717735" w:rsidRPr="00A26838">
        <w:rPr>
          <w:rFonts w:ascii="Calibri" w:hAnsi="Calibri"/>
          <w:sz w:val="21"/>
          <w:szCs w:val="21"/>
          <w:lang w:val="en-US"/>
        </w:rPr>
        <w:t>on Hyp</w:t>
      </w:r>
      <w:r w:rsidR="001B1A2D" w:rsidRPr="00A26838">
        <w:rPr>
          <w:rFonts w:ascii="Calibri" w:hAnsi="Calibri"/>
          <w:sz w:val="21"/>
          <w:szCs w:val="21"/>
          <w:lang w:val="en-US"/>
        </w:rPr>
        <w:t>A that is involved in formation of the complex with HypB</w:t>
      </w:r>
      <w:r w:rsidR="00251F27" w:rsidRPr="00A26838">
        <w:rPr>
          <w:rFonts w:ascii="Calibri" w:hAnsi="Calibri"/>
          <w:sz w:val="21"/>
          <w:szCs w:val="21"/>
          <w:lang w:val="en-US"/>
        </w:rPr>
        <w:t xml:space="preserve"> </w:t>
      </w:r>
      <w:r w:rsidR="00E95FE2"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&lt;EndNote&gt;&lt;Cite&gt;&lt;Author&gt;Xia&lt;/Author&gt;&lt;Year&gt;2012&lt;/Year&gt;&lt;RecNum&gt;5945&lt;/RecNum&gt;&lt;DisplayText&gt;[95]&lt;/DisplayText&gt;&lt;record&gt;&lt;rec-number&gt;5945&lt;/rec-number&gt;&lt;foreign-keys&gt;&lt;key app="EN" db-id="0sv9rpd0azxapse5ffrpv9fod2err2r5f2fv" timestamp="1614812013" guid="160c2c60-be1b-4807-93d5-377175dbfcf2"&gt;5945&lt;/key&gt;&lt;/foreign-keys&gt;&lt;ref-type name="Journal Article"&gt;17&lt;/ref-type&gt;&lt;contributors&gt;&lt;authors&gt;&lt;author&gt;Xia, We.&lt;/author&gt;&lt;author&gt;Li, H.&lt;/author&gt;&lt;author&gt;Yang, X.&lt;/author&gt;&lt;author&gt;Wong, K.-B.&lt;/author&gt;&lt;author&gt;Sun, H.&lt;/author&gt;&lt;/authors&gt;&lt;/contributors&gt;&lt;titles&gt;&lt;title&gt;&lt;style face="normal" font="default" size="100%"&gt;Metallo-GTPase HypB from &lt;/style&gt;&lt;style face="italic" font="default" size="100%"&gt;Helicobacter pylor&lt;/style&gt;&lt;style face="normal" font="default" size="100%"&gt; and its interaction with nickel chaperone protein HypA&lt;/style&gt;&lt;/title&gt;&lt;secondary-title&gt;J. Biol. Chem.&lt;/secondary-title&gt;&lt;/titles&gt;&lt;pages&gt;6753-6763&lt;/pages&gt;&lt;volume&gt;287&lt;/volume&gt;&lt;number&gt;9&lt;/number&gt;&lt;dates&gt;&lt;year&gt;2012&lt;/year&gt;&lt;/dates&gt;&lt;publisher&gt;Elsevier&lt;/publisher&gt;&lt;isbn&gt;0021-9258&lt;/isbn&gt;&lt;urls&gt;&lt;related-urls&gt;&lt;url&gt;https://doi.org/10.1074/jbc.M111.287581&lt;/url&gt;&lt;/related-urls&gt;&lt;/urls&gt;&lt;electronic-resource-num&gt;10.1074/jbc.M111.287581&lt;/electronic-resource-num&gt;&lt;access-date&gt;2021/03/03&lt;/access-date&gt;&lt;/record&gt;&lt;/Cite&gt;&lt;/EndNote&gt;</w:instrText>
      </w:r>
      <w:r w:rsidR="00E95FE2" w:rsidRPr="00A26838">
        <w:rPr>
          <w:rFonts w:ascii="Calibri" w:hAnsi="Calibri"/>
          <w:sz w:val="21"/>
          <w:szCs w:val="21"/>
          <w:lang w:val="en-US"/>
        </w:rPr>
        <w:fldChar w:fldCharType="separate"/>
      </w:r>
      <w:r w:rsidR="00C922E8" w:rsidRPr="00A26838">
        <w:rPr>
          <w:rFonts w:ascii="Calibri" w:hAnsi="Calibri"/>
          <w:noProof/>
          <w:sz w:val="21"/>
          <w:szCs w:val="21"/>
          <w:lang w:val="en-US"/>
        </w:rPr>
        <w:t>[95]</w:t>
      </w:r>
      <w:r w:rsidR="00E95FE2" w:rsidRPr="00A26838">
        <w:rPr>
          <w:rFonts w:ascii="Calibri" w:hAnsi="Calibri"/>
          <w:sz w:val="21"/>
          <w:szCs w:val="21"/>
          <w:lang w:val="en-US"/>
        </w:rPr>
        <w:fldChar w:fldCharType="end"/>
      </w:r>
      <w:r w:rsidR="001B1A2D" w:rsidRPr="00A26838">
        <w:rPr>
          <w:rFonts w:ascii="Calibri" w:hAnsi="Calibri"/>
          <w:sz w:val="21"/>
          <w:szCs w:val="21"/>
          <w:lang w:val="en-US"/>
        </w:rPr>
        <w:t>, and thus, HypA can only interact with HypB or Ure(E)</w:t>
      </w:r>
      <w:r w:rsidR="001B1A2D" w:rsidRPr="00A26838">
        <w:rPr>
          <w:rFonts w:ascii="Calibri" w:hAnsi="Calibri"/>
          <w:sz w:val="21"/>
          <w:szCs w:val="21"/>
          <w:vertAlign w:val="subscript"/>
          <w:lang w:val="en-US"/>
        </w:rPr>
        <w:t>2</w:t>
      </w:r>
      <w:r w:rsidR="001B1A2D" w:rsidRPr="00A26838">
        <w:rPr>
          <w:rFonts w:ascii="Calibri" w:hAnsi="Calibri"/>
          <w:sz w:val="21"/>
          <w:szCs w:val="21"/>
          <w:lang w:val="en-US"/>
        </w:rPr>
        <w:t xml:space="preserve"> and not both at the same time.</w:t>
      </w:r>
    </w:p>
    <w:p w14:paraId="5D62CAA0" w14:textId="77777777" w:rsidR="00DB6E2F" w:rsidRPr="00A26838" w:rsidRDefault="00784B2F" w:rsidP="000C6D3C">
      <w:pPr>
        <w:spacing w:line="480" w:lineRule="auto"/>
        <w:ind w:firstLine="360"/>
        <w:rPr>
          <w:rFonts w:ascii="Calibri" w:hAnsi="Calibri"/>
          <w:i/>
          <w:iCs/>
          <w:sz w:val="21"/>
          <w:szCs w:val="21"/>
          <w:lang w:val="en-US"/>
        </w:rPr>
      </w:pPr>
      <w:r w:rsidRPr="00A26838">
        <w:rPr>
          <w:rFonts w:ascii="Calibri" w:hAnsi="Calibri"/>
          <w:sz w:val="21"/>
          <w:szCs w:val="21"/>
          <w:lang w:val="en-US"/>
        </w:rPr>
        <w:t>The fact that a high-affinity Ni complex forms in HypA•Ure</w:t>
      </w:r>
      <w:r w:rsidR="008A09E5" w:rsidRPr="00A26838">
        <w:rPr>
          <w:rFonts w:ascii="Calibri" w:hAnsi="Calibri"/>
          <w:sz w:val="21"/>
          <w:szCs w:val="21"/>
          <w:lang w:val="en-US"/>
        </w:rPr>
        <w:t>(</w:t>
      </w:r>
      <w:r w:rsidRPr="00A26838">
        <w:rPr>
          <w:rFonts w:ascii="Calibri" w:hAnsi="Calibri"/>
          <w:sz w:val="21"/>
          <w:szCs w:val="21"/>
          <w:lang w:val="en-US"/>
        </w:rPr>
        <w:t>E</w:t>
      </w:r>
      <w:r w:rsidR="008A09E5" w:rsidRPr="00A26838">
        <w:rPr>
          <w:rFonts w:ascii="Calibri" w:hAnsi="Calibri"/>
          <w:sz w:val="21"/>
          <w:szCs w:val="21"/>
          <w:lang w:val="en-US"/>
        </w:rPr>
        <w:t>)</w:t>
      </w:r>
      <w:r w:rsidRPr="00A26838">
        <w:rPr>
          <w:rFonts w:ascii="Calibri" w:hAnsi="Calibri"/>
          <w:sz w:val="21"/>
          <w:szCs w:val="21"/>
          <w:vertAlign w:val="subscript"/>
          <w:lang w:val="en-US"/>
        </w:rPr>
        <w:t>2</w:t>
      </w:r>
      <w:r w:rsidRPr="00A26838">
        <w:rPr>
          <w:rFonts w:ascii="Calibri" w:hAnsi="Calibri"/>
          <w:sz w:val="21"/>
          <w:szCs w:val="21"/>
          <w:lang w:val="en-US"/>
        </w:rPr>
        <w:t>, suggest</w:t>
      </w:r>
      <w:r w:rsidR="00707385" w:rsidRPr="00A26838">
        <w:rPr>
          <w:rFonts w:ascii="Calibri" w:hAnsi="Calibri"/>
          <w:sz w:val="21"/>
          <w:szCs w:val="21"/>
          <w:lang w:val="en-US"/>
        </w:rPr>
        <w:t>s</w:t>
      </w:r>
      <w:r w:rsidRPr="00A26838">
        <w:rPr>
          <w:rFonts w:ascii="Calibri" w:hAnsi="Calibri"/>
          <w:sz w:val="21"/>
          <w:szCs w:val="21"/>
          <w:lang w:val="en-US"/>
        </w:rPr>
        <w:t xml:space="preserve"> a possible role in seque</w:t>
      </w:r>
      <w:r w:rsidR="00F42C6C" w:rsidRPr="00A26838">
        <w:rPr>
          <w:rFonts w:ascii="Calibri" w:hAnsi="Calibri"/>
          <w:sz w:val="21"/>
          <w:szCs w:val="21"/>
          <w:lang w:val="en-US"/>
        </w:rPr>
        <w:t xml:space="preserve">stering Ni for the urease maturation pathway, consistent with the fact that </w:t>
      </w:r>
      <w:r w:rsidR="007B0630" w:rsidRPr="00A26838">
        <w:rPr>
          <w:rFonts w:ascii="Calibri" w:hAnsi="Calibri"/>
          <w:sz w:val="21"/>
          <w:szCs w:val="21"/>
          <w:lang w:val="en-US"/>
        </w:rPr>
        <w:t xml:space="preserve">the </w:t>
      </w:r>
      <w:r w:rsidR="00880942" w:rsidRPr="00A26838">
        <w:rPr>
          <w:rFonts w:ascii="Calibri" w:hAnsi="Calibri"/>
          <w:sz w:val="21"/>
          <w:szCs w:val="21"/>
          <w:lang w:val="en-US"/>
        </w:rPr>
        <w:t>HypA•Ure</w:t>
      </w:r>
      <w:r w:rsidR="008A09E5" w:rsidRPr="00A26838">
        <w:rPr>
          <w:rFonts w:ascii="Calibri" w:hAnsi="Calibri"/>
          <w:sz w:val="21"/>
          <w:szCs w:val="21"/>
          <w:lang w:val="en-US"/>
        </w:rPr>
        <w:t>(</w:t>
      </w:r>
      <w:r w:rsidR="00880942" w:rsidRPr="00A26838">
        <w:rPr>
          <w:rFonts w:ascii="Calibri" w:hAnsi="Calibri"/>
          <w:sz w:val="21"/>
          <w:szCs w:val="21"/>
          <w:lang w:val="en-US"/>
        </w:rPr>
        <w:t>E</w:t>
      </w:r>
      <w:r w:rsidR="008A09E5" w:rsidRPr="00A26838">
        <w:rPr>
          <w:rFonts w:ascii="Calibri" w:hAnsi="Calibri"/>
          <w:sz w:val="21"/>
          <w:szCs w:val="21"/>
          <w:lang w:val="en-US"/>
        </w:rPr>
        <w:t>)</w:t>
      </w:r>
      <w:r w:rsidR="00880942" w:rsidRPr="00A26838">
        <w:rPr>
          <w:rFonts w:ascii="Calibri" w:hAnsi="Calibri"/>
          <w:sz w:val="21"/>
          <w:szCs w:val="21"/>
          <w:vertAlign w:val="subscript"/>
          <w:lang w:val="en-US"/>
        </w:rPr>
        <w:t>2</w:t>
      </w:r>
      <w:r w:rsidR="00880942" w:rsidRPr="00A26838">
        <w:rPr>
          <w:rFonts w:ascii="Calibri" w:hAnsi="Calibri"/>
          <w:sz w:val="21"/>
          <w:szCs w:val="21"/>
          <w:lang w:val="en-US"/>
        </w:rPr>
        <w:t xml:space="preserve"> </w:t>
      </w:r>
      <w:r w:rsidR="00880DF6" w:rsidRPr="00A26838">
        <w:rPr>
          <w:rFonts w:ascii="Calibri" w:hAnsi="Calibri"/>
          <w:sz w:val="21"/>
          <w:szCs w:val="21"/>
          <w:lang w:val="en-US"/>
        </w:rPr>
        <w:t xml:space="preserve">complex </w:t>
      </w:r>
      <w:r w:rsidR="004A64A8" w:rsidRPr="00A26838">
        <w:rPr>
          <w:rFonts w:ascii="Calibri" w:hAnsi="Calibri"/>
          <w:sz w:val="21"/>
          <w:szCs w:val="21"/>
          <w:lang w:val="en-US"/>
        </w:rPr>
        <w:t xml:space="preserve">is known to </w:t>
      </w:r>
      <w:r w:rsidR="00880DF6" w:rsidRPr="00A26838">
        <w:rPr>
          <w:rFonts w:ascii="Calibri" w:hAnsi="Calibri"/>
          <w:sz w:val="21"/>
          <w:szCs w:val="21"/>
          <w:lang w:val="en-US"/>
        </w:rPr>
        <w:t xml:space="preserve">mediate transfer of Ni </w:t>
      </w:r>
      <w:r w:rsidR="00F42C6C" w:rsidRPr="00A26838">
        <w:rPr>
          <w:rFonts w:ascii="Calibri" w:hAnsi="Calibri"/>
          <w:sz w:val="21"/>
          <w:szCs w:val="21"/>
          <w:lang w:val="en-US"/>
        </w:rPr>
        <w:t>from</w:t>
      </w:r>
      <w:r w:rsidR="00880DF6" w:rsidRPr="00A26838">
        <w:rPr>
          <w:rFonts w:ascii="Calibri" w:hAnsi="Calibri"/>
          <w:sz w:val="21"/>
          <w:szCs w:val="21"/>
          <w:lang w:val="en-US"/>
        </w:rPr>
        <w:t xml:space="preserve"> HypA </w:t>
      </w:r>
      <w:r w:rsidR="00F42C6C" w:rsidRPr="00A26838">
        <w:rPr>
          <w:rFonts w:ascii="Calibri" w:hAnsi="Calibri"/>
          <w:sz w:val="21"/>
          <w:szCs w:val="21"/>
          <w:lang w:val="en-US"/>
        </w:rPr>
        <w:t>to</w:t>
      </w:r>
      <w:r w:rsidR="00880DF6" w:rsidRPr="00A26838">
        <w:rPr>
          <w:rFonts w:ascii="Calibri" w:hAnsi="Calibri"/>
          <w:sz w:val="21"/>
          <w:szCs w:val="21"/>
          <w:lang w:val="en-US"/>
        </w:rPr>
        <w:t xml:space="preserve"> Ure</w:t>
      </w:r>
      <w:r w:rsidR="008A09E5" w:rsidRPr="00A26838">
        <w:rPr>
          <w:rFonts w:ascii="Calibri" w:hAnsi="Calibri"/>
          <w:sz w:val="21"/>
          <w:szCs w:val="21"/>
          <w:lang w:val="en-US"/>
        </w:rPr>
        <w:t>(</w:t>
      </w:r>
      <w:r w:rsidR="00880DF6" w:rsidRPr="00A26838">
        <w:rPr>
          <w:rFonts w:ascii="Calibri" w:hAnsi="Calibri"/>
          <w:sz w:val="21"/>
          <w:szCs w:val="21"/>
          <w:lang w:val="en-US"/>
        </w:rPr>
        <w:t>E</w:t>
      </w:r>
      <w:r w:rsidR="008A09E5" w:rsidRPr="00A26838">
        <w:rPr>
          <w:rFonts w:ascii="Calibri" w:hAnsi="Calibri"/>
          <w:sz w:val="21"/>
          <w:szCs w:val="21"/>
          <w:lang w:val="en-US"/>
        </w:rPr>
        <w:t>)</w:t>
      </w:r>
      <w:r w:rsidR="00880DF6" w:rsidRPr="00A26838">
        <w:rPr>
          <w:rFonts w:ascii="Calibri" w:hAnsi="Calibri"/>
          <w:sz w:val="21"/>
          <w:szCs w:val="21"/>
          <w:vertAlign w:val="subscript"/>
          <w:lang w:val="en-US"/>
        </w:rPr>
        <w:t>2</w:t>
      </w:r>
      <w:r w:rsidR="00AD1DE3" w:rsidRPr="00A26838">
        <w:rPr>
          <w:rFonts w:ascii="Calibri" w:hAnsi="Calibri"/>
          <w:sz w:val="21"/>
          <w:szCs w:val="21"/>
          <w:lang w:val="en-US"/>
        </w:rPr>
        <w:t xml:space="preserve"> </w:t>
      </w:r>
      <w:r w:rsidR="00C37EE9"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&lt;EndNote&gt;&lt;Cite&gt;&lt;Author&gt;Yang&lt;/Author&gt;&lt;Year&gt;2014&lt;/Year&gt;&lt;RecNum&gt;5593&lt;/RecNum&gt;&lt;DisplayText&gt;[99]&lt;/DisplayText&gt;&lt;record&gt;&lt;rec-number&gt;5593&lt;/rec-number&gt;&lt;foreign-keys&gt;&lt;key app="EN" db-id="0sv9rpd0azxapse5ffrpv9fod2err2r5f2fv" timestamp="1546785453" guid="7519bb35-3322-4157-9d27-550bab2c77d0"&gt;5593&lt;/key&gt;&lt;/foreign-keys&gt;&lt;ref-type name="Journal Article"&gt;17&lt;/ref-type&gt;&lt;contributors&gt;&lt;authors&gt;&lt;author&gt;Yang, X.&lt;/author&gt;&lt;author&gt;Li, H.&lt;/author&gt;&lt;author&gt;Cheng, T.&lt;/author&gt;&lt;author&gt;Xia, W.&lt;/author&gt;&lt;author&gt;Lai, Y. T.&lt;/author&gt;&lt;author&gt;Sun, H.&lt;/author&gt;&lt;/authors&gt;&lt;/contributors&gt;&lt;auth-address&gt;Department of Chemistry, The University of Hong Kong, Pokfulam Road, Hong Kong, P.R. China. hsun@hku.hk.&lt;/auth-address&gt;&lt;titles&gt;&lt;title&gt;&lt;style face="normal" font="default" size="100%"&gt;Nickel translocation between metallochaperones HypA and UreE in &lt;/style&gt;&lt;style face="italic" font="default" size="100%"&gt;Helicobacter pylori&lt;/style&gt;&lt;/title&gt;&lt;secondary-title&gt;Metallomics&lt;/secondary-title&gt;&lt;/titles&gt;&lt;periodical&gt;&lt;full-title&gt;Metallomics&lt;/full-title&gt;&lt;/periodical&gt;&lt;pages&gt;1731-6&lt;/pages&gt;&lt;volume&gt;6&lt;/volume&gt;&lt;number&gt;9&lt;/number&gt;&lt;keywords&gt;&lt;keyword&gt;Bacterial Proteins/chemistry/*metabolism&lt;/keyword&gt;&lt;keyword&gt;Calorimetry&lt;/keyword&gt;&lt;keyword&gt;Carrier Proteins/chemistry/*metabolism&lt;/keyword&gt;&lt;keyword&gt;Enzyme Assays&lt;/keyword&gt;&lt;keyword&gt;Escherichia coli/metabolism&lt;/keyword&gt;&lt;keyword&gt;Fluorescent Dyes/metabolism&lt;/keyword&gt;&lt;keyword&gt;Helicobacter pylori/*metabolism&lt;/keyword&gt;&lt;keyword&gt;Magnetic Resonance Spectroscopy&lt;/keyword&gt;&lt;keyword&gt;Metallochaperones/*metabolism&lt;/keyword&gt;&lt;keyword&gt;Nickel/*metabolism&lt;/keyword&gt;&lt;keyword&gt;Protein Binding&lt;/keyword&gt;&lt;keyword&gt;Urease/metabolism&lt;/keyword&gt;&lt;/keywords&gt;&lt;dates&gt;&lt;year&gt;2014&lt;/year&gt;&lt;pub-dates&gt;&lt;date&gt;Sep&lt;/date&gt;&lt;/pub-dates&gt;&lt;/dates&gt;&lt;isbn&gt;1756-591X (Electronic)&amp;#xD;1756-5901 (Linking)&lt;/isbn&gt;&lt;accession-num&gt;25010720&lt;/accession-num&gt;&lt;urls&gt;&lt;related-urls&gt;&lt;url&gt;https://www.ncbi.nlm.nih.gov/pubmed/25010720&lt;/url&gt;&lt;/related-urls&gt;&lt;/urls&gt;&lt;electronic-resource-num&gt;10.1039/c4mt00134f&lt;/electronic-resource-num&gt;&lt;/record&gt;&lt;/Cite&gt;&lt;/EndNote&gt;</w:instrText>
      </w:r>
      <w:r w:rsidR="00C37EE9" w:rsidRPr="00A26838">
        <w:rPr>
          <w:rFonts w:ascii="Calibri" w:hAnsi="Calibri"/>
          <w:sz w:val="21"/>
          <w:szCs w:val="21"/>
          <w:lang w:val="en-US"/>
        </w:rPr>
        <w:fldChar w:fldCharType="separate"/>
      </w:r>
      <w:r w:rsidR="00C922E8" w:rsidRPr="00A26838">
        <w:rPr>
          <w:rFonts w:ascii="Calibri" w:hAnsi="Calibri"/>
          <w:noProof/>
          <w:sz w:val="21"/>
          <w:szCs w:val="21"/>
          <w:lang w:val="en-US"/>
        </w:rPr>
        <w:t>[99]</w:t>
      </w:r>
      <w:r w:rsidR="00C37EE9" w:rsidRPr="00A26838">
        <w:rPr>
          <w:rFonts w:ascii="Calibri" w:hAnsi="Calibri"/>
          <w:sz w:val="21"/>
          <w:szCs w:val="21"/>
          <w:lang w:val="en-US"/>
        </w:rPr>
        <w:fldChar w:fldCharType="end"/>
      </w:r>
      <w:r w:rsidR="00AD1DE3" w:rsidRPr="00A26838">
        <w:rPr>
          <w:rFonts w:ascii="Calibri" w:hAnsi="Calibri"/>
          <w:sz w:val="21"/>
          <w:szCs w:val="21"/>
          <w:lang w:val="en-US"/>
        </w:rPr>
        <w:t>.</w:t>
      </w:r>
      <w:r w:rsidR="008D3EEB" w:rsidRPr="00A26838">
        <w:rPr>
          <w:rFonts w:ascii="Calibri" w:hAnsi="Calibri"/>
          <w:sz w:val="21"/>
          <w:szCs w:val="21"/>
          <w:lang w:val="en-US"/>
        </w:rPr>
        <w:t xml:space="preserve"> </w:t>
      </w:r>
      <w:r w:rsidR="00707385" w:rsidRPr="00A26838">
        <w:rPr>
          <w:rFonts w:ascii="Calibri" w:hAnsi="Calibri"/>
          <w:sz w:val="21"/>
          <w:szCs w:val="21"/>
          <w:lang w:val="en-US"/>
        </w:rPr>
        <w:t xml:space="preserve">This function bears a strong functional resemblance to the formation of a high-affinity Ni site in the </w:t>
      </w:r>
      <w:r w:rsidR="00707385" w:rsidRPr="00A26838">
        <w:rPr>
          <w:rFonts w:ascii="Calibri" w:hAnsi="Calibri"/>
          <w:i/>
          <w:iCs/>
          <w:sz w:val="21"/>
          <w:szCs w:val="21"/>
          <w:lang w:val="en-US"/>
        </w:rPr>
        <w:t>Tk</w:t>
      </w:r>
      <w:r w:rsidR="00707385" w:rsidRPr="00A26838">
        <w:rPr>
          <w:rFonts w:ascii="Calibri" w:hAnsi="Calibri"/>
          <w:sz w:val="21"/>
          <w:szCs w:val="21"/>
          <w:lang w:val="en-US"/>
        </w:rPr>
        <w:t>Hyp(AB)</w:t>
      </w:r>
      <w:r w:rsidR="00707385" w:rsidRPr="00A26838">
        <w:rPr>
          <w:rFonts w:ascii="Calibri" w:hAnsi="Calibri"/>
          <w:sz w:val="21"/>
          <w:szCs w:val="21"/>
          <w:vertAlign w:val="subscript"/>
          <w:lang w:val="en-US"/>
        </w:rPr>
        <w:t>2</w:t>
      </w:r>
      <w:r w:rsidR="00707385" w:rsidRPr="00A26838">
        <w:rPr>
          <w:rFonts w:ascii="Calibri" w:hAnsi="Calibri"/>
          <w:sz w:val="21"/>
          <w:szCs w:val="21"/>
          <w:lang w:val="en-US"/>
        </w:rPr>
        <w:t xml:space="preserve"> complex</w:t>
      </w:r>
      <w:r w:rsidR="00957F58" w:rsidRPr="00A26838">
        <w:rPr>
          <w:rFonts w:ascii="Calibri" w:hAnsi="Calibri"/>
          <w:sz w:val="21"/>
          <w:szCs w:val="21"/>
          <w:lang w:val="en-US"/>
        </w:rPr>
        <w:t xml:space="preserve"> (</w:t>
      </w:r>
      <w:r w:rsidR="00957F58" w:rsidRPr="00A26838">
        <w:rPr>
          <w:rFonts w:ascii="Calibri" w:hAnsi="Calibri"/>
          <w:i/>
          <w:sz w:val="21"/>
          <w:szCs w:val="21"/>
          <w:lang w:val="en-US"/>
        </w:rPr>
        <w:t>vide supra</w:t>
      </w:r>
      <w:r w:rsidR="00957F58" w:rsidRPr="00A26838">
        <w:rPr>
          <w:rFonts w:ascii="Calibri" w:hAnsi="Calibri"/>
          <w:sz w:val="21"/>
          <w:szCs w:val="21"/>
          <w:lang w:val="en-US"/>
        </w:rPr>
        <w:t>)</w:t>
      </w:r>
      <w:r w:rsidR="00707385" w:rsidRPr="00A26838">
        <w:rPr>
          <w:rFonts w:ascii="Calibri" w:hAnsi="Calibri"/>
          <w:sz w:val="21"/>
          <w:szCs w:val="21"/>
          <w:lang w:val="en-US"/>
        </w:rPr>
        <w:t xml:space="preserve">. </w:t>
      </w:r>
      <w:r w:rsidR="00DB6E2F" w:rsidRPr="00A26838">
        <w:rPr>
          <w:rFonts w:ascii="Calibri" w:hAnsi="Calibri"/>
          <w:sz w:val="21"/>
          <w:szCs w:val="21"/>
          <w:lang w:val="en-US"/>
        </w:rPr>
        <w:t xml:space="preserve">The </w:t>
      </w:r>
      <w:r w:rsidR="00707385" w:rsidRPr="00A26838">
        <w:rPr>
          <w:rFonts w:ascii="Calibri" w:hAnsi="Calibri"/>
          <w:sz w:val="21"/>
          <w:szCs w:val="21"/>
          <w:lang w:val="en-US"/>
        </w:rPr>
        <w:t>existence of the HypA•Ure</w:t>
      </w:r>
      <w:r w:rsidR="008A09E5" w:rsidRPr="00A26838">
        <w:rPr>
          <w:rFonts w:ascii="Calibri" w:hAnsi="Calibri"/>
          <w:sz w:val="21"/>
          <w:szCs w:val="21"/>
          <w:lang w:val="en-US"/>
        </w:rPr>
        <w:t>(</w:t>
      </w:r>
      <w:r w:rsidR="00561691" w:rsidRPr="00A26838">
        <w:rPr>
          <w:rFonts w:ascii="Calibri" w:hAnsi="Calibri"/>
          <w:sz w:val="21"/>
          <w:szCs w:val="21"/>
          <w:lang w:val="en-US"/>
        </w:rPr>
        <w:t>E</w:t>
      </w:r>
      <w:r w:rsidR="008A09E5" w:rsidRPr="00A26838">
        <w:rPr>
          <w:rFonts w:ascii="Calibri" w:hAnsi="Calibri"/>
          <w:sz w:val="21"/>
          <w:szCs w:val="21"/>
          <w:lang w:val="en-US"/>
        </w:rPr>
        <w:t>)</w:t>
      </w:r>
      <w:r w:rsidR="00707385" w:rsidRPr="00A26838">
        <w:rPr>
          <w:rFonts w:ascii="Calibri" w:hAnsi="Calibri"/>
          <w:sz w:val="21"/>
          <w:szCs w:val="21"/>
          <w:vertAlign w:val="subscript"/>
          <w:lang w:val="en-US"/>
        </w:rPr>
        <w:t xml:space="preserve">2 </w:t>
      </w:r>
      <w:r w:rsidR="00DB6E2F" w:rsidRPr="00A26838">
        <w:rPr>
          <w:rFonts w:ascii="Calibri" w:hAnsi="Calibri"/>
          <w:sz w:val="21"/>
          <w:szCs w:val="21"/>
          <w:lang w:val="en-US"/>
        </w:rPr>
        <w:t xml:space="preserve"> complex also sets up a competition between HypA and Ure</w:t>
      </w:r>
      <w:r w:rsidR="00561691" w:rsidRPr="00A26838">
        <w:rPr>
          <w:rFonts w:ascii="Calibri" w:hAnsi="Calibri"/>
          <w:sz w:val="21"/>
          <w:szCs w:val="21"/>
          <w:lang w:val="en-US"/>
        </w:rPr>
        <w:t>(</w:t>
      </w:r>
      <w:r w:rsidR="00DB6E2F" w:rsidRPr="00A26838">
        <w:rPr>
          <w:rFonts w:ascii="Calibri" w:hAnsi="Calibri"/>
          <w:sz w:val="21"/>
          <w:szCs w:val="21"/>
          <w:lang w:val="en-US"/>
        </w:rPr>
        <w:t>G</w:t>
      </w:r>
      <w:r w:rsidR="00561691" w:rsidRPr="00A26838">
        <w:rPr>
          <w:rFonts w:ascii="Calibri" w:hAnsi="Calibri"/>
          <w:sz w:val="21"/>
          <w:szCs w:val="21"/>
          <w:lang w:val="en-US"/>
        </w:rPr>
        <w:t>)</w:t>
      </w:r>
      <w:r w:rsidR="00DB6E2F" w:rsidRPr="00A26838">
        <w:rPr>
          <w:rFonts w:ascii="Calibri" w:hAnsi="Calibri"/>
          <w:sz w:val="21"/>
          <w:szCs w:val="21"/>
          <w:vertAlign w:val="subscript"/>
          <w:lang w:val="en-US"/>
        </w:rPr>
        <w:t>2</w:t>
      </w:r>
      <w:r w:rsidR="00DB6E2F" w:rsidRPr="00A26838">
        <w:rPr>
          <w:rFonts w:ascii="Calibri" w:hAnsi="Calibri"/>
          <w:sz w:val="21"/>
          <w:szCs w:val="21"/>
          <w:lang w:val="en-US"/>
        </w:rPr>
        <w:t xml:space="preserve"> for binding to UreE</w:t>
      </w:r>
      <w:r w:rsidR="00DB6E2F" w:rsidRPr="00A26838">
        <w:rPr>
          <w:rFonts w:ascii="Calibri" w:hAnsi="Calibri"/>
          <w:sz w:val="21"/>
          <w:szCs w:val="21"/>
          <w:vertAlign w:val="subscript"/>
          <w:lang w:val="en-US"/>
        </w:rPr>
        <w:t>2</w:t>
      </w:r>
      <w:r w:rsidR="00957F58" w:rsidRPr="00A26838">
        <w:rPr>
          <w:rFonts w:ascii="Calibri" w:hAnsi="Calibri"/>
          <w:sz w:val="21"/>
          <w:szCs w:val="21"/>
          <w:lang w:val="en-US"/>
        </w:rPr>
        <w:t xml:space="preserve"> </w:t>
      </w:r>
      <w:r w:rsidR="00C37EE9" w:rsidRPr="00A26838">
        <w:rPr>
          <w:rFonts w:ascii="Calibri" w:hAnsi="Calibri"/>
          <w:sz w:val="21"/>
          <w:szCs w:val="21"/>
          <w:lang w:val="en-US"/>
        </w:rPr>
        <w:fldChar w:fldCharType="begin">
          <w:fldData xml:space="preserve">PEVuZE5vdGU+PENpdGU+PEF1dGhvcj5CZW5vaXQ8L0F1dGhvcj48WWVhcj4yMDEyPC9ZZWFyPjxS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=
</w:fldData>
        </w:fldChar>
      </w:r>
      <w:r w:rsidR="00C922E8" w:rsidRPr="00A26838">
        <w:rPr>
          <w:rFonts w:ascii="Calibri" w:hAnsi="Calibri"/>
          <w:sz w:val="21"/>
          <w:szCs w:val="21"/>
          <w:lang w:val="en-US"/>
        </w:rPr>
        <w:instrText xml:space="preserve"> ADDIN EN.CITE </w:instrText>
      </w:r>
      <w:r w:rsidR="00C922E8" w:rsidRPr="00A26838">
        <w:rPr>
          <w:rFonts w:ascii="Calibri" w:hAnsi="Calibri"/>
          <w:sz w:val="21"/>
          <w:szCs w:val="21"/>
          <w:lang w:val="en-US"/>
        </w:rPr>
        <w:fldChar w:fldCharType="begin">
          <w:fldData xml:space="preserve">PEVuZE5vdGU+PENpdGU+PEF1dGhvcj5CZW5vaXQ8L0F1dGhvcj48WWVhcj4yMDEyPC9ZZWFyPjxS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=
</w:fldData>
        </w:fldChar>
      </w:r>
      <w:r w:rsidR="00C922E8" w:rsidRPr="00A26838">
        <w:rPr>
          <w:rFonts w:ascii="Calibri" w:hAnsi="Calibri"/>
          <w:sz w:val="21"/>
          <w:szCs w:val="21"/>
          <w:lang w:val="en-US"/>
        </w:rPr>
        <w:instrText xml:space="preserve"> ADDIN EN.CITE.DATA </w:instrText>
      </w:r>
      <w:r w:rsidR="00C922E8" w:rsidRPr="00A26838">
        <w:rPr>
          <w:rFonts w:ascii="Calibri" w:hAnsi="Calibri"/>
          <w:sz w:val="21"/>
          <w:szCs w:val="21"/>
          <w:lang w:val="en-US"/>
        </w:rPr>
      </w:r>
      <w:r w:rsidR="00C922E8" w:rsidRPr="00A26838">
        <w:rPr>
          <w:rFonts w:ascii="Calibri" w:hAnsi="Calibri"/>
          <w:sz w:val="21"/>
          <w:szCs w:val="21"/>
          <w:lang w:val="en-US"/>
        </w:rPr>
        <w:fldChar w:fldCharType="end"/>
      </w:r>
      <w:r w:rsidR="00C37EE9" w:rsidRPr="00A26838">
        <w:rPr>
          <w:rFonts w:ascii="Calibri" w:hAnsi="Calibri"/>
          <w:sz w:val="21"/>
          <w:szCs w:val="21"/>
          <w:lang w:val="en-US"/>
        </w:rPr>
      </w:r>
      <w:r w:rsidR="00C37EE9" w:rsidRPr="00A26838">
        <w:rPr>
          <w:rFonts w:ascii="Calibri" w:hAnsi="Calibri"/>
          <w:sz w:val="21"/>
          <w:szCs w:val="21"/>
          <w:lang w:val="en-US"/>
        </w:rPr>
        <w:fldChar w:fldCharType="separate"/>
      </w:r>
      <w:r w:rsidR="00C922E8" w:rsidRPr="00A26838">
        <w:rPr>
          <w:rFonts w:ascii="Calibri" w:hAnsi="Calibri"/>
          <w:noProof/>
          <w:sz w:val="21"/>
          <w:szCs w:val="21"/>
          <w:lang w:val="en-US"/>
        </w:rPr>
        <w:t>[100]</w:t>
      </w:r>
      <w:r w:rsidR="00C37EE9" w:rsidRPr="00A26838">
        <w:rPr>
          <w:rFonts w:ascii="Calibri" w:hAnsi="Calibri"/>
          <w:sz w:val="21"/>
          <w:szCs w:val="21"/>
          <w:lang w:val="en-US"/>
        </w:rPr>
        <w:fldChar w:fldCharType="end"/>
      </w:r>
      <w:r w:rsidR="00DB6E2F" w:rsidRPr="00A26838">
        <w:rPr>
          <w:rFonts w:ascii="Calibri" w:hAnsi="Calibri"/>
          <w:sz w:val="21"/>
          <w:szCs w:val="21"/>
          <w:lang w:val="en-US"/>
        </w:rPr>
        <w:t>.</w:t>
      </w:r>
      <w:r w:rsidR="00957F58" w:rsidRPr="00A26838">
        <w:rPr>
          <w:rFonts w:ascii="Calibri" w:hAnsi="Calibri"/>
          <w:sz w:val="21"/>
          <w:szCs w:val="21"/>
          <w:lang w:val="en-US"/>
        </w:rPr>
        <w:t xml:space="preserve"> </w:t>
      </w:r>
      <w:r w:rsidR="00DB6E2F" w:rsidRPr="00A26838">
        <w:rPr>
          <w:rFonts w:ascii="Calibri" w:hAnsi="Calibri"/>
          <w:sz w:val="21"/>
          <w:szCs w:val="21"/>
          <w:lang w:val="en-US"/>
        </w:rPr>
        <w:t>The HypA•Ure</w:t>
      </w:r>
      <w:r w:rsidR="008A09E5" w:rsidRPr="00A26838">
        <w:rPr>
          <w:rFonts w:ascii="Calibri" w:hAnsi="Calibri"/>
          <w:sz w:val="21"/>
          <w:szCs w:val="21"/>
          <w:lang w:val="en-US"/>
        </w:rPr>
        <w:t>(</w:t>
      </w:r>
      <w:r w:rsidR="00DB6E2F" w:rsidRPr="00A26838">
        <w:rPr>
          <w:rFonts w:ascii="Calibri" w:hAnsi="Calibri"/>
          <w:sz w:val="21"/>
          <w:szCs w:val="21"/>
          <w:lang w:val="en-US"/>
        </w:rPr>
        <w:t>E</w:t>
      </w:r>
      <w:r w:rsidR="008A09E5" w:rsidRPr="00A26838">
        <w:rPr>
          <w:rFonts w:ascii="Calibri" w:hAnsi="Calibri"/>
          <w:sz w:val="21"/>
          <w:szCs w:val="21"/>
          <w:lang w:val="en-US"/>
        </w:rPr>
        <w:t>)</w:t>
      </w:r>
      <w:r w:rsidR="00DB6E2F" w:rsidRPr="00A26838">
        <w:rPr>
          <w:rFonts w:ascii="Calibri" w:hAnsi="Calibri"/>
          <w:sz w:val="21"/>
          <w:szCs w:val="21"/>
          <w:vertAlign w:val="subscript"/>
          <w:lang w:val="en-US"/>
        </w:rPr>
        <w:t>2</w:t>
      </w:r>
      <w:r w:rsidR="00DB6E2F" w:rsidRPr="00A26838">
        <w:rPr>
          <w:rFonts w:ascii="Calibri" w:hAnsi="Calibri"/>
          <w:sz w:val="21"/>
          <w:szCs w:val="21"/>
          <w:lang w:val="en-US"/>
        </w:rPr>
        <w:t xml:space="preserve"> complex dissociates in favor of the Ure</w:t>
      </w:r>
      <w:r w:rsidR="008A09E5" w:rsidRPr="00A26838">
        <w:rPr>
          <w:rFonts w:ascii="Calibri" w:hAnsi="Calibri"/>
          <w:sz w:val="21"/>
          <w:szCs w:val="21"/>
          <w:lang w:val="en-US"/>
        </w:rPr>
        <w:t>(E</w:t>
      </w:r>
      <w:r w:rsidR="00DB6E2F" w:rsidRPr="00A26838">
        <w:rPr>
          <w:rFonts w:ascii="Calibri" w:hAnsi="Calibri"/>
          <w:sz w:val="21"/>
          <w:szCs w:val="21"/>
          <w:lang w:val="en-US"/>
        </w:rPr>
        <w:t>G</w:t>
      </w:r>
      <w:r w:rsidR="008A09E5" w:rsidRPr="00A26838">
        <w:rPr>
          <w:rFonts w:ascii="Calibri" w:hAnsi="Calibri"/>
          <w:sz w:val="21"/>
          <w:szCs w:val="21"/>
          <w:lang w:val="en-US"/>
        </w:rPr>
        <w:t>)</w:t>
      </w:r>
      <w:r w:rsidR="00DB6E2F" w:rsidRPr="00A26838">
        <w:rPr>
          <w:rFonts w:ascii="Calibri" w:hAnsi="Calibri"/>
          <w:sz w:val="21"/>
          <w:szCs w:val="21"/>
          <w:vertAlign w:val="subscript"/>
          <w:lang w:val="en-US"/>
        </w:rPr>
        <w:t xml:space="preserve">2 </w:t>
      </w:r>
      <w:r w:rsidR="00DB6E2F" w:rsidRPr="00A26838">
        <w:rPr>
          <w:rFonts w:ascii="Calibri" w:hAnsi="Calibri"/>
          <w:sz w:val="21"/>
          <w:szCs w:val="21"/>
          <w:lang w:val="en-US"/>
        </w:rPr>
        <w:t xml:space="preserve">complex in the presence of Mg(II) and GTP, </w:t>
      </w:r>
      <w:r w:rsidR="00707385" w:rsidRPr="00A26838">
        <w:rPr>
          <w:rFonts w:ascii="Calibri" w:hAnsi="Calibri"/>
          <w:sz w:val="21"/>
          <w:szCs w:val="21"/>
          <w:lang w:val="en-US"/>
        </w:rPr>
        <w:t xml:space="preserve">providing a possible </w:t>
      </w:r>
      <w:r w:rsidR="003853CC" w:rsidRPr="00A26838">
        <w:rPr>
          <w:rFonts w:ascii="Calibri" w:hAnsi="Calibri"/>
          <w:sz w:val="21"/>
          <w:szCs w:val="21"/>
          <w:lang w:val="en-US"/>
        </w:rPr>
        <w:t xml:space="preserve">GTP-dependent </w:t>
      </w:r>
      <w:r w:rsidR="00707385" w:rsidRPr="00A26838">
        <w:rPr>
          <w:rFonts w:ascii="Calibri" w:hAnsi="Calibri"/>
          <w:sz w:val="21"/>
          <w:szCs w:val="21"/>
          <w:lang w:val="en-US"/>
        </w:rPr>
        <w:t>mechanism for the transfer of Ni(II) from Ure</w:t>
      </w:r>
      <w:r w:rsidR="008A09E5" w:rsidRPr="00A26838">
        <w:rPr>
          <w:rFonts w:ascii="Calibri" w:hAnsi="Calibri"/>
          <w:sz w:val="21"/>
          <w:szCs w:val="21"/>
          <w:lang w:val="en-US"/>
        </w:rPr>
        <w:t>(</w:t>
      </w:r>
      <w:r w:rsidR="00707385" w:rsidRPr="00A26838">
        <w:rPr>
          <w:rFonts w:ascii="Calibri" w:hAnsi="Calibri"/>
          <w:sz w:val="21"/>
          <w:szCs w:val="21"/>
          <w:lang w:val="en-US"/>
        </w:rPr>
        <w:t>E</w:t>
      </w:r>
      <w:r w:rsidR="008A09E5" w:rsidRPr="00A26838">
        <w:rPr>
          <w:rFonts w:ascii="Calibri" w:hAnsi="Calibri"/>
          <w:sz w:val="21"/>
          <w:szCs w:val="21"/>
          <w:lang w:val="en-US"/>
        </w:rPr>
        <w:t>)</w:t>
      </w:r>
      <w:r w:rsidR="00707385" w:rsidRPr="00A26838">
        <w:rPr>
          <w:rFonts w:ascii="Calibri" w:hAnsi="Calibri"/>
          <w:sz w:val="21"/>
          <w:szCs w:val="21"/>
          <w:vertAlign w:val="subscript"/>
          <w:lang w:val="en-US"/>
        </w:rPr>
        <w:t>2</w:t>
      </w:r>
      <w:r w:rsidR="00707385" w:rsidRPr="00A26838">
        <w:rPr>
          <w:rFonts w:ascii="Calibri" w:hAnsi="Calibri"/>
          <w:sz w:val="21"/>
          <w:szCs w:val="21"/>
          <w:lang w:val="en-US"/>
        </w:rPr>
        <w:t xml:space="preserve"> to </w:t>
      </w:r>
      <w:r w:rsidR="003853CC" w:rsidRPr="00A26838">
        <w:rPr>
          <w:rFonts w:ascii="Calibri" w:hAnsi="Calibri"/>
          <w:sz w:val="21"/>
          <w:szCs w:val="21"/>
          <w:lang w:val="en-US"/>
        </w:rPr>
        <w:t xml:space="preserve">the </w:t>
      </w:r>
      <w:r w:rsidR="003853CC" w:rsidRPr="00A26838">
        <w:rPr>
          <w:rFonts w:ascii="Calibri" w:hAnsi="Calibri"/>
          <w:color w:val="000000" w:themeColor="text1"/>
          <w:sz w:val="21"/>
          <w:szCs w:val="21"/>
          <w:lang w:val="en-US"/>
        </w:rPr>
        <w:t xml:space="preserve">Cys–Pro–His (CPH) motif of </w:t>
      </w:r>
      <w:r w:rsidR="00707385" w:rsidRPr="00A26838">
        <w:rPr>
          <w:rFonts w:ascii="Calibri" w:hAnsi="Calibri"/>
          <w:sz w:val="21"/>
          <w:szCs w:val="21"/>
          <w:lang w:val="en-US"/>
        </w:rPr>
        <w:t>Ure</w:t>
      </w:r>
      <w:r w:rsidR="008A09E5" w:rsidRPr="00A26838">
        <w:rPr>
          <w:rFonts w:ascii="Calibri" w:hAnsi="Calibri"/>
          <w:sz w:val="21"/>
          <w:szCs w:val="21"/>
          <w:lang w:val="en-US"/>
        </w:rPr>
        <w:t>(</w:t>
      </w:r>
      <w:r w:rsidR="00707385" w:rsidRPr="00A26838">
        <w:rPr>
          <w:rFonts w:ascii="Calibri" w:hAnsi="Calibri"/>
          <w:sz w:val="21"/>
          <w:szCs w:val="21"/>
          <w:lang w:val="en-US"/>
        </w:rPr>
        <w:t>G</w:t>
      </w:r>
      <w:r w:rsidR="008A09E5" w:rsidRPr="00A26838">
        <w:rPr>
          <w:rFonts w:ascii="Calibri" w:hAnsi="Calibri"/>
          <w:sz w:val="21"/>
          <w:szCs w:val="21"/>
          <w:lang w:val="en-US"/>
        </w:rPr>
        <w:t>)</w:t>
      </w:r>
      <w:r w:rsidR="00707385" w:rsidRPr="00A26838">
        <w:rPr>
          <w:rFonts w:ascii="Calibri" w:hAnsi="Calibri"/>
          <w:sz w:val="21"/>
          <w:szCs w:val="21"/>
          <w:vertAlign w:val="subscript"/>
          <w:lang w:val="en-US"/>
        </w:rPr>
        <w:t>2</w:t>
      </w:r>
      <w:r w:rsidR="003853CC" w:rsidRPr="00A26838">
        <w:rPr>
          <w:rFonts w:ascii="Calibri" w:hAnsi="Calibri"/>
          <w:sz w:val="21"/>
          <w:szCs w:val="21"/>
          <w:lang w:val="en-US"/>
        </w:rPr>
        <w:t>. Ure</w:t>
      </w:r>
      <w:r w:rsidR="008A09E5" w:rsidRPr="00A26838">
        <w:rPr>
          <w:rFonts w:ascii="Calibri" w:hAnsi="Calibri"/>
          <w:sz w:val="21"/>
          <w:szCs w:val="21"/>
          <w:lang w:val="en-US"/>
        </w:rPr>
        <w:t>(</w:t>
      </w:r>
      <w:r w:rsidR="003853CC" w:rsidRPr="00A26838">
        <w:rPr>
          <w:rFonts w:ascii="Calibri" w:hAnsi="Calibri"/>
          <w:sz w:val="21"/>
          <w:szCs w:val="21"/>
          <w:lang w:val="en-US"/>
        </w:rPr>
        <w:t>G</w:t>
      </w:r>
      <w:r w:rsidR="008A09E5" w:rsidRPr="00A26838">
        <w:rPr>
          <w:rFonts w:ascii="Calibri" w:hAnsi="Calibri"/>
          <w:sz w:val="21"/>
          <w:szCs w:val="21"/>
          <w:lang w:val="en-US"/>
        </w:rPr>
        <w:t>)</w:t>
      </w:r>
      <w:r w:rsidR="003853CC" w:rsidRPr="00A26838">
        <w:rPr>
          <w:rFonts w:ascii="Calibri" w:hAnsi="Calibri"/>
          <w:sz w:val="21"/>
          <w:szCs w:val="21"/>
          <w:vertAlign w:val="subscript"/>
          <w:lang w:val="en-US"/>
        </w:rPr>
        <w:t>2</w:t>
      </w:r>
      <w:r w:rsidR="003853CC" w:rsidRPr="00A26838">
        <w:rPr>
          <w:rFonts w:ascii="Calibri" w:hAnsi="Calibri"/>
          <w:sz w:val="21"/>
          <w:szCs w:val="21"/>
          <w:lang w:val="en-US"/>
        </w:rPr>
        <w:t xml:space="preserve"> </w:t>
      </w:r>
      <w:r w:rsidR="00707385" w:rsidRPr="00A26838">
        <w:rPr>
          <w:rFonts w:ascii="Calibri" w:hAnsi="Calibri"/>
          <w:sz w:val="21"/>
          <w:szCs w:val="21"/>
          <w:lang w:val="en-US"/>
        </w:rPr>
        <w:t xml:space="preserve">in the GDP form dissociates </w:t>
      </w:r>
      <w:r w:rsidR="003853CC" w:rsidRPr="00A26838">
        <w:rPr>
          <w:rFonts w:ascii="Calibri" w:hAnsi="Calibri"/>
          <w:sz w:val="21"/>
          <w:szCs w:val="21"/>
          <w:lang w:val="en-US"/>
        </w:rPr>
        <w:t>from Ure</w:t>
      </w:r>
      <w:r w:rsidR="008A09E5" w:rsidRPr="00A26838">
        <w:rPr>
          <w:rFonts w:ascii="Calibri" w:hAnsi="Calibri"/>
          <w:sz w:val="21"/>
          <w:szCs w:val="21"/>
          <w:lang w:val="en-US"/>
        </w:rPr>
        <w:t>(</w:t>
      </w:r>
      <w:r w:rsidR="003853CC" w:rsidRPr="00A26838">
        <w:rPr>
          <w:rFonts w:ascii="Calibri" w:hAnsi="Calibri"/>
          <w:sz w:val="21"/>
          <w:szCs w:val="21"/>
          <w:lang w:val="en-US"/>
        </w:rPr>
        <w:t>E</w:t>
      </w:r>
      <w:r w:rsidR="008A09E5" w:rsidRPr="00A26838">
        <w:rPr>
          <w:rFonts w:ascii="Calibri" w:hAnsi="Calibri"/>
          <w:sz w:val="21"/>
          <w:szCs w:val="21"/>
          <w:lang w:val="en-US"/>
        </w:rPr>
        <w:t>)</w:t>
      </w:r>
      <w:r w:rsidR="003853CC" w:rsidRPr="00A26838">
        <w:rPr>
          <w:rFonts w:ascii="Calibri" w:hAnsi="Calibri"/>
          <w:sz w:val="21"/>
          <w:szCs w:val="21"/>
          <w:vertAlign w:val="subscript"/>
          <w:lang w:val="en-US"/>
        </w:rPr>
        <w:t>2</w:t>
      </w:r>
      <w:r w:rsidR="003853CC" w:rsidRPr="00A26838">
        <w:rPr>
          <w:rFonts w:ascii="Calibri" w:hAnsi="Calibri"/>
          <w:sz w:val="21"/>
          <w:szCs w:val="21"/>
          <w:lang w:val="en-US"/>
        </w:rPr>
        <w:t xml:space="preserve"> </w:t>
      </w:r>
      <w:r w:rsidR="00707385" w:rsidRPr="00A26838">
        <w:rPr>
          <w:rFonts w:ascii="Calibri" w:hAnsi="Calibri"/>
          <w:sz w:val="21"/>
          <w:szCs w:val="21"/>
          <w:lang w:val="en-US"/>
        </w:rPr>
        <w:t>in favor of formation of the Ure(DFG)</w:t>
      </w:r>
      <w:r w:rsidR="00707385" w:rsidRPr="00A26838">
        <w:rPr>
          <w:rFonts w:ascii="Calibri" w:hAnsi="Calibri"/>
          <w:sz w:val="21"/>
          <w:szCs w:val="21"/>
          <w:vertAlign w:val="subscript"/>
          <w:lang w:val="en-US"/>
        </w:rPr>
        <w:t>2</w:t>
      </w:r>
      <w:r w:rsidR="00707385" w:rsidRPr="00A26838">
        <w:rPr>
          <w:rFonts w:ascii="Calibri" w:hAnsi="Calibri"/>
          <w:sz w:val="21"/>
          <w:szCs w:val="21"/>
          <w:lang w:val="en-US"/>
        </w:rPr>
        <w:t xml:space="preserve"> complex involved in Ni incorporation into apo-urease</w:t>
      </w:r>
      <w:r w:rsidR="003853CC" w:rsidRPr="00A26838">
        <w:rPr>
          <w:rFonts w:ascii="Calibri" w:hAnsi="Calibri"/>
          <w:sz w:val="21"/>
          <w:szCs w:val="21"/>
          <w:lang w:val="en-US"/>
        </w:rPr>
        <w:t xml:space="preserve"> (</w:t>
      </w:r>
      <w:r w:rsidR="003853CC" w:rsidRPr="00A26838">
        <w:rPr>
          <w:rFonts w:ascii="Calibri" w:hAnsi="Calibri"/>
          <w:i/>
          <w:iCs/>
          <w:sz w:val="21"/>
          <w:szCs w:val="21"/>
          <w:lang w:val="en-US"/>
        </w:rPr>
        <w:t>vide supra</w:t>
      </w:r>
      <w:r w:rsidR="003853CC" w:rsidRPr="00A26838">
        <w:rPr>
          <w:rFonts w:ascii="Calibri" w:hAnsi="Calibri"/>
          <w:sz w:val="21"/>
          <w:szCs w:val="21"/>
          <w:lang w:val="en-US"/>
        </w:rPr>
        <w:t>)</w:t>
      </w:r>
      <w:r w:rsidR="00707385" w:rsidRPr="00A26838">
        <w:rPr>
          <w:rFonts w:ascii="Calibri" w:hAnsi="Calibri"/>
          <w:sz w:val="21"/>
          <w:szCs w:val="21"/>
          <w:lang w:val="en-US"/>
        </w:rPr>
        <w:t>.</w:t>
      </w:r>
      <w:r w:rsidR="003853CC" w:rsidRPr="00A26838">
        <w:rPr>
          <w:rFonts w:ascii="Calibri" w:hAnsi="Calibri"/>
          <w:sz w:val="21"/>
          <w:szCs w:val="21"/>
          <w:lang w:val="en-US"/>
        </w:rPr>
        <w:t xml:space="preserve"> Thus, the flow of Ni(II) in the urease maturation pathway </w:t>
      </w:r>
      <w:r w:rsidR="008A09E5" w:rsidRPr="00A26838">
        <w:rPr>
          <w:rFonts w:ascii="Calibri" w:hAnsi="Calibri"/>
          <w:sz w:val="21"/>
          <w:szCs w:val="21"/>
          <w:lang w:val="en-US"/>
        </w:rPr>
        <w:t xml:space="preserve">in </w:t>
      </w:r>
      <w:r w:rsidR="008A09E5" w:rsidRPr="00A26838">
        <w:rPr>
          <w:rFonts w:ascii="Calibri" w:hAnsi="Calibri"/>
          <w:i/>
          <w:sz w:val="21"/>
          <w:szCs w:val="21"/>
          <w:lang w:val="en-US"/>
        </w:rPr>
        <w:t>Hp</w:t>
      </w:r>
      <w:r w:rsidR="008A09E5" w:rsidRPr="00A26838">
        <w:rPr>
          <w:rFonts w:ascii="Calibri" w:hAnsi="Calibri"/>
          <w:sz w:val="21"/>
          <w:szCs w:val="21"/>
          <w:lang w:val="en-US"/>
        </w:rPr>
        <w:t xml:space="preserve"> </w:t>
      </w:r>
      <w:r w:rsidR="003853CC" w:rsidRPr="00A26838">
        <w:rPr>
          <w:rFonts w:ascii="Calibri" w:hAnsi="Calibri"/>
          <w:sz w:val="21"/>
          <w:szCs w:val="21"/>
          <w:lang w:val="en-US"/>
        </w:rPr>
        <w:t xml:space="preserve">may be: HypA </w:t>
      </w:r>
      <w:r w:rsidR="003853CC" w:rsidRPr="00A26838">
        <w:rPr>
          <w:rFonts w:ascii="Calibri" w:hAnsi="Calibri"/>
          <w:sz w:val="21"/>
          <w:szCs w:val="21"/>
          <w:lang w:val="en-US"/>
        </w:rPr>
        <w:sym w:font="Wingdings" w:char="F0E0"/>
      </w:r>
      <w:r w:rsidR="003853CC" w:rsidRPr="00A26838">
        <w:rPr>
          <w:rFonts w:ascii="Calibri" w:hAnsi="Calibri"/>
          <w:sz w:val="21"/>
          <w:szCs w:val="21"/>
          <w:lang w:val="en-US"/>
        </w:rPr>
        <w:t xml:space="preserve"> Ure</w:t>
      </w:r>
      <w:r w:rsidR="008A09E5" w:rsidRPr="00A26838">
        <w:rPr>
          <w:rFonts w:ascii="Calibri" w:hAnsi="Calibri"/>
          <w:sz w:val="21"/>
          <w:szCs w:val="21"/>
          <w:lang w:val="en-US"/>
        </w:rPr>
        <w:t>(</w:t>
      </w:r>
      <w:r w:rsidR="003853CC" w:rsidRPr="00A26838">
        <w:rPr>
          <w:rFonts w:ascii="Calibri" w:hAnsi="Calibri"/>
          <w:sz w:val="21"/>
          <w:szCs w:val="21"/>
          <w:lang w:val="en-US"/>
        </w:rPr>
        <w:t>E</w:t>
      </w:r>
      <w:r w:rsidR="008A09E5" w:rsidRPr="00A26838">
        <w:rPr>
          <w:rFonts w:ascii="Calibri" w:hAnsi="Calibri"/>
          <w:sz w:val="21"/>
          <w:szCs w:val="21"/>
          <w:lang w:val="en-US"/>
        </w:rPr>
        <w:t>)</w:t>
      </w:r>
      <w:r w:rsidR="003853CC" w:rsidRPr="00A26838">
        <w:rPr>
          <w:rFonts w:ascii="Calibri" w:hAnsi="Calibri"/>
          <w:sz w:val="21"/>
          <w:szCs w:val="21"/>
          <w:vertAlign w:val="subscript"/>
          <w:lang w:val="en-US"/>
        </w:rPr>
        <w:t>2</w:t>
      </w:r>
      <w:r w:rsidR="003853CC" w:rsidRPr="00A26838">
        <w:rPr>
          <w:rFonts w:ascii="Calibri" w:hAnsi="Calibri"/>
          <w:sz w:val="21"/>
          <w:szCs w:val="21"/>
          <w:lang w:val="en-US"/>
        </w:rPr>
        <w:t xml:space="preserve"> </w:t>
      </w:r>
      <w:r w:rsidR="003853CC" w:rsidRPr="00A26838">
        <w:rPr>
          <w:rFonts w:ascii="Calibri" w:hAnsi="Calibri"/>
          <w:sz w:val="21"/>
          <w:szCs w:val="21"/>
          <w:lang w:val="en-US"/>
        </w:rPr>
        <w:sym w:font="Wingdings" w:char="F0E0"/>
      </w:r>
      <w:r w:rsidR="003853CC" w:rsidRPr="00A26838">
        <w:rPr>
          <w:rFonts w:ascii="Calibri" w:hAnsi="Calibri"/>
          <w:sz w:val="21"/>
          <w:szCs w:val="21"/>
          <w:lang w:val="en-US"/>
        </w:rPr>
        <w:t xml:space="preserve"> Ure</w:t>
      </w:r>
      <w:r w:rsidR="008A09E5" w:rsidRPr="00A26838">
        <w:rPr>
          <w:rFonts w:ascii="Calibri" w:hAnsi="Calibri"/>
          <w:sz w:val="21"/>
          <w:szCs w:val="21"/>
          <w:lang w:val="en-US"/>
        </w:rPr>
        <w:t>(</w:t>
      </w:r>
      <w:r w:rsidR="003853CC" w:rsidRPr="00A26838">
        <w:rPr>
          <w:rFonts w:ascii="Calibri" w:hAnsi="Calibri"/>
          <w:sz w:val="21"/>
          <w:szCs w:val="21"/>
          <w:lang w:val="en-US"/>
        </w:rPr>
        <w:t>G</w:t>
      </w:r>
      <w:r w:rsidR="008A09E5" w:rsidRPr="00A26838">
        <w:rPr>
          <w:rFonts w:ascii="Calibri" w:hAnsi="Calibri"/>
          <w:sz w:val="21"/>
          <w:szCs w:val="21"/>
          <w:lang w:val="en-US"/>
        </w:rPr>
        <w:t>)</w:t>
      </w:r>
      <w:r w:rsidR="003853CC" w:rsidRPr="00A26838">
        <w:rPr>
          <w:rFonts w:ascii="Calibri" w:hAnsi="Calibri"/>
          <w:sz w:val="21"/>
          <w:szCs w:val="21"/>
          <w:vertAlign w:val="subscript"/>
          <w:lang w:val="en-US"/>
        </w:rPr>
        <w:t>2</w:t>
      </w:r>
      <w:r w:rsidR="003853CC" w:rsidRPr="00A26838">
        <w:rPr>
          <w:rFonts w:ascii="Calibri" w:hAnsi="Calibri"/>
          <w:sz w:val="21"/>
          <w:szCs w:val="21"/>
          <w:lang w:val="en-US"/>
        </w:rPr>
        <w:t xml:space="preserve"> </w:t>
      </w:r>
      <w:r w:rsidR="003853CC" w:rsidRPr="00A26838">
        <w:rPr>
          <w:rFonts w:ascii="Calibri" w:hAnsi="Calibri"/>
          <w:sz w:val="21"/>
          <w:szCs w:val="21"/>
          <w:lang w:val="en-US"/>
        </w:rPr>
        <w:sym w:font="Wingdings" w:char="F0E0"/>
      </w:r>
      <w:r w:rsidR="003853CC" w:rsidRPr="00A26838">
        <w:rPr>
          <w:rFonts w:ascii="Calibri" w:hAnsi="Calibri"/>
          <w:sz w:val="21"/>
          <w:szCs w:val="21"/>
          <w:lang w:val="en-US"/>
        </w:rPr>
        <w:t xml:space="preserve"> Ure(DFG)</w:t>
      </w:r>
      <w:r w:rsidR="003853CC" w:rsidRPr="00A26838">
        <w:rPr>
          <w:rFonts w:ascii="Calibri" w:hAnsi="Calibri"/>
          <w:sz w:val="21"/>
          <w:szCs w:val="21"/>
          <w:vertAlign w:val="subscript"/>
          <w:lang w:val="en-US"/>
        </w:rPr>
        <w:t>2</w:t>
      </w:r>
      <w:r w:rsidR="003853CC" w:rsidRPr="00A26838">
        <w:rPr>
          <w:rFonts w:ascii="Calibri" w:hAnsi="Calibri"/>
          <w:sz w:val="21"/>
          <w:szCs w:val="21"/>
          <w:lang w:val="en-US"/>
        </w:rPr>
        <w:t xml:space="preserve"> </w:t>
      </w:r>
      <w:r w:rsidR="003853CC" w:rsidRPr="00A26838">
        <w:rPr>
          <w:rFonts w:ascii="Calibri" w:hAnsi="Calibri"/>
          <w:sz w:val="21"/>
          <w:szCs w:val="21"/>
          <w:lang w:val="en-US"/>
        </w:rPr>
        <w:sym w:font="Wingdings" w:char="F0E0"/>
      </w:r>
      <w:r w:rsidR="003853CC" w:rsidRPr="00A26838">
        <w:rPr>
          <w:rFonts w:ascii="Calibri" w:hAnsi="Calibri"/>
          <w:sz w:val="21"/>
          <w:szCs w:val="21"/>
          <w:lang w:val="en-US"/>
        </w:rPr>
        <w:t xml:space="preserve"> apo-urease.</w:t>
      </w:r>
    </w:p>
    <w:p w14:paraId="32044985" w14:textId="77777777" w:rsidR="00E24B3E" w:rsidRPr="00A26838" w:rsidRDefault="007B0630" w:rsidP="000C6D3C">
      <w:pPr>
        <w:spacing w:line="480" w:lineRule="auto"/>
        <w:ind w:firstLine="360"/>
        <w:rPr>
          <w:rFonts w:ascii="Calibri" w:hAnsi="Calibri"/>
          <w:sz w:val="21"/>
          <w:szCs w:val="21"/>
          <w:lang w:val="en-US"/>
        </w:rPr>
      </w:pPr>
      <w:r w:rsidRPr="00A26838">
        <w:rPr>
          <w:rFonts w:ascii="Calibri" w:hAnsi="Calibri"/>
          <w:sz w:val="21"/>
          <w:szCs w:val="21"/>
          <w:lang w:val="en-US"/>
        </w:rPr>
        <w:t>The role of HypB in the urease maturation pathway is not known, but since HypA acquires Ni(II) from Hyp</w:t>
      </w:r>
      <w:r w:rsidR="008A09E5" w:rsidRPr="00A26838">
        <w:rPr>
          <w:rFonts w:ascii="Calibri" w:hAnsi="Calibri"/>
          <w:sz w:val="21"/>
          <w:szCs w:val="21"/>
          <w:lang w:val="en-US"/>
        </w:rPr>
        <w:t>(</w:t>
      </w:r>
      <w:r w:rsidRPr="00A26838">
        <w:rPr>
          <w:rFonts w:ascii="Calibri" w:hAnsi="Calibri"/>
          <w:sz w:val="21"/>
          <w:szCs w:val="21"/>
          <w:lang w:val="en-US"/>
        </w:rPr>
        <w:t>B</w:t>
      </w:r>
      <w:r w:rsidR="008A09E5" w:rsidRPr="00A26838">
        <w:rPr>
          <w:rFonts w:ascii="Calibri" w:hAnsi="Calibri"/>
          <w:sz w:val="21"/>
          <w:szCs w:val="21"/>
          <w:lang w:val="en-US"/>
        </w:rPr>
        <w:t>)</w:t>
      </w:r>
      <w:r w:rsidRPr="00A26838">
        <w:rPr>
          <w:rFonts w:ascii="Calibri" w:hAnsi="Calibri"/>
          <w:sz w:val="21"/>
          <w:szCs w:val="21"/>
          <w:vertAlign w:val="subscript"/>
          <w:lang w:val="en-US"/>
        </w:rPr>
        <w:t>2</w:t>
      </w:r>
      <w:r w:rsidR="00781328" w:rsidRPr="00A26838">
        <w:rPr>
          <w:rFonts w:ascii="Calibri" w:hAnsi="Calibri"/>
          <w:sz w:val="21"/>
          <w:szCs w:val="21"/>
          <w:lang w:val="en-US"/>
        </w:rPr>
        <w:t xml:space="preserve"> </w:t>
      </w:r>
      <w:r w:rsidR="00C37EE9"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&lt;EndNote&gt;&lt;Cite&gt;&lt;Author&gt;Douglas&lt;/Author&gt;&lt;Year&gt;2013&lt;/Year&gt;&lt;RecNum&gt;5944&lt;/RecNum&gt;&lt;DisplayText&gt;[94]&lt;/DisplayText&gt;&lt;record&gt;&lt;rec-number&gt;5944&lt;/rec-number&gt;&lt;foreign-keys&gt;&lt;key app="EN" db-id="0sv9rpd0azxapse5ffrpv9fod2err2r5f2fv" timestamp="1614811566" guid="62ad4cfe-e519-4818-9e87-03709eaf232c"&gt;5944&lt;/key&gt;&lt;/foreign-keys&gt;&lt;ref-type name="Journal Article"&gt;17&lt;/ref-type&gt;&lt;contributors&gt;&lt;authors&gt;&lt;author&gt;Douglas, Colin D.&lt;/author&gt;&lt;author&gt;Ngu, Thanh T.&lt;/author&gt;&lt;author&gt;Kaluarachchi, Harini&lt;/author&gt;&lt;author&gt;Zamble, Deborah B.&lt;/author&gt;&lt;/authors&gt;&lt;/contributors&gt;&lt;titles&gt;&lt;title&gt;&lt;style face="normal" font="default" size="100%"&gt;Metal transfer within the &lt;/style&gt;&lt;style face="italic" font="default" size="100%"&gt;Escherichia coli&lt;/style&gt;&lt;style face="normal" font="default" size="100%"&gt; HypB–HypA complex of hydrogenase accessory proteins&lt;/style&gt;&lt;/title&gt;&lt;secondary-title&gt;Biochemistry&lt;/secondary-title&gt;&lt;/titles&gt;&lt;periodical&gt;&lt;full-title&gt;Biochemistry&lt;/full-title&gt;&lt;abbr-1&gt;Biochemistry&lt;/abbr-1&gt;&lt;/periodical&gt;&lt;pages&gt;6030-6039&lt;/pages&gt;&lt;volume&gt;52&lt;/volume&gt;&lt;number&gt;35&lt;/number&gt;&lt;dates&gt;&lt;year&gt;2013&lt;/year&gt;&lt;pub-dates&gt;&lt;date&gt;2013/09/03&lt;/date&gt;&lt;/pub-dates&gt;&lt;/dates&gt;&lt;publisher&gt;American Chemical Society&lt;/publisher&gt;&lt;isbn&gt;0006-2960&lt;/isbn&gt;&lt;urls&gt;&lt;related-urls&gt;&lt;url&gt;https://doi.org/10.1021/bi400812r&lt;/url&gt;&lt;/related-urls&gt;&lt;/urls&gt;&lt;electronic-resource-num&gt;10.1021/bi400812r&lt;/electronic-resource-num&gt;&lt;/record&gt;&lt;/Cite&gt;&lt;/EndNote&gt;</w:instrText>
      </w:r>
      <w:r w:rsidR="00C37EE9" w:rsidRPr="00A26838">
        <w:rPr>
          <w:rFonts w:ascii="Calibri" w:hAnsi="Calibri"/>
          <w:sz w:val="21"/>
          <w:szCs w:val="21"/>
          <w:lang w:val="en-US"/>
        </w:rPr>
        <w:fldChar w:fldCharType="separate"/>
      </w:r>
      <w:r w:rsidR="00C922E8" w:rsidRPr="00A26838">
        <w:rPr>
          <w:rFonts w:ascii="Calibri" w:hAnsi="Calibri"/>
          <w:noProof/>
          <w:sz w:val="21"/>
          <w:szCs w:val="21"/>
          <w:lang w:val="en-US"/>
        </w:rPr>
        <w:t>[94]</w:t>
      </w:r>
      <w:r w:rsidR="00C37EE9" w:rsidRPr="00A26838">
        <w:rPr>
          <w:rFonts w:ascii="Calibri" w:hAnsi="Calibri"/>
          <w:sz w:val="21"/>
          <w:szCs w:val="21"/>
          <w:lang w:val="en-US"/>
        </w:rPr>
        <w:fldChar w:fldCharType="end"/>
      </w:r>
      <w:r w:rsidR="00781328" w:rsidRPr="00A26838">
        <w:rPr>
          <w:rFonts w:ascii="Calibri" w:hAnsi="Calibri"/>
          <w:sz w:val="21"/>
          <w:szCs w:val="21"/>
          <w:lang w:val="en-US"/>
        </w:rPr>
        <w:t xml:space="preserve">, </w:t>
      </w:r>
      <w:r w:rsidRPr="00A26838">
        <w:rPr>
          <w:rFonts w:ascii="Calibri" w:hAnsi="Calibri"/>
          <w:sz w:val="21"/>
          <w:szCs w:val="21"/>
          <w:lang w:val="en-US"/>
        </w:rPr>
        <w:t>HypB may play a role in providing Ni(II) to HypA for a handoff to Ure</w:t>
      </w:r>
      <w:r w:rsidR="008A09E5" w:rsidRPr="00A26838">
        <w:rPr>
          <w:rFonts w:ascii="Calibri" w:hAnsi="Calibri"/>
          <w:sz w:val="21"/>
          <w:szCs w:val="21"/>
          <w:lang w:val="en-US"/>
        </w:rPr>
        <w:t>(</w:t>
      </w:r>
      <w:r w:rsidRPr="00A26838">
        <w:rPr>
          <w:rFonts w:ascii="Calibri" w:hAnsi="Calibri"/>
          <w:sz w:val="21"/>
          <w:szCs w:val="21"/>
          <w:lang w:val="en-US"/>
        </w:rPr>
        <w:t>E</w:t>
      </w:r>
      <w:r w:rsidR="008A09E5" w:rsidRPr="00A26838">
        <w:rPr>
          <w:rFonts w:ascii="Calibri" w:hAnsi="Calibri"/>
          <w:sz w:val="21"/>
          <w:szCs w:val="21"/>
          <w:lang w:val="en-US"/>
        </w:rPr>
        <w:t>)</w:t>
      </w:r>
      <w:r w:rsidRPr="00A26838">
        <w:rPr>
          <w:rFonts w:ascii="Calibri" w:hAnsi="Calibri"/>
          <w:sz w:val="21"/>
          <w:szCs w:val="21"/>
          <w:vertAlign w:val="subscript"/>
          <w:lang w:val="en-US"/>
        </w:rPr>
        <w:t>2</w:t>
      </w:r>
      <w:r w:rsidRPr="00A26838">
        <w:rPr>
          <w:rFonts w:ascii="Calibri" w:hAnsi="Calibri"/>
          <w:sz w:val="21"/>
          <w:szCs w:val="21"/>
          <w:lang w:val="en-US"/>
        </w:rPr>
        <w:t xml:space="preserve">. </w:t>
      </w:r>
      <w:r w:rsidR="00E24B3E" w:rsidRPr="00A26838">
        <w:rPr>
          <w:rFonts w:ascii="Calibri" w:hAnsi="Calibri"/>
          <w:sz w:val="21"/>
          <w:szCs w:val="21"/>
          <w:lang w:val="en-US"/>
        </w:rPr>
        <w:t xml:space="preserve">Given that SlyD </w:t>
      </w:r>
      <w:r w:rsidR="00DB6E2F" w:rsidRPr="00A26838">
        <w:rPr>
          <w:rFonts w:ascii="Calibri" w:hAnsi="Calibri"/>
          <w:sz w:val="21"/>
          <w:szCs w:val="21"/>
          <w:lang w:val="en-US"/>
        </w:rPr>
        <w:t>appears to</w:t>
      </w:r>
      <w:r w:rsidR="00E24B3E" w:rsidRPr="00A26838">
        <w:rPr>
          <w:rFonts w:ascii="Calibri" w:hAnsi="Calibri"/>
          <w:sz w:val="21"/>
          <w:szCs w:val="21"/>
          <w:lang w:val="en-US"/>
        </w:rPr>
        <w:t xml:space="preserve"> be the source of Ni(II) for Hyp</w:t>
      </w:r>
      <w:r w:rsidR="008A09E5" w:rsidRPr="00A26838">
        <w:rPr>
          <w:rFonts w:ascii="Calibri" w:hAnsi="Calibri"/>
          <w:sz w:val="21"/>
          <w:szCs w:val="21"/>
          <w:lang w:val="en-US"/>
        </w:rPr>
        <w:t>(</w:t>
      </w:r>
      <w:r w:rsidR="00E24B3E" w:rsidRPr="00A26838">
        <w:rPr>
          <w:rFonts w:ascii="Calibri" w:hAnsi="Calibri"/>
          <w:sz w:val="21"/>
          <w:szCs w:val="21"/>
          <w:lang w:val="en-US"/>
        </w:rPr>
        <w:t>B</w:t>
      </w:r>
      <w:r w:rsidR="008A09E5" w:rsidRPr="00A26838">
        <w:rPr>
          <w:rFonts w:ascii="Calibri" w:hAnsi="Calibri"/>
          <w:sz w:val="21"/>
          <w:szCs w:val="21"/>
          <w:lang w:val="en-US"/>
        </w:rPr>
        <w:t>)</w:t>
      </w:r>
      <w:r w:rsidR="00E24B3E" w:rsidRPr="00A26838">
        <w:rPr>
          <w:rFonts w:ascii="Calibri" w:hAnsi="Calibri"/>
          <w:sz w:val="21"/>
          <w:szCs w:val="21"/>
          <w:vertAlign w:val="subscript"/>
          <w:lang w:val="en-US"/>
        </w:rPr>
        <w:t>2</w:t>
      </w:r>
      <w:r w:rsidR="00900315" w:rsidRPr="00A26838">
        <w:rPr>
          <w:rFonts w:ascii="Calibri" w:hAnsi="Calibri"/>
          <w:sz w:val="21"/>
          <w:szCs w:val="21"/>
          <w:lang w:val="en-US"/>
        </w:rPr>
        <w:t xml:space="preserve"> </w:t>
      </w:r>
      <w:r w:rsidR="00C37EE9"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&lt;EndNote&gt;&lt;Cite&gt;&lt;Author&gt;Cheng&lt;/Author&gt;&lt;Year&gt;2013&lt;/Year&gt;&lt;RecNum&gt;5932&lt;/RecNum&gt;&lt;DisplayText&gt;[32]&lt;/DisplayText&gt;&lt;record&gt;&lt;rec-number&gt;5932&lt;/rec-number&gt;&lt;foreign-keys&gt;&lt;key app="EN" db-id="0sv9rpd0azxapse5ffrpv9fod2err2r5f2fv" timestamp="1614769589" guid="c78089b9-a0cc-46ad-8824-2855a1f4ecd1"&gt;5932&lt;/key&gt;&lt;/foreign-keys&gt;&lt;ref-type name="Journal Article"&gt;17&lt;/ref-type&gt;&lt;contributors&gt;&lt;authors&gt;&lt;author&gt;Cheng, Tianfan&lt;/author&gt;&lt;author&gt;Li, Hongyan&lt;/author&gt;&lt;author&gt;Yang, Xinming&lt;/author&gt;&lt;author&gt;Xia, Wei&lt;/author&gt;&lt;author&gt;Sun, Hongzhe&lt;/author&gt;&lt;/authors&gt;&lt;/contributors&gt;&lt;titles&gt;&lt;title&gt;&lt;style face="normal" font="default" size="100%"&gt;Interaction of SlyD with HypB of &lt;/style&gt;&lt;style face="italic" font="default" size="100%"&gt;Helicobacter pylori&lt;/style&gt;&lt;style face="normal" font="default" size="100%"&gt; facilitates nickel trafficking&lt;/style&gt;&lt;/title&gt;&lt;secondary-title&gt;Metallomics&lt;/secondary-title&gt;&lt;alt-title&gt;Metallomics&lt;/alt-title&gt;&lt;/titles&gt;&lt;periodical&gt;&lt;full-title&gt;Metallomics&lt;/full-title&gt;&lt;/periodical&gt;&lt;alt-periodical&gt;&lt;full-title&gt;Metallomics&lt;/full-title&gt;&lt;/alt-periodical&gt;&lt;pages&gt;804&lt;/pages&gt;&lt;volume&gt;5&lt;/volume&gt;&lt;number&gt;7&lt;/number&gt;&lt;dates&gt;&lt;year&gt;2013&lt;/year&gt;&lt;/dates&gt;&lt;publisher&gt;The Royal Society of Chemistry&lt;/publisher&gt;&lt;work-type&gt;10.1039/c3mt00014a&lt;/work-type&gt;&lt;urls&gt;&lt;related-urls&gt;&lt;url&gt;http://xlink.rsc.org/?DOI=c3mt00014a&lt;/url&gt;&lt;/related-urls&gt;&lt;/urls&gt;&lt;electronic-resource-num&gt;papers3://publication/doi/10.1039/c3mt00014a&lt;/electronic-resource-num&gt;&lt;/record&gt;&lt;/Cite&gt;&lt;/EndNote&gt;</w:instrText>
      </w:r>
      <w:r w:rsidR="00C37EE9" w:rsidRPr="00A26838">
        <w:rPr>
          <w:rFonts w:ascii="Calibri" w:hAnsi="Calibri"/>
          <w:sz w:val="21"/>
          <w:szCs w:val="21"/>
          <w:lang w:val="en-US"/>
        </w:rPr>
        <w:fldChar w:fldCharType="separate"/>
      </w:r>
      <w:r w:rsidR="00C922E8" w:rsidRPr="00A26838">
        <w:rPr>
          <w:rFonts w:ascii="Calibri" w:hAnsi="Calibri"/>
          <w:noProof/>
          <w:sz w:val="21"/>
          <w:szCs w:val="21"/>
          <w:lang w:val="en-US"/>
        </w:rPr>
        <w:t>[32]</w:t>
      </w:r>
      <w:r w:rsidR="00C37EE9" w:rsidRPr="00A26838">
        <w:rPr>
          <w:rFonts w:ascii="Calibri" w:hAnsi="Calibri"/>
          <w:sz w:val="21"/>
          <w:szCs w:val="21"/>
          <w:lang w:val="en-US"/>
        </w:rPr>
        <w:fldChar w:fldCharType="end"/>
      </w:r>
      <w:r w:rsidR="00900315" w:rsidRPr="00A26838">
        <w:rPr>
          <w:rFonts w:ascii="Calibri" w:hAnsi="Calibri"/>
          <w:sz w:val="21"/>
          <w:szCs w:val="21"/>
          <w:lang w:val="en-US"/>
        </w:rPr>
        <w:t xml:space="preserve"> </w:t>
      </w:r>
      <w:r w:rsidR="00E24B3E" w:rsidRPr="00A26838">
        <w:rPr>
          <w:rFonts w:ascii="Calibri" w:hAnsi="Calibri"/>
          <w:sz w:val="21"/>
          <w:szCs w:val="21"/>
          <w:lang w:val="en-US"/>
        </w:rPr>
        <w:t>and that SlyD interacts with the Niu importer</w:t>
      </w:r>
      <w:r w:rsidR="00DB6E2F" w:rsidRPr="00A26838">
        <w:rPr>
          <w:rFonts w:ascii="Calibri" w:hAnsi="Calibri"/>
          <w:sz w:val="21"/>
          <w:szCs w:val="21"/>
          <w:lang w:val="en-US"/>
        </w:rPr>
        <w:t xml:space="preserve"> to mediate Ni(II) uptake</w:t>
      </w:r>
      <w:r w:rsidR="00E24B3E" w:rsidRPr="00A26838">
        <w:rPr>
          <w:rFonts w:ascii="Calibri" w:hAnsi="Calibri"/>
          <w:sz w:val="21"/>
          <w:szCs w:val="21"/>
          <w:lang w:val="en-US"/>
        </w:rPr>
        <w:t xml:space="preserve"> (</w:t>
      </w:r>
      <w:r w:rsidR="00E24B3E" w:rsidRPr="00A26838">
        <w:rPr>
          <w:rFonts w:ascii="Calibri" w:hAnsi="Calibri"/>
          <w:i/>
          <w:iCs/>
          <w:sz w:val="21"/>
          <w:szCs w:val="21"/>
          <w:lang w:val="en-US"/>
        </w:rPr>
        <w:t>vide supra</w:t>
      </w:r>
      <w:r w:rsidR="00900315" w:rsidRPr="00A26838">
        <w:rPr>
          <w:rFonts w:ascii="Calibri" w:hAnsi="Calibri"/>
          <w:sz w:val="21"/>
          <w:szCs w:val="21"/>
          <w:lang w:val="en-US"/>
        </w:rPr>
        <w:t xml:space="preserve">) </w:t>
      </w:r>
      <w:r w:rsidR="00C37EE9"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&lt;EndNote&gt;&lt;Cite&gt;&lt;Author&gt;Denic&lt;/Author&gt;&lt;Year&gt;2021&lt;/Year&gt;&lt;RecNum&gt;5930&lt;/RecNum&gt;&lt;DisplayText&gt;[30]&lt;/DisplayText&gt;&lt;record&gt;&lt;rec-number&gt;5930&lt;/rec-number&gt;&lt;foreign-keys&gt;&lt;key app="EN" db-id="0sv9rpd0azxapse5ffrpv9fod2err2r5f2fv" timestamp="1614769243" guid="ed5fa58b-090c-4555-8107-c622542c5a14"&gt;5930&lt;/key&gt;&lt;/foreign-keys&gt;&lt;ref-type name="Journal Article"&gt;17&lt;/ref-type&gt;&lt;contributors&gt;&lt;authors&gt;&lt;author&gt;Denic, Milica&lt;/author&gt;&lt;author&gt;Turlin, Evelyne&lt;/author&gt;&lt;author&gt;Michel, Valérie&lt;/author&gt;&lt;author&gt;Fischer, Frédéric&lt;/author&gt;&lt;author&gt;Khorasani-Motlagh, Mozhgan&lt;/author&gt;&lt;author&gt;Zamble, Deborah&lt;/author&gt;&lt;author&gt;Vinella, Daniel&lt;/author&gt;&lt;author&gt;de Reuse, Hilde&lt;/author&gt;&lt;/authors&gt;&lt;/contributors&gt;&lt;auth-address&gt;Institut Pasteur, Département de Microbiologie, Unité Pathogenèse de Helicobacter, CNRS UMR 2001, Paris, France.&lt;/auth-address&gt;&lt;titles&gt;&lt;title&gt;A novel mode of control of nickel uptake by a multifunctional metallochaperone&lt;/title&gt;&lt;secondary-title&gt;PLoS Pathogens&lt;/secondary-title&gt;&lt;alt-title&gt;PLoS Pathog&lt;/alt-title&gt;&lt;/titles&gt;&lt;periodical&gt;&lt;full-title&gt;PLoS pathogens&lt;/full-title&gt;&lt;/periodical&gt;&lt;alt-periodical&gt;&lt;full-title&gt;PLoS Pathog&lt;/full-title&gt;&lt;/alt-periodical&gt;&lt;pages&gt;e1009193&lt;/pages&gt;&lt;volume&gt;17&lt;/volume&gt;&lt;number&gt;1&lt;/number&gt;&lt;dates&gt;&lt;year&gt;2021&lt;/year&gt;&lt;/dates&gt;&lt;publisher&gt;Public Library of Science&lt;/publisher&gt;&lt;work-type&gt;10.1371/journal.ppat.1009193&lt;/work-type&gt;&lt;urls&gt;&lt;related-urls&gt;&lt;url&gt;http://eutils.ncbi.nlm.nih.gov/entrez/eutils/elink.fcgi?dbfrom=pubmed&amp;amp;id=33444370&amp;amp;retmode=ref&amp;amp;cmd=prlinks&lt;/url&gt;&lt;/related-urls&gt;&lt;/urls&gt;&lt;electronic-resource-num&gt;papers3://publication/doi/10.1371/journal.ppat.1009193&lt;/electronic-resource-num&gt;&lt;/record&gt;&lt;/Cite&gt;&lt;/EndNote&gt;</w:instrText>
      </w:r>
      <w:r w:rsidR="00C37EE9" w:rsidRPr="00A26838">
        <w:rPr>
          <w:rFonts w:ascii="Calibri" w:hAnsi="Calibri"/>
          <w:sz w:val="21"/>
          <w:szCs w:val="21"/>
          <w:lang w:val="en-US"/>
        </w:rPr>
        <w:fldChar w:fldCharType="separate"/>
      </w:r>
      <w:r w:rsidR="00C922E8" w:rsidRPr="00A26838">
        <w:rPr>
          <w:rFonts w:ascii="Calibri" w:hAnsi="Calibri"/>
          <w:noProof/>
          <w:sz w:val="21"/>
          <w:szCs w:val="21"/>
          <w:lang w:val="en-US"/>
        </w:rPr>
        <w:t>[30]</w:t>
      </w:r>
      <w:r w:rsidR="00C37EE9" w:rsidRPr="00A26838">
        <w:rPr>
          <w:rFonts w:ascii="Calibri" w:hAnsi="Calibri"/>
          <w:sz w:val="21"/>
          <w:szCs w:val="21"/>
          <w:lang w:val="en-US"/>
        </w:rPr>
        <w:fldChar w:fldCharType="end"/>
      </w:r>
      <w:r w:rsidR="00900315" w:rsidRPr="00A26838">
        <w:rPr>
          <w:rFonts w:ascii="Calibri" w:hAnsi="Calibri"/>
          <w:sz w:val="21"/>
          <w:szCs w:val="21"/>
          <w:lang w:val="en-US"/>
        </w:rPr>
        <w:t xml:space="preserve">, </w:t>
      </w:r>
      <w:r w:rsidR="00E24B3E" w:rsidRPr="00A26838">
        <w:rPr>
          <w:rFonts w:ascii="Calibri" w:hAnsi="Calibri"/>
          <w:sz w:val="21"/>
          <w:szCs w:val="21"/>
          <w:lang w:val="en-US"/>
        </w:rPr>
        <w:t>it seems likely that the flow of Ni(II)</w:t>
      </w:r>
      <w:r w:rsidR="003853CC" w:rsidRPr="00A26838">
        <w:rPr>
          <w:rFonts w:ascii="Calibri" w:hAnsi="Calibri"/>
          <w:sz w:val="21"/>
          <w:szCs w:val="21"/>
          <w:lang w:val="en-US"/>
        </w:rPr>
        <w:t xml:space="preserve"> in</w:t>
      </w:r>
      <w:r w:rsidR="008A09E5" w:rsidRPr="00A26838">
        <w:rPr>
          <w:rFonts w:ascii="Calibri" w:hAnsi="Calibri"/>
          <w:sz w:val="21"/>
          <w:szCs w:val="21"/>
          <w:lang w:val="en-US"/>
        </w:rPr>
        <w:t xml:space="preserve"> the H</w:t>
      </w:r>
      <w:r w:rsidR="008A09E5" w:rsidRPr="00A26838">
        <w:rPr>
          <w:rFonts w:ascii="Calibri" w:hAnsi="Calibri"/>
          <w:sz w:val="21"/>
          <w:szCs w:val="21"/>
          <w:vertAlign w:val="subscript"/>
          <w:lang w:val="en-US"/>
        </w:rPr>
        <w:t>2</w:t>
      </w:r>
      <w:r w:rsidR="008A09E5" w:rsidRPr="00A26838">
        <w:rPr>
          <w:rFonts w:ascii="Calibri" w:hAnsi="Calibri"/>
          <w:sz w:val="21"/>
          <w:szCs w:val="21"/>
          <w:lang w:val="en-US"/>
        </w:rPr>
        <w:t>ase maturation pathway in</w:t>
      </w:r>
      <w:r w:rsidR="003853CC" w:rsidRPr="00A26838">
        <w:rPr>
          <w:rFonts w:ascii="Calibri" w:hAnsi="Calibri"/>
          <w:sz w:val="21"/>
          <w:szCs w:val="21"/>
          <w:lang w:val="en-US"/>
        </w:rPr>
        <w:t xml:space="preserve"> </w:t>
      </w:r>
      <w:r w:rsidR="003853CC" w:rsidRPr="00A26838">
        <w:rPr>
          <w:rFonts w:ascii="Calibri" w:hAnsi="Calibri"/>
          <w:i/>
          <w:iCs/>
          <w:sz w:val="21"/>
          <w:szCs w:val="21"/>
          <w:lang w:val="en-US"/>
        </w:rPr>
        <w:t>Hp</w:t>
      </w:r>
      <w:r w:rsidR="00E24B3E" w:rsidRPr="00A26838">
        <w:rPr>
          <w:rFonts w:ascii="Calibri" w:hAnsi="Calibri"/>
          <w:sz w:val="21"/>
          <w:szCs w:val="21"/>
          <w:lang w:val="en-US"/>
        </w:rPr>
        <w:t xml:space="preserve"> </w:t>
      </w:r>
      <w:r w:rsidR="00900315" w:rsidRPr="00A26838">
        <w:rPr>
          <w:rFonts w:ascii="Calibri" w:hAnsi="Calibri"/>
          <w:sz w:val="21"/>
          <w:szCs w:val="21"/>
          <w:lang w:val="en-US"/>
        </w:rPr>
        <w:t>is</w:t>
      </w:r>
      <w:r w:rsidR="00DB6E2F" w:rsidRPr="00A26838">
        <w:rPr>
          <w:rFonts w:ascii="Calibri" w:hAnsi="Calibri"/>
          <w:sz w:val="21"/>
          <w:szCs w:val="21"/>
          <w:lang w:val="en-US"/>
        </w:rPr>
        <w:t xml:space="preserve">: importer </w:t>
      </w:r>
      <w:r w:rsidR="00DB6E2F" w:rsidRPr="00A26838">
        <w:rPr>
          <w:rFonts w:ascii="Calibri" w:hAnsi="Calibri"/>
          <w:sz w:val="21"/>
          <w:szCs w:val="21"/>
          <w:lang w:val="en-US"/>
        </w:rPr>
        <w:sym w:font="Wingdings" w:char="F0E0"/>
      </w:r>
      <w:r w:rsidR="00DB6E2F" w:rsidRPr="00A26838">
        <w:rPr>
          <w:rFonts w:ascii="Calibri" w:hAnsi="Calibri"/>
          <w:sz w:val="21"/>
          <w:szCs w:val="21"/>
          <w:lang w:val="en-US"/>
        </w:rPr>
        <w:t xml:space="preserve"> SlyD </w:t>
      </w:r>
      <w:r w:rsidR="00DB6E2F" w:rsidRPr="00A26838">
        <w:rPr>
          <w:rFonts w:ascii="Calibri" w:hAnsi="Calibri"/>
          <w:sz w:val="21"/>
          <w:szCs w:val="21"/>
          <w:lang w:val="en-US"/>
        </w:rPr>
        <w:sym w:font="Wingdings" w:char="F0E0"/>
      </w:r>
      <w:r w:rsidR="00DB6E2F" w:rsidRPr="00A26838">
        <w:rPr>
          <w:rFonts w:ascii="Calibri" w:hAnsi="Calibri"/>
          <w:sz w:val="21"/>
          <w:szCs w:val="21"/>
          <w:lang w:val="en-US"/>
        </w:rPr>
        <w:t xml:space="preserve"> Hyp</w:t>
      </w:r>
      <w:r w:rsidR="008A09E5" w:rsidRPr="00A26838">
        <w:rPr>
          <w:rFonts w:ascii="Calibri" w:hAnsi="Calibri"/>
          <w:sz w:val="21"/>
          <w:szCs w:val="21"/>
          <w:lang w:val="en-US"/>
        </w:rPr>
        <w:t>(</w:t>
      </w:r>
      <w:r w:rsidR="00DB6E2F" w:rsidRPr="00A26838">
        <w:rPr>
          <w:rFonts w:ascii="Calibri" w:hAnsi="Calibri"/>
          <w:sz w:val="21"/>
          <w:szCs w:val="21"/>
          <w:lang w:val="en-US"/>
        </w:rPr>
        <w:t>B</w:t>
      </w:r>
      <w:r w:rsidR="008A09E5" w:rsidRPr="00A26838">
        <w:rPr>
          <w:rFonts w:ascii="Calibri" w:hAnsi="Calibri"/>
          <w:sz w:val="21"/>
          <w:szCs w:val="21"/>
          <w:lang w:val="en-US"/>
        </w:rPr>
        <w:t>)</w:t>
      </w:r>
      <w:r w:rsidR="00DB6E2F" w:rsidRPr="00A26838">
        <w:rPr>
          <w:rFonts w:ascii="Calibri" w:hAnsi="Calibri"/>
          <w:sz w:val="21"/>
          <w:szCs w:val="21"/>
          <w:vertAlign w:val="subscript"/>
          <w:lang w:val="en-US"/>
        </w:rPr>
        <w:t>2</w:t>
      </w:r>
      <w:r w:rsidR="00DB6E2F" w:rsidRPr="00A26838">
        <w:rPr>
          <w:rFonts w:ascii="Calibri" w:hAnsi="Calibri"/>
          <w:sz w:val="21"/>
          <w:szCs w:val="21"/>
          <w:lang w:val="en-US"/>
        </w:rPr>
        <w:t xml:space="preserve"> </w:t>
      </w:r>
      <w:r w:rsidR="00DB6E2F" w:rsidRPr="00A26838">
        <w:rPr>
          <w:rFonts w:ascii="Calibri" w:hAnsi="Calibri"/>
          <w:sz w:val="21"/>
          <w:szCs w:val="21"/>
          <w:lang w:val="en-US"/>
        </w:rPr>
        <w:sym w:font="Wingdings" w:char="F0E0"/>
      </w:r>
      <w:r w:rsidR="00DB6E2F" w:rsidRPr="00A26838">
        <w:rPr>
          <w:rFonts w:ascii="Calibri" w:hAnsi="Calibri"/>
          <w:sz w:val="21"/>
          <w:szCs w:val="21"/>
          <w:lang w:val="en-US"/>
        </w:rPr>
        <w:t xml:space="preserve"> HypA, which can then deliver Ni(II) to either the HynB or to </w:t>
      </w:r>
      <w:r w:rsidR="001F0F31" w:rsidRPr="00A26838">
        <w:rPr>
          <w:rFonts w:ascii="Calibri" w:hAnsi="Calibri"/>
          <w:sz w:val="21"/>
          <w:szCs w:val="21"/>
          <w:lang w:val="en-US"/>
        </w:rPr>
        <w:t>Ure</w:t>
      </w:r>
      <w:r w:rsidR="008A09E5" w:rsidRPr="00A26838">
        <w:rPr>
          <w:rFonts w:ascii="Calibri" w:hAnsi="Calibri"/>
          <w:sz w:val="21"/>
          <w:szCs w:val="21"/>
          <w:lang w:val="en-US"/>
        </w:rPr>
        <w:t>(</w:t>
      </w:r>
      <w:r w:rsidR="001F0F31" w:rsidRPr="00A26838">
        <w:rPr>
          <w:rFonts w:ascii="Calibri" w:hAnsi="Calibri"/>
          <w:sz w:val="21"/>
          <w:szCs w:val="21"/>
          <w:lang w:val="en-US"/>
        </w:rPr>
        <w:t>E</w:t>
      </w:r>
      <w:r w:rsidR="008A09E5" w:rsidRPr="00A26838">
        <w:rPr>
          <w:rFonts w:ascii="Calibri" w:hAnsi="Calibri"/>
          <w:sz w:val="21"/>
          <w:szCs w:val="21"/>
          <w:lang w:val="en-US"/>
        </w:rPr>
        <w:t>)</w:t>
      </w:r>
      <w:r w:rsidR="001F0F31" w:rsidRPr="00A26838">
        <w:rPr>
          <w:rFonts w:ascii="Calibri" w:hAnsi="Calibri"/>
          <w:sz w:val="21"/>
          <w:szCs w:val="21"/>
          <w:vertAlign w:val="subscript"/>
          <w:lang w:val="en-US"/>
        </w:rPr>
        <w:t>2</w:t>
      </w:r>
      <w:r w:rsidR="00DB6E2F" w:rsidRPr="00A26838">
        <w:rPr>
          <w:rFonts w:ascii="Calibri" w:hAnsi="Calibri"/>
          <w:sz w:val="21"/>
          <w:szCs w:val="21"/>
          <w:lang w:val="en-US"/>
        </w:rPr>
        <w:t>.</w:t>
      </w:r>
      <w:r w:rsidR="00874A1C" w:rsidRPr="00A26838">
        <w:rPr>
          <w:rFonts w:ascii="Calibri" w:hAnsi="Calibri"/>
          <w:sz w:val="21"/>
          <w:szCs w:val="21"/>
          <w:lang w:val="en-US"/>
        </w:rPr>
        <w:t xml:space="preserve"> Thus, the putative role of HypB is to supply Ni to HypA in a GTP-dependent fashion, and HypA acts as a “Ni traffic cop” by </w:t>
      </w:r>
      <w:r w:rsidR="0000620E" w:rsidRPr="00A26838">
        <w:rPr>
          <w:rFonts w:ascii="Calibri" w:hAnsi="Calibri"/>
          <w:sz w:val="21"/>
          <w:szCs w:val="21"/>
          <w:lang w:val="en-US"/>
        </w:rPr>
        <w:t xml:space="preserve">directing </w:t>
      </w:r>
      <w:r w:rsidR="00874A1C" w:rsidRPr="00A26838">
        <w:rPr>
          <w:rFonts w:ascii="Calibri" w:hAnsi="Calibri"/>
          <w:sz w:val="21"/>
          <w:szCs w:val="21"/>
          <w:lang w:val="en-US"/>
        </w:rPr>
        <w:t xml:space="preserve">the flow of Ni to either HynB or </w:t>
      </w:r>
      <w:r w:rsidR="001F0F31" w:rsidRPr="00A26838">
        <w:rPr>
          <w:rFonts w:ascii="Calibri" w:hAnsi="Calibri"/>
          <w:sz w:val="21"/>
          <w:szCs w:val="21"/>
          <w:lang w:val="en-US"/>
        </w:rPr>
        <w:t>Ure</w:t>
      </w:r>
      <w:r w:rsidR="008A09E5" w:rsidRPr="00A26838">
        <w:rPr>
          <w:rFonts w:ascii="Calibri" w:hAnsi="Calibri"/>
          <w:sz w:val="21"/>
          <w:szCs w:val="21"/>
          <w:lang w:val="en-US"/>
        </w:rPr>
        <w:t>(</w:t>
      </w:r>
      <w:r w:rsidR="001F0F31" w:rsidRPr="00A26838">
        <w:rPr>
          <w:rFonts w:ascii="Calibri" w:hAnsi="Calibri"/>
          <w:sz w:val="21"/>
          <w:szCs w:val="21"/>
          <w:lang w:val="en-US"/>
        </w:rPr>
        <w:t>E</w:t>
      </w:r>
      <w:r w:rsidR="008A09E5" w:rsidRPr="00A26838">
        <w:rPr>
          <w:rFonts w:ascii="Calibri" w:hAnsi="Calibri"/>
          <w:sz w:val="21"/>
          <w:szCs w:val="21"/>
          <w:lang w:val="en-US"/>
        </w:rPr>
        <w:t>)</w:t>
      </w:r>
      <w:r w:rsidR="001F0F31" w:rsidRPr="00A26838">
        <w:rPr>
          <w:rFonts w:ascii="Calibri" w:hAnsi="Calibri"/>
          <w:sz w:val="21"/>
          <w:szCs w:val="21"/>
          <w:vertAlign w:val="subscript"/>
          <w:lang w:val="en-US"/>
        </w:rPr>
        <w:t>2</w:t>
      </w:r>
      <w:r w:rsidR="00874A1C" w:rsidRPr="00A26838">
        <w:rPr>
          <w:rFonts w:ascii="Calibri" w:hAnsi="Calibri"/>
          <w:sz w:val="21"/>
          <w:szCs w:val="21"/>
          <w:lang w:val="en-US"/>
        </w:rPr>
        <w:t>.</w:t>
      </w:r>
    </w:p>
    <w:p w14:paraId="698554A5" w14:textId="77777777" w:rsidR="00874A1C" w:rsidRPr="00A26838" w:rsidRDefault="00874A1C" w:rsidP="000C6D3C">
      <w:pPr>
        <w:spacing w:line="480" w:lineRule="auto"/>
        <w:ind w:firstLine="360"/>
        <w:rPr>
          <w:rFonts w:ascii="Calibri" w:hAnsi="Calibri"/>
          <w:sz w:val="21"/>
          <w:szCs w:val="21"/>
          <w:lang w:val="en-US"/>
        </w:rPr>
      </w:pPr>
      <w:r w:rsidRPr="00A26838">
        <w:rPr>
          <w:rFonts w:ascii="Calibri" w:hAnsi="Calibri"/>
          <w:sz w:val="21"/>
          <w:szCs w:val="21"/>
          <w:lang w:val="en-US"/>
        </w:rPr>
        <w:lastRenderedPageBreak/>
        <w:t xml:space="preserve">Taking the hypothesis above at face value, the biggest remaining question is: why? The answer may lie in the unusual biology of </w:t>
      </w:r>
      <w:r w:rsidRPr="00A26838">
        <w:rPr>
          <w:rFonts w:ascii="Calibri" w:hAnsi="Calibri"/>
          <w:i/>
          <w:iCs/>
          <w:sz w:val="21"/>
          <w:szCs w:val="21"/>
          <w:lang w:val="en-US"/>
        </w:rPr>
        <w:t>Hp</w:t>
      </w:r>
      <w:r w:rsidR="008D3EEB" w:rsidRPr="00A26838">
        <w:rPr>
          <w:rFonts w:ascii="Calibri" w:hAnsi="Calibri"/>
          <w:iCs/>
          <w:sz w:val="21"/>
          <w:szCs w:val="21"/>
          <w:lang w:val="en-US"/>
        </w:rPr>
        <w:t>, and in particular in its need</w:t>
      </w:r>
      <w:r w:rsidR="001F0F31" w:rsidRPr="00A26838">
        <w:rPr>
          <w:rFonts w:ascii="Calibri" w:hAnsi="Calibri"/>
          <w:sz w:val="21"/>
          <w:szCs w:val="21"/>
          <w:lang w:val="en-US"/>
        </w:rPr>
        <w:t xml:space="preserve"> to survive the acid environment of the human stomach (~pH = 2.3). In order to do this, it requires the formation of NH</w:t>
      </w:r>
      <w:r w:rsidR="001F0F31" w:rsidRPr="00A26838">
        <w:rPr>
          <w:rFonts w:ascii="Calibri" w:hAnsi="Calibri"/>
          <w:sz w:val="21"/>
          <w:szCs w:val="21"/>
          <w:vertAlign w:val="subscript"/>
          <w:lang w:val="en-US"/>
        </w:rPr>
        <w:t>3</w:t>
      </w:r>
      <w:r w:rsidR="001F0F31" w:rsidRPr="00A26838">
        <w:rPr>
          <w:rFonts w:ascii="Calibri" w:hAnsi="Calibri"/>
          <w:sz w:val="21"/>
          <w:szCs w:val="21"/>
          <w:lang w:val="en-US"/>
        </w:rPr>
        <w:t xml:space="preserve"> by urease to maintain neutral cellular pH. However, having active urease under neutral conditions would potentially drive the pH higher than can be tolerated. Thus, although urease constitutes </w:t>
      </w:r>
      <w:r w:rsidR="00CE498D" w:rsidRPr="00A26838">
        <w:rPr>
          <w:rFonts w:ascii="Calibri" w:hAnsi="Calibri"/>
          <w:sz w:val="21"/>
          <w:szCs w:val="21"/>
          <w:lang w:val="en-US"/>
        </w:rPr>
        <w:t xml:space="preserve">6-15% </w:t>
      </w:r>
      <w:r w:rsidR="001F0F31" w:rsidRPr="00A26838">
        <w:rPr>
          <w:rFonts w:ascii="Calibri" w:hAnsi="Calibri"/>
          <w:sz w:val="21"/>
          <w:szCs w:val="21"/>
          <w:lang w:val="en-US"/>
        </w:rPr>
        <w:t xml:space="preserve">of  the proteins present in </w:t>
      </w:r>
      <w:r w:rsidR="001F0F31" w:rsidRPr="00A26838">
        <w:rPr>
          <w:rFonts w:ascii="Calibri" w:hAnsi="Calibri"/>
          <w:i/>
          <w:iCs/>
          <w:sz w:val="21"/>
          <w:szCs w:val="21"/>
          <w:lang w:val="en-US"/>
        </w:rPr>
        <w:t xml:space="preserve">Hp </w:t>
      </w:r>
      <w:r w:rsidR="001F0F31" w:rsidRPr="00A26838">
        <w:rPr>
          <w:rFonts w:ascii="Calibri" w:hAnsi="Calibri"/>
          <w:sz w:val="21"/>
          <w:szCs w:val="21"/>
          <w:lang w:val="en-US"/>
        </w:rPr>
        <w:t>under all conditions</w:t>
      </w:r>
      <w:r w:rsidR="004872A5" w:rsidRPr="00A26838">
        <w:rPr>
          <w:rFonts w:ascii="Calibri" w:hAnsi="Calibri"/>
          <w:sz w:val="21"/>
          <w:szCs w:val="21"/>
          <w:lang w:val="en-US"/>
        </w:rPr>
        <w:t xml:space="preserve"> </w:t>
      </w:r>
      <w:r w:rsidR="004872A5" w:rsidRPr="00A26838">
        <w:rPr>
          <w:rFonts w:ascii="Calibri" w:hAnsi="Calibri"/>
          <w:iCs/>
          <w:sz w:val="21"/>
          <w:szCs w:val="21"/>
          <w:lang w:val="en-US"/>
        </w:rPr>
        <w:fldChar w:fldCharType="begin">
          <w:fldData xml:space="preserve">PEVuZE5vdGU+PENpdGU+PEF1dGhvcj5IdTwvQXV0aG9yPjxZZWFyPjE5OTA8L1llYXI+PFJlY051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</w:fldData>
        </w:fldChar>
      </w:r>
      <w:r w:rsidR="00C922E8" w:rsidRPr="00A26838">
        <w:rPr>
          <w:rFonts w:ascii="Calibri" w:hAnsi="Calibri"/>
          <w:iCs/>
          <w:sz w:val="21"/>
          <w:szCs w:val="21"/>
          <w:lang w:val="en-US"/>
        </w:rPr>
        <w:instrText xml:space="preserve"> ADDIN EN.CITE </w:instrText>
      </w:r>
      <w:r w:rsidR="00C922E8" w:rsidRPr="00A26838">
        <w:rPr>
          <w:rFonts w:ascii="Calibri" w:hAnsi="Calibri"/>
          <w:iCs/>
          <w:sz w:val="21"/>
          <w:szCs w:val="21"/>
          <w:lang w:val="en-US"/>
        </w:rPr>
        <w:fldChar w:fldCharType="begin">
          <w:fldData xml:space="preserve">PEVuZE5vdGU+PENpdGU+PEF1dGhvcj5IdTwvQXV0aG9yPjxZZWFyPjE5OTA8L1llYXI+PFJlY051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</w:fldData>
        </w:fldChar>
      </w:r>
      <w:r w:rsidR="00C922E8" w:rsidRPr="00A26838">
        <w:rPr>
          <w:rFonts w:ascii="Calibri" w:hAnsi="Calibri"/>
          <w:iCs/>
          <w:sz w:val="21"/>
          <w:szCs w:val="21"/>
          <w:lang w:val="en-US"/>
        </w:rPr>
        <w:instrText xml:space="preserve"> ADDIN EN.CITE.DATA </w:instrText>
      </w:r>
      <w:r w:rsidR="00C922E8" w:rsidRPr="00A26838">
        <w:rPr>
          <w:rFonts w:ascii="Calibri" w:hAnsi="Calibri"/>
          <w:iCs/>
          <w:sz w:val="21"/>
          <w:szCs w:val="21"/>
          <w:lang w:val="en-US"/>
        </w:rPr>
      </w:r>
      <w:r w:rsidR="00C922E8" w:rsidRPr="00A26838">
        <w:rPr>
          <w:rFonts w:ascii="Calibri" w:hAnsi="Calibri"/>
          <w:iCs/>
          <w:sz w:val="21"/>
          <w:szCs w:val="21"/>
          <w:lang w:val="en-US"/>
        </w:rPr>
        <w:fldChar w:fldCharType="end"/>
      </w:r>
      <w:r w:rsidR="004872A5" w:rsidRPr="00A26838">
        <w:rPr>
          <w:rFonts w:ascii="Calibri" w:hAnsi="Calibri"/>
          <w:iCs/>
          <w:sz w:val="21"/>
          <w:szCs w:val="21"/>
          <w:lang w:val="en-US"/>
        </w:rPr>
      </w:r>
      <w:r w:rsidR="004872A5" w:rsidRPr="00A26838">
        <w:rPr>
          <w:rFonts w:ascii="Calibri" w:hAnsi="Calibri"/>
          <w:iCs/>
          <w:sz w:val="21"/>
          <w:szCs w:val="21"/>
          <w:lang w:val="en-US"/>
        </w:rPr>
        <w:fldChar w:fldCharType="separate"/>
      </w:r>
      <w:r w:rsidR="00C922E8" w:rsidRPr="00A26838">
        <w:rPr>
          <w:rFonts w:ascii="Calibri" w:hAnsi="Calibri"/>
          <w:iCs/>
          <w:noProof/>
          <w:sz w:val="21"/>
          <w:szCs w:val="21"/>
          <w:lang w:val="en-US"/>
        </w:rPr>
        <w:t>[20, 21]</w:t>
      </w:r>
      <w:r w:rsidR="004872A5" w:rsidRPr="00A26838">
        <w:rPr>
          <w:rFonts w:ascii="Calibri" w:hAnsi="Calibri"/>
          <w:iCs/>
          <w:sz w:val="21"/>
          <w:szCs w:val="21"/>
          <w:lang w:val="en-US"/>
        </w:rPr>
        <w:fldChar w:fldCharType="end"/>
      </w:r>
      <w:r w:rsidR="001F0F31" w:rsidRPr="00A26838">
        <w:rPr>
          <w:rFonts w:ascii="Calibri" w:hAnsi="Calibri"/>
          <w:sz w:val="21"/>
          <w:szCs w:val="21"/>
          <w:lang w:val="en-US"/>
        </w:rPr>
        <w:t xml:space="preserve">, under neutral conditions most of the urease present is apo-urease. One of the largest responses to acid shock </w:t>
      </w:r>
      <w:r w:rsidR="002428AB" w:rsidRPr="00A26838">
        <w:rPr>
          <w:rFonts w:ascii="Calibri" w:hAnsi="Calibri"/>
          <w:sz w:val="21"/>
          <w:szCs w:val="21"/>
          <w:lang w:val="en-US"/>
        </w:rPr>
        <w:t xml:space="preserve">by </w:t>
      </w:r>
      <w:r w:rsidR="002428AB" w:rsidRPr="00A26838">
        <w:rPr>
          <w:rFonts w:ascii="Calibri" w:hAnsi="Calibri"/>
          <w:i/>
          <w:iCs/>
          <w:sz w:val="21"/>
          <w:szCs w:val="21"/>
          <w:lang w:val="en-US"/>
        </w:rPr>
        <w:t xml:space="preserve">Hp </w:t>
      </w:r>
      <w:r w:rsidR="001F0F31" w:rsidRPr="00A26838">
        <w:rPr>
          <w:rFonts w:ascii="Calibri" w:hAnsi="Calibri"/>
          <w:sz w:val="21"/>
          <w:szCs w:val="21"/>
          <w:lang w:val="en-US"/>
        </w:rPr>
        <w:t>is the nickelation of urease</w:t>
      </w:r>
      <w:r w:rsidR="006C5E60" w:rsidRPr="00A26838">
        <w:rPr>
          <w:rFonts w:ascii="Calibri" w:hAnsi="Calibri"/>
          <w:sz w:val="21"/>
          <w:szCs w:val="21"/>
          <w:lang w:val="en-US"/>
        </w:rPr>
        <w:t xml:space="preserve"> </w:t>
      </w:r>
      <w:r w:rsidR="00C37EE9"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&lt;EndNote&gt;&lt;Cite&gt;&lt;Author&gt;Stingl&lt;/Author&gt;&lt;Year&gt;2005&lt;/Year&gt;&lt;RecNum&gt;5581&lt;/RecNum&gt;&lt;DisplayText&gt;[101]&lt;/DisplayText&gt;&lt;record&gt;&lt;rec-number&gt;5581&lt;/rec-number&gt;&lt;foreign-keys&gt;&lt;key app="EN" db-id="0sv9rpd0azxapse5ffrpv9fod2err2r5f2fv" timestamp="1546785453" guid="590df92b-e071-4449-bf83-50e65d9178ed"&gt;5581&lt;/key&gt;&lt;/foreign-keys&gt;&lt;ref-type name="Journal Article"&gt;17&lt;/ref-type&gt;&lt;contributors&gt;&lt;authors&gt;&lt;author&gt;Stingl, K.&lt;/author&gt;&lt;author&gt;De Reuse, H.&lt;/author&gt;&lt;/authors&gt;&lt;/contributors&gt;&lt;auth-address&gt;Institut Pasteur, Unite de Pathogenie Bacterienne des Muqueuses, 28, rue du Dr. Roux, F-75724 Paris, France. stingl@pasteur.fr&lt;/auth-address&gt;&lt;titles&gt;&lt;title&gt;&lt;style face="normal" font="default" size="100%"&gt;Staying alive overdosed: how does &lt;/style&gt;&lt;style face="italic" font="default" size="100%"&gt;Helicobacter pylori&lt;/style&gt;&lt;style face="normal" font="default" size="100%"&gt; control urease activity?&lt;/style&gt;&lt;/title&gt;&lt;secondary-title&gt;Int J Med Microbiol&lt;/secondary-title&gt;&lt;/titles&gt;&lt;periodical&gt;&lt;full-title&gt;Int J Med Microbiol&lt;/full-title&gt;&lt;abbr-1&gt;International journal of medical microbiology : IJMM&lt;/abbr-1&gt;&lt;/periodical&gt;&lt;pages&gt;307-15&lt;/pages&gt;&lt;volume&gt;295&lt;/volume&gt;&lt;number&gt;5&lt;/number&gt;&lt;keywords&gt;&lt;keyword&gt;Bacterial Proteins/physiology&lt;/keyword&gt;&lt;keyword&gt;Epigenesis, Genetic&lt;/keyword&gt;&lt;keyword&gt;Helicobacter pylori/drug effects/enzymology/*genetics&lt;/keyword&gt;&lt;keyword&gt;Membrane Transport Proteins/physiology&lt;/keyword&gt;&lt;keyword&gt;Models, Genetic&lt;/keyword&gt;&lt;keyword&gt;Nickel/pharmacology&lt;/keyword&gt;&lt;keyword&gt;Urease/biosynthesis/*genetics&lt;/keyword&gt;&lt;/keywords&gt;&lt;dates&gt;&lt;year&gt;2005&lt;/year&gt;&lt;pub-dates&gt;&lt;date&gt;Sep&lt;/date&gt;&lt;/pub-dates&gt;&lt;/dates&gt;&lt;isbn&gt;1438-4221 (Print)&amp;#xD;1438-4221 (Linking)&lt;/isbn&gt;&lt;accession-num&gt;16173497&lt;/accession-num&gt;&lt;urls&gt;&lt;related-urls&gt;&lt;url&gt;http://www.ncbi.nlm.nih.gov/pubmed/16173497&lt;/url&gt;&lt;/related-urls&gt;&lt;/urls&gt;&lt;electronic-resource-num&gt;10.1016/j.ijmm.2005.06.006&lt;/electronic-resource-num&gt;&lt;/record&gt;&lt;/Cite&gt;&lt;/EndNote&gt;</w:instrText>
      </w:r>
      <w:r w:rsidR="00C37EE9" w:rsidRPr="00A26838">
        <w:rPr>
          <w:rFonts w:ascii="Calibri" w:hAnsi="Calibri"/>
          <w:sz w:val="21"/>
          <w:szCs w:val="21"/>
          <w:lang w:val="en-US"/>
        </w:rPr>
        <w:fldChar w:fldCharType="separate"/>
      </w:r>
      <w:r w:rsidR="00C922E8" w:rsidRPr="00A26838">
        <w:rPr>
          <w:rFonts w:ascii="Calibri" w:hAnsi="Calibri"/>
          <w:noProof/>
          <w:sz w:val="21"/>
          <w:szCs w:val="21"/>
          <w:lang w:val="en-US"/>
        </w:rPr>
        <w:t>[101]</w:t>
      </w:r>
      <w:r w:rsidR="00C37EE9" w:rsidRPr="00A26838">
        <w:rPr>
          <w:rFonts w:ascii="Calibri" w:hAnsi="Calibri"/>
          <w:sz w:val="21"/>
          <w:szCs w:val="21"/>
          <w:lang w:val="en-US"/>
        </w:rPr>
        <w:fldChar w:fldCharType="end"/>
      </w:r>
      <w:r w:rsidR="006C5E60" w:rsidRPr="00A26838">
        <w:rPr>
          <w:rFonts w:ascii="Calibri" w:hAnsi="Calibri"/>
          <w:sz w:val="21"/>
          <w:szCs w:val="21"/>
          <w:lang w:val="en-US"/>
        </w:rPr>
        <w:t xml:space="preserve">. </w:t>
      </w:r>
      <w:r w:rsidR="002428AB" w:rsidRPr="00A26838">
        <w:rPr>
          <w:rFonts w:ascii="Calibri" w:hAnsi="Calibri"/>
          <w:sz w:val="21"/>
          <w:szCs w:val="21"/>
          <w:lang w:val="en-US"/>
        </w:rPr>
        <w:t>By forming a tight complex, HypA•Ure</w:t>
      </w:r>
      <w:r w:rsidR="00A31ADE" w:rsidRPr="00A26838">
        <w:rPr>
          <w:rFonts w:ascii="Calibri" w:hAnsi="Calibri"/>
          <w:sz w:val="21"/>
          <w:szCs w:val="21"/>
          <w:lang w:val="en-US"/>
        </w:rPr>
        <w:t>(</w:t>
      </w:r>
      <w:r w:rsidR="002428AB" w:rsidRPr="00A26838">
        <w:rPr>
          <w:rFonts w:ascii="Calibri" w:hAnsi="Calibri"/>
          <w:sz w:val="21"/>
          <w:szCs w:val="21"/>
          <w:lang w:val="en-US"/>
        </w:rPr>
        <w:t>E</w:t>
      </w:r>
      <w:r w:rsidR="00A31ADE" w:rsidRPr="00A26838">
        <w:rPr>
          <w:rFonts w:ascii="Calibri" w:hAnsi="Calibri"/>
          <w:sz w:val="21"/>
          <w:szCs w:val="21"/>
          <w:lang w:val="en-US"/>
        </w:rPr>
        <w:t>)</w:t>
      </w:r>
      <w:r w:rsidR="002428AB" w:rsidRPr="00A26838">
        <w:rPr>
          <w:rFonts w:ascii="Calibri" w:hAnsi="Calibri"/>
          <w:sz w:val="21"/>
          <w:szCs w:val="21"/>
          <w:vertAlign w:val="subscript"/>
          <w:lang w:val="en-US"/>
        </w:rPr>
        <w:t>2</w:t>
      </w:r>
      <w:r w:rsidR="002428AB" w:rsidRPr="00A26838">
        <w:rPr>
          <w:rFonts w:ascii="Calibri" w:hAnsi="Calibri"/>
          <w:sz w:val="21"/>
          <w:szCs w:val="21"/>
          <w:lang w:val="en-US"/>
        </w:rPr>
        <w:t xml:space="preserve"> may sequester Ni for urease maturation, providing a ready supply of Ni for release to Ure</w:t>
      </w:r>
      <w:r w:rsidR="00A31ADE" w:rsidRPr="00A26838">
        <w:rPr>
          <w:rFonts w:ascii="Calibri" w:hAnsi="Calibri"/>
          <w:sz w:val="21"/>
          <w:szCs w:val="21"/>
          <w:lang w:val="en-US"/>
        </w:rPr>
        <w:t>(</w:t>
      </w:r>
      <w:r w:rsidR="002428AB" w:rsidRPr="00A26838">
        <w:rPr>
          <w:rFonts w:ascii="Calibri" w:hAnsi="Calibri"/>
          <w:sz w:val="21"/>
          <w:szCs w:val="21"/>
          <w:lang w:val="en-US"/>
        </w:rPr>
        <w:t>G</w:t>
      </w:r>
      <w:r w:rsidR="00A31ADE" w:rsidRPr="00A26838">
        <w:rPr>
          <w:rFonts w:ascii="Calibri" w:hAnsi="Calibri"/>
          <w:sz w:val="21"/>
          <w:szCs w:val="21"/>
          <w:lang w:val="en-US"/>
        </w:rPr>
        <w:t>)</w:t>
      </w:r>
      <w:r w:rsidR="00A31ADE" w:rsidRPr="00A26838">
        <w:rPr>
          <w:rFonts w:ascii="Calibri" w:hAnsi="Calibri"/>
          <w:sz w:val="21"/>
          <w:szCs w:val="21"/>
          <w:vertAlign w:val="subscript"/>
          <w:lang w:val="en-US"/>
        </w:rPr>
        <w:t>2</w:t>
      </w:r>
      <w:r w:rsidR="002428AB" w:rsidRPr="00A26838">
        <w:rPr>
          <w:rFonts w:ascii="Calibri" w:hAnsi="Calibri"/>
          <w:sz w:val="21"/>
          <w:szCs w:val="21"/>
          <w:lang w:val="en-US"/>
        </w:rPr>
        <w:t xml:space="preserve"> under acid shock conditions. The nature of the requisite change required to mobilize the Ni from the HypA•Ure</w:t>
      </w:r>
      <w:r w:rsidR="00A31ADE" w:rsidRPr="00A26838">
        <w:rPr>
          <w:rFonts w:ascii="Calibri" w:hAnsi="Calibri"/>
          <w:sz w:val="21"/>
          <w:szCs w:val="21"/>
          <w:lang w:val="en-US"/>
        </w:rPr>
        <w:t>(</w:t>
      </w:r>
      <w:r w:rsidR="002428AB" w:rsidRPr="00A26838">
        <w:rPr>
          <w:rFonts w:ascii="Calibri" w:hAnsi="Calibri"/>
          <w:sz w:val="21"/>
          <w:szCs w:val="21"/>
          <w:lang w:val="en-US"/>
        </w:rPr>
        <w:t>E</w:t>
      </w:r>
      <w:r w:rsidR="00A31ADE" w:rsidRPr="00A26838">
        <w:rPr>
          <w:rFonts w:ascii="Calibri" w:hAnsi="Calibri"/>
          <w:sz w:val="21"/>
          <w:szCs w:val="21"/>
          <w:lang w:val="en-US"/>
        </w:rPr>
        <w:t>)</w:t>
      </w:r>
      <w:r w:rsidR="002428AB" w:rsidRPr="00A26838">
        <w:rPr>
          <w:rFonts w:ascii="Calibri" w:hAnsi="Calibri"/>
          <w:sz w:val="21"/>
          <w:szCs w:val="21"/>
          <w:vertAlign w:val="subscript"/>
          <w:lang w:val="en-US"/>
        </w:rPr>
        <w:t>2</w:t>
      </w:r>
      <w:r w:rsidR="002428AB" w:rsidRPr="00A26838">
        <w:rPr>
          <w:rFonts w:ascii="Calibri" w:hAnsi="Calibri"/>
          <w:sz w:val="21"/>
          <w:szCs w:val="21"/>
          <w:lang w:val="en-US"/>
        </w:rPr>
        <w:t xml:space="preserve"> to Ure</w:t>
      </w:r>
      <w:r w:rsidR="00A31ADE" w:rsidRPr="00A26838">
        <w:rPr>
          <w:rFonts w:ascii="Calibri" w:hAnsi="Calibri"/>
          <w:sz w:val="21"/>
          <w:szCs w:val="21"/>
          <w:lang w:val="en-US"/>
        </w:rPr>
        <w:t>(</w:t>
      </w:r>
      <w:r w:rsidR="002428AB" w:rsidRPr="00A26838">
        <w:rPr>
          <w:rFonts w:ascii="Calibri" w:hAnsi="Calibri"/>
          <w:sz w:val="21"/>
          <w:szCs w:val="21"/>
          <w:lang w:val="en-US"/>
        </w:rPr>
        <w:t>G</w:t>
      </w:r>
      <w:r w:rsidR="00A31ADE" w:rsidRPr="00A26838">
        <w:rPr>
          <w:rFonts w:ascii="Calibri" w:hAnsi="Calibri"/>
          <w:sz w:val="21"/>
          <w:szCs w:val="21"/>
          <w:lang w:val="en-US"/>
        </w:rPr>
        <w:t>)</w:t>
      </w:r>
      <w:r w:rsidR="002428AB" w:rsidRPr="00A26838">
        <w:rPr>
          <w:rFonts w:ascii="Calibri" w:hAnsi="Calibri"/>
          <w:sz w:val="21"/>
          <w:szCs w:val="21"/>
          <w:vertAlign w:val="subscript"/>
          <w:lang w:val="en-US"/>
        </w:rPr>
        <w:t>2</w:t>
      </w:r>
      <w:r w:rsidR="002428AB" w:rsidRPr="00A26838">
        <w:rPr>
          <w:rFonts w:ascii="Calibri" w:hAnsi="Calibri"/>
          <w:sz w:val="21"/>
          <w:szCs w:val="21"/>
          <w:lang w:val="en-US"/>
        </w:rPr>
        <w:t xml:space="preserve"> </w:t>
      </w:r>
      <w:r w:rsidR="00FC135F" w:rsidRPr="00A26838">
        <w:rPr>
          <w:rFonts w:ascii="Calibri" w:hAnsi="Calibri"/>
          <w:sz w:val="21"/>
          <w:szCs w:val="21"/>
          <w:lang w:val="en-US"/>
        </w:rPr>
        <w:t xml:space="preserve">(or involving downstream protein complexes) </w:t>
      </w:r>
      <w:r w:rsidR="002428AB" w:rsidRPr="00A26838">
        <w:rPr>
          <w:rFonts w:ascii="Calibri" w:hAnsi="Calibri"/>
          <w:sz w:val="21"/>
          <w:szCs w:val="21"/>
          <w:lang w:val="en-US"/>
        </w:rPr>
        <w:t xml:space="preserve">for subsequent nickel incorporation into apo-urease is not known, but apparently does not involve </w:t>
      </w:r>
      <w:r w:rsidR="00FC135F" w:rsidRPr="00A26838">
        <w:rPr>
          <w:rFonts w:ascii="Calibri" w:hAnsi="Calibri"/>
          <w:sz w:val="21"/>
          <w:szCs w:val="21"/>
          <w:lang w:val="en-US"/>
        </w:rPr>
        <w:t xml:space="preserve">pH </w:t>
      </w:r>
      <w:r w:rsidR="002428AB" w:rsidRPr="00A26838">
        <w:rPr>
          <w:rFonts w:ascii="Calibri" w:hAnsi="Calibri"/>
          <w:sz w:val="21"/>
          <w:szCs w:val="21"/>
          <w:lang w:val="en-US"/>
        </w:rPr>
        <w:t>changes affecting Ni affinity in HypA</w:t>
      </w:r>
      <w:r w:rsidR="00064C03" w:rsidRPr="00A26838">
        <w:rPr>
          <w:rFonts w:ascii="Calibri" w:hAnsi="Calibri"/>
          <w:sz w:val="21"/>
          <w:szCs w:val="21"/>
          <w:lang w:val="en-US"/>
        </w:rPr>
        <w:t xml:space="preserve"> </w:t>
      </w:r>
      <w:r w:rsidR="002428AB" w:rsidRPr="00A26838">
        <w:rPr>
          <w:rFonts w:ascii="Calibri" w:hAnsi="Calibri"/>
          <w:sz w:val="21"/>
          <w:szCs w:val="21"/>
          <w:lang w:val="en-US"/>
        </w:rPr>
        <w:t>or HypA•Ure</w:t>
      </w:r>
      <w:r w:rsidR="00A31ADE" w:rsidRPr="00A26838">
        <w:rPr>
          <w:rFonts w:ascii="Calibri" w:hAnsi="Calibri"/>
          <w:sz w:val="21"/>
          <w:szCs w:val="21"/>
          <w:lang w:val="en-US"/>
        </w:rPr>
        <w:t>(</w:t>
      </w:r>
      <w:r w:rsidR="002428AB" w:rsidRPr="00A26838">
        <w:rPr>
          <w:rFonts w:ascii="Calibri" w:hAnsi="Calibri"/>
          <w:sz w:val="21"/>
          <w:szCs w:val="21"/>
          <w:lang w:val="en-US"/>
        </w:rPr>
        <w:t>E</w:t>
      </w:r>
      <w:r w:rsidR="00A31ADE" w:rsidRPr="00A26838">
        <w:rPr>
          <w:rFonts w:ascii="Calibri" w:hAnsi="Calibri"/>
          <w:sz w:val="21"/>
          <w:szCs w:val="21"/>
          <w:lang w:val="en-US"/>
        </w:rPr>
        <w:t>)</w:t>
      </w:r>
      <w:r w:rsidR="002428AB" w:rsidRPr="00A26838">
        <w:rPr>
          <w:rFonts w:ascii="Calibri" w:hAnsi="Calibri"/>
          <w:sz w:val="21"/>
          <w:szCs w:val="21"/>
          <w:vertAlign w:val="subscript"/>
          <w:lang w:val="en-US"/>
        </w:rPr>
        <w:t>2</w:t>
      </w:r>
      <w:r w:rsidR="002428AB" w:rsidRPr="00A26838">
        <w:rPr>
          <w:rFonts w:ascii="Calibri" w:hAnsi="Calibri"/>
          <w:sz w:val="21"/>
          <w:szCs w:val="21"/>
          <w:lang w:val="en-US"/>
        </w:rPr>
        <w:t>,</w:t>
      </w:r>
      <w:r w:rsidR="00064C03" w:rsidRPr="00A26838">
        <w:rPr>
          <w:rFonts w:ascii="Calibri" w:hAnsi="Calibri"/>
          <w:sz w:val="21"/>
          <w:szCs w:val="21"/>
          <w:lang w:val="en-US"/>
        </w:rPr>
        <w:t xml:space="preserve"> </w:t>
      </w:r>
      <w:r w:rsidR="002428AB" w:rsidRPr="00A26838">
        <w:rPr>
          <w:rFonts w:ascii="Calibri" w:hAnsi="Calibri"/>
          <w:sz w:val="21"/>
          <w:szCs w:val="21"/>
          <w:lang w:val="en-US"/>
        </w:rPr>
        <w:t>or the formation of the HypA•Ure</w:t>
      </w:r>
      <w:r w:rsidR="00A31ADE" w:rsidRPr="00A26838">
        <w:rPr>
          <w:rFonts w:ascii="Calibri" w:hAnsi="Calibri"/>
          <w:sz w:val="21"/>
          <w:szCs w:val="21"/>
          <w:lang w:val="en-US"/>
        </w:rPr>
        <w:t>(</w:t>
      </w:r>
      <w:r w:rsidR="002428AB" w:rsidRPr="00A26838">
        <w:rPr>
          <w:rFonts w:ascii="Calibri" w:hAnsi="Calibri"/>
          <w:sz w:val="21"/>
          <w:szCs w:val="21"/>
          <w:lang w:val="en-US"/>
        </w:rPr>
        <w:t>E</w:t>
      </w:r>
      <w:r w:rsidR="00A31ADE" w:rsidRPr="00A26838">
        <w:rPr>
          <w:rFonts w:ascii="Calibri" w:hAnsi="Calibri"/>
          <w:sz w:val="21"/>
          <w:szCs w:val="21"/>
          <w:lang w:val="en-US"/>
        </w:rPr>
        <w:t>)</w:t>
      </w:r>
      <w:r w:rsidR="002428AB" w:rsidRPr="00A26838">
        <w:rPr>
          <w:rFonts w:ascii="Calibri" w:hAnsi="Calibri"/>
          <w:sz w:val="21"/>
          <w:szCs w:val="21"/>
          <w:vertAlign w:val="subscript"/>
          <w:lang w:val="en-US"/>
        </w:rPr>
        <w:t>2</w:t>
      </w:r>
      <w:r w:rsidR="002428AB" w:rsidRPr="00A26838">
        <w:rPr>
          <w:rFonts w:ascii="Calibri" w:hAnsi="Calibri"/>
          <w:sz w:val="21"/>
          <w:szCs w:val="21"/>
          <w:lang w:val="en-US"/>
        </w:rPr>
        <w:t xml:space="preserve"> complex</w:t>
      </w:r>
      <w:r w:rsidR="00064C03" w:rsidRPr="00A26838">
        <w:rPr>
          <w:rFonts w:ascii="Calibri" w:hAnsi="Calibri"/>
          <w:sz w:val="21"/>
          <w:szCs w:val="21"/>
          <w:lang w:val="en-US"/>
        </w:rPr>
        <w:t xml:space="preserve"> </w:t>
      </w:r>
      <w:r w:rsidR="00C37EE9"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&lt;EndNote&gt;&lt;Cite&gt;&lt;Author&gt;Hu&lt;/Author&gt;&lt;Year&gt;2018&lt;/Year&gt;&lt;RecNum&gt;5542&lt;/RecNum&gt;&lt;DisplayText&gt;[90]&lt;/DisplayText&gt;&lt;record&gt;&lt;rec-number&gt;5542&lt;/rec-number&gt;&lt;foreign-keys&gt;&lt;key app="EN" db-id="0sv9rpd0azxapse5ffrpv9fod2err2r5f2fv" timestamp="1546785453" guid="bdd104ba-c4d8-4304-a9c9-22d02410aad9"&gt;5542&lt;/key&gt;&lt;/foreign-keys&gt;&lt;ref-type name="Journal Article"&gt;17&lt;/ref-type&gt;&lt;contributors&gt;&lt;authors&gt;&lt;author&gt;Hu, H. Q.&lt;/author&gt;&lt;author&gt;Huang, H. T.&lt;/author&gt;&lt;author&gt;Maroney, M. J.&lt;/author&gt;&lt;/authors&gt;&lt;/contributors&gt;&lt;titles&gt;&lt;title&gt;&lt;style face="normal" font="default" size="100%"&gt;The &lt;/style&gt;&lt;style face="italic" font="default" size="100%"&gt;Helicobacter pylori &lt;/style&gt;&lt;style face="normal" font="default" size="100%"&gt;HypA.UreE2 complex contains a novel high-affinity Ni(II)-binding site&lt;/style&gt;&lt;/title&gt;&lt;secondary-title&gt;Biochemistry&lt;/secondary-title&gt;&lt;/titles&gt;&lt;periodical&gt;&lt;full-title&gt;Biochemistry&lt;/full-title&gt;&lt;abbr-1&gt;Biochemistry&lt;/abbr-1&gt;&lt;/periodical&gt;&lt;pages&gt;2932-2942&lt;/pages&gt;&lt;volume&gt;57&lt;/volume&gt;&lt;edition&gt;2018/05/01&lt;/edition&gt;&lt;dates&gt;&lt;year&gt;2018&lt;/year&gt;&lt;pub-dates&gt;&lt;date&gt;May 10&lt;/date&gt;&lt;/pub-dates&gt;&lt;/dates&gt;&lt;isbn&gt;1520-4995 (Electronic)&amp;#xD;0006-2960 (Linking)&lt;/isbn&gt;&lt;accession-num&gt;29708738&lt;/accession-num&gt;&lt;urls&gt;&lt;related-urls&gt;&lt;url&gt;https://www.ncbi.nlm.nih.gov/pubmed/29708738&lt;/url&gt;&lt;/related-urls&gt;&lt;/urls&gt;&lt;electronic-resource-num&gt;10.1021/acs.biochem.8b00127&lt;/electronic-resource-num&gt;&lt;/record&gt;&lt;/Cite&gt;&lt;/EndNote&gt;</w:instrText>
      </w:r>
      <w:r w:rsidR="00C37EE9" w:rsidRPr="00A26838">
        <w:rPr>
          <w:rFonts w:ascii="Calibri" w:hAnsi="Calibri"/>
          <w:sz w:val="21"/>
          <w:szCs w:val="21"/>
          <w:lang w:val="en-US"/>
        </w:rPr>
        <w:fldChar w:fldCharType="separate"/>
      </w:r>
      <w:r w:rsidR="00C922E8" w:rsidRPr="00A26838">
        <w:rPr>
          <w:rFonts w:ascii="Calibri" w:hAnsi="Calibri"/>
          <w:noProof/>
          <w:sz w:val="21"/>
          <w:szCs w:val="21"/>
          <w:lang w:val="en-US"/>
        </w:rPr>
        <w:t>[90]</w:t>
      </w:r>
      <w:r w:rsidR="00C37EE9" w:rsidRPr="00A26838">
        <w:rPr>
          <w:rFonts w:ascii="Calibri" w:hAnsi="Calibri"/>
          <w:sz w:val="21"/>
          <w:szCs w:val="21"/>
          <w:lang w:val="en-US"/>
        </w:rPr>
        <w:fldChar w:fldCharType="end"/>
      </w:r>
      <w:r w:rsidR="00064C03" w:rsidRPr="00A26838">
        <w:rPr>
          <w:rFonts w:ascii="Calibri" w:hAnsi="Calibri"/>
          <w:sz w:val="21"/>
          <w:szCs w:val="21"/>
          <w:lang w:val="en-US"/>
        </w:rPr>
        <w:t>.</w:t>
      </w:r>
    </w:p>
    <w:p w14:paraId="3B0D3C45" w14:textId="77777777" w:rsidR="00270219" w:rsidRPr="00A26838" w:rsidRDefault="00270219" w:rsidP="000C6D3C">
      <w:pPr>
        <w:spacing w:line="480" w:lineRule="auto"/>
        <w:ind w:firstLine="360"/>
        <w:rPr>
          <w:rFonts w:ascii="Calibri" w:hAnsi="Calibri"/>
          <w:sz w:val="21"/>
          <w:szCs w:val="21"/>
          <w:lang w:val="en-US"/>
        </w:rPr>
      </w:pPr>
    </w:p>
    <w:p w14:paraId="05CE065A" w14:textId="77777777" w:rsidR="009E3B1B" w:rsidRPr="00A26838" w:rsidRDefault="009E3B1B" w:rsidP="009E3B1B">
      <w:pPr>
        <w:pStyle w:val="Paragrafoelenco"/>
        <w:numPr>
          <w:ilvl w:val="0"/>
          <w:numId w:val="1"/>
        </w:numPr>
        <w:spacing w:line="480" w:lineRule="auto"/>
        <w:rPr>
          <w:rFonts w:ascii="Calibri" w:hAnsi="Calibri"/>
          <w:b/>
          <w:bCs/>
          <w:sz w:val="21"/>
          <w:szCs w:val="21"/>
        </w:rPr>
      </w:pPr>
      <w:r w:rsidRPr="00A26838">
        <w:rPr>
          <w:rFonts w:ascii="Calibri" w:hAnsi="Calibri"/>
          <w:b/>
          <w:bCs/>
          <w:sz w:val="21"/>
          <w:szCs w:val="21"/>
        </w:rPr>
        <w:t xml:space="preserve"> Conclusions and future directions</w:t>
      </w:r>
    </w:p>
    <w:p w14:paraId="4BD651A8" w14:textId="77777777" w:rsidR="006C72AE" w:rsidRPr="00A26838" w:rsidRDefault="00C01C9B" w:rsidP="00153C87">
      <w:pPr>
        <w:spacing w:line="480" w:lineRule="auto"/>
        <w:ind w:firstLine="360"/>
        <w:rPr>
          <w:rFonts w:ascii="Calibri" w:hAnsi="Calibri"/>
          <w:sz w:val="21"/>
          <w:szCs w:val="21"/>
          <w:lang w:val="en-US"/>
        </w:rPr>
      </w:pPr>
      <w:r w:rsidRPr="00A26838">
        <w:rPr>
          <w:rFonts w:ascii="Calibri" w:hAnsi="Calibri"/>
          <w:i/>
          <w:iCs/>
          <w:sz w:val="21"/>
          <w:szCs w:val="21"/>
          <w:lang w:val="en-US"/>
        </w:rPr>
        <w:t>Helicobacter pylori</w:t>
      </w:r>
      <w:r w:rsidRPr="00A26838">
        <w:rPr>
          <w:rFonts w:ascii="Calibri" w:hAnsi="Calibri"/>
          <w:sz w:val="21"/>
          <w:szCs w:val="21"/>
          <w:lang w:val="en-US"/>
        </w:rPr>
        <w:t xml:space="preserve"> is able to survive acid shock conditions because of the activity of urease and can infect gastric mucosa in part because of the ability to use hydrogen as an energy source via </w:t>
      </w:r>
      <w:r w:rsidR="00153C87" w:rsidRPr="00A26838">
        <w:rPr>
          <w:rFonts w:ascii="Calibri" w:hAnsi="Calibri"/>
          <w:sz w:val="21"/>
          <w:szCs w:val="21"/>
          <w:lang w:val="en-US"/>
        </w:rPr>
        <w:t>H</w:t>
      </w:r>
      <w:r w:rsidR="00153C87" w:rsidRPr="00A26838">
        <w:rPr>
          <w:rFonts w:ascii="Calibri" w:hAnsi="Calibri"/>
          <w:sz w:val="21"/>
          <w:szCs w:val="21"/>
          <w:vertAlign w:val="subscript"/>
          <w:lang w:val="en-US"/>
        </w:rPr>
        <w:t>2</w:t>
      </w:r>
      <w:r w:rsidR="00153C87" w:rsidRPr="00A26838">
        <w:rPr>
          <w:rFonts w:ascii="Calibri" w:hAnsi="Calibri"/>
          <w:sz w:val="21"/>
          <w:szCs w:val="21"/>
          <w:lang w:val="en-US"/>
        </w:rPr>
        <w:t>ase</w:t>
      </w:r>
      <w:r w:rsidRPr="00A26838">
        <w:rPr>
          <w:rFonts w:ascii="Calibri" w:hAnsi="Calibri"/>
          <w:sz w:val="21"/>
          <w:szCs w:val="21"/>
          <w:lang w:val="en-US"/>
        </w:rPr>
        <w:t>.  Both of these enzymes are thus essential for the pathogenicity of the microorganism, a</w:t>
      </w:r>
      <w:r w:rsidR="00153C87" w:rsidRPr="00A26838">
        <w:rPr>
          <w:rFonts w:ascii="Calibri" w:hAnsi="Calibri"/>
          <w:sz w:val="21"/>
          <w:szCs w:val="21"/>
          <w:lang w:val="en-US"/>
        </w:rPr>
        <w:t>n</w:t>
      </w:r>
      <w:r w:rsidRPr="00A26838">
        <w:rPr>
          <w:rFonts w:ascii="Calibri" w:hAnsi="Calibri"/>
          <w:sz w:val="21"/>
          <w:szCs w:val="21"/>
          <w:lang w:val="en-US"/>
        </w:rPr>
        <w:t>d both depend on the incorporation of Ni as a cofactor</w:t>
      </w:r>
      <w:r w:rsidR="00153C87" w:rsidRPr="00A26838">
        <w:rPr>
          <w:rFonts w:ascii="Calibri" w:hAnsi="Calibri"/>
          <w:sz w:val="21"/>
          <w:szCs w:val="21"/>
          <w:lang w:val="en-US"/>
        </w:rPr>
        <w:t xml:space="preserve">. </w:t>
      </w:r>
      <w:r w:rsidRPr="00A26838">
        <w:rPr>
          <w:rFonts w:ascii="Calibri" w:hAnsi="Calibri"/>
          <w:sz w:val="21"/>
          <w:szCs w:val="21"/>
          <w:lang w:val="en-US"/>
        </w:rPr>
        <w:t xml:space="preserve">Much research has been devoted to the acquisition and incorporation of Ni in these enzymes. </w:t>
      </w:r>
      <w:r w:rsidR="00153C87" w:rsidRPr="00A26838">
        <w:rPr>
          <w:rFonts w:ascii="Calibri" w:hAnsi="Calibri"/>
          <w:sz w:val="21"/>
          <w:szCs w:val="21"/>
          <w:lang w:val="en-US"/>
        </w:rPr>
        <w:t xml:space="preserve">The studies of the maturation pathways of urease and hydrogenase reveal that they consist of a series of Ni handoffs between proteins that form complexes, with allosteric changes </w:t>
      </w:r>
      <w:r w:rsidR="008D5877" w:rsidRPr="00A26838">
        <w:rPr>
          <w:rFonts w:ascii="Calibri" w:hAnsi="Calibri"/>
          <w:sz w:val="21"/>
          <w:szCs w:val="21"/>
          <w:lang w:val="en-US"/>
        </w:rPr>
        <w:t>important for altering protein-protein interactions</w:t>
      </w:r>
      <w:r w:rsidR="0052230C" w:rsidRPr="00A26838">
        <w:rPr>
          <w:rFonts w:ascii="Calibri" w:hAnsi="Calibri"/>
          <w:sz w:val="21"/>
          <w:szCs w:val="21"/>
          <w:lang w:val="en-US"/>
        </w:rPr>
        <w:t xml:space="preserve"> </w:t>
      </w:r>
      <w:r w:rsidR="008D5877" w:rsidRPr="00A26838">
        <w:rPr>
          <w:rFonts w:ascii="Calibri" w:hAnsi="Calibri"/>
          <w:sz w:val="21"/>
          <w:szCs w:val="21"/>
          <w:lang w:val="en-US"/>
        </w:rPr>
        <w:t>and Ni binding affinit</w:t>
      </w:r>
      <w:r w:rsidR="00481407" w:rsidRPr="00A26838">
        <w:rPr>
          <w:rFonts w:ascii="Calibri" w:hAnsi="Calibri"/>
          <w:sz w:val="21"/>
          <w:szCs w:val="21"/>
          <w:lang w:val="en-US"/>
        </w:rPr>
        <w:t>ies</w:t>
      </w:r>
      <w:r w:rsidR="008D5877" w:rsidRPr="00A26838">
        <w:rPr>
          <w:rFonts w:ascii="Calibri" w:hAnsi="Calibri"/>
          <w:sz w:val="21"/>
          <w:szCs w:val="21"/>
          <w:lang w:val="en-US"/>
        </w:rPr>
        <w:t xml:space="preserve"> </w:t>
      </w:r>
      <w:r w:rsidR="00153C87" w:rsidRPr="00A26838">
        <w:rPr>
          <w:rFonts w:ascii="Calibri" w:hAnsi="Calibri"/>
          <w:sz w:val="21"/>
          <w:szCs w:val="21"/>
          <w:lang w:val="en-US"/>
        </w:rPr>
        <w:t xml:space="preserve">being driven by GTP (or ATP) hydrolysis. </w:t>
      </w:r>
      <w:r w:rsidR="007B6322" w:rsidRPr="00A26838">
        <w:rPr>
          <w:rFonts w:ascii="Calibri" w:hAnsi="Calibri"/>
          <w:sz w:val="21"/>
          <w:szCs w:val="21"/>
          <w:lang w:val="en-US"/>
        </w:rPr>
        <w:t>This handoff mechanism is similar to that employed in Cu trafficking</w:t>
      </w:r>
      <w:r w:rsidR="00C922E8" w:rsidRPr="00A26838">
        <w:rPr>
          <w:rFonts w:ascii="Calibri" w:hAnsi="Calibri"/>
          <w:sz w:val="21"/>
          <w:szCs w:val="21"/>
          <w:lang w:val="en-US"/>
        </w:rPr>
        <w:t xml:space="preserve"> </w:t>
      </w:r>
      <w:r w:rsidR="00C922E8" w:rsidRPr="00A26838">
        <w:rPr>
          <w:rFonts w:ascii="Calibri" w:hAnsi="Calibri"/>
          <w:sz w:val="21"/>
          <w:szCs w:val="21"/>
          <w:lang w:val="en-US"/>
        </w:rPr>
        <w:fldChar w:fldCharType="begin"/>
      </w:r>
      <w:r w:rsidR="00C922E8" w:rsidRPr="00A26838">
        <w:rPr>
          <w:rFonts w:ascii="Calibri" w:hAnsi="Calibri"/>
          <w:sz w:val="21"/>
          <w:szCs w:val="21"/>
          <w:lang w:val="en-US"/>
        </w:rPr>
        <w:instrText xml:space="preserve"> ADDIN EN.CITE &lt;EndNote&gt;&lt;Cite&gt;&lt;Author&gt;Fu&lt;/Author&gt;&lt;Year&gt;2014&lt;/Year&gt;&lt;RecNum&gt;5965&lt;/RecNum&gt;&lt;DisplayText&gt;[102]&lt;/DisplayText&gt;&lt;record&gt;&lt;rec-number&gt;5965&lt;/rec-number&gt;&lt;foreign-keys&gt;&lt;key app="EN" db-id="0sv9rpd0azxapse5ffrpv9fod2err2r5f2fv" timestamp="1615846706" guid="3ba626f9-d11c-4a79-9786-995bdbafdcc7"&gt;5965&lt;/key&gt;&lt;/foreign-keys&gt;&lt;ref-type name="Journal Article"&gt;17&lt;/ref-type&gt;&lt;contributors&gt;&lt;authors&gt;&lt;author&gt;Fu, Yue&lt;/author&gt;&lt;author&gt;Chang, Feng-Ming James&lt;/author&gt;&lt;author&gt;Giedroc, David P.&lt;/author&gt;&lt;/authors&gt;&lt;/contributors&gt;&lt;titles&gt;&lt;title&gt;Copper transport and trafficking at the host–bacterial pathogen interface&lt;/title&gt;&lt;secondary-title&gt;Acc. Chem. Res.&lt;/secondary-title&gt;&lt;/titles&gt;&lt;periodical&gt;&lt;full-title&gt;Acc. Chem. Res.&lt;/full-title&gt;&lt;/periodical&gt;&lt;pages&gt;3605-3613&lt;/pages&gt;&lt;volume&gt;47&lt;/volume&gt;&lt;number&gt;12&lt;/number&gt;&lt;dates&gt;&lt;year&gt;2014&lt;/year&gt;&lt;pub-dates&gt;&lt;date&gt;2014/12/16&lt;/date&gt;&lt;/pub-dates&gt;&lt;/dates&gt;&lt;publisher&gt;American Chemical Society&lt;/publisher&gt;&lt;isbn&gt;0001-4842&lt;/isbn&gt;&lt;urls&gt;&lt;related-urls&gt;&lt;url&gt;https://doi.org/10.1021/ar500300n&lt;/url&gt;&lt;/related-urls&gt;&lt;/urls&gt;&lt;electronic-resource-num&gt;10.1021/ar500300n&lt;/electronic-resource-num&gt;&lt;/record&gt;&lt;/Cite&gt;&lt;/EndNote&gt;</w:instrText>
      </w:r>
      <w:r w:rsidR="00C922E8" w:rsidRPr="00A26838">
        <w:rPr>
          <w:rFonts w:ascii="Calibri" w:hAnsi="Calibri"/>
          <w:sz w:val="21"/>
          <w:szCs w:val="21"/>
          <w:lang w:val="en-US"/>
        </w:rPr>
        <w:fldChar w:fldCharType="separate"/>
      </w:r>
      <w:r w:rsidR="00C922E8" w:rsidRPr="00A26838">
        <w:rPr>
          <w:rFonts w:ascii="Calibri" w:hAnsi="Calibri"/>
          <w:noProof/>
          <w:sz w:val="21"/>
          <w:szCs w:val="21"/>
          <w:lang w:val="en-US"/>
        </w:rPr>
        <w:t>[102]</w:t>
      </w:r>
      <w:r w:rsidR="00C922E8" w:rsidRPr="00A26838">
        <w:rPr>
          <w:rFonts w:ascii="Calibri" w:hAnsi="Calibri"/>
          <w:sz w:val="21"/>
          <w:szCs w:val="21"/>
          <w:lang w:val="en-US"/>
        </w:rPr>
        <w:fldChar w:fldCharType="end"/>
      </w:r>
      <w:r w:rsidR="00C922E8" w:rsidRPr="00A26838">
        <w:rPr>
          <w:rFonts w:ascii="Calibri" w:hAnsi="Calibri"/>
          <w:sz w:val="21"/>
          <w:szCs w:val="21"/>
          <w:lang w:val="en-US"/>
        </w:rPr>
        <w:t xml:space="preserve"> </w:t>
      </w:r>
      <w:r w:rsidR="007B6322" w:rsidRPr="00A26838">
        <w:rPr>
          <w:rFonts w:ascii="Calibri" w:hAnsi="Calibri"/>
          <w:sz w:val="21"/>
          <w:szCs w:val="21"/>
          <w:lang w:val="en-US"/>
        </w:rPr>
        <w:t xml:space="preserve">and provides a high degree of metal fidelity to the process. </w:t>
      </w:r>
      <w:r w:rsidR="008D5877" w:rsidRPr="00A26838">
        <w:rPr>
          <w:rFonts w:ascii="Calibri" w:hAnsi="Calibri"/>
          <w:sz w:val="21"/>
          <w:szCs w:val="21"/>
          <w:lang w:val="en-US"/>
        </w:rPr>
        <w:t xml:space="preserve">However, Ni(II), the </w:t>
      </w:r>
      <w:r w:rsidR="0052230C" w:rsidRPr="00A26838">
        <w:rPr>
          <w:rFonts w:ascii="Calibri" w:hAnsi="Calibri"/>
          <w:sz w:val="21"/>
          <w:szCs w:val="21"/>
          <w:lang w:val="en-US"/>
        </w:rPr>
        <w:t xml:space="preserve">only common </w:t>
      </w:r>
      <w:r w:rsidR="008D5877" w:rsidRPr="00A26838">
        <w:rPr>
          <w:rFonts w:ascii="Calibri" w:hAnsi="Calibri"/>
          <w:sz w:val="21"/>
          <w:szCs w:val="21"/>
          <w:lang w:val="en-US"/>
        </w:rPr>
        <w:t xml:space="preserve">oxidation state </w:t>
      </w:r>
      <w:r w:rsidR="005C60D0" w:rsidRPr="00A26838">
        <w:rPr>
          <w:rFonts w:ascii="Calibri" w:hAnsi="Calibri"/>
          <w:sz w:val="21"/>
          <w:szCs w:val="21"/>
          <w:lang w:val="en-US"/>
        </w:rPr>
        <w:t xml:space="preserve">of </w:t>
      </w:r>
      <w:r w:rsidR="0052230C" w:rsidRPr="00A26838">
        <w:rPr>
          <w:rFonts w:ascii="Calibri" w:hAnsi="Calibri"/>
          <w:sz w:val="21"/>
          <w:szCs w:val="21"/>
          <w:lang w:val="en-US"/>
        </w:rPr>
        <w:t>Ni in aqueous media</w:t>
      </w:r>
      <w:r w:rsidR="005C60D0" w:rsidRPr="00A26838">
        <w:rPr>
          <w:rFonts w:ascii="Calibri" w:hAnsi="Calibri"/>
          <w:sz w:val="21"/>
          <w:szCs w:val="21"/>
          <w:lang w:val="en-US"/>
        </w:rPr>
        <w:t xml:space="preserve"> and the one </w:t>
      </w:r>
      <w:r w:rsidR="0052230C" w:rsidRPr="00A26838">
        <w:rPr>
          <w:rFonts w:ascii="Calibri" w:hAnsi="Calibri"/>
          <w:sz w:val="21"/>
          <w:szCs w:val="21"/>
          <w:lang w:val="en-US"/>
        </w:rPr>
        <w:t xml:space="preserve"> </w:t>
      </w:r>
      <w:r w:rsidR="008D5877" w:rsidRPr="00A26838">
        <w:rPr>
          <w:rFonts w:ascii="Calibri" w:hAnsi="Calibri"/>
          <w:sz w:val="21"/>
          <w:szCs w:val="21"/>
          <w:lang w:val="en-US"/>
        </w:rPr>
        <w:t xml:space="preserve">that is used in the uptake and transport of Ni, is not normally redox active, and thus differs in key aspects from the Cu trafficking system that relies on Cu catalyzed redox of cysteinate ligands.  </w:t>
      </w:r>
      <w:r w:rsidR="00BB59BC" w:rsidRPr="00A26838">
        <w:rPr>
          <w:rFonts w:ascii="Calibri" w:hAnsi="Calibri"/>
          <w:sz w:val="21"/>
          <w:szCs w:val="21"/>
          <w:lang w:val="en-US"/>
        </w:rPr>
        <w:t xml:space="preserve">It is conceivable that </w:t>
      </w:r>
      <w:r w:rsidR="00BB59BC" w:rsidRPr="00A26838">
        <w:rPr>
          <w:rFonts w:ascii="Calibri" w:hAnsi="Calibri"/>
          <w:sz w:val="21"/>
          <w:szCs w:val="21"/>
          <w:lang w:val="en-US"/>
        </w:rPr>
        <w:lastRenderedPageBreak/>
        <w:t>the requirement</w:t>
      </w:r>
      <w:r w:rsidR="006C72AE" w:rsidRPr="00A26838">
        <w:rPr>
          <w:rFonts w:ascii="Calibri" w:hAnsi="Calibri"/>
          <w:sz w:val="21"/>
          <w:szCs w:val="21"/>
          <w:lang w:val="en-US"/>
        </w:rPr>
        <w:t>s</w:t>
      </w:r>
      <w:r w:rsidR="00BB59BC" w:rsidRPr="00A26838">
        <w:rPr>
          <w:rFonts w:ascii="Calibri" w:hAnsi="Calibri"/>
          <w:sz w:val="21"/>
          <w:szCs w:val="21"/>
          <w:lang w:val="en-US"/>
        </w:rPr>
        <w:t xml:space="preserve"> for GTP hydrolysis to drive allosteric changes and effect changes in binding affinities co</w:t>
      </w:r>
      <w:r w:rsidR="006C72AE" w:rsidRPr="00A26838">
        <w:rPr>
          <w:rFonts w:ascii="Calibri" w:hAnsi="Calibri"/>
          <w:sz w:val="21"/>
          <w:szCs w:val="21"/>
          <w:lang w:val="en-US"/>
        </w:rPr>
        <w:t>m</w:t>
      </w:r>
      <w:r w:rsidR="00BB59BC" w:rsidRPr="00A26838">
        <w:rPr>
          <w:rFonts w:ascii="Calibri" w:hAnsi="Calibri"/>
          <w:sz w:val="21"/>
          <w:szCs w:val="21"/>
          <w:lang w:val="en-US"/>
        </w:rPr>
        <w:t xml:space="preserve">pensates for the changes driven by redox chemistry </w:t>
      </w:r>
      <w:r w:rsidR="006C72AE" w:rsidRPr="00A26838">
        <w:rPr>
          <w:rFonts w:ascii="Calibri" w:hAnsi="Calibri"/>
          <w:sz w:val="21"/>
          <w:szCs w:val="21"/>
          <w:lang w:val="en-US"/>
        </w:rPr>
        <w:t>in Cu trafficking that are not available to Ni(II).</w:t>
      </w:r>
    </w:p>
    <w:p w14:paraId="78078540" w14:textId="77777777" w:rsidR="009E3B1B" w:rsidRPr="00A26838" w:rsidRDefault="00153C87" w:rsidP="00153C87">
      <w:pPr>
        <w:spacing w:line="480" w:lineRule="auto"/>
        <w:ind w:firstLine="360"/>
        <w:rPr>
          <w:rFonts w:ascii="Calibri" w:hAnsi="Calibri"/>
          <w:sz w:val="21"/>
          <w:szCs w:val="21"/>
          <w:lang w:val="en-US"/>
        </w:rPr>
      </w:pPr>
      <w:r w:rsidRPr="00A26838">
        <w:rPr>
          <w:rFonts w:ascii="Calibri" w:hAnsi="Calibri"/>
          <w:sz w:val="21"/>
          <w:szCs w:val="21"/>
          <w:lang w:val="en-US"/>
        </w:rPr>
        <w:t xml:space="preserve">The studies </w:t>
      </w:r>
      <w:r w:rsidR="007B6322" w:rsidRPr="00A26838">
        <w:rPr>
          <w:rFonts w:ascii="Calibri" w:hAnsi="Calibri"/>
          <w:sz w:val="21"/>
          <w:szCs w:val="21"/>
          <w:lang w:val="en-US"/>
        </w:rPr>
        <w:t xml:space="preserve">across several Bacteria and Archaea </w:t>
      </w:r>
      <w:r w:rsidRPr="00A26838">
        <w:rPr>
          <w:rFonts w:ascii="Calibri" w:hAnsi="Calibri"/>
          <w:sz w:val="21"/>
          <w:szCs w:val="21"/>
          <w:lang w:val="en-US"/>
        </w:rPr>
        <w:t>reveal commonalities in terms of the proteins involved and the overall strategies</w:t>
      </w:r>
      <w:r w:rsidR="00373553" w:rsidRPr="00A26838">
        <w:rPr>
          <w:rFonts w:ascii="Calibri" w:hAnsi="Calibri"/>
          <w:sz w:val="21"/>
          <w:szCs w:val="21"/>
          <w:lang w:val="en-US"/>
        </w:rPr>
        <w:t xml:space="preserve"> for nickel acquisition and delivery</w:t>
      </w:r>
      <w:r w:rsidRPr="00A26838">
        <w:rPr>
          <w:rFonts w:ascii="Calibri" w:hAnsi="Calibri"/>
          <w:sz w:val="21"/>
          <w:szCs w:val="21"/>
          <w:lang w:val="en-US"/>
        </w:rPr>
        <w:t xml:space="preserve">, but often differ in the detailed mechanisms. </w:t>
      </w:r>
      <w:r w:rsidR="008D5877" w:rsidRPr="00A26838">
        <w:rPr>
          <w:rFonts w:ascii="Calibri" w:hAnsi="Calibri"/>
          <w:i/>
          <w:iCs/>
          <w:sz w:val="21"/>
          <w:szCs w:val="21"/>
          <w:lang w:val="en-US"/>
        </w:rPr>
        <w:t xml:space="preserve">Hp </w:t>
      </w:r>
      <w:r w:rsidR="008D5877" w:rsidRPr="00A26838">
        <w:rPr>
          <w:rFonts w:ascii="Calibri" w:hAnsi="Calibri"/>
          <w:sz w:val="21"/>
          <w:szCs w:val="21"/>
          <w:lang w:val="en-US"/>
        </w:rPr>
        <w:t>is unique in that the maturation of urease and H</w:t>
      </w:r>
      <w:r w:rsidR="008D5877" w:rsidRPr="00A26838">
        <w:rPr>
          <w:rFonts w:ascii="Calibri" w:hAnsi="Calibri"/>
          <w:sz w:val="21"/>
          <w:szCs w:val="21"/>
          <w:vertAlign w:val="subscript"/>
          <w:lang w:val="en-US"/>
        </w:rPr>
        <w:t>2</w:t>
      </w:r>
      <w:r w:rsidR="008D5877" w:rsidRPr="00A26838">
        <w:rPr>
          <w:rFonts w:ascii="Calibri" w:hAnsi="Calibri"/>
          <w:sz w:val="21"/>
          <w:szCs w:val="21"/>
          <w:lang w:val="en-US"/>
        </w:rPr>
        <w:t xml:space="preserve">ase are connected by the use of HypA and HypB, proteins that are </w:t>
      </w:r>
      <w:r w:rsidR="00373553" w:rsidRPr="00A26838">
        <w:rPr>
          <w:rFonts w:ascii="Calibri" w:hAnsi="Calibri"/>
          <w:sz w:val="21"/>
          <w:szCs w:val="21"/>
          <w:lang w:val="en-US"/>
        </w:rPr>
        <w:t>required for</w:t>
      </w:r>
      <w:r w:rsidR="008D5877" w:rsidRPr="00A26838">
        <w:rPr>
          <w:rFonts w:ascii="Calibri" w:hAnsi="Calibri"/>
          <w:sz w:val="21"/>
          <w:szCs w:val="21"/>
          <w:lang w:val="en-US"/>
        </w:rPr>
        <w:t xml:space="preserve"> [Ni,Fe] H</w:t>
      </w:r>
      <w:r w:rsidR="008D5877" w:rsidRPr="00A26838">
        <w:rPr>
          <w:rFonts w:ascii="Calibri" w:hAnsi="Calibri"/>
          <w:sz w:val="21"/>
          <w:szCs w:val="21"/>
          <w:vertAlign w:val="subscript"/>
          <w:lang w:val="en-US"/>
        </w:rPr>
        <w:t>2</w:t>
      </w:r>
      <w:r w:rsidR="008D5877" w:rsidRPr="00A26838">
        <w:rPr>
          <w:rFonts w:ascii="Calibri" w:hAnsi="Calibri"/>
          <w:sz w:val="21"/>
          <w:szCs w:val="21"/>
          <w:lang w:val="en-US"/>
        </w:rPr>
        <w:t xml:space="preserve">ase maturation but are recruited </w:t>
      </w:r>
      <w:r w:rsidR="00373553" w:rsidRPr="00A26838">
        <w:rPr>
          <w:rFonts w:ascii="Calibri" w:hAnsi="Calibri"/>
          <w:sz w:val="21"/>
          <w:szCs w:val="21"/>
          <w:lang w:val="en-US"/>
        </w:rPr>
        <w:t xml:space="preserve">in </w:t>
      </w:r>
      <w:r w:rsidR="00373553" w:rsidRPr="00A26838">
        <w:rPr>
          <w:rFonts w:ascii="Calibri" w:hAnsi="Calibri"/>
          <w:i/>
          <w:iCs/>
          <w:sz w:val="21"/>
          <w:szCs w:val="21"/>
          <w:lang w:val="en-US"/>
        </w:rPr>
        <w:t xml:space="preserve">Hp </w:t>
      </w:r>
      <w:r w:rsidR="008D5877" w:rsidRPr="00A26838">
        <w:rPr>
          <w:rFonts w:ascii="Calibri" w:hAnsi="Calibri"/>
          <w:sz w:val="21"/>
          <w:szCs w:val="21"/>
          <w:lang w:val="en-US"/>
        </w:rPr>
        <w:t>to supply Ni to the urease maturation pathway</w:t>
      </w:r>
      <w:r w:rsidR="00830EBD" w:rsidRPr="00A26838">
        <w:rPr>
          <w:rFonts w:ascii="Calibri" w:hAnsi="Calibri"/>
          <w:sz w:val="21"/>
          <w:szCs w:val="21"/>
          <w:lang w:val="en-US"/>
        </w:rPr>
        <w:t xml:space="preserve"> as well</w:t>
      </w:r>
      <w:r w:rsidR="008D5877" w:rsidRPr="00A26838">
        <w:rPr>
          <w:rFonts w:ascii="Calibri" w:hAnsi="Calibri"/>
          <w:sz w:val="21"/>
          <w:szCs w:val="21"/>
          <w:lang w:val="en-US"/>
        </w:rPr>
        <w:t xml:space="preserve">. </w:t>
      </w:r>
      <w:r w:rsidR="007B6322" w:rsidRPr="00A26838">
        <w:rPr>
          <w:rFonts w:ascii="Calibri" w:hAnsi="Calibri"/>
          <w:i/>
          <w:iCs/>
          <w:sz w:val="21"/>
          <w:szCs w:val="21"/>
          <w:lang w:val="en-US"/>
        </w:rPr>
        <w:t xml:space="preserve">Hp </w:t>
      </w:r>
      <w:r w:rsidR="007B6322" w:rsidRPr="00A26838">
        <w:rPr>
          <w:rFonts w:ascii="Calibri" w:hAnsi="Calibri"/>
          <w:sz w:val="21"/>
          <w:szCs w:val="21"/>
          <w:lang w:val="en-US"/>
        </w:rPr>
        <w:t xml:space="preserve">pathogenicity depends on the use of the Niu ABC-type transporter to bring Ni into the cell in a process that is regulated by </w:t>
      </w:r>
      <w:r w:rsidR="00373553" w:rsidRPr="00A26838">
        <w:rPr>
          <w:rFonts w:ascii="Calibri" w:hAnsi="Calibri"/>
          <w:sz w:val="21"/>
          <w:szCs w:val="21"/>
          <w:lang w:val="en-US"/>
        </w:rPr>
        <w:t xml:space="preserve">interaction with </w:t>
      </w:r>
      <w:r w:rsidR="007B6322" w:rsidRPr="00A26838">
        <w:rPr>
          <w:rFonts w:ascii="Calibri" w:hAnsi="Calibri"/>
          <w:sz w:val="21"/>
          <w:szCs w:val="21"/>
          <w:lang w:val="en-US"/>
        </w:rPr>
        <w:t xml:space="preserve">SlyD. SlyD is known to deliver Ni to HypB, the dimeric form of which transfers Ni to HypA, which appears to be a Ni metallochaperone in both maturation pathways. </w:t>
      </w:r>
      <w:r w:rsidR="008D5877" w:rsidRPr="00A26838">
        <w:rPr>
          <w:rFonts w:ascii="Calibri" w:hAnsi="Calibri"/>
          <w:sz w:val="21"/>
          <w:szCs w:val="21"/>
          <w:lang w:val="en-US"/>
        </w:rPr>
        <w:t xml:space="preserve">Several details of the Ni handoffs involved in the </w:t>
      </w:r>
      <w:r w:rsidR="008D5877" w:rsidRPr="00A26838">
        <w:rPr>
          <w:rFonts w:ascii="Calibri" w:hAnsi="Calibri"/>
          <w:i/>
          <w:iCs/>
          <w:sz w:val="21"/>
          <w:szCs w:val="21"/>
          <w:lang w:val="en-US"/>
        </w:rPr>
        <w:t xml:space="preserve">Hp </w:t>
      </w:r>
      <w:r w:rsidR="008D5877" w:rsidRPr="00A26838">
        <w:rPr>
          <w:rFonts w:ascii="Calibri" w:hAnsi="Calibri"/>
          <w:sz w:val="21"/>
          <w:szCs w:val="21"/>
          <w:lang w:val="en-US"/>
        </w:rPr>
        <w:t xml:space="preserve">maturation pathway remain uncharacterized and are the subject of ongoing research. These include the nature of the interactions involved in delivering </w:t>
      </w:r>
      <w:r w:rsidR="0052230C" w:rsidRPr="00A26838">
        <w:rPr>
          <w:rFonts w:ascii="Calibri" w:hAnsi="Calibri"/>
          <w:sz w:val="21"/>
          <w:szCs w:val="21"/>
          <w:lang w:val="en-US"/>
        </w:rPr>
        <w:t>Ni from the Niu transporter to HypB: does SlyD acquire Ni and dissociate from the transporter to deliver Ni to HypB, or does HypB form a complex with SlyD bound to Niu? Is the dimeric form of HypB involved, or does the monomer acquire Ni</w:t>
      </w:r>
      <w:r w:rsidR="00373553" w:rsidRPr="00A26838">
        <w:rPr>
          <w:rFonts w:ascii="Calibri" w:hAnsi="Calibri"/>
          <w:sz w:val="21"/>
          <w:szCs w:val="21"/>
          <w:lang w:val="en-US"/>
        </w:rPr>
        <w:t>, dissociate</w:t>
      </w:r>
      <w:r w:rsidR="0052230C" w:rsidRPr="00A26838">
        <w:rPr>
          <w:rFonts w:ascii="Calibri" w:hAnsi="Calibri"/>
          <w:sz w:val="21"/>
          <w:szCs w:val="21"/>
          <w:lang w:val="en-US"/>
        </w:rPr>
        <w:t xml:space="preserve"> and then dimerize? The nature of the Hyp(AB</w:t>
      </w:r>
      <w:r w:rsidR="0052230C" w:rsidRPr="00A26838">
        <w:rPr>
          <w:rFonts w:ascii="Calibri" w:hAnsi="Calibri"/>
          <w:sz w:val="21"/>
          <w:szCs w:val="21"/>
          <w:vertAlign w:val="subscript"/>
          <w:lang w:val="en-US"/>
        </w:rPr>
        <w:t>2</w:t>
      </w:r>
      <w:r w:rsidR="0052230C" w:rsidRPr="00A26838">
        <w:rPr>
          <w:rFonts w:ascii="Calibri" w:hAnsi="Calibri"/>
          <w:sz w:val="21"/>
          <w:szCs w:val="21"/>
          <w:lang w:val="en-US"/>
        </w:rPr>
        <w:t>) complex involved in the H</w:t>
      </w:r>
      <w:r w:rsidR="0052230C" w:rsidRPr="00A26838">
        <w:rPr>
          <w:rFonts w:ascii="Calibri" w:hAnsi="Calibri"/>
          <w:sz w:val="21"/>
          <w:szCs w:val="21"/>
          <w:vertAlign w:val="subscript"/>
          <w:lang w:val="en-US"/>
        </w:rPr>
        <w:t>2</w:t>
      </w:r>
      <w:r w:rsidR="0052230C" w:rsidRPr="00A26838">
        <w:rPr>
          <w:rFonts w:ascii="Calibri" w:hAnsi="Calibri"/>
          <w:sz w:val="21"/>
          <w:szCs w:val="21"/>
          <w:lang w:val="en-US"/>
        </w:rPr>
        <w:t xml:space="preserve">ase </w:t>
      </w:r>
      <w:r w:rsidR="00373553" w:rsidRPr="00A26838">
        <w:rPr>
          <w:rFonts w:ascii="Calibri" w:hAnsi="Calibri"/>
          <w:sz w:val="21"/>
          <w:szCs w:val="21"/>
          <w:lang w:val="en-US"/>
        </w:rPr>
        <w:t>maturation pathway</w:t>
      </w:r>
      <w:r w:rsidR="0052230C" w:rsidRPr="00A26838">
        <w:rPr>
          <w:rFonts w:ascii="Calibri" w:hAnsi="Calibri"/>
          <w:sz w:val="21"/>
          <w:szCs w:val="21"/>
          <w:lang w:val="en-US"/>
        </w:rPr>
        <w:t xml:space="preserve"> remains obscure. Last, and perhaps most important to the understanding of the unique physiology of </w:t>
      </w:r>
      <w:r w:rsidR="0052230C" w:rsidRPr="00A26838">
        <w:rPr>
          <w:rFonts w:ascii="Calibri" w:hAnsi="Calibri"/>
          <w:i/>
          <w:iCs/>
          <w:sz w:val="21"/>
          <w:szCs w:val="21"/>
          <w:lang w:val="en-US"/>
        </w:rPr>
        <w:t>Hp</w:t>
      </w:r>
      <w:r w:rsidR="00830EBD" w:rsidRPr="00A26838">
        <w:rPr>
          <w:rFonts w:ascii="Calibri" w:hAnsi="Calibri"/>
          <w:iCs/>
          <w:sz w:val="21"/>
          <w:szCs w:val="21"/>
          <w:lang w:val="en-US"/>
        </w:rPr>
        <w:t>,</w:t>
      </w:r>
      <w:r w:rsidR="0052230C" w:rsidRPr="00A26838">
        <w:rPr>
          <w:rFonts w:ascii="Calibri" w:hAnsi="Calibri"/>
          <w:sz w:val="21"/>
          <w:szCs w:val="21"/>
          <w:lang w:val="en-US"/>
        </w:rPr>
        <w:t xml:space="preserve"> are the detailed changes that must occur in the urease maturation pathway that lead to the </w:t>
      </w:r>
      <w:r w:rsidR="00373553" w:rsidRPr="00A26838">
        <w:rPr>
          <w:rFonts w:ascii="Calibri" w:hAnsi="Calibri"/>
          <w:sz w:val="21"/>
          <w:szCs w:val="21"/>
          <w:lang w:val="en-US"/>
        </w:rPr>
        <w:t xml:space="preserve">rapid </w:t>
      </w:r>
      <w:r w:rsidR="0052230C" w:rsidRPr="00A26838">
        <w:rPr>
          <w:rFonts w:ascii="Calibri" w:hAnsi="Calibri"/>
          <w:sz w:val="21"/>
          <w:szCs w:val="21"/>
          <w:lang w:val="en-US"/>
        </w:rPr>
        <w:t>nickelation of apo-urease</w:t>
      </w:r>
      <w:r w:rsidR="00373553" w:rsidRPr="00A26838">
        <w:rPr>
          <w:rFonts w:ascii="Calibri" w:hAnsi="Calibri"/>
          <w:sz w:val="21"/>
          <w:szCs w:val="21"/>
          <w:lang w:val="en-US"/>
        </w:rPr>
        <w:t xml:space="preserve"> under acid-stress conditions.</w:t>
      </w:r>
    </w:p>
    <w:p w14:paraId="538FE5AE" w14:textId="77777777" w:rsidR="00A847F0" w:rsidRPr="00A26838" w:rsidRDefault="00A847F0" w:rsidP="000C6D3C">
      <w:pPr>
        <w:spacing w:line="480" w:lineRule="auto"/>
        <w:ind w:firstLine="360"/>
        <w:rPr>
          <w:rFonts w:ascii="Calibri" w:hAnsi="Calibri"/>
          <w:sz w:val="21"/>
          <w:szCs w:val="21"/>
          <w:lang w:val="en-US"/>
        </w:rPr>
      </w:pPr>
    </w:p>
    <w:p w14:paraId="526B20BF" w14:textId="77777777" w:rsidR="00A847F0" w:rsidRPr="00A26838" w:rsidRDefault="00A847F0" w:rsidP="000C6D3C">
      <w:pPr>
        <w:autoSpaceDE w:val="0"/>
        <w:autoSpaceDN w:val="0"/>
        <w:adjustRightInd w:val="0"/>
        <w:spacing w:line="480" w:lineRule="auto"/>
        <w:rPr>
          <w:rFonts w:ascii="Calibri" w:hAnsi="Calibri" w:cstheme="minorHAnsi"/>
          <w:sz w:val="21"/>
          <w:szCs w:val="21"/>
          <w:lang w:val="en-US"/>
        </w:rPr>
      </w:pPr>
      <w:r w:rsidRPr="00A26838">
        <w:rPr>
          <w:rFonts w:ascii="Calibri" w:hAnsi="Calibri"/>
          <w:b/>
          <w:bCs/>
          <w:sz w:val="21"/>
          <w:szCs w:val="21"/>
          <w:lang w:val="en-US"/>
        </w:rPr>
        <w:t>Acknowledgements:</w:t>
      </w:r>
      <w:r w:rsidRPr="00A26838">
        <w:rPr>
          <w:rFonts w:ascii="Calibri" w:hAnsi="Calibri"/>
          <w:sz w:val="21"/>
          <w:szCs w:val="21"/>
          <w:lang w:val="en-US"/>
        </w:rPr>
        <w:t xml:space="preserve"> MJM gratefully acknowledges support for research in the area of this </w:t>
      </w:r>
      <w:r w:rsidRPr="00A26838">
        <w:rPr>
          <w:rFonts w:ascii="Calibri" w:hAnsi="Calibri" w:cstheme="minorHAnsi"/>
          <w:sz w:val="21"/>
          <w:szCs w:val="21"/>
          <w:lang w:val="en-US"/>
        </w:rPr>
        <w:t>review from the  U.S. National Institutes of Health (NIH—R01-GM069696).</w:t>
      </w:r>
      <w:r w:rsidR="000B3888" w:rsidRPr="00A26838">
        <w:rPr>
          <w:rFonts w:ascii="Calibri" w:hAnsi="Calibri" w:cstheme="minorHAnsi"/>
          <w:sz w:val="21"/>
          <w:szCs w:val="21"/>
          <w:lang w:val="en-US"/>
        </w:rPr>
        <w:t xml:space="preserve"> The research in the lab of SC has been supported by the University of Bologna and by CIRMMP (Consorzio Interuniversitario di Risonanze Magnetiche di Metallo-Proteine).</w:t>
      </w:r>
    </w:p>
    <w:p w14:paraId="72D425BC" w14:textId="77777777" w:rsidR="00B51619" w:rsidRPr="00A26838" w:rsidRDefault="00B1423B" w:rsidP="000C6D3C">
      <w:pPr>
        <w:pStyle w:val="Bibliografia"/>
        <w:spacing w:line="480" w:lineRule="auto"/>
        <w:rPr>
          <w:sz w:val="21"/>
          <w:szCs w:val="21"/>
        </w:rPr>
      </w:pPr>
      <w:r w:rsidRPr="00A26838">
        <w:rPr>
          <w:sz w:val="21"/>
          <w:szCs w:val="21"/>
        </w:rPr>
        <w:br w:type="page"/>
      </w:r>
    </w:p>
    <w:p w14:paraId="4FB8A225" w14:textId="77777777" w:rsidR="00B1423B" w:rsidRPr="00A26838" w:rsidRDefault="00B1423B" w:rsidP="000C6D3C">
      <w:pPr>
        <w:spacing w:line="480" w:lineRule="auto"/>
        <w:rPr>
          <w:rFonts w:ascii="Calibri" w:hAnsi="Calibri"/>
          <w:sz w:val="21"/>
          <w:szCs w:val="21"/>
          <w:lang w:val="en-US"/>
        </w:rPr>
      </w:pPr>
    </w:p>
    <w:p w14:paraId="7931413A" w14:textId="77777777" w:rsidR="00B20DCE" w:rsidRPr="00A26838" w:rsidRDefault="00DD117D" w:rsidP="004D19EC">
      <w:pPr>
        <w:spacing w:line="480" w:lineRule="auto"/>
        <w:rPr>
          <w:rFonts w:ascii="Calibri" w:hAnsi="Calibri"/>
          <w:sz w:val="21"/>
          <w:szCs w:val="21"/>
          <w:lang w:val="en-US"/>
        </w:rPr>
      </w:pPr>
      <w:r w:rsidRPr="00A26838">
        <w:rPr>
          <w:rFonts w:ascii="Calibri" w:hAnsi="Calibri"/>
          <w:sz w:val="21"/>
          <w:szCs w:val="21"/>
          <w:lang w:val="en-US"/>
        </w:rPr>
        <w:t>Figure 1</w:t>
      </w:r>
      <w:r w:rsidR="00D55D39" w:rsidRPr="00A26838">
        <w:rPr>
          <w:rFonts w:ascii="Calibri" w:hAnsi="Calibri"/>
          <w:sz w:val="21"/>
          <w:szCs w:val="21"/>
          <w:lang w:val="en-US"/>
        </w:rPr>
        <w:t>.</w:t>
      </w:r>
      <w:r w:rsidR="00D55D39" w:rsidRPr="00A26838">
        <w:rPr>
          <w:rFonts w:ascii="Calibri" w:hAnsi="Calibri"/>
          <w:sz w:val="21"/>
          <w:szCs w:val="21"/>
          <w:lang w:val="en-US"/>
        </w:rPr>
        <w:tab/>
        <w:t xml:space="preserve">Schematic view of the import and export of Ni(II) in </w:t>
      </w:r>
      <w:r w:rsidR="00D55D39" w:rsidRPr="00A26838">
        <w:rPr>
          <w:rFonts w:ascii="Calibri" w:hAnsi="Calibri"/>
          <w:i/>
          <w:sz w:val="21"/>
          <w:szCs w:val="21"/>
          <w:lang w:val="en-US"/>
        </w:rPr>
        <w:t>Helicobacter pylori</w:t>
      </w:r>
      <w:r w:rsidR="00D55D39" w:rsidRPr="00A26838">
        <w:rPr>
          <w:rFonts w:ascii="Calibri" w:hAnsi="Calibri"/>
          <w:sz w:val="21"/>
          <w:szCs w:val="21"/>
          <w:lang w:val="en-US"/>
        </w:rPr>
        <w:t>.</w:t>
      </w:r>
      <w:r w:rsidR="00F444C2" w:rsidRPr="00A26838">
        <w:rPr>
          <w:rFonts w:ascii="Calibri" w:hAnsi="Calibri"/>
          <w:sz w:val="21"/>
          <w:szCs w:val="21"/>
          <w:lang w:val="en-US"/>
        </w:rPr>
        <w:t xml:space="preserve"> The Ni(II) ions are shown as green circles</w:t>
      </w:r>
      <w:r w:rsidR="008464FF" w:rsidRPr="00A26838">
        <w:rPr>
          <w:rFonts w:ascii="Calibri" w:hAnsi="Calibri"/>
          <w:sz w:val="21"/>
          <w:szCs w:val="21"/>
          <w:lang w:val="en-US"/>
        </w:rPr>
        <w:t>.</w:t>
      </w:r>
    </w:p>
    <w:p w14:paraId="71A03B77" w14:textId="77777777" w:rsidR="00B20DCE" w:rsidRPr="00A26838" w:rsidRDefault="004D19EC" w:rsidP="000C6D3C">
      <w:pPr>
        <w:spacing w:line="480" w:lineRule="auto"/>
        <w:jc w:val="center"/>
        <w:rPr>
          <w:rFonts w:ascii="Calibri" w:hAnsi="Calibri"/>
          <w:sz w:val="21"/>
          <w:szCs w:val="21"/>
          <w:lang w:val="en-US"/>
        </w:rPr>
      </w:pPr>
      <w:r w:rsidRPr="00A26838">
        <w:rPr>
          <w:rFonts w:ascii="Calibri" w:hAnsi="Calibri"/>
          <w:noProof/>
          <w:sz w:val="21"/>
          <w:szCs w:val="21"/>
          <w:lang w:val="en-US"/>
        </w:rPr>
        <w:drawing>
          <wp:inline distT="0" distB="0" distL="0" distR="0" wp14:anchorId="3A36BB94" wp14:editId="60C6FCE6">
            <wp:extent cx="5943600" cy="420878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43600" cy="4208780"/>
                    </a:xfrm>
                    <a:prstGeom prst="rect">
                      <a:avLst/>
                    </a:prstGeom>
                  </pic:spPr>
                </pic:pic>
              </a:graphicData>
            </a:graphic>
          </wp:inline>
        </w:drawing>
      </w:r>
    </w:p>
    <w:p w14:paraId="2B162590" w14:textId="77777777" w:rsidR="00B20DCE" w:rsidRPr="00A26838" w:rsidRDefault="00B20DCE" w:rsidP="000C6D3C">
      <w:pPr>
        <w:spacing w:line="480" w:lineRule="auto"/>
        <w:rPr>
          <w:rFonts w:ascii="Calibri" w:hAnsi="Calibri"/>
          <w:sz w:val="21"/>
          <w:szCs w:val="21"/>
          <w:lang w:val="en-US"/>
        </w:rPr>
      </w:pPr>
      <w:r w:rsidRPr="00A26838">
        <w:rPr>
          <w:rFonts w:ascii="Calibri" w:hAnsi="Calibri"/>
          <w:sz w:val="21"/>
          <w:szCs w:val="21"/>
          <w:lang w:val="en-US"/>
        </w:rPr>
        <w:br w:type="page"/>
      </w:r>
    </w:p>
    <w:p w14:paraId="0BABDD5B" w14:textId="77777777" w:rsidR="00BD3D4C" w:rsidRPr="00A26838" w:rsidRDefault="00BD3D4C" w:rsidP="00944768">
      <w:pPr>
        <w:spacing w:line="480" w:lineRule="auto"/>
        <w:rPr>
          <w:rFonts w:ascii="Calibri" w:hAnsi="Calibri"/>
          <w:sz w:val="21"/>
          <w:szCs w:val="21"/>
          <w:lang w:val="en-US"/>
        </w:rPr>
      </w:pPr>
      <w:r w:rsidRPr="00A26838">
        <w:rPr>
          <w:rFonts w:ascii="Calibri" w:hAnsi="Calibri"/>
          <w:b/>
          <w:sz w:val="21"/>
          <w:szCs w:val="21"/>
          <w:lang w:val="en-US"/>
        </w:rPr>
        <w:lastRenderedPageBreak/>
        <w:t xml:space="preserve">Figure </w:t>
      </w:r>
      <w:r w:rsidR="00C71D52" w:rsidRPr="00A26838">
        <w:rPr>
          <w:rFonts w:ascii="Calibri" w:hAnsi="Calibri"/>
          <w:b/>
          <w:sz w:val="21"/>
          <w:szCs w:val="21"/>
          <w:lang w:val="en-US"/>
        </w:rPr>
        <w:t>2</w:t>
      </w:r>
      <w:r w:rsidRPr="00A26838">
        <w:rPr>
          <w:rFonts w:ascii="Calibri" w:hAnsi="Calibri"/>
          <w:b/>
          <w:sz w:val="21"/>
          <w:szCs w:val="21"/>
          <w:lang w:val="en-US"/>
        </w:rPr>
        <w:t>.</w:t>
      </w:r>
      <w:r w:rsidRPr="00A26838">
        <w:rPr>
          <w:rFonts w:ascii="Calibri" w:hAnsi="Calibri"/>
          <w:sz w:val="21"/>
          <w:szCs w:val="21"/>
          <w:lang w:val="en-US"/>
        </w:rPr>
        <w:tab/>
      </w:r>
      <w:r w:rsidR="00D835C2" w:rsidRPr="00A26838">
        <w:rPr>
          <w:rFonts w:ascii="Calibri" w:hAnsi="Calibri"/>
          <w:sz w:val="21"/>
          <w:szCs w:val="21"/>
          <w:lang w:val="en-US"/>
        </w:rPr>
        <w:t>Top panel: s</w:t>
      </w:r>
      <w:r w:rsidR="00C71D52" w:rsidRPr="00A26838">
        <w:rPr>
          <w:rFonts w:ascii="Calibri" w:hAnsi="Calibri"/>
          <w:sz w:val="21"/>
          <w:szCs w:val="21"/>
          <w:lang w:val="en-US"/>
        </w:rPr>
        <w:t xml:space="preserve">chematic representation of the </w:t>
      </w:r>
      <w:r w:rsidR="007D1317" w:rsidRPr="00A26838">
        <w:rPr>
          <w:rFonts w:ascii="Calibri" w:hAnsi="Calibri"/>
          <w:sz w:val="21"/>
          <w:szCs w:val="21"/>
          <w:lang w:val="en-US"/>
        </w:rPr>
        <w:t xml:space="preserve">organization of the FK506-binding protein domain (FKBP, red), the molecular chaperone domain (IF, cyan) and the metal binding domain (MBD, blue) in </w:t>
      </w:r>
      <w:r w:rsidR="007D1317" w:rsidRPr="00A26838">
        <w:rPr>
          <w:rFonts w:ascii="Calibri" w:hAnsi="Calibri"/>
          <w:i/>
          <w:sz w:val="21"/>
          <w:szCs w:val="21"/>
          <w:lang w:val="en-US"/>
        </w:rPr>
        <w:t>Hp</w:t>
      </w:r>
      <w:r w:rsidR="007D1317" w:rsidRPr="00A26838">
        <w:rPr>
          <w:rFonts w:ascii="Calibri" w:hAnsi="Calibri"/>
          <w:sz w:val="21"/>
          <w:szCs w:val="21"/>
          <w:lang w:val="en-US"/>
        </w:rPr>
        <w:t>SlyD</w:t>
      </w:r>
      <w:r w:rsidR="00D835C2" w:rsidRPr="00A26838">
        <w:rPr>
          <w:rFonts w:ascii="Calibri" w:hAnsi="Calibri"/>
          <w:sz w:val="21"/>
          <w:szCs w:val="21"/>
          <w:lang w:val="en-US"/>
        </w:rPr>
        <w:t>. Bottom panel: r</w:t>
      </w:r>
      <w:r w:rsidRPr="00A26838">
        <w:rPr>
          <w:rFonts w:ascii="Calibri" w:hAnsi="Calibri"/>
          <w:sz w:val="21"/>
          <w:szCs w:val="21"/>
          <w:lang w:val="en-US"/>
        </w:rPr>
        <w:t>ibbon representation of</w:t>
      </w:r>
      <w:r w:rsidR="00C71D52" w:rsidRPr="00A26838">
        <w:rPr>
          <w:rFonts w:ascii="Calibri" w:hAnsi="Calibri"/>
          <w:sz w:val="21"/>
          <w:szCs w:val="21"/>
          <w:lang w:val="en-US"/>
        </w:rPr>
        <w:t xml:space="preserve"> the ensemble of the best 20 conformers of</w:t>
      </w:r>
      <w:r w:rsidRPr="00A26838">
        <w:rPr>
          <w:rFonts w:ascii="Calibri" w:hAnsi="Calibri"/>
          <w:sz w:val="21"/>
          <w:szCs w:val="21"/>
          <w:lang w:val="en-US"/>
        </w:rPr>
        <w:t xml:space="preserve"> </w:t>
      </w:r>
      <w:r w:rsidR="00C71D52" w:rsidRPr="00A26838">
        <w:rPr>
          <w:rFonts w:ascii="Calibri" w:hAnsi="Calibri"/>
          <w:i/>
          <w:sz w:val="21"/>
          <w:szCs w:val="21"/>
          <w:lang w:val="en-US"/>
        </w:rPr>
        <w:t>Hp</w:t>
      </w:r>
      <w:r w:rsidR="00C71D52" w:rsidRPr="00A26838">
        <w:rPr>
          <w:rFonts w:ascii="Calibri" w:hAnsi="Calibri"/>
          <w:sz w:val="21"/>
          <w:szCs w:val="21"/>
          <w:lang w:val="en-US"/>
        </w:rPr>
        <w:t>SlyD</w:t>
      </w:r>
      <w:r w:rsidRPr="00A26838">
        <w:rPr>
          <w:rFonts w:ascii="Calibri" w:hAnsi="Calibri"/>
          <w:sz w:val="21"/>
          <w:szCs w:val="21"/>
          <w:lang w:val="en-US"/>
        </w:rPr>
        <w:t xml:space="preserve"> </w:t>
      </w:r>
      <w:r w:rsidR="00C71D52" w:rsidRPr="00A26838">
        <w:rPr>
          <w:rFonts w:ascii="Calibri" w:hAnsi="Calibri"/>
          <w:sz w:val="21"/>
          <w:szCs w:val="21"/>
          <w:lang w:val="en-US"/>
        </w:rPr>
        <w:t xml:space="preserve">as determined by NMR spectroscopy </w:t>
      </w:r>
      <w:r w:rsidRPr="00A26838">
        <w:rPr>
          <w:rFonts w:ascii="Calibri" w:hAnsi="Calibri"/>
          <w:sz w:val="21"/>
          <w:szCs w:val="21"/>
          <w:lang w:val="en-US"/>
        </w:rPr>
        <w:t xml:space="preserve">(PDB code </w:t>
      </w:r>
      <w:r w:rsidR="00C71D52" w:rsidRPr="00A26838">
        <w:rPr>
          <w:rFonts w:ascii="Calibri" w:hAnsi="Calibri"/>
          <w:sz w:val="21"/>
          <w:szCs w:val="21"/>
          <w:lang w:val="en-US"/>
        </w:rPr>
        <w:t>2KR7</w:t>
      </w:r>
      <w:r w:rsidRPr="00A26838">
        <w:rPr>
          <w:rFonts w:ascii="Calibri" w:hAnsi="Calibri"/>
          <w:sz w:val="21"/>
          <w:szCs w:val="21"/>
          <w:lang w:val="en-US"/>
        </w:rPr>
        <w:t xml:space="preserve">) </w:t>
      </w:r>
      <w:r w:rsidR="00C71D52" w:rsidRPr="00A26838">
        <w:rPr>
          <w:rFonts w:ascii="Calibri" w:hAnsi="Calibri"/>
          <w:sz w:val="21"/>
          <w:szCs w:val="21"/>
          <w:lang w:val="en-US"/>
        </w:rPr>
        <w:t xml:space="preserve">colored according to the domains defined in </w:t>
      </w:r>
      <w:r w:rsidR="00D835C2" w:rsidRPr="00A26838">
        <w:rPr>
          <w:rFonts w:ascii="Calibri" w:hAnsi="Calibri"/>
          <w:sz w:val="21"/>
          <w:szCs w:val="21"/>
          <w:lang w:val="en-US"/>
        </w:rPr>
        <w:t xml:space="preserve">the top </w:t>
      </w:r>
      <w:r w:rsidR="00C71D52" w:rsidRPr="00A26838">
        <w:rPr>
          <w:rFonts w:ascii="Calibri" w:hAnsi="Calibri"/>
          <w:sz w:val="21"/>
          <w:szCs w:val="21"/>
          <w:lang w:val="en-US"/>
        </w:rPr>
        <w:t xml:space="preserve">panel. The </w:t>
      </w:r>
      <w:r w:rsidR="00AA2F0E" w:rsidRPr="00A26838">
        <w:rPr>
          <w:rFonts w:ascii="Calibri" w:hAnsi="Calibri"/>
          <w:sz w:val="21"/>
          <w:szCs w:val="21"/>
          <w:lang w:val="en-US"/>
        </w:rPr>
        <w:t>most representative</w:t>
      </w:r>
      <w:r w:rsidR="00C71D52" w:rsidRPr="00A26838">
        <w:rPr>
          <w:rFonts w:ascii="Calibri" w:hAnsi="Calibri"/>
          <w:sz w:val="21"/>
          <w:szCs w:val="21"/>
          <w:lang w:val="en-US"/>
        </w:rPr>
        <w:t xml:space="preserve"> model is shown in </w:t>
      </w:r>
      <w:r w:rsidR="00944768" w:rsidRPr="00A26838">
        <w:rPr>
          <w:rFonts w:ascii="Calibri" w:hAnsi="Calibri"/>
          <w:sz w:val="21"/>
          <w:szCs w:val="21"/>
          <w:lang w:val="en-US"/>
        </w:rPr>
        <w:t xml:space="preserve">opaque </w:t>
      </w:r>
      <w:r w:rsidR="00C71D52" w:rsidRPr="00A26838">
        <w:rPr>
          <w:rFonts w:ascii="Calibri" w:hAnsi="Calibri"/>
          <w:sz w:val="21"/>
          <w:szCs w:val="21"/>
          <w:lang w:val="en-US"/>
        </w:rPr>
        <w:t xml:space="preserve">colors, while the remaining conformers are shown in transparency to highlight the relative flexibility of the orientation of the domains. The metal binding domain was not included in the structurally characterized </w:t>
      </w:r>
      <w:r w:rsidR="00C71D52" w:rsidRPr="00A26838">
        <w:rPr>
          <w:rFonts w:ascii="Calibri" w:hAnsi="Calibri"/>
          <w:i/>
          <w:sz w:val="21"/>
          <w:szCs w:val="21"/>
          <w:lang w:val="en-US"/>
        </w:rPr>
        <w:t>Hp</w:t>
      </w:r>
      <w:r w:rsidR="00C71D52" w:rsidRPr="00A26838">
        <w:rPr>
          <w:rFonts w:ascii="Calibri" w:hAnsi="Calibri"/>
          <w:sz w:val="21"/>
          <w:szCs w:val="21"/>
          <w:lang w:val="en-US"/>
        </w:rPr>
        <w:t>SlyD</w:t>
      </w:r>
      <w:r w:rsidR="00D835C2" w:rsidRPr="00A26838">
        <w:rPr>
          <w:rFonts w:ascii="Calibri" w:hAnsi="Calibri"/>
          <w:sz w:val="21"/>
          <w:szCs w:val="21"/>
          <w:lang w:val="en-US"/>
        </w:rPr>
        <w:t>, with the exception of its first residue, colored according to the top panel.</w:t>
      </w:r>
    </w:p>
    <w:p w14:paraId="5B57AFF1" w14:textId="77777777" w:rsidR="00E72CB0" w:rsidRPr="00A26838" w:rsidRDefault="00E72CB0" w:rsidP="000C6D3C">
      <w:pPr>
        <w:spacing w:line="480" w:lineRule="auto"/>
        <w:rPr>
          <w:rFonts w:ascii="Calibri" w:hAnsi="Calibri"/>
          <w:sz w:val="21"/>
          <w:szCs w:val="21"/>
          <w:lang w:val="en-US"/>
        </w:rPr>
      </w:pPr>
    </w:p>
    <w:p w14:paraId="4E05A01E" w14:textId="77777777" w:rsidR="00E72CB0" w:rsidRPr="00A26838" w:rsidRDefault="00E72CB0" w:rsidP="000C6D3C">
      <w:pPr>
        <w:spacing w:line="480" w:lineRule="auto"/>
        <w:rPr>
          <w:rFonts w:ascii="Calibri" w:hAnsi="Calibri"/>
          <w:sz w:val="21"/>
          <w:szCs w:val="21"/>
          <w:lang w:val="en-US"/>
        </w:rPr>
      </w:pPr>
      <w:r w:rsidRPr="00A26838">
        <w:rPr>
          <w:rFonts w:ascii="Calibri" w:hAnsi="Calibri"/>
          <w:noProof/>
          <w:sz w:val="21"/>
          <w:szCs w:val="21"/>
          <w:lang w:val="en-US"/>
        </w:rPr>
        <w:drawing>
          <wp:inline distT="0" distB="0" distL="0" distR="0" wp14:anchorId="4CE0DF1E" wp14:editId="69DC5A63">
            <wp:extent cx="5901612" cy="4177665"/>
            <wp:effectExtent l="0" t="0" r="4445" b="63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_SlyD.png"/>
                    <pic:cNvPicPr/>
                  </pic:nvPicPr>
                  <pic:blipFill>
                    <a:blip r:embed="rId10">
                      <a:extLst>
                        <a:ext uri="{28A0092B-C50C-407E-A947-70E740481C1C}">
                          <a14:useLocalDpi xmlns:a14="http://schemas.microsoft.com/office/drawing/2010/main" val="0"/>
                        </a:ext>
                      </a:extLst>
                    </a:blip>
                    <a:stretch>
                      <a:fillRect/>
                    </a:stretch>
                  </pic:blipFill>
                  <pic:spPr>
                    <a:xfrm>
                      <a:off x="0" y="0"/>
                      <a:ext cx="5901612" cy="4177665"/>
                    </a:xfrm>
                    <a:prstGeom prst="rect">
                      <a:avLst/>
                    </a:prstGeom>
                  </pic:spPr>
                </pic:pic>
              </a:graphicData>
            </a:graphic>
          </wp:inline>
        </w:drawing>
      </w:r>
    </w:p>
    <w:p w14:paraId="48DC8A7F" w14:textId="77777777" w:rsidR="00BD3D4C" w:rsidRPr="00A26838" w:rsidRDefault="00BD3D4C" w:rsidP="008E0CA1">
      <w:pPr>
        <w:spacing w:line="480" w:lineRule="auto"/>
        <w:rPr>
          <w:rFonts w:ascii="Calibri" w:hAnsi="Calibri"/>
          <w:b/>
          <w:sz w:val="21"/>
          <w:szCs w:val="21"/>
          <w:lang w:val="en-US"/>
        </w:rPr>
      </w:pPr>
      <w:r w:rsidRPr="00A26838">
        <w:rPr>
          <w:rFonts w:ascii="Calibri" w:hAnsi="Calibri"/>
          <w:b/>
          <w:sz w:val="21"/>
          <w:szCs w:val="21"/>
          <w:lang w:val="en-US"/>
        </w:rPr>
        <w:br w:type="page"/>
      </w:r>
    </w:p>
    <w:p w14:paraId="4FB9FDAE" w14:textId="77777777" w:rsidR="00B20DCE" w:rsidRPr="00A26838" w:rsidRDefault="00B20DCE" w:rsidP="00BA6845">
      <w:pPr>
        <w:spacing w:line="480" w:lineRule="auto"/>
        <w:rPr>
          <w:rFonts w:ascii="Calibri" w:hAnsi="Calibri"/>
          <w:sz w:val="21"/>
          <w:szCs w:val="21"/>
          <w:lang w:val="en-US"/>
        </w:rPr>
      </w:pPr>
      <w:r w:rsidRPr="00A26838">
        <w:rPr>
          <w:rFonts w:ascii="Calibri" w:hAnsi="Calibri"/>
          <w:b/>
          <w:sz w:val="21"/>
          <w:szCs w:val="21"/>
          <w:lang w:val="en-US"/>
        </w:rPr>
        <w:lastRenderedPageBreak/>
        <w:t xml:space="preserve">Figure </w:t>
      </w:r>
      <w:r w:rsidR="00611FC9" w:rsidRPr="00A26838">
        <w:rPr>
          <w:rFonts w:ascii="Calibri" w:hAnsi="Calibri"/>
          <w:b/>
          <w:sz w:val="21"/>
          <w:szCs w:val="21"/>
          <w:lang w:val="en-US"/>
        </w:rPr>
        <w:t>3</w:t>
      </w:r>
      <w:r w:rsidR="00D55D39" w:rsidRPr="00A26838">
        <w:rPr>
          <w:rFonts w:ascii="Calibri" w:hAnsi="Calibri"/>
          <w:b/>
          <w:sz w:val="21"/>
          <w:szCs w:val="21"/>
          <w:lang w:val="en-US"/>
        </w:rPr>
        <w:t>.</w:t>
      </w:r>
      <w:r w:rsidR="00D55D39" w:rsidRPr="00A26838">
        <w:rPr>
          <w:rFonts w:ascii="Calibri" w:hAnsi="Calibri"/>
          <w:sz w:val="21"/>
          <w:szCs w:val="21"/>
          <w:lang w:val="en-US"/>
        </w:rPr>
        <w:tab/>
        <w:t xml:space="preserve">Ribbon representation of the </w:t>
      </w:r>
      <w:r w:rsidR="00D55D39" w:rsidRPr="00A26838">
        <w:rPr>
          <w:rFonts w:ascii="Calibri" w:hAnsi="Calibri"/>
          <w:i/>
          <w:sz w:val="21"/>
          <w:szCs w:val="21"/>
          <w:lang w:val="en-US"/>
        </w:rPr>
        <w:t>Helicobacter pylori</w:t>
      </w:r>
      <w:r w:rsidR="00D55D39" w:rsidRPr="00A26838">
        <w:rPr>
          <w:rFonts w:ascii="Calibri" w:hAnsi="Calibri"/>
          <w:sz w:val="21"/>
          <w:szCs w:val="21"/>
          <w:lang w:val="en-US"/>
        </w:rPr>
        <w:t xml:space="preserve"> urease</w:t>
      </w:r>
      <w:r w:rsidR="003153B6" w:rsidRPr="00A26838">
        <w:rPr>
          <w:rFonts w:ascii="Calibri" w:hAnsi="Calibri"/>
          <w:sz w:val="21"/>
          <w:szCs w:val="21"/>
          <w:lang w:val="en-US"/>
        </w:rPr>
        <w:t xml:space="preserve"> (PDB code </w:t>
      </w:r>
      <w:r w:rsidR="00207C1C" w:rsidRPr="00A26838">
        <w:rPr>
          <w:rFonts w:ascii="Calibri" w:hAnsi="Calibri"/>
          <w:sz w:val="21"/>
          <w:szCs w:val="21"/>
          <w:lang w:val="en-US"/>
        </w:rPr>
        <w:t>1E9Z)</w:t>
      </w:r>
      <w:r w:rsidR="00D55D39" w:rsidRPr="00A26838">
        <w:rPr>
          <w:rFonts w:ascii="Calibri" w:hAnsi="Calibri"/>
          <w:sz w:val="21"/>
          <w:szCs w:val="21"/>
          <w:lang w:val="en-US"/>
        </w:rPr>
        <w:t xml:space="preserve"> tetramer of trimers [(</w:t>
      </w:r>
      <w:r w:rsidR="00D55D39" w:rsidRPr="00A26838">
        <w:rPr>
          <w:rFonts w:ascii="Symbol" w:hAnsi="Symbol"/>
          <w:sz w:val="21"/>
          <w:szCs w:val="21"/>
          <w:lang w:val="en-US"/>
        </w:rPr>
        <w:t></w:t>
      </w:r>
      <w:r w:rsidR="00D55D39" w:rsidRPr="00A26838">
        <w:rPr>
          <w:rFonts w:ascii="Symbol" w:hAnsi="Symbol"/>
          <w:sz w:val="21"/>
          <w:szCs w:val="21"/>
          <w:lang w:val="en-US"/>
        </w:rPr>
        <w:t></w:t>
      </w:r>
      <w:r w:rsidR="00D55D39" w:rsidRPr="00A26838">
        <w:rPr>
          <w:rFonts w:ascii="Calibri" w:hAnsi="Calibri"/>
          <w:sz w:val="21"/>
          <w:szCs w:val="21"/>
          <w:lang w:val="en-US"/>
        </w:rPr>
        <w:t>)</w:t>
      </w:r>
      <w:r w:rsidR="00D55D39" w:rsidRPr="00A26838">
        <w:rPr>
          <w:rFonts w:ascii="Calibri" w:hAnsi="Calibri"/>
          <w:sz w:val="21"/>
          <w:szCs w:val="21"/>
          <w:vertAlign w:val="subscript"/>
          <w:lang w:val="en-US"/>
        </w:rPr>
        <w:t>3</w:t>
      </w:r>
      <w:r w:rsidR="00D55D39" w:rsidRPr="00A26838">
        <w:rPr>
          <w:rFonts w:ascii="Calibri" w:hAnsi="Calibri"/>
          <w:sz w:val="21"/>
          <w:szCs w:val="21"/>
          <w:lang w:val="en-US"/>
        </w:rPr>
        <w:t>]</w:t>
      </w:r>
      <w:r w:rsidR="00D55D39" w:rsidRPr="00A26838">
        <w:rPr>
          <w:rFonts w:ascii="Calibri" w:hAnsi="Calibri"/>
          <w:sz w:val="21"/>
          <w:szCs w:val="21"/>
          <w:vertAlign w:val="subscript"/>
          <w:lang w:val="en-US"/>
        </w:rPr>
        <w:t>4</w:t>
      </w:r>
      <w:r w:rsidR="00D55D39" w:rsidRPr="00A26838">
        <w:rPr>
          <w:rFonts w:ascii="Calibri" w:hAnsi="Calibri"/>
          <w:sz w:val="21"/>
          <w:szCs w:val="21"/>
          <w:lang w:val="en-US"/>
        </w:rPr>
        <w:t xml:space="preserve">, showing the </w:t>
      </w:r>
      <w:r w:rsidR="00D55D39" w:rsidRPr="00A26838">
        <w:rPr>
          <w:rFonts w:ascii="Symbol" w:hAnsi="Symbol"/>
          <w:sz w:val="21"/>
          <w:szCs w:val="21"/>
          <w:lang w:val="en-US"/>
        </w:rPr>
        <w:t></w:t>
      </w:r>
      <w:r w:rsidR="00D55D39" w:rsidRPr="00A26838">
        <w:rPr>
          <w:rFonts w:ascii="Calibri" w:hAnsi="Calibri"/>
          <w:sz w:val="21"/>
          <w:szCs w:val="21"/>
          <w:lang w:val="en-US"/>
        </w:rPr>
        <w:t xml:space="preserve"> and </w:t>
      </w:r>
      <w:r w:rsidR="00D55D39" w:rsidRPr="00A26838">
        <w:rPr>
          <w:rFonts w:ascii="Symbol" w:hAnsi="Symbol"/>
          <w:sz w:val="21"/>
          <w:szCs w:val="21"/>
          <w:lang w:val="en-US"/>
        </w:rPr>
        <w:t></w:t>
      </w:r>
      <w:r w:rsidR="00D55D39" w:rsidRPr="00A26838">
        <w:rPr>
          <w:rFonts w:ascii="Calibri" w:hAnsi="Calibri"/>
          <w:sz w:val="21"/>
          <w:szCs w:val="21"/>
          <w:lang w:val="en-US"/>
        </w:rPr>
        <w:t xml:space="preserve"> subunits of a trimeric unit (</w:t>
      </w:r>
      <w:r w:rsidR="00D55D39" w:rsidRPr="00A26838">
        <w:rPr>
          <w:rFonts w:ascii="Symbol" w:hAnsi="Symbol"/>
          <w:sz w:val="21"/>
          <w:szCs w:val="21"/>
          <w:lang w:val="en-US"/>
        </w:rPr>
        <w:t></w:t>
      </w:r>
      <w:r w:rsidR="00D55D39" w:rsidRPr="00A26838">
        <w:rPr>
          <w:rFonts w:ascii="Symbol" w:hAnsi="Symbol"/>
          <w:sz w:val="21"/>
          <w:szCs w:val="21"/>
          <w:lang w:val="en-US"/>
        </w:rPr>
        <w:t></w:t>
      </w:r>
      <w:r w:rsidR="00D55D39" w:rsidRPr="00A26838">
        <w:rPr>
          <w:rFonts w:ascii="Calibri" w:hAnsi="Calibri"/>
          <w:sz w:val="21"/>
          <w:szCs w:val="21"/>
          <w:lang w:val="en-US"/>
        </w:rPr>
        <w:t>)</w:t>
      </w:r>
      <w:r w:rsidR="00D55D39" w:rsidRPr="00A26838">
        <w:rPr>
          <w:rFonts w:ascii="Calibri" w:hAnsi="Calibri"/>
          <w:sz w:val="21"/>
          <w:szCs w:val="21"/>
          <w:vertAlign w:val="subscript"/>
          <w:lang w:val="en-US"/>
        </w:rPr>
        <w:t>3</w:t>
      </w:r>
      <w:r w:rsidR="00D55D39" w:rsidRPr="00A26838">
        <w:rPr>
          <w:rFonts w:ascii="Calibri" w:hAnsi="Calibri"/>
          <w:sz w:val="21"/>
          <w:szCs w:val="21"/>
          <w:lang w:val="en-US"/>
        </w:rPr>
        <w:t xml:space="preserve"> in red and blue, respectively, seen from front (</w:t>
      </w:r>
      <w:r w:rsidR="00D55D39" w:rsidRPr="00A26838">
        <w:rPr>
          <w:rFonts w:ascii="Calibri" w:hAnsi="Calibri"/>
          <w:b/>
          <w:sz w:val="21"/>
          <w:szCs w:val="21"/>
          <w:lang w:val="en-US"/>
        </w:rPr>
        <w:t>A</w:t>
      </w:r>
      <w:r w:rsidR="00D55D39" w:rsidRPr="00A26838">
        <w:rPr>
          <w:rFonts w:ascii="Calibri" w:hAnsi="Calibri"/>
          <w:sz w:val="21"/>
          <w:szCs w:val="21"/>
          <w:lang w:val="en-US"/>
        </w:rPr>
        <w:t>) and side (</w:t>
      </w:r>
      <w:r w:rsidR="00D55D39" w:rsidRPr="00A26838">
        <w:rPr>
          <w:rFonts w:ascii="Calibri" w:hAnsi="Calibri"/>
          <w:b/>
          <w:sz w:val="21"/>
          <w:szCs w:val="21"/>
          <w:lang w:val="en-US"/>
        </w:rPr>
        <w:t>B</w:t>
      </w:r>
      <w:r w:rsidR="00D55D39" w:rsidRPr="00A26838">
        <w:rPr>
          <w:rFonts w:ascii="Calibri" w:hAnsi="Calibri"/>
          <w:sz w:val="21"/>
          <w:szCs w:val="21"/>
          <w:lang w:val="en-US"/>
        </w:rPr>
        <w:t xml:space="preserve">); the other subunits are shown in gray. Panel </w:t>
      </w:r>
      <w:r w:rsidR="00D55D39" w:rsidRPr="00A26838">
        <w:rPr>
          <w:rFonts w:ascii="Calibri" w:hAnsi="Calibri"/>
          <w:b/>
          <w:sz w:val="21"/>
          <w:szCs w:val="21"/>
          <w:lang w:val="en-US"/>
        </w:rPr>
        <w:t>C</w:t>
      </w:r>
      <w:r w:rsidR="00D55D39" w:rsidRPr="00A26838">
        <w:rPr>
          <w:rFonts w:ascii="Calibri" w:hAnsi="Calibri"/>
          <w:sz w:val="21"/>
          <w:szCs w:val="21"/>
          <w:lang w:val="en-US"/>
        </w:rPr>
        <w:t xml:space="preserve"> shows the structure of the active site</w:t>
      </w:r>
      <w:r w:rsidR="003078EC" w:rsidRPr="00A26838">
        <w:rPr>
          <w:rFonts w:ascii="Calibri" w:hAnsi="Calibri"/>
          <w:sz w:val="21"/>
          <w:szCs w:val="21"/>
          <w:lang w:val="en-US"/>
        </w:rPr>
        <w:t xml:space="preserve"> (</w:t>
      </w:r>
      <w:r w:rsidR="003078EC" w:rsidRPr="00A26838">
        <w:rPr>
          <w:rFonts w:ascii="Calibri" w:hAnsi="Calibri"/>
          <w:i/>
          <w:sz w:val="21"/>
          <w:szCs w:val="21"/>
          <w:lang w:val="en-US"/>
        </w:rPr>
        <w:t>Sporosarcina pasteurii</w:t>
      </w:r>
      <w:r w:rsidR="003078EC" w:rsidRPr="00A26838">
        <w:rPr>
          <w:rFonts w:ascii="Calibri" w:hAnsi="Calibri"/>
          <w:sz w:val="21"/>
          <w:szCs w:val="21"/>
          <w:lang w:val="en-US"/>
        </w:rPr>
        <w:t xml:space="preserve"> urease numbering). The two structurally determined conformations of the urease active site mobile flap (open: blue; closed: green) are shown in panel </w:t>
      </w:r>
      <w:r w:rsidR="003078EC" w:rsidRPr="00A26838">
        <w:rPr>
          <w:rFonts w:ascii="Calibri" w:hAnsi="Calibri"/>
          <w:b/>
          <w:sz w:val="21"/>
          <w:szCs w:val="21"/>
          <w:lang w:val="en-US"/>
        </w:rPr>
        <w:t>D</w:t>
      </w:r>
      <w:r w:rsidR="003078EC" w:rsidRPr="00A26838">
        <w:rPr>
          <w:rFonts w:ascii="Calibri" w:hAnsi="Calibri"/>
          <w:sz w:val="21"/>
          <w:szCs w:val="21"/>
          <w:lang w:val="en-US"/>
        </w:rPr>
        <w:t>, together with the side chains of the conserved His and Cys residues critical for enzyme activity. In all panels, the Ni(II) ions are shown as green spheres.</w:t>
      </w:r>
    </w:p>
    <w:p w14:paraId="2D45EA5B" w14:textId="77777777" w:rsidR="00B20DCE" w:rsidRPr="00A26838" w:rsidRDefault="00B20DCE" w:rsidP="000C6D3C">
      <w:pPr>
        <w:spacing w:line="480" w:lineRule="auto"/>
        <w:rPr>
          <w:rFonts w:ascii="Calibri" w:hAnsi="Calibri"/>
          <w:sz w:val="21"/>
          <w:szCs w:val="21"/>
          <w:lang w:val="en-US"/>
        </w:rPr>
      </w:pPr>
    </w:p>
    <w:p w14:paraId="6E3C7F58" w14:textId="77777777" w:rsidR="00B20DCE" w:rsidRPr="00A26838" w:rsidRDefault="00B20DCE" w:rsidP="000C6D3C">
      <w:pPr>
        <w:spacing w:line="480" w:lineRule="auto"/>
        <w:jc w:val="center"/>
        <w:rPr>
          <w:rFonts w:ascii="Calibri" w:hAnsi="Calibri"/>
          <w:sz w:val="21"/>
          <w:szCs w:val="21"/>
          <w:lang w:val="en-US"/>
        </w:rPr>
      </w:pPr>
      <w:r w:rsidRPr="00A26838">
        <w:rPr>
          <w:rFonts w:ascii="Calibri" w:hAnsi="Calibri"/>
          <w:noProof/>
          <w:sz w:val="21"/>
          <w:szCs w:val="21"/>
          <w:lang w:val="en-US"/>
        </w:rPr>
        <w:drawing>
          <wp:inline distT="0" distB="0" distL="0" distR="0" wp14:anchorId="458475A9" wp14:editId="05A2AB3E">
            <wp:extent cx="5413191" cy="4657860"/>
            <wp:effectExtent l="0" t="0" r="0" b="317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2_HPU.png"/>
                    <pic:cNvPicPr/>
                  </pic:nvPicPr>
                  <pic:blipFill>
                    <a:blip r:embed="rId11">
                      <a:extLst>
                        <a:ext uri="{28A0092B-C50C-407E-A947-70E740481C1C}">
                          <a14:useLocalDpi xmlns:a14="http://schemas.microsoft.com/office/drawing/2010/main" val="0"/>
                        </a:ext>
                      </a:extLst>
                    </a:blip>
                    <a:stretch>
                      <a:fillRect/>
                    </a:stretch>
                  </pic:blipFill>
                  <pic:spPr>
                    <a:xfrm>
                      <a:off x="0" y="0"/>
                      <a:ext cx="5447179" cy="4687105"/>
                    </a:xfrm>
                    <a:prstGeom prst="rect">
                      <a:avLst/>
                    </a:prstGeom>
                  </pic:spPr>
                </pic:pic>
              </a:graphicData>
            </a:graphic>
          </wp:inline>
        </w:drawing>
      </w:r>
    </w:p>
    <w:p w14:paraId="21EE4E74" w14:textId="77777777" w:rsidR="00DD117D" w:rsidRPr="00A26838" w:rsidRDefault="00DD117D" w:rsidP="000C6D3C">
      <w:pPr>
        <w:spacing w:line="480" w:lineRule="auto"/>
        <w:rPr>
          <w:rFonts w:ascii="Calibri" w:hAnsi="Calibri"/>
          <w:sz w:val="21"/>
          <w:szCs w:val="21"/>
          <w:lang w:val="en-US"/>
        </w:rPr>
      </w:pPr>
      <w:r w:rsidRPr="00A26838">
        <w:rPr>
          <w:rFonts w:ascii="Calibri" w:hAnsi="Calibri"/>
          <w:sz w:val="21"/>
          <w:szCs w:val="21"/>
          <w:lang w:val="en-US"/>
        </w:rPr>
        <w:br w:type="page"/>
      </w:r>
    </w:p>
    <w:p w14:paraId="4E4478CE" w14:textId="77777777" w:rsidR="00B76E60" w:rsidRPr="00A26838" w:rsidRDefault="00E72EEA" w:rsidP="000C6D3C">
      <w:pPr>
        <w:spacing w:line="480" w:lineRule="auto"/>
        <w:rPr>
          <w:rFonts w:ascii="Calibri" w:hAnsi="Calibri"/>
          <w:sz w:val="21"/>
          <w:szCs w:val="21"/>
          <w:lang w:val="en-US"/>
        </w:rPr>
      </w:pPr>
      <w:r w:rsidRPr="00A26838">
        <w:rPr>
          <w:rFonts w:ascii="Calibri" w:hAnsi="Calibri"/>
          <w:b/>
          <w:sz w:val="21"/>
          <w:szCs w:val="21"/>
          <w:lang w:val="en-US"/>
        </w:rPr>
        <w:lastRenderedPageBreak/>
        <w:t xml:space="preserve">Figure </w:t>
      </w:r>
      <w:r w:rsidR="003C624E" w:rsidRPr="00A26838">
        <w:rPr>
          <w:rFonts w:ascii="Calibri" w:hAnsi="Calibri"/>
          <w:b/>
          <w:sz w:val="21"/>
          <w:szCs w:val="21"/>
          <w:lang w:val="en-US"/>
        </w:rPr>
        <w:t>4</w:t>
      </w:r>
      <w:r w:rsidR="003078EC" w:rsidRPr="00A26838">
        <w:rPr>
          <w:rFonts w:ascii="Calibri" w:hAnsi="Calibri"/>
          <w:b/>
          <w:sz w:val="21"/>
          <w:szCs w:val="21"/>
          <w:lang w:val="en-US"/>
        </w:rPr>
        <w:t>.</w:t>
      </w:r>
      <w:r w:rsidR="003078EC" w:rsidRPr="00A26838">
        <w:rPr>
          <w:rFonts w:ascii="Calibri" w:hAnsi="Calibri"/>
          <w:sz w:val="21"/>
          <w:szCs w:val="21"/>
          <w:lang w:val="en-US"/>
        </w:rPr>
        <w:tab/>
        <w:t>(</w:t>
      </w:r>
      <w:r w:rsidR="003078EC" w:rsidRPr="00A26838">
        <w:rPr>
          <w:rFonts w:ascii="Calibri" w:hAnsi="Calibri"/>
          <w:b/>
          <w:sz w:val="21"/>
          <w:szCs w:val="21"/>
          <w:lang w:val="en-US"/>
        </w:rPr>
        <w:t>A</w:t>
      </w:r>
      <w:r w:rsidR="003078EC" w:rsidRPr="00A26838">
        <w:rPr>
          <w:rFonts w:ascii="Calibri" w:hAnsi="Calibri"/>
          <w:sz w:val="21"/>
          <w:szCs w:val="21"/>
          <w:lang w:val="en-US"/>
        </w:rPr>
        <w:t xml:space="preserve">) Ribbon representation of the [Ni,Fe] hydrogenase from </w:t>
      </w:r>
      <w:r w:rsidR="003078EC" w:rsidRPr="00A26838">
        <w:rPr>
          <w:rFonts w:ascii="Calibri" w:hAnsi="Calibri"/>
          <w:i/>
          <w:sz w:val="21"/>
          <w:szCs w:val="21"/>
          <w:lang w:val="en-US"/>
        </w:rPr>
        <w:t>Desulfovibrio vulgaris</w:t>
      </w:r>
      <w:r w:rsidR="003078EC" w:rsidRPr="00A26838">
        <w:rPr>
          <w:rFonts w:ascii="Calibri" w:hAnsi="Calibri"/>
          <w:sz w:val="21"/>
          <w:szCs w:val="21"/>
          <w:lang w:val="en-US"/>
        </w:rPr>
        <w:t xml:space="preserve"> MF (PDB code 1WUJ), showing the large and small</w:t>
      </w:r>
      <w:r w:rsidR="003078EC" w:rsidRPr="00A26838">
        <w:rPr>
          <w:rFonts w:ascii="Symbol" w:hAnsi="Symbol"/>
          <w:sz w:val="21"/>
          <w:szCs w:val="21"/>
          <w:lang w:val="en-US"/>
        </w:rPr>
        <w:t></w:t>
      </w:r>
      <w:r w:rsidR="003078EC" w:rsidRPr="00A26838">
        <w:rPr>
          <w:rFonts w:ascii="Calibri" w:hAnsi="Calibri"/>
          <w:sz w:val="21"/>
          <w:szCs w:val="21"/>
          <w:lang w:val="en-US"/>
        </w:rPr>
        <w:t>subunits in red and green, respectively. The active site atoms in the large subunits and the [FeS] clusters in the small subunits are also shown as spheres. (</w:t>
      </w:r>
      <w:r w:rsidR="003078EC" w:rsidRPr="00A26838">
        <w:rPr>
          <w:rFonts w:ascii="Calibri" w:hAnsi="Calibri"/>
          <w:b/>
          <w:sz w:val="21"/>
          <w:szCs w:val="21"/>
          <w:lang w:val="en-US"/>
        </w:rPr>
        <w:t>B</w:t>
      </w:r>
      <w:r w:rsidR="003078EC" w:rsidRPr="00A26838">
        <w:rPr>
          <w:rFonts w:ascii="Calibri" w:hAnsi="Calibri"/>
          <w:sz w:val="21"/>
          <w:szCs w:val="21"/>
          <w:lang w:val="en-US"/>
        </w:rPr>
        <w:t>) Structure of the active site showing the [Ni,Fe] cluster</w:t>
      </w:r>
      <w:r w:rsidR="002F13DC" w:rsidRPr="00A26838">
        <w:rPr>
          <w:rFonts w:ascii="Calibri" w:hAnsi="Calibri"/>
          <w:sz w:val="21"/>
          <w:szCs w:val="21"/>
          <w:lang w:val="en-US"/>
        </w:rPr>
        <w:t xml:space="preserve"> and its ligands.</w:t>
      </w:r>
    </w:p>
    <w:p w14:paraId="33DB474F" w14:textId="77777777" w:rsidR="00B76E60" w:rsidRPr="00A26838" w:rsidRDefault="00B76E60" w:rsidP="000C6D3C">
      <w:pPr>
        <w:spacing w:line="480" w:lineRule="auto"/>
        <w:rPr>
          <w:rFonts w:ascii="Calibri" w:hAnsi="Calibri"/>
          <w:sz w:val="21"/>
          <w:szCs w:val="21"/>
          <w:lang w:val="en-US"/>
        </w:rPr>
      </w:pPr>
    </w:p>
    <w:p w14:paraId="7E4B7EAF" w14:textId="77777777" w:rsidR="00B76E60" w:rsidRPr="00A26838" w:rsidRDefault="00D81463" w:rsidP="000C6D3C">
      <w:pPr>
        <w:spacing w:line="480" w:lineRule="auto"/>
        <w:jc w:val="center"/>
        <w:rPr>
          <w:rFonts w:ascii="Calibri" w:hAnsi="Calibri"/>
          <w:sz w:val="21"/>
          <w:szCs w:val="21"/>
          <w:lang w:val="en-US"/>
        </w:rPr>
      </w:pPr>
      <w:r w:rsidRPr="00A26838">
        <w:rPr>
          <w:rFonts w:ascii="Calibri" w:hAnsi="Calibri"/>
          <w:noProof/>
          <w:sz w:val="21"/>
          <w:szCs w:val="21"/>
          <w:lang w:val="en-US"/>
        </w:rPr>
        <w:drawing>
          <wp:inline distT="0" distB="0" distL="0" distR="0" wp14:anchorId="4C900AA4" wp14:editId="4CF51A5B">
            <wp:extent cx="5943502" cy="2658110"/>
            <wp:effectExtent l="0" t="0" r="63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Figure3_H2ase.png"/>
                    <pic:cNvPicPr/>
                  </pic:nvPicPr>
                  <pic:blipFill>
                    <a:blip r:embed="rId12">
                      <a:extLst>
                        <a:ext uri="{28A0092B-C50C-407E-A947-70E740481C1C}">
                          <a14:useLocalDpi xmlns:a14="http://schemas.microsoft.com/office/drawing/2010/main" val="0"/>
                        </a:ext>
                      </a:extLst>
                    </a:blip>
                    <a:stretch>
                      <a:fillRect/>
                    </a:stretch>
                  </pic:blipFill>
                  <pic:spPr>
                    <a:xfrm>
                      <a:off x="0" y="0"/>
                      <a:ext cx="5943502" cy="2658110"/>
                    </a:xfrm>
                    <a:prstGeom prst="rect">
                      <a:avLst/>
                    </a:prstGeom>
                  </pic:spPr>
                </pic:pic>
              </a:graphicData>
            </a:graphic>
          </wp:inline>
        </w:drawing>
      </w:r>
    </w:p>
    <w:p w14:paraId="3147E960" w14:textId="77777777" w:rsidR="00E72EEA" w:rsidRPr="00A26838" w:rsidRDefault="00E72EEA" w:rsidP="000C6D3C">
      <w:pPr>
        <w:spacing w:line="480" w:lineRule="auto"/>
        <w:rPr>
          <w:rFonts w:ascii="Calibri" w:hAnsi="Calibri"/>
          <w:sz w:val="21"/>
          <w:szCs w:val="21"/>
          <w:lang w:val="en-US"/>
        </w:rPr>
      </w:pPr>
      <w:r w:rsidRPr="00A26838">
        <w:rPr>
          <w:rFonts w:ascii="Calibri" w:hAnsi="Calibri"/>
          <w:sz w:val="21"/>
          <w:szCs w:val="21"/>
          <w:lang w:val="en-US"/>
        </w:rPr>
        <w:br w:type="page"/>
      </w:r>
    </w:p>
    <w:p w14:paraId="2ED0CDA2" w14:textId="77777777" w:rsidR="00E72EEA" w:rsidRPr="00A26838" w:rsidRDefault="00E72EEA" w:rsidP="000C6D3C">
      <w:pPr>
        <w:spacing w:line="480" w:lineRule="auto"/>
        <w:rPr>
          <w:rFonts w:ascii="Calibri" w:hAnsi="Calibri"/>
          <w:sz w:val="21"/>
          <w:szCs w:val="21"/>
          <w:lang w:val="en-US"/>
        </w:rPr>
      </w:pPr>
      <w:r w:rsidRPr="00A26838">
        <w:rPr>
          <w:rFonts w:ascii="Calibri" w:hAnsi="Calibri"/>
          <w:b/>
          <w:sz w:val="21"/>
          <w:szCs w:val="21"/>
          <w:lang w:val="en-US"/>
        </w:rPr>
        <w:lastRenderedPageBreak/>
        <w:t xml:space="preserve">Figure </w:t>
      </w:r>
      <w:r w:rsidR="00E95FE2" w:rsidRPr="00A26838">
        <w:rPr>
          <w:rFonts w:ascii="Calibri" w:hAnsi="Calibri"/>
          <w:b/>
          <w:sz w:val="21"/>
          <w:szCs w:val="21"/>
          <w:lang w:val="en-US"/>
        </w:rPr>
        <w:t>5</w:t>
      </w:r>
      <w:r w:rsidR="00EF7358" w:rsidRPr="00A26838">
        <w:rPr>
          <w:rFonts w:ascii="Calibri" w:hAnsi="Calibri"/>
          <w:b/>
          <w:sz w:val="21"/>
          <w:szCs w:val="21"/>
          <w:lang w:val="en-US"/>
        </w:rPr>
        <w:t>.</w:t>
      </w:r>
      <w:r w:rsidR="00EF7358" w:rsidRPr="00A26838">
        <w:rPr>
          <w:rFonts w:ascii="Calibri" w:hAnsi="Calibri"/>
          <w:sz w:val="21"/>
          <w:szCs w:val="21"/>
          <w:lang w:val="en-US"/>
        </w:rPr>
        <w:tab/>
        <w:t xml:space="preserve">Ribbon representation of the crystal structure </w:t>
      </w:r>
      <w:r w:rsidR="00EF7358" w:rsidRPr="00A26838">
        <w:rPr>
          <w:rFonts w:ascii="Calibri" w:hAnsi="Calibri"/>
          <w:i/>
          <w:sz w:val="21"/>
          <w:szCs w:val="21"/>
          <w:lang w:val="en-US"/>
        </w:rPr>
        <w:t>Hp</w:t>
      </w:r>
      <w:r w:rsidR="00EF7358" w:rsidRPr="00A26838">
        <w:rPr>
          <w:rFonts w:ascii="Calibri" w:hAnsi="Calibri"/>
          <w:sz w:val="21"/>
          <w:szCs w:val="21"/>
          <w:lang w:val="en-US"/>
        </w:rPr>
        <w:t>Ure(F)</w:t>
      </w:r>
      <w:r w:rsidR="00EF7358" w:rsidRPr="00A26838">
        <w:rPr>
          <w:rFonts w:ascii="Calibri" w:hAnsi="Calibri"/>
          <w:sz w:val="21"/>
          <w:szCs w:val="21"/>
          <w:vertAlign w:val="subscript"/>
          <w:lang w:val="en-US"/>
        </w:rPr>
        <w:t>2</w:t>
      </w:r>
      <w:r w:rsidR="00EF7358" w:rsidRPr="00A26838">
        <w:rPr>
          <w:rFonts w:ascii="Calibri" w:hAnsi="Calibri"/>
          <w:sz w:val="21"/>
          <w:szCs w:val="21"/>
          <w:lang w:val="en-US"/>
        </w:rPr>
        <w:t xml:space="preserve"> (</w:t>
      </w:r>
      <w:r w:rsidR="00EF7358" w:rsidRPr="00A26838">
        <w:rPr>
          <w:rFonts w:ascii="Calibri" w:hAnsi="Calibri"/>
          <w:b/>
          <w:sz w:val="21"/>
          <w:szCs w:val="21"/>
          <w:lang w:val="en-US"/>
        </w:rPr>
        <w:t>A</w:t>
      </w:r>
      <w:r w:rsidR="00EF7358" w:rsidRPr="00A26838">
        <w:rPr>
          <w:rFonts w:ascii="Calibri" w:hAnsi="Calibri"/>
          <w:sz w:val="21"/>
          <w:szCs w:val="21"/>
          <w:lang w:val="en-US"/>
        </w:rPr>
        <w:t xml:space="preserve">, PDB code </w:t>
      </w:r>
      <w:r w:rsidR="00207C1C" w:rsidRPr="00A26838">
        <w:rPr>
          <w:rFonts w:ascii="Calibri" w:hAnsi="Calibri"/>
          <w:sz w:val="21"/>
          <w:szCs w:val="21"/>
          <w:lang w:val="en-US"/>
        </w:rPr>
        <w:t>3CXN</w:t>
      </w:r>
      <w:r w:rsidR="00EF7358" w:rsidRPr="00A26838">
        <w:rPr>
          <w:rFonts w:ascii="Calibri" w:hAnsi="Calibri"/>
          <w:sz w:val="21"/>
          <w:szCs w:val="21"/>
          <w:lang w:val="en-US"/>
        </w:rPr>
        <w:t xml:space="preserve">), </w:t>
      </w:r>
      <w:r w:rsidR="00EF7358" w:rsidRPr="00A26838">
        <w:rPr>
          <w:rFonts w:ascii="Calibri" w:hAnsi="Calibri"/>
          <w:i/>
          <w:sz w:val="21"/>
          <w:szCs w:val="21"/>
          <w:lang w:val="en-US"/>
        </w:rPr>
        <w:t>Hp</w:t>
      </w:r>
      <w:r w:rsidR="00EF7358" w:rsidRPr="00A26838">
        <w:rPr>
          <w:rFonts w:ascii="Calibri" w:hAnsi="Calibri"/>
          <w:sz w:val="21"/>
          <w:szCs w:val="21"/>
          <w:lang w:val="en-US"/>
        </w:rPr>
        <w:t>Ure(DF)</w:t>
      </w:r>
      <w:r w:rsidR="00EF7358" w:rsidRPr="00A26838">
        <w:rPr>
          <w:rFonts w:ascii="Calibri" w:hAnsi="Calibri"/>
          <w:sz w:val="21"/>
          <w:szCs w:val="21"/>
          <w:vertAlign w:val="subscript"/>
          <w:lang w:val="en-US"/>
        </w:rPr>
        <w:t>2</w:t>
      </w:r>
      <w:r w:rsidR="00EF7358" w:rsidRPr="00A26838">
        <w:rPr>
          <w:rFonts w:ascii="Calibri" w:hAnsi="Calibri"/>
          <w:sz w:val="21"/>
          <w:szCs w:val="21"/>
          <w:lang w:val="en-US"/>
        </w:rPr>
        <w:t xml:space="preserve"> (</w:t>
      </w:r>
      <w:r w:rsidR="00EF7358" w:rsidRPr="00A26838">
        <w:rPr>
          <w:rFonts w:ascii="Calibri" w:hAnsi="Calibri"/>
          <w:b/>
          <w:sz w:val="21"/>
          <w:szCs w:val="21"/>
          <w:lang w:val="en-US"/>
        </w:rPr>
        <w:t>B</w:t>
      </w:r>
      <w:r w:rsidR="00EF7358" w:rsidRPr="00A26838">
        <w:rPr>
          <w:rFonts w:ascii="Calibri" w:hAnsi="Calibri"/>
          <w:sz w:val="21"/>
          <w:szCs w:val="21"/>
          <w:lang w:val="en-US"/>
        </w:rPr>
        <w:t xml:space="preserve">, PDB code </w:t>
      </w:r>
      <w:r w:rsidR="00207C1C" w:rsidRPr="00A26838">
        <w:rPr>
          <w:rFonts w:ascii="Calibri" w:hAnsi="Calibri"/>
          <w:sz w:val="21"/>
          <w:szCs w:val="21"/>
          <w:lang w:val="en-US"/>
        </w:rPr>
        <w:t>3SF5</w:t>
      </w:r>
      <w:r w:rsidR="00EF7358" w:rsidRPr="00A26838">
        <w:rPr>
          <w:rFonts w:ascii="Calibri" w:hAnsi="Calibri"/>
          <w:sz w:val="21"/>
          <w:szCs w:val="21"/>
          <w:lang w:val="en-US"/>
        </w:rPr>
        <w:t xml:space="preserve">), </w:t>
      </w:r>
      <w:r w:rsidR="00EF7358" w:rsidRPr="00A26838">
        <w:rPr>
          <w:rFonts w:ascii="Calibri" w:hAnsi="Calibri"/>
          <w:i/>
          <w:sz w:val="21"/>
          <w:szCs w:val="21"/>
          <w:lang w:val="en-US"/>
        </w:rPr>
        <w:t>Hp</w:t>
      </w:r>
      <w:r w:rsidR="00EF7358" w:rsidRPr="00A26838">
        <w:rPr>
          <w:rFonts w:ascii="Calibri" w:hAnsi="Calibri"/>
          <w:sz w:val="21"/>
          <w:szCs w:val="21"/>
          <w:lang w:val="en-US"/>
        </w:rPr>
        <w:t>Ure(EG)</w:t>
      </w:r>
      <w:r w:rsidR="00EF7358" w:rsidRPr="00A26838">
        <w:rPr>
          <w:rFonts w:ascii="Calibri" w:hAnsi="Calibri"/>
          <w:sz w:val="21"/>
          <w:szCs w:val="21"/>
          <w:vertAlign w:val="subscript"/>
          <w:lang w:val="en-US"/>
        </w:rPr>
        <w:t>2</w:t>
      </w:r>
      <w:r w:rsidR="00EF7358" w:rsidRPr="00A26838">
        <w:rPr>
          <w:rFonts w:ascii="Calibri" w:hAnsi="Calibri"/>
          <w:sz w:val="21"/>
          <w:szCs w:val="21"/>
          <w:lang w:val="en-US"/>
        </w:rPr>
        <w:t xml:space="preserve"> (C, model structure), and </w:t>
      </w:r>
      <w:r w:rsidR="00EF7358" w:rsidRPr="00A26838">
        <w:rPr>
          <w:rFonts w:ascii="Calibri" w:hAnsi="Calibri"/>
          <w:i/>
          <w:sz w:val="21"/>
          <w:szCs w:val="21"/>
          <w:lang w:val="en-US"/>
        </w:rPr>
        <w:t>Hp</w:t>
      </w:r>
      <w:r w:rsidR="00EF7358" w:rsidRPr="00A26838">
        <w:rPr>
          <w:rFonts w:ascii="Calibri" w:hAnsi="Calibri"/>
          <w:sz w:val="21"/>
          <w:szCs w:val="21"/>
          <w:lang w:val="en-US"/>
        </w:rPr>
        <w:t>Ure(DFG)</w:t>
      </w:r>
      <w:r w:rsidR="00EF7358" w:rsidRPr="00A26838">
        <w:rPr>
          <w:rFonts w:ascii="Calibri" w:hAnsi="Calibri"/>
          <w:sz w:val="21"/>
          <w:szCs w:val="21"/>
          <w:vertAlign w:val="subscript"/>
          <w:lang w:val="en-US"/>
        </w:rPr>
        <w:t>2</w:t>
      </w:r>
      <w:r w:rsidR="00EF7358" w:rsidRPr="00A26838">
        <w:rPr>
          <w:rFonts w:ascii="Calibri" w:hAnsi="Calibri"/>
          <w:sz w:val="21"/>
          <w:szCs w:val="21"/>
          <w:lang w:val="en-US"/>
        </w:rPr>
        <w:t xml:space="preserve"> (D, PDB code </w:t>
      </w:r>
      <w:r w:rsidR="00207C1C" w:rsidRPr="00A26838">
        <w:rPr>
          <w:rFonts w:ascii="Calibri" w:hAnsi="Calibri"/>
          <w:sz w:val="21"/>
          <w:szCs w:val="21"/>
          <w:lang w:val="en-US"/>
        </w:rPr>
        <w:t>4HI0</w:t>
      </w:r>
      <w:r w:rsidR="00EF7358" w:rsidRPr="00A26838">
        <w:rPr>
          <w:rFonts w:ascii="Calibri" w:hAnsi="Calibri"/>
          <w:sz w:val="21"/>
          <w:szCs w:val="21"/>
          <w:lang w:val="en-US"/>
        </w:rPr>
        <w:t xml:space="preserve">). The colors for each type of protein are maintained consistent throughout the panels. In panel </w:t>
      </w:r>
      <w:r w:rsidR="00EF7358" w:rsidRPr="00A26838">
        <w:rPr>
          <w:rFonts w:ascii="Calibri" w:hAnsi="Calibri"/>
          <w:b/>
          <w:sz w:val="21"/>
          <w:szCs w:val="21"/>
          <w:lang w:val="en-US"/>
        </w:rPr>
        <w:t>B</w:t>
      </w:r>
      <w:r w:rsidR="00EF7358" w:rsidRPr="00A26838">
        <w:rPr>
          <w:rFonts w:ascii="Calibri" w:hAnsi="Calibri"/>
          <w:sz w:val="21"/>
          <w:szCs w:val="21"/>
          <w:lang w:val="en-US"/>
        </w:rPr>
        <w:t xml:space="preserve">, the portions of </w:t>
      </w:r>
      <w:r w:rsidR="00EF7358" w:rsidRPr="00A26838">
        <w:rPr>
          <w:rFonts w:ascii="Calibri" w:hAnsi="Calibri"/>
          <w:i/>
          <w:sz w:val="21"/>
          <w:szCs w:val="21"/>
          <w:lang w:val="en-US"/>
        </w:rPr>
        <w:t>Hp</w:t>
      </w:r>
      <w:r w:rsidR="00EF7358" w:rsidRPr="00A26838">
        <w:rPr>
          <w:rFonts w:ascii="Calibri" w:hAnsi="Calibri"/>
          <w:sz w:val="21"/>
          <w:szCs w:val="21"/>
          <w:lang w:val="en-US"/>
        </w:rPr>
        <w:t>Ure(F)</w:t>
      </w:r>
      <w:r w:rsidR="00EF7358" w:rsidRPr="00A26838">
        <w:rPr>
          <w:rFonts w:ascii="Calibri" w:hAnsi="Calibri"/>
          <w:sz w:val="21"/>
          <w:szCs w:val="21"/>
          <w:vertAlign w:val="subscript"/>
          <w:lang w:val="en-US"/>
        </w:rPr>
        <w:t>2</w:t>
      </w:r>
      <w:r w:rsidR="00EF7358" w:rsidRPr="00A26838">
        <w:rPr>
          <w:rFonts w:ascii="Calibri" w:hAnsi="Calibri"/>
          <w:sz w:val="21"/>
          <w:szCs w:val="21"/>
          <w:lang w:val="en-US"/>
        </w:rPr>
        <w:t xml:space="preserve"> that become ordered upon formation of the </w:t>
      </w:r>
      <w:r w:rsidR="00EF7358" w:rsidRPr="00A26838">
        <w:rPr>
          <w:rFonts w:ascii="Calibri" w:hAnsi="Calibri"/>
          <w:i/>
          <w:sz w:val="21"/>
          <w:szCs w:val="21"/>
          <w:lang w:val="en-US"/>
        </w:rPr>
        <w:t>Hp</w:t>
      </w:r>
      <w:r w:rsidR="00EF7358" w:rsidRPr="00A26838">
        <w:rPr>
          <w:rFonts w:ascii="Calibri" w:hAnsi="Calibri"/>
          <w:sz w:val="21"/>
          <w:szCs w:val="21"/>
          <w:lang w:val="en-US"/>
        </w:rPr>
        <w:t>Ure(DF)</w:t>
      </w:r>
      <w:r w:rsidR="00EF7358" w:rsidRPr="00A26838">
        <w:rPr>
          <w:rFonts w:ascii="Calibri" w:hAnsi="Calibri"/>
          <w:sz w:val="21"/>
          <w:szCs w:val="21"/>
          <w:vertAlign w:val="subscript"/>
          <w:lang w:val="en-US"/>
        </w:rPr>
        <w:t>2</w:t>
      </w:r>
      <w:r w:rsidR="00EF7358" w:rsidRPr="00A26838">
        <w:rPr>
          <w:rFonts w:ascii="Calibri" w:hAnsi="Calibri"/>
          <w:sz w:val="21"/>
          <w:szCs w:val="21"/>
          <w:lang w:val="en-US"/>
        </w:rPr>
        <w:t xml:space="preserve"> complex are shown in green. In panel </w:t>
      </w:r>
      <w:r w:rsidR="00EF7358" w:rsidRPr="00A26838">
        <w:rPr>
          <w:rFonts w:ascii="Calibri" w:hAnsi="Calibri"/>
          <w:b/>
          <w:sz w:val="21"/>
          <w:szCs w:val="21"/>
          <w:lang w:val="en-US"/>
        </w:rPr>
        <w:t>C</w:t>
      </w:r>
      <w:r w:rsidR="00EF7358" w:rsidRPr="00A26838">
        <w:rPr>
          <w:rFonts w:ascii="Calibri" w:hAnsi="Calibri"/>
          <w:sz w:val="21"/>
          <w:szCs w:val="21"/>
          <w:lang w:val="en-US"/>
        </w:rPr>
        <w:t>, the structure of the metal binding site is detailed.</w:t>
      </w:r>
    </w:p>
    <w:p w14:paraId="1B6D9DD0" w14:textId="77777777" w:rsidR="00E72EEA" w:rsidRPr="00A26838" w:rsidRDefault="00C738A1" w:rsidP="000C6D3C">
      <w:pPr>
        <w:spacing w:line="480" w:lineRule="auto"/>
        <w:jc w:val="center"/>
        <w:rPr>
          <w:rFonts w:ascii="Calibri" w:hAnsi="Calibri"/>
          <w:sz w:val="21"/>
          <w:szCs w:val="21"/>
          <w:lang w:val="en-US"/>
        </w:rPr>
      </w:pPr>
      <w:r w:rsidRPr="00A26838">
        <w:rPr>
          <w:rFonts w:ascii="Calibri" w:hAnsi="Calibri"/>
          <w:noProof/>
          <w:sz w:val="21"/>
          <w:szCs w:val="21"/>
          <w:lang w:val="en-US"/>
        </w:rPr>
        <w:drawing>
          <wp:inline distT="0" distB="0" distL="0" distR="0" wp14:anchorId="7200FAA9" wp14:editId="2A9D0AED">
            <wp:extent cx="3259342" cy="5801933"/>
            <wp:effectExtent l="0" t="0" r="5080" b="254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UreDFG_2.png"/>
                    <pic:cNvPicPr/>
                  </pic:nvPicPr>
                  <pic:blipFill>
                    <a:blip r:embed="rId13">
                      <a:extLst>
                        <a:ext uri="{28A0092B-C50C-407E-A947-70E740481C1C}">
                          <a14:useLocalDpi xmlns:a14="http://schemas.microsoft.com/office/drawing/2010/main" val="0"/>
                        </a:ext>
                      </a:extLst>
                    </a:blip>
                    <a:stretch>
                      <a:fillRect/>
                    </a:stretch>
                  </pic:blipFill>
                  <pic:spPr>
                    <a:xfrm>
                      <a:off x="0" y="0"/>
                      <a:ext cx="3277752" cy="5834704"/>
                    </a:xfrm>
                    <a:prstGeom prst="rect">
                      <a:avLst/>
                    </a:prstGeom>
                  </pic:spPr>
                </pic:pic>
              </a:graphicData>
            </a:graphic>
          </wp:inline>
        </w:drawing>
      </w:r>
    </w:p>
    <w:p w14:paraId="574C05DC" w14:textId="77777777" w:rsidR="00E72EEA" w:rsidRPr="00A26838" w:rsidRDefault="00E72EEA" w:rsidP="000C6D3C">
      <w:pPr>
        <w:spacing w:line="480" w:lineRule="auto"/>
        <w:rPr>
          <w:rFonts w:ascii="Calibri" w:cs="Calibri"/>
          <w:b/>
          <w:sz w:val="21"/>
          <w:szCs w:val="21"/>
          <w:lang w:val="en-US"/>
        </w:rPr>
      </w:pPr>
      <w:r w:rsidRPr="00A26838">
        <w:rPr>
          <w:rFonts w:ascii="Calibri" w:cs="Calibri"/>
          <w:b/>
          <w:sz w:val="21"/>
          <w:szCs w:val="21"/>
          <w:lang w:val="en-US"/>
        </w:rPr>
        <w:br w:type="page"/>
      </w:r>
    </w:p>
    <w:p w14:paraId="1A89A5D6" w14:textId="77777777" w:rsidR="00E72EEA" w:rsidRPr="00A26838" w:rsidRDefault="00E72EEA" w:rsidP="000C6D3C">
      <w:pPr>
        <w:tabs>
          <w:tab w:val="left" w:pos="500"/>
        </w:tabs>
        <w:spacing w:line="480" w:lineRule="auto"/>
        <w:rPr>
          <w:rFonts w:ascii="Calibri" w:cs="Calibri"/>
          <w:sz w:val="21"/>
          <w:szCs w:val="21"/>
          <w:lang w:val="en-US"/>
        </w:rPr>
      </w:pPr>
      <w:r w:rsidRPr="00A26838">
        <w:rPr>
          <w:rFonts w:ascii="Calibri" w:cs="Calibri"/>
          <w:b/>
          <w:sz w:val="21"/>
          <w:szCs w:val="21"/>
          <w:lang w:val="en-US"/>
        </w:rPr>
        <w:lastRenderedPageBreak/>
        <w:t xml:space="preserve">Figure </w:t>
      </w:r>
      <w:r w:rsidR="00C331A9" w:rsidRPr="00A26838">
        <w:rPr>
          <w:rFonts w:ascii="Calibri" w:cs="Calibri"/>
          <w:b/>
          <w:sz w:val="21"/>
          <w:szCs w:val="21"/>
          <w:lang w:val="en-US"/>
        </w:rPr>
        <w:t>6</w:t>
      </w:r>
      <w:r w:rsidR="003E2FFE" w:rsidRPr="00A26838">
        <w:rPr>
          <w:rFonts w:ascii="Calibri" w:cs="Calibri"/>
          <w:b/>
          <w:sz w:val="21"/>
          <w:szCs w:val="21"/>
          <w:lang w:val="en-US"/>
        </w:rPr>
        <w:t>.</w:t>
      </w:r>
      <w:r w:rsidR="003E2FFE" w:rsidRPr="00A26838">
        <w:rPr>
          <w:rFonts w:ascii="Calibri" w:cs="Calibri"/>
          <w:sz w:val="21"/>
          <w:szCs w:val="21"/>
          <w:lang w:val="en-US"/>
        </w:rPr>
        <w:tab/>
      </w:r>
      <w:r w:rsidR="00207C1C" w:rsidRPr="00A26838">
        <w:rPr>
          <w:rFonts w:ascii="Calibri" w:cs="Calibri"/>
          <w:sz w:val="21"/>
          <w:szCs w:val="21"/>
          <w:lang w:val="en-US"/>
        </w:rPr>
        <w:t>Schematic representation of the proposed mechanism for urease activation. The light blue trimer represents the minimal trimeric assembly of urease. The Ni(II) ions are shown as green circles.</w:t>
      </w:r>
    </w:p>
    <w:p w14:paraId="2DABBF36" w14:textId="77777777" w:rsidR="003E2FFE" w:rsidRPr="00A26838" w:rsidRDefault="003E2FFE" w:rsidP="000C6D3C">
      <w:pPr>
        <w:tabs>
          <w:tab w:val="left" w:pos="500"/>
        </w:tabs>
        <w:spacing w:line="480" w:lineRule="auto"/>
        <w:ind w:left="504" w:hanging="504"/>
        <w:rPr>
          <w:rFonts w:ascii="Calibri" w:cs="Calibri"/>
          <w:sz w:val="21"/>
          <w:szCs w:val="21"/>
          <w:lang w:val="en-US"/>
        </w:rPr>
      </w:pPr>
    </w:p>
    <w:p w14:paraId="30D3447F" w14:textId="77777777" w:rsidR="003E2FFE" w:rsidRPr="00A26838" w:rsidRDefault="003E2FFE" w:rsidP="000C6D3C">
      <w:pPr>
        <w:tabs>
          <w:tab w:val="left" w:pos="500"/>
        </w:tabs>
        <w:spacing w:line="480" w:lineRule="auto"/>
        <w:ind w:left="504" w:hanging="504"/>
        <w:jc w:val="center"/>
        <w:rPr>
          <w:rFonts w:ascii="Calibri" w:cs="Calibri"/>
          <w:sz w:val="21"/>
          <w:szCs w:val="21"/>
          <w:lang w:val="en-US"/>
        </w:rPr>
      </w:pPr>
      <w:r w:rsidRPr="00A26838">
        <w:rPr>
          <w:rFonts w:ascii="Calibri" w:cs="Calibri"/>
          <w:noProof/>
          <w:sz w:val="21"/>
          <w:szCs w:val="21"/>
          <w:lang w:val="en-US"/>
        </w:rPr>
        <w:drawing>
          <wp:inline distT="0" distB="0" distL="0" distR="0" wp14:anchorId="65B8DE5E" wp14:editId="0037A5CD">
            <wp:extent cx="5943600" cy="2319655"/>
            <wp:effectExtent l="0" t="0" r="0" b="444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UreaseAssembly_2.png"/>
                    <pic:cNvPicPr/>
                  </pic:nvPicPr>
                  <pic:blipFill>
                    <a:blip r:embed="rId14">
                      <a:extLst>
                        <a:ext uri="{28A0092B-C50C-407E-A947-70E740481C1C}">
                          <a14:useLocalDpi xmlns:a14="http://schemas.microsoft.com/office/drawing/2010/main" val="0"/>
                        </a:ext>
                      </a:extLst>
                    </a:blip>
                    <a:stretch>
                      <a:fillRect/>
                    </a:stretch>
                  </pic:blipFill>
                  <pic:spPr>
                    <a:xfrm>
                      <a:off x="0" y="0"/>
                      <a:ext cx="5943600" cy="2319655"/>
                    </a:xfrm>
                    <a:prstGeom prst="rect">
                      <a:avLst/>
                    </a:prstGeom>
                  </pic:spPr>
                </pic:pic>
              </a:graphicData>
            </a:graphic>
          </wp:inline>
        </w:drawing>
      </w:r>
    </w:p>
    <w:p w14:paraId="33F799B9" w14:textId="77777777" w:rsidR="003E2FFE" w:rsidRPr="00A26838" w:rsidRDefault="003E2FFE" w:rsidP="000C6D3C">
      <w:pPr>
        <w:spacing w:line="480" w:lineRule="auto"/>
        <w:rPr>
          <w:rFonts w:ascii="Calibri" w:cs="Calibri"/>
          <w:sz w:val="21"/>
          <w:szCs w:val="21"/>
          <w:lang w:val="en-US"/>
        </w:rPr>
      </w:pPr>
      <w:r w:rsidRPr="00A26838">
        <w:rPr>
          <w:rFonts w:ascii="Calibri" w:cs="Calibri"/>
          <w:sz w:val="21"/>
          <w:szCs w:val="21"/>
          <w:lang w:val="en-US"/>
        </w:rPr>
        <w:br w:type="page"/>
      </w:r>
    </w:p>
    <w:p w14:paraId="3CD12307" w14:textId="77777777" w:rsidR="00DC1594" w:rsidRPr="00A26838" w:rsidRDefault="00C331A9" w:rsidP="000C6D3C">
      <w:pPr>
        <w:spacing w:line="480" w:lineRule="auto"/>
        <w:rPr>
          <w:rFonts w:ascii="Calibri" w:cs="Calibri"/>
          <w:sz w:val="21"/>
          <w:szCs w:val="21"/>
          <w:lang w:val="en-US"/>
        </w:rPr>
      </w:pPr>
      <w:r w:rsidRPr="00A26838">
        <w:rPr>
          <w:rFonts w:ascii="Calibri" w:cs="Calibri"/>
          <w:b/>
          <w:sz w:val="21"/>
          <w:szCs w:val="21"/>
          <w:lang w:val="en-US"/>
        </w:rPr>
        <w:lastRenderedPageBreak/>
        <w:t>Figure 7.</w:t>
      </w:r>
      <w:r w:rsidRPr="00A26838">
        <w:rPr>
          <w:rFonts w:ascii="Calibri" w:cs="Calibri"/>
          <w:sz w:val="21"/>
          <w:szCs w:val="21"/>
          <w:lang w:val="en-US"/>
        </w:rPr>
        <w:tab/>
        <w:t xml:space="preserve">Schematic representation of the proposed mechanism for [Ni,Fe]-hydrogenase activation. The Ni(II) ion </w:t>
      </w:r>
      <w:r w:rsidR="004F0A7D" w:rsidRPr="00A26838">
        <w:rPr>
          <w:rFonts w:ascii="Calibri" w:cs="Calibri"/>
          <w:sz w:val="21"/>
          <w:szCs w:val="21"/>
          <w:lang w:val="en-US"/>
        </w:rPr>
        <w:t>is</w:t>
      </w:r>
      <w:r w:rsidRPr="00A26838">
        <w:rPr>
          <w:rFonts w:ascii="Calibri" w:cs="Calibri"/>
          <w:sz w:val="21"/>
          <w:szCs w:val="21"/>
          <w:lang w:val="en-US"/>
        </w:rPr>
        <w:t xml:space="preserve"> shown as </w:t>
      </w:r>
      <w:r w:rsidR="004F0A7D" w:rsidRPr="00A26838">
        <w:rPr>
          <w:rFonts w:ascii="Calibri" w:cs="Calibri"/>
          <w:sz w:val="21"/>
          <w:szCs w:val="21"/>
          <w:lang w:val="en-US"/>
        </w:rPr>
        <w:t xml:space="preserve">a </w:t>
      </w:r>
      <w:r w:rsidRPr="00A26838">
        <w:rPr>
          <w:rFonts w:ascii="Calibri" w:cs="Calibri"/>
          <w:sz w:val="21"/>
          <w:szCs w:val="21"/>
          <w:lang w:val="en-US"/>
        </w:rPr>
        <w:t>green circle.</w:t>
      </w:r>
    </w:p>
    <w:p w14:paraId="3E398EB2" w14:textId="77777777" w:rsidR="00010763" w:rsidRPr="00A26838" w:rsidRDefault="00010763" w:rsidP="000C6D3C">
      <w:pPr>
        <w:spacing w:line="480" w:lineRule="auto"/>
        <w:rPr>
          <w:rFonts w:ascii="Calibri" w:cs="Calibri"/>
          <w:sz w:val="21"/>
          <w:szCs w:val="21"/>
          <w:lang w:val="en-US"/>
        </w:rPr>
      </w:pPr>
    </w:p>
    <w:p w14:paraId="4124239F" w14:textId="2406CA6B" w:rsidR="00010763" w:rsidRPr="00A26838" w:rsidRDefault="004D54E9" w:rsidP="00010763">
      <w:pPr>
        <w:jc w:val="center"/>
        <w:rPr>
          <w:rFonts w:ascii="Calibri" w:cs="Calibri"/>
          <w:b/>
          <w:sz w:val="21"/>
          <w:szCs w:val="21"/>
          <w:lang w:val="en-US"/>
        </w:rPr>
      </w:pPr>
      <w:r w:rsidRPr="00A26838">
        <w:rPr>
          <w:rFonts w:ascii="Calibri" w:cs="Calibri"/>
          <w:b/>
          <w:noProof/>
          <w:sz w:val="21"/>
          <w:szCs w:val="21"/>
          <w:lang w:val="en-US"/>
        </w:rPr>
        <w:drawing>
          <wp:inline distT="0" distB="0" distL="0" distR="0" wp14:anchorId="339041DD" wp14:editId="4AA1A943">
            <wp:extent cx="5943600" cy="4799965"/>
            <wp:effectExtent l="0" t="0" r="0" b="63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43600" cy="4799965"/>
                    </a:xfrm>
                    <a:prstGeom prst="rect">
                      <a:avLst/>
                    </a:prstGeom>
                  </pic:spPr>
                </pic:pic>
              </a:graphicData>
            </a:graphic>
          </wp:inline>
        </w:drawing>
      </w:r>
    </w:p>
    <w:p w14:paraId="22776640" w14:textId="77777777" w:rsidR="00010763" w:rsidRPr="00A26838" w:rsidRDefault="00010763">
      <w:pPr>
        <w:rPr>
          <w:rFonts w:ascii="Calibri" w:cs="Calibri"/>
          <w:b/>
          <w:sz w:val="21"/>
          <w:szCs w:val="21"/>
          <w:lang w:val="en-US"/>
        </w:rPr>
      </w:pPr>
      <w:r w:rsidRPr="00A26838">
        <w:rPr>
          <w:rFonts w:ascii="Calibri" w:cs="Calibri"/>
          <w:b/>
          <w:sz w:val="21"/>
          <w:szCs w:val="21"/>
          <w:lang w:val="en-US"/>
        </w:rPr>
        <w:br w:type="page"/>
      </w:r>
    </w:p>
    <w:p w14:paraId="599A76C5" w14:textId="77777777" w:rsidR="00580208" w:rsidRPr="00A26838" w:rsidRDefault="00802DF3" w:rsidP="00BA6845">
      <w:pPr>
        <w:spacing w:line="480" w:lineRule="auto"/>
        <w:rPr>
          <w:rFonts w:ascii="Calibri" w:hAnsi="Calibri" w:cs="Calibri"/>
          <w:sz w:val="21"/>
          <w:szCs w:val="21"/>
          <w:lang w:val="en-US"/>
        </w:rPr>
      </w:pPr>
      <w:r w:rsidRPr="00A26838">
        <w:rPr>
          <w:rFonts w:ascii="Calibri" w:cs="Calibri"/>
          <w:b/>
          <w:sz w:val="21"/>
          <w:szCs w:val="21"/>
          <w:lang w:val="en-US"/>
        </w:rPr>
        <w:lastRenderedPageBreak/>
        <w:t xml:space="preserve">Figure </w:t>
      </w:r>
      <w:r w:rsidR="00DC1594" w:rsidRPr="00A26838">
        <w:rPr>
          <w:rFonts w:ascii="Calibri" w:cs="Calibri"/>
          <w:b/>
          <w:sz w:val="21"/>
          <w:szCs w:val="21"/>
          <w:lang w:val="en-US"/>
        </w:rPr>
        <w:t>8</w:t>
      </w:r>
      <w:r w:rsidRPr="00A26838">
        <w:rPr>
          <w:rFonts w:ascii="Calibri" w:cs="Calibri"/>
          <w:b/>
          <w:sz w:val="21"/>
          <w:szCs w:val="21"/>
          <w:lang w:val="en-US"/>
        </w:rPr>
        <w:t>.</w:t>
      </w:r>
      <w:r w:rsidRPr="00A26838">
        <w:rPr>
          <w:rFonts w:ascii="Calibri" w:cs="Calibri"/>
          <w:sz w:val="21"/>
          <w:szCs w:val="21"/>
          <w:lang w:val="en-US"/>
        </w:rPr>
        <w:tab/>
      </w:r>
      <w:r w:rsidR="00580208" w:rsidRPr="00A26838">
        <w:rPr>
          <w:rFonts w:ascii="Calibri" w:cs="Calibri"/>
          <w:sz w:val="21"/>
          <w:szCs w:val="21"/>
          <w:lang w:val="en-US"/>
        </w:rPr>
        <w:t xml:space="preserve">Top panel: multiple sequence alignment of </w:t>
      </w:r>
      <w:r w:rsidR="00580208" w:rsidRPr="00A26838">
        <w:rPr>
          <w:rFonts w:ascii="Calibri" w:cs="Calibri"/>
          <w:i/>
          <w:sz w:val="21"/>
          <w:szCs w:val="21"/>
          <w:lang w:val="en-US"/>
        </w:rPr>
        <w:t>Hp</w:t>
      </w:r>
      <w:r w:rsidR="00580208" w:rsidRPr="00A26838">
        <w:rPr>
          <w:rFonts w:ascii="Calibri" w:cs="Calibri"/>
          <w:sz w:val="21"/>
          <w:szCs w:val="21"/>
          <w:lang w:val="en-US"/>
        </w:rPr>
        <w:t xml:space="preserve">HypA, </w:t>
      </w:r>
      <w:r w:rsidR="00580208" w:rsidRPr="00A26838">
        <w:rPr>
          <w:rFonts w:ascii="Calibri" w:cs="Calibri"/>
          <w:i/>
          <w:sz w:val="21"/>
          <w:szCs w:val="21"/>
          <w:lang w:val="en-US"/>
        </w:rPr>
        <w:t>Ec</w:t>
      </w:r>
      <w:r w:rsidR="00580208" w:rsidRPr="00A26838">
        <w:rPr>
          <w:rFonts w:ascii="Calibri" w:cs="Calibri"/>
          <w:sz w:val="21"/>
          <w:szCs w:val="21"/>
          <w:lang w:val="en-US"/>
        </w:rPr>
        <w:t>HypA</w:t>
      </w:r>
      <w:r w:rsidR="00A41EBF" w:rsidRPr="00A26838">
        <w:rPr>
          <w:rFonts w:ascii="Calibri" w:cs="Calibri"/>
          <w:sz w:val="21"/>
          <w:szCs w:val="21"/>
          <w:lang w:val="en-US"/>
        </w:rPr>
        <w:t xml:space="preserve">, </w:t>
      </w:r>
      <w:r w:rsidR="00A41EBF" w:rsidRPr="00A26838">
        <w:rPr>
          <w:rFonts w:ascii="Calibri" w:cs="Calibri"/>
          <w:i/>
          <w:sz w:val="21"/>
          <w:szCs w:val="21"/>
          <w:lang w:val="en-US"/>
        </w:rPr>
        <w:t>Ec</w:t>
      </w:r>
      <w:r w:rsidR="00A41EBF" w:rsidRPr="00A26838">
        <w:rPr>
          <w:rFonts w:ascii="Calibri" w:cs="Calibri"/>
          <w:sz w:val="21"/>
          <w:szCs w:val="21"/>
          <w:lang w:val="en-US"/>
        </w:rPr>
        <w:t>HypF</w:t>
      </w:r>
      <w:r w:rsidR="00F71515" w:rsidRPr="00A26838">
        <w:rPr>
          <w:rFonts w:ascii="Calibri" w:cs="Calibri"/>
          <w:sz w:val="21"/>
          <w:szCs w:val="21"/>
          <w:lang w:val="en-US"/>
        </w:rPr>
        <w:t xml:space="preserve"> (an analog of HypA)</w:t>
      </w:r>
      <w:r w:rsidR="00A41EBF" w:rsidRPr="00A26838">
        <w:rPr>
          <w:rFonts w:ascii="Calibri" w:cs="Calibri"/>
          <w:sz w:val="21"/>
          <w:szCs w:val="21"/>
          <w:lang w:val="en-US"/>
        </w:rPr>
        <w:t xml:space="preserve"> </w:t>
      </w:r>
      <w:r w:rsidR="00580208" w:rsidRPr="00A26838">
        <w:rPr>
          <w:rFonts w:ascii="Calibri" w:cs="Calibri"/>
          <w:sz w:val="21"/>
          <w:szCs w:val="21"/>
          <w:lang w:val="en-US"/>
        </w:rPr>
        <w:t>and TkHypA</w:t>
      </w:r>
      <w:r w:rsidR="004048AC" w:rsidRPr="00A26838">
        <w:rPr>
          <w:rFonts w:ascii="Calibri" w:cs="Calibri"/>
          <w:sz w:val="21"/>
          <w:szCs w:val="21"/>
          <w:lang w:val="en-US"/>
        </w:rPr>
        <w:t>; conserved residues are indicated with an asterisk; t</w:t>
      </w:r>
      <w:r w:rsidR="00580208" w:rsidRPr="00A26838">
        <w:rPr>
          <w:rFonts w:ascii="Calibri" w:hAnsi="Calibri" w:cs="Calibri"/>
          <w:sz w:val="21"/>
          <w:szCs w:val="21"/>
          <w:lang w:val="en-US"/>
        </w:rPr>
        <w:t>he conserved residues involved in Ni binding (green) and Zn binding (yellow)</w:t>
      </w:r>
      <w:r w:rsidR="004048AC" w:rsidRPr="00A26838">
        <w:rPr>
          <w:rFonts w:ascii="Calibri" w:hAnsi="Calibri" w:cs="Calibri"/>
          <w:sz w:val="21"/>
          <w:szCs w:val="21"/>
          <w:lang w:val="en-US"/>
        </w:rPr>
        <w:t xml:space="preserve"> are highlighted</w:t>
      </w:r>
      <w:r w:rsidR="00580208" w:rsidRPr="00A26838">
        <w:rPr>
          <w:rFonts w:ascii="Calibri" w:hAnsi="Calibri" w:cs="Calibri"/>
          <w:sz w:val="21"/>
          <w:szCs w:val="21"/>
          <w:lang w:val="en-US"/>
        </w:rPr>
        <w:t xml:space="preserve">. </w:t>
      </w:r>
      <w:r w:rsidR="0061250F" w:rsidRPr="00A26838">
        <w:rPr>
          <w:rFonts w:ascii="Calibri" w:hAnsi="Calibri" w:cs="Calibri"/>
          <w:sz w:val="21"/>
          <w:szCs w:val="21"/>
          <w:lang w:val="en-US"/>
        </w:rPr>
        <w:t xml:space="preserve">Bottom </w:t>
      </w:r>
      <w:r w:rsidR="00580208" w:rsidRPr="00A26838">
        <w:rPr>
          <w:rFonts w:ascii="Calibri" w:hAnsi="Calibri" w:cs="Calibri"/>
          <w:sz w:val="21"/>
          <w:szCs w:val="21"/>
          <w:lang w:val="en-US"/>
        </w:rPr>
        <w:t>panel</w:t>
      </w:r>
      <w:r w:rsidR="00444250" w:rsidRPr="00A26838">
        <w:rPr>
          <w:rFonts w:ascii="Calibri" w:hAnsi="Calibri" w:cs="Calibri"/>
          <w:sz w:val="21"/>
          <w:szCs w:val="21"/>
          <w:lang w:val="en-US"/>
        </w:rPr>
        <w:t xml:space="preserve"> (</w:t>
      </w:r>
      <w:r w:rsidR="00444250" w:rsidRPr="00A26838">
        <w:rPr>
          <w:rFonts w:ascii="Calibri" w:hAnsi="Calibri" w:cs="Calibri"/>
          <w:b/>
          <w:sz w:val="21"/>
          <w:szCs w:val="21"/>
          <w:lang w:val="en-US"/>
        </w:rPr>
        <w:t>A</w:t>
      </w:r>
      <w:r w:rsidR="00444250" w:rsidRPr="00A26838">
        <w:rPr>
          <w:rFonts w:ascii="Calibri" w:hAnsi="Calibri" w:cs="Calibri"/>
          <w:sz w:val="21"/>
          <w:szCs w:val="21"/>
          <w:lang w:val="en-US"/>
        </w:rPr>
        <w:t>)</w:t>
      </w:r>
      <w:r w:rsidR="00580208" w:rsidRPr="00A26838">
        <w:rPr>
          <w:rFonts w:ascii="Calibri" w:hAnsi="Calibri" w:cs="Calibri"/>
          <w:sz w:val="21"/>
          <w:szCs w:val="21"/>
          <w:lang w:val="en-US"/>
        </w:rPr>
        <w:t xml:space="preserve">: ribbon representation of </w:t>
      </w:r>
      <w:r w:rsidR="00AA2F0E" w:rsidRPr="00A26838">
        <w:rPr>
          <w:rFonts w:ascii="Calibri" w:hAnsi="Calibri" w:cs="Calibri"/>
          <w:sz w:val="21"/>
          <w:szCs w:val="21"/>
          <w:lang w:val="en-US"/>
        </w:rPr>
        <w:t xml:space="preserve">the NMR ensemble of </w:t>
      </w:r>
      <w:r w:rsidR="00F71515" w:rsidRPr="00A26838">
        <w:rPr>
          <w:rFonts w:ascii="Calibri" w:hAnsi="Calibri" w:cs="Calibri"/>
          <w:sz w:val="21"/>
          <w:szCs w:val="21"/>
          <w:lang w:val="en-US"/>
        </w:rPr>
        <w:t>apo,</w:t>
      </w:r>
      <w:r w:rsidR="00AA2F0E" w:rsidRPr="00A26838">
        <w:rPr>
          <w:rFonts w:ascii="Calibri" w:hAnsi="Calibri" w:cs="Calibri"/>
          <w:sz w:val="21"/>
          <w:szCs w:val="21"/>
          <w:lang w:val="en-US"/>
        </w:rPr>
        <w:t>Zn-</w:t>
      </w:r>
      <w:r w:rsidR="00AA2F0E" w:rsidRPr="00A26838">
        <w:rPr>
          <w:rFonts w:ascii="Calibri" w:hAnsi="Calibri" w:cs="Calibri"/>
          <w:i/>
          <w:sz w:val="21"/>
          <w:szCs w:val="21"/>
          <w:lang w:val="en-US"/>
        </w:rPr>
        <w:t>Hp</w:t>
      </w:r>
      <w:r w:rsidR="00AA2F0E" w:rsidRPr="00A26838">
        <w:rPr>
          <w:rFonts w:ascii="Calibri" w:hAnsi="Calibri" w:cs="Calibri"/>
          <w:sz w:val="21"/>
          <w:szCs w:val="21"/>
          <w:lang w:val="en-US"/>
        </w:rPr>
        <w:t>HypA structures</w:t>
      </w:r>
      <w:r w:rsidR="00CC1CE4" w:rsidRPr="00A26838">
        <w:rPr>
          <w:rFonts w:ascii="Calibri" w:hAnsi="Calibri" w:cs="Calibri"/>
          <w:sz w:val="21"/>
          <w:szCs w:val="21"/>
          <w:lang w:val="en-US"/>
        </w:rPr>
        <w:t xml:space="preserve"> (PDB code </w:t>
      </w:r>
      <w:r w:rsidR="003C7F26" w:rsidRPr="00A26838">
        <w:rPr>
          <w:rFonts w:ascii="Calibri" w:hAnsi="Calibri" w:cs="Calibri"/>
          <w:sz w:val="21"/>
          <w:szCs w:val="21"/>
          <w:lang w:val="en-US"/>
        </w:rPr>
        <w:t>6G81)</w:t>
      </w:r>
      <w:r w:rsidR="00AA2F0E" w:rsidRPr="00A26838">
        <w:rPr>
          <w:rFonts w:ascii="Calibri" w:hAnsi="Calibri" w:cs="Calibri"/>
          <w:sz w:val="21"/>
          <w:szCs w:val="21"/>
          <w:lang w:val="en-US"/>
        </w:rPr>
        <w:t xml:space="preserve">; the most representative model is shown in </w:t>
      </w:r>
      <w:r w:rsidR="00F71515" w:rsidRPr="00A26838">
        <w:rPr>
          <w:rFonts w:ascii="Calibri" w:hAnsi="Calibri" w:cs="Calibri"/>
          <w:sz w:val="21"/>
          <w:szCs w:val="21"/>
          <w:lang w:val="en-US"/>
        </w:rPr>
        <w:t xml:space="preserve">opaque </w:t>
      </w:r>
      <w:r w:rsidR="00AA2F0E" w:rsidRPr="00A26838">
        <w:rPr>
          <w:rFonts w:ascii="Calibri" w:hAnsi="Calibri" w:cs="Calibri"/>
          <w:sz w:val="21"/>
          <w:szCs w:val="21"/>
          <w:lang w:val="en-US"/>
        </w:rPr>
        <w:t xml:space="preserve">colors, while the remaining conformers are shown in transparency to highlight the relative flexibility of the orientation of the domains; </w:t>
      </w:r>
      <w:r w:rsidR="00452E61" w:rsidRPr="00A26838">
        <w:rPr>
          <w:rFonts w:ascii="Calibri" w:hAnsi="Calibri" w:cs="Calibri"/>
          <w:sz w:val="21"/>
          <w:szCs w:val="21"/>
          <w:lang w:val="en-US"/>
        </w:rPr>
        <w:t>the Ni-binding and the Zn-binding domains are shown in red and yello</w:t>
      </w:r>
      <w:r w:rsidR="00D7249D" w:rsidRPr="00A26838">
        <w:rPr>
          <w:rFonts w:ascii="Calibri" w:hAnsi="Calibri" w:cs="Calibri"/>
          <w:sz w:val="21"/>
          <w:szCs w:val="21"/>
          <w:lang w:val="en-US"/>
        </w:rPr>
        <w:t>w</w:t>
      </w:r>
      <w:r w:rsidR="00452E61" w:rsidRPr="00A26838">
        <w:rPr>
          <w:rFonts w:ascii="Calibri" w:hAnsi="Calibri" w:cs="Calibri"/>
          <w:sz w:val="21"/>
          <w:szCs w:val="21"/>
          <w:lang w:val="en-US"/>
        </w:rPr>
        <w:t xml:space="preserve">, respectively, while the short linker is dark grey; </w:t>
      </w:r>
      <w:r w:rsidR="00AC5B52" w:rsidRPr="00A26838">
        <w:rPr>
          <w:rFonts w:ascii="Calibri" w:hAnsi="Calibri" w:cs="Calibri"/>
          <w:sz w:val="21"/>
          <w:szCs w:val="21"/>
          <w:lang w:val="en-US"/>
        </w:rPr>
        <w:t xml:space="preserve">the conserved MHE region </w:t>
      </w:r>
      <w:r w:rsidR="00C23F29" w:rsidRPr="00A26838">
        <w:rPr>
          <w:rFonts w:ascii="Calibri" w:hAnsi="Calibri" w:cs="Calibri"/>
          <w:sz w:val="21"/>
          <w:szCs w:val="21"/>
          <w:lang w:val="en-US"/>
        </w:rPr>
        <w:t xml:space="preserve">at the N-terminus </w:t>
      </w:r>
      <w:r w:rsidR="00AC5B52" w:rsidRPr="00A26838">
        <w:rPr>
          <w:rFonts w:ascii="Calibri" w:hAnsi="Calibri" w:cs="Calibri"/>
          <w:sz w:val="21"/>
          <w:szCs w:val="21"/>
          <w:lang w:val="en-US"/>
        </w:rPr>
        <w:t>is shown in green</w:t>
      </w:r>
      <w:r w:rsidR="00444250" w:rsidRPr="00A26838">
        <w:rPr>
          <w:rFonts w:ascii="Calibri" w:hAnsi="Calibri" w:cs="Calibri"/>
          <w:sz w:val="21"/>
          <w:szCs w:val="21"/>
          <w:lang w:val="en-US"/>
        </w:rPr>
        <w:t xml:space="preserve"> ribbon and the relative side chains are in ball-and-sticks colored in CPK code;</w:t>
      </w:r>
      <w:r w:rsidR="00AC5B52" w:rsidRPr="00A26838">
        <w:rPr>
          <w:rFonts w:ascii="Calibri" w:hAnsi="Calibri" w:cs="Calibri"/>
          <w:sz w:val="21"/>
          <w:szCs w:val="21"/>
          <w:lang w:val="en-US"/>
        </w:rPr>
        <w:t xml:space="preserve"> </w:t>
      </w:r>
      <w:r w:rsidR="00444250" w:rsidRPr="00A26838">
        <w:rPr>
          <w:rFonts w:ascii="Calibri" w:hAnsi="Calibri" w:cs="Calibri"/>
          <w:sz w:val="21"/>
          <w:szCs w:val="21"/>
          <w:lang w:val="en-US"/>
        </w:rPr>
        <w:t>Zn atoms</w:t>
      </w:r>
      <w:r w:rsidR="00AA2F0E" w:rsidRPr="00A26838">
        <w:rPr>
          <w:rFonts w:ascii="Calibri" w:hAnsi="Calibri" w:cs="Calibri"/>
          <w:sz w:val="21"/>
          <w:szCs w:val="21"/>
          <w:lang w:val="en-US"/>
        </w:rPr>
        <w:t xml:space="preserve"> </w:t>
      </w:r>
      <w:r w:rsidR="00444250" w:rsidRPr="00A26838">
        <w:rPr>
          <w:rFonts w:ascii="Calibri" w:hAnsi="Calibri" w:cs="Calibri"/>
          <w:sz w:val="21"/>
          <w:szCs w:val="21"/>
          <w:lang w:val="en-US"/>
        </w:rPr>
        <w:t>are</w:t>
      </w:r>
      <w:r w:rsidR="00AA2F0E" w:rsidRPr="00A26838">
        <w:rPr>
          <w:rFonts w:ascii="Calibri" w:hAnsi="Calibri" w:cs="Calibri"/>
          <w:sz w:val="21"/>
          <w:szCs w:val="21"/>
          <w:lang w:val="en-US"/>
        </w:rPr>
        <w:t xml:space="preserve"> shown as </w:t>
      </w:r>
      <w:r w:rsidR="00444250" w:rsidRPr="00A26838">
        <w:rPr>
          <w:rFonts w:ascii="Calibri" w:hAnsi="Calibri" w:cs="Calibri"/>
          <w:sz w:val="21"/>
          <w:szCs w:val="21"/>
          <w:lang w:val="en-US"/>
        </w:rPr>
        <w:t>cyan</w:t>
      </w:r>
      <w:r w:rsidR="00AA2F0E" w:rsidRPr="00A26838">
        <w:rPr>
          <w:rFonts w:ascii="Calibri" w:hAnsi="Calibri" w:cs="Calibri"/>
          <w:sz w:val="21"/>
          <w:szCs w:val="21"/>
          <w:lang w:val="en-US"/>
        </w:rPr>
        <w:t xml:space="preserve"> spheres. </w:t>
      </w:r>
      <w:r w:rsidR="0061250F" w:rsidRPr="00A26838">
        <w:rPr>
          <w:rFonts w:ascii="Calibri" w:hAnsi="Calibri" w:cs="Calibri"/>
          <w:sz w:val="21"/>
          <w:szCs w:val="21"/>
          <w:lang w:val="en-US"/>
        </w:rPr>
        <w:t xml:space="preserve">Bottom </w:t>
      </w:r>
      <w:r w:rsidR="00AA2F0E" w:rsidRPr="00A26838">
        <w:rPr>
          <w:rFonts w:ascii="Calibri" w:hAnsi="Calibri" w:cs="Calibri"/>
          <w:sz w:val="21"/>
          <w:szCs w:val="21"/>
          <w:lang w:val="en-US"/>
        </w:rPr>
        <w:t>panel</w:t>
      </w:r>
      <w:r w:rsidR="00444250" w:rsidRPr="00A26838">
        <w:rPr>
          <w:rFonts w:ascii="Calibri" w:hAnsi="Calibri" w:cs="Calibri"/>
          <w:sz w:val="21"/>
          <w:szCs w:val="21"/>
          <w:lang w:val="en-US"/>
        </w:rPr>
        <w:t xml:space="preserve"> (</w:t>
      </w:r>
      <w:r w:rsidR="00444250" w:rsidRPr="00A26838">
        <w:rPr>
          <w:rFonts w:ascii="Calibri" w:hAnsi="Calibri" w:cs="Calibri"/>
          <w:b/>
          <w:sz w:val="21"/>
          <w:szCs w:val="21"/>
          <w:lang w:val="en-US"/>
        </w:rPr>
        <w:t>B</w:t>
      </w:r>
      <w:r w:rsidR="00444250" w:rsidRPr="00A26838">
        <w:rPr>
          <w:rFonts w:ascii="Calibri" w:hAnsi="Calibri" w:cs="Calibri"/>
          <w:sz w:val="21"/>
          <w:szCs w:val="21"/>
          <w:lang w:val="en-US"/>
        </w:rPr>
        <w:t>)</w:t>
      </w:r>
      <w:r w:rsidR="00AA2F0E" w:rsidRPr="00A26838">
        <w:rPr>
          <w:rFonts w:ascii="Calibri" w:hAnsi="Calibri" w:cs="Calibri"/>
          <w:sz w:val="21"/>
          <w:szCs w:val="21"/>
          <w:lang w:val="en-US"/>
        </w:rPr>
        <w:t xml:space="preserve">: </w:t>
      </w:r>
      <w:r w:rsidR="0061250F" w:rsidRPr="00A26838">
        <w:rPr>
          <w:rFonts w:ascii="Calibri" w:hAnsi="Calibri" w:cs="Calibri"/>
          <w:sz w:val="21"/>
          <w:szCs w:val="21"/>
          <w:lang w:val="en-US"/>
        </w:rPr>
        <w:t>DFT-</w:t>
      </w:r>
      <w:r w:rsidR="00224C09" w:rsidRPr="00A26838">
        <w:rPr>
          <w:rFonts w:ascii="Calibri" w:hAnsi="Calibri" w:cs="Calibri"/>
          <w:sz w:val="21"/>
          <w:szCs w:val="21"/>
          <w:lang w:val="en-US"/>
        </w:rPr>
        <w:t>o</w:t>
      </w:r>
      <w:r w:rsidR="00AA2F0E" w:rsidRPr="00A26838">
        <w:rPr>
          <w:rFonts w:ascii="Calibri" w:hAnsi="Calibri" w:cs="Calibri"/>
          <w:sz w:val="21"/>
          <w:szCs w:val="21"/>
          <w:lang w:val="en-US"/>
        </w:rPr>
        <w:t xml:space="preserve">ptimized </w:t>
      </w:r>
      <w:r w:rsidR="00AF7897" w:rsidRPr="00A26838">
        <w:rPr>
          <w:rFonts w:ascii="Calibri" w:hAnsi="Calibri" w:cs="Calibri"/>
          <w:sz w:val="21"/>
          <w:szCs w:val="21"/>
          <w:lang w:val="en-US"/>
        </w:rPr>
        <w:t xml:space="preserve">geometry </w:t>
      </w:r>
      <w:r w:rsidR="00AA2F0E" w:rsidRPr="00A26838">
        <w:rPr>
          <w:rFonts w:ascii="Calibri" w:hAnsi="Calibri" w:cs="Calibri"/>
          <w:sz w:val="21"/>
          <w:szCs w:val="21"/>
          <w:lang w:val="en-US"/>
        </w:rPr>
        <w:t xml:space="preserve">of </w:t>
      </w:r>
      <w:r w:rsidR="00AF7897" w:rsidRPr="00A26838">
        <w:rPr>
          <w:rFonts w:ascii="Calibri" w:hAnsi="Calibri" w:cs="Calibri"/>
          <w:sz w:val="21"/>
          <w:szCs w:val="21"/>
          <w:lang w:val="en-US"/>
        </w:rPr>
        <w:t xml:space="preserve">a </w:t>
      </w:r>
      <w:r w:rsidR="00AA2F0E" w:rsidRPr="00A26838">
        <w:rPr>
          <w:rFonts w:ascii="Calibri" w:hAnsi="Calibri" w:cs="Calibri"/>
          <w:sz w:val="21"/>
          <w:szCs w:val="21"/>
          <w:lang w:val="en-US"/>
        </w:rPr>
        <w:t>model for the Ni(II)-binding site in Ni,Zn-</w:t>
      </w:r>
      <w:r w:rsidR="00AA2F0E" w:rsidRPr="00A26838">
        <w:rPr>
          <w:rFonts w:ascii="Calibri" w:hAnsi="Calibri" w:cs="Calibri"/>
          <w:i/>
          <w:sz w:val="21"/>
          <w:szCs w:val="21"/>
          <w:lang w:val="en-US"/>
        </w:rPr>
        <w:t>Hp</w:t>
      </w:r>
      <w:r w:rsidR="00AA2F0E" w:rsidRPr="00A26838">
        <w:rPr>
          <w:rFonts w:ascii="Calibri" w:hAnsi="Calibri" w:cs="Calibri"/>
          <w:sz w:val="21"/>
          <w:szCs w:val="21"/>
          <w:lang w:val="en-US"/>
        </w:rPr>
        <w:t>HypA</w:t>
      </w:r>
      <w:r w:rsidR="00224C09" w:rsidRPr="00A26838">
        <w:rPr>
          <w:rFonts w:ascii="Calibri" w:hAnsi="Calibri" w:cs="Calibri"/>
          <w:sz w:val="21"/>
          <w:szCs w:val="21"/>
          <w:lang w:val="en-US"/>
        </w:rPr>
        <w:t>.</w:t>
      </w:r>
    </w:p>
    <w:p w14:paraId="15CB5563" w14:textId="77777777" w:rsidR="00E30007" w:rsidRPr="00A26838" w:rsidRDefault="00E30007" w:rsidP="00BA6845">
      <w:pPr>
        <w:spacing w:line="480" w:lineRule="auto"/>
        <w:rPr>
          <w:rFonts w:ascii="Calibri" w:cs="Calibri"/>
          <w:sz w:val="21"/>
          <w:szCs w:val="21"/>
          <w:lang w:val="en-US"/>
        </w:rPr>
      </w:pPr>
    </w:p>
    <w:p w14:paraId="34976712" w14:textId="77777777" w:rsidR="00580208" w:rsidRPr="00A26838" w:rsidRDefault="00580208" w:rsidP="00022E26">
      <w:pPr>
        <w:ind w:left="142" w:right="-147"/>
        <w:rPr>
          <w:rFonts w:ascii="Courier" w:hAnsi="Courier"/>
          <w:sz w:val="15"/>
          <w:szCs w:val="21"/>
          <w:lang w:val="en-US"/>
        </w:rPr>
      </w:pPr>
      <w:r w:rsidRPr="00A26838">
        <w:rPr>
          <w:rFonts w:ascii="Courier" w:hAnsi="Courier"/>
          <w:sz w:val="15"/>
          <w:szCs w:val="21"/>
          <w:lang w:val="en-US"/>
        </w:rPr>
        <w:t>H. pylori</w:t>
      </w:r>
      <w:r w:rsidRPr="00A26838">
        <w:rPr>
          <w:rFonts w:ascii="Courier" w:hAnsi="Courier"/>
          <w:sz w:val="15"/>
          <w:szCs w:val="21"/>
          <w:lang w:val="en-US"/>
        </w:rPr>
        <w:tab/>
      </w:r>
      <w:r w:rsidRPr="00A26838">
        <w:rPr>
          <w:rFonts w:ascii="Courier" w:hAnsi="Courier"/>
          <w:sz w:val="15"/>
          <w:szCs w:val="21"/>
          <w:lang w:val="en-US"/>
        </w:rPr>
        <w:tab/>
        <w:t>MHEYSVVSSLIALCEEHAKKNQAHKIERVVVGIGERSAMDKSLFVSAFETFREESLVCKDAILDIVDEKV</w:t>
      </w:r>
      <w:r w:rsidRPr="00A26838">
        <w:rPr>
          <w:rFonts w:ascii="Courier" w:hAnsi="Courier"/>
          <w:sz w:val="15"/>
          <w:szCs w:val="21"/>
          <w:lang w:val="en-US"/>
        </w:rPr>
        <w:tab/>
        <w:t>70</w:t>
      </w:r>
    </w:p>
    <w:p w14:paraId="2F59E88B" w14:textId="77777777" w:rsidR="00580208" w:rsidRPr="00A26838" w:rsidRDefault="00580208" w:rsidP="00E30007">
      <w:pPr>
        <w:ind w:left="142" w:right="-147"/>
        <w:rPr>
          <w:rFonts w:ascii="Courier" w:hAnsi="Courier"/>
          <w:sz w:val="15"/>
          <w:szCs w:val="21"/>
          <w:lang w:val="en-US"/>
        </w:rPr>
      </w:pPr>
      <w:r w:rsidRPr="00A26838">
        <w:rPr>
          <w:rFonts w:ascii="Courier" w:hAnsi="Courier"/>
          <w:sz w:val="15"/>
          <w:szCs w:val="21"/>
          <w:lang w:val="en-US"/>
        </w:rPr>
        <w:t>E. coli</w:t>
      </w:r>
      <w:r w:rsidR="0062615A" w:rsidRPr="00A26838">
        <w:rPr>
          <w:rFonts w:ascii="Courier" w:hAnsi="Courier"/>
          <w:sz w:val="15"/>
          <w:szCs w:val="21"/>
          <w:lang w:val="en-US"/>
        </w:rPr>
        <w:t xml:space="preserve"> (HypA)</w:t>
      </w:r>
      <w:r w:rsidRPr="00A26838">
        <w:rPr>
          <w:rFonts w:ascii="Courier" w:hAnsi="Courier"/>
          <w:sz w:val="15"/>
          <w:szCs w:val="21"/>
          <w:lang w:val="en-US"/>
        </w:rPr>
        <w:tab/>
      </w:r>
      <w:r w:rsidRPr="00A26838">
        <w:rPr>
          <w:rFonts w:ascii="Courier" w:hAnsi="Courier"/>
          <w:sz w:val="15"/>
          <w:szCs w:val="21"/>
          <w:lang w:val="en-US"/>
        </w:rPr>
        <w:tab/>
        <w:t>MHEFFIVQNVIKTVEDLMVNHPKKKVVKAVLLIGRFSGVEPELLQTALDFFKQGS-VLKDAEIVIEIEDL</w:t>
      </w:r>
      <w:r w:rsidRPr="00A26838">
        <w:rPr>
          <w:rFonts w:ascii="Courier" w:hAnsi="Courier"/>
          <w:sz w:val="15"/>
          <w:szCs w:val="21"/>
          <w:lang w:val="en-US"/>
        </w:rPr>
        <w:tab/>
        <w:t>69</w:t>
      </w:r>
    </w:p>
    <w:p w14:paraId="273AEF85" w14:textId="77777777" w:rsidR="0062615A" w:rsidRPr="00A26838" w:rsidRDefault="0062615A" w:rsidP="00E30007">
      <w:pPr>
        <w:ind w:left="142" w:right="-147"/>
        <w:rPr>
          <w:rFonts w:ascii="Courier" w:hAnsi="Courier"/>
          <w:sz w:val="15"/>
          <w:szCs w:val="21"/>
          <w:lang w:val="en-US"/>
        </w:rPr>
      </w:pPr>
      <w:r w:rsidRPr="00A26838">
        <w:rPr>
          <w:rFonts w:ascii="Courier" w:hAnsi="Courier"/>
          <w:sz w:val="15"/>
          <w:szCs w:val="21"/>
          <w:lang w:val="en-US"/>
        </w:rPr>
        <w:t>E. coly (HypF)</w:t>
      </w:r>
      <w:r w:rsidRPr="00A26838">
        <w:rPr>
          <w:rFonts w:ascii="Courier" w:hAnsi="Courier"/>
          <w:sz w:val="15"/>
          <w:szCs w:val="21"/>
          <w:lang w:val="en-US"/>
        </w:rPr>
        <w:tab/>
      </w:r>
      <w:r w:rsidRPr="00A26838">
        <w:rPr>
          <w:rFonts w:ascii="Courier" w:hAnsi="Courier"/>
          <w:sz w:val="15"/>
          <w:szCs w:val="21"/>
          <w:lang w:val="en-US"/>
        </w:rPr>
        <w:tab/>
        <w:t>MHE</w:t>
      </w:r>
      <w:r w:rsidR="00BA3D95" w:rsidRPr="00A26838">
        <w:rPr>
          <w:rFonts w:ascii="Courier" w:hAnsi="Courier"/>
          <w:sz w:val="15"/>
          <w:szCs w:val="21"/>
          <w:lang w:val="en-US"/>
        </w:rPr>
        <w:t>LSL</w:t>
      </w:r>
      <w:r w:rsidR="004D2646" w:rsidRPr="00A26838">
        <w:rPr>
          <w:rFonts w:ascii="Courier" w:hAnsi="Courier"/>
          <w:sz w:val="15"/>
          <w:szCs w:val="21"/>
          <w:lang w:val="en-US"/>
        </w:rPr>
        <w:t>CQS</w:t>
      </w:r>
      <w:r w:rsidR="00621D1E" w:rsidRPr="00A26838">
        <w:rPr>
          <w:rFonts w:ascii="Courier" w:hAnsi="Courier"/>
          <w:sz w:val="15"/>
          <w:szCs w:val="21"/>
          <w:lang w:val="en-US"/>
        </w:rPr>
        <w:t>AVEIIQRQAEQHDVKRVTAVWLEIGALSCVEESAVRFSFEIVCHGT-VAQGCDLHIVYKPA</w:t>
      </w:r>
      <w:r w:rsidR="00621D1E" w:rsidRPr="00A26838">
        <w:rPr>
          <w:rFonts w:ascii="Courier" w:hAnsi="Courier"/>
          <w:sz w:val="15"/>
          <w:szCs w:val="21"/>
          <w:lang w:val="en-US"/>
        </w:rPr>
        <w:tab/>
        <w:t>69</w:t>
      </w:r>
    </w:p>
    <w:p w14:paraId="1B037EAF" w14:textId="77777777" w:rsidR="00580208" w:rsidRPr="00A26838" w:rsidRDefault="00580208" w:rsidP="00E30007">
      <w:pPr>
        <w:ind w:left="142" w:right="-147"/>
        <w:rPr>
          <w:rFonts w:ascii="Courier" w:hAnsi="Courier"/>
          <w:sz w:val="15"/>
          <w:szCs w:val="21"/>
          <w:lang w:val="en-US"/>
        </w:rPr>
      </w:pPr>
      <w:r w:rsidRPr="00A26838">
        <w:rPr>
          <w:rFonts w:ascii="Courier" w:hAnsi="Courier"/>
          <w:sz w:val="15"/>
          <w:szCs w:val="21"/>
          <w:lang w:val="en-US"/>
        </w:rPr>
        <w:t>T. kodakarensis</w:t>
      </w:r>
      <w:r w:rsidRPr="00A26838">
        <w:rPr>
          <w:rFonts w:ascii="Courier" w:hAnsi="Courier"/>
          <w:sz w:val="15"/>
          <w:szCs w:val="21"/>
          <w:lang w:val="en-US"/>
        </w:rPr>
        <w:tab/>
        <w:t>MHEWALADAIVRTVLDYAQREGASRVKAVRVVLGELQDVAEDIVKFAMEQLFAGT-IAEGAEIEFVEEEA</w:t>
      </w:r>
      <w:r w:rsidRPr="00A26838">
        <w:rPr>
          <w:rFonts w:ascii="Courier" w:hAnsi="Courier"/>
          <w:sz w:val="15"/>
          <w:szCs w:val="21"/>
          <w:lang w:val="en-US"/>
        </w:rPr>
        <w:tab/>
        <w:t>69</w:t>
      </w:r>
    </w:p>
    <w:p w14:paraId="701FD058" w14:textId="77777777" w:rsidR="004048AC" w:rsidRPr="00A26838" w:rsidRDefault="004048AC" w:rsidP="00E30007">
      <w:pPr>
        <w:ind w:left="142" w:right="-147"/>
        <w:rPr>
          <w:rFonts w:ascii="Courier" w:hAnsi="Courier"/>
          <w:sz w:val="15"/>
          <w:szCs w:val="21"/>
          <w:lang w:val="en-US"/>
        </w:rPr>
      </w:pPr>
      <w:r w:rsidRPr="00A26838">
        <w:rPr>
          <w:rFonts w:ascii="Courier" w:hAnsi="Courier"/>
          <w:sz w:val="15"/>
          <w:szCs w:val="21"/>
          <w:lang w:val="en-US"/>
        </w:rPr>
        <w:tab/>
      </w:r>
      <w:r w:rsidRPr="00A26838">
        <w:rPr>
          <w:rFonts w:ascii="Courier" w:hAnsi="Courier"/>
          <w:sz w:val="15"/>
          <w:szCs w:val="21"/>
          <w:lang w:val="en-US"/>
        </w:rPr>
        <w:tab/>
      </w:r>
      <w:r w:rsidRPr="00A26838">
        <w:rPr>
          <w:rFonts w:ascii="Courier" w:hAnsi="Courier"/>
          <w:sz w:val="15"/>
          <w:szCs w:val="21"/>
          <w:lang w:val="en-US"/>
        </w:rPr>
        <w:tab/>
        <w:t xml:space="preserve">***                              *                                    </w:t>
      </w:r>
      <w:r w:rsidRPr="00A26838">
        <w:rPr>
          <w:rFonts w:ascii="Courier" w:hAnsi="Courier"/>
          <w:sz w:val="15"/>
          <w:szCs w:val="21"/>
          <w:lang w:val="en-US"/>
        </w:rPr>
        <w:tab/>
      </w:r>
    </w:p>
    <w:p w14:paraId="0F88B8D5" w14:textId="77777777" w:rsidR="00580208" w:rsidRPr="00A26838" w:rsidRDefault="00580208" w:rsidP="00E30007">
      <w:pPr>
        <w:ind w:left="142" w:right="-147"/>
        <w:rPr>
          <w:rFonts w:ascii="Courier" w:hAnsi="Courier"/>
          <w:sz w:val="15"/>
          <w:szCs w:val="21"/>
          <w:lang w:val="en-US"/>
        </w:rPr>
      </w:pPr>
    </w:p>
    <w:p w14:paraId="0B277669" w14:textId="77777777" w:rsidR="00580208" w:rsidRPr="00A26838" w:rsidRDefault="00580208" w:rsidP="00E30007">
      <w:pPr>
        <w:ind w:left="142" w:right="-147"/>
        <w:rPr>
          <w:rFonts w:ascii="Courier" w:hAnsi="Courier"/>
          <w:sz w:val="15"/>
          <w:szCs w:val="21"/>
          <w:lang w:val="en-US"/>
        </w:rPr>
      </w:pPr>
      <w:r w:rsidRPr="00A26838">
        <w:rPr>
          <w:rFonts w:ascii="Courier" w:hAnsi="Courier"/>
          <w:sz w:val="15"/>
          <w:szCs w:val="21"/>
          <w:lang w:val="en-US"/>
        </w:rPr>
        <w:t>H. pylori</w:t>
      </w:r>
      <w:r w:rsidRPr="00A26838">
        <w:rPr>
          <w:rFonts w:ascii="Courier" w:hAnsi="Courier"/>
          <w:sz w:val="15"/>
          <w:szCs w:val="21"/>
          <w:lang w:val="en-US"/>
        </w:rPr>
        <w:tab/>
      </w:r>
      <w:r w:rsidRPr="00A26838">
        <w:rPr>
          <w:rFonts w:ascii="Courier" w:hAnsi="Courier"/>
          <w:sz w:val="15"/>
          <w:szCs w:val="21"/>
          <w:lang w:val="en-US"/>
        </w:rPr>
        <w:tab/>
        <w:t>ELECKDCSH—-VFKPNALDYGV------------------CEKCHSKNVIITQGNEMRLLSLEMLAE---</w:t>
      </w:r>
      <w:r w:rsidRPr="00A26838">
        <w:rPr>
          <w:rFonts w:ascii="Courier" w:hAnsi="Courier"/>
          <w:sz w:val="15"/>
          <w:szCs w:val="21"/>
          <w:lang w:val="en-US"/>
        </w:rPr>
        <w:tab/>
        <w:t>117</w:t>
      </w:r>
    </w:p>
    <w:p w14:paraId="03F64203" w14:textId="77777777" w:rsidR="00580208" w:rsidRPr="00A26838" w:rsidRDefault="00580208" w:rsidP="00E30007">
      <w:pPr>
        <w:ind w:left="142" w:right="-147"/>
        <w:rPr>
          <w:rFonts w:ascii="Courier" w:hAnsi="Courier"/>
          <w:sz w:val="15"/>
          <w:szCs w:val="21"/>
          <w:lang w:val="en-US"/>
        </w:rPr>
      </w:pPr>
      <w:r w:rsidRPr="00A26838">
        <w:rPr>
          <w:rFonts w:ascii="Courier" w:hAnsi="Courier"/>
          <w:sz w:val="15"/>
          <w:szCs w:val="21"/>
          <w:lang w:val="en-US"/>
        </w:rPr>
        <w:t>E. coli</w:t>
      </w:r>
      <w:r w:rsidR="0062615A" w:rsidRPr="00A26838">
        <w:rPr>
          <w:rFonts w:ascii="Courier" w:hAnsi="Courier"/>
          <w:sz w:val="15"/>
          <w:szCs w:val="21"/>
          <w:lang w:val="en-US"/>
        </w:rPr>
        <w:t xml:space="preserve"> (HypA)</w:t>
      </w:r>
      <w:r w:rsidRPr="00A26838">
        <w:rPr>
          <w:rFonts w:ascii="Courier" w:hAnsi="Courier"/>
          <w:sz w:val="15"/>
          <w:szCs w:val="21"/>
          <w:lang w:val="en-US"/>
        </w:rPr>
        <w:tab/>
      </w:r>
      <w:r w:rsidRPr="00A26838">
        <w:rPr>
          <w:rFonts w:ascii="Courier" w:hAnsi="Courier"/>
          <w:sz w:val="15"/>
          <w:szCs w:val="21"/>
          <w:lang w:val="en-US"/>
        </w:rPr>
        <w:tab/>
        <w:t>RMRCQKCQQEFSKEKWDLT---------------------CPFCGSFETEVLSGEEMLLKSLELVDED--</w:t>
      </w:r>
      <w:r w:rsidRPr="00A26838">
        <w:rPr>
          <w:rFonts w:ascii="Courier" w:hAnsi="Courier"/>
          <w:sz w:val="15"/>
          <w:szCs w:val="21"/>
          <w:lang w:val="en-US"/>
        </w:rPr>
        <w:tab/>
        <w:t>116</w:t>
      </w:r>
    </w:p>
    <w:p w14:paraId="194F127B" w14:textId="77777777" w:rsidR="0062615A" w:rsidRPr="00A26838" w:rsidRDefault="0062615A" w:rsidP="00E30007">
      <w:pPr>
        <w:ind w:left="142" w:right="-147"/>
        <w:rPr>
          <w:rFonts w:ascii="Courier" w:hAnsi="Courier"/>
          <w:sz w:val="15"/>
          <w:szCs w:val="21"/>
          <w:lang w:val="en-US"/>
        </w:rPr>
      </w:pPr>
      <w:r w:rsidRPr="00A26838">
        <w:rPr>
          <w:rFonts w:ascii="Courier" w:hAnsi="Courier"/>
          <w:sz w:val="15"/>
          <w:szCs w:val="21"/>
          <w:lang w:val="en-US"/>
        </w:rPr>
        <w:t>E. coli (HypF)</w:t>
      </w:r>
      <w:r w:rsidR="00621D1E" w:rsidRPr="00A26838">
        <w:rPr>
          <w:rFonts w:ascii="Courier" w:hAnsi="Courier"/>
          <w:sz w:val="15"/>
          <w:szCs w:val="21"/>
          <w:lang w:val="en-US"/>
        </w:rPr>
        <w:tab/>
      </w:r>
      <w:r w:rsidR="00621D1E" w:rsidRPr="00A26838">
        <w:rPr>
          <w:rFonts w:ascii="Courier" w:hAnsi="Courier"/>
          <w:sz w:val="15"/>
          <w:szCs w:val="21"/>
          <w:lang w:val="en-US"/>
        </w:rPr>
        <w:tab/>
      </w:r>
      <w:r w:rsidR="00C07433" w:rsidRPr="00A26838">
        <w:rPr>
          <w:rFonts w:ascii="Courier" w:hAnsi="Courier"/>
          <w:sz w:val="15"/>
          <w:szCs w:val="21"/>
          <w:lang w:val="en-US"/>
        </w:rPr>
        <w:t>QAWCWDCSQVVEIHQHDAQ---------------------CPLCHGERLRVDTGDSLIVKSIEVE-----</w:t>
      </w:r>
      <w:r w:rsidR="00C07433" w:rsidRPr="00A26838">
        <w:rPr>
          <w:rFonts w:ascii="Courier" w:hAnsi="Courier"/>
          <w:sz w:val="15"/>
          <w:szCs w:val="21"/>
          <w:lang w:val="en-US"/>
        </w:rPr>
        <w:tab/>
        <w:t>113</w:t>
      </w:r>
    </w:p>
    <w:p w14:paraId="0984C4AA" w14:textId="77777777" w:rsidR="00580208" w:rsidRPr="00A26838" w:rsidRDefault="00580208" w:rsidP="00E30007">
      <w:pPr>
        <w:ind w:left="142" w:right="-147"/>
        <w:rPr>
          <w:rFonts w:ascii="Courier" w:hAnsi="Courier"/>
          <w:sz w:val="15"/>
          <w:szCs w:val="21"/>
          <w:lang w:val="en-US"/>
        </w:rPr>
      </w:pPr>
      <w:r w:rsidRPr="00A26838">
        <w:rPr>
          <w:rFonts w:ascii="Courier" w:hAnsi="Courier"/>
          <w:sz w:val="15"/>
          <w:szCs w:val="21"/>
          <w:lang w:val="en-US"/>
        </w:rPr>
        <w:t>T. kodakarensis</w:t>
      </w:r>
      <w:r w:rsidRPr="00A26838">
        <w:rPr>
          <w:rFonts w:ascii="Courier" w:hAnsi="Courier"/>
          <w:sz w:val="15"/>
          <w:szCs w:val="21"/>
          <w:lang w:val="en-US"/>
        </w:rPr>
        <w:tab/>
        <w:t>VFKCRNCNYEWKLKEVKDKFDERIKEDIHFIPEVVHAFLACPKCGSHDFEVVKGRGVYVAGIKIEKEGGS</w:t>
      </w:r>
      <w:r w:rsidRPr="00A26838">
        <w:rPr>
          <w:rFonts w:ascii="Courier" w:hAnsi="Courier"/>
          <w:sz w:val="15"/>
          <w:szCs w:val="21"/>
          <w:lang w:val="en-US"/>
        </w:rPr>
        <w:tab/>
        <w:t>139</w:t>
      </w:r>
    </w:p>
    <w:p w14:paraId="45796847" w14:textId="77777777" w:rsidR="004048AC" w:rsidRPr="00A26838" w:rsidRDefault="004048AC" w:rsidP="00E30007">
      <w:pPr>
        <w:ind w:left="142" w:right="-147"/>
        <w:rPr>
          <w:rFonts w:ascii="Courier" w:hAnsi="Courier"/>
          <w:sz w:val="15"/>
          <w:szCs w:val="21"/>
          <w:lang w:val="en-US"/>
        </w:rPr>
      </w:pPr>
      <w:r w:rsidRPr="00A26838">
        <w:rPr>
          <w:rFonts w:ascii="Courier" w:hAnsi="Courier"/>
          <w:sz w:val="15"/>
          <w:szCs w:val="21"/>
          <w:lang w:val="en-US"/>
        </w:rPr>
        <w:tab/>
      </w:r>
      <w:r w:rsidRPr="00A26838">
        <w:rPr>
          <w:rFonts w:ascii="Courier" w:hAnsi="Courier"/>
          <w:sz w:val="15"/>
          <w:szCs w:val="21"/>
          <w:lang w:val="en-US"/>
        </w:rPr>
        <w:tab/>
      </w:r>
      <w:r w:rsidRPr="00A26838">
        <w:rPr>
          <w:rFonts w:ascii="Courier" w:hAnsi="Courier"/>
          <w:sz w:val="15"/>
          <w:szCs w:val="21"/>
          <w:lang w:val="en-US"/>
        </w:rPr>
        <w:tab/>
        <w:t xml:space="preserve">   *  *                                 *  *         *                 </w:t>
      </w:r>
    </w:p>
    <w:p w14:paraId="5DA24050" w14:textId="77777777" w:rsidR="0061250F" w:rsidRPr="00A26838" w:rsidRDefault="0061250F" w:rsidP="00EE448A">
      <w:pPr>
        <w:spacing w:line="480" w:lineRule="auto"/>
        <w:ind w:left="142" w:right="-147"/>
        <w:rPr>
          <w:rFonts w:ascii="Courier" w:hAnsi="Courier"/>
          <w:sz w:val="15"/>
          <w:szCs w:val="21"/>
          <w:lang w:val="en-US"/>
        </w:rPr>
      </w:pPr>
    </w:p>
    <w:p w14:paraId="348A12B5" w14:textId="77777777" w:rsidR="00EE448A" w:rsidRPr="00A26838" w:rsidRDefault="00EE448A" w:rsidP="00EE448A">
      <w:pPr>
        <w:spacing w:line="480" w:lineRule="auto"/>
        <w:ind w:left="142" w:right="-147"/>
        <w:jc w:val="center"/>
        <w:rPr>
          <w:rFonts w:ascii="Courier" w:hAnsi="Courier"/>
          <w:sz w:val="15"/>
          <w:szCs w:val="21"/>
          <w:lang w:val="en-US"/>
        </w:rPr>
      </w:pPr>
      <w:r w:rsidRPr="00A26838">
        <w:rPr>
          <w:rFonts w:ascii="Courier" w:hAnsi="Courier"/>
          <w:noProof/>
          <w:sz w:val="15"/>
          <w:szCs w:val="21"/>
          <w:lang w:val="en-US"/>
        </w:rPr>
        <w:drawing>
          <wp:inline distT="0" distB="0" distL="0" distR="0" wp14:anchorId="77DDFAB5" wp14:editId="19E7F747">
            <wp:extent cx="5943600" cy="2454910"/>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Figure 8.tif"/>
                    <pic:cNvPicPr/>
                  </pic:nvPicPr>
                  <pic:blipFill>
                    <a:blip r:embed="rId16">
                      <a:extLst>
                        <a:ext uri="{28A0092B-C50C-407E-A947-70E740481C1C}">
                          <a14:useLocalDpi xmlns:a14="http://schemas.microsoft.com/office/drawing/2010/main" val="0"/>
                        </a:ext>
                      </a:extLst>
                    </a:blip>
                    <a:stretch>
                      <a:fillRect/>
                    </a:stretch>
                  </pic:blipFill>
                  <pic:spPr>
                    <a:xfrm>
                      <a:off x="0" y="0"/>
                      <a:ext cx="5943600" cy="2454910"/>
                    </a:xfrm>
                    <a:prstGeom prst="rect">
                      <a:avLst/>
                    </a:prstGeom>
                  </pic:spPr>
                </pic:pic>
              </a:graphicData>
            </a:graphic>
          </wp:inline>
        </w:drawing>
      </w:r>
    </w:p>
    <w:p w14:paraId="2FFC74D5" w14:textId="77777777" w:rsidR="00A84B2D" w:rsidRPr="00A26838" w:rsidRDefault="00A84B2D" w:rsidP="00E30007">
      <w:pPr>
        <w:spacing w:line="480" w:lineRule="auto"/>
        <w:rPr>
          <w:rFonts w:ascii="Calibri" w:cs="Calibri"/>
          <w:sz w:val="21"/>
          <w:szCs w:val="21"/>
          <w:lang w:val="en-US"/>
        </w:rPr>
      </w:pPr>
      <w:r w:rsidRPr="00A26838">
        <w:rPr>
          <w:rFonts w:ascii="Calibri" w:cs="Calibri"/>
          <w:sz w:val="21"/>
          <w:szCs w:val="21"/>
          <w:lang w:val="en-US"/>
        </w:rPr>
        <w:br w:type="page"/>
      </w:r>
    </w:p>
    <w:p w14:paraId="031AE95F" w14:textId="77777777" w:rsidR="00FD7029" w:rsidRPr="00A26838" w:rsidRDefault="00D60067" w:rsidP="00BA6845">
      <w:pPr>
        <w:spacing w:line="480" w:lineRule="auto"/>
        <w:rPr>
          <w:rFonts w:ascii="Calibri" w:cs="Calibri"/>
          <w:sz w:val="21"/>
          <w:szCs w:val="21"/>
          <w:lang w:val="en-US"/>
        </w:rPr>
      </w:pPr>
      <w:r w:rsidRPr="00A26838">
        <w:rPr>
          <w:rFonts w:ascii="Calibri" w:cs="Calibri"/>
          <w:b/>
          <w:sz w:val="21"/>
          <w:szCs w:val="21"/>
          <w:lang w:val="en-US"/>
        </w:rPr>
        <w:lastRenderedPageBreak/>
        <w:t>Figure 9.</w:t>
      </w:r>
      <w:r w:rsidRPr="00A26838">
        <w:rPr>
          <w:rFonts w:ascii="Calibri" w:cs="Calibri"/>
          <w:sz w:val="21"/>
          <w:szCs w:val="21"/>
          <w:lang w:val="en-US"/>
        </w:rPr>
        <w:tab/>
      </w:r>
      <w:r w:rsidRPr="00A26838">
        <w:rPr>
          <w:rFonts w:ascii="Calibri" w:hAnsi="Calibri" w:cs="Calibri"/>
          <w:sz w:val="21"/>
          <w:szCs w:val="21"/>
          <w:lang w:val="en-US"/>
        </w:rPr>
        <w:t xml:space="preserve">Ribbon representation of the </w:t>
      </w:r>
      <w:r w:rsidR="00D7249D" w:rsidRPr="00A26838">
        <w:rPr>
          <w:rFonts w:ascii="Calibri" w:hAnsi="Calibri" w:cs="Calibri"/>
          <w:sz w:val="21"/>
          <w:szCs w:val="21"/>
          <w:lang w:val="en-US"/>
        </w:rPr>
        <w:t xml:space="preserve">crystal </w:t>
      </w:r>
      <w:r w:rsidRPr="00A26838">
        <w:rPr>
          <w:rFonts w:ascii="Calibri" w:hAnsi="Calibri" w:cs="Calibri"/>
          <w:sz w:val="21"/>
          <w:szCs w:val="21"/>
          <w:lang w:val="en-US"/>
        </w:rPr>
        <w:t xml:space="preserve">structure of </w:t>
      </w:r>
      <w:r w:rsidR="00D7249D" w:rsidRPr="00A26838">
        <w:rPr>
          <w:rFonts w:ascii="Calibri" w:hAnsi="Calibri" w:cs="Calibri"/>
          <w:sz w:val="21"/>
          <w:szCs w:val="21"/>
          <w:lang w:val="en-US"/>
        </w:rPr>
        <w:t>apo,Zn-</w:t>
      </w:r>
      <w:r w:rsidRPr="00A26838">
        <w:rPr>
          <w:rFonts w:ascii="Calibri" w:hAnsi="Calibri" w:cs="Calibri"/>
          <w:i/>
          <w:sz w:val="21"/>
          <w:szCs w:val="21"/>
          <w:lang w:val="en-US"/>
        </w:rPr>
        <w:t>Tk</w:t>
      </w:r>
      <w:r w:rsidRPr="00A26838">
        <w:rPr>
          <w:rFonts w:ascii="Calibri" w:hAnsi="Calibri" w:cs="Calibri"/>
          <w:sz w:val="21"/>
          <w:szCs w:val="21"/>
          <w:lang w:val="en-US"/>
        </w:rPr>
        <w:t xml:space="preserve">HypA (PDB code </w:t>
      </w:r>
      <w:r w:rsidR="00D7249D" w:rsidRPr="00A26838">
        <w:rPr>
          <w:rFonts w:ascii="Calibri" w:hAnsi="Calibri" w:cs="Calibri"/>
          <w:sz w:val="21"/>
          <w:szCs w:val="21"/>
          <w:lang w:val="en-US"/>
        </w:rPr>
        <w:t>3A43</w:t>
      </w:r>
      <w:r w:rsidR="00DB00EF" w:rsidRPr="00A26838">
        <w:rPr>
          <w:rFonts w:ascii="Calibri" w:hAnsi="Calibri" w:cs="Calibri"/>
          <w:sz w:val="21"/>
          <w:szCs w:val="21"/>
          <w:lang w:val="en-US"/>
        </w:rPr>
        <w:t>, transparent</w:t>
      </w:r>
      <w:r w:rsidRPr="00A26838">
        <w:rPr>
          <w:rFonts w:ascii="Calibri" w:hAnsi="Calibri" w:cs="Calibri"/>
          <w:sz w:val="21"/>
          <w:szCs w:val="21"/>
          <w:lang w:val="en-US"/>
        </w:rPr>
        <w:t>)</w:t>
      </w:r>
      <w:r w:rsidR="00D7249D" w:rsidRPr="00A26838">
        <w:rPr>
          <w:rFonts w:ascii="Calibri" w:hAnsi="Calibri" w:cs="Calibri"/>
          <w:sz w:val="21"/>
          <w:szCs w:val="21"/>
          <w:lang w:val="en-US"/>
        </w:rPr>
        <w:t xml:space="preserve">, overlapped to the structure of </w:t>
      </w:r>
      <w:r w:rsidR="00D7249D" w:rsidRPr="00A26838">
        <w:rPr>
          <w:rFonts w:ascii="Calibri" w:hAnsi="Calibri" w:cs="Calibri"/>
          <w:i/>
          <w:sz w:val="21"/>
          <w:szCs w:val="21"/>
          <w:lang w:val="en-US"/>
        </w:rPr>
        <w:t>Tk</w:t>
      </w:r>
      <w:r w:rsidR="00D7249D" w:rsidRPr="00A26838">
        <w:rPr>
          <w:rFonts w:ascii="Calibri" w:hAnsi="Calibri" w:cs="Calibri"/>
          <w:sz w:val="21"/>
          <w:szCs w:val="21"/>
          <w:lang w:val="en-US"/>
        </w:rPr>
        <w:t xml:space="preserve">HypA in complex with </w:t>
      </w:r>
      <w:r w:rsidR="00D7249D" w:rsidRPr="00A26838">
        <w:rPr>
          <w:rFonts w:ascii="Calibri" w:hAnsi="Calibri" w:cs="Calibri"/>
          <w:i/>
          <w:sz w:val="21"/>
          <w:szCs w:val="21"/>
          <w:lang w:val="en-US"/>
        </w:rPr>
        <w:t>Tk</w:t>
      </w:r>
      <w:r w:rsidR="00D7249D" w:rsidRPr="00A26838">
        <w:rPr>
          <w:rFonts w:ascii="Calibri" w:hAnsi="Calibri" w:cs="Calibri"/>
          <w:sz w:val="21"/>
          <w:szCs w:val="21"/>
          <w:lang w:val="en-US"/>
        </w:rPr>
        <w:t>HypB (PDB code 5AUN</w:t>
      </w:r>
      <w:r w:rsidR="00DB00EF" w:rsidRPr="00A26838">
        <w:rPr>
          <w:rFonts w:ascii="Calibri" w:hAnsi="Calibri" w:cs="Calibri"/>
          <w:sz w:val="21"/>
          <w:szCs w:val="21"/>
          <w:lang w:val="en-US"/>
        </w:rPr>
        <w:t>, opaque</w:t>
      </w:r>
      <w:r w:rsidR="00D7249D" w:rsidRPr="00A26838">
        <w:rPr>
          <w:rFonts w:ascii="Calibri" w:hAnsi="Calibri" w:cs="Calibri"/>
          <w:sz w:val="21"/>
          <w:szCs w:val="21"/>
          <w:lang w:val="en-US"/>
        </w:rPr>
        <w:t xml:space="preserve">). </w:t>
      </w:r>
      <w:r w:rsidR="00DB00EF" w:rsidRPr="00A26838">
        <w:rPr>
          <w:rFonts w:ascii="Calibri" w:hAnsi="Calibri" w:cs="Calibri"/>
          <w:sz w:val="21"/>
          <w:szCs w:val="21"/>
          <w:lang w:val="en-US"/>
        </w:rPr>
        <w:t xml:space="preserve">The Ni- and Zn-binding domains of </w:t>
      </w:r>
      <w:r w:rsidR="00DB00EF" w:rsidRPr="00A26838">
        <w:rPr>
          <w:rFonts w:ascii="Calibri" w:hAnsi="Calibri" w:cs="Calibri"/>
          <w:i/>
          <w:sz w:val="21"/>
          <w:szCs w:val="21"/>
          <w:lang w:val="en-US"/>
        </w:rPr>
        <w:t>Tk</w:t>
      </w:r>
      <w:r w:rsidR="00DB00EF" w:rsidRPr="00A26838">
        <w:rPr>
          <w:rFonts w:ascii="Calibri" w:hAnsi="Calibri" w:cs="Calibri"/>
          <w:sz w:val="21"/>
          <w:szCs w:val="21"/>
          <w:lang w:val="en-US"/>
        </w:rPr>
        <w:t>HypA are shown in red and yellow, respectively, and the MHE conserved motif at the N-termini is colored green; the Ni and Zn atoms are shown in green and cyan spheres, and the residues coordinated to Zn and Ni are shown in ball-and-sticks colored in CPK code</w:t>
      </w:r>
      <w:r w:rsidR="00D7249D" w:rsidRPr="00A26838">
        <w:rPr>
          <w:rFonts w:ascii="Calibri" w:cs="Calibri"/>
          <w:sz w:val="21"/>
          <w:szCs w:val="21"/>
          <w:lang w:val="en-US"/>
        </w:rPr>
        <w:t>.</w:t>
      </w:r>
      <w:r w:rsidR="007A2510" w:rsidRPr="00A26838">
        <w:rPr>
          <w:rFonts w:ascii="Calibri" w:cs="Calibri"/>
          <w:sz w:val="21"/>
          <w:szCs w:val="21"/>
          <w:lang w:val="en-US"/>
        </w:rPr>
        <w:t xml:space="preserve"> The relative positions of His98 in the two structures are highlighted.</w:t>
      </w:r>
    </w:p>
    <w:p w14:paraId="3A779AC2" w14:textId="77777777" w:rsidR="00C434CC" w:rsidRPr="00A26838" w:rsidRDefault="00DB00EF" w:rsidP="00DB00EF">
      <w:pPr>
        <w:spacing w:line="480" w:lineRule="auto"/>
        <w:rPr>
          <w:rFonts w:ascii="Calibri" w:cs="Calibri"/>
          <w:sz w:val="21"/>
          <w:szCs w:val="21"/>
          <w:lang w:val="en-US"/>
        </w:rPr>
      </w:pPr>
      <w:r w:rsidRPr="00A26838">
        <w:rPr>
          <w:rFonts w:ascii="Calibri" w:cs="Calibri"/>
          <w:noProof/>
          <w:sz w:val="21"/>
          <w:szCs w:val="21"/>
          <w:lang w:val="en-US"/>
        </w:rPr>
        <w:drawing>
          <wp:inline distT="0" distB="0" distL="0" distR="0" wp14:anchorId="73062CA4" wp14:editId="4EEB8537">
            <wp:extent cx="5943600" cy="6120727"/>
            <wp:effectExtent l="0" t="0" r="0" b="127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Figure 9.tif"/>
                    <pic:cNvPicPr/>
                  </pic:nvPicPr>
                  <pic:blipFill>
                    <a:blip r:embed="rId17">
                      <a:extLst>
                        <a:ext uri="{28A0092B-C50C-407E-A947-70E740481C1C}">
                          <a14:useLocalDpi xmlns:a14="http://schemas.microsoft.com/office/drawing/2010/main" val="0"/>
                        </a:ext>
                      </a:extLst>
                    </a:blip>
                    <a:stretch>
                      <a:fillRect/>
                    </a:stretch>
                  </pic:blipFill>
                  <pic:spPr>
                    <a:xfrm>
                      <a:off x="0" y="0"/>
                      <a:ext cx="5943600" cy="6120727"/>
                    </a:xfrm>
                    <a:prstGeom prst="rect">
                      <a:avLst/>
                    </a:prstGeom>
                  </pic:spPr>
                </pic:pic>
              </a:graphicData>
            </a:graphic>
          </wp:inline>
        </w:drawing>
      </w:r>
    </w:p>
    <w:p w14:paraId="1978D5A1" w14:textId="77777777" w:rsidR="003A62F7" w:rsidRPr="00A26838" w:rsidRDefault="003A62F7" w:rsidP="00DB00EF">
      <w:pPr>
        <w:spacing w:line="480" w:lineRule="auto"/>
        <w:rPr>
          <w:rFonts w:ascii="Calibri" w:cs="Calibri"/>
          <w:sz w:val="21"/>
          <w:szCs w:val="21"/>
          <w:lang w:val="en-US"/>
        </w:rPr>
      </w:pPr>
      <w:r w:rsidRPr="00A26838">
        <w:rPr>
          <w:rFonts w:ascii="Calibri" w:cs="Calibri"/>
          <w:sz w:val="21"/>
          <w:szCs w:val="21"/>
          <w:lang w:val="en-US"/>
        </w:rPr>
        <w:br w:type="page"/>
      </w:r>
    </w:p>
    <w:p w14:paraId="4BA8411A" w14:textId="77777777" w:rsidR="00CB3215" w:rsidRPr="00A26838" w:rsidRDefault="00CB3215" w:rsidP="00BA6845">
      <w:pPr>
        <w:spacing w:line="480" w:lineRule="auto"/>
        <w:rPr>
          <w:rFonts w:ascii="Calibri" w:cs="Calibri"/>
          <w:sz w:val="21"/>
          <w:szCs w:val="21"/>
          <w:lang w:val="en-US"/>
        </w:rPr>
      </w:pPr>
      <w:r w:rsidRPr="00A26838">
        <w:rPr>
          <w:rFonts w:ascii="Calibri" w:cs="Calibri"/>
          <w:b/>
          <w:sz w:val="21"/>
          <w:szCs w:val="21"/>
          <w:lang w:val="en-US"/>
        </w:rPr>
        <w:lastRenderedPageBreak/>
        <w:t>Figure 10.</w:t>
      </w:r>
      <w:r w:rsidRPr="00A26838">
        <w:rPr>
          <w:rFonts w:ascii="Calibri" w:cs="Calibri"/>
          <w:sz w:val="21"/>
          <w:szCs w:val="21"/>
          <w:lang w:val="en-US"/>
        </w:rPr>
        <w:tab/>
        <w:t xml:space="preserve">Top panel: sequence alignment of </w:t>
      </w:r>
      <w:r w:rsidRPr="00A26838">
        <w:rPr>
          <w:rFonts w:ascii="Calibri" w:cs="Calibri"/>
          <w:i/>
          <w:sz w:val="21"/>
          <w:szCs w:val="21"/>
          <w:lang w:val="en-US"/>
        </w:rPr>
        <w:t>Hp</w:t>
      </w:r>
      <w:r w:rsidRPr="00A26838">
        <w:rPr>
          <w:rFonts w:ascii="Calibri" w:cs="Calibri"/>
          <w:sz w:val="21"/>
          <w:szCs w:val="21"/>
          <w:lang w:val="en-US"/>
        </w:rPr>
        <w:t xml:space="preserve">HypB and </w:t>
      </w:r>
      <w:r w:rsidRPr="00A26838">
        <w:rPr>
          <w:rFonts w:ascii="Calibri" w:cs="Calibri"/>
          <w:i/>
          <w:sz w:val="21"/>
          <w:szCs w:val="21"/>
          <w:lang w:val="en-US"/>
        </w:rPr>
        <w:t>Ec</w:t>
      </w:r>
      <w:r w:rsidRPr="00A26838">
        <w:rPr>
          <w:rFonts w:ascii="Calibri" w:cs="Calibri"/>
          <w:sz w:val="21"/>
          <w:szCs w:val="21"/>
          <w:lang w:val="en-US"/>
        </w:rPr>
        <w:t>HypB, highl</w:t>
      </w:r>
      <w:r w:rsidRPr="00A26838">
        <w:rPr>
          <w:rFonts w:ascii="Calibri" w:hAnsi="Calibri" w:cs="Calibri"/>
          <w:sz w:val="21"/>
          <w:szCs w:val="21"/>
          <w:lang w:val="en-US"/>
        </w:rPr>
        <w:t xml:space="preserve">ighting the conserved residues </w:t>
      </w:r>
      <w:r w:rsidR="004B0C77" w:rsidRPr="00A26838">
        <w:rPr>
          <w:rFonts w:ascii="Calibri" w:hAnsi="Calibri" w:cs="Calibri"/>
          <w:sz w:val="21"/>
          <w:szCs w:val="21"/>
          <w:lang w:val="en-US"/>
        </w:rPr>
        <w:t>with asterisks</w:t>
      </w:r>
      <w:r w:rsidR="00A208F3" w:rsidRPr="00A26838">
        <w:rPr>
          <w:rFonts w:ascii="Calibri" w:hAnsi="Calibri" w:cs="Calibri"/>
          <w:sz w:val="21"/>
          <w:szCs w:val="21"/>
          <w:lang w:val="en-US"/>
        </w:rPr>
        <w:t xml:space="preserve">; the high-affinity Ni-binding site in </w:t>
      </w:r>
      <w:r w:rsidR="00A208F3" w:rsidRPr="00A26838">
        <w:rPr>
          <w:rFonts w:ascii="Calibri" w:hAnsi="Calibri" w:cs="Calibri"/>
          <w:i/>
          <w:sz w:val="21"/>
          <w:szCs w:val="21"/>
          <w:lang w:val="en-US"/>
        </w:rPr>
        <w:t>E</w:t>
      </w:r>
      <w:r w:rsidR="0087028A" w:rsidRPr="00A26838">
        <w:rPr>
          <w:rFonts w:ascii="Calibri" w:hAnsi="Calibri" w:cs="Calibri"/>
          <w:i/>
          <w:sz w:val="21"/>
          <w:szCs w:val="21"/>
          <w:lang w:val="en-US"/>
        </w:rPr>
        <w:t>c</w:t>
      </w:r>
      <w:r w:rsidR="00A208F3" w:rsidRPr="00A26838">
        <w:rPr>
          <w:rFonts w:ascii="Calibri" w:hAnsi="Calibri" w:cs="Calibri"/>
          <w:sz w:val="21"/>
          <w:szCs w:val="21"/>
          <w:lang w:val="en-US"/>
        </w:rPr>
        <w:t xml:space="preserve">HypB (yellow), the </w:t>
      </w:r>
      <w:r w:rsidR="003707C7" w:rsidRPr="00A26838">
        <w:rPr>
          <w:rFonts w:ascii="Calibri" w:hAnsi="Calibri" w:cs="Calibri"/>
          <w:sz w:val="21"/>
          <w:szCs w:val="21"/>
          <w:lang w:val="en-US"/>
        </w:rPr>
        <w:t>GTPase</w:t>
      </w:r>
      <w:r w:rsidR="00A208F3" w:rsidRPr="00A26838">
        <w:rPr>
          <w:rFonts w:ascii="Calibri" w:hAnsi="Calibri" w:cs="Calibri"/>
          <w:sz w:val="21"/>
          <w:szCs w:val="21"/>
          <w:lang w:val="en-US"/>
        </w:rPr>
        <w:t xml:space="preserve"> </w:t>
      </w:r>
      <w:r w:rsidR="00B47715" w:rsidRPr="00A26838">
        <w:rPr>
          <w:rFonts w:ascii="Calibri" w:hAnsi="Calibri" w:cs="Calibri"/>
          <w:sz w:val="21"/>
          <w:szCs w:val="21"/>
          <w:lang w:val="en-US"/>
        </w:rPr>
        <w:t xml:space="preserve">(switch II) </w:t>
      </w:r>
      <w:r w:rsidR="00A208F3" w:rsidRPr="00A26838">
        <w:rPr>
          <w:rFonts w:ascii="Calibri" w:hAnsi="Calibri" w:cs="Calibri"/>
          <w:sz w:val="21"/>
          <w:szCs w:val="21"/>
          <w:lang w:val="en-US"/>
        </w:rPr>
        <w:t xml:space="preserve">motif (green) and the Ni binding residues in the </w:t>
      </w:r>
      <w:r w:rsidR="0087028A" w:rsidRPr="00A26838">
        <w:rPr>
          <w:rFonts w:ascii="Calibri" w:hAnsi="Calibri" w:cs="Calibri"/>
          <w:sz w:val="21"/>
          <w:szCs w:val="21"/>
          <w:lang w:val="en-US"/>
        </w:rPr>
        <w:t>interfacial</w:t>
      </w:r>
      <w:r w:rsidR="00A208F3" w:rsidRPr="00A26838">
        <w:rPr>
          <w:rFonts w:ascii="Calibri" w:hAnsi="Calibri" w:cs="Calibri"/>
          <w:sz w:val="21"/>
          <w:szCs w:val="21"/>
          <w:lang w:val="en-US"/>
        </w:rPr>
        <w:t xml:space="preserve"> site (</w:t>
      </w:r>
      <w:r w:rsidR="003707C7" w:rsidRPr="00A26838">
        <w:rPr>
          <w:rFonts w:ascii="Calibri" w:hAnsi="Calibri" w:cs="Calibri"/>
          <w:sz w:val="21"/>
          <w:szCs w:val="21"/>
          <w:lang w:val="en-US"/>
        </w:rPr>
        <w:t>cyan</w:t>
      </w:r>
      <w:r w:rsidR="00A208F3" w:rsidRPr="00A26838">
        <w:rPr>
          <w:rFonts w:ascii="Calibri" w:hAnsi="Calibri" w:cs="Calibri"/>
          <w:sz w:val="21"/>
          <w:szCs w:val="21"/>
          <w:lang w:val="en-US"/>
        </w:rPr>
        <w:t>) are highlighted</w:t>
      </w:r>
      <w:r w:rsidRPr="00A26838">
        <w:rPr>
          <w:rFonts w:ascii="Calibri" w:hAnsi="Calibri" w:cs="Calibri"/>
          <w:sz w:val="21"/>
          <w:szCs w:val="21"/>
          <w:lang w:val="en-US"/>
        </w:rPr>
        <w:t xml:space="preserve">. </w:t>
      </w:r>
      <w:r w:rsidR="00B109CB" w:rsidRPr="00A26838">
        <w:rPr>
          <w:rFonts w:ascii="Calibri" w:hAnsi="Calibri" w:cs="Calibri"/>
          <w:sz w:val="21"/>
          <w:szCs w:val="21"/>
          <w:lang w:val="en-US"/>
        </w:rPr>
        <w:t>Bottom</w:t>
      </w:r>
      <w:r w:rsidRPr="00A26838">
        <w:rPr>
          <w:rFonts w:ascii="Calibri" w:hAnsi="Calibri" w:cs="Calibri"/>
          <w:sz w:val="21"/>
          <w:szCs w:val="21"/>
          <w:lang w:val="en-US"/>
        </w:rPr>
        <w:t xml:space="preserve"> panel</w:t>
      </w:r>
      <w:r w:rsidR="00B109CB" w:rsidRPr="00A26838">
        <w:rPr>
          <w:rFonts w:ascii="Calibri" w:hAnsi="Calibri" w:cs="Calibri"/>
          <w:sz w:val="21"/>
          <w:szCs w:val="21"/>
          <w:lang w:val="en-US"/>
        </w:rPr>
        <w:t>s</w:t>
      </w:r>
      <w:r w:rsidRPr="00A26838">
        <w:rPr>
          <w:rFonts w:ascii="Calibri" w:hAnsi="Calibri" w:cs="Calibri"/>
          <w:sz w:val="21"/>
          <w:szCs w:val="21"/>
          <w:lang w:val="en-US"/>
        </w:rPr>
        <w:t>: ribbon representation</w:t>
      </w:r>
      <w:r w:rsidR="00B109CB" w:rsidRPr="00A26838">
        <w:rPr>
          <w:rFonts w:ascii="Calibri" w:hAnsi="Calibri" w:cs="Calibri"/>
          <w:sz w:val="21"/>
          <w:szCs w:val="21"/>
          <w:lang w:val="en-US"/>
        </w:rPr>
        <w:t>s</w:t>
      </w:r>
      <w:r w:rsidRPr="00A26838">
        <w:rPr>
          <w:rFonts w:ascii="Calibri" w:hAnsi="Calibri" w:cs="Calibri"/>
          <w:sz w:val="21"/>
          <w:szCs w:val="21"/>
          <w:lang w:val="en-US"/>
        </w:rPr>
        <w:t xml:space="preserve"> of the </w:t>
      </w:r>
      <w:r w:rsidR="00B109CB" w:rsidRPr="00A26838">
        <w:rPr>
          <w:rFonts w:ascii="Calibri" w:hAnsi="Calibri" w:cs="Calibri"/>
          <w:sz w:val="21"/>
          <w:szCs w:val="21"/>
          <w:lang w:val="en-US"/>
        </w:rPr>
        <w:t xml:space="preserve">crystal </w:t>
      </w:r>
      <w:r w:rsidRPr="00A26838">
        <w:rPr>
          <w:rFonts w:ascii="Calibri" w:hAnsi="Calibri" w:cs="Calibri"/>
          <w:sz w:val="21"/>
          <w:szCs w:val="21"/>
          <w:lang w:val="en-US"/>
        </w:rPr>
        <w:t xml:space="preserve">structure </w:t>
      </w:r>
      <w:r w:rsidR="00B109CB" w:rsidRPr="00A26838">
        <w:rPr>
          <w:rFonts w:ascii="Calibri" w:hAnsi="Calibri" w:cs="Calibri"/>
          <w:sz w:val="21"/>
          <w:szCs w:val="21"/>
          <w:lang w:val="en-US"/>
        </w:rPr>
        <w:t xml:space="preserve">of </w:t>
      </w:r>
      <w:r w:rsidR="00B109CB" w:rsidRPr="00A26838">
        <w:rPr>
          <w:rFonts w:ascii="Calibri" w:hAnsi="Calibri" w:cs="Calibri"/>
          <w:i/>
          <w:sz w:val="21"/>
          <w:szCs w:val="21"/>
          <w:lang w:val="en-US"/>
        </w:rPr>
        <w:t>Hp</w:t>
      </w:r>
      <w:r w:rsidR="00B109CB" w:rsidRPr="00A26838">
        <w:rPr>
          <w:rFonts w:ascii="Calibri" w:hAnsi="Calibri" w:cs="Calibri"/>
          <w:sz w:val="21"/>
          <w:szCs w:val="21"/>
          <w:lang w:val="en-US"/>
        </w:rPr>
        <w:t xml:space="preserve">HypB </w:t>
      </w:r>
      <w:r w:rsidRPr="00A26838">
        <w:rPr>
          <w:rFonts w:ascii="Calibri" w:hAnsi="Calibri" w:cs="Calibri"/>
          <w:sz w:val="21"/>
          <w:szCs w:val="21"/>
          <w:lang w:val="en-US"/>
        </w:rPr>
        <w:t xml:space="preserve">(PDB code </w:t>
      </w:r>
      <w:r w:rsidR="00B109CB" w:rsidRPr="00A26838">
        <w:rPr>
          <w:rFonts w:ascii="Calibri" w:hAnsi="Calibri" w:cs="Calibri"/>
          <w:sz w:val="21"/>
          <w:szCs w:val="21"/>
          <w:lang w:val="en-US"/>
        </w:rPr>
        <w:t>4LPS</w:t>
      </w:r>
      <w:r w:rsidRPr="00A26838">
        <w:rPr>
          <w:rFonts w:ascii="Calibri" w:hAnsi="Calibri" w:cs="Calibri"/>
          <w:sz w:val="21"/>
          <w:szCs w:val="21"/>
          <w:lang w:val="en-US"/>
        </w:rPr>
        <w:t>)</w:t>
      </w:r>
      <w:r w:rsidR="00B109CB" w:rsidRPr="00A26838">
        <w:rPr>
          <w:rFonts w:ascii="Calibri" w:hAnsi="Calibri" w:cs="Calibri"/>
          <w:sz w:val="21"/>
          <w:szCs w:val="21"/>
          <w:lang w:val="en-US"/>
        </w:rPr>
        <w:t xml:space="preserve"> seen from side </w:t>
      </w:r>
      <w:r w:rsidR="00F807C4" w:rsidRPr="00A26838">
        <w:rPr>
          <w:rFonts w:ascii="Calibri" w:hAnsi="Calibri" w:cs="Calibri"/>
          <w:sz w:val="21"/>
          <w:szCs w:val="21"/>
          <w:lang w:val="en-US"/>
        </w:rPr>
        <w:t>(</w:t>
      </w:r>
      <w:r w:rsidR="00F807C4" w:rsidRPr="00A26838">
        <w:rPr>
          <w:rFonts w:ascii="Calibri" w:hAnsi="Calibri" w:cs="Calibri"/>
          <w:b/>
          <w:sz w:val="21"/>
          <w:szCs w:val="21"/>
          <w:lang w:val="en-US"/>
        </w:rPr>
        <w:t>A</w:t>
      </w:r>
      <w:r w:rsidR="00F807C4" w:rsidRPr="00A26838">
        <w:rPr>
          <w:rFonts w:ascii="Calibri" w:hAnsi="Calibri" w:cs="Calibri"/>
          <w:sz w:val="21"/>
          <w:szCs w:val="21"/>
          <w:lang w:val="en-US"/>
        </w:rPr>
        <w:t xml:space="preserve">) </w:t>
      </w:r>
      <w:r w:rsidR="00B109CB" w:rsidRPr="00A26838">
        <w:rPr>
          <w:rFonts w:ascii="Calibri" w:hAnsi="Calibri" w:cs="Calibri"/>
          <w:sz w:val="21"/>
          <w:szCs w:val="21"/>
          <w:lang w:val="en-US"/>
        </w:rPr>
        <w:t xml:space="preserve">and top </w:t>
      </w:r>
      <w:r w:rsidR="00F807C4" w:rsidRPr="00A26838">
        <w:rPr>
          <w:rFonts w:ascii="Calibri" w:hAnsi="Calibri" w:cs="Calibri"/>
          <w:sz w:val="21"/>
          <w:szCs w:val="21"/>
          <w:lang w:val="en-US"/>
        </w:rPr>
        <w:t>(</w:t>
      </w:r>
      <w:r w:rsidR="00F807C4" w:rsidRPr="00A26838">
        <w:rPr>
          <w:rFonts w:ascii="Calibri" w:hAnsi="Calibri" w:cs="Calibri"/>
          <w:b/>
          <w:sz w:val="21"/>
          <w:szCs w:val="21"/>
          <w:lang w:val="en-US"/>
        </w:rPr>
        <w:t>B</w:t>
      </w:r>
      <w:r w:rsidR="00F807C4" w:rsidRPr="00A26838">
        <w:rPr>
          <w:rFonts w:ascii="Calibri" w:hAnsi="Calibri" w:cs="Calibri"/>
          <w:sz w:val="21"/>
          <w:szCs w:val="21"/>
          <w:lang w:val="en-US"/>
        </w:rPr>
        <w:t xml:space="preserve">) </w:t>
      </w:r>
      <w:r w:rsidR="00B109CB" w:rsidRPr="00A26838">
        <w:rPr>
          <w:rFonts w:ascii="Calibri" w:hAnsi="Calibri" w:cs="Calibri"/>
          <w:sz w:val="21"/>
          <w:szCs w:val="21"/>
          <w:lang w:val="en-US"/>
        </w:rPr>
        <w:t>views, highlighting the square-planar Ni binding site</w:t>
      </w:r>
      <w:r w:rsidR="000C6D3C" w:rsidRPr="00A26838">
        <w:rPr>
          <w:rFonts w:ascii="Calibri" w:hAnsi="Calibri" w:cs="Calibri"/>
          <w:sz w:val="21"/>
          <w:szCs w:val="21"/>
          <w:lang w:val="en-US"/>
        </w:rPr>
        <w:t xml:space="preserve"> (Ni in green)</w:t>
      </w:r>
      <w:r w:rsidR="00B109CB" w:rsidRPr="00A26838">
        <w:rPr>
          <w:rFonts w:ascii="Calibri" w:hAnsi="Calibri" w:cs="Calibri"/>
          <w:sz w:val="21"/>
          <w:szCs w:val="21"/>
          <w:lang w:val="en-US"/>
        </w:rPr>
        <w:t>; the GTP, Mg and P</w:t>
      </w:r>
      <w:r w:rsidR="00B109CB" w:rsidRPr="00A26838">
        <w:rPr>
          <w:rFonts w:ascii="Calibri" w:hAnsi="Calibri" w:cs="Calibri"/>
          <w:sz w:val="21"/>
          <w:szCs w:val="21"/>
          <w:vertAlign w:val="subscript"/>
          <w:lang w:val="en-US"/>
        </w:rPr>
        <w:t>i</w:t>
      </w:r>
      <w:r w:rsidR="00B109CB" w:rsidRPr="00A26838">
        <w:rPr>
          <w:rFonts w:ascii="Calibri" w:hAnsi="Calibri" w:cs="Calibri"/>
          <w:sz w:val="21"/>
          <w:szCs w:val="21"/>
          <w:lang w:val="en-US"/>
        </w:rPr>
        <w:t xml:space="preserve"> are also shown in ball-and-sticks in CPK colors.</w:t>
      </w:r>
    </w:p>
    <w:p w14:paraId="10D66474" w14:textId="77777777" w:rsidR="00CB3215" w:rsidRPr="00A26838" w:rsidRDefault="00CB3215" w:rsidP="000C6D3C">
      <w:pPr>
        <w:tabs>
          <w:tab w:val="left" w:pos="500"/>
        </w:tabs>
        <w:spacing w:line="480" w:lineRule="auto"/>
        <w:ind w:left="504" w:hanging="504"/>
        <w:rPr>
          <w:rFonts w:ascii="Calibri" w:cs="Calibri"/>
          <w:b/>
          <w:sz w:val="21"/>
          <w:szCs w:val="21"/>
          <w:lang w:val="en-US"/>
        </w:rPr>
      </w:pPr>
    </w:p>
    <w:p w14:paraId="0BD88019" w14:textId="77777777" w:rsidR="00E628E7" w:rsidRPr="00A26838" w:rsidRDefault="00E628E7" w:rsidP="000C6D3C">
      <w:pPr>
        <w:ind w:right="-147"/>
        <w:rPr>
          <w:rFonts w:ascii="Courier" w:hAnsi="Courier"/>
          <w:sz w:val="15"/>
          <w:szCs w:val="21"/>
          <w:lang w:val="en-US"/>
        </w:rPr>
      </w:pPr>
      <w:r w:rsidRPr="00A26838">
        <w:rPr>
          <w:rFonts w:ascii="Courier" w:hAnsi="Courier"/>
          <w:sz w:val="15"/>
          <w:szCs w:val="21"/>
          <w:lang w:val="en-US"/>
        </w:rPr>
        <w:t>H. pylori</w:t>
      </w:r>
      <w:r w:rsidRPr="00A26838">
        <w:rPr>
          <w:rFonts w:ascii="Courier" w:hAnsi="Courier"/>
          <w:sz w:val="15"/>
          <w:szCs w:val="21"/>
          <w:lang w:val="en-US"/>
        </w:rPr>
        <w:tab/>
        <w:t>-------------------------------------------------------------MSEQRQESLQNNPNLS-KK      18</w:t>
      </w:r>
    </w:p>
    <w:p w14:paraId="0BB6FD47" w14:textId="77777777" w:rsidR="00E628E7" w:rsidRPr="00A26838" w:rsidRDefault="00E628E7" w:rsidP="000C6D3C">
      <w:pPr>
        <w:ind w:right="-147"/>
        <w:rPr>
          <w:rFonts w:ascii="Courier" w:hAnsi="Courier"/>
          <w:sz w:val="15"/>
          <w:szCs w:val="21"/>
          <w:lang w:val="en-US"/>
        </w:rPr>
      </w:pPr>
      <w:r w:rsidRPr="00A26838">
        <w:rPr>
          <w:rFonts w:ascii="Courier" w:hAnsi="Courier"/>
          <w:sz w:val="15"/>
          <w:szCs w:val="21"/>
          <w:lang w:val="en-US"/>
        </w:rPr>
        <w:t>E. coli</w:t>
      </w:r>
      <w:r w:rsidRPr="00A26838">
        <w:rPr>
          <w:rFonts w:ascii="Courier" w:hAnsi="Courier"/>
          <w:sz w:val="15"/>
          <w:szCs w:val="21"/>
          <w:lang w:val="en-US"/>
        </w:rPr>
        <w:tab/>
      </w:r>
      <w:r w:rsidRPr="00A26838">
        <w:rPr>
          <w:rFonts w:ascii="Courier" w:hAnsi="Courier"/>
          <w:sz w:val="15"/>
          <w:szCs w:val="21"/>
          <w:lang w:val="en-US"/>
        </w:rPr>
        <w:tab/>
        <w:t>M</w:t>
      </w:r>
      <w:r w:rsidRPr="00A26838">
        <w:rPr>
          <w:rFonts w:ascii="Courier" w:hAnsi="Courier"/>
          <w:sz w:val="15"/>
          <w:szCs w:val="21"/>
          <w:shd w:val="clear" w:color="auto" w:fill="FFFF00"/>
          <w:lang w:val="en-US"/>
        </w:rPr>
        <w:t>CTTCGC</w:t>
      </w:r>
      <w:r w:rsidRPr="00A26838">
        <w:rPr>
          <w:rFonts w:ascii="Courier" w:hAnsi="Courier"/>
          <w:sz w:val="15"/>
          <w:szCs w:val="21"/>
          <w:lang w:val="en-US"/>
        </w:rPr>
        <w:t>GEGNLYIEGDEHNPHSAFRSAPFAPAARPKMKITGIKAP----EFTPSQTEEGDLHYGHGEAGTHAPGMSQRR      76</w:t>
      </w:r>
    </w:p>
    <w:p w14:paraId="061F3722" w14:textId="77777777" w:rsidR="00D87D14" w:rsidRPr="00A26838" w:rsidRDefault="00D87D14" w:rsidP="000C6D3C">
      <w:pPr>
        <w:ind w:right="-147"/>
        <w:rPr>
          <w:rFonts w:ascii="Courier" w:hAnsi="Courier"/>
          <w:sz w:val="15"/>
          <w:szCs w:val="21"/>
          <w:lang w:val="en-US"/>
        </w:rPr>
      </w:pPr>
      <w:r w:rsidRPr="00A26838">
        <w:rPr>
          <w:rFonts w:ascii="Courier" w:hAnsi="Courier"/>
          <w:sz w:val="15"/>
          <w:szCs w:val="21"/>
          <w:lang w:val="en-US"/>
        </w:rPr>
        <w:t xml:space="preserve">                                                                                   *        *          </w:t>
      </w:r>
    </w:p>
    <w:p w14:paraId="7692B883" w14:textId="77777777" w:rsidR="00E628E7" w:rsidRPr="00A26838" w:rsidRDefault="00E628E7" w:rsidP="000C6D3C">
      <w:pPr>
        <w:ind w:right="-147"/>
        <w:rPr>
          <w:rFonts w:ascii="Courier" w:hAnsi="Courier"/>
          <w:sz w:val="15"/>
          <w:szCs w:val="21"/>
          <w:lang w:val="en-US"/>
        </w:rPr>
      </w:pPr>
    </w:p>
    <w:p w14:paraId="75BD7D63" w14:textId="77777777" w:rsidR="00E628E7" w:rsidRPr="00A26838" w:rsidRDefault="00E628E7" w:rsidP="000C6D3C">
      <w:pPr>
        <w:ind w:right="-147"/>
        <w:rPr>
          <w:rFonts w:ascii="Courier" w:hAnsi="Courier"/>
          <w:sz w:val="15"/>
          <w:szCs w:val="21"/>
          <w:lang w:val="en-US"/>
        </w:rPr>
      </w:pPr>
      <w:r w:rsidRPr="00A26838">
        <w:rPr>
          <w:rFonts w:ascii="Courier" w:hAnsi="Courier"/>
          <w:sz w:val="15"/>
          <w:szCs w:val="21"/>
          <w:lang w:val="en-US"/>
        </w:rPr>
        <w:t>H. pylori</w:t>
      </w:r>
      <w:r w:rsidRPr="00A26838">
        <w:rPr>
          <w:rFonts w:ascii="Courier" w:hAnsi="Courier"/>
          <w:sz w:val="15"/>
          <w:szCs w:val="21"/>
          <w:lang w:val="en-US"/>
        </w:rPr>
        <w:tab/>
      </w:r>
      <w:r w:rsidR="007F7DDF" w:rsidRPr="00A26838">
        <w:rPr>
          <w:rFonts w:ascii="Courier" w:hAnsi="Courier"/>
          <w:sz w:val="15"/>
          <w:szCs w:val="21"/>
          <w:lang w:val="en-US"/>
        </w:rPr>
        <w:t>DVK</w:t>
      </w:r>
      <w:r w:rsidR="007D42AC" w:rsidRPr="00A26838">
        <w:rPr>
          <w:rFonts w:ascii="Courier" w:hAnsi="Courier"/>
          <w:sz w:val="15"/>
          <w:szCs w:val="21"/>
          <w:lang w:val="en-US"/>
        </w:rPr>
        <w:t>IVEKILSKNDIKAAEMKERYLKEGLYVLNFMSSPGSGKTTMLEN-LADFKD-FKFCVVEGDLQTNRDADRLRKKGVS      96</w:t>
      </w:r>
    </w:p>
    <w:p w14:paraId="01802C4A" w14:textId="77777777" w:rsidR="00E628E7" w:rsidRPr="00A26838" w:rsidRDefault="00E628E7" w:rsidP="000C6D3C">
      <w:pPr>
        <w:ind w:right="-147"/>
        <w:rPr>
          <w:rFonts w:ascii="Courier" w:hAnsi="Courier"/>
          <w:sz w:val="15"/>
          <w:szCs w:val="21"/>
          <w:lang w:val="en-US"/>
        </w:rPr>
      </w:pPr>
      <w:r w:rsidRPr="00A26838">
        <w:rPr>
          <w:rFonts w:ascii="Courier" w:hAnsi="Courier"/>
          <w:sz w:val="15"/>
          <w:szCs w:val="21"/>
          <w:lang w:val="en-US"/>
        </w:rPr>
        <w:t>E. coli</w:t>
      </w:r>
      <w:r w:rsidRPr="00A26838">
        <w:rPr>
          <w:rFonts w:ascii="Courier" w:hAnsi="Courier"/>
          <w:sz w:val="15"/>
          <w:szCs w:val="21"/>
          <w:lang w:val="en-US"/>
        </w:rPr>
        <w:tab/>
      </w:r>
      <w:r w:rsidR="007D42AC" w:rsidRPr="00A26838">
        <w:rPr>
          <w:rFonts w:ascii="Courier" w:hAnsi="Courier"/>
          <w:sz w:val="15"/>
          <w:szCs w:val="21"/>
          <w:lang w:val="en-US"/>
        </w:rPr>
        <w:tab/>
        <w:t xml:space="preserve">MLEVEIDVLDKNNRLAERNRARFAARKQLVLNLVSSPGSGKTTLLTETLMRLKDSVPCAVIEGDQQTVNDAARIRATGTP      </w:t>
      </w:r>
      <w:r w:rsidRPr="00A26838">
        <w:rPr>
          <w:rFonts w:ascii="Courier" w:hAnsi="Courier"/>
          <w:sz w:val="15"/>
          <w:szCs w:val="21"/>
          <w:lang w:val="en-US"/>
        </w:rPr>
        <w:t>1</w:t>
      </w:r>
      <w:r w:rsidR="007D42AC" w:rsidRPr="00A26838">
        <w:rPr>
          <w:rFonts w:ascii="Courier" w:hAnsi="Courier"/>
          <w:sz w:val="15"/>
          <w:szCs w:val="21"/>
          <w:lang w:val="en-US"/>
        </w:rPr>
        <w:t>5</w:t>
      </w:r>
      <w:r w:rsidRPr="00A26838">
        <w:rPr>
          <w:rFonts w:ascii="Courier" w:hAnsi="Courier"/>
          <w:sz w:val="15"/>
          <w:szCs w:val="21"/>
          <w:lang w:val="en-US"/>
        </w:rPr>
        <w:t>6</w:t>
      </w:r>
    </w:p>
    <w:p w14:paraId="2D2FC6F6" w14:textId="77777777" w:rsidR="00D87D14" w:rsidRPr="00A26838" w:rsidRDefault="00D87D14" w:rsidP="000C6D3C">
      <w:pPr>
        <w:ind w:right="-147"/>
        <w:rPr>
          <w:rFonts w:ascii="Courier" w:hAnsi="Courier"/>
          <w:sz w:val="15"/>
          <w:szCs w:val="21"/>
          <w:lang w:val="en-US"/>
        </w:rPr>
      </w:pPr>
      <w:r w:rsidRPr="00A26838">
        <w:rPr>
          <w:rFonts w:ascii="Courier" w:hAnsi="Courier"/>
          <w:sz w:val="15"/>
          <w:szCs w:val="21"/>
          <w:lang w:val="en-US"/>
        </w:rPr>
        <w:t xml:space="preserve">                        * **   *     *       ***  ********* *   *    *     * *** **  ** * *  *           </w:t>
      </w:r>
    </w:p>
    <w:p w14:paraId="1CF08810" w14:textId="77777777" w:rsidR="00250478" w:rsidRPr="00A26838" w:rsidRDefault="00250478" w:rsidP="000C6D3C">
      <w:pPr>
        <w:ind w:right="-147"/>
        <w:rPr>
          <w:rFonts w:ascii="Courier" w:hAnsi="Courier"/>
          <w:sz w:val="15"/>
          <w:szCs w:val="21"/>
          <w:lang w:val="en-US"/>
        </w:rPr>
      </w:pPr>
    </w:p>
    <w:p w14:paraId="52A091BC" w14:textId="77777777" w:rsidR="00E628E7" w:rsidRPr="00A26838" w:rsidRDefault="00250478" w:rsidP="000C6D3C">
      <w:pPr>
        <w:ind w:right="-147"/>
        <w:rPr>
          <w:rFonts w:ascii="Courier" w:hAnsi="Courier"/>
          <w:sz w:val="15"/>
          <w:szCs w:val="21"/>
          <w:lang w:val="en-US"/>
        </w:rPr>
      </w:pPr>
      <w:r w:rsidRPr="00A26838">
        <w:rPr>
          <w:rFonts w:ascii="Courier" w:hAnsi="Courier"/>
          <w:sz w:val="15"/>
          <w:szCs w:val="21"/>
          <w:lang w:val="en-US"/>
        </w:rPr>
        <w:t>H. pylori</w:t>
      </w:r>
      <w:r w:rsidRPr="00A26838">
        <w:rPr>
          <w:rFonts w:ascii="Courier" w:hAnsi="Courier"/>
          <w:sz w:val="15"/>
          <w:szCs w:val="21"/>
          <w:lang w:val="en-US"/>
        </w:rPr>
        <w:tab/>
        <w:t>AHQITTGEACHLEASMIEGAFDLLKDEGALEKSDFLII</w:t>
      </w:r>
      <w:r w:rsidRPr="00A26838">
        <w:rPr>
          <w:rFonts w:ascii="Courier" w:hAnsi="Courier"/>
          <w:sz w:val="15"/>
          <w:szCs w:val="21"/>
          <w:shd w:val="clear" w:color="auto" w:fill="C5E0B3" w:themeFill="accent6" w:themeFillTint="66"/>
          <w:lang w:val="en-US"/>
        </w:rPr>
        <w:t>ENVGNLV</w:t>
      </w:r>
      <w:r w:rsidRPr="00A26838">
        <w:rPr>
          <w:rFonts w:ascii="Courier" w:hAnsi="Courier"/>
          <w:sz w:val="15"/>
          <w:szCs w:val="21"/>
          <w:shd w:val="clear" w:color="auto" w:fill="FFE599" w:themeFill="accent4" w:themeFillTint="66"/>
          <w:lang w:val="en-US"/>
        </w:rPr>
        <w:t>C</w:t>
      </w:r>
      <w:r w:rsidRPr="00A26838">
        <w:rPr>
          <w:rFonts w:ascii="Courier" w:hAnsi="Courier"/>
          <w:sz w:val="15"/>
          <w:szCs w:val="21"/>
          <w:shd w:val="clear" w:color="auto" w:fill="C5E0B3" w:themeFill="accent6" w:themeFillTint="66"/>
          <w:lang w:val="en-US"/>
        </w:rPr>
        <w:t>P</w:t>
      </w:r>
      <w:r w:rsidRPr="00A26838">
        <w:rPr>
          <w:rFonts w:ascii="Courier" w:hAnsi="Courier"/>
          <w:sz w:val="15"/>
          <w:szCs w:val="21"/>
          <w:lang w:val="en-US"/>
        </w:rPr>
        <w:t>SSYNLGAAMNIVLLSVPEGDDKVLKYPTMFMCA      176</w:t>
      </w:r>
    </w:p>
    <w:p w14:paraId="7503B92A" w14:textId="77777777" w:rsidR="00250478" w:rsidRPr="00A26838" w:rsidRDefault="00250478" w:rsidP="000C6D3C">
      <w:pPr>
        <w:ind w:right="-147"/>
        <w:rPr>
          <w:rFonts w:ascii="Courier" w:hAnsi="Courier"/>
          <w:sz w:val="15"/>
          <w:szCs w:val="21"/>
          <w:lang w:val="en-US"/>
        </w:rPr>
      </w:pPr>
      <w:r w:rsidRPr="00A26838">
        <w:rPr>
          <w:rFonts w:ascii="Courier" w:hAnsi="Courier"/>
          <w:sz w:val="15"/>
          <w:szCs w:val="21"/>
          <w:lang w:val="en-US"/>
        </w:rPr>
        <w:t>E. coli</w:t>
      </w:r>
      <w:r w:rsidRPr="00A26838">
        <w:rPr>
          <w:rFonts w:ascii="Courier" w:hAnsi="Courier"/>
          <w:sz w:val="15"/>
          <w:szCs w:val="21"/>
          <w:lang w:val="en-US"/>
        </w:rPr>
        <w:tab/>
      </w:r>
      <w:r w:rsidRPr="00A26838">
        <w:rPr>
          <w:rFonts w:ascii="Courier" w:hAnsi="Courier"/>
          <w:sz w:val="15"/>
          <w:szCs w:val="21"/>
          <w:lang w:val="en-US"/>
        </w:rPr>
        <w:tab/>
        <w:t>AIQVNTGKGCHLDAQMIADAAPRLP----LDDNGILFI</w:t>
      </w:r>
      <w:r w:rsidRPr="00A26838">
        <w:rPr>
          <w:rFonts w:ascii="Courier" w:hAnsi="Courier"/>
          <w:sz w:val="15"/>
          <w:szCs w:val="21"/>
          <w:shd w:val="clear" w:color="auto" w:fill="C5E0B3" w:themeFill="accent6" w:themeFillTint="66"/>
          <w:lang w:val="en-US"/>
        </w:rPr>
        <w:t>ENVGNLV</w:t>
      </w:r>
      <w:r w:rsidRPr="00A26838">
        <w:rPr>
          <w:rFonts w:ascii="Courier" w:hAnsi="Courier"/>
          <w:sz w:val="15"/>
          <w:szCs w:val="21"/>
          <w:shd w:val="clear" w:color="auto" w:fill="FFE599" w:themeFill="accent4" w:themeFillTint="66"/>
          <w:lang w:val="en-US"/>
        </w:rPr>
        <w:t>C</w:t>
      </w:r>
      <w:r w:rsidRPr="00A26838">
        <w:rPr>
          <w:rFonts w:ascii="Courier" w:hAnsi="Courier"/>
          <w:sz w:val="15"/>
          <w:szCs w:val="21"/>
          <w:shd w:val="clear" w:color="auto" w:fill="C5E0B3" w:themeFill="accent6" w:themeFillTint="66"/>
          <w:lang w:val="en-US"/>
        </w:rPr>
        <w:t>P</w:t>
      </w:r>
      <w:r w:rsidRPr="00A26838">
        <w:rPr>
          <w:rFonts w:ascii="Courier" w:hAnsi="Courier"/>
          <w:sz w:val="15"/>
          <w:szCs w:val="21"/>
          <w:lang w:val="en-US"/>
        </w:rPr>
        <w:t>ASFDLGEKHKVAVLSVTEGEDKPLKYPHMFAAA      232</w:t>
      </w:r>
    </w:p>
    <w:p w14:paraId="2AE37CF1" w14:textId="77777777" w:rsidR="00D87D14" w:rsidRPr="00A26838" w:rsidRDefault="00D87D14" w:rsidP="000C6D3C">
      <w:pPr>
        <w:ind w:right="-147"/>
        <w:rPr>
          <w:rFonts w:ascii="Courier" w:hAnsi="Courier"/>
          <w:sz w:val="15"/>
          <w:szCs w:val="21"/>
          <w:lang w:val="en-US"/>
        </w:rPr>
      </w:pPr>
      <w:r w:rsidRPr="00A26838">
        <w:rPr>
          <w:rFonts w:ascii="Courier" w:hAnsi="Courier"/>
          <w:sz w:val="15"/>
          <w:szCs w:val="21"/>
          <w:lang w:val="en-US"/>
        </w:rPr>
        <w:t xml:space="preserve">                * *  **  *** * **  *         *     *  ********* *  **       *** ** ** **** **  *         </w:t>
      </w:r>
    </w:p>
    <w:p w14:paraId="743CE69D" w14:textId="77777777" w:rsidR="00250478" w:rsidRPr="00A26838" w:rsidRDefault="00250478" w:rsidP="000C6D3C">
      <w:pPr>
        <w:ind w:right="-147"/>
        <w:rPr>
          <w:rFonts w:ascii="Courier" w:hAnsi="Courier"/>
          <w:sz w:val="15"/>
          <w:szCs w:val="21"/>
          <w:lang w:val="en-US"/>
        </w:rPr>
      </w:pPr>
    </w:p>
    <w:p w14:paraId="5F6816A9" w14:textId="77777777" w:rsidR="00250478" w:rsidRPr="00A26838" w:rsidRDefault="00250478" w:rsidP="000C6D3C">
      <w:pPr>
        <w:ind w:right="-147"/>
        <w:rPr>
          <w:rFonts w:ascii="Courier" w:hAnsi="Courier"/>
          <w:sz w:val="15"/>
          <w:szCs w:val="21"/>
          <w:lang w:val="en-US"/>
        </w:rPr>
      </w:pPr>
      <w:r w:rsidRPr="00A26838">
        <w:rPr>
          <w:rFonts w:ascii="Courier" w:hAnsi="Courier"/>
          <w:sz w:val="15"/>
          <w:szCs w:val="21"/>
          <w:lang w:val="en-US"/>
        </w:rPr>
        <w:t>H. pylori</w:t>
      </w:r>
      <w:r w:rsidRPr="00A26838">
        <w:rPr>
          <w:rFonts w:ascii="Courier" w:hAnsi="Courier"/>
          <w:sz w:val="15"/>
          <w:szCs w:val="21"/>
          <w:lang w:val="en-US"/>
        </w:rPr>
        <w:tab/>
        <w:t>DAVII</w:t>
      </w:r>
      <w:r w:rsidR="00D54C53" w:rsidRPr="00A26838">
        <w:rPr>
          <w:rFonts w:ascii="Courier" w:hAnsi="Courier"/>
          <w:sz w:val="15"/>
          <w:szCs w:val="21"/>
          <w:lang w:val="en-US"/>
        </w:rPr>
        <w:t>SKADMVEVFNFRVSQVKEDMQKLKPEAPIFLMSSKDPKSLEDFKNFLLEKKRENYQSTHSF                    242</w:t>
      </w:r>
    </w:p>
    <w:p w14:paraId="373A3487" w14:textId="77777777" w:rsidR="00250478" w:rsidRPr="00A26838" w:rsidRDefault="00250478" w:rsidP="000C6D3C">
      <w:pPr>
        <w:ind w:right="-147"/>
        <w:rPr>
          <w:rFonts w:ascii="Courier" w:hAnsi="Courier"/>
          <w:sz w:val="15"/>
          <w:szCs w:val="21"/>
          <w:lang w:val="en-US"/>
        </w:rPr>
      </w:pPr>
      <w:r w:rsidRPr="00A26838">
        <w:rPr>
          <w:rFonts w:ascii="Courier" w:hAnsi="Courier"/>
          <w:sz w:val="15"/>
          <w:szCs w:val="21"/>
          <w:lang w:val="en-US"/>
        </w:rPr>
        <w:t>E. coli</w:t>
      </w:r>
      <w:r w:rsidR="00D54C53" w:rsidRPr="00A26838">
        <w:rPr>
          <w:rFonts w:ascii="Courier" w:hAnsi="Courier"/>
          <w:sz w:val="15"/>
          <w:szCs w:val="21"/>
          <w:lang w:val="en-US"/>
        </w:rPr>
        <w:tab/>
      </w:r>
      <w:r w:rsidR="00D54C53" w:rsidRPr="00A26838">
        <w:rPr>
          <w:rFonts w:ascii="Courier" w:hAnsi="Courier"/>
          <w:sz w:val="15"/>
          <w:szCs w:val="21"/>
          <w:lang w:val="en-US"/>
        </w:rPr>
        <w:tab/>
        <w:t>SLMLLNKVDLLPYLNFDVEKCIACAREVNPEIEIILISATSGKGMDQWLNWLETQRCA                            290</w:t>
      </w:r>
    </w:p>
    <w:p w14:paraId="4EFDDE6F" w14:textId="77777777" w:rsidR="00155D9A" w:rsidRPr="00A26838" w:rsidRDefault="00155D9A" w:rsidP="00F807C4">
      <w:pPr>
        <w:spacing w:line="480" w:lineRule="auto"/>
        <w:ind w:right="-147"/>
        <w:rPr>
          <w:rFonts w:ascii="Courier" w:hAnsi="Courier"/>
          <w:sz w:val="15"/>
          <w:szCs w:val="21"/>
          <w:lang w:val="en-US"/>
        </w:rPr>
      </w:pPr>
      <w:r w:rsidRPr="00A26838">
        <w:rPr>
          <w:rFonts w:ascii="Courier" w:hAnsi="Courier"/>
          <w:sz w:val="15"/>
          <w:szCs w:val="21"/>
          <w:lang w:val="en-US"/>
        </w:rPr>
        <w:t xml:space="preserve">                      * *     ** *           **  * *      *      * *     </w:t>
      </w:r>
    </w:p>
    <w:p w14:paraId="7C4B156C" w14:textId="77777777" w:rsidR="00F807C4" w:rsidRPr="00A26838" w:rsidRDefault="00F807C4" w:rsidP="00F807C4">
      <w:pPr>
        <w:spacing w:line="480" w:lineRule="auto"/>
        <w:ind w:right="-147"/>
        <w:rPr>
          <w:rFonts w:ascii="Courier" w:hAnsi="Courier"/>
          <w:sz w:val="15"/>
          <w:szCs w:val="21"/>
          <w:lang w:val="en-US"/>
        </w:rPr>
      </w:pPr>
    </w:p>
    <w:p w14:paraId="6781CCEA" w14:textId="77777777" w:rsidR="00F807C4" w:rsidRPr="00A26838" w:rsidRDefault="00F807C4" w:rsidP="00F807C4">
      <w:pPr>
        <w:spacing w:line="480" w:lineRule="auto"/>
        <w:ind w:right="-147"/>
        <w:rPr>
          <w:rFonts w:ascii="Courier" w:hAnsi="Courier"/>
          <w:sz w:val="15"/>
          <w:szCs w:val="21"/>
          <w:lang w:val="en-US"/>
        </w:rPr>
      </w:pPr>
    </w:p>
    <w:p w14:paraId="799F106F" w14:textId="77777777" w:rsidR="00F807C4" w:rsidRPr="00A26838" w:rsidRDefault="00F807C4" w:rsidP="00F807C4">
      <w:pPr>
        <w:spacing w:line="480" w:lineRule="auto"/>
        <w:jc w:val="center"/>
        <w:rPr>
          <w:rFonts w:ascii="Calibri" w:cs="Calibri"/>
          <w:sz w:val="21"/>
          <w:szCs w:val="21"/>
          <w:lang w:val="en-US"/>
        </w:rPr>
      </w:pPr>
      <w:r w:rsidRPr="00A26838">
        <w:rPr>
          <w:rFonts w:ascii="Calibri" w:cs="Calibri"/>
          <w:noProof/>
          <w:sz w:val="21"/>
          <w:szCs w:val="21"/>
          <w:lang w:val="en-US"/>
        </w:rPr>
        <w:drawing>
          <wp:inline distT="0" distB="0" distL="0" distR="0" wp14:anchorId="3C626FB7" wp14:editId="27648611">
            <wp:extent cx="5943600" cy="1951990"/>
            <wp:effectExtent l="0" t="0" r="0" b="381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Figure 10.tif"/>
                    <pic:cNvPicPr/>
                  </pic:nvPicPr>
                  <pic:blipFill>
                    <a:blip r:embed="rId18">
                      <a:extLst>
                        <a:ext uri="{28A0092B-C50C-407E-A947-70E740481C1C}">
                          <a14:useLocalDpi xmlns:a14="http://schemas.microsoft.com/office/drawing/2010/main" val="0"/>
                        </a:ext>
                      </a:extLst>
                    </a:blip>
                    <a:stretch>
                      <a:fillRect/>
                    </a:stretch>
                  </pic:blipFill>
                  <pic:spPr>
                    <a:xfrm>
                      <a:off x="0" y="0"/>
                      <a:ext cx="5943600" cy="1951990"/>
                    </a:xfrm>
                    <a:prstGeom prst="rect">
                      <a:avLst/>
                    </a:prstGeom>
                  </pic:spPr>
                </pic:pic>
              </a:graphicData>
            </a:graphic>
          </wp:inline>
        </w:drawing>
      </w:r>
    </w:p>
    <w:p w14:paraId="664673F3" w14:textId="77777777" w:rsidR="00CB3215" w:rsidRPr="00A26838" w:rsidRDefault="00CB3215" w:rsidP="00F807C4">
      <w:pPr>
        <w:spacing w:line="480" w:lineRule="auto"/>
        <w:rPr>
          <w:rFonts w:ascii="Calibri" w:cs="Calibri"/>
          <w:b/>
          <w:sz w:val="21"/>
          <w:szCs w:val="21"/>
          <w:lang w:val="en-US"/>
        </w:rPr>
      </w:pPr>
      <w:r w:rsidRPr="00A26838">
        <w:rPr>
          <w:rFonts w:ascii="Calibri" w:cs="Calibri"/>
          <w:b/>
          <w:sz w:val="21"/>
          <w:szCs w:val="21"/>
          <w:lang w:val="en-US"/>
        </w:rPr>
        <w:br w:type="page"/>
      </w:r>
    </w:p>
    <w:p w14:paraId="37DB1469" w14:textId="53B68688" w:rsidR="005B7972" w:rsidRPr="00A26838" w:rsidRDefault="005B7972" w:rsidP="00BA6845">
      <w:pPr>
        <w:spacing w:line="480" w:lineRule="auto"/>
        <w:rPr>
          <w:rFonts w:ascii="Calibri" w:hAnsi="Calibri" w:cs="Calibri"/>
          <w:sz w:val="21"/>
          <w:szCs w:val="21"/>
          <w:lang w:val="en-US"/>
        </w:rPr>
      </w:pPr>
      <w:r w:rsidRPr="00A26838">
        <w:rPr>
          <w:rFonts w:ascii="Calibri" w:cs="Calibri"/>
          <w:b/>
          <w:sz w:val="21"/>
          <w:szCs w:val="21"/>
          <w:lang w:val="en-US"/>
        </w:rPr>
        <w:lastRenderedPageBreak/>
        <w:t>Figure 11.</w:t>
      </w:r>
      <w:r w:rsidRPr="00A26838">
        <w:rPr>
          <w:rFonts w:ascii="Calibri" w:cs="Calibri"/>
          <w:sz w:val="21"/>
          <w:szCs w:val="21"/>
          <w:lang w:val="en-US"/>
        </w:rPr>
        <w:tab/>
      </w:r>
      <w:r w:rsidRPr="00A26838">
        <w:rPr>
          <w:rFonts w:ascii="Calibri" w:hAnsi="Calibri" w:cs="Calibri"/>
          <w:sz w:val="21"/>
          <w:szCs w:val="21"/>
          <w:lang w:val="en-US"/>
        </w:rPr>
        <w:t xml:space="preserve">Ribbon representations of the crystal structure of </w:t>
      </w:r>
      <w:r w:rsidR="003D7B8C" w:rsidRPr="00A26838">
        <w:rPr>
          <w:rFonts w:ascii="Calibri" w:hAnsi="Calibri" w:cs="Calibri"/>
          <w:sz w:val="21"/>
          <w:szCs w:val="21"/>
          <w:lang w:val="en-US"/>
        </w:rPr>
        <w:t xml:space="preserve">the </w:t>
      </w:r>
      <w:r w:rsidRPr="00A26838">
        <w:rPr>
          <w:rFonts w:ascii="Calibri" w:hAnsi="Calibri" w:cs="Calibri"/>
          <w:sz w:val="21"/>
          <w:szCs w:val="21"/>
          <w:lang w:val="en-US"/>
        </w:rPr>
        <w:t xml:space="preserve">complex of </w:t>
      </w:r>
      <w:r w:rsidRPr="00A26838">
        <w:rPr>
          <w:rFonts w:ascii="Calibri" w:hAnsi="Calibri" w:cs="Calibri"/>
          <w:i/>
          <w:sz w:val="21"/>
          <w:szCs w:val="21"/>
          <w:lang w:val="en-US"/>
        </w:rPr>
        <w:t>Tk</w:t>
      </w:r>
      <w:r w:rsidRPr="00A26838">
        <w:rPr>
          <w:rFonts w:ascii="Calibri" w:hAnsi="Calibri" w:cs="Calibri"/>
          <w:sz w:val="21"/>
          <w:szCs w:val="21"/>
          <w:lang w:val="en-US"/>
        </w:rPr>
        <w:t xml:space="preserve">HypA with </w:t>
      </w:r>
      <w:r w:rsidRPr="00A26838">
        <w:rPr>
          <w:rFonts w:ascii="Calibri" w:hAnsi="Calibri" w:cs="Calibri"/>
          <w:i/>
          <w:sz w:val="21"/>
          <w:szCs w:val="21"/>
          <w:lang w:val="en-US"/>
        </w:rPr>
        <w:t>Tk</w:t>
      </w:r>
      <w:r w:rsidRPr="00A26838">
        <w:rPr>
          <w:rFonts w:ascii="Calibri" w:hAnsi="Calibri" w:cs="Calibri"/>
          <w:sz w:val="21"/>
          <w:szCs w:val="21"/>
          <w:lang w:val="en-US"/>
        </w:rPr>
        <w:t>HypB (PDB code 5AUN</w:t>
      </w:r>
      <w:r w:rsidR="003501E0" w:rsidRPr="00A26838">
        <w:rPr>
          <w:rFonts w:ascii="Calibri" w:hAnsi="Calibri" w:cs="Calibri"/>
          <w:sz w:val="21"/>
          <w:szCs w:val="21"/>
          <w:lang w:val="en-US"/>
        </w:rPr>
        <w:t>; (</w:t>
      </w:r>
      <w:r w:rsidR="003501E0" w:rsidRPr="00A26838">
        <w:rPr>
          <w:rFonts w:ascii="Calibri" w:hAnsi="Calibri" w:cs="Calibri"/>
          <w:b/>
          <w:sz w:val="21"/>
          <w:szCs w:val="21"/>
          <w:lang w:val="en-US"/>
        </w:rPr>
        <w:t>A</w:t>
      </w:r>
      <w:r w:rsidR="003501E0" w:rsidRPr="00A26838">
        <w:rPr>
          <w:rFonts w:ascii="Calibri" w:hAnsi="Calibri" w:cs="Calibri"/>
          <w:sz w:val="21"/>
          <w:szCs w:val="21"/>
          <w:lang w:val="en-US"/>
        </w:rPr>
        <w:t>) side view, (</w:t>
      </w:r>
      <w:r w:rsidR="003501E0" w:rsidRPr="00A26838">
        <w:rPr>
          <w:rFonts w:ascii="Calibri" w:hAnsi="Calibri" w:cs="Calibri"/>
          <w:b/>
          <w:sz w:val="21"/>
          <w:szCs w:val="21"/>
          <w:lang w:val="en-US"/>
        </w:rPr>
        <w:t>B</w:t>
      </w:r>
      <w:r w:rsidR="003501E0" w:rsidRPr="00A26838">
        <w:rPr>
          <w:rFonts w:ascii="Calibri" w:hAnsi="Calibri" w:cs="Calibri"/>
          <w:sz w:val="21"/>
          <w:szCs w:val="21"/>
          <w:lang w:val="en-US"/>
        </w:rPr>
        <w:t xml:space="preserve">) top view) </w:t>
      </w:r>
      <w:r w:rsidRPr="00A26838">
        <w:rPr>
          <w:rFonts w:ascii="Calibri" w:hAnsi="Calibri" w:cs="Calibri"/>
          <w:sz w:val="21"/>
          <w:szCs w:val="21"/>
          <w:lang w:val="en-US"/>
        </w:rPr>
        <w:t xml:space="preserve">and </w:t>
      </w:r>
      <w:r w:rsidR="00C32BE6" w:rsidRPr="00A26838">
        <w:rPr>
          <w:rFonts w:ascii="Calibri" w:hAnsi="Calibri" w:cs="Calibri"/>
          <w:sz w:val="21"/>
          <w:szCs w:val="21"/>
          <w:lang w:val="en-US"/>
        </w:rPr>
        <w:t>with</w:t>
      </w:r>
      <w:r w:rsidR="003501E0" w:rsidRPr="00A26838">
        <w:rPr>
          <w:rFonts w:ascii="Calibri" w:hAnsi="Calibri" w:cs="Calibri"/>
          <w:sz w:val="21"/>
          <w:szCs w:val="21"/>
          <w:lang w:val="en-US"/>
        </w:rPr>
        <w:t xml:space="preserve"> </w:t>
      </w:r>
      <w:r w:rsidR="007B0B9B" w:rsidRPr="00A26838">
        <w:rPr>
          <w:rFonts w:ascii="Calibri" w:hAnsi="Calibri" w:cs="Calibri"/>
          <w:i/>
          <w:sz w:val="21"/>
          <w:szCs w:val="21"/>
          <w:lang w:val="en-US"/>
        </w:rPr>
        <w:t>Tk</w:t>
      </w:r>
      <w:r w:rsidR="00C32BE6" w:rsidRPr="00A26838">
        <w:rPr>
          <w:rFonts w:ascii="Calibri" w:hAnsi="Calibri" w:cs="Calibri"/>
          <w:sz w:val="21"/>
          <w:szCs w:val="21"/>
          <w:lang w:val="en-US"/>
        </w:rPr>
        <w:t>HyhL (PDB code 5Y</w:t>
      </w:r>
      <w:r w:rsidR="00D900CA" w:rsidRPr="00A26838">
        <w:rPr>
          <w:rFonts w:ascii="Calibri" w:hAnsi="Calibri" w:cs="Calibri"/>
          <w:sz w:val="21"/>
          <w:szCs w:val="21"/>
          <w:lang w:val="en-US"/>
        </w:rPr>
        <w:t>Y0</w:t>
      </w:r>
      <w:r w:rsidR="003501E0" w:rsidRPr="00A26838">
        <w:rPr>
          <w:rFonts w:ascii="Calibri" w:hAnsi="Calibri" w:cs="Calibri"/>
          <w:sz w:val="21"/>
          <w:szCs w:val="21"/>
          <w:lang w:val="en-US"/>
        </w:rPr>
        <w:t>; (</w:t>
      </w:r>
      <w:r w:rsidR="003501E0" w:rsidRPr="00A26838">
        <w:rPr>
          <w:rFonts w:ascii="Calibri" w:hAnsi="Calibri" w:cs="Calibri"/>
          <w:b/>
          <w:sz w:val="21"/>
          <w:szCs w:val="21"/>
          <w:lang w:val="en-US"/>
        </w:rPr>
        <w:t>C</w:t>
      </w:r>
      <w:r w:rsidR="003501E0" w:rsidRPr="00A26838">
        <w:rPr>
          <w:rFonts w:ascii="Calibri" w:hAnsi="Calibri" w:cs="Calibri"/>
          <w:sz w:val="21"/>
          <w:szCs w:val="21"/>
          <w:lang w:val="en-US"/>
        </w:rPr>
        <w:t>) side view, (</w:t>
      </w:r>
      <w:r w:rsidR="003501E0" w:rsidRPr="00A26838">
        <w:rPr>
          <w:rFonts w:ascii="Calibri" w:hAnsi="Calibri" w:cs="Calibri"/>
          <w:b/>
          <w:sz w:val="21"/>
          <w:szCs w:val="21"/>
          <w:lang w:val="en-US"/>
        </w:rPr>
        <w:t>D</w:t>
      </w:r>
      <w:r w:rsidR="003501E0" w:rsidRPr="00A26838">
        <w:rPr>
          <w:rFonts w:ascii="Calibri" w:hAnsi="Calibri" w:cs="Calibri"/>
          <w:sz w:val="21"/>
          <w:szCs w:val="21"/>
          <w:lang w:val="en-US"/>
        </w:rPr>
        <w:t>) top view</w:t>
      </w:r>
      <w:r w:rsidR="00C32BE6" w:rsidRPr="00A26838">
        <w:rPr>
          <w:rFonts w:ascii="Calibri" w:hAnsi="Calibri" w:cs="Calibri"/>
          <w:sz w:val="21"/>
          <w:szCs w:val="21"/>
          <w:lang w:val="en-US"/>
        </w:rPr>
        <w:t xml:space="preserve">). </w:t>
      </w:r>
      <w:r w:rsidR="003501E0" w:rsidRPr="00A26838">
        <w:rPr>
          <w:rFonts w:ascii="Calibri" w:hAnsi="Calibri" w:cs="Calibri"/>
          <w:sz w:val="21"/>
          <w:szCs w:val="21"/>
          <w:lang w:val="en-US"/>
        </w:rPr>
        <w:t xml:space="preserve">The Ni- and Zn-binding domains of </w:t>
      </w:r>
      <w:r w:rsidR="003501E0" w:rsidRPr="00A26838">
        <w:rPr>
          <w:rFonts w:ascii="Calibri" w:hAnsi="Calibri" w:cs="Calibri"/>
          <w:i/>
          <w:sz w:val="21"/>
          <w:szCs w:val="21"/>
          <w:lang w:val="en-US"/>
        </w:rPr>
        <w:t>Tk</w:t>
      </w:r>
      <w:r w:rsidR="003501E0" w:rsidRPr="00A26838">
        <w:rPr>
          <w:rFonts w:ascii="Calibri" w:hAnsi="Calibri" w:cs="Calibri"/>
          <w:sz w:val="21"/>
          <w:szCs w:val="21"/>
          <w:lang w:val="en-US"/>
        </w:rPr>
        <w:t xml:space="preserve">HypA are shown in red and yellow, respectively, and the MHE conserved motif at the N-termini is colored green; the two subunits of </w:t>
      </w:r>
      <w:r w:rsidR="003501E0" w:rsidRPr="00A26838">
        <w:rPr>
          <w:rFonts w:ascii="Calibri" w:hAnsi="Calibri" w:cs="Calibri"/>
          <w:i/>
          <w:sz w:val="21"/>
          <w:szCs w:val="21"/>
          <w:lang w:val="en-US"/>
        </w:rPr>
        <w:t>Tk</w:t>
      </w:r>
      <w:r w:rsidR="003501E0" w:rsidRPr="00A26838">
        <w:rPr>
          <w:rFonts w:ascii="Calibri" w:hAnsi="Calibri" w:cs="Calibri"/>
          <w:sz w:val="21"/>
          <w:szCs w:val="21"/>
          <w:lang w:val="en-US"/>
        </w:rPr>
        <w:t xml:space="preserve">HypB are shown in blue and </w:t>
      </w:r>
      <w:r w:rsidR="001F71FD" w:rsidRPr="00A26838">
        <w:rPr>
          <w:rFonts w:ascii="Calibri" w:hAnsi="Calibri" w:cs="Calibri"/>
          <w:sz w:val="21"/>
          <w:szCs w:val="21"/>
          <w:lang w:val="en-US"/>
        </w:rPr>
        <w:t>teal</w:t>
      </w:r>
      <w:r w:rsidR="007B0B9B" w:rsidRPr="00A26838">
        <w:rPr>
          <w:rFonts w:ascii="Calibri" w:hAnsi="Calibri" w:cs="Calibri"/>
          <w:sz w:val="21"/>
          <w:szCs w:val="21"/>
          <w:lang w:val="en-US"/>
        </w:rPr>
        <w:t xml:space="preserve">, and </w:t>
      </w:r>
      <w:r w:rsidR="007B0B9B" w:rsidRPr="00A26838">
        <w:rPr>
          <w:rFonts w:ascii="Calibri" w:hAnsi="Calibri" w:cs="Calibri"/>
          <w:i/>
          <w:sz w:val="21"/>
          <w:szCs w:val="21"/>
          <w:lang w:val="en-US"/>
        </w:rPr>
        <w:t>Tk</w:t>
      </w:r>
      <w:r w:rsidR="007B0B9B" w:rsidRPr="00A26838">
        <w:rPr>
          <w:rFonts w:ascii="Calibri" w:hAnsi="Calibri" w:cs="Calibri"/>
          <w:sz w:val="21"/>
          <w:szCs w:val="21"/>
          <w:lang w:val="en-US"/>
        </w:rPr>
        <w:t>HyhL is colored purple</w:t>
      </w:r>
      <w:r w:rsidR="003501E0" w:rsidRPr="00A26838">
        <w:rPr>
          <w:rFonts w:ascii="Calibri" w:hAnsi="Calibri" w:cs="Calibri"/>
          <w:sz w:val="21"/>
          <w:szCs w:val="21"/>
          <w:lang w:val="en-US"/>
        </w:rPr>
        <w:t xml:space="preserve">; the Ni and Zn atoms are shown in green and cyan spheres; the </w:t>
      </w:r>
      <w:r w:rsidR="000A420E" w:rsidRPr="00A26838">
        <w:rPr>
          <w:rFonts w:ascii="Calibri" w:hAnsi="Calibri" w:cs="Calibri"/>
          <w:sz w:val="21"/>
          <w:szCs w:val="21"/>
          <w:lang w:val="en-US"/>
        </w:rPr>
        <w:t xml:space="preserve">active site cysteine residues of </w:t>
      </w:r>
      <w:r w:rsidR="000A420E" w:rsidRPr="00A26838">
        <w:rPr>
          <w:rFonts w:ascii="Calibri" w:hAnsi="Calibri" w:cs="Calibri"/>
          <w:i/>
          <w:sz w:val="21"/>
          <w:szCs w:val="21"/>
          <w:lang w:val="en-US"/>
        </w:rPr>
        <w:t>Tk</w:t>
      </w:r>
      <w:r w:rsidR="000A420E" w:rsidRPr="00A26838">
        <w:rPr>
          <w:rFonts w:ascii="Calibri" w:hAnsi="Calibri" w:cs="Calibri"/>
          <w:sz w:val="21"/>
          <w:szCs w:val="21"/>
          <w:lang w:val="en-US"/>
        </w:rPr>
        <w:t xml:space="preserve">HyhL, the </w:t>
      </w:r>
      <w:r w:rsidR="003501E0" w:rsidRPr="00A26838">
        <w:rPr>
          <w:rFonts w:ascii="Calibri" w:hAnsi="Calibri" w:cs="Calibri"/>
          <w:sz w:val="21"/>
          <w:szCs w:val="21"/>
          <w:lang w:val="en-US"/>
        </w:rPr>
        <w:t>ADP moieties</w:t>
      </w:r>
      <w:r w:rsidR="000A420E" w:rsidRPr="00A26838">
        <w:rPr>
          <w:rFonts w:ascii="Calibri" w:hAnsi="Calibri" w:cs="Calibri"/>
          <w:sz w:val="21"/>
          <w:szCs w:val="21"/>
          <w:lang w:val="en-US"/>
        </w:rPr>
        <w:t>,</w:t>
      </w:r>
      <w:r w:rsidR="003501E0" w:rsidRPr="00A26838">
        <w:rPr>
          <w:rFonts w:ascii="Calibri" w:hAnsi="Calibri" w:cs="Calibri"/>
          <w:sz w:val="21"/>
          <w:szCs w:val="21"/>
          <w:lang w:val="en-US"/>
        </w:rPr>
        <w:t xml:space="preserve"> and the residues coordinated to Zn and Ni are shown in ball-and-sticks colored in CPK code.</w:t>
      </w:r>
    </w:p>
    <w:p w14:paraId="6AAABF88" w14:textId="77777777" w:rsidR="00DF2C1A" w:rsidRPr="00A26838" w:rsidRDefault="00DF2C1A" w:rsidP="00BA6845">
      <w:pPr>
        <w:spacing w:line="480" w:lineRule="auto"/>
        <w:rPr>
          <w:rFonts w:ascii="Calibri" w:hAnsi="Calibri" w:cs="Calibri"/>
          <w:sz w:val="21"/>
          <w:szCs w:val="21"/>
          <w:lang w:val="en-US"/>
        </w:rPr>
      </w:pPr>
    </w:p>
    <w:p w14:paraId="3382B7DF" w14:textId="77777777" w:rsidR="005B7972" w:rsidRPr="00A26838" w:rsidRDefault="00356C5E" w:rsidP="003501E0">
      <w:pPr>
        <w:spacing w:line="480" w:lineRule="auto"/>
        <w:jc w:val="center"/>
        <w:rPr>
          <w:rFonts w:ascii="Calibri" w:cs="Calibri"/>
          <w:sz w:val="21"/>
          <w:szCs w:val="21"/>
          <w:lang w:val="en-US"/>
        </w:rPr>
      </w:pPr>
      <w:r w:rsidRPr="00A26838">
        <w:rPr>
          <w:rFonts w:ascii="Calibri" w:cs="Calibri"/>
          <w:noProof/>
          <w:sz w:val="21"/>
          <w:szCs w:val="21"/>
          <w:lang w:val="en-US"/>
        </w:rPr>
        <w:drawing>
          <wp:inline distT="0" distB="0" distL="0" distR="0" wp14:anchorId="5677F1B2" wp14:editId="58DE8FC2">
            <wp:extent cx="5868516" cy="546481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igure 11.tif"/>
                    <pic:cNvPicPr/>
                  </pic:nvPicPr>
                  <pic:blipFill>
                    <a:blip r:embed="rId19">
                      <a:extLst>
                        <a:ext uri="{28A0092B-C50C-407E-A947-70E740481C1C}">
                          <a14:useLocalDpi xmlns:a14="http://schemas.microsoft.com/office/drawing/2010/main" val="0"/>
                        </a:ext>
                      </a:extLst>
                    </a:blip>
                    <a:stretch>
                      <a:fillRect/>
                    </a:stretch>
                  </pic:blipFill>
                  <pic:spPr>
                    <a:xfrm>
                      <a:off x="0" y="0"/>
                      <a:ext cx="5868516" cy="5464810"/>
                    </a:xfrm>
                    <a:prstGeom prst="rect">
                      <a:avLst/>
                    </a:prstGeom>
                  </pic:spPr>
                </pic:pic>
              </a:graphicData>
            </a:graphic>
          </wp:inline>
        </w:drawing>
      </w:r>
    </w:p>
    <w:p w14:paraId="38D4BC54" w14:textId="77777777" w:rsidR="005B7972" w:rsidRPr="00A26838" w:rsidRDefault="005B7972" w:rsidP="003501E0">
      <w:pPr>
        <w:spacing w:line="480" w:lineRule="auto"/>
        <w:rPr>
          <w:rFonts w:ascii="Calibri" w:cs="Calibri"/>
          <w:b/>
          <w:sz w:val="21"/>
          <w:szCs w:val="21"/>
          <w:vertAlign w:val="superscript"/>
          <w:lang w:val="en-US"/>
        </w:rPr>
      </w:pPr>
      <w:r w:rsidRPr="00A26838">
        <w:rPr>
          <w:rFonts w:ascii="Calibri" w:cs="Calibri"/>
          <w:b/>
          <w:sz w:val="21"/>
          <w:szCs w:val="21"/>
          <w:lang w:val="en-US"/>
        </w:rPr>
        <w:br w:type="page"/>
      </w:r>
    </w:p>
    <w:p w14:paraId="5449C5F2" w14:textId="318B604B" w:rsidR="00CB3215" w:rsidRPr="00A26838" w:rsidRDefault="007E4648" w:rsidP="00010763">
      <w:pPr>
        <w:rPr>
          <w:rFonts w:ascii="Calibri" w:hAnsi="Calibri" w:cs="Calibri"/>
          <w:iCs/>
          <w:sz w:val="21"/>
          <w:szCs w:val="21"/>
          <w:lang w:val="en-US"/>
        </w:rPr>
      </w:pPr>
      <w:r w:rsidRPr="00A26838">
        <w:rPr>
          <w:rFonts w:ascii="Calibri" w:cs="Calibri"/>
          <w:b/>
          <w:sz w:val="21"/>
          <w:szCs w:val="21"/>
          <w:lang w:val="en-US"/>
        </w:rPr>
        <w:lastRenderedPageBreak/>
        <w:t>Figure 1</w:t>
      </w:r>
      <w:r w:rsidR="00082A43" w:rsidRPr="00A26838">
        <w:rPr>
          <w:rFonts w:ascii="Calibri" w:cs="Calibri"/>
          <w:b/>
          <w:sz w:val="21"/>
          <w:szCs w:val="21"/>
          <w:lang w:val="en-US"/>
        </w:rPr>
        <w:t>2</w:t>
      </w:r>
      <w:r w:rsidRPr="00A26838">
        <w:rPr>
          <w:rFonts w:ascii="Calibri" w:cs="Calibri"/>
          <w:b/>
          <w:sz w:val="21"/>
          <w:szCs w:val="21"/>
          <w:lang w:val="en-US"/>
        </w:rPr>
        <w:t>.</w:t>
      </w:r>
      <w:r w:rsidR="00010763" w:rsidRPr="00A26838">
        <w:rPr>
          <w:rFonts w:ascii="Calibri" w:cs="Calibri"/>
          <w:sz w:val="21"/>
          <w:szCs w:val="21"/>
          <w:lang w:val="en-US"/>
        </w:rPr>
        <w:tab/>
      </w:r>
      <w:r w:rsidR="00F2736E" w:rsidRPr="00A26838">
        <w:rPr>
          <w:rFonts w:ascii="Calibri" w:hAnsi="Calibri" w:cs="Calibri"/>
          <w:sz w:val="21"/>
          <w:szCs w:val="21"/>
          <w:lang w:val="en-US"/>
        </w:rPr>
        <w:t xml:space="preserve">The flow of Ni in the cytoplasm of </w:t>
      </w:r>
      <w:r w:rsidR="00F2736E" w:rsidRPr="00A26838">
        <w:rPr>
          <w:rFonts w:ascii="Calibri" w:hAnsi="Calibri" w:cs="Calibri"/>
          <w:i/>
          <w:iCs/>
          <w:sz w:val="21"/>
          <w:szCs w:val="21"/>
          <w:lang w:val="en-US"/>
        </w:rPr>
        <w:t>Hp</w:t>
      </w:r>
    </w:p>
    <w:p w14:paraId="4AF9DF68" w14:textId="77777777" w:rsidR="00E011CD" w:rsidRPr="00A26838" w:rsidRDefault="00E011CD" w:rsidP="00010763">
      <w:pPr>
        <w:rPr>
          <w:lang w:val="en-US"/>
        </w:rPr>
      </w:pPr>
    </w:p>
    <w:p w14:paraId="2D3BB02E" w14:textId="1E582F2C" w:rsidR="00EE448A" w:rsidRPr="00A26838" w:rsidRDefault="00E011CD" w:rsidP="00EE448A">
      <w:pPr>
        <w:jc w:val="center"/>
        <w:rPr>
          <w:rFonts w:ascii="Calibri" w:cs="Calibri"/>
          <w:b/>
          <w:sz w:val="21"/>
          <w:szCs w:val="21"/>
          <w:lang w:val="en-US"/>
        </w:rPr>
      </w:pPr>
      <w:r w:rsidRPr="00A26838">
        <w:rPr>
          <w:rFonts w:ascii="Calibri" w:cs="Calibri"/>
          <w:b/>
          <w:noProof/>
          <w:sz w:val="21"/>
          <w:szCs w:val="21"/>
          <w:lang w:val="en-US"/>
        </w:rPr>
        <w:drawing>
          <wp:inline distT="0" distB="0" distL="0" distR="0" wp14:anchorId="38165E16" wp14:editId="77090ED8">
            <wp:extent cx="4905182" cy="7208732"/>
            <wp:effectExtent l="0" t="0" r="0" b="508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913205" cy="7220522"/>
                    </a:xfrm>
                    <a:prstGeom prst="rect">
                      <a:avLst/>
                    </a:prstGeom>
                  </pic:spPr>
                </pic:pic>
              </a:graphicData>
            </a:graphic>
          </wp:inline>
        </w:drawing>
      </w:r>
    </w:p>
    <w:p w14:paraId="65E29153" w14:textId="77777777" w:rsidR="00082A43" w:rsidRPr="00A26838" w:rsidRDefault="00082A43">
      <w:pPr>
        <w:rPr>
          <w:rFonts w:ascii="Calibri" w:cs="Calibri"/>
          <w:b/>
          <w:sz w:val="21"/>
          <w:szCs w:val="21"/>
          <w:lang w:val="en-US"/>
        </w:rPr>
      </w:pPr>
      <w:r w:rsidRPr="00A26838">
        <w:rPr>
          <w:rFonts w:ascii="Calibri" w:cs="Calibri"/>
          <w:b/>
          <w:sz w:val="21"/>
          <w:szCs w:val="21"/>
          <w:lang w:val="en-US"/>
        </w:rPr>
        <w:br w:type="page"/>
      </w:r>
    </w:p>
    <w:p w14:paraId="3FEE1B55" w14:textId="77777777" w:rsidR="00E30BDC" w:rsidRPr="00A26838" w:rsidRDefault="00A0292B" w:rsidP="003331C5">
      <w:pPr>
        <w:tabs>
          <w:tab w:val="left" w:pos="500"/>
        </w:tabs>
        <w:spacing w:line="480" w:lineRule="auto"/>
        <w:ind w:left="504" w:hanging="504"/>
        <w:rPr>
          <w:rFonts w:ascii="Calibri" w:cs="Calibri"/>
          <w:b/>
          <w:sz w:val="21"/>
          <w:szCs w:val="21"/>
          <w:lang w:val="en-US"/>
        </w:rPr>
      </w:pPr>
      <w:r w:rsidRPr="00A26838">
        <w:rPr>
          <w:rFonts w:ascii="Calibri" w:cs="Calibri"/>
          <w:b/>
          <w:sz w:val="21"/>
          <w:szCs w:val="21"/>
          <w:lang w:val="en-US"/>
        </w:rPr>
        <w:lastRenderedPageBreak/>
        <w:t>REFERENCES</w:t>
      </w:r>
    </w:p>
    <w:p w14:paraId="2C9B6139" w14:textId="77777777" w:rsidR="00C922E8" w:rsidRPr="00A26838" w:rsidRDefault="00D81EBB" w:rsidP="003331C5">
      <w:pPr>
        <w:pStyle w:val="EndNoteBibliography"/>
        <w:spacing w:line="480" w:lineRule="auto"/>
        <w:rPr>
          <w:noProof/>
        </w:rPr>
      </w:pPr>
      <w:r w:rsidRPr="00A26838">
        <w:rPr>
          <w:sz w:val="21"/>
          <w:szCs w:val="21"/>
        </w:rPr>
        <w:fldChar w:fldCharType="begin"/>
      </w:r>
      <w:r w:rsidRPr="00A26838">
        <w:rPr>
          <w:sz w:val="21"/>
          <w:szCs w:val="21"/>
        </w:rPr>
        <w:instrText xml:space="preserve"> ADDIN EN.REFLIST </w:instrText>
      </w:r>
      <w:r w:rsidRPr="00A26838">
        <w:rPr>
          <w:sz w:val="21"/>
          <w:szCs w:val="21"/>
        </w:rPr>
        <w:fldChar w:fldCharType="separate"/>
      </w:r>
      <w:r w:rsidR="00C922E8" w:rsidRPr="00A26838">
        <w:rPr>
          <w:noProof/>
        </w:rPr>
        <w:t xml:space="preserve">[1] T.L. Testerman, J. Morris, Beyond the stomach: an updated view of </w:t>
      </w:r>
      <w:r w:rsidR="00C922E8" w:rsidRPr="00A26838">
        <w:rPr>
          <w:i/>
          <w:noProof/>
        </w:rPr>
        <w:t>Helicobacter pylori</w:t>
      </w:r>
      <w:r w:rsidR="00C922E8" w:rsidRPr="00A26838">
        <w:rPr>
          <w:noProof/>
        </w:rPr>
        <w:t xml:space="preserve"> pathogenesis, diagnosis, and treatment, World J. Gastroenterol. 20(36) (2014) 12781-808.</w:t>
      </w:r>
    </w:p>
    <w:p w14:paraId="5FED9D46" w14:textId="77777777" w:rsidR="00C922E8" w:rsidRPr="00A26838" w:rsidRDefault="00C922E8" w:rsidP="003331C5">
      <w:pPr>
        <w:pStyle w:val="EndNoteBibliography"/>
        <w:spacing w:line="480" w:lineRule="auto"/>
        <w:rPr>
          <w:noProof/>
        </w:rPr>
      </w:pPr>
      <w:r w:rsidRPr="00A26838">
        <w:rPr>
          <w:noProof/>
        </w:rPr>
        <w:t xml:space="preserve">[2] M. Zamani, F. Ebrahimtabar, V. Zamani, W.H. Miller, R. Alizadeh-Navaei, J. Shokri-Shirvani, M.H. Derakhshan, Systematic review with meta-analysis: the worldwide prevalence of </w:t>
      </w:r>
      <w:r w:rsidRPr="00A26838">
        <w:rPr>
          <w:i/>
          <w:noProof/>
        </w:rPr>
        <w:t>Helicobacter pylori</w:t>
      </w:r>
      <w:r w:rsidRPr="00A26838">
        <w:rPr>
          <w:noProof/>
        </w:rPr>
        <w:t xml:space="preserve"> infection, Aliment. Pharm. Therap. 47(7) (2018) 868-876.</w:t>
      </w:r>
    </w:p>
    <w:p w14:paraId="39B770E7" w14:textId="77777777" w:rsidR="00C922E8" w:rsidRPr="00A26838" w:rsidRDefault="00C922E8" w:rsidP="003331C5">
      <w:pPr>
        <w:pStyle w:val="EndNoteBibliography"/>
        <w:spacing w:line="480" w:lineRule="auto"/>
        <w:rPr>
          <w:noProof/>
        </w:rPr>
      </w:pPr>
      <w:r w:rsidRPr="00A26838">
        <w:rPr>
          <w:noProof/>
        </w:rPr>
        <w:t xml:space="preserve">[3] Schistosomes, Liver Flukes and </w:t>
      </w:r>
      <w:r w:rsidRPr="00A26838">
        <w:rPr>
          <w:i/>
          <w:noProof/>
        </w:rPr>
        <w:t>Helicobacter pylori</w:t>
      </w:r>
      <w:r w:rsidRPr="00A26838">
        <w:rPr>
          <w:noProof/>
        </w:rPr>
        <w:t>, Schistosomes, liver flukes and Helicobacter pylori, IARC Working Group on the Evaluation of Carcinogenic Risks to Humans, Lyon, France, 1994, pp. 1-279.</w:t>
      </w:r>
    </w:p>
    <w:p w14:paraId="4D732C07" w14:textId="77777777" w:rsidR="00C922E8" w:rsidRPr="00A26838" w:rsidRDefault="00C922E8" w:rsidP="003331C5">
      <w:pPr>
        <w:pStyle w:val="EndNoteBibliography"/>
        <w:spacing w:line="480" w:lineRule="auto"/>
        <w:rPr>
          <w:noProof/>
        </w:rPr>
      </w:pPr>
      <w:r w:rsidRPr="00A26838">
        <w:rPr>
          <w:noProof/>
        </w:rPr>
        <w:t xml:space="preserve">[4] </w:t>
      </w:r>
      <w:r w:rsidRPr="00A26838">
        <w:rPr>
          <w:i/>
          <w:noProof/>
        </w:rPr>
        <w:t>Helicobacter pylori</w:t>
      </w:r>
      <w:r w:rsidRPr="00A26838">
        <w:rPr>
          <w:noProof/>
        </w:rPr>
        <w:t>, IARC Working Group on the Evaluation of Carcinogenic Risks to Humans, 2018, pp. 385-435.</w:t>
      </w:r>
    </w:p>
    <w:p w14:paraId="566CE7C7" w14:textId="77777777" w:rsidR="00C922E8" w:rsidRPr="00A26838" w:rsidRDefault="00C922E8" w:rsidP="003331C5">
      <w:pPr>
        <w:pStyle w:val="EndNoteBibliography"/>
        <w:spacing w:line="480" w:lineRule="auto"/>
        <w:rPr>
          <w:noProof/>
        </w:rPr>
      </w:pPr>
      <w:r w:rsidRPr="00A26838">
        <w:rPr>
          <w:noProof/>
        </w:rPr>
        <w:t xml:space="preserve">[5] A. Savoldi, E. Carrara, D.Y. Graham, M. Conti, E. Tacconelli, Prevalence of antibiotic </w:t>
      </w:r>
      <w:r w:rsidR="003331C5" w:rsidRPr="00A26838">
        <w:rPr>
          <w:noProof/>
        </w:rPr>
        <w:t>r</w:t>
      </w:r>
      <w:r w:rsidRPr="00A26838">
        <w:rPr>
          <w:noProof/>
        </w:rPr>
        <w:t xml:space="preserve">esistance in </w:t>
      </w:r>
      <w:r w:rsidRPr="00A26838">
        <w:rPr>
          <w:i/>
          <w:noProof/>
        </w:rPr>
        <w:t>Helicobacter pylori</w:t>
      </w:r>
      <w:r w:rsidRPr="00A26838">
        <w:rPr>
          <w:noProof/>
        </w:rPr>
        <w:t>: a</w:t>
      </w:r>
      <w:r w:rsidR="003331C5" w:rsidRPr="00A26838">
        <w:rPr>
          <w:noProof/>
        </w:rPr>
        <w:t xml:space="preserve"> </w:t>
      </w:r>
      <w:r w:rsidRPr="00A26838">
        <w:rPr>
          <w:noProof/>
        </w:rPr>
        <w:t>systematic review and meta-analysis in World Health Organization regions, Gastroenterology 155(5) (2018) 1372-1382.e17.</w:t>
      </w:r>
    </w:p>
    <w:p w14:paraId="2B0491F7" w14:textId="77777777" w:rsidR="00C922E8" w:rsidRPr="00A26838" w:rsidRDefault="00C922E8" w:rsidP="003331C5">
      <w:pPr>
        <w:pStyle w:val="EndNoteBibliography"/>
        <w:spacing w:line="480" w:lineRule="auto"/>
        <w:rPr>
          <w:noProof/>
        </w:rPr>
      </w:pPr>
      <w:r w:rsidRPr="00A26838">
        <w:rPr>
          <w:noProof/>
        </w:rPr>
        <w:t xml:space="preserve">[6] WHO, Global priority list of antibiotic-resistant bacteria to guide research, discovery, and development of new antibiotics, 2017. </w:t>
      </w:r>
      <w:hyperlink r:id="rId21" w:history="1">
        <w:r w:rsidRPr="00A26838">
          <w:rPr>
            <w:rStyle w:val="Collegamentoipertestuale"/>
            <w:noProof/>
          </w:rPr>
          <w:t>http://www.who.int/medicines/publications/global-priority-list-antibiotic-resistant-bacteria/en/</w:t>
        </w:r>
      </w:hyperlink>
      <w:r w:rsidRPr="00A26838">
        <w:rPr>
          <w:noProof/>
        </w:rPr>
        <w:t>.</w:t>
      </w:r>
    </w:p>
    <w:p w14:paraId="69606DF2" w14:textId="77777777" w:rsidR="00C922E8" w:rsidRPr="00A26838" w:rsidRDefault="00C922E8" w:rsidP="003331C5">
      <w:pPr>
        <w:pStyle w:val="EndNoteBibliography"/>
        <w:spacing w:line="480" w:lineRule="auto"/>
        <w:rPr>
          <w:noProof/>
        </w:rPr>
      </w:pPr>
      <w:r w:rsidRPr="00A26838">
        <w:rPr>
          <w:noProof/>
        </w:rPr>
        <w:t>[7] R.J. Maier, S.L. Benoit, Role of nickel in microbial pathogenesis, Inorganics 7(7) (2019) 80.</w:t>
      </w:r>
    </w:p>
    <w:p w14:paraId="3366C61D" w14:textId="77777777" w:rsidR="00C922E8" w:rsidRPr="00A26838" w:rsidRDefault="00C922E8" w:rsidP="003331C5">
      <w:pPr>
        <w:pStyle w:val="EndNoteBibliography"/>
        <w:spacing w:line="480" w:lineRule="auto"/>
        <w:rPr>
          <w:noProof/>
        </w:rPr>
      </w:pPr>
      <w:r w:rsidRPr="00A26838">
        <w:rPr>
          <w:noProof/>
        </w:rPr>
        <w:t>[8] S.L. Benoit, R.J. Maier, R.G. Sawers, C. Greening, Molecular hydrogen metabolism: a widespread trait of pathogenic bacteria and protists, Microbiol. Mol. Biol. R. 84(1) (2020) e00092-19.</w:t>
      </w:r>
    </w:p>
    <w:p w14:paraId="08CB2147" w14:textId="77777777" w:rsidR="00C922E8" w:rsidRPr="00A26838" w:rsidRDefault="00C922E8" w:rsidP="003331C5">
      <w:pPr>
        <w:pStyle w:val="EndNoteBibliography"/>
        <w:spacing w:line="480" w:lineRule="auto"/>
        <w:rPr>
          <w:noProof/>
        </w:rPr>
      </w:pPr>
      <w:r w:rsidRPr="00A26838">
        <w:rPr>
          <w:noProof/>
        </w:rPr>
        <w:lastRenderedPageBreak/>
        <w:t xml:space="preserve">[9] H. de Reuse, D. Vinella, C. Cavazza, Common themes and unique proteins for the uptake and trafficking of nickel, a metal essential for the virulence of </w:t>
      </w:r>
      <w:r w:rsidRPr="00A26838">
        <w:rPr>
          <w:i/>
          <w:noProof/>
        </w:rPr>
        <w:t>Helicobacter pylori</w:t>
      </w:r>
      <w:r w:rsidRPr="00A26838">
        <w:rPr>
          <w:noProof/>
        </w:rPr>
        <w:t>, Front. Cell. Infect. Mi. 3 (2013) 94-94.</w:t>
      </w:r>
    </w:p>
    <w:p w14:paraId="73C852FE" w14:textId="77777777" w:rsidR="00C922E8" w:rsidRPr="00A26838" w:rsidRDefault="00C922E8" w:rsidP="003331C5">
      <w:pPr>
        <w:pStyle w:val="EndNoteBibliography"/>
        <w:spacing w:line="480" w:lineRule="auto"/>
        <w:rPr>
          <w:noProof/>
        </w:rPr>
      </w:pPr>
      <w:r w:rsidRPr="00A26838">
        <w:rPr>
          <w:noProof/>
        </w:rPr>
        <w:t>[10] M. Alfano, C. Cavazza, Structure, function, and biosynthesis of nickel‐dependent enzymes, Protein Sci.  (2020) 1-19.</w:t>
      </w:r>
    </w:p>
    <w:p w14:paraId="6724CEEF" w14:textId="77777777" w:rsidR="00C922E8" w:rsidRPr="00A26838" w:rsidRDefault="00C922E8" w:rsidP="003331C5">
      <w:pPr>
        <w:pStyle w:val="EndNoteBibliography"/>
        <w:spacing w:line="480" w:lineRule="auto"/>
        <w:rPr>
          <w:noProof/>
        </w:rPr>
      </w:pPr>
      <w:r w:rsidRPr="00A26838">
        <w:rPr>
          <w:noProof/>
        </w:rPr>
        <w:t xml:space="preserve">[11] M. Campanale, E. Nucera, V. Ojetti, V. Cesario, T.A. Di Rienzo, G. D'Angelo, S. Pecere, F. Barbaro, G. Gigante, T. De Pasquale, A. Rizzi, G. Cammarota, D. Schiavino, F. Franceschi, A. Gasbarrini, Nickel free-diet enhances the </w:t>
      </w:r>
      <w:r w:rsidRPr="00A26838">
        <w:rPr>
          <w:i/>
          <w:noProof/>
        </w:rPr>
        <w:t>Helicobacter pylor</w:t>
      </w:r>
      <w:r w:rsidRPr="00A26838">
        <w:rPr>
          <w:noProof/>
        </w:rPr>
        <w:t>i eradication rate: a pilot study, Dig. Dis. Sci. 59(8) (2014) 1851-1855.</w:t>
      </w:r>
    </w:p>
    <w:p w14:paraId="0A239FFD" w14:textId="77777777" w:rsidR="00C922E8" w:rsidRPr="00A26838" w:rsidRDefault="00C922E8" w:rsidP="003331C5">
      <w:pPr>
        <w:pStyle w:val="EndNoteBibliography"/>
        <w:spacing w:line="480" w:lineRule="auto"/>
        <w:rPr>
          <w:noProof/>
        </w:rPr>
      </w:pPr>
      <w:r w:rsidRPr="00A26838">
        <w:rPr>
          <w:noProof/>
        </w:rPr>
        <w:t>[12] T.G. Nakashige, E.M. Zygiel, C.L. Drennan, E.M. Nolan, Nickel sequestration by the host-defense protein human Calprotectin, J. Am. Chem. Soc. 139(26) (2017) 8828-8836.</w:t>
      </w:r>
    </w:p>
    <w:p w14:paraId="13BD5560" w14:textId="77777777" w:rsidR="00C922E8" w:rsidRPr="00A26838" w:rsidRDefault="00C922E8" w:rsidP="003331C5">
      <w:pPr>
        <w:pStyle w:val="EndNoteBibliography"/>
        <w:spacing w:line="480" w:lineRule="auto"/>
        <w:rPr>
          <w:noProof/>
        </w:rPr>
      </w:pPr>
      <w:r w:rsidRPr="00A26838">
        <w:rPr>
          <w:noProof/>
        </w:rPr>
        <w:t>[13] W. Lubitz, H. Ogata, O. Rüdiger, E. Reijerse, Hydrogenases, Chem Rev 114(8) (2014) 4081-4148.</w:t>
      </w:r>
    </w:p>
    <w:p w14:paraId="6180FAA5" w14:textId="77777777" w:rsidR="00C922E8" w:rsidRPr="00A26838" w:rsidRDefault="00C922E8" w:rsidP="003331C5">
      <w:pPr>
        <w:pStyle w:val="EndNoteBibliography"/>
        <w:spacing w:line="480" w:lineRule="auto"/>
        <w:rPr>
          <w:noProof/>
        </w:rPr>
      </w:pPr>
      <w:r w:rsidRPr="00A26838">
        <w:rPr>
          <w:noProof/>
        </w:rPr>
        <w:t>[14] M. Can, F.A. Armstrong, S.W. Ragsdale, Structure, function, and mechanism of the nickel metalloenzymes, CO dehydrogenase, and acetyl-CoA synthase, Chem Rev 114(8) (2014) 4149-4174.</w:t>
      </w:r>
    </w:p>
    <w:p w14:paraId="2C1C83AE" w14:textId="77777777" w:rsidR="00C922E8" w:rsidRPr="00A26838" w:rsidRDefault="00C922E8" w:rsidP="003331C5">
      <w:pPr>
        <w:pStyle w:val="EndNoteBibliography"/>
        <w:spacing w:line="480" w:lineRule="auto"/>
        <w:rPr>
          <w:noProof/>
        </w:rPr>
      </w:pPr>
      <w:r w:rsidRPr="00A26838">
        <w:rPr>
          <w:noProof/>
        </w:rPr>
        <w:t>[15] Y. Sheng, I.A. Abreu, D.E. Cabelli, M.J. Maroney, A.-F. Miller, M. Teixeira, J.S. Valentine, Superoxide dismutases and superoxide reductases., Chem Rev 114(7) (2014) 3854-3918.</w:t>
      </w:r>
    </w:p>
    <w:p w14:paraId="5CF467BA" w14:textId="77777777" w:rsidR="00C922E8" w:rsidRPr="00A26838" w:rsidRDefault="00C922E8" w:rsidP="003331C5">
      <w:pPr>
        <w:pStyle w:val="EndNoteBibliography"/>
        <w:spacing w:line="480" w:lineRule="auto"/>
        <w:rPr>
          <w:noProof/>
        </w:rPr>
      </w:pPr>
      <w:r w:rsidRPr="00A26838">
        <w:rPr>
          <w:noProof/>
        </w:rPr>
        <w:t>[16] H. Chen, Q. Gan, C. Fan, Methyl-coenzyme M reductase and its post-translational modifications, Front Microbiol 11 (2020) 578356.</w:t>
      </w:r>
    </w:p>
    <w:p w14:paraId="273C2948" w14:textId="77777777" w:rsidR="00C922E8" w:rsidRPr="00A26838" w:rsidRDefault="00C922E8" w:rsidP="003331C5">
      <w:pPr>
        <w:pStyle w:val="EndNoteBibliography"/>
        <w:spacing w:line="480" w:lineRule="auto"/>
        <w:rPr>
          <w:noProof/>
        </w:rPr>
      </w:pPr>
      <w:r w:rsidRPr="00A26838">
        <w:rPr>
          <w:noProof/>
        </w:rPr>
        <w:t>[17] M.J. Maroney, S. Ciurli, Nonredox nickel enzymes, Chem. Rev. 114(8) (2014) 4206-28.</w:t>
      </w:r>
    </w:p>
    <w:p w14:paraId="4A087969" w14:textId="77777777" w:rsidR="00C922E8" w:rsidRPr="00A26838" w:rsidRDefault="00C922E8" w:rsidP="003331C5">
      <w:pPr>
        <w:pStyle w:val="EndNoteBibliography"/>
        <w:spacing w:line="480" w:lineRule="auto"/>
        <w:rPr>
          <w:noProof/>
        </w:rPr>
      </w:pPr>
      <w:r w:rsidRPr="00A26838">
        <w:rPr>
          <w:noProof/>
        </w:rPr>
        <w:t>[18] B. Desguin, T. Zhang, P. Soumillion, P. Hols, J. Hu, R.P. Hausinger, A tethered niacin-derived pincer complex with a nickel-carbon bond in lactate racemase., Science 349(6243) (2015) 66-69.</w:t>
      </w:r>
    </w:p>
    <w:p w14:paraId="42268B35" w14:textId="77777777" w:rsidR="00C922E8" w:rsidRPr="00A26838" w:rsidRDefault="00C922E8" w:rsidP="003331C5">
      <w:pPr>
        <w:pStyle w:val="EndNoteBibliography"/>
        <w:spacing w:line="480" w:lineRule="auto"/>
        <w:rPr>
          <w:noProof/>
        </w:rPr>
      </w:pPr>
      <w:r w:rsidRPr="00A26838">
        <w:rPr>
          <w:noProof/>
        </w:rPr>
        <w:lastRenderedPageBreak/>
        <w:t>[19] R.P. Hausinger, B. Desguin, M. Fellner, J.A. Rankin, J. Hu, Nickel-pincer nucleotide cofactor, Curr Opin Chem Biol 47 (2018) 18-23.</w:t>
      </w:r>
    </w:p>
    <w:p w14:paraId="5BB756D4" w14:textId="77777777" w:rsidR="00C922E8" w:rsidRPr="00A26838" w:rsidRDefault="00C922E8" w:rsidP="003331C5">
      <w:pPr>
        <w:pStyle w:val="EndNoteBibliography"/>
        <w:spacing w:line="480" w:lineRule="auto"/>
        <w:rPr>
          <w:noProof/>
        </w:rPr>
      </w:pPr>
      <w:r w:rsidRPr="00A26838">
        <w:rPr>
          <w:noProof/>
        </w:rPr>
        <w:t xml:space="preserve">[20] L.T. Hu, H.L. Mobley, Purification and N-terminal analysis of urease from </w:t>
      </w:r>
      <w:r w:rsidRPr="00A26838">
        <w:rPr>
          <w:i/>
          <w:noProof/>
        </w:rPr>
        <w:t>Helicobacter pylori</w:t>
      </w:r>
      <w:r w:rsidRPr="00A26838">
        <w:rPr>
          <w:noProof/>
        </w:rPr>
        <w:t>, Infect. Immun. 58(4) (1990) 992-8.</w:t>
      </w:r>
    </w:p>
    <w:p w14:paraId="238AF668" w14:textId="77777777" w:rsidR="00C922E8" w:rsidRPr="00A26838" w:rsidRDefault="00C922E8" w:rsidP="003331C5">
      <w:pPr>
        <w:pStyle w:val="EndNoteBibliography"/>
        <w:spacing w:line="480" w:lineRule="auto"/>
        <w:rPr>
          <w:noProof/>
        </w:rPr>
      </w:pPr>
      <w:r w:rsidRPr="00A26838">
        <w:rPr>
          <w:noProof/>
        </w:rPr>
        <w:t xml:space="preserve">[21] G. Sachs, D.L. Weeks, Y. Wen, E.A. Marcus, D.R. Scott, K. Melchers, Acid acclimation by </w:t>
      </w:r>
      <w:r w:rsidRPr="00A26838">
        <w:rPr>
          <w:i/>
          <w:noProof/>
        </w:rPr>
        <w:t>Helicobacter pylori</w:t>
      </w:r>
      <w:r w:rsidRPr="00A26838">
        <w:rPr>
          <w:noProof/>
        </w:rPr>
        <w:t>, Physiology 20 (2005) 429-438.</w:t>
      </w:r>
    </w:p>
    <w:p w14:paraId="251BC322" w14:textId="77777777" w:rsidR="00C922E8" w:rsidRPr="00A26838" w:rsidRDefault="00C922E8" w:rsidP="003331C5">
      <w:pPr>
        <w:pStyle w:val="EndNoteBibliography"/>
        <w:spacing w:line="480" w:lineRule="auto"/>
        <w:rPr>
          <w:noProof/>
        </w:rPr>
      </w:pPr>
      <w:r w:rsidRPr="00A26838">
        <w:rPr>
          <w:noProof/>
        </w:rPr>
        <w:t xml:space="preserve">[22] F.C. Blum, H.Q. Hu, S.L. Servetas, S.L. Benoit, R.J. Maier, M.J. Maroney, D.S. Merrell, Structure-function analyses of metal-binding sites of HypA reveal residues important for hydrogenase maturation in </w:t>
      </w:r>
      <w:r w:rsidRPr="00A26838">
        <w:rPr>
          <w:i/>
          <w:noProof/>
        </w:rPr>
        <w:t>Helicobacter pylori</w:t>
      </w:r>
      <w:r w:rsidRPr="00A26838">
        <w:rPr>
          <w:noProof/>
        </w:rPr>
        <w:t>, PLoS One 12(8) (2017) e0183260.</w:t>
      </w:r>
    </w:p>
    <w:p w14:paraId="3519B08A" w14:textId="77777777" w:rsidR="00C922E8" w:rsidRPr="00A26838" w:rsidRDefault="00C922E8" w:rsidP="003331C5">
      <w:pPr>
        <w:pStyle w:val="EndNoteBibliography"/>
        <w:spacing w:line="480" w:lineRule="auto"/>
        <w:rPr>
          <w:noProof/>
        </w:rPr>
      </w:pPr>
      <w:r w:rsidRPr="00A26838">
        <w:rPr>
          <w:noProof/>
        </w:rPr>
        <w:t xml:space="preserve">[23] G. Wang, J. Romero-Gallo, S.L. Benoit, M.B. Piazuelo, R.L. Dominguez, D.R. Morgan, R.M. Peek, Jr., R.J. Maier, Hydrogen metabolism in </w:t>
      </w:r>
      <w:r w:rsidRPr="00A26838">
        <w:rPr>
          <w:i/>
          <w:noProof/>
        </w:rPr>
        <w:t>Helicobacter pylori</w:t>
      </w:r>
      <w:r w:rsidRPr="00A26838">
        <w:rPr>
          <w:noProof/>
        </w:rPr>
        <w:t xml:space="preserve"> plays a role in gastric carcinogenesis through facilitating CagA translocation, mBio 7(4) (2016) e01022-16.</w:t>
      </w:r>
    </w:p>
    <w:p w14:paraId="35967906" w14:textId="77777777" w:rsidR="00C922E8" w:rsidRPr="00A26838" w:rsidRDefault="00C922E8" w:rsidP="003331C5">
      <w:pPr>
        <w:pStyle w:val="EndNoteBibliography"/>
        <w:spacing w:line="480" w:lineRule="auto"/>
        <w:rPr>
          <w:noProof/>
        </w:rPr>
      </w:pPr>
      <w:r w:rsidRPr="00A26838">
        <w:rPr>
          <w:noProof/>
        </w:rPr>
        <w:t>[24] F.W. Sunderman, Jr., S.M. Hopfer, K.R. Sweeney, A.H. Marcus, B.M. Most, J. Creason, Nickel absorption and kinetics in human volunteers, Proc Soc Exp Biol Med 191(1) (1989) 5-11.</w:t>
      </w:r>
    </w:p>
    <w:p w14:paraId="68AD9B51" w14:textId="77777777" w:rsidR="00C922E8" w:rsidRPr="00A26838" w:rsidRDefault="00C922E8" w:rsidP="003331C5">
      <w:pPr>
        <w:pStyle w:val="EndNoteBibliography"/>
        <w:spacing w:line="480" w:lineRule="auto"/>
        <w:rPr>
          <w:noProof/>
        </w:rPr>
      </w:pPr>
      <w:r w:rsidRPr="00A26838">
        <w:rPr>
          <w:noProof/>
        </w:rPr>
        <w:t>[25] K. Schauer, B. Gouget, M. Carrière, A. Labigne, H. de Reuse, Novel nickel transport mechanism across the bacterial outer membrane energized by the TonB/ExbB/ExbD machinery, Mol Microbiol 63(4) (2007) 1054-68.</w:t>
      </w:r>
    </w:p>
    <w:p w14:paraId="672C5ED8" w14:textId="77777777" w:rsidR="00C922E8" w:rsidRPr="00A26838" w:rsidRDefault="00C922E8" w:rsidP="003331C5">
      <w:pPr>
        <w:pStyle w:val="EndNoteBibliography"/>
        <w:spacing w:line="480" w:lineRule="auto"/>
        <w:rPr>
          <w:noProof/>
        </w:rPr>
      </w:pPr>
      <w:r w:rsidRPr="00A26838">
        <w:rPr>
          <w:noProof/>
        </w:rPr>
        <w:t>[26] N. Noinaj, M. Guillier, T.J. Barnard, S.K. Buchanan, TonB-dependent transporters: regulation, structure, and function, Annu Rev Microbiol 64 (2010) 43-60.</w:t>
      </w:r>
    </w:p>
    <w:p w14:paraId="2C3F7E4E" w14:textId="77777777" w:rsidR="00C922E8" w:rsidRPr="00A26838" w:rsidRDefault="00C922E8" w:rsidP="003331C5">
      <w:pPr>
        <w:pStyle w:val="EndNoteBibliography"/>
        <w:spacing w:line="480" w:lineRule="auto"/>
        <w:rPr>
          <w:noProof/>
        </w:rPr>
      </w:pPr>
      <w:r w:rsidRPr="00A26838">
        <w:rPr>
          <w:noProof/>
        </w:rPr>
        <w:t>[27] K. Postle, TonB system, in vivo assays and characterization, Methods Enzymol 422 (2007) 245-69.</w:t>
      </w:r>
    </w:p>
    <w:p w14:paraId="1ADD3727" w14:textId="77777777" w:rsidR="00C922E8" w:rsidRPr="00A26838" w:rsidRDefault="00C922E8" w:rsidP="003331C5">
      <w:pPr>
        <w:pStyle w:val="EndNoteBibliography"/>
        <w:spacing w:line="480" w:lineRule="auto"/>
        <w:rPr>
          <w:noProof/>
        </w:rPr>
      </w:pPr>
      <w:r w:rsidRPr="00A26838">
        <w:rPr>
          <w:noProof/>
        </w:rPr>
        <w:t xml:space="preserve">[28] F. Fischer, M. Robbe-Saule, E. Turlin, F. Mancuso, V. Michel, P. Richaud, F.J. Veyrier, H. De Reuse, D. Vinella, Characterization in </w:t>
      </w:r>
      <w:r w:rsidRPr="00A26838">
        <w:rPr>
          <w:i/>
          <w:noProof/>
        </w:rPr>
        <w:t>Helicobacter pylori</w:t>
      </w:r>
      <w:r w:rsidRPr="00A26838">
        <w:rPr>
          <w:noProof/>
        </w:rPr>
        <w:t xml:space="preserve"> of a nickel transporter essential for </w:t>
      </w:r>
      <w:r w:rsidRPr="00A26838">
        <w:rPr>
          <w:noProof/>
        </w:rPr>
        <w:lastRenderedPageBreak/>
        <w:t xml:space="preserve">colonization that was acquired during evolution by gastric </w:t>
      </w:r>
      <w:r w:rsidRPr="00A26838">
        <w:rPr>
          <w:i/>
          <w:noProof/>
        </w:rPr>
        <w:t>Helicobacter</w:t>
      </w:r>
      <w:r w:rsidRPr="00A26838">
        <w:rPr>
          <w:noProof/>
        </w:rPr>
        <w:t xml:space="preserve"> species, PLoS Pathog 12(12) (2016) e1006018.</w:t>
      </w:r>
    </w:p>
    <w:p w14:paraId="33998B37" w14:textId="77777777" w:rsidR="00C922E8" w:rsidRPr="00A26838" w:rsidRDefault="00C922E8" w:rsidP="003331C5">
      <w:pPr>
        <w:pStyle w:val="EndNoteBibliography"/>
        <w:spacing w:line="480" w:lineRule="auto"/>
        <w:rPr>
          <w:noProof/>
        </w:rPr>
      </w:pPr>
      <w:r w:rsidRPr="00A26838">
        <w:rPr>
          <w:noProof/>
        </w:rPr>
        <w:t xml:space="preserve">[29] M.M. Shaik, L. Cendron, M. Salamina, M. Ruzzene, G. Zanotti, </w:t>
      </w:r>
      <w:r w:rsidRPr="00A26838">
        <w:rPr>
          <w:i/>
          <w:noProof/>
        </w:rPr>
        <w:t>Helicobacter pylori</w:t>
      </w:r>
      <w:r w:rsidRPr="00A26838">
        <w:rPr>
          <w:noProof/>
        </w:rPr>
        <w:t xml:space="preserve"> periplasmic receptor CeuE (HP1561) modulates its nickel affinity via organic metallophores, Mol. Microbiol. 91(4) (2014) 724-735.</w:t>
      </w:r>
    </w:p>
    <w:p w14:paraId="247E91BA" w14:textId="77777777" w:rsidR="00C922E8" w:rsidRPr="00A26838" w:rsidRDefault="00C922E8" w:rsidP="003331C5">
      <w:pPr>
        <w:pStyle w:val="EndNoteBibliography"/>
        <w:spacing w:line="480" w:lineRule="auto"/>
        <w:rPr>
          <w:noProof/>
        </w:rPr>
      </w:pPr>
      <w:r w:rsidRPr="00A26838">
        <w:rPr>
          <w:noProof/>
        </w:rPr>
        <w:t>[30] M. Denic, E. Turlin, V. Michel, F. Fischer, M. Khorasani-Motlagh, D. Zamble, D. Vinella, H. de Reuse, A novel mode of control of nickel uptake by a multifunctional metallochaperone, PLoS Pathogens 17(1) (2021) e1009193.</w:t>
      </w:r>
    </w:p>
    <w:p w14:paraId="26A950C2" w14:textId="77777777" w:rsidR="00C922E8" w:rsidRPr="00A26838" w:rsidRDefault="00C922E8" w:rsidP="003331C5">
      <w:pPr>
        <w:pStyle w:val="EndNoteBibliography"/>
        <w:spacing w:line="480" w:lineRule="auto"/>
        <w:rPr>
          <w:noProof/>
        </w:rPr>
      </w:pPr>
      <w:r w:rsidRPr="00A26838">
        <w:rPr>
          <w:noProof/>
        </w:rPr>
        <w:t xml:space="preserve">[31] T. Cheng, H. Li, W. Xia, H. Sun, Multifaceted SlyD from </w:t>
      </w:r>
      <w:r w:rsidRPr="00A26838">
        <w:rPr>
          <w:i/>
          <w:noProof/>
        </w:rPr>
        <w:t>Helicobacter pylori</w:t>
      </w:r>
      <w:r w:rsidRPr="00A26838">
        <w:rPr>
          <w:noProof/>
        </w:rPr>
        <w:t>: implication in [NiFe] hydrogenase maturation, J. Biol. Inorg. Chem. 17(3) (2012) 331-343.</w:t>
      </w:r>
    </w:p>
    <w:p w14:paraId="488BE131" w14:textId="77777777" w:rsidR="00C922E8" w:rsidRPr="00A26838" w:rsidRDefault="00C922E8" w:rsidP="003331C5">
      <w:pPr>
        <w:pStyle w:val="EndNoteBibliography"/>
        <w:spacing w:line="480" w:lineRule="auto"/>
        <w:rPr>
          <w:noProof/>
        </w:rPr>
      </w:pPr>
      <w:r w:rsidRPr="00A26838">
        <w:rPr>
          <w:noProof/>
        </w:rPr>
        <w:t xml:space="preserve">[32] T. Cheng, H. Li, X. Yang, W. Xia, H. Sun, Interaction of SlyD with HypB of </w:t>
      </w:r>
      <w:r w:rsidRPr="00A26838">
        <w:rPr>
          <w:i/>
          <w:noProof/>
        </w:rPr>
        <w:t>Helicobacter pylori</w:t>
      </w:r>
      <w:r w:rsidRPr="00A26838">
        <w:rPr>
          <w:noProof/>
        </w:rPr>
        <w:t xml:space="preserve"> facilitates nickel trafficking, Metallomics 5(7) (2013) 804.</w:t>
      </w:r>
    </w:p>
    <w:p w14:paraId="394AEFEA" w14:textId="77777777" w:rsidR="00C922E8" w:rsidRPr="00A26838" w:rsidRDefault="00C922E8" w:rsidP="003331C5">
      <w:pPr>
        <w:pStyle w:val="EndNoteBibliography"/>
        <w:spacing w:line="480" w:lineRule="auto"/>
        <w:rPr>
          <w:noProof/>
        </w:rPr>
      </w:pPr>
      <w:r w:rsidRPr="00A26838">
        <w:rPr>
          <w:noProof/>
        </w:rPr>
        <w:t xml:space="preserve">[33] J.F. Tomb, O. White, A.R. Kerlavage, R.A. Clayton, G.G. Sutton, R.D. Fleischmann, K.A. Ketchum, H.P. Klenk, S. Gill, B.A. Dougherty, K. Nelson, J. Quackenbush, L. Zhou, E.F. Kirkness, S. Peterson, B. Loftus, D. Richardson, R. Dodson, H.G. Khalak, A. Glodek, K. McKenney, L.M. Fitzegerald, N. Lee, M.D. Adams, E.K. Hickey, D.E. Berg, J.D. Gocayne, T.R. Utterback, J.D. Peterson, J.M. Kelley, M.D. Cotton, J.M. Weidman, C. Fujii, C. Bowman, L. Watthey, E. Wallin, W.S. Hayes, M. Borodovsky, P.D. Karp, H.O. Smith, C.M. Fraser, J.C. Venter, The complete genome sequence of the gastric pathogen </w:t>
      </w:r>
      <w:r w:rsidRPr="00A26838">
        <w:rPr>
          <w:i/>
          <w:noProof/>
        </w:rPr>
        <w:t>Helicobacter</w:t>
      </w:r>
      <w:r w:rsidRPr="00A26838">
        <w:rPr>
          <w:noProof/>
        </w:rPr>
        <w:t xml:space="preserve"> </w:t>
      </w:r>
      <w:r w:rsidRPr="00A26838">
        <w:rPr>
          <w:i/>
          <w:noProof/>
        </w:rPr>
        <w:t>pylori</w:t>
      </w:r>
      <w:r w:rsidRPr="00A26838">
        <w:rPr>
          <w:noProof/>
        </w:rPr>
        <w:t>, Nature 388(6642) (1997) 539-547.</w:t>
      </w:r>
    </w:p>
    <w:p w14:paraId="0AE2B90E" w14:textId="77777777" w:rsidR="00C922E8" w:rsidRPr="00A26838" w:rsidRDefault="00C922E8" w:rsidP="003331C5">
      <w:pPr>
        <w:pStyle w:val="EndNoteBibliography"/>
        <w:spacing w:line="480" w:lineRule="auto"/>
        <w:rPr>
          <w:noProof/>
        </w:rPr>
      </w:pPr>
      <w:r w:rsidRPr="00A26838">
        <w:rPr>
          <w:noProof/>
        </w:rPr>
        <w:t xml:space="preserve">[34] B. Waidner, K. Melchers, F.N. Stähler, M. Kist, S. Bereswill, The </w:t>
      </w:r>
      <w:r w:rsidRPr="00A26838">
        <w:rPr>
          <w:i/>
          <w:noProof/>
        </w:rPr>
        <w:t>Helicobacter pylori</w:t>
      </w:r>
      <w:r w:rsidRPr="00A26838">
        <w:rPr>
          <w:noProof/>
        </w:rPr>
        <w:t xml:space="preserve"> CrdRS two-component regulation system (HP1364/HP1365) is required for copper-mediated induction of the copper resistance determinant CrdA, J Bacteriol 187(13) (2005) 4683-8.</w:t>
      </w:r>
    </w:p>
    <w:p w14:paraId="36E207C8" w14:textId="77777777" w:rsidR="00C922E8" w:rsidRPr="00A26838" w:rsidRDefault="00C922E8" w:rsidP="003331C5">
      <w:pPr>
        <w:pStyle w:val="EndNoteBibliography"/>
        <w:spacing w:line="480" w:lineRule="auto"/>
        <w:rPr>
          <w:noProof/>
        </w:rPr>
      </w:pPr>
      <w:r w:rsidRPr="00A26838">
        <w:rPr>
          <w:noProof/>
        </w:rPr>
        <w:lastRenderedPageBreak/>
        <w:t xml:space="preserve">[35] F.N. Stähler, S. Odenbreit, R. Haas, J. Wilrich, A.H. Van Vliet, J.G. Kusters, M. Kist, S. Bereswill, The novel </w:t>
      </w:r>
      <w:r w:rsidRPr="00A26838">
        <w:rPr>
          <w:i/>
          <w:noProof/>
        </w:rPr>
        <w:t>Helicobacter pylori</w:t>
      </w:r>
      <w:r w:rsidRPr="00A26838">
        <w:rPr>
          <w:noProof/>
        </w:rPr>
        <w:t xml:space="preserve"> CznABC metal efflux pump is required for cadmium, zinc, and nickel resistance, urease modulation, and gastric colonization, Infect. Immun. 74(7) (2006) 3845-52.</w:t>
      </w:r>
    </w:p>
    <w:p w14:paraId="18515841" w14:textId="77777777" w:rsidR="00C922E8" w:rsidRPr="00A26838" w:rsidRDefault="00C922E8" w:rsidP="003331C5">
      <w:pPr>
        <w:pStyle w:val="EndNoteBibliography"/>
        <w:spacing w:line="480" w:lineRule="auto"/>
        <w:rPr>
          <w:noProof/>
        </w:rPr>
      </w:pPr>
      <w:r w:rsidRPr="00A26838">
        <w:rPr>
          <w:noProof/>
        </w:rPr>
        <w:t>[36] D.H. Nies, Efflux-mediated heavy metal resistance in prokaryotes, FEMS Microbiol. Rev. 27(2‐3) (2003) 313-339.</w:t>
      </w:r>
    </w:p>
    <w:p w14:paraId="03B36BDE" w14:textId="77777777" w:rsidR="00C922E8" w:rsidRPr="00A26838" w:rsidRDefault="00C922E8" w:rsidP="003331C5">
      <w:pPr>
        <w:pStyle w:val="EndNoteBibliography"/>
        <w:spacing w:line="480" w:lineRule="auto"/>
        <w:rPr>
          <w:noProof/>
        </w:rPr>
      </w:pPr>
      <w:r w:rsidRPr="00A26838">
        <w:rPr>
          <w:noProof/>
        </w:rPr>
        <w:t xml:space="preserve">[37] S.L. Benoit, R.J. Maier, Hydrogen and nickel metabolism in </w:t>
      </w:r>
      <w:r w:rsidRPr="00A26838">
        <w:rPr>
          <w:i/>
          <w:noProof/>
        </w:rPr>
        <w:t>Helicobacter</w:t>
      </w:r>
      <w:r w:rsidRPr="00A26838">
        <w:rPr>
          <w:noProof/>
        </w:rPr>
        <w:t xml:space="preserve"> species, Ann N Y Acad Sci 1125 (2008) 242-51.</w:t>
      </w:r>
    </w:p>
    <w:p w14:paraId="153DC43F" w14:textId="77777777" w:rsidR="00C922E8" w:rsidRPr="00A26838" w:rsidRDefault="00C922E8" w:rsidP="003331C5">
      <w:pPr>
        <w:pStyle w:val="EndNoteBibliography"/>
        <w:spacing w:line="480" w:lineRule="auto"/>
        <w:rPr>
          <w:noProof/>
        </w:rPr>
      </w:pPr>
      <w:r w:rsidRPr="00A26838">
        <w:rPr>
          <w:noProof/>
        </w:rPr>
        <w:t xml:space="preserve">[38] J.V. Gilbert, J. Ramakrishna, F.W. Sunderman, Jr., A. Wright, A.G. Plaut, Protein Hpn: cloning and characterization of a histidine-rich metal-binding polypeptide in </w:t>
      </w:r>
      <w:r w:rsidRPr="00A26838">
        <w:rPr>
          <w:i/>
          <w:noProof/>
        </w:rPr>
        <w:t>Helicobacter pylori</w:t>
      </w:r>
      <w:r w:rsidRPr="00A26838">
        <w:rPr>
          <w:noProof/>
        </w:rPr>
        <w:t xml:space="preserve"> and</w:t>
      </w:r>
      <w:r w:rsidRPr="00A26838">
        <w:rPr>
          <w:i/>
          <w:noProof/>
        </w:rPr>
        <w:t xml:space="preserve"> Helicobacter mustelae</w:t>
      </w:r>
      <w:r w:rsidRPr="00A26838">
        <w:rPr>
          <w:noProof/>
        </w:rPr>
        <w:t>, Infection and immunity 63(7) (1995) 2682-8.</w:t>
      </w:r>
    </w:p>
    <w:p w14:paraId="7D9E58E2" w14:textId="77777777" w:rsidR="00C922E8" w:rsidRPr="00A26838" w:rsidRDefault="00C922E8" w:rsidP="003331C5">
      <w:pPr>
        <w:pStyle w:val="EndNoteBibliography"/>
        <w:spacing w:line="480" w:lineRule="auto"/>
        <w:rPr>
          <w:noProof/>
        </w:rPr>
      </w:pPr>
      <w:r w:rsidRPr="00A26838">
        <w:rPr>
          <w:noProof/>
        </w:rPr>
        <w:t xml:space="preserve">[39] I. Kansau, J. Raymond, E. Bingen, P. Courcoux, N. Kalach, M. Bergeret, N. Braimi, C. Dupont, A. Labigne, Genotyping of </w:t>
      </w:r>
      <w:r w:rsidRPr="00A26838">
        <w:rPr>
          <w:i/>
          <w:noProof/>
        </w:rPr>
        <w:t>Helicobacter pylori</w:t>
      </w:r>
      <w:r w:rsidRPr="00A26838">
        <w:rPr>
          <w:noProof/>
        </w:rPr>
        <w:t xml:space="preserve"> isolates by sequencing of PCR products and comparison with the RAPD technique, Res Microbiol 147(8) (1996) 661-9.</w:t>
      </w:r>
    </w:p>
    <w:p w14:paraId="3EC4D88D" w14:textId="77777777" w:rsidR="00C922E8" w:rsidRPr="00A26838" w:rsidRDefault="00C922E8" w:rsidP="003331C5">
      <w:pPr>
        <w:pStyle w:val="EndNoteBibliography"/>
        <w:spacing w:line="480" w:lineRule="auto"/>
        <w:rPr>
          <w:noProof/>
        </w:rPr>
      </w:pPr>
      <w:r w:rsidRPr="00A26838">
        <w:rPr>
          <w:noProof/>
        </w:rPr>
        <w:t>[40] R. Ge, Y. Zhang, X. Sun, R.M. Watt, Q.-Y. He, J.-D. Huang, D.E. Wilcox, H. Sun, Thermodynamic and kinetic aspects of metal binding to the histidine-rich protein, Hpn, J. Am. Chem. Soc. 128(35) (2006) 11330-11331.</w:t>
      </w:r>
    </w:p>
    <w:p w14:paraId="20B47C35" w14:textId="77777777" w:rsidR="00C922E8" w:rsidRPr="00A26838" w:rsidRDefault="00C922E8" w:rsidP="003331C5">
      <w:pPr>
        <w:pStyle w:val="EndNoteBibliography"/>
        <w:spacing w:line="480" w:lineRule="auto"/>
        <w:rPr>
          <w:noProof/>
        </w:rPr>
      </w:pPr>
      <w:r w:rsidRPr="00A26838">
        <w:rPr>
          <w:noProof/>
        </w:rPr>
        <w:t xml:space="preserve">[41] S. Seshadri, S.L. Benoit, R.J. Maier, Roles of His-rich hpn and hpn-like proteins in </w:t>
      </w:r>
      <w:r w:rsidRPr="00A26838">
        <w:rPr>
          <w:i/>
          <w:noProof/>
        </w:rPr>
        <w:t>Helicobacter</w:t>
      </w:r>
      <w:r w:rsidRPr="00A26838">
        <w:rPr>
          <w:noProof/>
        </w:rPr>
        <w:t xml:space="preserve"> </w:t>
      </w:r>
      <w:r w:rsidRPr="00A26838">
        <w:rPr>
          <w:i/>
          <w:noProof/>
        </w:rPr>
        <w:t>pylori</w:t>
      </w:r>
      <w:r w:rsidRPr="00A26838">
        <w:rPr>
          <w:noProof/>
        </w:rPr>
        <w:t xml:space="preserve"> nickel physiology, J Bacteriol 189(11) (2007) 4120-6.</w:t>
      </w:r>
    </w:p>
    <w:p w14:paraId="470DAEB5" w14:textId="77777777" w:rsidR="00C922E8" w:rsidRPr="00A26838" w:rsidRDefault="00C922E8" w:rsidP="003331C5">
      <w:pPr>
        <w:pStyle w:val="EndNoteBibliography"/>
        <w:spacing w:line="480" w:lineRule="auto"/>
        <w:rPr>
          <w:noProof/>
        </w:rPr>
      </w:pPr>
      <w:r w:rsidRPr="00A26838">
        <w:rPr>
          <w:noProof/>
        </w:rPr>
        <w:t xml:space="preserve">[42] S.L. Benoit, E.F. Miller, R.J. Maier, </w:t>
      </w:r>
      <w:r w:rsidRPr="00A26838">
        <w:rPr>
          <w:i/>
          <w:noProof/>
        </w:rPr>
        <w:t>Helicobacter pylori</w:t>
      </w:r>
      <w:r w:rsidRPr="00A26838">
        <w:rPr>
          <w:noProof/>
        </w:rPr>
        <w:t xml:space="preserve"> stores nickel to aid its host colonization, Infection and immunity 81(2) (2013) 580-4.</w:t>
      </w:r>
    </w:p>
    <w:p w14:paraId="72F42B18" w14:textId="77777777" w:rsidR="00C922E8" w:rsidRPr="00A26838" w:rsidRDefault="00C922E8" w:rsidP="003331C5">
      <w:pPr>
        <w:pStyle w:val="EndNoteBibliography"/>
        <w:spacing w:line="480" w:lineRule="auto"/>
        <w:rPr>
          <w:noProof/>
        </w:rPr>
      </w:pPr>
      <w:r w:rsidRPr="00A26838">
        <w:rPr>
          <w:noProof/>
        </w:rPr>
        <w:lastRenderedPageBreak/>
        <w:t xml:space="preserve">[43] S. Cun, H. Li, R. Ge, M.C.M. Lin, H. Sun, A histidine-rich and cysteine-rich metal-binding domain at the C-terminus of heat shock protein A from </w:t>
      </w:r>
      <w:r w:rsidRPr="00A26838">
        <w:rPr>
          <w:i/>
          <w:noProof/>
        </w:rPr>
        <w:t>Helicobacter pylori</w:t>
      </w:r>
      <w:r w:rsidRPr="00A26838">
        <w:rPr>
          <w:noProof/>
        </w:rPr>
        <w:t>, J. Biol. Chem. 283(22) (2008) 15142-15151.</w:t>
      </w:r>
    </w:p>
    <w:p w14:paraId="1C2633A7" w14:textId="77777777" w:rsidR="00C922E8" w:rsidRPr="00A26838" w:rsidRDefault="00C922E8" w:rsidP="003331C5">
      <w:pPr>
        <w:pStyle w:val="EndNoteBibliography"/>
        <w:spacing w:line="480" w:lineRule="auto"/>
        <w:rPr>
          <w:noProof/>
        </w:rPr>
      </w:pPr>
      <w:r w:rsidRPr="00A26838">
        <w:rPr>
          <w:noProof/>
        </w:rPr>
        <w:t xml:space="preserve">[44] K. Schauer, C. Muller, M. Carrière, A. Labigne, C. Cavazza, H. De Reuse, The </w:t>
      </w:r>
      <w:r w:rsidRPr="00A26838">
        <w:rPr>
          <w:i/>
          <w:noProof/>
        </w:rPr>
        <w:t>Helicobacter pylori</w:t>
      </w:r>
      <w:r w:rsidRPr="00A26838">
        <w:rPr>
          <w:noProof/>
        </w:rPr>
        <w:t xml:space="preserve"> GroES cochaperonin HspA functions as a specialized nickel chaperone and sequestration protein through its unique C-terminal extension, J. Bacteriol. 192(5) (2010) 1231.</w:t>
      </w:r>
    </w:p>
    <w:p w14:paraId="009851EF" w14:textId="77777777" w:rsidR="00C922E8" w:rsidRPr="00A26838" w:rsidRDefault="00C922E8" w:rsidP="003331C5">
      <w:pPr>
        <w:pStyle w:val="EndNoteBibliography"/>
        <w:spacing w:line="480" w:lineRule="auto"/>
        <w:rPr>
          <w:noProof/>
        </w:rPr>
      </w:pPr>
      <w:r w:rsidRPr="00A26838">
        <w:rPr>
          <w:noProof/>
        </w:rPr>
        <w:t>[45] L. Mazzei, F. Musiani, S. Ciurli, The structure-based reaction mechanism of urease, a nickel dependent enzyme: tale of a long debate, J Biol Inorg Chem 25(6) (2020) 829-845.</w:t>
      </w:r>
    </w:p>
    <w:p w14:paraId="6E8BDD24" w14:textId="77777777" w:rsidR="00C922E8" w:rsidRPr="00A26838" w:rsidRDefault="00C922E8" w:rsidP="003331C5">
      <w:pPr>
        <w:pStyle w:val="EndNoteBibliography"/>
        <w:spacing w:line="480" w:lineRule="auto"/>
        <w:rPr>
          <w:noProof/>
        </w:rPr>
      </w:pPr>
      <w:r w:rsidRPr="00A26838">
        <w:rPr>
          <w:noProof/>
        </w:rPr>
        <w:t>[46] L. Mazzei, M. Cianci, S. Benini, S. Ciurli, The structure of the elusive urease-urea complex unveils a paradigmatic case of metallo-enzyme catalysis, Angew. Chem. Int. Ed. Engl. 58(22) (2019) 7415-7419.</w:t>
      </w:r>
    </w:p>
    <w:p w14:paraId="06AFAB70" w14:textId="77777777" w:rsidR="00C922E8" w:rsidRPr="00A26838" w:rsidRDefault="00C922E8" w:rsidP="003331C5">
      <w:pPr>
        <w:pStyle w:val="EndNoteBibliography"/>
        <w:spacing w:line="480" w:lineRule="auto"/>
        <w:rPr>
          <w:noProof/>
        </w:rPr>
      </w:pPr>
      <w:r w:rsidRPr="00A26838">
        <w:rPr>
          <w:noProof/>
        </w:rPr>
        <w:t>[47] L. Mazzei, M. Cianci, S. Benini, S. Ciurli, The impact of pH on catalytically critical protein conformational changes: the case of the urease, a nickel enzyme, Chemistry 25 (2019) 12145-12158.</w:t>
      </w:r>
    </w:p>
    <w:p w14:paraId="1C50A25C" w14:textId="77777777" w:rsidR="00C922E8" w:rsidRPr="00A26838" w:rsidRDefault="00C922E8" w:rsidP="003331C5">
      <w:pPr>
        <w:pStyle w:val="EndNoteBibliography"/>
        <w:spacing w:line="480" w:lineRule="auto"/>
        <w:rPr>
          <w:noProof/>
        </w:rPr>
      </w:pPr>
      <w:r w:rsidRPr="00A26838">
        <w:rPr>
          <w:noProof/>
        </w:rPr>
        <w:t>[48] J.C. Fontecilla-Camps, P. Amara, C. Cavazza, Y. Nicolet, A. Volbeda, Structure-function relationships of anaerobic gas-processing metalloenzymes, Nature 460(7257) (2009) 814-22.</w:t>
      </w:r>
    </w:p>
    <w:p w14:paraId="5C715F83" w14:textId="77777777" w:rsidR="00C922E8" w:rsidRPr="00A26838" w:rsidRDefault="00C922E8" w:rsidP="003331C5">
      <w:pPr>
        <w:pStyle w:val="EndNoteBibliography"/>
        <w:spacing w:line="480" w:lineRule="auto"/>
        <w:rPr>
          <w:noProof/>
        </w:rPr>
      </w:pPr>
      <w:r w:rsidRPr="00A26838">
        <w:rPr>
          <w:noProof/>
        </w:rPr>
        <w:t>[49] M.J. Maroney, R.J. Hondal, Selenium versus sulfur: reversibility of chemical reactions and resistance to permanent oxidation in proteins and nucleic acids, Free Radical Bio. Med. 127 (2018) 228-237.</w:t>
      </w:r>
    </w:p>
    <w:p w14:paraId="046A185C" w14:textId="77777777" w:rsidR="00C922E8" w:rsidRPr="00A26838" w:rsidRDefault="00C922E8" w:rsidP="003331C5">
      <w:pPr>
        <w:pStyle w:val="EndNoteBibliography"/>
        <w:spacing w:line="480" w:lineRule="auto"/>
        <w:rPr>
          <w:noProof/>
        </w:rPr>
      </w:pPr>
      <w:r w:rsidRPr="00A26838">
        <w:rPr>
          <w:noProof/>
        </w:rPr>
        <w:t xml:space="preserve">[50] J.W. Olson, R.J. Maier, Molecular hydrogen as an energy source for </w:t>
      </w:r>
      <w:r w:rsidRPr="00A26838">
        <w:rPr>
          <w:i/>
          <w:noProof/>
        </w:rPr>
        <w:t>Helicobacter</w:t>
      </w:r>
      <w:r w:rsidRPr="00A26838">
        <w:rPr>
          <w:noProof/>
        </w:rPr>
        <w:t xml:space="preserve"> </w:t>
      </w:r>
      <w:r w:rsidRPr="00A26838">
        <w:rPr>
          <w:i/>
          <w:noProof/>
        </w:rPr>
        <w:t>pylori</w:t>
      </w:r>
      <w:r w:rsidRPr="00A26838">
        <w:rPr>
          <w:noProof/>
        </w:rPr>
        <w:t>, Science 298(5599) (2002) 1788-1790.</w:t>
      </w:r>
    </w:p>
    <w:p w14:paraId="753526E2" w14:textId="77777777" w:rsidR="00C922E8" w:rsidRPr="00A26838" w:rsidRDefault="00C922E8" w:rsidP="003331C5">
      <w:pPr>
        <w:pStyle w:val="EndNoteBibliography"/>
        <w:spacing w:line="480" w:lineRule="auto"/>
        <w:rPr>
          <w:noProof/>
        </w:rPr>
      </w:pPr>
      <w:r w:rsidRPr="00A26838">
        <w:rPr>
          <w:noProof/>
        </w:rPr>
        <w:lastRenderedPageBreak/>
        <w:t xml:space="preserve">[51] H.Q. Hu, R.C. Johnson, D.S. Merrell, M.J. Maroney, Nickel ligation of the N-Terminal amine of HypA is required for urease maturation in </w:t>
      </w:r>
      <w:r w:rsidRPr="00A26838">
        <w:rPr>
          <w:i/>
          <w:noProof/>
        </w:rPr>
        <w:t>Helicobacter pylori</w:t>
      </w:r>
      <w:r w:rsidRPr="00A26838">
        <w:rPr>
          <w:noProof/>
        </w:rPr>
        <w:t>, Biochemistry 56(8) (2017) 1105-1116.</w:t>
      </w:r>
    </w:p>
    <w:p w14:paraId="1321A56A" w14:textId="77777777" w:rsidR="00C922E8" w:rsidRPr="00A26838" w:rsidRDefault="00C922E8" w:rsidP="003331C5">
      <w:pPr>
        <w:pStyle w:val="EndNoteBibliography"/>
        <w:spacing w:line="480" w:lineRule="auto"/>
        <w:rPr>
          <w:noProof/>
        </w:rPr>
      </w:pPr>
      <w:r w:rsidRPr="00A26838">
        <w:rPr>
          <w:noProof/>
        </w:rPr>
        <w:t>[52] M. Masetti, F. Falchi, D. Gioia, M. Recanatini, S. Ciurli, F. Musiani, Targeting the protein tunnels of the urease accessory complex: a theoretical investigation, Molecules 25(12) (2020).</w:t>
      </w:r>
    </w:p>
    <w:p w14:paraId="0CD389FC" w14:textId="77777777" w:rsidR="00C922E8" w:rsidRPr="00A26838" w:rsidRDefault="00C922E8" w:rsidP="003331C5">
      <w:pPr>
        <w:pStyle w:val="EndNoteBibliography"/>
        <w:spacing w:line="480" w:lineRule="auto"/>
        <w:rPr>
          <w:noProof/>
        </w:rPr>
      </w:pPr>
      <w:r w:rsidRPr="00A26838">
        <w:rPr>
          <w:noProof/>
        </w:rPr>
        <w:t>[53] B. Zambelli, F. Musiani, S. Benini, S. Ciurli, Chemistry of Ni</w:t>
      </w:r>
      <w:r w:rsidRPr="00A26838">
        <w:rPr>
          <w:noProof/>
          <w:vertAlign w:val="superscript"/>
        </w:rPr>
        <w:t>2+</w:t>
      </w:r>
      <w:r w:rsidRPr="00A26838">
        <w:rPr>
          <w:noProof/>
        </w:rPr>
        <w:t xml:space="preserve"> in urease: sensing, trafficking, and catalysis, Acc. Chem. Res. 44(7) (2011) 520-30.</w:t>
      </w:r>
    </w:p>
    <w:p w14:paraId="2A613E0C" w14:textId="77777777" w:rsidR="00C922E8" w:rsidRPr="00A26838" w:rsidRDefault="00C922E8" w:rsidP="003331C5">
      <w:pPr>
        <w:pStyle w:val="EndNoteBibliography"/>
        <w:spacing w:line="480" w:lineRule="auto"/>
        <w:rPr>
          <w:noProof/>
        </w:rPr>
      </w:pPr>
      <w:r w:rsidRPr="00A26838">
        <w:rPr>
          <w:noProof/>
        </w:rPr>
        <w:t>[54] L. Mazzei, F. Musiani, S. Ciurli, Urease, in: D. Zamble, M. Rowińska-Żyrek, H. Kozłowski (Eds.), The Biological Chemistry of Nickel, Royal Society of Chemistry2017, pp. 60-97.</w:t>
      </w:r>
    </w:p>
    <w:p w14:paraId="6F96205B" w14:textId="77777777" w:rsidR="00C922E8" w:rsidRPr="00A26838" w:rsidRDefault="00C922E8" w:rsidP="003331C5">
      <w:pPr>
        <w:pStyle w:val="EndNoteBibliography"/>
        <w:spacing w:line="480" w:lineRule="auto"/>
        <w:rPr>
          <w:noProof/>
        </w:rPr>
      </w:pPr>
      <w:r w:rsidRPr="00A26838">
        <w:rPr>
          <w:noProof/>
        </w:rPr>
        <w:t>[55] Y.S. Nim, K.-B. Wong, The maturation pathway of nickel urease, Inorganics 7(7) (2019) 85.</w:t>
      </w:r>
    </w:p>
    <w:p w14:paraId="6D6446A1" w14:textId="77777777" w:rsidR="00C922E8" w:rsidRPr="00A26838" w:rsidRDefault="00C922E8" w:rsidP="003331C5">
      <w:pPr>
        <w:pStyle w:val="EndNoteBibliography"/>
        <w:spacing w:line="480" w:lineRule="auto"/>
        <w:rPr>
          <w:noProof/>
        </w:rPr>
      </w:pPr>
      <w:r w:rsidRPr="00A26838">
        <w:rPr>
          <w:noProof/>
        </w:rPr>
        <w:t xml:space="preserve">[56] R. Lam, V. Romanov, K. Johns, K.P. Battaile, J. Wu-Brown, J.L. Guthrie, R.P. Hausinger, E.F. Pai, N.Y. Chirgadze, Crystal structure of a truncated urease accessory protein UreF from </w:t>
      </w:r>
      <w:r w:rsidRPr="00A26838">
        <w:rPr>
          <w:i/>
          <w:noProof/>
        </w:rPr>
        <w:t>Helicobacter pylori</w:t>
      </w:r>
      <w:r w:rsidRPr="00A26838">
        <w:rPr>
          <w:noProof/>
        </w:rPr>
        <w:t>, Proteins 78 (2010) 2839-2848.</w:t>
      </w:r>
    </w:p>
    <w:p w14:paraId="3AF68D31" w14:textId="77777777" w:rsidR="00C922E8" w:rsidRPr="00A26838" w:rsidRDefault="00C922E8" w:rsidP="003331C5">
      <w:pPr>
        <w:pStyle w:val="EndNoteBibliography"/>
        <w:spacing w:line="480" w:lineRule="auto"/>
        <w:rPr>
          <w:noProof/>
        </w:rPr>
      </w:pPr>
      <w:r w:rsidRPr="00A26838">
        <w:rPr>
          <w:noProof/>
        </w:rPr>
        <w:t xml:space="preserve">[57] B. Zambelli, A. Berardi, V. Martin-Diaconescu, L. Mazzei, F. Musiani, M.J. Maroney, S. Ciurli, Nickel binding properties of </w:t>
      </w:r>
      <w:r w:rsidRPr="00A26838">
        <w:rPr>
          <w:i/>
          <w:noProof/>
        </w:rPr>
        <w:t>Helicobacter pylori</w:t>
      </w:r>
      <w:r w:rsidRPr="00A26838">
        <w:rPr>
          <w:noProof/>
        </w:rPr>
        <w:t xml:space="preserve"> UreF, an accessory protein in the nickel-based activation of urease, J. Biol. Inorg. Chem. 19(3) (2014) 319-34.</w:t>
      </w:r>
    </w:p>
    <w:p w14:paraId="1F9370A3" w14:textId="77777777" w:rsidR="00C922E8" w:rsidRPr="00A26838" w:rsidRDefault="00C922E8" w:rsidP="003331C5">
      <w:pPr>
        <w:pStyle w:val="EndNoteBibliography"/>
        <w:spacing w:line="480" w:lineRule="auto"/>
        <w:rPr>
          <w:noProof/>
        </w:rPr>
      </w:pPr>
      <w:r w:rsidRPr="00A26838">
        <w:rPr>
          <w:noProof/>
        </w:rPr>
        <w:t xml:space="preserve">[58] Y.H. Fong, H.C. Wong, C.P. Chuck, Y.W. Chen, H. Sun, K.B. Wong, Assembly of preactivation complex for urease maturation in </w:t>
      </w:r>
      <w:r w:rsidRPr="00A26838">
        <w:rPr>
          <w:i/>
          <w:noProof/>
        </w:rPr>
        <w:t>Helicobacter pylori</w:t>
      </w:r>
      <w:r w:rsidRPr="00A26838">
        <w:rPr>
          <w:noProof/>
        </w:rPr>
        <w:t>: crystal structure of UreF-UreH protein complex, J Biol Chem 286(50) (2011) 43241-9.</w:t>
      </w:r>
    </w:p>
    <w:p w14:paraId="7654DCE7" w14:textId="77777777" w:rsidR="00C922E8" w:rsidRPr="00A26838" w:rsidRDefault="00C922E8" w:rsidP="003331C5">
      <w:pPr>
        <w:pStyle w:val="EndNoteBibliography"/>
        <w:spacing w:line="480" w:lineRule="auto"/>
        <w:rPr>
          <w:noProof/>
        </w:rPr>
      </w:pPr>
      <w:r w:rsidRPr="00A26838">
        <w:rPr>
          <w:noProof/>
        </w:rPr>
        <w:t xml:space="preserve">[59] B. Zambelli, P. Turano, F. Musiani, P. Neyroz, S. Ciurli, Zn(II)-linked dimerization of UreG from </w:t>
      </w:r>
      <w:r w:rsidRPr="00A26838">
        <w:rPr>
          <w:i/>
          <w:noProof/>
        </w:rPr>
        <w:t>Helicobacter pylori</w:t>
      </w:r>
      <w:r w:rsidRPr="00A26838">
        <w:rPr>
          <w:noProof/>
        </w:rPr>
        <w:t>, a chaperone involved in nickel trafficking and urease activation, Proteins 74(1) (2009) 222-39.</w:t>
      </w:r>
    </w:p>
    <w:p w14:paraId="30AB72E5" w14:textId="77777777" w:rsidR="00C922E8" w:rsidRPr="00A26838" w:rsidRDefault="00C922E8" w:rsidP="003331C5">
      <w:pPr>
        <w:pStyle w:val="EndNoteBibliography"/>
        <w:spacing w:line="480" w:lineRule="auto"/>
        <w:rPr>
          <w:noProof/>
        </w:rPr>
      </w:pPr>
      <w:r w:rsidRPr="00A26838">
        <w:rPr>
          <w:noProof/>
        </w:rPr>
        <w:lastRenderedPageBreak/>
        <w:t>[60] B. Zambelli, M. Stola, F. Musiani, K. De Vriendt, B. Samyn, B. Devreese, J. Van Beeumen, P. Turano, A. Dikiy, D.A. Bryant, S. Ciurli, UreG, a chaperone in the urease assembly process, is an intrinsically unstructured GTPase that specifically binds Zn</w:t>
      </w:r>
      <w:r w:rsidRPr="00A26838">
        <w:rPr>
          <w:noProof/>
          <w:vertAlign w:val="superscript"/>
        </w:rPr>
        <w:t>2+</w:t>
      </w:r>
      <w:r w:rsidRPr="00A26838">
        <w:rPr>
          <w:noProof/>
        </w:rPr>
        <w:t>, J. Biol. Chem. 280(6) (2005) 4684-95.</w:t>
      </w:r>
    </w:p>
    <w:p w14:paraId="3C63811A" w14:textId="77777777" w:rsidR="00C922E8" w:rsidRPr="00A26838" w:rsidRDefault="00C922E8" w:rsidP="003331C5">
      <w:pPr>
        <w:pStyle w:val="EndNoteBibliography"/>
        <w:spacing w:line="480" w:lineRule="auto"/>
        <w:rPr>
          <w:noProof/>
        </w:rPr>
      </w:pPr>
      <w:r w:rsidRPr="00A26838">
        <w:rPr>
          <w:noProof/>
        </w:rPr>
        <w:t>[61] M. Miraula, S. Ciurli, B. Zambelli, Intrinsic disorder and metal binding in UreG proteins from Archae hyperthermophiles: GTPase enzymes involved in the activation of Ni(II) dependent urease, J. Biol. Inorg. Chem. 20(4) (2015) 739-755.</w:t>
      </w:r>
    </w:p>
    <w:p w14:paraId="505C87FA" w14:textId="77777777" w:rsidR="00C922E8" w:rsidRPr="00A26838" w:rsidRDefault="00C922E8" w:rsidP="003331C5">
      <w:pPr>
        <w:pStyle w:val="EndNoteBibliography"/>
        <w:spacing w:line="480" w:lineRule="auto"/>
        <w:rPr>
          <w:noProof/>
        </w:rPr>
      </w:pPr>
      <w:r w:rsidRPr="00A26838">
        <w:rPr>
          <w:noProof/>
        </w:rPr>
        <w:t xml:space="preserve">[62] R. Real-Guerra, F. Staniscuaski, B. Zambelli, F. Musiani, S. Ciurli, C.R. Carlini, Biochemical and structural studies on native and recombinant </w:t>
      </w:r>
      <w:r w:rsidRPr="00A26838">
        <w:rPr>
          <w:i/>
          <w:noProof/>
        </w:rPr>
        <w:t>Glycine max</w:t>
      </w:r>
      <w:r w:rsidRPr="00A26838">
        <w:rPr>
          <w:noProof/>
        </w:rPr>
        <w:t xml:space="preserve"> UreG: a detailed characterization of a plant urease accessory protein, Plant Mol Biol 78(4-5) (2012) 461-75.</w:t>
      </w:r>
    </w:p>
    <w:p w14:paraId="08D9713E" w14:textId="77777777" w:rsidR="00C922E8" w:rsidRPr="00A26838" w:rsidRDefault="00C922E8" w:rsidP="003331C5">
      <w:pPr>
        <w:pStyle w:val="EndNoteBibliography"/>
        <w:spacing w:line="480" w:lineRule="auto"/>
        <w:rPr>
          <w:noProof/>
        </w:rPr>
      </w:pPr>
      <w:r w:rsidRPr="00A26838">
        <w:rPr>
          <w:noProof/>
        </w:rPr>
        <w:t xml:space="preserve">[63] B. Zambelli, F. Musiani, M. Savini, P. Tucker, S. Ciurli, Biochemical studies on </w:t>
      </w:r>
      <w:r w:rsidRPr="00A26838">
        <w:rPr>
          <w:i/>
          <w:noProof/>
        </w:rPr>
        <w:t>Mycobacterium</w:t>
      </w:r>
      <w:r w:rsidRPr="00A26838">
        <w:rPr>
          <w:noProof/>
        </w:rPr>
        <w:t xml:space="preserve"> </w:t>
      </w:r>
      <w:r w:rsidRPr="00A26838">
        <w:rPr>
          <w:i/>
          <w:noProof/>
        </w:rPr>
        <w:t>tuberculosis</w:t>
      </w:r>
      <w:r w:rsidRPr="00A26838">
        <w:rPr>
          <w:noProof/>
        </w:rPr>
        <w:t xml:space="preserve"> UreG and comparative modeling reveal structural and functional conservation among the bacterial UreG family, Biochemistry 46(11) (2007) 3171-82.</w:t>
      </w:r>
    </w:p>
    <w:p w14:paraId="18DA0ED3" w14:textId="77777777" w:rsidR="00C922E8" w:rsidRPr="00A26838" w:rsidRDefault="00C922E8" w:rsidP="003331C5">
      <w:pPr>
        <w:pStyle w:val="EndNoteBibliography"/>
        <w:spacing w:line="480" w:lineRule="auto"/>
        <w:rPr>
          <w:noProof/>
        </w:rPr>
      </w:pPr>
      <w:r w:rsidRPr="00A26838">
        <w:rPr>
          <w:noProof/>
        </w:rPr>
        <w:t>[64] M. Palombo, A. Bonucci, E. Etienne, S. Ciurli, V.N. Uversky, B. Guigliarelli, V. Belle, E. Mileo, B. Zambelli, The relationship between folding and activity in UreG, an intrinsically disordered enzyme, Sci. Rep. 7 (2017) 5977.</w:t>
      </w:r>
    </w:p>
    <w:p w14:paraId="00776A15" w14:textId="77777777" w:rsidR="00C922E8" w:rsidRPr="00A26838" w:rsidRDefault="00C922E8" w:rsidP="003331C5">
      <w:pPr>
        <w:pStyle w:val="EndNoteBibliography"/>
        <w:spacing w:line="480" w:lineRule="auto"/>
        <w:rPr>
          <w:noProof/>
        </w:rPr>
      </w:pPr>
      <w:r w:rsidRPr="00A26838">
        <w:rPr>
          <w:noProof/>
        </w:rPr>
        <w:t xml:space="preserve">[65] A. D'Urzo, C. Santambrogio, R. Grandori, S. Ciurli, B. Zambelli, The conformational response to Zn(II) and Ni(II) binding of </w:t>
      </w:r>
      <w:r w:rsidRPr="00A26838">
        <w:rPr>
          <w:i/>
          <w:noProof/>
        </w:rPr>
        <w:t xml:space="preserve">Sporosarcina pasteurii </w:t>
      </w:r>
      <w:r w:rsidRPr="00A26838">
        <w:rPr>
          <w:noProof/>
        </w:rPr>
        <w:t>UreG, an intrinsically disordered GTPase, J. Biol. Inorg. Chem. 19(8) (2014) 1341-1354.</w:t>
      </w:r>
    </w:p>
    <w:p w14:paraId="002D484D" w14:textId="77777777" w:rsidR="00C922E8" w:rsidRPr="00A26838" w:rsidRDefault="00C922E8" w:rsidP="003331C5">
      <w:pPr>
        <w:pStyle w:val="EndNoteBibliography"/>
        <w:spacing w:line="480" w:lineRule="auto"/>
        <w:rPr>
          <w:noProof/>
        </w:rPr>
      </w:pPr>
      <w:r w:rsidRPr="00A26838">
        <w:rPr>
          <w:noProof/>
        </w:rPr>
        <w:t>[66] F. Musiani, E. Ippoliti, C. Micheletti, P. Carloni, S. Ciurli, Conformational fluctuations of UreG, an intrinsically disordered enzyme, Biochemistry 52(17) (2013) 2949-54.</w:t>
      </w:r>
    </w:p>
    <w:p w14:paraId="643B6CF1" w14:textId="77777777" w:rsidR="00C922E8" w:rsidRPr="00A26838" w:rsidRDefault="00C922E8" w:rsidP="003331C5">
      <w:pPr>
        <w:pStyle w:val="EndNoteBibliography"/>
        <w:spacing w:line="480" w:lineRule="auto"/>
        <w:rPr>
          <w:noProof/>
        </w:rPr>
      </w:pPr>
      <w:r w:rsidRPr="00A26838">
        <w:rPr>
          <w:noProof/>
        </w:rPr>
        <w:lastRenderedPageBreak/>
        <w:t xml:space="preserve">[67] M. Bellucci, B. Zambelli, F. Musiani, P. Turano, S. Ciurli, </w:t>
      </w:r>
      <w:r w:rsidRPr="00A26838">
        <w:rPr>
          <w:i/>
          <w:noProof/>
        </w:rPr>
        <w:t>Helicobacter pylori</w:t>
      </w:r>
      <w:r w:rsidRPr="00A26838">
        <w:rPr>
          <w:noProof/>
        </w:rPr>
        <w:t xml:space="preserve"> UreE, a urease accessory protein: specific Ni(II)- and Zn(II)-binding properties and interaction with its cognate UreG, Biochem J 422(1) (2009) 91-100.</w:t>
      </w:r>
    </w:p>
    <w:p w14:paraId="56CF3D04" w14:textId="77777777" w:rsidR="00C922E8" w:rsidRPr="00A26838" w:rsidRDefault="00C922E8" w:rsidP="003331C5">
      <w:pPr>
        <w:pStyle w:val="EndNoteBibliography"/>
        <w:spacing w:line="480" w:lineRule="auto"/>
        <w:rPr>
          <w:noProof/>
        </w:rPr>
      </w:pPr>
      <w:r w:rsidRPr="00A26838">
        <w:rPr>
          <w:noProof/>
        </w:rPr>
        <w:t xml:space="preserve">[68] Y.H. Fong, H.C. Wong, M.H. Yuen, P.H. Lau, Y.W. Chen, K.B. Wong, Structure of UreG/UreF/UreH complex reveals how urease accessory proteins facilitate maturation of </w:t>
      </w:r>
      <w:r w:rsidRPr="00A26838">
        <w:rPr>
          <w:i/>
          <w:noProof/>
        </w:rPr>
        <w:t>Helicobacter pylori</w:t>
      </w:r>
      <w:r w:rsidRPr="00A26838">
        <w:rPr>
          <w:noProof/>
        </w:rPr>
        <w:t xml:space="preserve"> urease, PLoS Biol 11(10) (2013) e1001678.</w:t>
      </w:r>
    </w:p>
    <w:p w14:paraId="6764A043" w14:textId="77777777" w:rsidR="00C922E8" w:rsidRPr="00A26838" w:rsidRDefault="00C922E8" w:rsidP="003331C5">
      <w:pPr>
        <w:pStyle w:val="EndNoteBibliography"/>
        <w:spacing w:line="480" w:lineRule="auto"/>
        <w:rPr>
          <w:noProof/>
        </w:rPr>
      </w:pPr>
      <w:r w:rsidRPr="00A26838">
        <w:rPr>
          <w:noProof/>
        </w:rPr>
        <w:t xml:space="preserve">[69] X. Yang, H. Li, T.P. Lai, H. Sun, UreE-UreG complex facilitates nickel transfer and preactivates GTPase of UreG in </w:t>
      </w:r>
      <w:r w:rsidRPr="00A26838">
        <w:rPr>
          <w:i/>
          <w:noProof/>
        </w:rPr>
        <w:t>Helicobacter pylori</w:t>
      </w:r>
      <w:r w:rsidRPr="00A26838">
        <w:rPr>
          <w:noProof/>
        </w:rPr>
        <w:t>, J. Biol. Chem. 290 (2015) 12474–12485.</w:t>
      </w:r>
    </w:p>
    <w:p w14:paraId="1A651411" w14:textId="77777777" w:rsidR="00C922E8" w:rsidRPr="00A26838" w:rsidRDefault="00C922E8" w:rsidP="003331C5">
      <w:pPr>
        <w:pStyle w:val="EndNoteBibliography"/>
        <w:spacing w:line="480" w:lineRule="auto"/>
        <w:rPr>
          <w:noProof/>
        </w:rPr>
      </w:pPr>
      <w:r w:rsidRPr="00A26838">
        <w:rPr>
          <w:noProof/>
        </w:rPr>
        <w:t>[70] A. Merloni, O. Dobrovolska, B. Zambelli, F. Agostini, M. Bazzani, F. Musiani, S. Ciurli, Molecular landscape of the interaction between the urease accessory proteins UreE and UreG, Biochim. Biophys. Acta 1844 (2014) 1662-1674.</w:t>
      </w:r>
    </w:p>
    <w:p w14:paraId="32BF8EF8" w14:textId="77777777" w:rsidR="00C922E8" w:rsidRPr="00A26838" w:rsidRDefault="00C922E8" w:rsidP="003331C5">
      <w:pPr>
        <w:pStyle w:val="EndNoteBibliography"/>
        <w:spacing w:line="480" w:lineRule="auto"/>
        <w:rPr>
          <w:noProof/>
        </w:rPr>
      </w:pPr>
      <w:r w:rsidRPr="00A26838">
        <w:rPr>
          <w:noProof/>
        </w:rPr>
        <w:t>[71] M.H. Yuen, Y.H. Fong, Y.S. Nim, P.H. Lau, K.-B. Wong, Structural insights into how GTP-dependent conformational changes in a metallochaperone UreG facilitate urease maturation, Proc. Natl. Acad. Sci. USA 114 (2017) E10890–E10898.</w:t>
      </w:r>
    </w:p>
    <w:p w14:paraId="79DC7BCF" w14:textId="77777777" w:rsidR="00C922E8" w:rsidRPr="00A26838" w:rsidRDefault="00C922E8" w:rsidP="003331C5">
      <w:pPr>
        <w:pStyle w:val="EndNoteBibliography"/>
        <w:spacing w:line="480" w:lineRule="auto"/>
        <w:rPr>
          <w:noProof/>
        </w:rPr>
      </w:pPr>
      <w:r w:rsidRPr="00A26838">
        <w:rPr>
          <w:noProof/>
        </w:rPr>
        <w:t xml:space="preserve">[72] V. Martin-Diaconescu, M. Bellucci, F. Musiani, S. Ciurli, M.J. Maroney, Unraveling the </w:t>
      </w:r>
      <w:r w:rsidRPr="00A26838">
        <w:rPr>
          <w:i/>
          <w:noProof/>
        </w:rPr>
        <w:t>Helicobacter pylori</w:t>
      </w:r>
      <w:r w:rsidRPr="00A26838">
        <w:rPr>
          <w:noProof/>
        </w:rPr>
        <w:t xml:space="preserve"> UreG zinc binding site using X-ray absorption spectroscopy (XAS) and structural modeling, J Biol Inorg Chem 17(3) (2012) 353-61.</w:t>
      </w:r>
    </w:p>
    <w:p w14:paraId="1A86AB7D" w14:textId="77777777" w:rsidR="00C922E8" w:rsidRPr="00A26838" w:rsidRDefault="00C922E8" w:rsidP="003331C5">
      <w:pPr>
        <w:pStyle w:val="EndNoteBibliography"/>
        <w:spacing w:line="480" w:lineRule="auto"/>
        <w:rPr>
          <w:noProof/>
        </w:rPr>
      </w:pPr>
      <w:r w:rsidRPr="00A26838">
        <w:rPr>
          <w:noProof/>
        </w:rPr>
        <w:t>[73] A. Soriano, G.J. Colpas, R.P. Hausinger, UreE stimulation of GTP-dependent urease activation in the UreD-UreF-UreG-urease apoprotein complex, Biochemistry 39 (2000) 12435-12440.</w:t>
      </w:r>
    </w:p>
    <w:p w14:paraId="3B6D947B" w14:textId="77777777" w:rsidR="00C922E8" w:rsidRPr="00A26838" w:rsidRDefault="00C922E8" w:rsidP="003331C5">
      <w:pPr>
        <w:pStyle w:val="EndNoteBibliography"/>
        <w:spacing w:line="480" w:lineRule="auto"/>
        <w:rPr>
          <w:noProof/>
        </w:rPr>
      </w:pPr>
      <w:r w:rsidRPr="00A26838">
        <w:rPr>
          <w:noProof/>
        </w:rPr>
        <w:t xml:space="preserve">[74] K. Banaszak, V. Martin-Diaconescu, M. Bellucci, B. Zambelli, W. Rypniewski, M.J. Maroney, S. Ciurli, Crystallographic and X-ray absorption spectroscopic characterization of </w:t>
      </w:r>
      <w:r w:rsidRPr="00A26838">
        <w:rPr>
          <w:i/>
          <w:noProof/>
        </w:rPr>
        <w:t xml:space="preserve">Helicobacter </w:t>
      </w:r>
      <w:r w:rsidRPr="00A26838">
        <w:rPr>
          <w:i/>
          <w:noProof/>
        </w:rPr>
        <w:lastRenderedPageBreak/>
        <w:t>pylori</w:t>
      </w:r>
      <w:r w:rsidRPr="00A26838">
        <w:rPr>
          <w:noProof/>
        </w:rPr>
        <w:t xml:space="preserve"> UreE bound to Ni2+ and Zn2+ reveals a role for the disordered C-terminal arm in metal trafficking, Biochem J 441(3) (2012) 1017-26.</w:t>
      </w:r>
    </w:p>
    <w:p w14:paraId="75E603C1" w14:textId="77777777" w:rsidR="00C922E8" w:rsidRPr="00A26838" w:rsidRDefault="00C922E8" w:rsidP="003331C5">
      <w:pPr>
        <w:pStyle w:val="EndNoteBibliography"/>
        <w:spacing w:line="480" w:lineRule="auto"/>
        <w:rPr>
          <w:noProof/>
        </w:rPr>
      </w:pPr>
      <w:r w:rsidRPr="00A26838">
        <w:rPr>
          <w:noProof/>
        </w:rPr>
        <w:t xml:space="preserve">[75] A. Pierro, E. Etienne, G. Gerbaud, B. Guigliarelli, S. Ciurli, V. Belle, B. Zambelli, E. Mileo, Nickel and GTP modulate </w:t>
      </w:r>
      <w:r w:rsidRPr="00A26838">
        <w:rPr>
          <w:i/>
          <w:noProof/>
        </w:rPr>
        <w:t>Helicobacter pylori</w:t>
      </w:r>
      <w:r w:rsidRPr="00A26838">
        <w:rPr>
          <w:noProof/>
        </w:rPr>
        <w:t xml:space="preserve"> UreG structural flexibility, Biomolecules 10(7) (2020) 1062.</w:t>
      </w:r>
    </w:p>
    <w:p w14:paraId="142AF17C" w14:textId="77777777" w:rsidR="00C922E8" w:rsidRPr="00A26838" w:rsidRDefault="00C922E8" w:rsidP="003331C5">
      <w:pPr>
        <w:pStyle w:val="EndNoteBibliography"/>
        <w:spacing w:line="480" w:lineRule="auto"/>
        <w:rPr>
          <w:noProof/>
        </w:rPr>
      </w:pPr>
      <w:r w:rsidRPr="00A26838">
        <w:rPr>
          <w:noProof/>
        </w:rPr>
        <w:t xml:space="preserve">[76] M.A. Farrugia, B. Wang, M. Feig, R.P. Hausinger, Mutational and computational evidence that a nickel-transfer tunnel in UreD is used for activation of </w:t>
      </w:r>
      <w:r w:rsidRPr="00A26838">
        <w:rPr>
          <w:i/>
          <w:noProof/>
        </w:rPr>
        <w:t>Klebsiella aerogenes</w:t>
      </w:r>
      <w:r w:rsidRPr="00A26838">
        <w:rPr>
          <w:noProof/>
        </w:rPr>
        <w:t xml:space="preserve"> urease, Biochemistry 54 (2015) 6392–6401.</w:t>
      </w:r>
    </w:p>
    <w:p w14:paraId="4E7EEAF4" w14:textId="77777777" w:rsidR="00C922E8" w:rsidRPr="00A26838" w:rsidRDefault="00C922E8" w:rsidP="003331C5">
      <w:pPr>
        <w:pStyle w:val="EndNoteBibliography"/>
        <w:spacing w:line="480" w:lineRule="auto"/>
        <w:rPr>
          <w:noProof/>
        </w:rPr>
      </w:pPr>
      <w:r w:rsidRPr="00A26838">
        <w:rPr>
          <w:noProof/>
        </w:rPr>
        <w:t>[77] F. Musiani, D. Gioia, M. Masetti, F. Falchi, A. Cavalli, M. Recanatini, S. Ciurli, Protein tunnels: the case of urease accessory proteins, J. Chem. Theory Comput. 13(5) (2017) 2322-2331.</w:t>
      </w:r>
    </w:p>
    <w:p w14:paraId="7608625D" w14:textId="77777777" w:rsidR="00C922E8" w:rsidRPr="00A26838" w:rsidRDefault="00C922E8" w:rsidP="003331C5">
      <w:pPr>
        <w:pStyle w:val="EndNoteBibliography"/>
        <w:spacing w:line="480" w:lineRule="auto"/>
        <w:rPr>
          <w:noProof/>
        </w:rPr>
      </w:pPr>
      <w:r w:rsidRPr="00A26838">
        <w:rPr>
          <w:noProof/>
        </w:rPr>
        <w:t>[78] A. Soriano, R.P. Hausinger, GTP-dependent activation of urease apoprotein in complex with the UreD, UreF, and UreG accessory proteins, Proc. Natl. Acad. Sci., U.S.A. 96(20) (1999) 11140-11144.</w:t>
      </w:r>
    </w:p>
    <w:p w14:paraId="3AB26DD1" w14:textId="77777777" w:rsidR="00C922E8" w:rsidRPr="00A26838" w:rsidRDefault="00C922E8" w:rsidP="003331C5">
      <w:pPr>
        <w:pStyle w:val="EndNoteBibliography"/>
        <w:spacing w:line="480" w:lineRule="auto"/>
        <w:rPr>
          <w:noProof/>
        </w:rPr>
      </w:pPr>
      <w:r w:rsidRPr="00A26838">
        <w:rPr>
          <w:noProof/>
        </w:rPr>
        <w:t>[79] K. Miki, H. Atomi, S. Watanabe, Structural insight into [NiFe] hydrogenase maturation by transient complexes between Hyp proteins, Acc. Chem. Res. 53(4) (2020) 875-886.</w:t>
      </w:r>
    </w:p>
    <w:p w14:paraId="6A2BB148" w14:textId="77777777" w:rsidR="00C922E8" w:rsidRPr="00A26838" w:rsidRDefault="00C922E8" w:rsidP="003331C5">
      <w:pPr>
        <w:pStyle w:val="EndNoteBibliography"/>
        <w:spacing w:line="480" w:lineRule="auto"/>
        <w:rPr>
          <w:noProof/>
        </w:rPr>
      </w:pPr>
      <w:r w:rsidRPr="00A26838">
        <w:rPr>
          <w:noProof/>
        </w:rPr>
        <w:t>[80] M.J. Lacasse, D.B. Zamble, [NiFe]-hydrogenase maturation, Biochemistry 55(12) (2016) 1689-1701.</w:t>
      </w:r>
    </w:p>
    <w:p w14:paraId="293D0680" w14:textId="77777777" w:rsidR="00C922E8" w:rsidRPr="00A26838" w:rsidRDefault="00C922E8" w:rsidP="003331C5">
      <w:pPr>
        <w:pStyle w:val="EndNoteBibliography"/>
        <w:spacing w:line="480" w:lineRule="auto"/>
        <w:rPr>
          <w:noProof/>
        </w:rPr>
      </w:pPr>
      <w:r w:rsidRPr="00A26838">
        <w:rPr>
          <w:noProof/>
        </w:rPr>
        <w:t>[81] J.W. Peters, G.J. Schut, E.S. Boyd, D.W. Mulder, E.M. Shepard, J.B. Broderick, P.W. King, M.W.W. Adams, [FeFe]- and [NiFe]-hydrogenase diversity, mechanism, and maturation, BBA-Mol. Cell. Res. 1853(6) (2015) 1350-1369.</w:t>
      </w:r>
    </w:p>
    <w:p w14:paraId="252F3332" w14:textId="77777777" w:rsidR="00C922E8" w:rsidRPr="00A26838" w:rsidRDefault="00C922E8" w:rsidP="003331C5">
      <w:pPr>
        <w:pStyle w:val="EndNoteBibliography"/>
        <w:spacing w:line="480" w:lineRule="auto"/>
        <w:rPr>
          <w:noProof/>
        </w:rPr>
      </w:pPr>
      <w:r w:rsidRPr="00A26838">
        <w:rPr>
          <w:noProof/>
        </w:rPr>
        <w:lastRenderedPageBreak/>
        <w:t xml:space="preserve">[82] J.W. Olson, N.S. Mehta, R.J. Maier, Requirement of nickel metabolism proteins HypA and HypB for full activity of both hydrogenase and urease in </w:t>
      </w:r>
      <w:r w:rsidRPr="00A26838">
        <w:rPr>
          <w:i/>
          <w:noProof/>
        </w:rPr>
        <w:t>Helicobacter</w:t>
      </w:r>
      <w:r w:rsidRPr="00A26838">
        <w:rPr>
          <w:noProof/>
        </w:rPr>
        <w:t xml:space="preserve"> </w:t>
      </w:r>
      <w:r w:rsidRPr="00A26838">
        <w:rPr>
          <w:i/>
          <w:noProof/>
        </w:rPr>
        <w:t>pylori</w:t>
      </w:r>
      <w:r w:rsidRPr="00A26838">
        <w:rPr>
          <w:noProof/>
        </w:rPr>
        <w:t>, Mol. Microbiol. 39(1) (2001) 176-182.</w:t>
      </w:r>
    </w:p>
    <w:p w14:paraId="1ECBBEB6" w14:textId="77777777" w:rsidR="00C922E8" w:rsidRPr="00A26838" w:rsidRDefault="00C922E8" w:rsidP="003331C5">
      <w:pPr>
        <w:pStyle w:val="EndNoteBibliography"/>
        <w:spacing w:line="480" w:lineRule="auto"/>
        <w:rPr>
          <w:noProof/>
        </w:rPr>
      </w:pPr>
      <w:r w:rsidRPr="00A26838">
        <w:rPr>
          <w:noProof/>
        </w:rPr>
        <w:t xml:space="preserve">[83] R.C. Johnson, H.Q. Hu, D.S. Merrell, M.J. Maroney, Dynamic HypA zinc site is essential for acid viability and proper urease maturation in </w:t>
      </w:r>
      <w:r w:rsidRPr="00A26838">
        <w:rPr>
          <w:i/>
          <w:noProof/>
        </w:rPr>
        <w:t>Helicobacter pylori</w:t>
      </w:r>
      <w:r w:rsidRPr="00A26838">
        <w:rPr>
          <w:noProof/>
        </w:rPr>
        <w:t>, Metallomics 7(4) (2015) 674-682.</w:t>
      </w:r>
    </w:p>
    <w:p w14:paraId="096012C7" w14:textId="77777777" w:rsidR="00C922E8" w:rsidRPr="00A26838" w:rsidRDefault="00C922E8" w:rsidP="003331C5">
      <w:pPr>
        <w:pStyle w:val="EndNoteBibliography"/>
        <w:spacing w:line="480" w:lineRule="auto"/>
        <w:rPr>
          <w:noProof/>
        </w:rPr>
      </w:pPr>
      <w:r w:rsidRPr="00A26838">
        <w:rPr>
          <w:noProof/>
        </w:rPr>
        <w:t>[84] R.W. Herbst, I. Perovic, V. Martin-Diaconescu, K. O'Brien, P.T. Chivers, S.S. Pochapsky, T.C. Pochapsky, M.J. Maroney, Communication between the zinc and nickel sites in dimeric HypA: metal recognition and pH sensing, J. Am. Chem. Soc. 132(30) (2010) 10338-10351.</w:t>
      </w:r>
    </w:p>
    <w:p w14:paraId="45BD1AC8" w14:textId="77777777" w:rsidR="00C922E8" w:rsidRPr="00A26838" w:rsidRDefault="00C922E8" w:rsidP="003331C5">
      <w:pPr>
        <w:pStyle w:val="EndNoteBibliography"/>
        <w:spacing w:line="480" w:lineRule="auto"/>
        <w:rPr>
          <w:noProof/>
        </w:rPr>
      </w:pPr>
      <w:r w:rsidRPr="00A26838">
        <w:rPr>
          <w:noProof/>
        </w:rPr>
        <w:t xml:space="preserve">[85] C. Spronk, S. Zerko, M. Gorka, W. Kozminski, B. Bardiaux, B. Zambelli, F. Musiani, M. Piccioli, P. Basak, F.C. Blum, R.C. Johnson, H. Hu, D.S. Merrell, M. Maroney, S. Ciurli, Structure and dynamics of </w:t>
      </w:r>
      <w:r w:rsidRPr="00A26838">
        <w:rPr>
          <w:i/>
          <w:noProof/>
        </w:rPr>
        <w:t>Helicobacter pylori</w:t>
      </w:r>
      <w:r w:rsidRPr="00A26838">
        <w:rPr>
          <w:noProof/>
        </w:rPr>
        <w:t xml:space="preserve"> nickel-chaperone HypA: an integrated approach using NMR spectroscopy, functional assays and computational tools, J Biol Inorg Chem 23(8) (2018) 1309-1330.</w:t>
      </w:r>
    </w:p>
    <w:p w14:paraId="02B9573B" w14:textId="77777777" w:rsidR="00C922E8" w:rsidRPr="00A26838" w:rsidRDefault="00C922E8" w:rsidP="003331C5">
      <w:pPr>
        <w:pStyle w:val="EndNoteBibliography"/>
        <w:spacing w:line="480" w:lineRule="auto"/>
        <w:rPr>
          <w:noProof/>
        </w:rPr>
      </w:pPr>
      <w:r w:rsidRPr="00A26838">
        <w:rPr>
          <w:noProof/>
        </w:rPr>
        <w:t xml:space="preserve">[86] W. Xia, H. Li, K.-H. Sze, H. Sun, Structure of a nickel chaperone, HypA, from </w:t>
      </w:r>
      <w:r w:rsidRPr="00A26838">
        <w:rPr>
          <w:i/>
          <w:noProof/>
        </w:rPr>
        <w:t>Helicobacter pylori</w:t>
      </w:r>
      <w:r w:rsidRPr="00A26838">
        <w:rPr>
          <w:noProof/>
        </w:rPr>
        <w:t xml:space="preserve"> reveals two distinct metal binding sites., J Am Chem Soc 131(29) (2009) 10031-10040.</w:t>
      </w:r>
    </w:p>
    <w:p w14:paraId="1B542D7B" w14:textId="77777777" w:rsidR="00C922E8" w:rsidRPr="00A26838" w:rsidRDefault="00C922E8" w:rsidP="003331C5">
      <w:pPr>
        <w:pStyle w:val="EndNoteBibliography"/>
        <w:spacing w:line="480" w:lineRule="auto"/>
        <w:rPr>
          <w:noProof/>
        </w:rPr>
      </w:pPr>
      <w:r w:rsidRPr="00A26838">
        <w:rPr>
          <w:noProof/>
        </w:rPr>
        <w:t>[87] S. Watanabe, T. Arai, R. Matsumi, H. Atomi, T. Imanaka, K. Miki, Crystal structure of HypA, a nickel-binding metallochaperone for [NiFe] hydrogenase maturation, J Mol Biol 394(3) (2009) 448-59.</w:t>
      </w:r>
    </w:p>
    <w:p w14:paraId="07618043" w14:textId="77777777" w:rsidR="00C922E8" w:rsidRPr="00A26838" w:rsidRDefault="00C922E8" w:rsidP="003331C5">
      <w:pPr>
        <w:pStyle w:val="EndNoteBibliography"/>
        <w:spacing w:line="480" w:lineRule="auto"/>
        <w:rPr>
          <w:noProof/>
        </w:rPr>
      </w:pPr>
      <w:r w:rsidRPr="00A26838">
        <w:rPr>
          <w:noProof/>
        </w:rPr>
        <w:t>[88] S. Watanabe, T. Kawashima, Y. Nishitani, T. Kanai, T. Wada, K. Inaba, H. Atomi, T. Imanaka, K. Miki, Structural basis of a Ni acquisition cycle for [NiFe] hydrogenase by Ni-metallochaperone HypA and its enhancer, Proc Natl Acad Sci U S A 112(25) (2015) 7701-6.</w:t>
      </w:r>
    </w:p>
    <w:p w14:paraId="428233C6" w14:textId="77777777" w:rsidR="00C922E8" w:rsidRPr="00A26838" w:rsidRDefault="00C922E8" w:rsidP="003331C5">
      <w:pPr>
        <w:pStyle w:val="EndNoteBibliography"/>
        <w:spacing w:line="480" w:lineRule="auto"/>
        <w:rPr>
          <w:noProof/>
        </w:rPr>
      </w:pPr>
      <w:r w:rsidRPr="00A26838">
        <w:rPr>
          <w:noProof/>
        </w:rPr>
        <w:lastRenderedPageBreak/>
        <w:t>[89] S. Kwon, S. Watanabe, Y. Nishitani, T. Kawashima, T. Kanai, H. Atomi, K. Miki, Crystal structures of a [NiFe] hydrogenase large subunit HyhL in an immature state in complex with a Ni chaperone HypA, Proc Natl Acad Sci U S A 115(27) (2018) 7045-7050.</w:t>
      </w:r>
    </w:p>
    <w:p w14:paraId="18091DEE" w14:textId="77777777" w:rsidR="00C922E8" w:rsidRPr="00A26838" w:rsidRDefault="00C922E8" w:rsidP="003331C5">
      <w:pPr>
        <w:pStyle w:val="EndNoteBibliography"/>
        <w:spacing w:line="480" w:lineRule="auto"/>
        <w:rPr>
          <w:noProof/>
        </w:rPr>
      </w:pPr>
      <w:r w:rsidRPr="00A26838">
        <w:rPr>
          <w:noProof/>
        </w:rPr>
        <w:t xml:space="preserve">[90] H.Q. Hu, H.T. Huang, M.J. Maroney, The </w:t>
      </w:r>
      <w:r w:rsidRPr="00A26838">
        <w:rPr>
          <w:i/>
          <w:noProof/>
        </w:rPr>
        <w:t xml:space="preserve">Helicobacter pylori </w:t>
      </w:r>
      <w:r w:rsidRPr="00A26838">
        <w:rPr>
          <w:noProof/>
        </w:rPr>
        <w:t>HypA.UreE2 complex contains a novel high-affinity Ni(II)-binding site, Biochemistry 57 (2018) 2932-2942.</w:t>
      </w:r>
    </w:p>
    <w:p w14:paraId="30CDF5A0" w14:textId="77777777" w:rsidR="00C922E8" w:rsidRPr="00A26838" w:rsidRDefault="00C922E8" w:rsidP="003331C5">
      <w:pPr>
        <w:pStyle w:val="EndNoteBibliography"/>
        <w:spacing w:line="480" w:lineRule="auto"/>
        <w:rPr>
          <w:noProof/>
        </w:rPr>
      </w:pPr>
      <w:r w:rsidRPr="00A26838">
        <w:rPr>
          <w:noProof/>
        </w:rPr>
        <w:t>[91] P. Basak, Study of the role of biologically-relevant, labile nickel pools in the maturation of nickel-dependent enzymes, University of Massachusetts, Amherst, Amherst, MA (USA), 2020.</w:t>
      </w:r>
    </w:p>
    <w:p w14:paraId="6854BD82" w14:textId="77777777" w:rsidR="00C922E8" w:rsidRPr="00A26838" w:rsidRDefault="00C922E8" w:rsidP="003331C5">
      <w:pPr>
        <w:pStyle w:val="EndNoteBibliography"/>
        <w:spacing w:line="480" w:lineRule="auto"/>
        <w:rPr>
          <w:noProof/>
        </w:rPr>
      </w:pPr>
      <w:r w:rsidRPr="00A26838">
        <w:rPr>
          <w:noProof/>
        </w:rPr>
        <w:t xml:space="preserve">[92] M.J. Lacasse, K.L. Summers, M. Khorasani-Motlagh, G.N. George, D.B. Zamble, Bimodal nickel-binding site on </w:t>
      </w:r>
      <w:r w:rsidRPr="00A26838">
        <w:rPr>
          <w:i/>
          <w:noProof/>
        </w:rPr>
        <w:t>Escherichia coli</w:t>
      </w:r>
      <w:r w:rsidRPr="00A26838">
        <w:rPr>
          <w:noProof/>
        </w:rPr>
        <w:t xml:space="preserve"> [NiFe]-hydrogenase metallochaperone HypA, Inorg. Chem. 58(20) (2019) 13604-13618.</w:t>
      </w:r>
    </w:p>
    <w:p w14:paraId="15F721E2" w14:textId="77777777" w:rsidR="00C922E8" w:rsidRPr="00A26838" w:rsidRDefault="00C922E8" w:rsidP="003331C5">
      <w:pPr>
        <w:pStyle w:val="EndNoteBibliography"/>
        <w:spacing w:line="480" w:lineRule="auto"/>
        <w:rPr>
          <w:noProof/>
        </w:rPr>
      </w:pPr>
      <w:r w:rsidRPr="00A26838">
        <w:rPr>
          <w:noProof/>
        </w:rPr>
        <w:t xml:space="preserve">[93] A.M. Sydor, H. Lebrette, R. Ariyakumaran, C. Cavazza, D.B. Zamble, Relationship between Ni(II) and Zn(II) coordination and nucleotide binding by the </w:t>
      </w:r>
      <w:r w:rsidRPr="00A26838">
        <w:rPr>
          <w:i/>
          <w:noProof/>
        </w:rPr>
        <w:t>Helicobacter pylori</w:t>
      </w:r>
      <w:r w:rsidRPr="00A26838">
        <w:rPr>
          <w:noProof/>
        </w:rPr>
        <w:t xml:space="preserve"> [NiFe]-hydrogenase and urease maturation factor HypB, J. Bio. Chem. 289(7) (2014) 3828-3841.</w:t>
      </w:r>
    </w:p>
    <w:p w14:paraId="44DBA608" w14:textId="77777777" w:rsidR="00C922E8" w:rsidRPr="00A26838" w:rsidRDefault="00C922E8" w:rsidP="003331C5">
      <w:pPr>
        <w:pStyle w:val="EndNoteBibliography"/>
        <w:spacing w:line="480" w:lineRule="auto"/>
        <w:rPr>
          <w:noProof/>
        </w:rPr>
      </w:pPr>
      <w:r w:rsidRPr="00A26838">
        <w:rPr>
          <w:noProof/>
        </w:rPr>
        <w:t xml:space="preserve">[94] C.D. Douglas, T.T. Ngu, H. Kaluarachchi, D.B. Zamble, Metal transfer within the </w:t>
      </w:r>
      <w:r w:rsidRPr="00A26838">
        <w:rPr>
          <w:i/>
          <w:noProof/>
        </w:rPr>
        <w:t>Escherichia coli</w:t>
      </w:r>
      <w:r w:rsidRPr="00A26838">
        <w:rPr>
          <w:noProof/>
        </w:rPr>
        <w:t xml:space="preserve"> HypB–HypA complex of hydrogenase accessory proteins, Biochemistry 52(35) (2013) 6030-6039.</w:t>
      </w:r>
    </w:p>
    <w:p w14:paraId="397D4CF6" w14:textId="77777777" w:rsidR="00C922E8" w:rsidRPr="00A26838" w:rsidRDefault="00C922E8" w:rsidP="003331C5">
      <w:pPr>
        <w:pStyle w:val="EndNoteBibliography"/>
        <w:spacing w:line="480" w:lineRule="auto"/>
        <w:rPr>
          <w:noProof/>
        </w:rPr>
      </w:pPr>
      <w:r w:rsidRPr="00A26838">
        <w:rPr>
          <w:noProof/>
        </w:rPr>
        <w:t xml:space="preserve">[95] W. Xia, H. Li, X. Yang, K.-B. Wong, H. Sun, Metallo-GTPase HypB from </w:t>
      </w:r>
      <w:r w:rsidRPr="00A26838">
        <w:rPr>
          <w:i/>
          <w:noProof/>
        </w:rPr>
        <w:t>Helicobacter pylor</w:t>
      </w:r>
      <w:r w:rsidRPr="00A26838">
        <w:rPr>
          <w:noProof/>
        </w:rPr>
        <w:t xml:space="preserve"> and its interaction with nickel chaperone protein HypA, J. Biol. Chem. 287(9) (2012) 6753-6763.</w:t>
      </w:r>
    </w:p>
    <w:p w14:paraId="16FE3ADB" w14:textId="77777777" w:rsidR="00C922E8" w:rsidRPr="00A26838" w:rsidRDefault="00C922E8" w:rsidP="003331C5">
      <w:pPr>
        <w:pStyle w:val="EndNoteBibliography"/>
        <w:spacing w:line="480" w:lineRule="auto"/>
        <w:rPr>
          <w:noProof/>
        </w:rPr>
      </w:pPr>
      <w:r w:rsidRPr="00A26838">
        <w:rPr>
          <w:noProof/>
        </w:rPr>
        <w:t xml:space="preserve">[96] N. Mehta, J.W. Olson, R.J. Maier, Characterization of </w:t>
      </w:r>
      <w:r w:rsidRPr="00A26838">
        <w:rPr>
          <w:i/>
          <w:noProof/>
        </w:rPr>
        <w:t xml:space="preserve">Helicobacter pylori </w:t>
      </w:r>
      <w:r w:rsidRPr="00A26838">
        <w:rPr>
          <w:noProof/>
        </w:rPr>
        <w:t>nickel metabolism accessory proteins needed for maturation of both urease and hydrogenase, J Bacteriol 185(3) (2003) 726-34.</w:t>
      </w:r>
    </w:p>
    <w:p w14:paraId="3224B3F5" w14:textId="77777777" w:rsidR="00C922E8" w:rsidRPr="00A26838" w:rsidRDefault="00C922E8" w:rsidP="003331C5">
      <w:pPr>
        <w:pStyle w:val="EndNoteBibliography"/>
        <w:spacing w:line="480" w:lineRule="auto"/>
        <w:rPr>
          <w:noProof/>
        </w:rPr>
      </w:pPr>
      <w:r w:rsidRPr="00A26838">
        <w:rPr>
          <w:noProof/>
        </w:rPr>
        <w:lastRenderedPageBreak/>
        <w:t xml:space="preserve">[97] S.L. Benoit, N. Mehta, M.V. Weinberg, C. Maier, R.J. Maier, Interaction between the </w:t>
      </w:r>
      <w:r w:rsidRPr="00A26838">
        <w:rPr>
          <w:i/>
          <w:noProof/>
        </w:rPr>
        <w:t>Helicobacter</w:t>
      </w:r>
      <w:r w:rsidRPr="00A26838">
        <w:rPr>
          <w:noProof/>
        </w:rPr>
        <w:t xml:space="preserve"> </w:t>
      </w:r>
      <w:r w:rsidRPr="00A26838">
        <w:rPr>
          <w:i/>
          <w:noProof/>
        </w:rPr>
        <w:t>pylori</w:t>
      </w:r>
      <w:r w:rsidRPr="00A26838">
        <w:rPr>
          <w:noProof/>
        </w:rPr>
        <w:t xml:space="preserve"> accessory proteins HypA and UreE is needed for urease maturation, Microbiology 153(Pt 5) (2007) 1474-82.</w:t>
      </w:r>
    </w:p>
    <w:p w14:paraId="45189406" w14:textId="77777777" w:rsidR="00C922E8" w:rsidRPr="00A26838" w:rsidRDefault="00C922E8" w:rsidP="003331C5">
      <w:pPr>
        <w:pStyle w:val="EndNoteBibliography"/>
        <w:spacing w:line="480" w:lineRule="auto"/>
        <w:rPr>
          <w:noProof/>
        </w:rPr>
      </w:pPr>
      <w:r w:rsidRPr="00A26838">
        <w:rPr>
          <w:noProof/>
        </w:rPr>
        <w:t xml:space="preserve">[98] S.L. Benoit, A.L. Zbell, R.J. Maier, Nickel enzyme maturation in </w:t>
      </w:r>
      <w:r w:rsidRPr="00A26838">
        <w:rPr>
          <w:i/>
          <w:noProof/>
        </w:rPr>
        <w:t>Helicobacter</w:t>
      </w:r>
      <w:r w:rsidRPr="00A26838">
        <w:rPr>
          <w:noProof/>
        </w:rPr>
        <w:t xml:space="preserve"> </w:t>
      </w:r>
      <w:r w:rsidRPr="00A26838">
        <w:rPr>
          <w:i/>
          <w:noProof/>
        </w:rPr>
        <w:t>hepaticus</w:t>
      </w:r>
      <w:r w:rsidRPr="00A26838">
        <w:rPr>
          <w:noProof/>
        </w:rPr>
        <w:t>: roles of accessory proteins in hydrogenase and urease activities, Microbiology 153(Pt 11) (2007) 3748-56.</w:t>
      </w:r>
    </w:p>
    <w:p w14:paraId="5AF371BC" w14:textId="77777777" w:rsidR="00C922E8" w:rsidRPr="00A26838" w:rsidRDefault="00C922E8" w:rsidP="003331C5">
      <w:pPr>
        <w:pStyle w:val="EndNoteBibliography"/>
        <w:spacing w:line="480" w:lineRule="auto"/>
        <w:rPr>
          <w:noProof/>
        </w:rPr>
      </w:pPr>
      <w:r w:rsidRPr="00A26838">
        <w:rPr>
          <w:noProof/>
        </w:rPr>
        <w:t xml:space="preserve">[99] X. Yang, H. Li, T. Cheng, W. Xia, Y.T. Lai, H. Sun, Nickel translocation between metallochaperones HypA and UreE in </w:t>
      </w:r>
      <w:r w:rsidRPr="00A26838">
        <w:rPr>
          <w:i/>
          <w:noProof/>
        </w:rPr>
        <w:t>Helicobacter pylori</w:t>
      </w:r>
      <w:r w:rsidRPr="00A26838">
        <w:rPr>
          <w:noProof/>
        </w:rPr>
        <w:t>, Metallomics 6(9) (2014) 1731-6.</w:t>
      </w:r>
    </w:p>
    <w:p w14:paraId="485F250B" w14:textId="77777777" w:rsidR="00C922E8" w:rsidRPr="00A26838" w:rsidRDefault="00C922E8" w:rsidP="003331C5">
      <w:pPr>
        <w:pStyle w:val="EndNoteBibliography"/>
        <w:spacing w:line="480" w:lineRule="auto"/>
        <w:rPr>
          <w:noProof/>
        </w:rPr>
      </w:pPr>
      <w:r w:rsidRPr="00A26838">
        <w:rPr>
          <w:noProof/>
        </w:rPr>
        <w:t xml:space="preserve">[100] S.L. Benoit, J.L. McMurry, S.A. Hill, R.J. Maier, </w:t>
      </w:r>
      <w:r w:rsidRPr="00A26838">
        <w:rPr>
          <w:i/>
          <w:noProof/>
        </w:rPr>
        <w:t>Helicobacter pylori</w:t>
      </w:r>
      <w:r w:rsidRPr="00A26838">
        <w:rPr>
          <w:noProof/>
        </w:rPr>
        <w:t xml:space="preserve"> hydrogenase accessory protein HypA and urease accessory protein UreG compete with each other for UreE recognition, Biochim. Biophy. Acta 1820(10) (2012) 1519-1525.</w:t>
      </w:r>
    </w:p>
    <w:p w14:paraId="051CF87B" w14:textId="77777777" w:rsidR="00C922E8" w:rsidRPr="00A26838" w:rsidRDefault="00C922E8" w:rsidP="003331C5">
      <w:pPr>
        <w:pStyle w:val="EndNoteBibliography"/>
        <w:spacing w:line="480" w:lineRule="auto"/>
        <w:rPr>
          <w:noProof/>
        </w:rPr>
      </w:pPr>
      <w:r w:rsidRPr="00A26838">
        <w:rPr>
          <w:noProof/>
        </w:rPr>
        <w:t xml:space="preserve">[101] K. Stingl, H. De Reuse, Staying alive overdosed: how does </w:t>
      </w:r>
      <w:r w:rsidRPr="00A26838">
        <w:rPr>
          <w:i/>
          <w:noProof/>
        </w:rPr>
        <w:t>Helicobacter pylori</w:t>
      </w:r>
      <w:r w:rsidRPr="00A26838">
        <w:rPr>
          <w:noProof/>
        </w:rPr>
        <w:t xml:space="preserve"> control urease activity?, International journal of medical microbiology : IJMM 295(5) (2005) 307-15.</w:t>
      </w:r>
    </w:p>
    <w:p w14:paraId="43754639" w14:textId="77777777" w:rsidR="00C922E8" w:rsidRPr="00A26838" w:rsidRDefault="00C922E8" w:rsidP="003331C5">
      <w:pPr>
        <w:pStyle w:val="EndNoteBibliography"/>
        <w:spacing w:line="480" w:lineRule="auto"/>
        <w:rPr>
          <w:noProof/>
        </w:rPr>
      </w:pPr>
      <w:r w:rsidRPr="00A26838">
        <w:rPr>
          <w:noProof/>
        </w:rPr>
        <w:t>[102] Y. Fu, F.-M.J. Chang, D.P. Giedroc, Copper transport and trafficking at the host–bacterial pathogen interface, Acc. Chem. Res. 47(12) (2014) 3605-3613.</w:t>
      </w:r>
    </w:p>
    <w:p w14:paraId="0513D3C0" w14:textId="77777777" w:rsidR="00A0292B" w:rsidRPr="00BA6845" w:rsidRDefault="00D81EBB" w:rsidP="003331C5">
      <w:pPr>
        <w:tabs>
          <w:tab w:val="left" w:pos="500"/>
        </w:tabs>
        <w:spacing w:line="480" w:lineRule="auto"/>
        <w:ind w:left="504" w:hanging="504"/>
        <w:rPr>
          <w:rFonts w:ascii="Calibri" w:hAnsi="Calibri"/>
          <w:sz w:val="21"/>
          <w:szCs w:val="21"/>
          <w:lang w:val="en-US"/>
        </w:rPr>
      </w:pPr>
      <w:r w:rsidRPr="00A26838">
        <w:rPr>
          <w:sz w:val="21"/>
          <w:szCs w:val="21"/>
          <w:lang w:val="en-US"/>
        </w:rPr>
        <w:fldChar w:fldCharType="end"/>
      </w:r>
    </w:p>
    <w:sectPr w:rsidR="00A0292B" w:rsidRPr="00BA6845" w:rsidSect="000D0D50">
      <w:footerReference w:type="even" r:id="rId22"/>
      <w:footerReference w:type="default" r:id="rId23"/>
      <w:pgSz w:w="12240" w:h="15840"/>
      <w:pgMar w:top="978"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AB0EE7" w14:textId="77777777" w:rsidR="005F41A6" w:rsidRDefault="005F41A6" w:rsidP="00017A66">
      <w:r>
        <w:separator/>
      </w:r>
    </w:p>
  </w:endnote>
  <w:endnote w:type="continuationSeparator" w:id="0">
    <w:p w14:paraId="2CD389E6" w14:textId="77777777" w:rsidR="005F41A6" w:rsidRDefault="005F41A6" w:rsidP="00017A6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w:altName w:val="Courier New"/>
    <w:panose1 w:val="02070409020205020404"/>
    <w:charset w:val="00"/>
    <w:family w:val="auto"/>
    <w:pitch w:val="variable"/>
    <w:sig w:usb0="00000003" w:usb1="00000000" w:usb2="00000000" w:usb3="00000000" w:csb0="0000000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954133239"/>
      <w:docPartObj>
        <w:docPartGallery w:val="Page Numbers (Bottom of Page)"/>
        <w:docPartUnique/>
      </w:docPartObj>
    </w:sdtPr>
    <w:sdtEndPr>
      <w:rPr>
        <w:rStyle w:val="Numeropagina"/>
      </w:rPr>
    </w:sdtEndPr>
    <w:sdtContent>
      <w:p w14:paraId="10CEE66F" w14:textId="77777777" w:rsidR="008F58F2" w:rsidRDefault="008F58F2" w:rsidP="007348C8">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6C6AFCAC" w14:textId="77777777" w:rsidR="008F58F2" w:rsidRDefault="008F58F2">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820310065"/>
      <w:docPartObj>
        <w:docPartGallery w:val="Page Numbers (Bottom of Page)"/>
        <w:docPartUnique/>
      </w:docPartObj>
    </w:sdtPr>
    <w:sdtEndPr>
      <w:rPr>
        <w:rStyle w:val="Numeropagina"/>
      </w:rPr>
    </w:sdtEndPr>
    <w:sdtContent>
      <w:p w14:paraId="5A3415AE" w14:textId="77777777" w:rsidR="008F58F2" w:rsidRDefault="008F58F2" w:rsidP="007348C8">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separate"/>
        </w:r>
        <w:r>
          <w:rPr>
            <w:rStyle w:val="Numeropagina"/>
            <w:noProof/>
          </w:rPr>
          <w:t>2</w:t>
        </w:r>
        <w:r>
          <w:rPr>
            <w:rStyle w:val="Numeropagina"/>
          </w:rPr>
          <w:fldChar w:fldCharType="end"/>
        </w:r>
      </w:p>
    </w:sdtContent>
  </w:sdt>
  <w:p w14:paraId="1B3099AB" w14:textId="77777777" w:rsidR="008F58F2" w:rsidRDefault="008F58F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35B2EC" w14:textId="77777777" w:rsidR="005F41A6" w:rsidRDefault="005F41A6" w:rsidP="00017A66">
      <w:r>
        <w:separator/>
      </w:r>
    </w:p>
  </w:footnote>
  <w:footnote w:type="continuationSeparator" w:id="0">
    <w:p w14:paraId="5AB15E17" w14:textId="77777777" w:rsidR="005F41A6" w:rsidRDefault="005F41A6" w:rsidP="00017A6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9497E"/>
    <w:multiLevelType w:val="hybridMultilevel"/>
    <w:tmpl w:val="1456AE88"/>
    <w:lvl w:ilvl="0" w:tplc="F5E87626">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08F426E8"/>
    <w:multiLevelType w:val="hybridMultilevel"/>
    <w:tmpl w:val="731A17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25764AD"/>
    <w:multiLevelType w:val="hybridMultilevel"/>
    <w:tmpl w:val="CE869378"/>
    <w:lvl w:ilvl="0" w:tplc="1054C868">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33B72F04"/>
    <w:multiLevelType w:val="hybridMultilevel"/>
    <w:tmpl w:val="531A9AA8"/>
    <w:lvl w:ilvl="0" w:tplc="04090015">
      <w:start w:val="1"/>
      <w:numFmt w:val="upp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498D7C83"/>
    <w:multiLevelType w:val="hybridMultilevel"/>
    <w:tmpl w:val="3E26C376"/>
    <w:lvl w:ilvl="0" w:tplc="3C5023AE">
      <w:start w:val="1"/>
      <w:numFmt w:val="upperLetter"/>
      <w:lvlText w:val="%1."/>
      <w:lvlJc w:val="left"/>
      <w:pPr>
        <w:ind w:left="1800" w:hanging="360"/>
      </w:pPr>
      <w:rPr>
        <w:rFonts w:asciiTheme="minorHAnsi" w:eastAsiaTheme="minorHAnsi" w:hAnsiTheme="minorHAnsi" w:cstheme="minorBidi"/>
      </w:rPr>
    </w:lvl>
    <w:lvl w:ilvl="1" w:tplc="828467A2">
      <w:start w:val="1"/>
      <w:numFmt w:val="decimal"/>
      <w:lvlText w:val="%2."/>
      <w:lvlJc w:val="left"/>
      <w:pPr>
        <w:ind w:left="2520" w:hanging="360"/>
      </w:pPr>
      <w:rPr>
        <w:rFonts w:asciiTheme="minorHAnsi" w:eastAsiaTheme="minorHAnsi" w:hAnsiTheme="minorHAnsi" w:cstheme="minorBidi"/>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4A560701"/>
    <w:multiLevelType w:val="hybridMultilevel"/>
    <w:tmpl w:val="4C6E89B8"/>
    <w:lvl w:ilvl="0" w:tplc="1188E45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6D1518E6"/>
    <w:multiLevelType w:val="hybridMultilevel"/>
    <w:tmpl w:val="96222202"/>
    <w:lvl w:ilvl="0" w:tplc="5A5016A8">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6FC4737B"/>
    <w:multiLevelType w:val="hybridMultilevel"/>
    <w:tmpl w:val="3E7A255C"/>
    <w:lvl w:ilvl="0" w:tplc="C77A10D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5C1393F"/>
    <w:multiLevelType w:val="hybridMultilevel"/>
    <w:tmpl w:val="9F225B54"/>
    <w:lvl w:ilvl="0" w:tplc="2CBA340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78CE4FF6"/>
    <w:multiLevelType w:val="hybridMultilevel"/>
    <w:tmpl w:val="7B0299EE"/>
    <w:lvl w:ilvl="0" w:tplc="A860F5CE">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9"/>
  </w:num>
  <w:num w:numId="4">
    <w:abstractNumId w:val="6"/>
  </w:num>
  <w:num w:numId="5">
    <w:abstractNumId w:val="0"/>
  </w:num>
  <w:num w:numId="6">
    <w:abstractNumId w:val="8"/>
  </w:num>
  <w:num w:numId="7">
    <w:abstractNumId w:val="2"/>
  </w:num>
  <w:num w:numId="8">
    <w:abstractNumId w:val="4"/>
  </w:num>
  <w:num w:numId="9">
    <w:abstractNumId w:val="3"/>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Sem Cancer Biology&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sv9rpd0azxapse5ffrpv9fod2err2r5f2fv&quot;&gt;My EndNote Library&lt;record-ids&gt;&lt;item&gt;3894&lt;/item&gt;&lt;item&gt;4205&lt;/item&gt;&lt;item&gt;4317&lt;/item&gt;&lt;item&gt;4383&lt;/item&gt;&lt;item&gt;4455&lt;/item&gt;&lt;item&gt;4633&lt;/item&gt;&lt;item&gt;4680&lt;/item&gt;&lt;item&gt;4681&lt;/item&gt;&lt;item&gt;4711&lt;/item&gt;&lt;item&gt;4718&lt;/item&gt;&lt;item&gt;4746&lt;/item&gt;&lt;item&gt;4766&lt;/item&gt;&lt;item&gt;4796&lt;/item&gt;&lt;item&gt;4805&lt;/item&gt;&lt;item&gt;4809&lt;/item&gt;&lt;item&gt;4816&lt;/item&gt;&lt;item&gt;4819&lt;/item&gt;&lt;item&gt;4821&lt;/item&gt;&lt;item&gt;5133&lt;/item&gt;&lt;item&gt;5141&lt;/item&gt;&lt;item&gt;5384&lt;/item&gt;&lt;item&gt;5418&lt;/item&gt;&lt;item&gt;5495&lt;/item&gt;&lt;item&gt;5507&lt;/item&gt;&lt;item&gt;5518&lt;/item&gt;&lt;item&gt;5519&lt;/item&gt;&lt;item&gt;5530&lt;/item&gt;&lt;item&gt;5537&lt;/item&gt;&lt;item&gt;5542&lt;/item&gt;&lt;item&gt;5543&lt;/item&gt;&lt;item&gt;5545&lt;/item&gt;&lt;item&gt;5554&lt;/item&gt;&lt;item&gt;5558&lt;/item&gt;&lt;item&gt;5559&lt;/item&gt;&lt;item&gt;5574&lt;/item&gt;&lt;item&gt;5581&lt;/item&gt;&lt;item&gt;5583&lt;/item&gt;&lt;item&gt;5586&lt;/item&gt;&lt;item&gt;5587&lt;/item&gt;&lt;item&gt;5591&lt;/item&gt;&lt;item&gt;5593&lt;/item&gt;&lt;item&gt;5595&lt;/item&gt;&lt;item&gt;5657&lt;/item&gt;&lt;item&gt;5659&lt;/item&gt;&lt;item&gt;5686&lt;/item&gt;&lt;item&gt;5707&lt;/item&gt;&lt;item&gt;5710&lt;/item&gt;&lt;item&gt;5824&lt;/item&gt;&lt;item&gt;5825&lt;/item&gt;&lt;item&gt;5841&lt;/item&gt;&lt;item&gt;5845&lt;/item&gt;&lt;item&gt;5857&lt;/item&gt;&lt;item&gt;5888&lt;/item&gt;&lt;item&gt;5901&lt;/item&gt;&lt;item&gt;5902&lt;/item&gt;&lt;item&gt;5903&lt;/item&gt;&lt;item&gt;5904&lt;/item&gt;&lt;item&gt;5905&lt;/item&gt;&lt;item&gt;5906&lt;/item&gt;&lt;item&gt;5907&lt;/item&gt;&lt;item&gt;5908&lt;/item&gt;&lt;item&gt;5909&lt;/item&gt;&lt;item&gt;5911&lt;/item&gt;&lt;item&gt;5912&lt;/item&gt;&lt;item&gt;5913&lt;/item&gt;&lt;item&gt;5914&lt;/item&gt;&lt;item&gt;5916&lt;/item&gt;&lt;item&gt;5918&lt;/item&gt;&lt;item&gt;5919&lt;/item&gt;&lt;item&gt;5922&lt;/item&gt;&lt;item&gt;5923&lt;/item&gt;&lt;item&gt;5924&lt;/item&gt;&lt;item&gt;5925&lt;/item&gt;&lt;item&gt;5926&lt;/item&gt;&lt;item&gt;5927&lt;/item&gt;&lt;item&gt;5928&lt;/item&gt;&lt;item&gt;5929&lt;/item&gt;&lt;item&gt;5930&lt;/item&gt;&lt;item&gt;5931&lt;/item&gt;&lt;item&gt;5932&lt;/item&gt;&lt;item&gt;5933&lt;/item&gt;&lt;item&gt;5934&lt;/item&gt;&lt;item&gt;5935&lt;/item&gt;&lt;item&gt;5936&lt;/item&gt;&lt;item&gt;5937&lt;/item&gt;&lt;item&gt;5938&lt;/item&gt;&lt;item&gt;5939&lt;/item&gt;&lt;item&gt;5940&lt;/item&gt;&lt;item&gt;5941&lt;/item&gt;&lt;item&gt;5942&lt;/item&gt;&lt;item&gt;5943&lt;/item&gt;&lt;item&gt;5944&lt;/item&gt;&lt;item&gt;5945&lt;/item&gt;&lt;item&gt;5946&lt;/item&gt;&lt;item&gt;5948&lt;/item&gt;&lt;item&gt;5952&lt;/item&gt;&lt;item&gt;5953&lt;/item&gt;&lt;item&gt;5954&lt;/item&gt;&lt;item&gt;5955&lt;/item&gt;&lt;item&gt;5956&lt;/item&gt;&lt;item&gt;5964&lt;/item&gt;&lt;item&gt;5965&lt;/item&gt;&lt;/record-ids&gt;&lt;/item&gt;&lt;/Libraries&gt;"/>
  </w:docVars>
  <w:rsids>
    <w:rsidRoot w:val="005D7051"/>
    <w:rsid w:val="0000054A"/>
    <w:rsid w:val="0000620E"/>
    <w:rsid w:val="00010763"/>
    <w:rsid w:val="0001153F"/>
    <w:rsid w:val="0001228D"/>
    <w:rsid w:val="00013C91"/>
    <w:rsid w:val="000157A9"/>
    <w:rsid w:val="00017A66"/>
    <w:rsid w:val="0002182C"/>
    <w:rsid w:val="00022E26"/>
    <w:rsid w:val="00023F3C"/>
    <w:rsid w:val="00033A5B"/>
    <w:rsid w:val="0004283B"/>
    <w:rsid w:val="0004338F"/>
    <w:rsid w:val="00043437"/>
    <w:rsid w:val="0004379B"/>
    <w:rsid w:val="00051B35"/>
    <w:rsid w:val="00055A93"/>
    <w:rsid w:val="00057773"/>
    <w:rsid w:val="00061A92"/>
    <w:rsid w:val="00062587"/>
    <w:rsid w:val="00064C03"/>
    <w:rsid w:val="00067437"/>
    <w:rsid w:val="00076D28"/>
    <w:rsid w:val="00076D58"/>
    <w:rsid w:val="00076F03"/>
    <w:rsid w:val="00080D2C"/>
    <w:rsid w:val="00082A43"/>
    <w:rsid w:val="00082F73"/>
    <w:rsid w:val="0008682A"/>
    <w:rsid w:val="000879BD"/>
    <w:rsid w:val="00093318"/>
    <w:rsid w:val="000942D6"/>
    <w:rsid w:val="00097445"/>
    <w:rsid w:val="000A0410"/>
    <w:rsid w:val="000A19F8"/>
    <w:rsid w:val="000A1AA0"/>
    <w:rsid w:val="000A1DC9"/>
    <w:rsid w:val="000A420E"/>
    <w:rsid w:val="000B27CF"/>
    <w:rsid w:val="000B3888"/>
    <w:rsid w:val="000B5987"/>
    <w:rsid w:val="000B693E"/>
    <w:rsid w:val="000C1ECB"/>
    <w:rsid w:val="000C58BB"/>
    <w:rsid w:val="000C6D3C"/>
    <w:rsid w:val="000D0A87"/>
    <w:rsid w:val="000D0D50"/>
    <w:rsid w:val="000D5345"/>
    <w:rsid w:val="000D5A5A"/>
    <w:rsid w:val="000E1970"/>
    <w:rsid w:val="000E258B"/>
    <w:rsid w:val="000E2A1B"/>
    <w:rsid w:val="000E3A7F"/>
    <w:rsid w:val="000E4BA5"/>
    <w:rsid w:val="000E7FDE"/>
    <w:rsid w:val="000F2F2C"/>
    <w:rsid w:val="000F5B9A"/>
    <w:rsid w:val="001058F4"/>
    <w:rsid w:val="00105C2E"/>
    <w:rsid w:val="00106A25"/>
    <w:rsid w:val="001117C5"/>
    <w:rsid w:val="001119F2"/>
    <w:rsid w:val="001124E7"/>
    <w:rsid w:val="00115281"/>
    <w:rsid w:val="0011757C"/>
    <w:rsid w:val="00126BB5"/>
    <w:rsid w:val="001325E3"/>
    <w:rsid w:val="001334CA"/>
    <w:rsid w:val="0014171B"/>
    <w:rsid w:val="00144D18"/>
    <w:rsid w:val="0015012D"/>
    <w:rsid w:val="00153C87"/>
    <w:rsid w:val="00155D9A"/>
    <w:rsid w:val="00155F02"/>
    <w:rsid w:val="00157EC9"/>
    <w:rsid w:val="00163211"/>
    <w:rsid w:val="00164B24"/>
    <w:rsid w:val="0017014C"/>
    <w:rsid w:val="001710FD"/>
    <w:rsid w:val="00171617"/>
    <w:rsid w:val="00177CEE"/>
    <w:rsid w:val="00184398"/>
    <w:rsid w:val="0018482C"/>
    <w:rsid w:val="001978A9"/>
    <w:rsid w:val="001A1F1B"/>
    <w:rsid w:val="001A2D05"/>
    <w:rsid w:val="001B1A2D"/>
    <w:rsid w:val="001B1ED6"/>
    <w:rsid w:val="001B1F89"/>
    <w:rsid w:val="001B6593"/>
    <w:rsid w:val="001B68A1"/>
    <w:rsid w:val="001C0C81"/>
    <w:rsid w:val="001C11A6"/>
    <w:rsid w:val="001C1810"/>
    <w:rsid w:val="001C2463"/>
    <w:rsid w:val="001C2B3A"/>
    <w:rsid w:val="001C3CE6"/>
    <w:rsid w:val="001D3C1B"/>
    <w:rsid w:val="001D727F"/>
    <w:rsid w:val="001E0F65"/>
    <w:rsid w:val="001E4F25"/>
    <w:rsid w:val="001E712B"/>
    <w:rsid w:val="001F02D9"/>
    <w:rsid w:val="001F0BE4"/>
    <w:rsid w:val="001F0F31"/>
    <w:rsid w:val="001F1542"/>
    <w:rsid w:val="001F4025"/>
    <w:rsid w:val="001F4AC1"/>
    <w:rsid w:val="001F5FE5"/>
    <w:rsid w:val="001F71FD"/>
    <w:rsid w:val="001F7824"/>
    <w:rsid w:val="002006E8"/>
    <w:rsid w:val="00204BD4"/>
    <w:rsid w:val="00207C1C"/>
    <w:rsid w:val="002104BF"/>
    <w:rsid w:val="00211FD5"/>
    <w:rsid w:val="00212F82"/>
    <w:rsid w:val="002130A3"/>
    <w:rsid w:val="002245E0"/>
    <w:rsid w:val="00224C09"/>
    <w:rsid w:val="00226824"/>
    <w:rsid w:val="00231738"/>
    <w:rsid w:val="00234907"/>
    <w:rsid w:val="00237BC1"/>
    <w:rsid w:val="002428AB"/>
    <w:rsid w:val="00243546"/>
    <w:rsid w:val="002440C7"/>
    <w:rsid w:val="00250478"/>
    <w:rsid w:val="00251F27"/>
    <w:rsid w:val="00256067"/>
    <w:rsid w:val="002562F6"/>
    <w:rsid w:val="00256AB1"/>
    <w:rsid w:val="002602BB"/>
    <w:rsid w:val="00261078"/>
    <w:rsid w:val="00263831"/>
    <w:rsid w:val="00270219"/>
    <w:rsid w:val="00270E52"/>
    <w:rsid w:val="0027493F"/>
    <w:rsid w:val="0027649C"/>
    <w:rsid w:val="0028132B"/>
    <w:rsid w:val="0028409C"/>
    <w:rsid w:val="0028453F"/>
    <w:rsid w:val="00291B0C"/>
    <w:rsid w:val="00291F9F"/>
    <w:rsid w:val="00294DC3"/>
    <w:rsid w:val="002A1E48"/>
    <w:rsid w:val="002A2485"/>
    <w:rsid w:val="002A570F"/>
    <w:rsid w:val="002B7908"/>
    <w:rsid w:val="002C32C5"/>
    <w:rsid w:val="002C339F"/>
    <w:rsid w:val="002C39D3"/>
    <w:rsid w:val="002C435D"/>
    <w:rsid w:val="002C5892"/>
    <w:rsid w:val="002C5ADE"/>
    <w:rsid w:val="002D56AD"/>
    <w:rsid w:val="002D6D2C"/>
    <w:rsid w:val="002D7A84"/>
    <w:rsid w:val="002E4D82"/>
    <w:rsid w:val="002E6220"/>
    <w:rsid w:val="002F0CC6"/>
    <w:rsid w:val="002F13DC"/>
    <w:rsid w:val="002F2BA8"/>
    <w:rsid w:val="002F6C87"/>
    <w:rsid w:val="002F6D5C"/>
    <w:rsid w:val="002F7F57"/>
    <w:rsid w:val="00301670"/>
    <w:rsid w:val="0030390E"/>
    <w:rsid w:val="003066EC"/>
    <w:rsid w:val="003078EC"/>
    <w:rsid w:val="00307936"/>
    <w:rsid w:val="00310EF9"/>
    <w:rsid w:val="00313ADC"/>
    <w:rsid w:val="00313FFB"/>
    <w:rsid w:val="00314330"/>
    <w:rsid w:val="003153B6"/>
    <w:rsid w:val="00315785"/>
    <w:rsid w:val="00316514"/>
    <w:rsid w:val="00316B76"/>
    <w:rsid w:val="00317C2B"/>
    <w:rsid w:val="00324B97"/>
    <w:rsid w:val="0032634C"/>
    <w:rsid w:val="003331C5"/>
    <w:rsid w:val="003368B2"/>
    <w:rsid w:val="00340FA1"/>
    <w:rsid w:val="0034177A"/>
    <w:rsid w:val="003461A3"/>
    <w:rsid w:val="003501E0"/>
    <w:rsid w:val="00350ECB"/>
    <w:rsid w:val="00356C5E"/>
    <w:rsid w:val="00360C95"/>
    <w:rsid w:val="00360DEF"/>
    <w:rsid w:val="00361C92"/>
    <w:rsid w:val="00362762"/>
    <w:rsid w:val="003661B3"/>
    <w:rsid w:val="003707C7"/>
    <w:rsid w:val="0037181A"/>
    <w:rsid w:val="00373553"/>
    <w:rsid w:val="00375128"/>
    <w:rsid w:val="00377FBB"/>
    <w:rsid w:val="003853CC"/>
    <w:rsid w:val="00392647"/>
    <w:rsid w:val="00393EF3"/>
    <w:rsid w:val="00396078"/>
    <w:rsid w:val="00397191"/>
    <w:rsid w:val="003A62F7"/>
    <w:rsid w:val="003B0433"/>
    <w:rsid w:val="003B0951"/>
    <w:rsid w:val="003B3610"/>
    <w:rsid w:val="003B3A95"/>
    <w:rsid w:val="003B45C0"/>
    <w:rsid w:val="003B5C32"/>
    <w:rsid w:val="003B7989"/>
    <w:rsid w:val="003C2D77"/>
    <w:rsid w:val="003C39BC"/>
    <w:rsid w:val="003C624E"/>
    <w:rsid w:val="003C7F26"/>
    <w:rsid w:val="003D13DB"/>
    <w:rsid w:val="003D6697"/>
    <w:rsid w:val="003D7B8C"/>
    <w:rsid w:val="003E20D0"/>
    <w:rsid w:val="003E2FFE"/>
    <w:rsid w:val="003E4520"/>
    <w:rsid w:val="003E65F0"/>
    <w:rsid w:val="003F21CF"/>
    <w:rsid w:val="003F3036"/>
    <w:rsid w:val="003F674B"/>
    <w:rsid w:val="003F798F"/>
    <w:rsid w:val="00402346"/>
    <w:rsid w:val="004048AC"/>
    <w:rsid w:val="004057E3"/>
    <w:rsid w:val="004062A5"/>
    <w:rsid w:val="004065B7"/>
    <w:rsid w:val="00406CE3"/>
    <w:rsid w:val="00407ED2"/>
    <w:rsid w:val="00410B73"/>
    <w:rsid w:val="0042275D"/>
    <w:rsid w:val="0042321C"/>
    <w:rsid w:val="0042610F"/>
    <w:rsid w:val="004301CF"/>
    <w:rsid w:val="00444250"/>
    <w:rsid w:val="004445C7"/>
    <w:rsid w:val="00445596"/>
    <w:rsid w:val="00452E61"/>
    <w:rsid w:val="00457DDA"/>
    <w:rsid w:val="004646FB"/>
    <w:rsid w:val="004653EC"/>
    <w:rsid w:val="00467C7D"/>
    <w:rsid w:val="00471443"/>
    <w:rsid w:val="00471D4D"/>
    <w:rsid w:val="004728A1"/>
    <w:rsid w:val="00473FCE"/>
    <w:rsid w:val="00480AC1"/>
    <w:rsid w:val="00481407"/>
    <w:rsid w:val="00482B1E"/>
    <w:rsid w:val="004872A5"/>
    <w:rsid w:val="00487578"/>
    <w:rsid w:val="00490B99"/>
    <w:rsid w:val="00491DB1"/>
    <w:rsid w:val="004926DA"/>
    <w:rsid w:val="00493400"/>
    <w:rsid w:val="00494CBF"/>
    <w:rsid w:val="0049517E"/>
    <w:rsid w:val="004A109F"/>
    <w:rsid w:val="004A3752"/>
    <w:rsid w:val="004A64A8"/>
    <w:rsid w:val="004A6AA1"/>
    <w:rsid w:val="004A71EC"/>
    <w:rsid w:val="004B0C77"/>
    <w:rsid w:val="004B1C7A"/>
    <w:rsid w:val="004B2AEA"/>
    <w:rsid w:val="004B32BE"/>
    <w:rsid w:val="004C042A"/>
    <w:rsid w:val="004C209F"/>
    <w:rsid w:val="004C2169"/>
    <w:rsid w:val="004D0376"/>
    <w:rsid w:val="004D19EC"/>
    <w:rsid w:val="004D2408"/>
    <w:rsid w:val="004D2646"/>
    <w:rsid w:val="004D26D2"/>
    <w:rsid w:val="004D4FB3"/>
    <w:rsid w:val="004D54E9"/>
    <w:rsid w:val="004D63BE"/>
    <w:rsid w:val="004D69DB"/>
    <w:rsid w:val="004E3990"/>
    <w:rsid w:val="004E7256"/>
    <w:rsid w:val="004F0A7D"/>
    <w:rsid w:val="004F0DAD"/>
    <w:rsid w:val="004F334B"/>
    <w:rsid w:val="004F4475"/>
    <w:rsid w:val="004F4981"/>
    <w:rsid w:val="004F6513"/>
    <w:rsid w:val="005039E9"/>
    <w:rsid w:val="00505856"/>
    <w:rsid w:val="00506DB0"/>
    <w:rsid w:val="00510775"/>
    <w:rsid w:val="00510821"/>
    <w:rsid w:val="00510873"/>
    <w:rsid w:val="005149D0"/>
    <w:rsid w:val="00520FB1"/>
    <w:rsid w:val="0052230C"/>
    <w:rsid w:val="0052459A"/>
    <w:rsid w:val="0053105E"/>
    <w:rsid w:val="005348A8"/>
    <w:rsid w:val="00535BE1"/>
    <w:rsid w:val="00540200"/>
    <w:rsid w:val="0054234C"/>
    <w:rsid w:val="005440B8"/>
    <w:rsid w:val="00544E31"/>
    <w:rsid w:val="005531A5"/>
    <w:rsid w:val="005604BB"/>
    <w:rsid w:val="00561691"/>
    <w:rsid w:val="00562847"/>
    <w:rsid w:val="00563052"/>
    <w:rsid w:val="0056310A"/>
    <w:rsid w:val="005657B1"/>
    <w:rsid w:val="005765CD"/>
    <w:rsid w:val="00576AAD"/>
    <w:rsid w:val="00580208"/>
    <w:rsid w:val="00585EE6"/>
    <w:rsid w:val="00585FAC"/>
    <w:rsid w:val="00590362"/>
    <w:rsid w:val="00592FA9"/>
    <w:rsid w:val="005A75B3"/>
    <w:rsid w:val="005B12D0"/>
    <w:rsid w:val="005B341E"/>
    <w:rsid w:val="005B381D"/>
    <w:rsid w:val="005B39FC"/>
    <w:rsid w:val="005B440F"/>
    <w:rsid w:val="005B48E2"/>
    <w:rsid w:val="005B7972"/>
    <w:rsid w:val="005C0F37"/>
    <w:rsid w:val="005C1052"/>
    <w:rsid w:val="005C2C69"/>
    <w:rsid w:val="005C378D"/>
    <w:rsid w:val="005C3FD5"/>
    <w:rsid w:val="005C5612"/>
    <w:rsid w:val="005C60D0"/>
    <w:rsid w:val="005D2895"/>
    <w:rsid w:val="005D4279"/>
    <w:rsid w:val="005D7051"/>
    <w:rsid w:val="005E2322"/>
    <w:rsid w:val="005E3119"/>
    <w:rsid w:val="005E7D93"/>
    <w:rsid w:val="005F41A6"/>
    <w:rsid w:val="005F5A1C"/>
    <w:rsid w:val="005F61E6"/>
    <w:rsid w:val="00600496"/>
    <w:rsid w:val="00611FC9"/>
    <w:rsid w:val="0061250F"/>
    <w:rsid w:val="006142EB"/>
    <w:rsid w:val="00621495"/>
    <w:rsid w:val="00621D1E"/>
    <w:rsid w:val="0062615A"/>
    <w:rsid w:val="00631B2A"/>
    <w:rsid w:val="00631CDB"/>
    <w:rsid w:val="0063361C"/>
    <w:rsid w:val="00634F68"/>
    <w:rsid w:val="00637670"/>
    <w:rsid w:val="00640575"/>
    <w:rsid w:val="0064112D"/>
    <w:rsid w:val="006455A9"/>
    <w:rsid w:val="00650A9C"/>
    <w:rsid w:val="00652C5D"/>
    <w:rsid w:val="006551B8"/>
    <w:rsid w:val="00656272"/>
    <w:rsid w:val="00657BB4"/>
    <w:rsid w:val="00657E7E"/>
    <w:rsid w:val="0066649E"/>
    <w:rsid w:val="00666EC4"/>
    <w:rsid w:val="00671ABC"/>
    <w:rsid w:val="00671FE1"/>
    <w:rsid w:val="00673E41"/>
    <w:rsid w:val="0067633F"/>
    <w:rsid w:val="00676BC8"/>
    <w:rsid w:val="00676F69"/>
    <w:rsid w:val="0067793C"/>
    <w:rsid w:val="00683954"/>
    <w:rsid w:val="0068440D"/>
    <w:rsid w:val="006847D8"/>
    <w:rsid w:val="00684F85"/>
    <w:rsid w:val="00686D56"/>
    <w:rsid w:val="00687D64"/>
    <w:rsid w:val="00690AF4"/>
    <w:rsid w:val="0069430D"/>
    <w:rsid w:val="0069446F"/>
    <w:rsid w:val="006A037A"/>
    <w:rsid w:val="006A1C51"/>
    <w:rsid w:val="006A78FA"/>
    <w:rsid w:val="006B1DBD"/>
    <w:rsid w:val="006B21EB"/>
    <w:rsid w:val="006B2F16"/>
    <w:rsid w:val="006B3B70"/>
    <w:rsid w:val="006B51B4"/>
    <w:rsid w:val="006B64ED"/>
    <w:rsid w:val="006C5E60"/>
    <w:rsid w:val="006C72AE"/>
    <w:rsid w:val="006D27EB"/>
    <w:rsid w:val="006D3B1F"/>
    <w:rsid w:val="006D55EE"/>
    <w:rsid w:val="006E1B45"/>
    <w:rsid w:val="006E5F1D"/>
    <w:rsid w:val="006F22D7"/>
    <w:rsid w:val="006F2ECA"/>
    <w:rsid w:val="006F515F"/>
    <w:rsid w:val="006F63C9"/>
    <w:rsid w:val="006F75F0"/>
    <w:rsid w:val="006F7DC6"/>
    <w:rsid w:val="0070000C"/>
    <w:rsid w:val="00702201"/>
    <w:rsid w:val="007026BD"/>
    <w:rsid w:val="00702D26"/>
    <w:rsid w:val="0070400A"/>
    <w:rsid w:val="00704518"/>
    <w:rsid w:val="00706F9A"/>
    <w:rsid w:val="00707385"/>
    <w:rsid w:val="007141F3"/>
    <w:rsid w:val="00717735"/>
    <w:rsid w:val="00722CAD"/>
    <w:rsid w:val="00722E91"/>
    <w:rsid w:val="0072347C"/>
    <w:rsid w:val="007248BE"/>
    <w:rsid w:val="007250FC"/>
    <w:rsid w:val="0073055B"/>
    <w:rsid w:val="00734683"/>
    <w:rsid w:val="007348C8"/>
    <w:rsid w:val="007441F1"/>
    <w:rsid w:val="00746733"/>
    <w:rsid w:val="00752998"/>
    <w:rsid w:val="00752F48"/>
    <w:rsid w:val="00760147"/>
    <w:rsid w:val="00765C0C"/>
    <w:rsid w:val="00767197"/>
    <w:rsid w:val="00767F21"/>
    <w:rsid w:val="007711E3"/>
    <w:rsid w:val="007741A1"/>
    <w:rsid w:val="007768E1"/>
    <w:rsid w:val="00781328"/>
    <w:rsid w:val="00784B2F"/>
    <w:rsid w:val="00784EE3"/>
    <w:rsid w:val="00787D7E"/>
    <w:rsid w:val="007910EB"/>
    <w:rsid w:val="0079313E"/>
    <w:rsid w:val="0079698D"/>
    <w:rsid w:val="007973A9"/>
    <w:rsid w:val="007A2510"/>
    <w:rsid w:val="007A4F1A"/>
    <w:rsid w:val="007A5C8E"/>
    <w:rsid w:val="007A68F9"/>
    <w:rsid w:val="007A77BC"/>
    <w:rsid w:val="007B0630"/>
    <w:rsid w:val="007B0B9B"/>
    <w:rsid w:val="007B6322"/>
    <w:rsid w:val="007B725C"/>
    <w:rsid w:val="007C4270"/>
    <w:rsid w:val="007D099C"/>
    <w:rsid w:val="007D0D02"/>
    <w:rsid w:val="007D1317"/>
    <w:rsid w:val="007D245E"/>
    <w:rsid w:val="007D42AC"/>
    <w:rsid w:val="007E016A"/>
    <w:rsid w:val="007E1C41"/>
    <w:rsid w:val="007E4648"/>
    <w:rsid w:val="007E6F0C"/>
    <w:rsid w:val="007F3F44"/>
    <w:rsid w:val="007F4DE4"/>
    <w:rsid w:val="007F4E67"/>
    <w:rsid w:val="007F516E"/>
    <w:rsid w:val="007F559A"/>
    <w:rsid w:val="007F66AE"/>
    <w:rsid w:val="007F67A1"/>
    <w:rsid w:val="007F7B70"/>
    <w:rsid w:val="007F7DDF"/>
    <w:rsid w:val="00802DF3"/>
    <w:rsid w:val="008038B0"/>
    <w:rsid w:val="00804336"/>
    <w:rsid w:val="0080550B"/>
    <w:rsid w:val="00810D36"/>
    <w:rsid w:val="00813906"/>
    <w:rsid w:val="00813FF0"/>
    <w:rsid w:val="00815125"/>
    <w:rsid w:val="00820748"/>
    <w:rsid w:val="0082107F"/>
    <w:rsid w:val="00821325"/>
    <w:rsid w:val="00821848"/>
    <w:rsid w:val="00821CF3"/>
    <w:rsid w:val="00821D70"/>
    <w:rsid w:val="00822ACE"/>
    <w:rsid w:val="00824A96"/>
    <w:rsid w:val="00824AB5"/>
    <w:rsid w:val="008267A7"/>
    <w:rsid w:val="00830EBD"/>
    <w:rsid w:val="00837E39"/>
    <w:rsid w:val="008459DC"/>
    <w:rsid w:val="008464FF"/>
    <w:rsid w:val="00850998"/>
    <w:rsid w:val="0085335B"/>
    <w:rsid w:val="00855D23"/>
    <w:rsid w:val="00855E90"/>
    <w:rsid w:val="0085670A"/>
    <w:rsid w:val="008627D8"/>
    <w:rsid w:val="00867361"/>
    <w:rsid w:val="00867695"/>
    <w:rsid w:val="00867A65"/>
    <w:rsid w:val="0087028A"/>
    <w:rsid w:val="00871E97"/>
    <w:rsid w:val="00874458"/>
    <w:rsid w:val="00874A1C"/>
    <w:rsid w:val="00874D43"/>
    <w:rsid w:val="00875635"/>
    <w:rsid w:val="00880942"/>
    <w:rsid w:val="00880DF6"/>
    <w:rsid w:val="00883339"/>
    <w:rsid w:val="00883715"/>
    <w:rsid w:val="00887605"/>
    <w:rsid w:val="00887FCF"/>
    <w:rsid w:val="00890764"/>
    <w:rsid w:val="00890A3C"/>
    <w:rsid w:val="00893856"/>
    <w:rsid w:val="00894905"/>
    <w:rsid w:val="008974D0"/>
    <w:rsid w:val="00897A8F"/>
    <w:rsid w:val="008A09E5"/>
    <w:rsid w:val="008A163F"/>
    <w:rsid w:val="008A17F3"/>
    <w:rsid w:val="008A1A44"/>
    <w:rsid w:val="008A2E07"/>
    <w:rsid w:val="008A7EEC"/>
    <w:rsid w:val="008B1451"/>
    <w:rsid w:val="008B625D"/>
    <w:rsid w:val="008B7AFD"/>
    <w:rsid w:val="008C428E"/>
    <w:rsid w:val="008C5426"/>
    <w:rsid w:val="008C7AB4"/>
    <w:rsid w:val="008C7BAA"/>
    <w:rsid w:val="008D06D6"/>
    <w:rsid w:val="008D3EEB"/>
    <w:rsid w:val="008D40F5"/>
    <w:rsid w:val="008D4BFD"/>
    <w:rsid w:val="008D5877"/>
    <w:rsid w:val="008D6188"/>
    <w:rsid w:val="008E09EB"/>
    <w:rsid w:val="008E0CA1"/>
    <w:rsid w:val="008E22E6"/>
    <w:rsid w:val="008E261D"/>
    <w:rsid w:val="008E2956"/>
    <w:rsid w:val="008F0773"/>
    <w:rsid w:val="008F2AAE"/>
    <w:rsid w:val="008F5795"/>
    <w:rsid w:val="008F58F2"/>
    <w:rsid w:val="00900315"/>
    <w:rsid w:val="009007DD"/>
    <w:rsid w:val="0090299E"/>
    <w:rsid w:val="00907ABF"/>
    <w:rsid w:val="00911673"/>
    <w:rsid w:val="00917EB8"/>
    <w:rsid w:val="00921433"/>
    <w:rsid w:val="009218EE"/>
    <w:rsid w:val="00922E02"/>
    <w:rsid w:val="00925E3B"/>
    <w:rsid w:val="009266BD"/>
    <w:rsid w:val="00927AF9"/>
    <w:rsid w:val="00931CF3"/>
    <w:rsid w:val="00932D17"/>
    <w:rsid w:val="009361B3"/>
    <w:rsid w:val="00936BEE"/>
    <w:rsid w:val="00944768"/>
    <w:rsid w:val="0094602B"/>
    <w:rsid w:val="009509DE"/>
    <w:rsid w:val="00956B4D"/>
    <w:rsid w:val="009573F1"/>
    <w:rsid w:val="00957F58"/>
    <w:rsid w:val="00963F9A"/>
    <w:rsid w:val="00966622"/>
    <w:rsid w:val="009702E2"/>
    <w:rsid w:val="00975DF4"/>
    <w:rsid w:val="00976335"/>
    <w:rsid w:val="00976389"/>
    <w:rsid w:val="00977520"/>
    <w:rsid w:val="00981220"/>
    <w:rsid w:val="00981536"/>
    <w:rsid w:val="0098167B"/>
    <w:rsid w:val="009843DD"/>
    <w:rsid w:val="00985838"/>
    <w:rsid w:val="00991427"/>
    <w:rsid w:val="00993AC8"/>
    <w:rsid w:val="009963CE"/>
    <w:rsid w:val="00997DDC"/>
    <w:rsid w:val="009A0020"/>
    <w:rsid w:val="009A0AD6"/>
    <w:rsid w:val="009A2DEC"/>
    <w:rsid w:val="009A35A4"/>
    <w:rsid w:val="009B0818"/>
    <w:rsid w:val="009B1714"/>
    <w:rsid w:val="009B1ED1"/>
    <w:rsid w:val="009B5486"/>
    <w:rsid w:val="009B5DCB"/>
    <w:rsid w:val="009C1738"/>
    <w:rsid w:val="009C1ADD"/>
    <w:rsid w:val="009C34D1"/>
    <w:rsid w:val="009D071E"/>
    <w:rsid w:val="009D4661"/>
    <w:rsid w:val="009D54D8"/>
    <w:rsid w:val="009D7968"/>
    <w:rsid w:val="009E3B1B"/>
    <w:rsid w:val="009E5407"/>
    <w:rsid w:val="009E5C0C"/>
    <w:rsid w:val="009F5E87"/>
    <w:rsid w:val="009F6720"/>
    <w:rsid w:val="009F7906"/>
    <w:rsid w:val="00A00A6A"/>
    <w:rsid w:val="00A0292B"/>
    <w:rsid w:val="00A03583"/>
    <w:rsid w:val="00A10910"/>
    <w:rsid w:val="00A12369"/>
    <w:rsid w:val="00A14629"/>
    <w:rsid w:val="00A20027"/>
    <w:rsid w:val="00A20750"/>
    <w:rsid w:val="00A208F3"/>
    <w:rsid w:val="00A21363"/>
    <w:rsid w:val="00A24B81"/>
    <w:rsid w:val="00A26838"/>
    <w:rsid w:val="00A31ADE"/>
    <w:rsid w:val="00A344B5"/>
    <w:rsid w:val="00A357B2"/>
    <w:rsid w:val="00A41BBA"/>
    <w:rsid w:val="00A41EBF"/>
    <w:rsid w:val="00A45965"/>
    <w:rsid w:val="00A46C79"/>
    <w:rsid w:val="00A511E5"/>
    <w:rsid w:val="00A548AD"/>
    <w:rsid w:val="00A55589"/>
    <w:rsid w:val="00A55638"/>
    <w:rsid w:val="00A5786C"/>
    <w:rsid w:val="00A61D23"/>
    <w:rsid w:val="00A61FC9"/>
    <w:rsid w:val="00A6284D"/>
    <w:rsid w:val="00A708E5"/>
    <w:rsid w:val="00A751A4"/>
    <w:rsid w:val="00A7733C"/>
    <w:rsid w:val="00A847F0"/>
    <w:rsid w:val="00A84B2D"/>
    <w:rsid w:val="00A92D8A"/>
    <w:rsid w:val="00A93029"/>
    <w:rsid w:val="00A94D39"/>
    <w:rsid w:val="00A95049"/>
    <w:rsid w:val="00A96F40"/>
    <w:rsid w:val="00AA1767"/>
    <w:rsid w:val="00AA2F0E"/>
    <w:rsid w:val="00AB18D0"/>
    <w:rsid w:val="00AB1FDC"/>
    <w:rsid w:val="00AB668B"/>
    <w:rsid w:val="00AB6734"/>
    <w:rsid w:val="00AC4B36"/>
    <w:rsid w:val="00AC5B52"/>
    <w:rsid w:val="00AC721A"/>
    <w:rsid w:val="00AD0198"/>
    <w:rsid w:val="00AD1DE3"/>
    <w:rsid w:val="00AD55CD"/>
    <w:rsid w:val="00AE1FF1"/>
    <w:rsid w:val="00AE34C3"/>
    <w:rsid w:val="00AE37F1"/>
    <w:rsid w:val="00AE4C21"/>
    <w:rsid w:val="00AE4C85"/>
    <w:rsid w:val="00AE5863"/>
    <w:rsid w:val="00AE670E"/>
    <w:rsid w:val="00AE7B8A"/>
    <w:rsid w:val="00AF0970"/>
    <w:rsid w:val="00AF27AA"/>
    <w:rsid w:val="00AF2CD0"/>
    <w:rsid w:val="00AF38AB"/>
    <w:rsid w:val="00AF7897"/>
    <w:rsid w:val="00B00E04"/>
    <w:rsid w:val="00B03EC3"/>
    <w:rsid w:val="00B109CB"/>
    <w:rsid w:val="00B109F6"/>
    <w:rsid w:val="00B10A73"/>
    <w:rsid w:val="00B10E36"/>
    <w:rsid w:val="00B11369"/>
    <w:rsid w:val="00B12D17"/>
    <w:rsid w:val="00B1423B"/>
    <w:rsid w:val="00B20DCE"/>
    <w:rsid w:val="00B231A8"/>
    <w:rsid w:val="00B24E88"/>
    <w:rsid w:val="00B30343"/>
    <w:rsid w:val="00B32E74"/>
    <w:rsid w:val="00B339A8"/>
    <w:rsid w:val="00B41EC3"/>
    <w:rsid w:val="00B47715"/>
    <w:rsid w:val="00B51619"/>
    <w:rsid w:val="00B561C7"/>
    <w:rsid w:val="00B561D5"/>
    <w:rsid w:val="00B614C4"/>
    <w:rsid w:val="00B619D2"/>
    <w:rsid w:val="00B62801"/>
    <w:rsid w:val="00B63418"/>
    <w:rsid w:val="00B63C2C"/>
    <w:rsid w:val="00B67BA2"/>
    <w:rsid w:val="00B72D8F"/>
    <w:rsid w:val="00B735A6"/>
    <w:rsid w:val="00B73DA4"/>
    <w:rsid w:val="00B76596"/>
    <w:rsid w:val="00B76E60"/>
    <w:rsid w:val="00B76F31"/>
    <w:rsid w:val="00B85E0F"/>
    <w:rsid w:val="00B85F78"/>
    <w:rsid w:val="00B8653B"/>
    <w:rsid w:val="00B90EB8"/>
    <w:rsid w:val="00B967C5"/>
    <w:rsid w:val="00B973E1"/>
    <w:rsid w:val="00B97CBF"/>
    <w:rsid w:val="00BA3D95"/>
    <w:rsid w:val="00BA6845"/>
    <w:rsid w:val="00BA760B"/>
    <w:rsid w:val="00BB2D12"/>
    <w:rsid w:val="00BB41A6"/>
    <w:rsid w:val="00BB531A"/>
    <w:rsid w:val="00BB59BC"/>
    <w:rsid w:val="00BB6EC4"/>
    <w:rsid w:val="00BC1395"/>
    <w:rsid w:val="00BC1DCB"/>
    <w:rsid w:val="00BD272D"/>
    <w:rsid w:val="00BD3D4C"/>
    <w:rsid w:val="00BD76CE"/>
    <w:rsid w:val="00BD7B16"/>
    <w:rsid w:val="00BD7BD2"/>
    <w:rsid w:val="00BE1DC0"/>
    <w:rsid w:val="00BE5A9B"/>
    <w:rsid w:val="00BE612D"/>
    <w:rsid w:val="00BE6F8D"/>
    <w:rsid w:val="00BF1CBA"/>
    <w:rsid w:val="00BF1FEA"/>
    <w:rsid w:val="00BF5BEA"/>
    <w:rsid w:val="00BF6E73"/>
    <w:rsid w:val="00BF6EAA"/>
    <w:rsid w:val="00C0196A"/>
    <w:rsid w:val="00C01C9B"/>
    <w:rsid w:val="00C07433"/>
    <w:rsid w:val="00C15F26"/>
    <w:rsid w:val="00C20A59"/>
    <w:rsid w:val="00C23F29"/>
    <w:rsid w:val="00C23F7E"/>
    <w:rsid w:val="00C26233"/>
    <w:rsid w:val="00C26A0B"/>
    <w:rsid w:val="00C307A4"/>
    <w:rsid w:val="00C3170A"/>
    <w:rsid w:val="00C32BE6"/>
    <w:rsid w:val="00C331A9"/>
    <w:rsid w:val="00C33476"/>
    <w:rsid w:val="00C340EE"/>
    <w:rsid w:val="00C36E4B"/>
    <w:rsid w:val="00C37B4E"/>
    <w:rsid w:val="00C37EE9"/>
    <w:rsid w:val="00C418E6"/>
    <w:rsid w:val="00C41BF0"/>
    <w:rsid w:val="00C42298"/>
    <w:rsid w:val="00C434CC"/>
    <w:rsid w:val="00C455F2"/>
    <w:rsid w:val="00C46C75"/>
    <w:rsid w:val="00C526FA"/>
    <w:rsid w:val="00C52E88"/>
    <w:rsid w:val="00C56717"/>
    <w:rsid w:val="00C617A6"/>
    <w:rsid w:val="00C62275"/>
    <w:rsid w:val="00C62EEE"/>
    <w:rsid w:val="00C65BBD"/>
    <w:rsid w:val="00C66A04"/>
    <w:rsid w:val="00C70C60"/>
    <w:rsid w:val="00C71D52"/>
    <w:rsid w:val="00C7267B"/>
    <w:rsid w:val="00C73748"/>
    <w:rsid w:val="00C738A1"/>
    <w:rsid w:val="00C830C5"/>
    <w:rsid w:val="00C8432B"/>
    <w:rsid w:val="00C8494C"/>
    <w:rsid w:val="00C86329"/>
    <w:rsid w:val="00C90379"/>
    <w:rsid w:val="00C922E8"/>
    <w:rsid w:val="00C928E0"/>
    <w:rsid w:val="00C93F6B"/>
    <w:rsid w:val="00C93FB5"/>
    <w:rsid w:val="00C960A4"/>
    <w:rsid w:val="00C96774"/>
    <w:rsid w:val="00C9745C"/>
    <w:rsid w:val="00CA15AD"/>
    <w:rsid w:val="00CA1885"/>
    <w:rsid w:val="00CA5B18"/>
    <w:rsid w:val="00CB2F8F"/>
    <w:rsid w:val="00CB3215"/>
    <w:rsid w:val="00CB4A75"/>
    <w:rsid w:val="00CB53B5"/>
    <w:rsid w:val="00CB7375"/>
    <w:rsid w:val="00CC1CE4"/>
    <w:rsid w:val="00CC3337"/>
    <w:rsid w:val="00CC6C28"/>
    <w:rsid w:val="00CD69DD"/>
    <w:rsid w:val="00CE3304"/>
    <w:rsid w:val="00CE3A52"/>
    <w:rsid w:val="00CE498D"/>
    <w:rsid w:val="00CF0587"/>
    <w:rsid w:val="00CF1649"/>
    <w:rsid w:val="00CF265C"/>
    <w:rsid w:val="00CF585E"/>
    <w:rsid w:val="00D02761"/>
    <w:rsid w:val="00D107ED"/>
    <w:rsid w:val="00D148C7"/>
    <w:rsid w:val="00D17692"/>
    <w:rsid w:val="00D21C20"/>
    <w:rsid w:val="00D22476"/>
    <w:rsid w:val="00D32AC2"/>
    <w:rsid w:val="00D33FD2"/>
    <w:rsid w:val="00D35165"/>
    <w:rsid w:val="00D40284"/>
    <w:rsid w:val="00D4526E"/>
    <w:rsid w:val="00D46C6A"/>
    <w:rsid w:val="00D50993"/>
    <w:rsid w:val="00D528AF"/>
    <w:rsid w:val="00D54C53"/>
    <w:rsid w:val="00D55D39"/>
    <w:rsid w:val="00D60067"/>
    <w:rsid w:val="00D60557"/>
    <w:rsid w:val="00D60BB1"/>
    <w:rsid w:val="00D61447"/>
    <w:rsid w:val="00D660F4"/>
    <w:rsid w:val="00D70D54"/>
    <w:rsid w:val="00D7249D"/>
    <w:rsid w:val="00D72D77"/>
    <w:rsid w:val="00D750AA"/>
    <w:rsid w:val="00D75593"/>
    <w:rsid w:val="00D75C31"/>
    <w:rsid w:val="00D76FE2"/>
    <w:rsid w:val="00D77A70"/>
    <w:rsid w:val="00D77A98"/>
    <w:rsid w:val="00D81463"/>
    <w:rsid w:val="00D81E79"/>
    <w:rsid w:val="00D81EBB"/>
    <w:rsid w:val="00D835C2"/>
    <w:rsid w:val="00D83D0E"/>
    <w:rsid w:val="00D856E8"/>
    <w:rsid w:val="00D87D14"/>
    <w:rsid w:val="00D900CA"/>
    <w:rsid w:val="00D90B4A"/>
    <w:rsid w:val="00D92C3C"/>
    <w:rsid w:val="00D96E8B"/>
    <w:rsid w:val="00D972F5"/>
    <w:rsid w:val="00D97AF6"/>
    <w:rsid w:val="00DA02DA"/>
    <w:rsid w:val="00DA2205"/>
    <w:rsid w:val="00DA387C"/>
    <w:rsid w:val="00DB00EF"/>
    <w:rsid w:val="00DB0434"/>
    <w:rsid w:val="00DB6E2F"/>
    <w:rsid w:val="00DC1594"/>
    <w:rsid w:val="00DC28FF"/>
    <w:rsid w:val="00DC371D"/>
    <w:rsid w:val="00DD117D"/>
    <w:rsid w:val="00DD2C9A"/>
    <w:rsid w:val="00DD4323"/>
    <w:rsid w:val="00DD5990"/>
    <w:rsid w:val="00DD5ED6"/>
    <w:rsid w:val="00DD747E"/>
    <w:rsid w:val="00DE1B01"/>
    <w:rsid w:val="00DE58D5"/>
    <w:rsid w:val="00DF00FA"/>
    <w:rsid w:val="00DF04E4"/>
    <w:rsid w:val="00DF1827"/>
    <w:rsid w:val="00DF2C1A"/>
    <w:rsid w:val="00DF7A43"/>
    <w:rsid w:val="00E008F3"/>
    <w:rsid w:val="00E011CD"/>
    <w:rsid w:val="00E03F28"/>
    <w:rsid w:val="00E043A5"/>
    <w:rsid w:val="00E07C28"/>
    <w:rsid w:val="00E167D4"/>
    <w:rsid w:val="00E20575"/>
    <w:rsid w:val="00E2230B"/>
    <w:rsid w:val="00E226F0"/>
    <w:rsid w:val="00E2398B"/>
    <w:rsid w:val="00E24B3E"/>
    <w:rsid w:val="00E25AA3"/>
    <w:rsid w:val="00E271C4"/>
    <w:rsid w:val="00E27B8E"/>
    <w:rsid w:val="00E30007"/>
    <w:rsid w:val="00E30BDC"/>
    <w:rsid w:val="00E33CDB"/>
    <w:rsid w:val="00E41A1B"/>
    <w:rsid w:val="00E44B4B"/>
    <w:rsid w:val="00E5142B"/>
    <w:rsid w:val="00E5659B"/>
    <w:rsid w:val="00E62303"/>
    <w:rsid w:val="00E628E7"/>
    <w:rsid w:val="00E6435E"/>
    <w:rsid w:val="00E6632B"/>
    <w:rsid w:val="00E72CB0"/>
    <w:rsid w:val="00E72EEA"/>
    <w:rsid w:val="00E7456D"/>
    <w:rsid w:val="00E80249"/>
    <w:rsid w:val="00E81691"/>
    <w:rsid w:val="00E816AC"/>
    <w:rsid w:val="00E84DF4"/>
    <w:rsid w:val="00E864E4"/>
    <w:rsid w:val="00E90E14"/>
    <w:rsid w:val="00E90F89"/>
    <w:rsid w:val="00E95FE2"/>
    <w:rsid w:val="00EA41D1"/>
    <w:rsid w:val="00EA5324"/>
    <w:rsid w:val="00EB127B"/>
    <w:rsid w:val="00EB2753"/>
    <w:rsid w:val="00EC2BF2"/>
    <w:rsid w:val="00EC2D6A"/>
    <w:rsid w:val="00EC31BC"/>
    <w:rsid w:val="00EC3674"/>
    <w:rsid w:val="00EC6378"/>
    <w:rsid w:val="00EC6D6D"/>
    <w:rsid w:val="00ED49CF"/>
    <w:rsid w:val="00ED4B88"/>
    <w:rsid w:val="00ED537E"/>
    <w:rsid w:val="00EE0719"/>
    <w:rsid w:val="00EE2227"/>
    <w:rsid w:val="00EE3873"/>
    <w:rsid w:val="00EE448A"/>
    <w:rsid w:val="00EF0CFA"/>
    <w:rsid w:val="00EF1E8F"/>
    <w:rsid w:val="00EF5C69"/>
    <w:rsid w:val="00EF7358"/>
    <w:rsid w:val="00EF7442"/>
    <w:rsid w:val="00EF7DB0"/>
    <w:rsid w:val="00F026A3"/>
    <w:rsid w:val="00F04B3C"/>
    <w:rsid w:val="00F0628E"/>
    <w:rsid w:val="00F1112C"/>
    <w:rsid w:val="00F1263E"/>
    <w:rsid w:val="00F21DB8"/>
    <w:rsid w:val="00F2346F"/>
    <w:rsid w:val="00F23578"/>
    <w:rsid w:val="00F2629C"/>
    <w:rsid w:val="00F26DB8"/>
    <w:rsid w:val="00F2736E"/>
    <w:rsid w:val="00F3018F"/>
    <w:rsid w:val="00F32D29"/>
    <w:rsid w:val="00F33890"/>
    <w:rsid w:val="00F350D7"/>
    <w:rsid w:val="00F36690"/>
    <w:rsid w:val="00F42C6C"/>
    <w:rsid w:val="00F43C26"/>
    <w:rsid w:val="00F444C2"/>
    <w:rsid w:val="00F5161C"/>
    <w:rsid w:val="00F5294C"/>
    <w:rsid w:val="00F61DF9"/>
    <w:rsid w:val="00F62111"/>
    <w:rsid w:val="00F644B2"/>
    <w:rsid w:val="00F64594"/>
    <w:rsid w:val="00F71515"/>
    <w:rsid w:val="00F74321"/>
    <w:rsid w:val="00F807C4"/>
    <w:rsid w:val="00F82523"/>
    <w:rsid w:val="00F86BEE"/>
    <w:rsid w:val="00F95F18"/>
    <w:rsid w:val="00FA00F6"/>
    <w:rsid w:val="00FA09C2"/>
    <w:rsid w:val="00FA3F47"/>
    <w:rsid w:val="00FA6177"/>
    <w:rsid w:val="00FA73E7"/>
    <w:rsid w:val="00FA7533"/>
    <w:rsid w:val="00FA7EB0"/>
    <w:rsid w:val="00FB4160"/>
    <w:rsid w:val="00FC135F"/>
    <w:rsid w:val="00FC2C4A"/>
    <w:rsid w:val="00FC71E8"/>
    <w:rsid w:val="00FC7574"/>
    <w:rsid w:val="00FD04FA"/>
    <w:rsid w:val="00FD2FEC"/>
    <w:rsid w:val="00FD4F31"/>
    <w:rsid w:val="00FD58D2"/>
    <w:rsid w:val="00FD66F7"/>
    <w:rsid w:val="00FD7029"/>
    <w:rsid w:val="00FE0F67"/>
    <w:rsid w:val="00FE277D"/>
    <w:rsid w:val="00FE3778"/>
    <w:rsid w:val="00FF75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A1E881"/>
  <w14:defaultImageDpi w14:val="32767"/>
  <w15:chartTrackingRefBased/>
  <w15:docId w15:val="{A74E4E6C-9186-0546-B1D8-F16E662040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e">
    <w:name w:val="Normal"/>
    <w:qFormat/>
    <w:rsid w:val="00BF1FEA"/>
    <w:rPr>
      <w:rFonts w:ascii="Times New Roman" w:eastAsia="Times New Roman" w:hAnsi="Times New Roman" w:cs="Times New Roman"/>
      <w:lang w:val="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5D7051"/>
    <w:pPr>
      <w:ind w:left="720"/>
      <w:contextualSpacing/>
    </w:pPr>
    <w:rPr>
      <w:rFonts w:asciiTheme="minorHAnsi" w:eastAsiaTheme="minorHAnsi" w:hAnsiTheme="minorHAnsi" w:cstheme="minorBidi"/>
      <w:lang w:val="en-US"/>
    </w:rPr>
  </w:style>
  <w:style w:type="paragraph" w:styleId="Intestazione">
    <w:name w:val="header"/>
    <w:basedOn w:val="Normale"/>
    <w:link w:val="IntestazioneCarattere"/>
    <w:uiPriority w:val="99"/>
    <w:unhideWhenUsed/>
    <w:rsid w:val="00017A66"/>
    <w:pPr>
      <w:tabs>
        <w:tab w:val="center" w:pos="4680"/>
        <w:tab w:val="right" w:pos="9360"/>
      </w:tabs>
    </w:pPr>
    <w:rPr>
      <w:rFonts w:asciiTheme="minorHAnsi" w:eastAsiaTheme="minorHAnsi" w:hAnsiTheme="minorHAnsi" w:cstheme="minorBidi"/>
      <w:lang w:val="en-US"/>
    </w:rPr>
  </w:style>
  <w:style w:type="character" w:customStyle="1" w:styleId="IntestazioneCarattere">
    <w:name w:val="Intestazione Carattere"/>
    <w:basedOn w:val="Carpredefinitoparagrafo"/>
    <w:link w:val="Intestazione"/>
    <w:uiPriority w:val="99"/>
    <w:rsid w:val="00017A66"/>
  </w:style>
  <w:style w:type="paragraph" w:styleId="Pidipagina">
    <w:name w:val="footer"/>
    <w:basedOn w:val="Normale"/>
    <w:link w:val="PidipaginaCarattere"/>
    <w:uiPriority w:val="99"/>
    <w:unhideWhenUsed/>
    <w:rsid w:val="00017A66"/>
    <w:pPr>
      <w:tabs>
        <w:tab w:val="center" w:pos="4680"/>
        <w:tab w:val="right" w:pos="9360"/>
      </w:tabs>
    </w:pPr>
    <w:rPr>
      <w:rFonts w:asciiTheme="minorHAnsi" w:eastAsiaTheme="minorHAnsi" w:hAnsiTheme="minorHAnsi" w:cstheme="minorBidi"/>
      <w:lang w:val="en-US"/>
    </w:rPr>
  </w:style>
  <w:style w:type="character" w:customStyle="1" w:styleId="PidipaginaCarattere">
    <w:name w:val="Piè di pagina Carattere"/>
    <w:basedOn w:val="Carpredefinitoparagrafo"/>
    <w:link w:val="Pidipagina"/>
    <w:uiPriority w:val="99"/>
    <w:rsid w:val="00017A66"/>
  </w:style>
  <w:style w:type="character" w:styleId="Numeropagina">
    <w:name w:val="page number"/>
    <w:basedOn w:val="Carpredefinitoparagrafo"/>
    <w:uiPriority w:val="99"/>
    <w:semiHidden/>
    <w:unhideWhenUsed/>
    <w:rsid w:val="00017A66"/>
  </w:style>
  <w:style w:type="character" w:styleId="Rimandocommento">
    <w:name w:val="annotation reference"/>
    <w:basedOn w:val="Carpredefinitoparagrafo"/>
    <w:uiPriority w:val="99"/>
    <w:semiHidden/>
    <w:unhideWhenUsed/>
    <w:rsid w:val="007348C8"/>
    <w:rPr>
      <w:sz w:val="16"/>
      <w:szCs w:val="16"/>
    </w:rPr>
  </w:style>
  <w:style w:type="paragraph" w:styleId="Testocommento">
    <w:name w:val="annotation text"/>
    <w:basedOn w:val="Normale"/>
    <w:link w:val="TestocommentoCarattere"/>
    <w:uiPriority w:val="99"/>
    <w:unhideWhenUsed/>
    <w:rsid w:val="007348C8"/>
    <w:rPr>
      <w:rFonts w:asciiTheme="minorHAnsi" w:eastAsiaTheme="minorHAnsi" w:hAnsiTheme="minorHAnsi" w:cstheme="minorBidi"/>
      <w:sz w:val="20"/>
      <w:szCs w:val="20"/>
      <w:lang w:val="en-US"/>
    </w:rPr>
  </w:style>
  <w:style w:type="character" w:customStyle="1" w:styleId="TestocommentoCarattere">
    <w:name w:val="Testo commento Carattere"/>
    <w:basedOn w:val="Carpredefinitoparagrafo"/>
    <w:link w:val="Testocommento"/>
    <w:uiPriority w:val="99"/>
    <w:rsid w:val="007348C8"/>
    <w:rPr>
      <w:sz w:val="20"/>
      <w:szCs w:val="20"/>
    </w:rPr>
  </w:style>
  <w:style w:type="paragraph" w:styleId="Soggettocommento">
    <w:name w:val="annotation subject"/>
    <w:basedOn w:val="Testocommento"/>
    <w:next w:val="Testocommento"/>
    <w:link w:val="SoggettocommentoCarattere"/>
    <w:uiPriority w:val="99"/>
    <w:semiHidden/>
    <w:unhideWhenUsed/>
    <w:rsid w:val="007348C8"/>
    <w:rPr>
      <w:b/>
      <w:bCs/>
    </w:rPr>
  </w:style>
  <w:style w:type="character" w:customStyle="1" w:styleId="SoggettocommentoCarattere">
    <w:name w:val="Soggetto commento Carattere"/>
    <w:basedOn w:val="TestocommentoCarattere"/>
    <w:link w:val="Soggettocommento"/>
    <w:uiPriority w:val="99"/>
    <w:semiHidden/>
    <w:rsid w:val="007348C8"/>
    <w:rPr>
      <w:b/>
      <w:bCs/>
      <w:sz w:val="20"/>
      <w:szCs w:val="20"/>
    </w:rPr>
  </w:style>
  <w:style w:type="character" w:styleId="Collegamentoipertestuale">
    <w:name w:val="Hyperlink"/>
    <w:basedOn w:val="Carpredefinitoparagrafo"/>
    <w:uiPriority w:val="99"/>
    <w:unhideWhenUsed/>
    <w:rsid w:val="003E4520"/>
    <w:rPr>
      <w:color w:val="0563C1" w:themeColor="hyperlink"/>
      <w:u w:val="single"/>
    </w:rPr>
  </w:style>
  <w:style w:type="paragraph" w:styleId="Testonotaapidipagina">
    <w:name w:val="footnote text"/>
    <w:basedOn w:val="Normale"/>
    <w:link w:val="TestonotaapidipaginaCarattere"/>
    <w:uiPriority w:val="99"/>
    <w:semiHidden/>
    <w:unhideWhenUsed/>
    <w:rsid w:val="0004283B"/>
    <w:rPr>
      <w:rFonts w:asciiTheme="minorHAnsi" w:eastAsiaTheme="minorHAnsi" w:hAnsiTheme="minorHAnsi" w:cstheme="minorBidi"/>
      <w:sz w:val="20"/>
      <w:szCs w:val="20"/>
      <w:lang w:val="en-US"/>
    </w:rPr>
  </w:style>
  <w:style w:type="character" w:customStyle="1" w:styleId="TestonotaapidipaginaCarattere">
    <w:name w:val="Testo nota a piè di pagina Carattere"/>
    <w:basedOn w:val="Carpredefinitoparagrafo"/>
    <w:link w:val="Testonotaapidipagina"/>
    <w:uiPriority w:val="99"/>
    <w:semiHidden/>
    <w:rsid w:val="0004283B"/>
    <w:rPr>
      <w:sz w:val="20"/>
      <w:szCs w:val="20"/>
    </w:rPr>
  </w:style>
  <w:style w:type="character" w:styleId="Rimandonotaapidipagina">
    <w:name w:val="footnote reference"/>
    <w:basedOn w:val="Carpredefinitoparagrafo"/>
    <w:uiPriority w:val="99"/>
    <w:semiHidden/>
    <w:unhideWhenUsed/>
    <w:rsid w:val="0004283B"/>
    <w:rPr>
      <w:vertAlign w:val="superscript"/>
    </w:rPr>
  </w:style>
  <w:style w:type="paragraph" w:styleId="Bibliografia">
    <w:name w:val="Bibliography"/>
    <w:basedOn w:val="Normale"/>
    <w:next w:val="Normale"/>
    <w:uiPriority w:val="37"/>
    <w:unhideWhenUsed/>
    <w:rsid w:val="00E30BDC"/>
    <w:pPr>
      <w:tabs>
        <w:tab w:val="left" w:pos="500"/>
      </w:tabs>
      <w:ind w:left="504" w:hanging="504"/>
    </w:pPr>
    <w:rPr>
      <w:rFonts w:asciiTheme="minorHAnsi" w:eastAsiaTheme="minorHAnsi" w:hAnsiTheme="minorHAnsi" w:cstheme="minorBidi"/>
      <w:lang w:val="en-US"/>
    </w:rPr>
  </w:style>
  <w:style w:type="paragraph" w:styleId="Testofumetto">
    <w:name w:val="Balloon Text"/>
    <w:basedOn w:val="Normale"/>
    <w:link w:val="TestofumettoCarattere"/>
    <w:uiPriority w:val="99"/>
    <w:semiHidden/>
    <w:unhideWhenUsed/>
    <w:rsid w:val="004F0DAD"/>
    <w:rPr>
      <w:rFonts w:eastAsiaTheme="minorHAnsi"/>
      <w:sz w:val="18"/>
      <w:szCs w:val="18"/>
      <w:lang w:val="en-US"/>
    </w:rPr>
  </w:style>
  <w:style w:type="character" w:customStyle="1" w:styleId="TestofumettoCarattere">
    <w:name w:val="Testo fumetto Carattere"/>
    <w:basedOn w:val="Carpredefinitoparagrafo"/>
    <w:link w:val="Testofumetto"/>
    <w:uiPriority w:val="99"/>
    <w:semiHidden/>
    <w:rsid w:val="004F0DAD"/>
    <w:rPr>
      <w:rFonts w:ascii="Times New Roman" w:hAnsi="Times New Roman" w:cs="Times New Roman"/>
      <w:sz w:val="18"/>
      <w:szCs w:val="18"/>
    </w:rPr>
  </w:style>
  <w:style w:type="paragraph" w:customStyle="1" w:styleId="EndNoteBibliographyTitle">
    <w:name w:val="EndNote Bibliography Title"/>
    <w:basedOn w:val="Normale"/>
    <w:link w:val="EndNoteBibliographyTitleChar"/>
    <w:rsid w:val="00CB4A75"/>
    <w:pPr>
      <w:jc w:val="center"/>
    </w:pPr>
    <w:rPr>
      <w:rFonts w:ascii="Calibri" w:eastAsiaTheme="minorHAnsi" w:hAnsi="Calibri" w:cs="Calibri"/>
      <w:lang w:val="en-US"/>
    </w:rPr>
  </w:style>
  <w:style w:type="character" w:customStyle="1" w:styleId="EndNoteBibliographyTitleChar">
    <w:name w:val="EndNote Bibliography Title Char"/>
    <w:basedOn w:val="Carpredefinitoparagrafo"/>
    <w:link w:val="EndNoteBibliographyTitle"/>
    <w:rsid w:val="00CB4A75"/>
    <w:rPr>
      <w:rFonts w:ascii="Calibri" w:hAnsi="Calibri" w:cs="Calibri"/>
    </w:rPr>
  </w:style>
  <w:style w:type="paragraph" w:customStyle="1" w:styleId="EndNoteBibliography">
    <w:name w:val="EndNote Bibliography"/>
    <w:basedOn w:val="Normale"/>
    <w:link w:val="EndNoteBibliographyChar"/>
    <w:rsid w:val="00CB4A75"/>
    <w:rPr>
      <w:rFonts w:ascii="Calibri" w:eastAsiaTheme="minorHAnsi" w:hAnsi="Calibri" w:cs="Calibri"/>
      <w:lang w:val="en-US"/>
    </w:rPr>
  </w:style>
  <w:style w:type="character" w:customStyle="1" w:styleId="EndNoteBibliographyChar">
    <w:name w:val="EndNote Bibliography Char"/>
    <w:basedOn w:val="Carpredefinitoparagrafo"/>
    <w:link w:val="EndNoteBibliography"/>
    <w:rsid w:val="00CB4A75"/>
    <w:rPr>
      <w:rFonts w:ascii="Calibri" w:hAnsi="Calibri" w:cs="Calibri"/>
    </w:rPr>
  </w:style>
  <w:style w:type="character" w:styleId="Menzionenonrisolta">
    <w:name w:val="Unresolved Mention"/>
    <w:basedOn w:val="Carpredefinitoparagrafo"/>
    <w:uiPriority w:val="99"/>
    <w:rsid w:val="00CB4A75"/>
    <w:rPr>
      <w:color w:val="605E5C"/>
      <w:shd w:val="clear" w:color="auto" w:fill="E1DFDD"/>
    </w:rPr>
  </w:style>
  <w:style w:type="character" w:styleId="Enfasicorsivo">
    <w:name w:val="Emphasis"/>
    <w:basedOn w:val="Carpredefinitoparagrafo"/>
    <w:uiPriority w:val="20"/>
    <w:qFormat/>
    <w:rsid w:val="00D55D39"/>
    <w:rPr>
      <w:i/>
      <w:iCs/>
    </w:rPr>
  </w:style>
  <w:style w:type="paragraph" w:styleId="Revisione">
    <w:name w:val="Revision"/>
    <w:hidden/>
    <w:uiPriority w:val="99"/>
    <w:semiHidden/>
    <w:rsid w:val="00452E61"/>
    <w:rPr>
      <w:rFonts w:ascii="Times New Roman" w:eastAsia="Times New Roman" w:hAnsi="Times New Roman" w:cs="Times New Roman"/>
      <w:lang w:val="it-IT"/>
    </w:rPr>
  </w:style>
  <w:style w:type="paragraph" w:styleId="NormaleWeb">
    <w:name w:val="Normal (Web)"/>
    <w:basedOn w:val="Normale"/>
    <w:uiPriority w:val="99"/>
    <w:semiHidden/>
    <w:unhideWhenUsed/>
    <w:rsid w:val="003D6697"/>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998956">
      <w:bodyDiv w:val="1"/>
      <w:marLeft w:val="0"/>
      <w:marRight w:val="0"/>
      <w:marTop w:val="0"/>
      <w:marBottom w:val="0"/>
      <w:divBdr>
        <w:top w:val="none" w:sz="0" w:space="0" w:color="auto"/>
        <w:left w:val="none" w:sz="0" w:space="0" w:color="auto"/>
        <w:bottom w:val="none" w:sz="0" w:space="0" w:color="auto"/>
        <w:right w:val="none" w:sz="0" w:space="0" w:color="auto"/>
      </w:divBdr>
      <w:divsChild>
        <w:div w:id="271548341">
          <w:marLeft w:val="0"/>
          <w:marRight w:val="0"/>
          <w:marTop w:val="0"/>
          <w:marBottom w:val="0"/>
          <w:divBdr>
            <w:top w:val="none" w:sz="0" w:space="0" w:color="auto"/>
            <w:left w:val="none" w:sz="0" w:space="0" w:color="auto"/>
            <w:bottom w:val="none" w:sz="0" w:space="0" w:color="auto"/>
            <w:right w:val="none" w:sz="0" w:space="0" w:color="auto"/>
          </w:divBdr>
          <w:divsChild>
            <w:div w:id="83915204">
              <w:marLeft w:val="0"/>
              <w:marRight w:val="0"/>
              <w:marTop w:val="0"/>
              <w:marBottom w:val="0"/>
              <w:divBdr>
                <w:top w:val="none" w:sz="0" w:space="0" w:color="auto"/>
                <w:left w:val="none" w:sz="0" w:space="0" w:color="auto"/>
                <w:bottom w:val="none" w:sz="0" w:space="0" w:color="auto"/>
                <w:right w:val="none" w:sz="0" w:space="0" w:color="auto"/>
              </w:divBdr>
              <w:divsChild>
                <w:div w:id="140050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334256">
      <w:bodyDiv w:val="1"/>
      <w:marLeft w:val="0"/>
      <w:marRight w:val="0"/>
      <w:marTop w:val="0"/>
      <w:marBottom w:val="0"/>
      <w:divBdr>
        <w:top w:val="none" w:sz="0" w:space="0" w:color="auto"/>
        <w:left w:val="none" w:sz="0" w:space="0" w:color="auto"/>
        <w:bottom w:val="none" w:sz="0" w:space="0" w:color="auto"/>
        <w:right w:val="none" w:sz="0" w:space="0" w:color="auto"/>
      </w:divBdr>
    </w:div>
    <w:div w:id="321011506">
      <w:bodyDiv w:val="1"/>
      <w:marLeft w:val="0"/>
      <w:marRight w:val="0"/>
      <w:marTop w:val="0"/>
      <w:marBottom w:val="0"/>
      <w:divBdr>
        <w:top w:val="none" w:sz="0" w:space="0" w:color="auto"/>
        <w:left w:val="none" w:sz="0" w:space="0" w:color="auto"/>
        <w:bottom w:val="none" w:sz="0" w:space="0" w:color="auto"/>
        <w:right w:val="none" w:sz="0" w:space="0" w:color="auto"/>
      </w:divBdr>
    </w:div>
    <w:div w:id="730538014">
      <w:bodyDiv w:val="1"/>
      <w:marLeft w:val="0"/>
      <w:marRight w:val="0"/>
      <w:marTop w:val="0"/>
      <w:marBottom w:val="0"/>
      <w:divBdr>
        <w:top w:val="none" w:sz="0" w:space="0" w:color="auto"/>
        <w:left w:val="none" w:sz="0" w:space="0" w:color="auto"/>
        <w:bottom w:val="none" w:sz="0" w:space="0" w:color="auto"/>
        <w:right w:val="none" w:sz="0" w:space="0" w:color="auto"/>
      </w:divBdr>
    </w:div>
    <w:div w:id="996348627">
      <w:bodyDiv w:val="1"/>
      <w:marLeft w:val="0"/>
      <w:marRight w:val="0"/>
      <w:marTop w:val="0"/>
      <w:marBottom w:val="0"/>
      <w:divBdr>
        <w:top w:val="none" w:sz="0" w:space="0" w:color="auto"/>
        <w:left w:val="none" w:sz="0" w:space="0" w:color="auto"/>
        <w:bottom w:val="none" w:sz="0" w:space="0" w:color="auto"/>
        <w:right w:val="none" w:sz="0" w:space="0" w:color="auto"/>
      </w:divBdr>
    </w:div>
    <w:div w:id="1209030318">
      <w:bodyDiv w:val="1"/>
      <w:marLeft w:val="0"/>
      <w:marRight w:val="0"/>
      <w:marTop w:val="0"/>
      <w:marBottom w:val="0"/>
      <w:divBdr>
        <w:top w:val="none" w:sz="0" w:space="0" w:color="auto"/>
        <w:left w:val="none" w:sz="0" w:space="0" w:color="auto"/>
        <w:bottom w:val="none" w:sz="0" w:space="0" w:color="auto"/>
        <w:right w:val="none" w:sz="0" w:space="0" w:color="auto"/>
      </w:divBdr>
    </w:div>
    <w:div w:id="1320574464">
      <w:bodyDiv w:val="1"/>
      <w:marLeft w:val="0"/>
      <w:marRight w:val="0"/>
      <w:marTop w:val="0"/>
      <w:marBottom w:val="0"/>
      <w:divBdr>
        <w:top w:val="none" w:sz="0" w:space="0" w:color="auto"/>
        <w:left w:val="none" w:sz="0" w:space="0" w:color="auto"/>
        <w:bottom w:val="none" w:sz="0" w:space="0" w:color="auto"/>
        <w:right w:val="none" w:sz="0" w:space="0" w:color="auto"/>
      </w:divBdr>
    </w:div>
    <w:div w:id="1641959490">
      <w:bodyDiv w:val="1"/>
      <w:marLeft w:val="0"/>
      <w:marRight w:val="0"/>
      <w:marTop w:val="0"/>
      <w:marBottom w:val="0"/>
      <w:divBdr>
        <w:top w:val="none" w:sz="0" w:space="0" w:color="auto"/>
        <w:left w:val="none" w:sz="0" w:space="0" w:color="auto"/>
        <w:bottom w:val="none" w:sz="0" w:space="0" w:color="auto"/>
        <w:right w:val="none" w:sz="0" w:space="0" w:color="auto"/>
      </w:divBdr>
      <w:divsChild>
        <w:div w:id="153381000">
          <w:marLeft w:val="0"/>
          <w:marRight w:val="0"/>
          <w:marTop w:val="0"/>
          <w:marBottom w:val="0"/>
          <w:divBdr>
            <w:top w:val="none" w:sz="0" w:space="0" w:color="auto"/>
            <w:left w:val="none" w:sz="0" w:space="0" w:color="auto"/>
            <w:bottom w:val="none" w:sz="0" w:space="0" w:color="auto"/>
            <w:right w:val="none" w:sz="0" w:space="0" w:color="auto"/>
          </w:divBdr>
          <w:divsChild>
            <w:div w:id="766511025">
              <w:marLeft w:val="0"/>
              <w:marRight w:val="0"/>
              <w:marTop w:val="0"/>
              <w:marBottom w:val="0"/>
              <w:divBdr>
                <w:top w:val="none" w:sz="0" w:space="0" w:color="auto"/>
                <w:left w:val="none" w:sz="0" w:space="0" w:color="auto"/>
                <w:bottom w:val="none" w:sz="0" w:space="0" w:color="auto"/>
                <w:right w:val="none" w:sz="0" w:space="0" w:color="auto"/>
              </w:divBdr>
              <w:divsChild>
                <w:div w:id="350649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5676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18" Type="http://schemas.openxmlformats.org/officeDocument/2006/relationships/image" Target="media/image11.tiff"/><Relationship Id="rId3" Type="http://schemas.openxmlformats.org/officeDocument/2006/relationships/styles" Target="styles.xml"/><Relationship Id="rId21" Type="http://schemas.openxmlformats.org/officeDocument/2006/relationships/hyperlink" Target="http://www.who.int/medicines/publications/global-priority-list-antibiotic-resistant-bacteria/en/" TargetMode="Externa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ti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tiff"/><Relationship Id="rId20" Type="http://schemas.openxmlformats.org/officeDocument/2006/relationships/image" Target="media/image1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emf"/><Relationship Id="rId23" Type="http://schemas.openxmlformats.org/officeDocument/2006/relationships/footer" Target="footer2.xml"/><Relationship Id="rId10" Type="http://schemas.openxmlformats.org/officeDocument/2006/relationships/image" Target="media/image3.tif"/><Relationship Id="rId19" Type="http://schemas.openxmlformats.org/officeDocument/2006/relationships/image" Target="media/image12.ti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C8B052-EB20-AF45-826C-A58312E73D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47</Pages>
  <Words>32517</Words>
  <Characters>185351</Characters>
  <Application>Microsoft Office Word</Application>
  <DocSecurity>0</DocSecurity>
  <Lines>1544</Lines>
  <Paragraphs>434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217434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Maroney</dc:creator>
  <cp:keywords/>
  <dc:description/>
  <cp:lastModifiedBy>Monica Bassi</cp:lastModifiedBy>
  <cp:revision>2</cp:revision>
  <dcterms:created xsi:type="dcterms:W3CDTF">2024-07-05T14:58:00Z</dcterms:created>
  <dcterms:modified xsi:type="dcterms:W3CDTF">2024-07-05T14:58:00Z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zotero-version="5.0.96.1"&gt;&lt;session id="2leyQZE7"/&gt;&lt;style id="http://www.zotero.org/styles/american-chemical-society" hasBibliography="1" bibliographyStyleHasBeenSet="1"/&gt;&lt;prefs&gt;&lt;pref name="fieldType" value="Field"/&gt;&lt;pref name="autom</vt:lpwstr>
  </property>
  <property fmtid="{D5CDD505-2E9C-101B-9397-08002B2CF9AE}" pid="3" name="ZOTERO_PREF_2">
    <vt:lpwstr>aticJournalAbbreviations" value="true"/&gt;&lt;/prefs&gt;&lt;/data&gt;</vt:lpwstr>
  </property>
</Properties>
</file>