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219DA9A" w14:textId="5E53B956" w:rsidR="00BD25F1" w:rsidRPr="00BF07D3" w:rsidRDefault="00FC1EAC" w:rsidP="00E55AC6">
      <w:pPr>
        <w:autoSpaceDE w:val="0"/>
        <w:autoSpaceDN w:val="0"/>
        <w:adjustRightInd w:val="0"/>
        <w:spacing w:after="0" w:line="480" w:lineRule="auto"/>
        <w:jc w:val="center"/>
        <w:rPr>
          <w:rFonts w:ascii="Times New Roman" w:hAnsi="Times New Roman" w:cs="Times New Roman"/>
          <w:b/>
          <w:sz w:val="28"/>
          <w:szCs w:val="28"/>
        </w:rPr>
      </w:pPr>
      <w:r w:rsidRPr="00BF07D3">
        <w:rPr>
          <w:rFonts w:ascii="Times New Roman" w:hAnsi="Times New Roman" w:cs="Times New Roman"/>
          <w:b/>
          <w:sz w:val="28"/>
          <w:szCs w:val="28"/>
        </w:rPr>
        <w:t>Dege</w:t>
      </w:r>
      <w:r w:rsidR="00B61D7A" w:rsidRPr="00BF07D3">
        <w:rPr>
          <w:rFonts w:ascii="Times New Roman" w:hAnsi="Times New Roman" w:cs="Times New Roman"/>
          <w:b/>
          <w:sz w:val="28"/>
          <w:szCs w:val="28"/>
        </w:rPr>
        <w:t>nerative myelopathy in Hov</w:t>
      </w:r>
      <w:r w:rsidRPr="00BF07D3">
        <w:rPr>
          <w:rFonts w:ascii="Times New Roman" w:hAnsi="Times New Roman" w:cs="Times New Roman"/>
          <w:b/>
          <w:sz w:val="28"/>
          <w:szCs w:val="28"/>
        </w:rPr>
        <w:t>awart</w:t>
      </w:r>
      <w:r w:rsidR="0076689C" w:rsidRPr="00BF07D3">
        <w:rPr>
          <w:rFonts w:ascii="Times New Roman" w:hAnsi="Times New Roman" w:cs="Times New Roman"/>
          <w:b/>
          <w:sz w:val="28"/>
          <w:szCs w:val="28"/>
        </w:rPr>
        <w:t xml:space="preserve"> dog</w:t>
      </w:r>
      <w:r w:rsidRPr="00BF07D3">
        <w:rPr>
          <w:rFonts w:ascii="Times New Roman" w:hAnsi="Times New Roman" w:cs="Times New Roman"/>
          <w:b/>
          <w:sz w:val="28"/>
          <w:szCs w:val="28"/>
        </w:rPr>
        <w:t xml:space="preserve">s: molecular characterization, pathological </w:t>
      </w:r>
      <w:r w:rsidR="009962CA" w:rsidRPr="00BF07D3">
        <w:rPr>
          <w:rFonts w:ascii="Times New Roman" w:hAnsi="Times New Roman" w:cs="Times New Roman"/>
          <w:b/>
          <w:sz w:val="28"/>
          <w:szCs w:val="28"/>
        </w:rPr>
        <w:t>features,</w:t>
      </w:r>
      <w:r w:rsidRPr="00BF07D3">
        <w:rPr>
          <w:rFonts w:ascii="Times New Roman" w:hAnsi="Times New Roman" w:cs="Times New Roman"/>
          <w:b/>
          <w:sz w:val="28"/>
          <w:szCs w:val="28"/>
        </w:rPr>
        <w:t xml:space="preserve"> and accumulation of mutant superoxide dismutase 1 protein (p.E40K)</w:t>
      </w:r>
    </w:p>
    <w:p w14:paraId="54E417EA" w14:textId="1F6B1B14" w:rsidR="005C01F0" w:rsidRPr="00BF07D3" w:rsidRDefault="005C01F0" w:rsidP="00E55AC6">
      <w:pPr>
        <w:autoSpaceDE w:val="0"/>
        <w:autoSpaceDN w:val="0"/>
        <w:adjustRightInd w:val="0"/>
        <w:spacing w:after="0" w:line="480" w:lineRule="auto"/>
        <w:jc w:val="both"/>
        <w:rPr>
          <w:rFonts w:ascii="Times New Roman" w:hAnsi="Times New Roman" w:cs="Times New Roman"/>
          <w:bCs/>
          <w:sz w:val="24"/>
          <w:szCs w:val="24"/>
        </w:rPr>
      </w:pPr>
    </w:p>
    <w:p w14:paraId="6AFA8F00" w14:textId="77777777" w:rsidR="00EE0E13" w:rsidRPr="00BF07D3" w:rsidRDefault="00EE0E13" w:rsidP="00E55AC6">
      <w:pPr>
        <w:autoSpaceDE w:val="0"/>
        <w:autoSpaceDN w:val="0"/>
        <w:adjustRightInd w:val="0"/>
        <w:spacing w:after="0" w:line="480" w:lineRule="auto"/>
        <w:jc w:val="both"/>
        <w:rPr>
          <w:rFonts w:ascii="Times New Roman" w:hAnsi="Times New Roman" w:cs="Times New Roman"/>
          <w:bCs/>
          <w:sz w:val="24"/>
          <w:szCs w:val="24"/>
        </w:rPr>
      </w:pPr>
    </w:p>
    <w:p w14:paraId="4D766145" w14:textId="059B09D7" w:rsidR="00C93156" w:rsidRPr="000813BE" w:rsidRDefault="0052359D" w:rsidP="00E55AC6">
      <w:pPr>
        <w:autoSpaceDE w:val="0"/>
        <w:autoSpaceDN w:val="0"/>
        <w:adjustRightInd w:val="0"/>
        <w:spacing w:after="0" w:line="480" w:lineRule="auto"/>
        <w:jc w:val="center"/>
        <w:rPr>
          <w:rFonts w:ascii="Times New Roman" w:hAnsi="Times New Roman" w:cs="Times New Roman"/>
          <w:b/>
          <w:sz w:val="26"/>
          <w:szCs w:val="26"/>
          <w:vertAlign w:val="superscript"/>
          <w:lang w:val="it-IT"/>
        </w:rPr>
      </w:pPr>
      <w:r w:rsidRPr="000813BE">
        <w:rPr>
          <w:rFonts w:ascii="Times New Roman" w:hAnsi="Times New Roman" w:cs="Times New Roman"/>
          <w:b/>
          <w:sz w:val="26"/>
          <w:szCs w:val="26"/>
          <w:lang w:val="it-IT"/>
        </w:rPr>
        <w:t xml:space="preserve">L </w:t>
      </w:r>
      <w:r w:rsidR="00FC1EAC" w:rsidRPr="000813BE">
        <w:rPr>
          <w:rFonts w:ascii="Times New Roman" w:hAnsi="Times New Roman" w:cs="Times New Roman"/>
          <w:b/>
          <w:sz w:val="26"/>
          <w:szCs w:val="26"/>
          <w:lang w:val="it-IT"/>
        </w:rPr>
        <w:t>Mandrio</w:t>
      </w:r>
      <w:r w:rsidRPr="000813BE">
        <w:rPr>
          <w:rFonts w:ascii="Times New Roman" w:hAnsi="Times New Roman" w:cs="Times New Roman"/>
          <w:b/>
          <w:sz w:val="26"/>
          <w:szCs w:val="26"/>
          <w:lang w:val="it-IT"/>
        </w:rPr>
        <w:t>li</w:t>
      </w:r>
      <w:r w:rsidR="002E0959" w:rsidRPr="000813BE">
        <w:rPr>
          <w:rFonts w:ascii="Times New Roman" w:hAnsi="Times New Roman" w:cs="Times New Roman"/>
          <w:b/>
          <w:sz w:val="26"/>
          <w:szCs w:val="26"/>
          <w:vertAlign w:val="superscript"/>
          <w:lang w:val="it-IT"/>
        </w:rPr>
        <w:t>*</w:t>
      </w:r>
      <w:r w:rsidR="00FC1EAC" w:rsidRPr="000813BE">
        <w:rPr>
          <w:rFonts w:ascii="Times New Roman" w:hAnsi="Times New Roman" w:cs="Times New Roman"/>
          <w:b/>
          <w:sz w:val="26"/>
          <w:szCs w:val="26"/>
          <w:lang w:val="it-IT"/>
        </w:rPr>
        <w:t xml:space="preserve">, </w:t>
      </w:r>
      <w:r w:rsidRPr="000813BE">
        <w:rPr>
          <w:rFonts w:ascii="Times New Roman" w:hAnsi="Times New Roman" w:cs="Times New Roman"/>
          <w:b/>
          <w:sz w:val="26"/>
          <w:szCs w:val="26"/>
          <w:lang w:val="it-IT"/>
        </w:rPr>
        <w:t xml:space="preserve">G </w:t>
      </w:r>
      <w:r w:rsidR="00FC1EAC" w:rsidRPr="000813BE">
        <w:rPr>
          <w:rFonts w:ascii="Times New Roman" w:hAnsi="Times New Roman" w:cs="Times New Roman"/>
          <w:b/>
          <w:sz w:val="26"/>
          <w:szCs w:val="26"/>
          <w:lang w:val="it-IT"/>
        </w:rPr>
        <w:t>Gandini</w:t>
      </w:r>
      <w:r w:rsidR="002E0959" w:rsidRPr="000813BE">
        <w:rPr>
          <w:rFonts w:ascii="Times New Roman" w:hAnsi="Times New Roman" w:cs="Times New Roman"/>
          <w:b/>
          <w:sz w:val="26"/>
          <w:szCs w:val="26"/>
          <w:vertAlign w:val="superscript"/>
          <w:lang w:val="it-IT"/>
        </w:rPr>
        <w:t>*</w:t>
      </w:r>
      <w:r w:rsidR="00FC1EAC" w:rsidRPr="000813BE">
        <w:rPr>
          <w:rFonts w:ascii="Times New Roman" w:hAnsi="Times New Roman" w:cs="Times New Roman"/>
          <w:b/>
          <w:sz w:val="26"/>
          <w:szCs w:val="26"/>
          <w:lang w:val="it-IT"/>
        </w:rPr>
        <w:t xml:space="preserve">, </w:t>
      </w:r>
      <w:r w:rsidRPr="000813BE">
        <w:rPr>
          <w:rFonts w:ascii="Times New Roman" w:hAnsi="Times New Roman" w:cs="Times New Roman"/>
          <w:b/>
          <w:sz w:val="26"/>
          <w:szCs w:val="26"/>
          <w:lang w:val="it-IT"/>
        </w:rPr>
        <w:t xml:space="preserve">F </w:t>
      </w:r>
      <w:r w:rsidR="00FC1EAC" w:rsidRPr="000813BE">
        <w:rPr>
          <w:rFonts w:ascii="Times New Roman" w:hAnsi="Times New Roman" w:cs="Times New Roman"/>
          <w:b/>
          <w:sz w:val="26"/>
          <w:szCs w:val="26"/>
          <w:lang w:val="it-IT"/>
        </w:rPr>
        <w:t>Gentilini</w:t>
      </w:r>
      <w:r w:rsidR="002E0959" w:rsidRPr="000813BE">
        <w:rPr>
          <w:rFonts w:ascii="Times New Roman" w:hAnsi="Times New Roman" w:cs="Times New Roman"/>
          <w:b/>
          <w:sz w:val="26"/>
          <w:szCs w:val="26"/>
          <w:vertAlign w:val="superscript"/>
          <w:lang w:val="it-IT"/>
        </w:rPr>
        <w:t>*</w:t>
      </w:r>
      <w:r w:rsidR="00FC1EAC" w:rsidRPr="000813BE">
        <w:rPr>
          <w:rFonts w:ascii="Times New Roman" w:hAnsi="Times New Roman" w:cs="Times New Roman"/>
          <w:b/>
          <w:sz w:val="26"/>
          <w:szCs w:val="26"/>
          <w:lang w:val="it-IT"/>
        </w:rPr>
        <w:t xml:space="preserve">, </w:t>
      </w:r>
      <w:r w:rsidRPr="000813BE">
        <w:rPr>
          <w:rFonts w:ascii="Times New Roman" w:hAnsi="Times New Roman" w:cs="Times New Roman"/>
          <w:b/>
          <w:sz w:val="26"/>
          <w:szCs w:val="26"/>
          <w:lang w:val="it-IT"/>
        </w:rPr>
        <w:t xml:space="preserve">R </w:t>
      </w:r>
      <w:r w:rsidR="00FC1EAC" w:rsidRPr="000813BE">
        <w:rPr>
          <w:rFonts w:ascii="Times New Roman" w:hAnsi="Times New Roman" w:cs="Times New Roman"/>
          <w:b/>
          <w:sz w:val="26"/>
          <w:szCs w:val="26"/>
          <w:lang w:val="it-IT"/>
        </w:rPr>
        <w:t>Chiocchetti</w:t>
      </w:r>
      <w:r w:rsidR="002E0959" w:rsidRPr="000813BE">
        <w:rPr>
          <w:rFonts w:ascii="Times New Roman" w:hAnsi="Times New Roman" w:cs="Times New Roman"/>
          <w:b/>
          <w:sz w:val="26"/>
          <w:szCs w:val="26"/>
          <w:vertAlign w:val="superscript"/>
          <w:lang w:val="it-IT"/>
        </w:rPr>
        <w:t>*</w:t>
      </w:r>
      <w:r w:rsidR="00FC1EAC" w:rsidRPr="000813BE">
        <w:rPr>
          <w:rFonts w:ascii="Times New Roman" w:hAnsi="Times New Roman" w:cs="Times New Roman"/>
          <w:b/>
          <w:sz w:val="26"/>
          <w:szCs w:val="26"/>
          <w:lang w:val="it-IT"/>
        </w:rPr>
        <w:t>,</w:t>
      </w:r>
      <w:r w:rsidR="00621E4B" w:rsidRPr="000813BE">
        <w:rPr>
          <w:rFonts w:ascii="Times New Roman" w:hAnsi="Times New Roman" w:cs="Times New Roman"/>
          <w:b/>
          <w:sz w:val="26"/>
          <w:szCs w:val="26"/>
          <w:lang w:val="it-IT"/>
        </w:rPr>
        <w:t xml:space="preserve"> </w:t>
      </w:r>
      <w:r w:rsidRPr="000813BE">
        <w:rPr>
          <w:rFonts w:ascii="Times New Roman" w:hAnsi="Times New Roman" w:cs="Times New Roman"/>
          <w:b/>
          <w:sz w:val="26"/>
          <w:szCs w:val="26"/>
          <w:lang w:val="it-IT"/>
        </w:rPr>
        <w:t xml:space="preserve">ME </w:t>
      </w:r>
      <w:r w:rsidR="00FC1EAC" w:rsidRPr="000813BE">
        <w:rPr>
          <w:rFonts w:ascii="Times New Roman" w:hAnsi="Times New Roman" w:cs="Times New Roman"/>
          <w:b/>
          <w:sz w:val="26"/>
          <w:szCs w:val="26"/>
          <w:lang w:val="it-IT"/>
        </w:rPr>
        <w:t>Turba</w:t>
      </w:r>
      <w:r w:rsidR="009F4F68" w:rsidRPr="000813BE">
        <w:rPr>
          <w:rFonts w:ascii="Times New Roman" w:hAnsi="Times New Roman" w:cs="Times New Roman"/>
          <w:b/>
          <w:sz w:val="26"/>
          <w:szCs w:val="26"/>
          <w:vertAlign w:val="superscript"/>
          <w:lang w:val="it-IT"/>
        </w:rPr>
        <w:t>†</w:t>
      </w:r>
      <w:r w:rsidR="00FC1EAC" w:rsidRPr="000813BE">
        <w:rPr>
          <w:rFonts w:ascii="Times New Roman" w:hAnsi="Times New Roman" w:cs="Times New Roman"/>
          <w:b/>
          <w:sz w:val="26"/>
          <w:szCs w:val="26"/>
          <w:lang w:val="it-IT"/>
        </w:rPr>
        <w:t xml:space="preserve">, </w:t>
      </w:r>
      <w:r w:rsidRPr="000813BE">
        <w:rPr>
          <w:rFonts w:ascii="Times New Roman" w:hAnsi="Times New Roman" w:cs="Times New Roman"/>
          <w:b/>
          <w:sz w:val="26"/>
          <w:szCs w:val="26"/>
          <w:lang w:val="it-IT"/>
        </w:rPr>
        <w:t xml:space="preserve">G </w:t>
      </w:r>
      <w:proofErr w:type="spellStart"/>
      <w:r w:rsidR="00FC1EAC" w:rsidRPr="000813BE">
        <w:rPr>
          <w:rFonts w:ascii="Times New Roman" w:hAnsi="Times New Roman" w:cs="Times New Roman"/>
          <w:b/>
          <w:sz w:val="26"/>
          <w:szCs w:val="26"/>
          <w:lang w:val="it-IT"/>
        </w:rPr>
        <w:t>Avallone</w:t>
      </w:r>
      <w:proofErr w:type="spellEnd"/>
      <w:r w:rsidR="002E0959" w:rsidRPr="000813BE">
        <w:rPr>
          <w:rFonts w:ascii="Times New Roman" w:hAnsi="Times New Roman" w:cs="Times New Roman"/>
          <w:b/>
          <w:sz w:val="26"/>
          <w:szCs w:val="26"/>
          <w:vertAlign w:val="superscript"/>
          <w:lang w:val="it-IT"/>
        </w:rPr>
        <w:t>*</w:t>
      </w:r>
      <w:r w:rsidR="00FC1EAC" w:rsidRPr="000813BE">
        <w:rPr>
          <w:rFonts w:ascii="Times New Roman" w:hAnsi="Times New Roman" w:cs="Times New Roman"/>
          <w:b/>
          <w:sz w:val="26"/>
          <w:szCs w:val="26"/>
          <w:lang w:val="it-IT"/>
        </w:rPr>
        <w:t xml:space="preserve">, </w:t>
      </w:r>
      <w:r w:rsidRPr="000813BE">
        <w:rPr>
          <w:rFonts w:ascii="Times New Roman" w:hAnsi="Times New Roman" w:cs="Times New Roman"/>
          <w:b/>
          <w:sz w:val="26"/>
          <w:szCs w:val="26"/>
          <w:lang w:val="it-IT"/>
        </w:rPr>
        <w:t xml:space="preserve">V </w:t>
      </w:r>
      <w:r w:rsidR="00FC1EAC" w:rsidRPr="000813BE">
        <w:rPr>
          <w:rFonts w:ascii="Times New Roman" w:hAnsi="Times New Roman" w:cs="Times New Roman"/>
          <w:b/>
          <w:sz w:val="26"/>
          <w:szCs w:val="26"/>
          <w:lang w:val="it-IT"/>
        </w:rPr>
        <w:t>Pellegrino</w:t>
      </w:r>
      <w:r w:rsidR="002E0959" w:rsidRPr="000813BE">
        <w:rPr>
          <w:rFonts w:ascii="Times New Roman" w:hAnsi="Times New Roman" w:cs="Times New Roman"/>
          <w:b/>
          <w:sz w:val="26"/>
          <w:szCs w:val="26"/>
          <w:vertAlign w:val="superscript"/>
          <w:lang w:val="it-IT"/>
        </w:rPr>
        <w:t>*</w:t>
      </w:r>
      <w:r w:rsidR="00FC1EAC" w:rsidRPr="000813BE">
        <w:rPr>
          <w:rFonts w:ascii="Times New Roman" w:hAnsi="Times New Roman" w:cs="Times New Roman"/>
          <w:b/>
          <w:sz w:val="26"/>
          <w:szCs w:val="26"/>
          <w:lang w:val="it-IT"/>
        </w:rPr>
        <w:t xml:space="preserve">, </w:t>
      </w:r>
      <w:r w:rsidRPr="000813BE">
        <w:rPr>
          <w:rFonts w:ascii="Times New Roman" w:hAnsi="Times New Roman" w:cs="Times New Roman"/>
          <w:b/>
          <w:sz w:val="26"/>
          <w:szCs w:val="26"/>
          <w:lang w:val="it-IT"/>
        </w:rPr>
        <w:t xml:space="preserve">M </w:t>
      </w:r>
      <w:r w:rsidR="00FC1EAC" w:rsidRPr="000813BE">
        <w:rPr>
          <w:rFonts w:ascii="Times New Roman" w:hAnsi="Times New Roman" w:cs="Times New Roman"/>
          <w:b/>
          <w:sz w:val="26"/>
          <w:szCs w:val="26"/>
          <w:lang w:val="it-IT"/>
        </w:rPr>
        <w:t>Menchetti</w:t>
      </w:r>
      <w:r w:rsidR="002E0959" w:rsidRPr="000813BE">
        <w:rPr>
          <w:rFonts w:ascii="Times New Roman" w:hAnsi="Times New Roman" w:cs="Times New Roman"/>
          <w:b/>
          <w:sz w:val="26"/>
          <w:szCs w:val="26"/>
          <w:vertAlign w:val="superscript"/>
          <w:lang w:val="it-IT"/>
        </w:rPr>
        <w:t>*</w:t>
      </w:r>
      <w:r w:rsidR="00FC1EAC" w:rsidRPr="000813BE">
        <w:rPr>
          <w:rFonts w:ascii="Times New Roman" w:hAnsi="Times New Roman" w:cs="Times New Roman"/>
          <w:b/>
          <w:sz w:val="26"/>
          <w:szCs w:val="26"/>
          <w:lang w:val="it-IT"/>
        </w:rPr>
        <w:t>,</w:t>
      </w:r>
      <w:r w:rsidR="00FC1EAC" w:rsidRPr="000813BE">
        <w:rPr>
          <w:rFonts w:ascii="Times New Roman" w:hAnsi="Times New Roman" w:cs="Times New Roman"/>
          <w:b/>
          <w:sz w:val="26"/>
          <w:szCs w:val="26"/>
          <w:vertAlign w:val="superscript"/>
          <w:lang w:val="it-IT"/>
        </w:rPr>
        <w:t xml:space="preserve"> </w:t>
      </w:r>
      <w:r w:rsidRPr="000813BE">
        <w:rPr>
          <w:rFonts w:ascii="Times New Roman" w:hAnsi="Times New Roman" w:cs="Times New Roman"/>
          <w:b/>
          <w:sz w:val="26"/>
          <w:szCs w:val="26"/>
          <w:lang w:val="it-IT"/>
        </w:rPr>
        <w:t xml:space="preserve">Y </w:t>
      </w:r>
      <w:proofErr w:type="spellStart"/>
      <w:r w:rsidR="00FC1EAC" w:rsidRPr="000813BE">
        <w:rPr>
          <w:rFonts w:ascii="Times New Roman" w:hAnsi="Times New Roman" w:cs="Times New Roman"/>
          <w:b/>
          <w:sz w:val="26"/>
          <w:szCs w:val="26"/>
          <w:lang w:val="it-IT"/>
        </w:rPr>
        <w:t>Kobatake</w:t>
      </w:r>
      <w:proofErr w:type="spellEnd"/>
      <w:r w:rsidR="009F4F68" w:rsidRPr="000813BE">
        <w:rPr>
          <w:rFonts w:ascii="Times New Roman" w:hAnsi="Times New Roman" w:cs="Times New Roman"/>
          <w:b/>
          <w:sz w:val="26"/>
          <w:szCs w:val="26"/>
          <w:vertAlign w:val="superscript"/>
          <w:lang w:val="it-IT"/>
        </w:rPr>
        <w:t>‡</w:t>
      </w:r>
      <w:r w:rsidR="00FC1EAC" w:rsidRPr="000813BE">
        <w:rPr>
          <w:rFonts w:ascii="Times New Roman" w:hAnsi="Times New Roman" w:cs="Times New Roman"/>
          <w:b/>
          <w:sz w:val="26"/>
          <w:szCs w:val="26"/>
          <w:lang w:val="it-IT"/>
        </w:rPr>
        <w:t xml:space="preserve">, </w:t>
      </w:r>
      <w:r w:rsidRPr="000813BE">
        <w:rPr>
          <w:rFonts w:ascii="Times New Roman" w:hAnsi="Times New Roman" w:cs="Times New Roman"/>
          <w:b/>
          <w:sz w:val="26"/>
          <w:szCs w:val="26"/>
          <w:lang w:val="it-IT"/>
        </w:rPr>
        <w:t xml:space="preserve">H </w:t>
      </w:r>
      <w:proofErr w:type="spellStart"/>
      <w:r w:rsidR="00FC1EAC" w:rsidRPr="000813BE">
        <w:rPr>
          <w:rFonts w:ascii="Times New Roman" w:hAnsi="Times New Roman" w:cs="Times New Roman"/>
          <w:b/>
          <w:sz w:val="26"/>
          <w:szCs w:val="26"/>
          <w:lang w:val="it-IT"/>
        </w:rPr>
        <w:t>Kamishina</w:t>
      </w:r>
      <w:proofErr w:type="spellEnd"/>
      <w:r w:rsidR="009F4F68" w:rsidRPr="000813BE">
        <w:rPr>
          <w:rFonts w:ascii="Times New Roman" w:hAnsi="Times New Roman" w:cs="Times New Roman"/>
          <w:b/>
          <w:sz w:val="26"/>
          <w:szCs w:val="26"/>
          <w:vertAlign w:val="superscript"/>
          <w:lang w:val="it-IT"/>
        </w:rPr>
        <w:t>#</w:t>
      </w:r>
      <w:r w:rsidR="00DF4A34" w:rsidRPr="000813BE">
        <w:rPr>
          <w:rFonts w:ascii="Times New Roman" w:hAnsi="Times New Roman" w:cs="Times New Roman"/>
          <w:b/>
          <w:sz w:val="26"/>
          <w:szCs w:val="26"/>
          <w:lang w:val="it-IT"/>
        </w:rPr>
        <w:t xml:space="preserve">, </w:t>
      </w:r>
      <w:r w:rsidRPr="000813BE">
        <w:rPr>
          <w:rFonts w:ascii="Times New Roman" w:hAnsi="Times New Roman" w:cs="Times New Roman"/>
          <w:b/>
          <w:sz w:val="26"/>
          <w:szCs w:val="26"/>
          <w:lang w:val="it-IT"/>
        </w:rPr>
        <w:t xml:space="preserve">C </w:t>
      </w:r>
      <w:proofErr w:type="spellStart"/>
      <w:r w:rsidR="001B363E" w:rsidRPr="000813BE">
        <w:rPr>
          <w:rFonts w:ascii="Times New Roman" w:hAnsi="Times New Roman" w:cs="Times New Roman"/>
          <w:b/>
          <w:sz w:val="26"/>
          <w:szCs w:val="26"/>
          <w:lang w:val="it-IT"/>
        </w:rPr>
        <w:t>Cantile</w:t>
      </w:r>
      <w:proofErr w:type="spellEnd"/>
      <w:r w:rsidR="009F4F68" w:rsidRPr="000813BE">
        <w:rPr>
          <w:rFonts w:ascii="Times New Roman" w:hAnsi="Times New Roman" w:cs="Times New Roman"/>
          <w:b/>
          <w:sz w:val="26"/>
          <w:szCs w:val="26"/>
          <w:vertAlign w:val="superscript"/>
          <w:lang w:val="it-IT"/>
        </w:rPr>
        <w:t>§</w:t>
      </w:r>
    </w:p>
    <w:p w14:paraId="517E782B" w14:textId="5D1956E0" w:rsidR="009F201A" w:rsidRPr="000813BE" w:rsidRDefault="009F201A" w:rsidP="00E55AC6">
      <w:pPr>
        <w:autoSpaceDE w:val="0"/>
        <w:autoSpaceDN w:val="0"/>
        <w:adjustRightInd w:val="0"/>
        <w:spacing w:after="0" w:line="480" w:lineRule="auto"/>
        <w:jc w:val="both"/>
        <w:rPr>
          <w:rFonts w:ascii="Times New Roman" w:hAnsi="Times New Roman" w:cs="Times New Roman"/>
          <w:sz w:val="24"/>
          <w:szCs w:val="24"/>
          <w:lang w:val="it-IT"/>
        </w:rPr>
      </w:pPr>
    </w:p>
    <w:p w14:paraId="3026A744" w14:textId="77777777" w:rsidR="00EE0E13" w:rsidRPr="000813BE" w:rsidRDefault="00EE0E13" w:rsidP="00E55AC6">
      <w:pPr>
        <w:autoSpaceDE w:val="0"/>
        <w:autoSpaceDN w:val="0"/>
        <w:adjustRightInd w:val="0"/>
        <w:spacing w:after="0" w:line="480" w:lineRule="auto"/>
        <w:jc w:val="both"/>
        <w:rPr>
          <w:rFonts w:ascii="Times New Roman" w:hAnsi="Times New Roman" w:cs="Times New Roman"/>
          <w:sz w:val="24"/>
          <w:szCs w:val="24"/>
          <w:lang w:val="it-IT"/>
        </w:rPr>
      </w:pPr>
    </w:p>
    <w:p w14:paraId="7BD4FD3B" w14:textId="6CB61E71" w:rsidR="00FE6EC8" w:rsidRPr="000813BE" w:rsidRDefault="002E0959" w:rsidP="00E55AC6">
      <w:pPr>
        <w:autoSpaceDE w:val="0"/>
        <w:autoSpaceDN w:val="0"/>
        <w:adjustRightInd w:val="0"/>
        <w:spacing w:after="0" w:line="480" w:lineRule="auto"/>
        <w:rPr>
          <w:rFonts w:ascii="Times New Roman" w:hAnsi="Times New Roman" w:cs="Times New Roman"/>
          <w:sz w:val="24"/>
          <w:szCs w:val="24"/>
          <w:lang w:val="it-IT"/>
        </w:rPr>
      </w:pPr>
      <w:r w:rsidRPr="000813BE">
        <w:rPr>
          <w:rFonts w:ascii="Times New Roman" w:hAnsi="Times New Roman" w:cs="Times New Roman"/>
          <w:sz w:val="24"/>
          <w:szCs w:val="24"/>
          <w:vertAlign w:val="superscript"/>
          <w:lang w:val="it-IT"/>
        </w:rPr>
        <w:t>*</w:t>
      </w:r>
      <w:r w:rsidR="00FE6EC8" w:rsidRPr="000813BE">
        <w:rPr>
          <w:rFonts w:ascii="Times New Roman" w:hAnsi="Times New Roman" w:cs="Times New Roman"/>
          <w:sz w:val="24"/>
          <w:szCs w:val="24"/>
          <w:lang w:val="it-IT"/>
        </w:rPr>
        <w:t xml:space="preserve">Department of </w:t>
      </w:r>
      <w:proofErr w:type="spellStart"/>
      <w:r w:rsidR="00FE6EC8" w:rsidRPr="000813BE">
        <w:rPr>
          <w:rFonts w:ascii="Times New Roman" w:hAnsi="Times New Roman" w:cs="Times New Roman"/>
          <w:sz w:val="24"/>
          <w:szCs w:val="24"/>
          <w:lang w:val="it-IT"/>
        </w:rPr>
        <w:t>Veterinary</w:t>
      </w:r>
      <w:proofErr w:type="spellEnd"/>
      <w:r w:rsidR="00FE6EC8" w:rsidRPr="000813BE">
        <w:rPr>
          <w:rFonts w:ascii="Times New Roman" w:hAnsi="Times New Roman" w:cs="Times New Roman"/>
          <w:sz w:val="24"/>
          <w:szCs w:val="24"/>
          <w:lang w:val="it-IT"/>
        </w:rPr>
        <w:t xml:space="preserve"> </w:t>
      </w:r>
      <w:proofErr w:type="spellStart"/>
      <w:r w:rsidR="00FE6EC8" w:rsidRPr="000813BE">
        <w:rPr>
          <w:rFonts w:ascii="Times New Roman" w:hAnsi="Times New Roman" w:cs="Times New Roman"/>
          <w:sz w:val="24"/>
          <w:szCs w:val="24"/>
          <w:lang w:val="it-IT"/>
        </w:rPr>
        <w:t>Medical</w:t>
      </w:r>
      <w:proofErr w:type="spellEnd"/>
      <w:r w:rsidR="00FE6EC8" w:rsidRPr="000813BE">
        <w:rPr>
          <w:rFonts w:ascii="Times New Roman" w:hAnsi="Times New Roman" w:cs="Times New Roman"/>
          <w:sz w:val="24"/>
          <w:szCs w:val="24"/>
          <w:lang w:val="it-IT"/>
        </w:rPr>
        <w:t xml:space="preserve"> Sciences</w:t>
      </w:r>
      <w:r w:rsidR="00DF4A34" w:rsidRPr="000813BE">
        <w:rPr>
          <w:rFonts w:ascii="Times New Roman" w:hAnsi="Times New Roman" w:cs="Times New Roman"/>
          <w:sz w:val="24"/>
          <w:szCs w:val="24"/>
          <w:lang w:val="it-IT"/>
        </w:rPr>
        <w:t xml:space="preserve"> (DIMEVET)</w:t>
      </w:r>
      <w:r w:rsidR="00FE6EC8" w:rsidRPr="000813BE">
        <w:rPr>
          <w:rFonts w:ascii="Times New Roman" w:hAnsi="Times New Roman" w:cs="Times New Roman"/>
          <w:sz w:val="24"/>
          <w:szCs w:val="24"/>
          <w:lang w:val="it-IT"/>
        </w:rPr>
        <w:t xml:space="preserve">, </w:t>
      </w:r>
      <w:proofErr w:type="spellStart"/>
      <w:r w:rsidR="00FE6EC8" w:rsidRPr="000813BE">
        <w:rPr>
          <w:rFonts w:ascii="Times New Roman" w:hAnsi="Times New Roman" w:cs="Times New Roman"/>
          <w:sz w:val="24"/>
          <w:szCs w:val="24"/>
          <w:lang w:val="it-IT"/>
        </w:rPr>
        <w:t>University</w:t>
      </w:r>
      <w:proofErr w:type="spellEnd"/>
      <w:r w:rsidR="00FE6EC8" w:rsidRPr="000813BE">
        <w:rPr>
          <w:rFonts w:ascii="Times New Roman" w:hAnsi="Times New Roman" w:cs="Times New Roman"/>
          <w:sz w:val="24"/>
          <w:szCs w:val="24"/>
          <w:lang w:val="it-IT"/>
        </w:rPr>
        <w:t xml:space="preserve"> of Bologna, Via </w:t>
      </w:r>
      <w:proofErr w:type="spellStart"/>
      <w:r w:rsidR="00FE6EC8" w:rsidRPr="000813BE">
        <w:rPr>
          <w:rFonts w:ascii="Times New Roman" w:hAnsi="Times New Roman" w:cs="Times New Roman"/>
          <w:sz w:val="24"/>
          <w:szCs w:val="24"/>
          <w:lang w:val="it-IT"/>
        </w:rPr>
        <w:t>Tolara</w:t>
      </w:r>
      <w:proofErr w:type="spellEnd"/>
      <w:r w:rsidR="00FE6EC8" w:rsidRPr="000813BE">
        <w:rPr>
          <w:rFonts w:ascii="Times New Roman" w:hAnsi="Times New Roman" w:cs="Times New Roman"/>
          <w:sz w:val="24"/>
          <w:szCs w:val="24"/>
          <w:lang w:val="it-IT"/>
        </w:rPr>
        <w:t xml:space="preserve"> di Sopra 50, 40064 Bologna, </w:t>
      </w:r>
      <w:proofErr w:type="spellStart"/>
      <w:r w:rsidR="00FE6EC8" w:rsidRPr="000813BE">
        <w:rPr>
          <w:rFonts w:ascii="Times New Roman" w:hAnsi="Times New Roman" w:cs="Times New Roman"/>
          <w:sz w:val="24"/>
          <w:szCs w:val="24"/>
          <w:lang w:val="it-IT"/>
        </w:rPr>
        <w:t>Italy</w:t>
      </w:r>
      <w:proofErr w:type="spellEnd"/>
    </w:p>
    <w:p w14:paraId="3503CB0D" w14:textId="086E13B1" w:rsidR="00FE6EC8" w:rsidRPr="000813BE" w:rsidRDefault="009F4F68" w:rsidP="00E55AC6">
      <w:pPr>
        <w:autoSpaceDE w:val="0"/>
        <w:autoSpaceDN w:val="0"/>
        <w:adjustRightInd w:val="0"/>
        <w:spacing w:after="0" w:line="480" w:lineRule="auto"/>
        <w:rPr>
          <w:rFonts w:ascii="Times New Roman" w:hAnsi="Times New Roman" w:cs="Times New Roman"/>
          <w:sz w:val="24"/>
          <w:szCs w:val="24"/>
          <w:lang w:val="it-IT"/>
        </w:rPr>
      </w:pPr>
      <w:r w:rsidRPr="000813BE">
        <w:rPr>
          <w:rFonts w:ascii="Arial" w:hAnsi="Arial" w:cs="Arial"/>
          <w:b/>
          <w:sz w:val="24"/>
          <w:szCs w:val="24"/>
          <w:vertAlign w:val="superscript"/>
          <w:lang w:val="it-IT"/>
        </w:rPr>
        <w:t>†</w:t>
      </w:r>
      <w:r w:rsidR="00DF4A34" w:rsidRPr="000813BE">
        <w:rPr>
          <w:rFonts w:ascii="Times New Roman" w:hAnsi="Times New Roman" w:cs="Times New Roman"/>
          <w:sz w:val="24"/>
          <w:szCs w:val="24"/>
          <w:lang w:val="it-IT"/>
        </w:rPr>
        <w:t xml:space="preserve">Laboratorio </w:t>
      </w:r>
      <w:proofErr w:type="spellStart"/>
      <w:r w:rsidR="00DF4A34" w:rsidRPr="000813BE">
        <w:rPr>
          <w:rFonts w:ascii="Times New Roman" w:hAnsi="Times New Roman" w:cs="Times New Roman"/>
          <w:sz w:val="24"/>
          <w:szCs w:val="24"/>
          <w:lang w:val="it-IT"/>
        </w:rPr>
        <w:t>Genefast</w:t>
      </w:r>
      <w:proofErr w:type="spellEnd"/>
      <w:r w:rsidR="00DF4A34" w:rsidRPr="000813BE">
        <w:rPr>
          <w:rFonts w:ascii="Times New Roman" w:hAnsi="Times New Roman" w:cs="Times New Roman"/>
          <w:sz w:val="24"/>
          <w:szCs w:val="24"/>
          <w:lang w:val="it-IT"/>
        </w:rPr>
        <w:t>, Via Jolanda Baldassari, 6; 47122 Forlì (FC)</w:t>
      </w:r>
      <w:r w:rsidR="00EE0E13" w:rsidRPr="000813BE">
        <w:rPr>
          <w:rFonts w:ascii="Times New Roman" w:hAnsi="Times New Roman" w:cs="Times New Roman"/>
          <w:sz w:val="24"/>
          <w:szCs w:val="24"/>
          <w:lang w:val="it-IT"/>
        </w:rPr>
        <w:t xml:space="preserve">, </w:t>
      </w:r>
      <w:proofErr w:type="spellStart"/>
      <w:r w:rsidR="00EE0E13" w:rsidRPr="000813BE">
        <w:rPr>
          <w:rFonts w:ascii="Times New Roman" w:hAnsi="Times New Roman" w:cs="Times New Roman"/>
          <w:sz w:val="24"/>
          <w:szCs w:val="24"/>
          <w:lang w:val="it-IT"/>
        </w:rPr>
        <w:t>Italy</w:t>
      </w:r>
      <w:proofErr w:type="spellEnd"/>
    </w:p>
    <w:p w14:paraId="6D918D0F" w14:textId="7B038A37" w:rsidR="00FC1EAC" w:rsidRPr="00BF07D3" w:rsidRDefault="009F4F68" w:rsidP="00E55AC6">
      <w:pPr>
        <w:autoSpaceDE w:val="0"/>
        <w:autoSpaceDN w:val="0"/>
        <w:adjustRightInd w:val="0"/>
        <w:spacing w:after="0" w:line="480" w:lineRule="auto"/>
        <w:rPr>
          <w:rFonts w:ascii="Times New Roman" w:hAnsi="Times New Roman" w:cs="Times New Roman"/>
          <w:sz w:val="24"/>
          <w:szCs w:val="24"/>
        </w:rPr>
      </w:pPr>
      <w:r w:rsidRPr="00BF07D3">
        <w:rPr>
          <w:rFonts w:ascii="Arial" w:hAnsi="Arial" w:cs="Arial"/>
          <w:b/>
          <w:sz w:val="24"/>
          <w:szCs w:val="24"/>
          <w:vertAlign w:val="superscript"/>
        </w:rPr>
        <w:t>‡</w:t>
      </w:r>
      <w:r w:rsidR="00DF4A34" w:rsidRPr="00BF07D3">
        <w:rPr>
          <w:rFonts w:ascii="Times New Roman" w:hAnsi="Times New Roman" w:cs="Times New Roman"/>
          <w:sz w:val="24"/>
          <w:szCs w:val="24"/>
        </w:rPr>
        <w:t xml:space="preserve">The United Graduate School of Veterinary Sciences Gifu Univ., 1-1 </w:t>
      </w:r>
      <w:proofErr w:type="spellStart"/>
      <w:r w:rsidR="00DF4A34" w:rsidRPr="00BF07D3">
        <w:rPr>
          <w:rFonts w:ascii="Times New Roman" w:hAnsi="Times New Roman" w:cs="Times New Roman"/>
          <w:sz w:val="24"/>
          <w:szCs w:val="24"/>
        </w:rPr>
        <w:t>Yanagido</w:t>
      </w:r>
      <w:proofErr w:type="spellEnd"/>
      <w:r w:rsidR="00DF4A34" w:rsidRPr="00BF07D3">
        <w:rPr>
          <w:rFonts w:ascii="Times New Roman" w:hAnsi="Times New Roman" w:cs="Times New Roman"/>
          <w:sz w:val="24"/>
          <w:szCs w:val="24"/>
        </w:rPr>
        <w:t>, Gifu 501-1196, Japan</w:t>
      </w:r>
    </w:p>
    <w:p w14:paraId="03DD6267" w14:textId="557F8379" w:rsidR="00FC1EAC" w:rsidRPr="00BF07D3" w:rsidRDefault="009F4F68" w:rsidP="00E55AC6">
      <w:pPr>
        <w:autoSpaceDE w:val="0"/>
        <w:autoSpaceDN w:val="0"/>
        <w:adjustRightInd w:val="0"/>
        <w:spacing w:after="0" w:line="480" w:lineRule="auto"/>
        <w:rPr>
          <w:rFonts w:ascii="Times New Roman" w:hAnsi="Times New Roman" w:cs="Times New Roman"/>
          <w:sz w:val="24"/>
          <w:szCs w:val="24"/>
        </w:rPr>
      </w:pPr>
      <w:r w:rsidRPr="00BF07D3">
        <w:rPr>
          <w:rFonts w:ascii="Arial" w:hAnsi="Arial" w:cs="Arial"/>
          <w:b/>
          <w:sz w:val="24"/>
          <w:szCs w:val="24"/>
          <w:vertAlign w:val="superscript"/>
        </w:rPr>
        <w:t>#</w:t>
      </w:r>
      <w:r w:rsidR="00DF4A34" w:rsidRPr="00BF07D3">
        <w:rPr>
          <w:rFonts w:ascii="Times New Roman" w:hAnsi="Times New Roman" w:cs="Times New Roman"/>
          <w:sz w:val="24"/>
          <w:szCs w:val="24"/>
        </w:rPr>
        <w:t xml:space="preserve">The United Graduate School of veterinary Science Gifu Univ., 1-1 </w:t>
      </w:r>
      <w:proofErr w:type="spellStart"/>
      <w:r w:rsidR="00DF4A34" w:rsidRPr="00BF07D3">
        <w:rPr>
          <w:rFonts w:ascii="Times New Roman" w:hAnsi="Times New Roman" w:cs="Times New Roman"/>
          <w:sz w:val="24"/>
          <w:szCs w:val="24"/>
        </w:rPr>
        <w:t>Yanagido</w:t>
      </w:r>
      <w:proofErr w:type="spellEnd"/>
      <w:r w:rsidR="00DF4A34" w:rsidRPr="00BF07D3">
        <w:rPr>
          <w:rFonts w:ascii="Times New Roman" w:hAnsi="Times New Roman" w:cs="Times New Roman"/>
          <w:sz w:val="24"/>
          <w:szCs w:val="24"/>
        </w:rPr>
        <w:t xml:space="preserve">, Gifu 501-1196, Japan; Joint Department of Veterinary Medicine; Gifu </w:t>
      </w:r>
      <w:proofErr w:type="spellStart"/>
      <w:r w:rsidR="00DF4A34" w:rsidRPr="00BF07D3">
        <w:rPr>
          <w:rFonts w:ascii="Times New Roman" w:hAnsi="Times New Roman" w:cs="Times New Roman"/>
          <w:sz w:val="24"/>
          <w:szCs w:val="24"/>
        </w:rPr>
        <w:t>Center</w:t>
      </w:r>
      <w:proofErr w:type="spellEnd"/>
      <w:r w:rsidR="00DF4A34" w:rsidRPr="00BF07D3">
        <w:rPr>
          <w:rFonts w:ascii="Times New Roman" w:hAnsi="Times New Roman" w:cs="Times New Roman"/>
          <w:sz w:val="24"/>
          <w:szCs w:val="24"/>
        </w:rPr>
        <w:t xml:space="preserve"> for Highly Advanced Integration of </w:t>
      </w:r>
      <w:proofErr w:type="spellStart"/>
      <w:r w:rsidR="00DF4A34" w:rsidRPr="00BF07D3">
        <w:rPr>
          <w:rFonts w:ascii="Times New Roman" w:hAnsi="Times New Roman" w:cs="Times New Roman"/>
          <w:sz w:val="24"/>
          <w:szCs w:val="24"/>
        </w:rPr>
        <w:t>Nanosciences</w:t>
      </w:r>
      <w:proofErr w:type="spellEnd"/>
      <w:r w:rsidR="00DF4A34" w:rsidRPr="00BF07D3">
        <w:rPr>
          <w:rFonts w:ascii="Times New Roman" w:hAnsi="Times New Roman" w:cs="Times New Roman"/>
          <w:sz w:val="24"/>
          <w:szCs w:val="24"/>
        </w:rPr>
        <w:t xml:space="preserve"> and Life Sciences, Gifu, Japan</w:t>
      </w:r>
    </w:p>
    <w:p w14:paraId="5F14B6E6" w14:textId="77E3005B" w:rsidR="001B363E" w:rsidRPr="00BF07D3" w:rsidRDefault="009F4F68" w:rsidP="00E55AC6">
      <w:pPr>
        <w:autoSpaceDE w:val="0"/>
        <w:autoSpaceDN w:val="0"/>
        <w:adjustRightInd w:val="0"/>
        <w:spacing w:after="0" w:line="480" w:lineRule="auto"/>
        <w:rPr>
          <w:rFonts w:ascii="Times New Roman" w:hAnsi="Times New Roman" w:cs="Times New Roman"/>
          <w:sz w:val="24"/>
          <w:szCs w:val="24"/>
        </w:rPr>
      </w:pPr>
      <w:bookmarkStart w:id="0" w:name="_Hlk37774629"/>
      <w:r w:rsidRPr="00BF07D3">
        <w:rPr>
          <w:rFonts w:ascii="Arial" w:hAnsi="Arial" w:cs="Arial"/>
          <w:b/>
          <w:sz w:val="24"/>
          <w:szCs w:val="24"/>
          <w:vertAlign w:val="superscript"/>
        </w:rPr>
        <w:t>§</w:t>
      </w:r>
      <w:bookmarkEnd w:id="0"/>
      <w:r w:rsidR="00DF4A34" w:rsidRPr="00BF07D3">
        <w:rPr>
          <w:rFonts w:ascii="Times New Roman" w:hAnsi="Times New Roman" w:cs="Times New Roman"/>
          <w:sz w:val="24"/>
          <w:szCs w:val="24"/>
        </w:rPr>
        <w:t xml:space="preserve">Department of Veterinary Sciences, </w:t>
      </w:r>
      <w:proofErr w:type="spellStart"/>
      <w:r w:rsidR="00DF4A34" w:rsidRPr="00BF07D3">
        <w:rPr>
          <w:rFonts w:ascii="Times New Roman" w:hAnsi="Times New Roman" w:cs="Times New Roman"/>
          <w:sz w:val="24"/>
          <w:szCs w:val="24"/>
        </w:rPr>
        <w:t>Viale</w:t>
      </w:r>
      <w:proofErr w:type="spellEnd"/>
      <w:r w:rsidR="00DF4A34" w:rsidRPr="00BF07D3">
        <w:rPr>
          <w:rFonts w:ascii="Times New Roman" w:hAnsi="Times New Roman" w:cs="Times New Roman"/>
          <w:sz w:val="24"/>
          <w:szCs w:val="24"/>
        </w:rPr>
        <w:t xml:space="preserve"> </w:t>
      </w:r>
      <w:proofErr w:type="spellStart"/>
      <w:r w:rsidR="00DF4A34" w:rsidRPr="00BF07D3">
        <w:rPr>
          <w:rFonts w:ascii="Times New Roman" w:hAnsi="Times New Roman" w:cs="Times New Roman"/>
          <w:sz w:val="24"/>
          <w:szCs w:val="24"/>
        </w:rPr>
        <w:t>delle</w:t>
      </w:r>
      <w:proofErr w:type="spellEnd"/>
      <w:r w:rsidR="00DF4A34" w:rsidRPr="00BF07D3">
        <w:rPr>
          <w:rFonts w:ascii="Times New Roman" w:hAnsi="Times New Roman" w:cs="Times New Roman"/>
          <w:sz w:val="24"/>
          <w:szCs w:val="24"/>
        </w:rPr>
        <w:t xml:space="preserve"> </w:t>
      </w:r>
      <w:proofErr w:type="spellStart"/>
      <w:r w:rsidR="00DF4A34" w:rsidRPr="00BF07D3">
        <w:rPr>
          <w:rFonts w:ascii="Times New Roman" w:hAnsi="Times New Roman" w:cs="Times New Roman"/>
          <w:sz w:val="24"/>
          <w:szCs w:val="24"/>
        </w:rPr>
        <w:t>Piagge</w:t>
      </w:r>
      <w:proofErr w:type="spellEnd"/>
      <w:r w:rsidR="00DF4A34" w:rsidRPr="00BF07D3">
        <w:rPr>
          <w:rFonts w:ascii="Times New Roman" w:hAnsi="Times New Roman" w:cs="Times New Roman"/>
          <w:sz w:val="24"/>
          <w:szCs w:val="24"/>
        </w:rPr>
        <w:t xml:space="preserve"> 2, </w:t>
      </w:r>
      <w:r w:rsidR="00DC4711" w:rsidRPr="00BF07D3">
        <w:rPr>
          <w:rFonts w:ascii="Times New Roman" w:hAnsi="Times New Roman" w:cs="Times New Roman"/>
          <w:sz w:val="24"/>
          <w:szCs w:val="24"/>
        </w:rPr>
        <w:t xml:space="preserve">University of Pisa, </w:t>
      </w:r>
      <w:r w:rsidR="00DF4A34" w:rsidRPr="00BF07D3">
        <w:rPr>
          <w:rFonts w:ascii="Times New Roman" w:hAnsi="Times New Roman" w:cs="Times New Roman"/>
          <w:sz w:val="24"/>
          <w:szCs w:val="24"/>
        </w:rPr>
        <w:t>56124 Pisa, Italy</w:t>
      </w:r>
    </w:p>
    <w:p w14:paraId="5A919745" w14:textId="77777777" w:rsidR="00E55AC6" w:rsidRPr="00BF07D3" w:rsidRDefault="00E55AC6" w:rsidP="00E55AC6">
      <w:pPr>
        <w:autoSpaceDE w:val="0"/>
        <w:autoSpaceDN w:val="0"/>
        <w:adjustRightInd w:val="0"/>
        <w:spacing w:after="0" w:line="480" w:lineRule="auto"/>
        <w:rPr>
          <w:rFonts w:ascii="Times New Roman" w:hAnsi="Times New Roman" w:cs="Times New Roman"/>
          <w:b/>
          <w:sz w:val="24"/>
          <w:szCs w:val="24"/>
        </w:rPr>
      </w:pPr>
    </w:p>
    <w:p w14:paraId="693181F5" w14:textId="77777777" w:rsidR="00B64B82" w:rsidRPr="00BF07D3" w:rsidRDefault="0052359D" w:rsidP="00E55AC6">
      <w:pPr>
        <w:autoSpaceDE w:val="0"/>
        <w:autoSpaceDN w:val="0"/>
        <w:adjustRightInd w:val="0"/>
        <w:spacing w:after="0" w:line="480" w:lineRule="auto"/>
        <w:jc w:val="both"/>
        <w:rPr>
          <w:rFonts w:ascii="Times New Roman" w:hAnsi="Times New Roman" w:cs="Times New Roman"/>
          <w:sz w:val="24"/>
          <w:szCs w:val="24"/>
        </w:rPr>
      </w:pPr>
      <w:r w:rsidRPr="00BF07D3">
        <w:rPr>
          <w:rFonts w:ascii="Arial" w:hAnsi="Arial" w:cs="Arial"/>
          <w:b/>
          <w:sz w:val="24"/>
          <w:szCs w:val="24"/>
          <w:vertAlign w:val="superscript"/>
        </w:rPr>
        <w:t>§</w:t>
      </w:r>
      <w:r w:rsidRPr="00BF07D3">
        <w:rPr>
          <w:rFonts w:ascii="Times New Roman" w:hAnsi="Times New Roman" w:cs="Times New Roman"/>
          <w:sz w:val="24"/>
          <w:szCs w:val="24"/>
        </w:rPr>
        <w:t>A</w:t>
      </w:r>
      <w:r w:rsidR="001B363E" w:rsidRPr="00BF07D3">
        <w:rPr>
          <w:rFonts w:ascii="Times New Roman" w:hAnsi="Times New Roman" w:cs="Times New Roman"/>
          <w:sz w:val="24"/>
          <w:szCs w:val="24"/>
        </w:rPr>
        <w:t>uthor</w:t>
      </w:r>
      <w:r w:rsidRPr="00BF07D3">
        <w:rPr>
          <w:rFonts w:ascii="Times New Roman" w:hAnsi="Times New Roman" w:cs="Times New Roman"/>
          <w:sz w:val="24"/>
          <w:szCs w:val="24"/>
        </w:rPr>
        <w:t xml:space="preserve"> for correspondence</w:t>
      </w:r>
      <w:r w:rsidR="00B64B82" w:rsidRPr="00BF07D3">
        <w:rPr>
          <w:rFonts w:ascii="Times New Roman" w:hAnsi="Times New Roman" w:cs="Times New Roman"/>
          <w:sz w:val="24"/>
          <w:szCs w:val="24"/>
        </w:rPr>
        <w:t>:</w:t>
      </w:r>
    </w:p>
    <w:p w14:paraId="76D07E40" w14:textId="4761BCE5" w:rsidR="001B363E" w:rsidRPr="00BF07D3" w:rsidRDefault="00B64B82" w:rsidP="00E55AC6">
      <w:pPr>
        <w:autoSpaceDE w:val="0"/>
        <w:autoSpaceDN w:val="0"/>
        <w:adjustRightInd w:val="0"/>
        <w:spacing w:after="0" w:line="480" w:lineRule="auto"/>
        <w:jc w:val="both"/>
        <w:rPr>
          <w:rFonts w:ascii="Times New Roman" w:hAnsi="Times New Roman" w:cs="Times New Roman"/>
          <w:sz w:val="24"/>
          <w:szCs w:val="24"/>
        </w:rPr>
      </w:pPr>
      <w:r w:rsidRPr="00BF07D3">
        <w:rPr>
          <w:rFonts w:ascii="Times New Roman" w:hAnsi="Times New Roman" w:cs="Times New Roman"/>
          <w:sz w:val="24"/>
          <w:szCs w:val="24"/>
        </w:rPr>
        <w:t xml:space="preserve">Cantile Carlo, Department of Veterinary Sciences, University of Pisa, </w:t>
      </w:r>
      <w:proofErr w:type="spellStart"/>
      <w:r w:rsidRPr="00BF07D3">
        <w:rPr>
          <w:rFonts w:ascii="Times New Roman" w:hAnsi="Times New Roman" w:cs="Times New Roman"/>
          <w:sz w:val="24"/>
          <w:szCs w:val="24"/>
        </w:rPr>
        <w:t>Viale</w:t>
      </w:r>
      <w:proofErr w:type="spellEnd"/>
      <w:r w:rsidRPr="00BF07D3">
        <w:rPr>
          <w:rFonts w:ascii="Times New Roman" w:hAnsi="Times New Roman" w:cs="Times New Roman"/>
          <w:sz w:val="24"/>
          <w:szCs w:val="24"/>
        </w:rPr>
        <w:t xml:space="preserve"> </w:t>
      </w:r>
      <w:proofErr w:type="spellStart"/>
      <w:r w:rsidRPr="00BF07D3">
        <w:rPr>
          <w:rFonts w:ascii="Times New Roman" w:hAnsi="Times New Roman" w:cs="Times New Roman"/>
          <w:sz w:val="24"/>
          <w:szCs w:val="24"/>
        </w:rPr>
        <w:t>delle</w:t>
      </w:r>
      <w:proofErr w:type="spellEnd"/>
      <w:r w:rsidRPr="00BF07D3">
        <w:rPr>
          <w:rFonts w:ascii="Times New Roman" w:hAnsi="Times New Roman" w:cs="Times New Roman"/>
          <w:sz w:val="24"/>
          <w:szCs w:val="24"/>
        </w:rPr>
        <w:t xml:space="preserve"> </w:t>
      </w:r>
      <w:proofErr w:type="spellStart"/>
      <w:r w:rsidRPr="00BF07D3">
        <w:rPr>
          <w:rFonts w:ascii="Times New Roman" w:hAnsi="Times New Roman" w:cs="Times New Roman"/>
          <w:sz w:val="24"/>
          <w:szCs w:val="24"/>
        </w:rPr>
        <w:t>Piagge</w:t>
      </w:r>
      <w:proofErr w:type="spellEnd"/>
      <w:r w:rsidRPr="00BF07D3">
        <w:rPr>
          <w:rFonts w:ascii="Times New Roman" w:hAnsi="Times New Roman" w:cs="Times New Roman"/>
          <w:sz w:val="24"/>
          <w:szCs w:val="24"/>
        </w:rPr>
        <w:t>, 2, Pisa, Italy. E-mail: carlo.cantile@unipi.it Tel</w:t>
      </w:r>
      <w:r w:rsidR="00EE0E13" w:rsidRPr="00BF07D3">
        <w:rPr>
          <w:rFonts w:ascii="Times New Roman" w:hAnsi="Times New Roman" w:cs="Times New Roman"/>
          <w:sz w:val="24"/>
          <w:szCs w:val="24"/>
        </w:rPr>
        <w:t xml:space="preserve">: </w:t>
      </w:r>
      <w:r w:rsidRPr="00BF07D3">
        <w:rPr>
          <w:rFonts w:ascii="Times New Roman" w:hAnsi="Times New Roman" w:cs="Times New Roman"/>
          <w:sz w:val="24"/>
          <w:szCs w:val="24"/>
        </w:rPr>
        <w:t>+39 050 2216984</w:t>
      </w:r>
      <w:r w:rsidR="001B363E" w:rsidRPr="00BF07D3">
        <w:rPr>
          <w:rFonts w:ascii="Times New Roman" w:hAnsi="Times New Roman" w:cs="Times New Roman"/>
          <w:sz w:val="24"/>
          <w:szCs w:val="24"/>
        </w:rPr>
        <w:t xml:space="preserve"> </w:t>
      </w:r>
    </w:p>
    <w:p w14:paraId="265E5346" w14:textId="7B47156A" w:rsidR="001B363E" w:rsidRPr="00BF07D3" w:rsidRDefault="001B363E" w:rsidP="00E55AC6">
      <w:pPr>
        <w:autoSpaceDE w:val="0"/>
        <w:autoSpaceDN w:val="0"/>
        <w:adjustRightInd w:val="0"/>
        <w:spacing w:after="0" w:line="480" w:lineRule="auto"/>
        <w:jc w:val="both"/>
        <w:rPr>
          <w:rFonts w:ascii="Times New Roman" w:hAnsi="Times New Roman" w:cs="Times New Roman"/>
          <w:sz w:val="24"/>
          <w:szCs w:val="24"/>
        </w:rPr>
      </w:pPr>
    </w:p>
    <w:p w14:paraId="19A3F0CF" w14:textId="2DDDA2EB" w:rsidR="001B363E" w:rsidRPr="00BF07D3" w:rsidRDefault="00EE0E13" w:rsidP="00B64B82">
      <w:pPr>
        <w:spacing w:line="480" w:lineRule="auto"/>
        <w:jc w:val="center"/>
        <w:rPr>
          <w:rFonts w:ascii="Times New Roman" w:hAnsi="Times New Roman" w:cs="Times New Roman"/>
          <w:b/>
          <w:sz w:val="24"/>
          <w:szCs w:val="24"/>
        </w:rPr>
      </w:pPr>
      <w:r w:rsidRPr="00BF07D3">
        <w:rPr>
          <w:rFonts w:ascii="Times New Roman" w:hAnsi="Times New Roman" w:cs="Times New Roman"/>
          <w:sz w:val="24"/>
          <w:szCs w:val="24"/>
        </w:rPr>
        <w:br w:type="page"/>
      </w:r>
      <w:r w:rsidR="00DF4A34" w:rsidRPr="00BF07D3">
        <w:rPr>
          <w:rFonts w:ascii="Times New Roman" w:hAnsi="Times New Roman" w:cs="Times New Roman"/>
          <w:b/>
          <w:sz w:val="24"/>
          <w:szCs w:val="24"/>
        </w:rPr>
        <w:lastRenderedPageBreak/>
        <w:t>Abstract</w:t>
      </w:r>
    </w:p>
    <w:p w14:paraId="1C2722F9" w14:textId="1E27DF96" w:rsidR="002B179E" w:rsidRPr="00BF07D3" w:rsidRDefault="00E62356" w:rsidP="00E55AC6">
      <w:pPr>
        <w:autoSpaceDE w:val="0"/>
        <w:autoSpaceDN w:val="0"/>
        <w:adjustRightInd w:val="0"/>
        <w:spacing w:after="0" w:line="480" w:lineRule="auto"/>
        <w:rPr>
          <w:rFonts w:ascii="Times New Roman" w:hAnsi="Times New Roman" w:cs="Times New Roman"/>
          <w:sz w:val="24"/>
          <w:szCs w:val="24"/>
        </w:rPr>
      </w:pPr>
      <w:r w:rsidRPr="00BF07D3">
        <w:rPr>
          <w:rFonts w:ascii="Times New Roman" w:hAnsi="Times New Roman" w:cs="Times New Roman"/>
          <w:sz w:val="24"/>
          <w:szCs w:val="24"/>
        </w:rPr>
        <w:t>D</w:t>
      </w:r>
      <w:r w:rsidR="00A7691C" w:rsidRPr="00BF07D3">
        <w:rPr>
          <w:rFonts w:ascii="Times New Roman" w:hAnsi="Times New Roman" w:cs="Times New Roman"/>
          <w:sz w:val="24"/>
          <w:szCs w:val="24"/>
        </w:rPr>
        <w:t>egenerative myelopathy is an adult-onse</w:t>
      </w:r>
      <w:r w:rsidRPr="00BF07D3">
        <w:rPr>
          <w:rFonts w:ascii="Times New Roman" w:hAnsi="Times New Roman" w:cs="Times New Roman"/>
          <w:sz w:val="24"/>
          <w:szCs w:val="24"/>
        </w:rPr>
        <w:t>t, progressive</w:t>
      </w:r>
      <w:r w:rsidR="00A7691C" w:rsidRPr="00BF07D3">
        <w:rPr>
          <w:rFonts w:ascii="Times New Roman" w:hAnsi="Times New Roman" w:cs="Times New Roman"/>
          <w:sz w:val="24"/>
          <w:szCs w:val="24"/>
        </w:rPr>
        <w:t xml:space="preserve"> disease</w:t>
      </w:r>
      <w:r w:rsidR="00E17434" w:rsidRPr="00BF07D3">
        <w:rPr>
          <w:rFonts w:ascii="Times New Roman" w:hAnsi="Times New Roman" w:cs="Times New Roman"/>
          <w:sz w:val="24"/>
          <w:szCs w:val="24"/>
        </w:rPr>
        <w:t xml:space="preserve"> that</w:t>
      </w:r>
      <w:r w:rsidR="00770664" w:rsidRPr="00BF07D3">
        <w:rPr>
          <w:rFonts w:ascii="Times New Roman" w:hAnsi="Times New Roman" w:cs="Times New Roman"/>
          <w:sz w:val="24"/>
          <w:szCs w:val="24"/>
        </w:rPr>
        <w:t xml:space="preserve"> finds</w:t>
      </w:r>
      <w:r w:rsidR="00BA1BEE" w:rsidRPr="00BF07D3">
        <w:rPr>
          <w:rFonts w:ascii="Times New Roman" w:hAnsi="Times New Roman" w:cs="Times New Roman"/>
          <w:sz w:val="24"/>
          <w:szCs w:val="24"/>
        </w:rPr>
        <w:t xml:space="preserve"> Pembroke Welsh Corgi a</w:t>
      </w:r>
      <w:r w:rsidR="005656DC" w:rsidRPr="00BF07D3">
        <w:rPr>
          <w:rFonts w:ascii="Times New Roman" w:hAnsi="Times New Roman" w:cs="Times New Roman"/>
          <w:sz w:val="24"/>
          <w:szCs w:val="24"/>
        </w:rPr>
        <w:t>s</w:t>
      </w:r>
      <w:r w:rsidR="00BA1BEE" w:rsidRPr="00BF07D3">
        <w:rPr>
          <w:rFonts w:ascii="Times New Roman" w:hAnsi="Times New Roman" w:cs="Times New Roman"/>
          <w:sz w:val="24"/>
          <w:szCs w:val="24"/>
        </w:rPr>
        <w:t xml:space="preserve"> </w:t>
      </w:r>
      <w:r w:rsidR="006D530A" w:rsidRPr="00BF07D3">
        <w:rPr>
          <w:rFonts w:ascii="Times New Roman" w:hAnsi="Times New Roman" w:cs="Times New Roman"/>
          <w:sz w:val="24"/>
          <w:szCs w:val="24"/>
        </w:rPr>
        <w:t xml:space="preserve">a </w:t>
      </w:r>
      <w:r w:rsidRPr="00BF07D3">
        <w:rPr>
          <w:rFonts w:ascii="Times New Roman" w:hAnsi="Times New Roman" w:cs="Times New Roman"/>
          <w:sz w:val="24"/>
          <w:szCs w:val="24"/>
        </w:rPr>
        <w:t>naturally occurring canine</w:t>
      </w:r>
      <w:r w:rsidR="00770664" w:rsidRPr="00BF07D3">
        <w:rPr>
          <w:rFonts w:ascii="Times New Roman" w:hAnsi="Times New Roman" w:cs="Times New Roman"/>
          <w:sz w:val="24"/>
          <w:szCs w:val="24"/>
        </w:rPr>
        <w:t xml:space="preserve"> model of</w:t>
      </w:r>
      <w:r w:rsidRPr="00BF07D3">
        <w:rPr>
          <w:rFonts w:ascii="Times New Roman" w:hAnsi="Times New Roman" w:cs="Times New Roman"/>
          <w:sz w:val="24"/>
          <w:szCs w:val="24"/>
        </w:rPr>
        <w:t xml:space="preserve"> </w:t>
      </w:r>
      <w:r w:rsidR="00BA1BEE" w:rsidRPr="00BF07D3">
        <w:rPr>
          <w:rFonts w:ascii="Times New Roman" w:hAnsi="Times New Roman" w:cs="Times New Roman"/>
          <w:sz w:val="24"/>
          <w:szCs w:val="24"/>
        </w:rPr>
        <w:t>human amyo</w:t>
      </w:r>
      <w:r w:rsidR="005656DC" w:rsidRPr="00BF07D3">
        <w:rPr>
          <w:rFonts w:ascii="Times New Roman" w:hAnsi="Times New Roman" w:cs="Times New Roman"/>
          <w:sz w:val="24"/>
          <w:szCs w:val="24"/>
        </w:rPr>
        <w:t>trophic lateral sclerosis</w:t>
      </w:r>
      <w:r w:rsidR="00BA1BEE" w:rsidRPr="00BF07D3">
        <w:rPr>
          <w:rFonts w:ascii="Times New Roman" w:hAnsi="Times New Roman" w:cs="Times New Roman"/>
          <w:sz w:val="24"/>
          <w:szCs w:val="24"/>
        </w:rPr>
        <w:t xml:space="preserve">. </w:t>
      </w:r>
      <w:r w:rsidR="001658A6" w:rsidRPr="00BF07D3">
        <w:rPr>
          <w:rFonts w:ascii="Times New Roman" w:hAnsi="Times New Roman" w:cs="Times New Roman"/>
          <w:sz w:val="24"/>
          <w:szCs w:val="24"/>
        </w:rPr>
        <w:t xml:space="preserve">Either homozygosity or compound heterozygosity for the canine </w:t>
      </w:r>
      <w:r w:rsidR="001F0509" w:rsidRPr="00BF07D3">
        <w:rPr>
          <w:rFonts w:ascii="Times New Roman" w:hAnsi="Times New Roman" w:cs="Times New Roman"/>
          <w:sz w:val="24"/>
          <w:szCs w:val="24"/>
        </w:rPr>
        <w:t xml:space="preserve">superoxide dismutase-1 (SOD1) gene </w:t>
      </w:r>
      <w:r w:rsidR="001658A6" w:rsidRPr="00BF07D3">
        <w:rPr>
          <w:rFonts w:ascii="Times New Roman" w:hAnsi="Times New Roman" w:cs="Times New Roman"/>
          <w:sz w:val="24"/>
          <w:szCs w:val="24"/>
        </w:rPr>
        <w:t>mutations</w:t>
      </w:r>
      <w:r w:rsidR="005656DC" w:rsidRPr="00BF07D3">
        <w:rPr>
          <w:rFonts w:ascii="Times New Roman" w:hAnsi="Times New Roman" w:cs="Times New Roman"/>
          <w:sz w:val="24"/>
          <w:szCs w:val="24"/>
        </w:rPr>
        <w:t>,</w:t>
      </w:r>
      <w:r w:rsidR="001658A6" w:rsidRPr="00BF07D3">
        <w:rPr>
          <w:rFonts w:ascii="Times New Roman" w:hAnsi="Times New Roman" w:cs="Times New Roman"/>
          <w:sz w:val="24"/>
          <w:szCs w:val="24"/>
        </w:rPr>
        <w:t xml:space="preserve"> </w:t>
      </w:r>
      <w:r w:rsidR="005656DC" w:rsidRPr="00BF07D3">
        <w:rPr>
          <w:rFonts w:ascii="Times New Roman" w:hAnsi="Times New Roman" w:cs="Times New Roman"/>
          <w:sz w:val="24"/>
          <w:szCs w:val="24"/>
        </w:rPr>
        <w:t xml:space="preserve">possibly modulated by the modifier SP110 locus, </w:t>
      </w:r>
      <w:r w:rsidR="001658A6" w:rsidRPr="00BF07D3">
        <w:rPr>
          <w:rFonts w:ascii="Times New Roman" w:hAnsi="Times New Roman" w:cs="Times New Roman"/>
          <w:sz w:val="24"/>
          <w:szCs w:val="24"/>
        </w:rPr>
        <w:t>are associated wi</w:t>
      </w:r>
      <w:r w:rsidR="005656DC" w:rsidRPr="00BF07D3">
        <w:rPr>
          <w:rFonts w:ascii="Times New Roman" w:hAnsi="Times New Roman" w:cs="Times New Roman"/>
          <w:sz w:val="24"/>
          <w:szCs w:val="24"/>
        </w:rPr>
        <w:t>th a major risk</w:t>
      </w:r>
      <w:r w:rsidR="001658A6" w:rsidRPr="00BF07D3">
        <w:rPr>
          <w:rFonts w:ascii="Times New Roman" w:hAnsi="Times New Roman" w:cs="Times New Roman"/>
          <w:sz w:val="24"/>
          <w:szCs w:val="24"/>
        </w:rPr>
        <w:t xml:space="preserve">. </w:t>
      </w:r>
      <w:r w:rsidR="005656DC" w:rsidRPr="00BF07D3">
        <w:rPr>
          <w:rFonts w:ascii="Times New Roman" w:hAnsi="Times New Roman" w:cs="Times New Roman"/>
          <w:sz w:val="24"/>
          <w:szCs w:val="24"/>
        </w:rPr>
        <w:t xml:space="preserve">The </w:t>
      </w:r>
      <w:r w:rsidR="001658A6" w:rsidRPr="00BF07D3">
        <w:rPr>
          <w:rFonts w:ascii="Times New Roman" w:hAnsi="Times New Roman" w:cs="Times New Roman"/>
          <w:sz w:val="24"/>
          <w:szCs w:val="24"/>
        </w:rPr>
        <w:t xml:space="preserve">pathophysiological </w:t>
      </w:r>
      <w:r w:rsidR="00DE57D6" w:rsidRPr="00BF07D3">
        <w:rPr>
          <w:rFonts w:ascii="Times New Roman" w:hAnsi="Times New Roman" w:cs="Times New Roman"/>
          <w:sz w:val="24"/>
          <w:szCs w:val="24"/>
        </w:rPr>
        <w:t>mechanism</w:t>
      </w:r>
      <w:r w:rsidR="001F0F92" w:rsidRPr="00BF07D3">
        <w:rPr>
          <w:rFonts w:ascii="Times New Roman" w:hAnsi="Times New Roman" w:cs="Times New Roman"/>
          <w:sz w:val="24"/>
          <w:szCs w:val="24"/>
        </w:rPr>
        <w:t>s</w:t>
      </w:r>
      <w:r w:rsidR="001E499E" w:rsidRPr="00BF07D3">
        <w:rPr>
          <w:rFonts w:ascii="Times New Roman" w:hAnsi="Times New Roman" w:cs="Times New Roman"/>
          <w:sz w:val="24"/>
          <w:szCs w:val="24"/>
        </w:rPr>
        <w:t xml:space="preserve"> remain largely unknow</w:t>
      </w:r>
      <w:r w:rsidR="005656DC" w:rsidRPr="00BF07D3">
        <w:rPr>
          <w:rFonts w:ascii="Times New Roman" w:hAnsi="Times New Roman" w:cs="Times New Roman"/>
          <w:sz w:val="24"/>
          <w:szCs w:val="24"/>
        </w:rPr>
        <w:t>n; the</w:t>
      </w:r>
      <w:r w:rsidR="001658A6" w:rsidRPr="00BF07D3">
        <w:rPr>
          <w:rFonts w:ascii="Times New Roman" w:hAnsi="Times New Roman" w:cs="Times New Roman"/>
          <w:sz w:val="24"/>
          <w:szCs w:val="24"/>
        </w:rPr>
        <w:t xml:space="preserve"> role of mutant SOD1 causing neur</w:t>
      </w:r>
      <w:r w:rsidR="004C2A2B" w:rsidRPr="00BF07D3">
        <w:rPr>
          <w:rFonts w:ascii="Times New Roman" w:hAnsi="Times New Roman" w:cs="Times New Roman"/>
          <w:sz w:val="24"/>
          <w:szCs w:val="24"/>
        </w:rPr>
        <w:t>on</w:t>
      </w:r>
      <w:r w:rsidR="00BA1BEE" w:rsidRPr="00BF07D3">
        <w:rPr>
          <w:rFonts w:ascii="Times New Roman" w:hAnsi="Times New Roman" w:cs="Times New Roman"/>
          <w:sz w:val="24"/>
          <w:szCs w:val="24"/>
        </w:rPr>
        <w:t>al degeneration is</w:t>
      </w:r>
      <w:r w:rsidR="001658A6" w:rsidRPr="00BF07D3">
        <w:rPr>
          <w:rFonts w:ascii="Times New Roman" w:hAnsi="Times New Roman" w:cs="Times New Roman"/>
          <w:sz w:val="24"/>
          <w:szCs w:val="24"/>
        </w:rPr>
        <w:t xml:space="preserve"> supposed. The monoclonal antibody 16G9 directed against the mutant SO</w:t>
      </w:r>
      <w:r w:rsidR="005656DC" w:rsidRPr="00BF07D3">
        <w:rPr>
          <w:rFonts w:ascii="Times New Roman" w:hAnsi="Times New Roman" w:cs="Times New Roman"/>
          <w:sz w:val="24"/>
          <w:szCs w:val="24"/>
        </w:rPr>
        <w:t>D1 protein (p.E40K) localize</w:t>
      </w:r>
      <w:r w:rsidR="006D530A" w:rsidRPr="00BF07D3">
        <w:rPr>
          <w:rFonts w:ascii="Times New Roman" w:hAnsi="Times New Roman" w:cs="Times New Roman"/>
          <w:sz w:val="24"/>
          <w:szCs w:val="24"/>
        </w:rPr>
        <w:t>s</w:t>
      </w:r>
      <w:r w:rsidR="001658A6" w:rsidRPr="00BF07D3">
        <w:rPr>
          <w:rFonts w:ascii="Times New Roman" w:hAnsi="Times New Roman" w:cs="Times New Roman"/>
          <w:sz w:val="24"/>
          <w:szCs w:val="24"/>
        </w:rPr>
        <w:t xml:space="preserve"> this mutant pr</w:t>
      </w:r>
      <w:r w:rsidR="0078361F" w:rsidRPr="00BF07D3">
        <w:rPr>
          <w:rFonts w:ascii="Times New Roman" w:hAnsi="Times New Roman" w:cs="Times New Roman"/>
          <w:sz w:val="24"/>
          <w:szCs w:val="24"/>
        </w:rPr>
        <w:t>otein in</w:t>
      </w:r>
      <w:r w:rsidR="006D7E25" w:rsidRPr="00BF07D3">
        <w:rPr>
          <w:rFonts w:ascii="Times New Roman" w:hAnsi="Times New Roman" w:cs="Times New Roman"/>
          <w:sz w:val="24"/>
          <w:szCs w:val="24"/>
        </w:rPr>
        <w:t xml:space="preserve"> heterozygous dogs.</w:t>
      </w:r>
    </w:p>
    <w:p w14:paraId="4423DEA8" w14:textId="01C7A2D3" w:rsidR="00EA2BE6" w:rsidRPr="00BF07D3" w:rsidRDefault="001F0F92" w:rsidP="00EA2BE6">
      <w:pPr>
        <w:autoSpaceDE w:val="0"/>
        <w:autoSpaceDN w:val="0"/>
        <w:adjustRightInd w:val="0"/>
        <w:spacing w:after="0" w:line="480" w:lineRule="auto"/>
        <w:rPr>
          <w:rFonts w:ascii="Times New Roman" w:hAnsi="Times New Roman" w:cs="Times New Roman"/>
          <w:sz w:val="24"/>
          <w:szCs w:val="24"/>
        </w:rPr>
      </w:pPr>
      <w:r w:rsidRPr="00BF07D3">
        <w:rPr>
          <w:rFonts w:ascii="Times New Roman" w:hAnsi="Times New Roman" w:cs="Times New Roman"/>
          <w:sz w:val="24"/>
          <w:szCs w:val="24"/>
        </w:rPr>
        <w:t>Three Hov</w:t>
      </w:r>
      <w:r w:rsidR="004C2A2B" w:rsidRPr="00BF07D3">
        <w:rPr>
          <w:rFonts w:ascii="Times New Roman" w:hAnsi="Times New Roman" w:cs="Times New Roman"/>
          <w:sz w:val="24"/>
          <w:szCs w:val="24"/>
        </w:rPr>
        <w:t>awarts</w:t>
      </w:r>
      <w:r w:rsidR="00EF27D4" w:rsidRPr="00BF07D3">
        <w:rPr>
          <w:rFonts w:ascii="Times New Roman" w:hAnsi="Times New Roman" w:cs="Times New Roman"/>
          <w:sz w:val="24"/>
          <w:szCs w:val="24"/>
        </w:rPr>
        <w:t>, ranging from 9 to 12 years of age</w:t>
      </w:r>
      <w:r w:rsidR="00362752" w:rsidRPr="00BF07D3">
        <w:rPr>
          <w:rFonts w:ascii="Times New Roman" w:hAnsi="Times New Roman" w:cs="Times New Roman"/>
          <w:sz w:val="24"/>
          <w:szCs w:val="24"/>
        </w:rPr>
        <w:t>,</w:t>
      </w:r>
      <w:r w:rsidR="00316FC2" w:rsidRPr="00BF07D3">
        <w:rPr>
          <w:rFonts w:ascii="Times New Roman" w:hAnsi="Times New Roman" w:cs="Times New Roman"/>
          <w:sz w:val="24"/>
          <w:szCs w:val="24"/>
        </w:rPr>
        <w:t xml:space="preserve"> showed slowly progressive incoordination and weakness of the pelvic limbs leading to non-ambulatory flaccid paraparesis and muscle </w:t>
      </w:r>
      <w:r w:rsidR="001F0509" w:rsidRPr="00BF07D3">
        <w:rPr>
          <w:rFonts w:ascii="Times New Roman" w:hAnsi="Times New Roman" w:cs="Times New Roman"/>
          <w:sz w:val="24"/>
          <w:szCs w:val="24"/>
        </w:rPr>
        <w:t>atrophy</w:t>
      </w:r>
      <w:r w:rsidR="00316FC2" w:rsidRPr="00BF07D3">
        <w:rPr>
          <w:rFonts w:ascii="Times New Roman" w:hAnsi="Times New Roman" w:cs="Times New Roman"/>
          <w:sz w:val="24"/>
          <w:szCs w:val="24"/>
        </w:rPr>
        <w:t>.</w:t>
      </w:r>
      <w:r w:rsidR="00362752" w:rsidRPr="00BF07D3">
        <w:rPr>
          <w:rFonts w:ascii="Times New Roman" w:hAnsi="Times New Roman" w:cs="Times New Roman"/>
          <w:sz w:val="24"/>
          <w:szCs w:val="24"/>
        </w:rPr>
        <w:t xml:space="preserve"> </w:t>
      </w:r>
      <w:r w:rsidR="002E7176" w:rsidRPr="00BF07D3">
        <w:rPr>
          <w:rFonts w:ascii="Times New Roman" w:hAnsi="Times New Roman" w:cs="Times New Roman"/>
          <w:sz w:val="24"/>
          <w:szCs w:val="24"/>
        </w:rPr>
        <w:t>Neuropathological features</w:t>
      </w:r>
      <w:r w:rsidR="000C234A" w:rsidRPr="00BF07D3">
        <w:rPr>
          <w:rFonts w:ascii="Times New Roman" w:hAnsi="Times New Roman" w:cs="Times New Roman"/>
          <w:sz w:val="24"/>
          <w:szCs w:val="24"/>
        </w:rPr>
        <w:t xml:space="preserve"> </w:t>
      </w:r>
      <w:r w:rsidR="00316FC2" w:rsidRPr="00BF07D3">
        <w:rPr>
          <w:rFonts w:ascii="Times New Roman" w:hAnsi="Times New Roman" w:cs="Times New Roman"/>
          <w:sz w:val="24"/>
          <w:szCs w:val="24"/>
        </w:rPr>
        <w:t xml:space="preserve">were </w:t>
      </w:r>
      <w:r w:rsidR="002E7176" w:rsidRPr="00BF07D3">
        <w:rPr>
          <w:rFonts w:ascii="Times New Roman" w:hAnsi="Times New Roman" w:cs="Times New Roman"/>
          <w:sz w:val="24"/>
          <w:szCs w:val="24"/>
        </w:rPr>
        <w:t xml:space="preserve">axonal degeneration and loss of ascending and descending spinal pathways, most severe in the mid- to caudal thoracic segments. Immunoreactivity to 16G9 antibody </w:t>
      </w:r>
      <w:r w:rsidR="00B66343" w:rsidRPr="00BF07D3">
        <w:rPr>
          <w:rFonts w:ascii="Times New Roman" w:hAnsi="Times New Roman" w:cs="Times New Roman"/>
          <w:sz w:val="24"/>
          <w:szCs w:val="24"/>
        </w:rPr>
        <w:t>indicated</w:t>
      </w:r>
      <w:r w:rsidR="002E7176" w:rsidRPr="00BF07D3">
        <w:rPr>
          <w:rFonts w:ascii="Times New Roman" w:hAnsi="Times New Roman" w:cs="Times New Roman"/>
          <w:sz w:val="24"/>
          <w:szCs w:val="24"/>
        </w:rPr>
        <w:t xml:space="preserve"> the accumulation of </w:t>
      </w:r>
      <w:r w:rsidR="00B66343" w:rsidRPr="00BF07D3">
        <w:rPr>
          <w:rFonts w:ascii="Times New Roman" w:hAnsi="Times New Roman" w:cs="Times New Roman"/>
          <w:sz w:val="24"/>
          <w:szCs w:val="24"/>
        </w:rPr>
        <w:t xml:space="preserve">mutant </w:t>
      </w:r>
      <w:r w:rsidR="002E7176" w:rsidRPr="00BF07D3">
        <w:rPr>
          <w:rFonts w:ascii="Times New Roman" w:hAnsi="Times New Roman" w:cs="Times New Roman"/>
          <w:sz w:val="24"/>
          <w:szCs w:val="24"/>
        </w:rPr>
        <w:t>SOD1 protein</w:t>
      </w:r>
      <w:r w:rsidR="00EA2BE6" w:rsidRPr="00BF07D3">
        <w:rPr>
          <w:rFonts w:ascii="Times New Roman" w:hAnsi="Times New Roman" w:cs="Times New Roman"/>
          <w:sz w:val="24"/>
          <w:szCs w:val="24"/>
        </w:rPr>
        <w:t xml:space="preserve"> in neurones and reactive astrocytes</w:t>
      </w:r>
      <w:r w:rsidR="002E7176" w:rsidRPr="00BF07D3">
        <w:rPr>
          <w:rFonts w:ascii="Times New Roman" w:hAnsi="Times New Roman" w:cs="Times New Roman"/>
          <w:sz w:val="24"/>
          <w:szCs w:val="24"/>
        </w:rPr>
        <w:t>.</w:t>
      </w:r>
      <w:r w:rsidR="007617DC" w:rsidRPr="00BF07D3">
        <w:t xml:space="preserve"> </w:t>
      </w:r>
      <w:r w:rsidR="007617DC" w:rsidRPr="00BF07D3">
        <w:rPr>
          <w:rFonts w:ascii="Times New Roman" w:hAnsi="Times New Roman" w:cs="Times New Roman"/>
          <w:sz w:val="24"/>
          <w:szCs w:val="24"/>
        </w:rPr>
        <w:t xml:space="preserve">All three dogs were homozygous for the presence of the c.118A </w:t>
      </w:r>
      <w:r w:rsidR="001206EA" w:rsidRPr="00BF07D3">
        <w:rPr>
          <w:rFonts w:ascii="Times New Roman" w:hAnsi="Times New Roman" w:cs="Times New Roman"/>
          <w:sz w:val="24"/>
          <w:szCs w:val="24"/>
        </w:rPr>
        <w:t>allele,</w:t>
      </w:r>
      <w:r w:rsidR="00EA2BE6" w:rsidRPr="00BF07D3">
        <w:rPr>
          <w:rFonts w:ascii="Times New Roman" w:hAnsi="Times New Roman" w:cs="Times New Roman"/>
          <w:sz w:val="24"/>
          <w:szCs w:val="24"/>
        </w:rPr>
        <w:t xml:space="preserve"> but n</w:t>
      </w:r>
      <w:r w:rsidR="007617DC" w:rsidRPr="00BF07D3">
        <w:rPr>
          <w:rFonts w:ascii="Times New Roman" w:hAnsi="Times New Roman" w:cs="Times New Roman"/>
          <w:sz w:val="24"/>
          <w:szCs w:val="24"/>
        </w:rPr>
        <w:t>o dogs of this study had the SP110 “risk” haplotype</w:t>
      </w:r>
      <w:r w:rsidR="00EA2BE6" w:rsidRPr="00BF07D3">
        <w:rPr>
          <w:rFonts w:ascii="Times New Roman" w:hAnsi="Times New Roman" w:cs="Times New Roman"/>
          <w:sz w:val="24"/>
          <w:szCs w:val="24"/>
        </w:rPr>
        <w:t xml:space="preserve"> suggesting a weak association of SP110 with the onset of degenerative myelopathy in this breed</w:t>
      </w:r>
      <w:r w:rsidR="007617DC" w:rsidRPr="00BF07D3">
        <w:rPr>
          <w:rFonts w:ascii="Times New Roman" w:hAnsi="Times New Roman" w:cs="Times New Roman"/>
          <w:sz w:val="24"/>
          <w:szCs w:val="24"/>
        </w:rPr>
        <w:t>.</w:t>
      </w:r>
    </w:p>
    <w:p w14:paraId="415A03CD" w14:textId="6C2B2DEC" w:rsidR="005656DC" w:rsidRPr="00BF07D3" w:rsidRDefault="00EA2BE6" w:rsidP="00EA2BE6">
      <w:pPr>
        <w:autoSpaceDE w:val="0"/>
        <w:autoSpaceDN w:val="0"/>
        <w:adjustRightInd w:val="0"/>
        <w:spacing w:after="0" w:line="480" w:lineRule="auto"/>
        <w:rPr>
          <w:rFonts w:ascii="Times New Roman" w:hAnsi="Times New Roman" w:cs="Times New Roman"/>
          <w:sz w:val="24"/>
          <w:szCs w:val="24"/>
        </w:rPr>
      </w:pPr>
      <w:r w:rsidRPr="00BF07D3">
        <w:rPr>
          <w:rFonts w:ascii="Times New Roman" w:hAnsi="Times New Roman" w:cs="Times New Roman"/>
          <w:sz w:val="24"/>
          <w:szCs w:val="24"/>
        </w:rPr>
        <w:t>Our data suggest that the Hovawart breed is predisposed to the SOD</w:t>
      </w:r>
      <w:proofErr w:type="gramStart"/>
      <w:r w:rsidRPr="00BF07D3">
        <w:rPr>
          <w:rFonts w:ascii="Times New Roman" w:hAnsi="Times New Roman" w:cs="Times New Roman"/>
          <w:sz w:val="24"/>
          <w:szCs w:val="24"/>
        </w:rPr>
        <w:t>1:c.</w:t>
      </w:r>
      <w:proofErr w:type="gramEnd"/>
      <w:r w:rsidRPr="00BF07D3">
        <w:rPr>
          <w:rFonts w:ascii="Times New Roman" w:hAnsi="Times New Roman" w:cs="Times New Roman"/>
          <w:sz w:val="24"/>
          <w:szCs w:val="24"/>
        </w:rPr>
        <w:t>118G&gt;A mutation associated with the development of DM. The prevention of DM among Hovawart could be achieved with the help of strategies based on epidemiological and genetic testing highlighted by the findings in this study.</w:t>
      </w:r>
    </w:p>
    <w:p w14:paraId="355097B4" w14:textId="77777777" w:rsidR="002E7176" w:rsidRPr="00BF07D3" w:rsidRDefault="002E7176" w:rsidP="00E55AC6">
      <w:pPr>
        <w:autoSpaceDE w:val="0"/>
        <w:autoSpaceDN w:val="0"/>
        <w:adjustRightInd w:val="0"/>
        <w:spacing w:after="0" w:line="480" w:lineRule="auto"/>
        <w:rPr>
          <w:rFonts w:ascii="Times New Roman" w:hAnsi="Times New Roman" w:cs="Times New Roman"/>
          <w:sz w:val="24"/>
          <w:szCs w:val="24"/>
        </w:rPr>
      </w:pPr>
    </w:p>
    <w:p w14:paraId="6FD8B220" w14:textId="67B49FD8" w:rsidR="00B65299" w:rsidRPr="00BF07D3" w:rsidRDefault="00885962" w:rsidP="00E55AC6">
      <w:pPr>
        <w:autoSpaceDE w:val="0"/>
        <w:autoSpaceDN w:val="0"/>
        <w:adjustRightInd w:val="0"/>
        <w:spacing w:after="0" w:line="480" w:lineRule="auto"/>
        <w:rPr>
          <w:rFonts w:ascii="Times New Roman" w:hAnsi="Times New Roman" w:cs="Times New Roman"/>
          <w:sz w:val="24"/>
          <w:szCs w:val="24"/>
        </w:rPr>
      </w:pPr>
      <w:r w:rsidRPr="00BF07D3">
        <w:rPr>
          <w:rFonts w:ascii="Times New Roman" w:hAnsi="Times New Roman" w:cs="Times New Roman"/>
          <w:bCs/>
          <w:i/>
          <w:iCs/>
          <w:sz w:val="24"/>
          <w:szCs w:val="24"/>
        </w:rPr>
        <w:t>Keywords</w:t>
      </w:r>
      <w:r w:rsidR="00B65299" w:rsidRPr="00BF07D3">
        <w:rPr>
          <w:rFonts w:ascii="Times New Roman" w:hAnsi="Times New Roman" w:cs="Times New Roman"/>
          <w:sz w:val="24"/>
          <w:szCs w:val="24"/>
        </w:rPr>
        <w:t xml:space="preserve">: </w:t>
      </w:r>
      <w:r w:rsidR="00FB1B3B" w:rsidRPr="00BF07D3">
        <w:rPr>
          <w:rFonts w:ascii="Times New Roman" w:hAnsi="Times New Roman" w:cs="Times New Roman"/>
          <w:sz w:val="24"/>
          <w:szCs w:val="24"/>
        </w:rPr>
        <w:t>degenerative myelopathy</w:t>
      </w:r>
      <w:r w:rsidRPr="00BF07D3">
        <w:rPr>
          <w:rFonts w:ascii="Times New Roman" w:hAnsi="Times New Roman" w:cs="Times New Roman"/>
          <w:sz w:val="24"/>
          <w:szCs w:val="24"/>
        </w:rPr>
        <w:t>;</w:t>
      </w:r>
      <w:r w:rsidR="00FB1B3B" w:rsidRPr="00BF07D3">
        <w:rPr>
          <w:rFonts w:ascii="Times New Roman" w:hAnsi="Times New Roman" w:cs="Times New Roman"/>
          <w:sz w:val="24"/>
          <w:szCs w:val="24"/>
        </w:rPr>
        <w:t xml:space="preserve"> Hovawart</w:t>
      </w:r>
      <w:r w:rsidRPr="00BF07D3">
        <w:rPr>
          <w:rFonts w:ascii="Times New Roman" w:hAnsi="Times New Roman" w:cs="Times New Roman"/>
          <w:sz w:val="24"/>
          <w:szCs w:val="24"/>
        </w:rPr>
        <w:t>;</w:t>
      </w:r>
      <w:r w:rsidR="00FB1B3B" w:rsidRPr="00BF07D3">
        <w:rPr>
          <w:rFonts w:ascii="Times New Roman" w:hAnsi="Times New Roman" w:cs="Times New Roman"/>
          <w:sz w:val="24"/>
          <w:szCs w:val="24"/>
        </w:rPr>
        <w:t xml:space="preserve"> SOD1</w:t>
      </w:r>
      <w:r w:rsidRPr="00BF07D3">
        <w:rPr>
          <w:rFonts w:ascii="Times New Roman" w:hAnsi="Times New Roman" w:cs="Times New Roman"/>
          <w:sz w:val="24"/>
          <w:szCs w:val="24"/>
        </w:rPr>
        <w:t>;</w:t>
      </w:r>
      <w:r w:rsidR="00FB1B3B" w:rsidRPr="00BF07D3">
        <w:rPr>
          <w:rFonts w:ascii="Times New Roman" w:hAnsi="Times New Roman" w:cs="Times New Roman"/>
          <w:sz w:val="24"/>
          <w:szCs w:val="24"/>
        </w:rPr>
        <w:t xml:space="preserve"> SP110</w:t>
      </w:r>
      <w:r w:rsidRPr="00BF07D3">
        <w:rPr>
          <w:rFonts w:ascii="Times New Roman" w:hAnsi="Times New Roman" w:cs="Times New Roman"/>
          <w:sz w:val="24"/>
          <w:szCs w:val="24"/>
        </w:rPr>
        <w:t>.</w:t>
      </w:r>
    </w:p>
    <w:p w14:paraId="67365861" w14:textId="77777777" w:rsidR="00B65299" w:rsidRPr="00BF07D3" w:rsidRDefault="00B65299" w:rsidP="00E55AC6">
      <w:pPr>
        <w:spacing w:line="480" w:lineRule="auto"/>
        <w:rPr>
          <w:rFonts w:ascii="Times New Roman" w:hAnsi="Times New Roman" w:cs="Times New Roman"/>
          <w:sz w:val="24"/>
          <w:szCs w:val="24"/>
        </w:rPr>
      </w:pPr>
      <w:r w:rsidRPr="00BF07D3">
        <w:rPr>
          <w:rFonts w:ascii="Times New Roman" w:hAnsi="Times New Roman" w:cs="Times New Roman"/>
          <w:sz w:val="24"/>
          <w:szCs w:val="24"/>
        </w:rPr>
        <w:br w:type="page"/>
      </w:r>
    </w:p>
    <w:p w14:paraId="2AE96AAA" w14:textId="77777777" w:rsidR="00F65051" w:rsidRPr="00BF07D3" w:rsidRDefault="00452DC3" w:rsidP="00E55AC6">
      <w:pPr>
        <w:autoSpaceDE w:val="0"/>
        <w:autoSpaceDN w:val="0"/>
        <w:adjustRightInd w:val="0"/>
        <w:spacing w:after="0" w:line="480" w:lineRule="auto"/>
        <w:jc w:val="center"/>
        <w:rPr>
          <w:rFonts w:ascii="Times New Roman" w:hAnsi="Times New Roman" w:cs="Times New Roman"/>
          <w:b/>
          <w:sz w:val="24"/>
          <w:szCs w:val="24"/>
        </w:rPr>
      </w:pPr>
      <w:r w:rsidRPr="00BF07D3">
        <w:rPr>
          <w:rFonts w:ascii="Times New Roman" w:hAnsi="Times New Roman" w:cs="Times New Roman"/>
          <w:b/>
          <w:sz w:val="24"/>
          <w:szCs w:val="24"/>
        </w:rPr>
        <w:lastRenderedPageBreak/>
        <w:t>I</w:t>
      </w:r>
      <w:r w:rsidR="00F65051" w:rsidRPr="00BF07D3">
        <w:rPr>
          <w:rFonts w:ascii="Times New Roman" w:hAnsi="Times New Roman" w:cs="Times New Roman"/>
          <w:b/>
          <w:sz w:val="24"/>
          <w:szCs w:val="24"/>
        </w:rPr>
        <w:t>ntroduction</w:t>
      </w:r>
    </w:p>
    <w:p w14:paraId="57ADC509" w14:textId="324FEC38" w:rsidR="00DF4A34" w:rsidRPr="00BF07D3" w:rsidRDefault="00DF4A34" w:rsidP="00E55AC6">
      <w:pPr>
        <w:autoSpaceDE w:val="0"/>
        <w:autoSpaceDN w:val="0"/>
        <w:adjustRightInd w:val="0"/>
        <w:spacing w:after="0" w:line="480" w:lineRule="auto"/>
        <w:rPr>
          <w:rFonts w:ascii="Times New Roman" w:hAnsi="Times New Roman" w:cs="Times New Roman"/>
          <w:sz w:val="24"/>
          <w:szCs w:val="24"/>
        </w:rPr>
      </w:pPr>
      <w:r w:rsidRPr="00BF07D3">
        <w:rPr>
          <w:rFonts w:ascii="Times New Roman" w:hAnsi="Times New Roman" w:cs="Times New Roman"/>
          <w:sz w:val="24"/>
          <w:szCs w:val="24"/>
        </w:rPr>
        <w:t xml:space="preserve">Canine degenerative myelopathy (DM) is </w:t>
      </w:r>
      <w:r w:rsidR="00A7691C" w:rsidRPr="00BF07D3">
        <w:rPr>
          <w:rFonts w:ascii="Times New Roman" w:hAnsi="Times New Roman" w:cs="Times New Roman"/>
          <w:sz w:val="24"/>
          <w:szCs w:val="24"/>
        </w:rPr>
        <w:t xml:space="preserve">a </w:t>
      </w:r>
      <w:r w:rsidRPr="00BF07D3">
        <w:rPr>
          <w:rFonts w:ascii="Times New Roman" w:hAnsi="Times New Roman" w:cs="Times New Roman"/>
          <w:sz w:val="24"/>
          <w:szCs w:val="24"/>
        </w:rPr>
        <w:t>neurodegenerative disease described in a</w:t>
      </w:r>
      <w:r w:rsidR="000D65E1" w:rsidRPr="00BF07D3">
        <w:rPr>
          <w:rFonts w:ascii="Times New Roman" w:hAnsi="Times New Roman" w:cs="Times New Roman"/>
          <w:sz w:val="24"/>
          <w:szCs w:val="24"/>
        </w:rPr>
        <w:t>n increasing number of breeds</w:t>
      </w:r>
      <w:r w:rsidR="00F975B9" w:rsidRPr="00BF07D3">
        <w:rPr>
          <w:rFonts w:ascii="Times New Roman" w:hAnsi="Times New Roman" w:cs="Times New Roman"/>
          <w:sz w:val="24"/>
          <w:szCs w:val="24"/>
        </w:rPr>
        <w:t xml:space="preserve"> (</w:t>
      </w:r>
      <w:proofErr w:type="spellStart"/>
      <w:r w:rsidR="001F24F1" w:rsidRPr="00BF07D3">
        <w:rPr>
          <w:rFonts w:ascii="Times New Roman" w:hAnsi="Times New Roman" w:cs="Times New Roman"/>
          <w:sz w:val="24"/>
          <w:szCs w:val="24"/>
        </w:rPr>
        <w:t>Pfhaler</w:t>
      </w:r>
      <w:proofErr w:type="spellEnd"/>
      <w:r w:rsidR="001F24F1" w:rsidRPr="00BF07D3">
        <w:rPr>
          <w:rFonts w:ascii="Times New Roman" w:hAnsi="Times New Roman" w:cs="Times New Roman"/>
          <w:sz w:val="24"/>
          <w:szCs w:val="24"/>
        </w:rPr>
        <w:t xml:space="preserve"> et al., 2014; </w:t>
      </w:r>
      <w:proofErr w:type="spellStart"/>
      <w:r w:rsidR="00F975B9" w:rsidRPr="00BF07D3">
        <w:rPr>
          <w:rFonts w:ascii="Times New Roman" w:hAnsi="Times New Roman" w:cs="Times New Roman"/>
          <w:sz w:val="24"/>
          <w:szCs w:val="24"/>
        </w:rPr>
        <w:t>Kohyama</w:t>
      </w:r>
      <w:proofErr w:type="spellEnd"/>
      <w:r w:rsidR="00F975B9" w:rsidRPr="00BF07D3">
        <w:rPr>
          <w:rFonts w:ascii="Times New Roman" w:hAnsi="Times New Roman" w:cs="Times New Roman"/>
          <w:sz w:val="24"/>
          <w:szCs w:val="24"/>
        </w:rPr>
        <w:t xml:space="preserve"> et al., 2017). </w:t>
      </w:r>
      <w:r w:rsidRPr="00BF07D3">
        <w:rPr>
          <w:rFonts w:ascii="Times New Roman" w:hAnsi="Times New Roman" w:cs="Times New Roman"/>
          <w:sz w:val="24"/>
          <w:szCs w:val="24"/>
        </w:rPr>
        <w:t>DM is characterized by progressive gait abnormalities of the pelvic limbs, consisting, in the early phase, in asymmetric upper motor neuron</w:t>
      </w:r>
      <w:r w:rsidR="00B81A48" w:rsidRPr="00BF07D3">
        <w:rPr>
          <w:rFonts w:ascii="Times New Roman" w:hAnsi="Times New Roman" w:cs="Times New Roman"/>
          <w:sz w:val="24"/>
          <w:szCs w:val="24"/>
        </w:rPr>
        <w:t>e</w:t>
      </w:r>
      <w:r w:rsidRPr="00BF07D3">
        <w:rPr>
          <w:rFonts w:ascii="Times New Roman" w:hAnsi="Times New Roman" w:cs="Times New Roman"/>
          <w:sz w:val="24"/>
          <w:szCs w:val="24"/>
        </w:rPr>
        <w:t xml:space="preserve"> paraparesis, general proprioceptive ataxia, lack of </w:t>
      </w:r>
      <w:r w:rsidR="0099603B" w:rsidRPr="00BF07D3">
        <w:rPr>
          <w:rFonts w:ascii="Times New Roman" w:hAnsi="Times New Roman" w:cs="Times New Roman"/>
          <w:sz w:val="24"/>
          <w:szCs w:val="24"/>
        </w:rPr>
        <w:t xml:space="preserve">panniculus response </w:t>
      </w:r>
      <w:r w:rsidRPr="00BF07D3">
        <w:rPr>
          <w:rFonts w:ascii="Times New Roman" w:hAnsi="Times New Roman" w:cs="Times New Roman"/>
          <w:sz w:val="24"/>
          <w:szCs w:val="24"/>
        </w:rPr>
        <w:t>and progressing over t</w:t>
      </w:r>
      <w:r w:rsidR="004C2A2B" w:rsidRPr="00BF07D3">
        <w:rPr>
          <w:rFonts w:ascii="Times New Roman" w:hAnsi="Times New Roman" w:cs="Times New Roman"/>
          <w:sz w:val="24"/>
          <w:szCs w:val="24"/>
        </w:rPr>
        <w:t>i</w:t>
      </w:r>
      <w:r w:rsidRPr="00BF07D3">
        <w:rPr>
          <w:rFonts w:ascii="Times New Roman" w:hAnsi="Times New Roman" w:cs="Times New Roman"/>
          <w:sz w:val="24"/>
          <w:szCs w:val="24"/>
        </w:rPr>
        <w:t>me to non-ambulatory lower motor neu</w:t>
      </w:r>
      <w:r w:rsidR="000D65E1" w:rsidRPr="00BF07D3">
        <w:rPr>
          <w:rFonts w:ascii="Times New Roman" w:hAnsi="Times New Roman" w:cs="Times New Roman"/>
          <w:sz w:val="24"/>
          <w:szCs w:val="24"/>
        </w:rPr>
        <w:t>ron</w:t>
      </w:r>
      <w:r w:rsidR="00B81A48" w:rsidRPr="00BF07D3">
        <w:rPr>
          <w:rFonts w:ascii="Times New Roman" w:hAnsi="Times New Roman" w:cs="Times New Roman"/>
          <w:sz w:val="24"/>
          <w:szCs w:val="24"/>
        </w:rPr>
        <w:t>e</w:t>
      </w:r>
      <w:r w:rsidR="000D65E1" w:rsidRPr="00BF07D3">
        <w:rPr>
          <w:rFonts w:ascii="Times New Roman" w:hAnsi="Times New Roman" w:cs="Times New Roman"/>
          <w:sz w:val="24"/>
          <w:szCs w:val="24"/>
        </w:rPr>
        <w:t xml:space="preserve"> paraparesis and paraplegia</w:t>
      </w:r>
      <w:r w:rsidR="003F72C9" w:rsidRPr="00BF07D3">
        <w:rPr>
          <w:rFonts w:ascii="Times New Roman" w:hAnsi="Times New Roman" w:cs="Times New Roman"/>
          <w:sz w:val="24"/>
          <w:szCs w:val="24"/>
        </w:rPr>
        <w:t xml:space="preserve"> (Coates and </w:t>
      </w:r>
      <w:proofErr w:type="spellStart"/>
      <w:r w:rsidR="003F72C9" w:rsidRPr="00BF07D3">
        <w:rPr>
          <w:rFonts w:ascii="Times New Roman" w:hAnsi="Times New Roman" w:cs="Times New Roman"/>
          <w:sz w:val="24"/>
          <w:szCs w:val="24"/>
        </w:rPr>
        <w:t>Wininger</w:t>
      </w:r>
      <w:proofErr w:type="spellEnd"/>
      <w:r w:rsidR="003F72C9" w:rsidRPr="00BF07D3">
        <w:rPr>
          <w:rFonts w:ascii="Times New Roman" w:hAnsi="Times New Roman" w:cs="Times New Roman"/>
          <w:sz w:val="24"/>
          <w:szCs w:val="24"/>
        </w:rPr>
        <w:t>, 2010)</w:t>
      </w:r>
      <w:r w:rsidR="000D65E1" w:rsidRPr="00BF07D3">
        <w:rPr>
          <w:rFonts w:ascii="Times New Roman" w:hAnsi="Times New Roman" w:cs="Times New Roman"/>
          <w:sz w:val="24"/>
          <w:szCs w:val="24"/>
        </w:rPr>
        <w:t>.</w:t>
      </w:r>
      <w:r w:rsidRPr="00BF07D3">
        <w:rPr>
          <w:rFonts w:ascii="Times New Roman" w:hAnsi="Times New Roman" w:cs="Times New Roman"/>
          <w:sz w:val="24"/>
          <w:szCs w:val="24"/>
        </w:rPr>
        <w:t xml:space="preserve"> </w:t>
      </w:r>
      <w:r w:rsidR="00F17A4F" w:rsidRPr="00BF07D3">
        <w:rPr>
          <w:rFonts w:ascii="Times New Roman" w:hAnsi="Times New Roman" w:cs="Times New Roman"/>
          <w:sz w:val="24"/>
          <w:szCs w:val="24"/>
        </w:rPr>
        <w:t>Spontaneous missense pathogenic variants of the superoxide dismutase 1 (</w:t>
      </w:r>
      <w:r w:rsidR="00F17A4F" w:rsidRPr="00BF07D3">
        <w:rPr>
          <w:rFonts w:ascii="Times New Roman" w:hAnsi="Times New Roman" w:cs="Times New Roman"/>
          <w:i/>
          <w:iCs/>
          <w:sz w:val="24"/>
          <w:szCs w:val="24"/>
        </w:rPr>
        <w:t>SOD1</w:t>
      </w:r>
      <w:r w:rsidR="00F17A4F" w:rsidRPr="00BF07D3">
        <w:rPr>
          <w:rFonts w:ascii="Times New Roman" w:hAnsi="Times New Roman" w:cs="Times New Roman"/>
          <w:sz w:val="24"/>
          <w:szCs w:val="24"/>
        </w:rPr>
        <w:t>) gene, namely c.118G&gt;A</w:t>
      </w:r>
      <w:r w:rsidR="004423B8" w:rsidRPr="00BF07D3">
        <w:rPr>
          <w:rFonts w:ascii="Times New Roman" w:hAnsi="Times New Roman" w:cs="Times New Roman"/>
          <w:sz w:val="24"/>
          <w:szCs w:val="24"/>
        </w:rPr>
        <w:t xml:space="preserve"> and</w:t>
      </w:r>
      <w:r w:rsidR="00F17A4F" w:rsidRPr="00BF07D3">
        <w:rPr>
          <w:rFonts w:ascii="Times New Roman" w:hAnsi="Times New Roman" w:cs="Times New Roman"/>
          <w:sz w:val="24"/>
          <w:szCs w:val="24"/>
        </w:rPr>
        <w:t xml:space="preserve"> c.52A&gt;T, leading to amino acid substitutions (p.E40K and p.T18S</w:t>
      </w:r>
      <w:r w:rsidR="004423B8" w:rsidRPr="00BF07D3">
        <w:rPr>
          <w:rFonts w:ascii="Times New Roman" w:hAnsi="Times New Roman" w:cs="Times New Roman"/>
          <w:sz w:val="24"/>
          <w:szCs w:val="24"/>
        </w:rPr>
        <w:t>, respectively</w:t>
      </w:r>
      <w:r w:rsidR="00F17A4F" w:rsidRPr="00BF07D3">
        <w:rPr>
          <w:rFonts w:ascii="Times New Roman" w:hAnsi="Times New Roman" w:cs="Times New Roman"/>
          <w:sz w:val="24"/>
          <w:szCs w:val="24"/>
        </w:rPr>
        <w:t>) have been identified in dogs with DM, resembling amyotrophic lateral sclerosis (ALS) in humans (</w:t>
      </w:r>
      <w:proofErr w:type="spellStart"/>
      <w:r w:rsidR="00F17A4F" w:rsidRPr="00BF07D3">
        <w:rPr>
          <w:rFonts w:ascii="Times New Roman" w:hAnsi="Times New Roman" w:cs="Times New Roman"/>
          <w:sz w:val="24"/>
          <w:szCs w:val="24"/>
        </w:rPr>
        <w:t>Awano</w:t>
      </w:r>
      <w:proofErr w:type="spellEnd"/>
      <w:r w:rsidR="00F17A4F" w:rsidRPr="00BF07D3">
        <w:rPr>
          <w:rFonts w:ascii="Times New Roman" w:hAnsi="Times New Roman" w:cs="Times New Roman"/>
          <w:sz w:val="24"/>
          <w:szCs w:val="24"/>
        </w:rPr>
        <w:t xml:space="preserve"> et al., 2009; </w:t>
      </w:r>
      <w:proofErr w:type="spellStart"/>
      <w:r w:rsidR="00F17A4F" w:rsidRPr="00BF07D3">
        <w:rPr>
          <w:rFonts w:ascii="Times New Roman" w:hAnsi="Times New Roman" w:cs="Times New Roman"/>
          <w:sz w:val="24"/>
          <w:szCs w:val="24"/>
        </w:rPr>
        <w:t>Wininger</w:t>
      </w:r>
      <w:proofErr w:type="spellEnd"/>
      <w:r w:rsidR="00F17A4F" w:rsidRPr="00BF07D3">
        <w:rPr>
          <w:rFonts w:ascii="Times New Roman" w:hAnsi="Times New Roman" w:cs="Times New Roman"/>
          <w:sz w:val="24"/>
          <w:szCs w:val="24"/>
        </w:rPr>
        <w:t xml:space="preserve"> et al., 2011). While c.118G&gt;A is widespread in many breeds, the c.52A&gt;T </w:t>
      </w:r>
      <w:r w:rsidR="00A84AE0" w:rsidRPr="00BF07D3">
        <w:rPr>
          <w:rFonts w:ascii="Times New Roman" w:hAnsi="Times New Roman" w:cs="Times New Roman"/>
          <w:sz w:val="24"/>
          <w:szCs w:val="24"/>
        </w:rPr>
        <w:t xml:space="preserve">mutation </w:t>
      </w:r>
      <w:r w:rsidR="00F17A4F" w:rsidRPr="00BF07D3">
        <w:rPr>
          <w:rFonts w:ascii="Times New Roman" w:hAnsi="Times New Roman" w:cs="Times New Roman"/>
          <w:sz w:val="24"/>
          <w:szCs w:val="24"/>
        </w:rPr>
        <w:t>has been only reported in Bernese mountain dogs (BMD</w:t>
      </w:r>
      <w:r w:rsidR="004637AE" w:rsidRPr="00BF07D3">
        <w:rPr>
          <w:rFonts w:ascii="Times New Roman" w:hAnsi="Times New Roman" w:cs="Times New Roman"/>
          <w:sz w:val="24"/>
          <w:szCs w:val="24"/>
        </w:rPr>
        <w:t>s</w:t>
      </w:r>
      <w:r w:rsidR="00F17A4F" w:rsidRPr="00BF07D3">
        <w:rPr>
          <w:rFonts w:ascii="Times New Roman" w:hAnsi="Times New Roman" w:cs="Times New Roman"/>
          <w:sz w:val="24"/>
          <w:szCs w:val="24"/>
        </w:rPr>
        <w:t>) (Zeng et al., 2014; Donner et al., 2018)</w:t>
      </w:r>
      <w:r w:rsidR="00A84AE0" w:rsidRPr="00BF07D3">
        <w:rPr>
          <w:rFonts w:ascii="Times New Roman" w:hAnsi="Times New Roman" w:cs="Times New Roman"/>
          <w:sz w:val="24"/>
          <w:szCs w:val="24"/>
        </w:rPr>
        <w:t xml:space="preserve">. </w:t>
      </w:r>
      <w:r w:rsidR="00F17A4F" w:rsidRPr="00BF07D3">
        <w:rPr>
          <w:rFonts w:ascii="Times New Roman" w:hAnsi="Times New Roman" w:cs="Times New Roman"/>
          <w:sz w:val="24"/>
          <w:szCs w:val="24"/>
        </w:rPr>
        <w:t>Homozygosity or compound heterozygosity limited to BMD</w:t>
      </w:r>
      <w:r w:rsidR="004637AE" w:rsidRPr="00BF07D3">
        <w:rPr>
          <w:rFonts w:ascii="Times New Roman" w:hAnsi="Times New Roman" w:cs="Times New Roman"/>
          <w:sz w:val="24"/>
          <w:szCs w:val="24"/>
        </w:rPr>
        <w:t>s</w:t>
      </w:r>
      <w:r w:rsidR="00F17A4F" w:rsidRPr="00BF07D3">
        <w:rPr>
          <w:rFonts w:ascii="Times New Roman" w:hAnsi="Times New Roman" w:cs="Times New Roman"/>
          <w:sz w:val="24"/>
          <w:szCs w:val="24"/>
        </w:rPr>
        <w:t xml:space="preserve"> for these pathogenic variants are known to be associated with a major risk of developing DM</w:t>
      </w:r>
      <w:r w:rsidR="00A84AE0" w:rsidRPr="00BF07D3">
        <w:rPr>
          <w:rFonts w:ascii="Times New Roman" w:hAnsi="Times New Roman" w:cs="Times New Roman"/>
          <w:sz w:val="24"/>
          <w:szCs w:val="24"/>
        </w:rPr>
        <w:t xml:space="preserve"> (</w:t>
      </w:r>
      <w:proofErr w:type="spellStart"/>
      <w:r w:rsidR="00A84AE0" w:rsidRPr="00BF07D3">
        <w:rPr>
          <w:rFonts w:ascii="Times New Roman" w:hAnsi="Times New Roman" w:cs="Times New Roman"/>
          <w:sz w:val="24"/>
          <w:szCs w:val="24"/>
        </w:rPr>
        <w:t>Pfhaler</w:t>
      </w:r>
      <w:proofErr w:type="spellEnd"/>
      <w:r w:rsidR="00A84AE0" w:rsidRPr="00BF07D3">
        <w:rPr>
          <w:rFonts w:ascii="Times New Roman" w:hAnsi="Times New Roman" w:cs="Times New Roman"/>
          <w:sz w:val="24"/>
          <w:szCs w:val="24"/>
        </w:rPr>
        <w:t xml:space="preserve"> et al., 2014)</w:t>
      </w:r>
      <w:r w:rsidR="00F17A4F" w:rsidRPr="00BF07D3">
        <w:rPr>
          <w:rFonts w:ascii="Times New Roman" w:hAnsi="Times New Roman" w:cs="Times New Roman"/>
          <w:sz w:val="24"/>
          <w:szCs w:val="24"/>
        </w:rPr>
        <w:t xml:space="preserve">. However, great variability in phenotypic DM penetrance is observed among SOD1 homozygous mutated dogs. At least in part, such variability depends on modifier loci. </w:t>
      </w:r>
      <w:r w:rsidR="00A84AE0" w:rsidRPr="00BF07D3">
        <w:rPr>
          <w:rFonts w:ascii="Times New Roman" w:hAnsi="Times New Roman" w:cs="Times New Roman"/>
          <w:sz w:val="24"/>
          <w:szCs w:val="24"/>
        </w:rPr>
        <w:t>In fact</w:t>
      </w:r>
      <w:r w:rsidR="00F17A4F" w:rsidRPr="00BF07D3">
        <w:rPr>
          <w:rFonts w:ascii="Times New Roman" w:hAnsi="Times New Roman" w:cs="Times New Roman"/>
          <w:sz w:val="24"/>
          <w:szCs w:val="24"/>
        </w:rPr>
        <w:t xml:space="preserve">, in addition to the pathogenic alleles c.118A and c.52T </w:t>
      </w:r>
      <w:r w:rsidR="00A84AE0" w:rsidRPr="00BF07D3">
        <w:rPr>
          <w:rFonts w:ascii="Times New Roman" w:hAnsi="Times New Roman" w:cs="Times New Roman"/>
          <w:sz w:val="24"/>
          <w:szCs w:val="24"/>
        </w:rPr>
        <w:t>alleles, other</w:t>
      </w:r>
      <w:r w:rsidR="00F17A4F" w:rsidRPr="00BF07D3">
        <w:rPr>
          <w:rFonts w:ascii="Times New Roman" w:hAnsi="Times New Roman" w:cs="Times New Roman"/>
          <w:sz w:val="24"/>
          <w:szCs w:val="24"/>
        </w:rPr>
        <w:t xml:space="preserve"> variants in the SP110 nuclear body protein</w:t>
      </w:r>
      <w:r w:rsidR="00A84AE0" w:rsidRPr="00BF07D3">
        <w:rPr>
          <w:rFonts w:ascii="Times New Roman" w:hAnsi="Times New Roman" w:cs="Times New Roman"/>
          <w:sz w:val="24"/>
          <w:szCs w:val="24"/>
        </w:rPr>
        <w:t xml:space="preserve"> </w:t>
      </w:r>
      <w:r w:rsidR="00F17A4F" w:rsidRPr="00BF07D3">
        <w:rPr>
          <w:rFonts w:ascii="Times New Roman" w:hAnsi="Times New Roman" w:cs="Times New Roman"/>
          <w:sz w:val="24"/>
          <w:szCs w:val="24"/>
        </w:rPr>
        <w:t>(</w:t>
      </w:r>
      <w:r w:rsidR="00F17A4F" w:rsidRPr="00BF07D3">
        <w:rPr>
          <w:rFonts w:ascii="Times New Roman" w:hAnsi="Times New Roman" w:cs="Times New Roman"/>
          <w:i/>
          <w:iCs/>
          <w:sz w:val="24"/>
          <w:szCs w:val="24"/>
        </w:rPr>
        <w:t>SP110</w:t>
      </w:r>
      <w:r w:rsidR="00F17A4F" w:rsidRPr="00BF07D3">
        <w:rPr>
          <w:rFonts w:ascii="Times New Roman" w:hAnsi="Times New Roman" w:cs="Times New Roman"/>
          <w:sz w:val="24"/>
          <w:szCs w:val="24"/>
        </w:rPr>
        <w:t xml:space="preserve">) modifier locus was found in Cardigan Welsh Corgis and supposed in other breeds. Variants in </w:t>
      </w:r>
      <w:r w:rsidR="00F17A4F" w:rsidRPr="00BF07D3">
        <w:rPr>
          <w:rFonts w:ascii="Times New Roman" w:hAnsi="Times New Roman" w:cs="Times New Roman"/>
          <w:i/>
          <w:iCs/>
          <w:sz w:val="24"/>
          <w:szCs w:val="24"/>
        </w:rPr>
        <w:t>SP110</w:t>
      </w:r>
      <w:r w:rsidR="00F17A4F" w:rsidRPr="00BF07D3">
        <w:rPr>
          <w:rFonts w:ascii="Times New Roman" w:hAnsi="Times New Roman" w:cs="Times New Roman"/>
          <w:sz w:val="24"/>
          <w:szCs w:val="24"/>
        </w:rPr>
        <w:t xml:space="preserve"> modulate the penetrance being associated with an increased probability of occurrence</w:t>
      </w:r>
      <w:r w:rsidR="00A84AE0" w:rsidRPr="00BF07D3">
        <w:rPr>
          <w:rFonts w:ascii="Times New Roman" w:hAnsi="Times New Roman" w:cs="Times New Roman"/>
          <w:sz w:val="24"/>
          <w:szCs w:val="24"/>
        </w:rPr>
        <w:t>,</w:t>
      </w:r>
      <w:r w:rsidR="00F17A4F" w:rsidRPr="00BF07D3">
        <w:rPr>
          <w:rFonts w:ascii="Times New Roman" w:hAnsi="Times New Roman" w:cs="Times New Roman"/>
          <w:sz w:val="24"/>
          <w:szCs w:val="24"/>
        </w:rPr>
        <w:t xml:space="preserve"> as well as </w:t>
      </w:r>
      <w:r w:rsidR="00A84AE0" w:rsidRPr="00BF07D3">
        <w:rPr>
          <w:rFonts w:ascii="Times New Roman" w:hAnsi="Times New Roman" w:cs="Times New Roman"/>
          <w:sz w:val="24"/>
          <w:szCs w:val="24"/>
        </w:rPr>
        <w:t>shortening of</w:t>
      </w:r>
      <w:r w:rsidR="00F17A4F" w:rsidRPr="00BF07D3">
        <w:rPr>
          <w:rFonts w:ascii="Times New Roman" w:hAnsi="Times New Roman" w:cs="Times New Roman"/>
          <w:sz w:val="24"/>
          <w:szCs w:val="24"/>
        </w:rPr>
        <w:t xml:space="preserve"> the age of onset of DM (</w:t>
      </w:r>
      <w:proofErr w:type="spellStart"/>
      <w:r w:rsidR="00F17A4F" w:rsidRPr="00BF07D3">
        <w:rPr>
          <w:rFonts w:ascii="Times New Roman" w:hAnsi="Times New Roman" w:cs="Times New Roman"/>
          <w:sz w:val="24"/>
          <w:szCs w:val="24"/>
        </w:rPr>
        <w:t>Ivansson</w:t>
      </w:r>
      <w:proofErr w:type="spellEnd"/>
      <w:r w:rsidR="00F17A4F" w:rsidRPr="00BF07D3">
        <w:rPr>
          <w:rFonts w:ascii="Times New Roman" w:hAnsi="Times New Roman" w:cs="Times New Roman"/>
          <w:sz w:val="24"/>
          <w:szCs w:val="24"/>
        </w:rPr>
        <w:t xml:space="preserve"> et al., 2016). The </w:t>
      </w:r>
      <w:r w:rsidR="00F17A4F" w:rsidRPr="00BF07D3">
        <w:rPr>
          <w:rFonts w:ascii="Times New Roman" w:hAnsi="Times New Roman" w:cs="Times New Roman"/>
          <w:i/>
          <w:iCs/>
          <w:sz w:val="24"/>
          <w:szCs w:val="24"/>
        </w:rPr>
        <w:t>SP110</w:t>
      </w:r>
      <w:r w:rsidR="00F17A4F" w:rsidRPr="00BF07D3">
        <w:rPr>
          <w:rFonts w:ascii="Times New Roman" w:hAnsi="Times New Roman" w:cs="Times New Roman"/>
          <w:sz w:val="24"/>
          <w:szCs w:val="24"/>
        </w:rPr>
        <w:t xml:space="preserve"> variants occur combined in few haplotypes. One of these haplotypes has been found to increase the risk induced by SOD1 variants and, therefore, is referred as “risk haplotype” (</w:t>
      </w:r>
      <w:proofErr w:type="spellStart"/>
      <w:r w:rsidR="00F17A4F" w:rsidRPr="00BF07D3">
        <w:rPr>
          <w:rFonts w:ascii="Times New Roman" w:hAnsi="Times New Roman" w:cs="Times New Roman"/>
          <w:sz w:val="24"/>
          <w:szCs w:val="24"/>
        </w:rPr>
        <w:t>Ivansson</w:t>
      </w:r>
      <w:proofErr w:type="spellEnd"/>
      <w:r w:rsidR="00F17A4F" w:rsidRPr="00BF07D3">
        <w:rPr>
          <w:rFonts w:ascii="Times New Roman" w:hAnsi="Times New Roman" w:cs="Times New Roman"/>
          <w:sz w:val="24"/>
          <w:szCs w:val="24"/>
        </w:rPr>
        <w:t xml:space="preserve"> et al., 2016).</w:t>
      </w:r>
    </w:p>
    <w:p w14:paraId="406CDCD6" w14:textId="77777777" w:rsidR="00B8706B" w:rsidRPr="00BF07D3" w:rsidRDefault="000707AF" w:rsidP="00E55AC6">
      <w:pPr>
        <w:autoSpaceDE w:val="0"/>
        <w:autoSpaceDN w:val="0"/>
        <w:adjustRightInd w:val="0"/>
        <w:spacing w:after="0" w:line="480" w:lineRule="auto"/>
        <w:rPr>
          <w:rFonts w:ascii="Times New Roman" w:hAnsi="Times New Roman" w:cs="Times New Roman"/>
          <w:sz w:val="24"/>
          <w:szCs w:val="24"/>
        </w:rPr>
      </w:pPr>
      <w:r w:rsidRPr="00BF07D3">
        <w:rPr>
          <w:rFonts w:ascii="Times New Roman" w:hAnsi="Times New Roman" w:cs="Times New Roman"/>
          <w:sz w:val="24"/>
          <w:szCs w:val="24"/>
        </w:rPr>
        <w:t xml:space="preserve">Histologically, DM </w:t>
      </w:r>
      <w:r w:rsidR="00B8706B" w:rsidRPr="00BF07D3">
        <w:rPr>
          <w:rFonts w:ascii="Times New Roman" w:hAnsi="Times New Roman" w:cs="Times New Roman"/>
          <w:sz w:val="24"/>
          <w:szCs w:val="24"/>
        </w:rPr>
        <w:t>is characterized by axonal and myelin degeneration</w:t>
      </w:r>
      <w:r w:rsidR="00F93FAA" w:rsidRPr="00BF07D3">
        <w:rPr>
          <w:rFonts w:ascii="Times New Roman" w:hAnsi="Times New Roman" w:cs="Times New Roman"/>
          <w:sz w:val="24"/>
          <w:szCs w:val="24"/>
        </w:rPr>
        <w:t xml:space="preserve"> and loss</w:t>
      </w:r>
      <w:r w:rsidR="00B8706B" w:rsidRPr="00BF07D3">
        <w:rPr>
          <w:rFonts w:ascii="Times New Roman" w:hAnsi="Times New Roman" w:cs="Times New Roman"/>
          <w:sz w:val="24"/>
          <w:szCs w:val="24"/>
        </w:rPr>
        <w:t>, and astrogliosis in the spinal cord funiculi, which is usually more severe in the dorsal portion of the lateral funiculus in midd</w:t>
      </w:r>
      <w:r w:rsidR="000D65E1" w:rsidRPr="00BF07D3">
        <w:rPr>
          <w:rFonts w:ascii="Times New Roman" w:hAnsi="Times New Roman" w:cs="Times New Roman"/>
          <w:sz w:val="24"/>
          <w:szCs w:val="24"/>
        </w:rPr>
        <w:t>le to caudal thoracic segments</w:t>
      </w:r>
      <w:r w:rsidR="003F72C9" w:rsidRPr="00BF07D3">
        <w:rPr>
          <w:rFonts w:ascii="Times New Roman" w:hAnsi="Times New Roman" w:cs="Times New Roman"/>
          <w:sz w:val="24"/>
          <w:szCs w:val="24"/>
        </w:rPr>
        <w:t xml:space="preserve"> (</w:t>
      </w:r>
      <w:proofErr w:type="spellStart"/>
      <w:r w:rsidR="003F72C9" w:rsidRPr="00BF07D3">
        <w:rPr>
          <w:rFonts w:ascii="Times New Roman" w:hAnsi="Times New Roman" w:cs="Times New Roman"/>
          <w:sz w:val="24"/>
          <w:szCs w:val="24"/>
        </w:rPr>
        <w:t>Vandevelde</w:t>
      </w:r>
      <w:proofErr w:type="spellEnd"/>
      <w:r w:rsidR="003F72C9" w:rsidRPr="00BF07D3">
        <w:rPr>
          <w:rFonts w:ascii="Times New Roman" w:hAnsi="Times New Roman" w:cs="Times New Roman"/>
          <w:sz w:val="24"/>
          <w:szCs w:val="24"/>
        </w:rPr>
        <w:t xml:space="preserve"> et al., 2012)</w:t>
      </w:r>
      <w:r w:rsidR="000D65E1" w:rsidRPr="00BF07D3">
        <w:rPr>
          <w:rFonts w:ascii="Times New Roman" w:hAnsi="Times New Roman" w:cs="Times New Roman"/>
          <w:sz w:val="24"/>
          <w:szCs w:val="24"/>
        </w:rPr>
        <w:t>.</w:t>
      </w:r>
      <w:r w:rsidR="004F01FA" w:rsidRPr="00BF07D3">
        <w:rPr>
          <w:rFonts w:ascii="Times New Roman" w:hAnsi="Times New Roman" w:cs="Times New Roman"/>
          <w:sz w:val="24"/>
          <w:szCs w:val="24"/>
        </w:rPr>
        <w:t xml:space="preserve"> </w:t>
      </w:r>
      <w:r w:rsidR="00B8706B" w:rsidRPr="00BF07D3">
        <w:rPr>
          <w:rFonts w:ascii="Times New Roman" w:hAnsi="Times New Roman" w:cs="Times New Roman"/>
          <w:sz w:val="24"/>
          <w:szCs w:val="24"/>
        </w:rPr>
        <w:t xml:space="preserve">The demonstration of histological lesions is mandatory for diagnosis, since, in a report, the presumptive diagnosis of DM was disproven in 21% of cases by </w:t>
      </w:r>
      <w:proofErr w:type="spellStart"/>
      <w:r w:rsidR="00B8706B" w:rsidRPr="00BF07D3">
        <w:rPr>
          <w:rFonts w:ascii="Times New Roman" w:hAnsi="Times New Roman" w:cs="Times New Roman"/>
          <w:i/>
          <w:sz w:val="24"/>
          <w:szCs w:val="24"/>
        </w:rPr>
        <w:t>postmortem</w:t>
      </w:r>
      <w:proofErr w:type="spellEnd"/>
      <w:r w:rsidR="000D65E1" w:rsidRPr="00BF07D3">
        <w:rPr>
          <w:rFonts w:ascii="Times New Roman" w:hAnsi="Times New Roman" w:cs="Times New Roman"/>
          <w:sz w:val="24"/>
          <w:szCs w:val="24"/>
        </w:rPr>
        <w:t xml:space="preserve"> evaluation</w:t>
      </w:r>
      <w:r w:rsidR="003F72C9" w:rsidRPr="00BF07D3">
        <w:rPr>
          <w:rFonts w:ascii="Times New Roman" w:hAnsi="Times New Roman" w:cs="Times New Roman"/>
          <w:sz w:val="24"/>
          <w:szCs w:val="24"/>
        </w:rPr>
        <w:t xml:space="preserve"> (Zeng et al., 2014)</w:t>
      </w:r>
      <w:r w:rsidR="000D65E1" w:rsidRPr="00BF07D3">
        <w:rPr>
          <w:rFonts w:ascii="Times New Roman" w:hAnsi="Times New Roman" w:cs="Times New Roman"/>
          <w:sz w:val="24"/>
          <w:szCs w:val="24"/>
        </w:rPr>
        <w:t>.</w:t>
      </w:r>
    </w:p>
    <w:p w14:paraId="2B60CD2B" w14:textId="1FABABAA" w:rsidR="00B8706B" w:rsidRPr="00BF07D3" w:rsidRDefault="00B8706B" w:rsidP="00E55AC6">
      <w:pPr>
        <w:autoSpaceDE w:val="0"/>
        <w:autoSpaceDN w:val="0"/>
        <w:adjustRightInd w:val="0"/>
        <w:spacing w:after="0" w:line="480" w:lineRule="auto"/>
        <w:rPr>
          <w:rFonts w:ascii="Times New Roman" w:hAnsi="Times New Roman" w:cs="Times New Roman"/>
          <w:sz w:val="24"/>
          <w:szCs w:val="24"/>
        </w:rPr>
      </w:pPr>
      <w:r w:rsidRPr="00BF07D3">
        <w:rPr>
          <w:rFonts w:ascii="Times New Roman" w:hAnsi="Times New Roman" w:cs="Times New Roman"/>
          <w:sz w:val="24"/>
          <w:szCs w:val="24"/>
        </w:rPr>
        <w:lastRenderedPageBreak/>
        <w:t xml:space="preserve">DM is better characterized in Pembroke Welsh Corgi (PWC), in which the clinical disease and </w:t>
      </w:r>
      <w:r w:rsidRPr="00BF07D3">
        <w:rPr>
          <w:rFonts w:ascii="Times New Roman" w:hAnsi="Times New Roman" w:cs="Times New Roman"/>
          <w:i/>
          <w:iCs/>
          <w:sz w:val="24"/>
          <w:szCs w:val="24"/>
        </w:rPr>
        <w:t>SOD</w:t>
      </w:r>
      <w:r w:rsidR="00F93FAA" w:rsidRPr="00BF07D3">
        <w:rPr>
          <w:rFonts w:ascii="Times New Roman" w:hAnsi="Times New Roman" w:cs="Times New Roman"/>
          <w:i/>
          <w:iCs/>
          <w:sz w:val="24"/>
          <w:szCs w:val="24"/>
        </w:rPr>
        <w:t>1</w:t>
      </w:r>
      <w:r w:rsidRPr="00BF07D3">
        <w:rPr>
          <w:rFonts w:ascii="Times New Roman" w:hAnsi="Times New Roman" w:cs="Times New Roman"/>
          <w:sz w:val="24"/>
          <w:szCs w:val="24"/>
        </w:rPr>
        <w:t xml:space="preserve"> </w:t>
      </w:r>
      <w:r w:rsidR="00771631" w:rsidRPr="00BF07D3">
        <w:rPr>
          <w:rFonts w:ascii="Times New Roman" w:hAnsi="Times New Roman" w:cs="Times New Roman"/>
          <w:sz w:val="24"/>
          <w:szCs w:val="24"/>
        </w:rPr>
        <w:t>variant</w:t>
      </w:r>
      <w:r w:rsidRPr="00BF07D3">
        <w:rPr>
          <w:rFonts w:ascii="Times New Roman" w:hAnsi="Times New Roman" w:cs="Times New Roman"/>
          <w:sz w:val="24"/>
          <w:szCs w:val="24"/>
        </w:rPr>
        <w:t xml:space="preserve"> have been reported, the histopathological findings have been described and the intraneuronal presence of a mutated form of SOD1 (</w:t>
      </w:r>
      <w:r w:rsidR="000D65E1" w:rsidRPr="00BF07D3">
        <w:rPr>
          <w:rFonts w:ascii="Times New Roman" w:hAnsi="Times New Roman" w:cs="Times New Roman"/>
          <w:sz w:val="24"/>
          <w:szCs w:val="24"/>
        </w:rPr>
        <w:t>p.E40K) has been demonstrated</w:t>
      </w:r>
      <w:r w:rsidR="003F72C9" w:rsidRPr="00BF07D3">
        <w:rPr>
          <w:rFonts w:ascii="Times New Roman" w:hAnsi="Times New Roman" w:cs="Times New Roman"/>
          <w:sz w:val="24"/>
          <w:szCs w:val="24"/>
        </w:rPr>
        <w:t xml:space="preserve"> (</w:t>
      </w:r>
      <w:proofErr w:type="spellStart"/>
      <w:r w:rsidR="003F72C9" w:rsidRPr="00BF07D3">
        <w:rPr>
          <w:rFonts w:ascii="Times New Roman" w:hAnsi="Times New Roman" w:cs="Times New Roman"/>
          <w:sz w:val="24"/>
          <w:szCs w:val="24"/>
        </w:rPr>
        <w:t>Kobatake</w:t>
      </w:r>
      <w:proofErr w:type="spellEnd"/>
      <w:r w:rsidR="003F72C9" w:rsidRPr="00BF07D3">
        <w:rPr>
          <w:rFonts w:ascii="Times New Roman" w:hAnsi="Times New Roman" w:cs="Times New Roman"/>
          <w:sz w:val="24"/>
          <w:szCs w:val="24"/>
        </w:rPr>
        <w:t xml:space="preserve"> et al., 2017)</w:t>
      </w:r>
      <w:r w:rsidR="000D65E1" w:rsidRPr="00BF07D3">
        <w:rPr>
          <w:rFonts w:ascii="Times New Roman" w:hAnsi="Times New Roman" w:cs="Times New Roman"/>
          <w:sz w:val="24"/>
          <w:szCs w:val="24"/>
        </w:rPr>
        <w:t>.</w:t>
      </w:r>
      <w:r w:rsidR="004F01FA" w:rsidRPr="00BF07D3">
        <w:rPr>
          <w:rFonts w:ascii="Times New Roman" w:hAnsi="Times New Roman" w:cs="Times New Roman"/>
          <w:sz w:val="24"/>
          <w:szCs w:val="24"/>
        </w:rPr>
        <w:t xml:space="preserve"> Conversely</w:t>
      </w:r>
      <w:r w:rsidRPr="00BF07D3">
        <w:rPr>
          <w:rFonts w:ascii="Times New Roman" w:hAnsi="Times New Roman" w:cs="Times New Roman"/>
          <w:sz w:val="24"/>
          <w:szCs w:val="24"/>
        </w:rPr>
        <w:t xml:space="preserve">, data regarding DM in Hovawart dogs is fragmentary and mostly limited to clinical presentation </w:t>
      </w:r>
      <w:r w:rsidR="000D65E1" w:rsidRPr="00BF07D3">
        <w:rPr>
          <w:rFonts w:ascii="Times New Roman" w:hAnsi="Times New Roman" w:cs="Times New Roman"/>
          <w:sz w:val="24"/>
          <w:szCs w:val="24"/>
        </w:rPr>
        <w:t xml:space="preserve">and </w:t>
      </w:r>
      <w:r w:rsidR="00F93FAA" w:rsidRPr="00BF07D3">
        <w:rPr>
          <w:rFonts w:ascii="Times New Roman" w:hAnsi="Times New Roman" w:cs="Times New Roman"/>
          <w:sz w:val="24"/>
          <w:szCs w:val="24"/>
        </w:rPr>
        <w:t>demonstration</w:t>
      </w:r>
      <w:r w:rsidR="000D65E1" w:rsidRPr="00BF07D3">
        <w:rPr>
          <w:rFonts w:ascii="Times New Roman" w:hAnsi="Times New Roman" w:cs="Times New Roman"/>
          <w:sz w:val="24"/>
          <w:szCs w:val="24"/>
        </w:rPr>
        <w:t xml:space="preserve"> of SOD1 </w:t>
      </w:r>
      <w:r w:rsidR="00771631" w:rsidRPr="00BF07D3">
        <w:rPr>
          <w:rFonts w:ascii="Times New Roman" w:hAnsi="Times New Roman" w:cs="Times New Roman"/>
          <w:sz w:val="24"/>
          <w:szCs w:val="24"/>
        </w:rPr>
        <w:t>pathogenic variant</w:t>
      </w:r>
      <w:r w:rsidR="000D65E1" w:rsidRPr="00BF07D3">
        <w:rPr>
          <w:rFonts w:ascii="Times New Roman" w:hAnsi="Times New Roman" w:cs="Times New Roman"/>
          <w:sz w:val="24"/>
          <w:szCs w:val="24"/>
        </w:rPr>
        <w:t>,</w:t>
      </w:r>
      <w:r w:rsidRPr="00BF07D3">
        <w:rPr>
          <w:rFonts w:ascii="Times New Roman" w:hAnsi="Times New Roman" w:cs="Times New Roman"/>
          <w:sz w:val="24"/>
          <w:szCs w:val="24"/>
        </w:rPr>
        <w:t xml:space="preserve"> </w:t>
      </w:r>
      <w:r w:rsidR="00F93FAA" w:rsidRPr="00BF07D3">
        <w:rPr>
          <w:rFonts w:ascii="Times New Roman" w:hAnsi="Times New Roman" w:cs="Times New Roman"/>
          <w:sz w:val="24"/>
          <w:szCs w:val="24"/>
        </w:rPr>
        <w:t>whereas</w:t>
      </w:r>
      <w:r w:rsidRPr="00BF07D3">
        <w:rPr>
          <w:rFonts w:ascii="Times New Roman" w:hAnsi="Times New Roman" w:cs="Times New Roman"/>
          <w:sz w:val="24"/>
          <w:szCs w:val="24"/>
        </w:rPr>
        <w:t xml:space="preserve"> description of lesi</w:t>
      </w:r>
      <w:r w:rsidR="004C644C" w:rsidRPr="00BF07D3">
        <w:rPr>
          <w:rFonts w:ascii="Times New Roman" w:hAnsi="Times New Roman" w:cs="Times New Roman"/>
          <w:sz w:val="24"/>
          <w:szCs w:val="24"/>
        </w:rPr>
        <w:t>ons is lacking</w:t>
      </w:r>
      <w:r w:rsidR="003F72C9" w:rsidRPr="00BF07D3">
        <w:rPr>
          <w:rFonts w:ascii="Times New Roman" w:hAnsi="Times New Roman" w:cs="Times New Roman"/>
          <w:sz w:val="24"/>
          <w:szCs w:val="24"/>
        </w:rPr>
        <w:t xml:space="preserve"> (Zeng et al., 2014)</w:t>
      </w:r>
      <w:r w:rsidR="004C644C" w:rsidRPr="00BF07D3">
        <w:rPr>
          <w:rFonts w:ascii="Times New Roman" w:hAnsi="Times New Roman" w:cs="Times New Roman"/>
          <w:sz w:val="24"/>
          <w:szCs w:val="24"/>
        </w:rPr>
        <w:t>.</w:t>
      </w:r>
    </w:p>
    <w:p w14:paraId="3BABB2C7" w14:textId="35612F7C" w:rsidR="00B8706B" w:rsidRPr="00BF07D3" w:rsidRDefault="00B8706B" w:rsidP="00E55AC6">
      <w:pPr>
        <w:autoSpaceDE w:val="0"/>
        <w:autoSpaceDN w:val="0"/>
        <w:adjustRightInd w:val="0"/>
        <w:spacing w:after="0" w:line="480" w:lineRule="auto"/>
        <w:rPr>
          <w:rFonts w:ascii="Times New Roman" w:hAnsi="Times New Roman" w:cs="Times New Roman"/>
          <w:sz w:val="24"/>
          <w:szCs w:val="24"/>
        </w:rPr>
      </w:pPr>
      <w:r w:rsidRPr="00BF07D3">
        <w:rPr>
          <w:rFonts w:ascii="Times New Roman" w:hAnsi="Times New Roman" w:cs="Times New Roman"/>
          <w:sz w:val="24"/>
          <w:szCs w:val="24"/>
        </w:rPr>
        <w:t xml:space="preserve">The aim of this </w:t>
      </w:r>
      <w:r w:rsidR="004F01FA" w:rsidRPr="00BF07D3">
        <w:rPr>
          <w:rFonts w:ascii="Times New Roman" w:hAnsi="Times New Roman" w:cs="Times New Roman"/>
          <w:sz w:val="24"/>
          <w:szCs w:val="24"/>
        </w:rPr>
        <w:t>study</w:t>
      </w:r>
      <w:r w:rsidRPr="00BF07D3">
        <w:rPr>
          <w:rFonts w:ascii="Times New Roman" w:hAnsi="Times New Roman" w:cs="Times New Roman"/>
          <w:sz w:val="24"/>
          <w:szCs w:val="24"/>
        </w:rPr>
        <w:t xml:space="preserve"> </w:t>
      </w:r>
      <w:r w:rsidR="001F0509" w:rsidRPr="00BF07D3">
        <w:rPr>
          <w:rFonts w:ascii="Times New Roman" w:hAnsi="Times New Roman" w:cs="Times New Roman"/>
          <w:sz w:val="24"/>
          <w:szCs w:val="24"/>
        </w:rPr>
        <w:t>was</w:t>
      </w:r>
      <w:r w:rsidRPr="00BF07D3">
        <w:rPr>
          <w:rFonts w:ascii="Times New Roman" w:hAnsi="Times New Roman" w:cs="Times New Roman"/>
          <w:sz w:val="24"/>
          <w:szCs w:val="24"/>
        </w:rPr>
        <w:t xml:space="preserve"> to describe the pathological findings and </w:t>
      </w:r>
      <w:r w:rsidR="004F01FA" w:rsidRPr="00BF07D3">
        <w:rPr>
          <w:rFonts w:ascii="Times New Roman" w:hAnsi="Times New Roman" w:cs="Times New Roman"/>
          <w:sz w:val="24"/>
          <w:szCs w:val="24"/>
        </w:rPr>
        <w:t>investigate on</w:t>
      </w:r>
      <w:r w:rsidRPr="00BF07D3">
        <w:rPr>
          <w:rFonts w:ascii="Times New Roman" w:hAnsi="Times New Roman" w:cs="Times New Roman"/>
          <w:sz w:val="24"/>
          <w:szCs w:val="24"/>
        </w:rPr>
        <w:t xml:space="preserve"> the accumulation of mutated SOD1 in three </w:t>
      </w:r>
      <w:bookmarkStart w:id="1" w:name="_Hlk51840464"/>
      <w:r w:rsidRPr="00BF07D3">
        <w:rPr>
          <w:rFonts w:ascii="Times New Roman" w:hAnsi="Times New Roman" w:cs="Times New Roman"/>
          <w:sz w:val="24"/>
          <w:szCs w:val="24"/>
        </w:rPr>
        <w:t xml:space="preserve">Hovawart </w:t>
      </w:r>
      <w:bookmarkEnd w:id="1"/>
      <w:r w:rsidRPr="00BF07D3">
        <w:rPr>
          <w:rFonts w:ascii="Times New Roman" w:hAnsi="Times New Roman" w:cs="Times New Roman"/>
          <w:sz w:val="24"/>
          <w:szCs w:val="24"/>
        </w:rPr>
        <w:t>dogs with pre</w:t>
      </w:r>
      <w:r w:rsidR="009E0565" w:rsidRPr="00BF07D3">
        <w:rPr>
          <w:rFonts w:ascii="Times New Roman" w:hAnsi="Times New Roman" w:cs="Times New Roman"/>
          <w:sz w:val="24"/>
          <w:szCs w:val="24"/>
        </w:rPr>
        <w:t xml:space="preserve">sumptive diagnosis of DM based on clinical </w:t>
      </w:r>
      <w:r w:rsidR="004F01FA" w:rsidRPr="00BF07D3">
        <w:rPr>
          <w:rFonts w:ascii="Times New Roman" w:hAnsi="Times New Roman" w:cs="Times New Roman"/>
          <w:sz w:val="24"/>
          <w:szCs w:val="24"/>
        </w:rPr>
        <w:t xml:space="preserve">signs, </w:t>
      </w:r>
      <w:r w:rsidR="00094ECE" w:rsidRPr="00BF07D3">
        <w:rPr>
          <w:rFonts w:ascii="Times New Roman" w:hAnsi="Times New Roman" w:cs="Times New Roman"/>
          <w:sz w:val="24"/>
          <w:szCs w:val="24"/>
        </w:rPr>
        <w:t>follow-up,</w:t>
      </w:r>
      <w:r w:rsidR="009E0565" w:rsidRPr="00BF07D3">
        <w:rPr>
          <w:rFonts w:ascii="Times New Roman" w:hAnsi="Times New Roman" w:cs="Times New Roman"/>
          <w:sz w:val="24"/>
          <w:szCs w:val="24"/>
        </w:rPr>
        <w:t xml:space="preserve"> and genetic test</w:t>
      </w:r>
      <w:r w:rsidR="00BC41BD" w:rsidRPr="00BF07D3">
        <w:rPr>
          <w:rFonts w:ascii="Times New Roman" w:hAnsi="Times New Roman" w:cs="Times New Roman"/>
          <w:sz w:val="24"/>
          <w:szCs w:val="24"/>
        </w:rPr>
        <w:t>.</w:t>
      </w:r>
    </w:p>
    <w:p w14:paraId="44F6530F" w14:textId="77777777" w:rsidR="008F60CD" w:rsidRPr="00BF07D3" w:rsidRDefault="008F60CD" w:rsidP="00E55AC6">
      <w:pPr>
        <w:autoSpaceDE w:val="0"/>
        <w:autoSpaceDN w:val="0"/>
        <w:adjustRightInd w:val="0"/>
        <w:spacing w:after="0" w:line="480" w:lineRule="auto"/>
        <w:rPr>
          <w:rFonts w:ascii="Times New Roman" w:hAnsi="Times New Roman" w:cs="Times New Roman"/>
          <w:sz w:val="24"/>
          <w:szCs w:val="24"/>
        </w:rPr>
      </w:pPr>
    </w:p>
    <w:p w14:paraId="08CAF257" w14:textId="21417037" w:rsidR="00AF1F9E" w:rsidRPr="00BF07D3" w:rsidRDefault="00AF1F9E" w:rsidP="00E55AC6">
      <w:pPr>
        <w:autoSpaceDE w:val="0"/>
        <w:autoSpaceDN w:val="0"/>
        <w:adjustRightInd w:val="0"/>
        <w:spacing w:after="0" w:line="480" w:lineRule="auto"/>
        <w:jc w:val="center"/>
        <w:rPr>
          <w:rFonts w:ascii="Times New Roman" w:hAnsi="Times New Roman" w:cs="Times New Roman"/>
          <w:b/>
          <w:sz w:val="24"/>
          <w:szCs w:val="24"/>
        </w:rPr>
      </w:pPr>
      <w:r w:rsidRPr="00BF07D3">
        <w:rPr>
          <w:rFonts w:ascii="Times New Roman" w:hAnsi="Times New Roman" w:cs="Times New Roman"/>
          <w:b/>
          <w:sz w:val="24"/>
          <w:szCs w:val="24"/>
        </w:rPr>
        <w:t>Case Histor</w:t>
      </w:r>
      <w:r w:rsidR="003926C9" w:rsidRPr="00BF07D3">
        <w:rPr>
          <w:rFonts w:ascii="Times New Roman" w:hAnsi="Times New Roman" w:cs="Times New Roman"/>
          <w:b/>
          <w:sz w:val="24"/>
          <w:szCs w:val="24"/>
        </w:rPr>
        <w:t>ies</w:t>
      </w:r>
    </w:p>
    <w:p w14:paraId="1CEC520E" w14:textId="59116525" w:rsidR="009E0565" w:rsidRPr="00BF07D3" w:rsidRDefault="009E0565" w:rsidP="00E55AC6">
      <w:pPr>
        <w:autoSpaceDE w:val="0"/>
        <w:autoSpaceDN w:val="0"/>
        <w:adjustRightInd w:val="0"/>
        <w:spacing w:after="0" w:line="480" w:lineRule="auto"/>
        <w:rPr>
          <w:rFonts w:ascii="Times New Roman" w:hAnsi="Times New Roman" w:cs="Times New Roman"/>
          <w:sz w:val="24"/>
          <w:szCs w:val="24"/>
        </w:rPr>
      </w:pPr>
      <w:r w:rsidRPr="00BF07D3">
        <w:rPr>
          <w:rFonts w:ascii="Times New Roman" w:hAnsi="Times New Roman" w:cs="Times New Roman"/>
          <w:sz w:val="24"/>
          <w:szCs w:val="24"/>
        </w:rPr>
        <w:t>A 10-year-old spayed female (</w:t>
      </w:r>
      <w:r w:rsidR="004F01FA" w:rsidRPr="00BF07D3">
        <w:rPr>
          <w:rFonts w:ascii="Times New Roman" w:hAnsi="Times New Roman" w:cs="Times New Roman"/>
          <w:sz w:val="24"/>
          <w:szCs w:val="24"/>
        </w:rPr>
        <w:t xml:space="preserve">dog </w:t>
      </w:r>
      <w:r w:rsidR="00544772" w:rsidRPr="00BF07D3">
        <w:rPr>
          <w:rFonts w:ascii="Times New Roman" w:hAnsi="Times New Roman" w:cs="Times New Roman"/>
          <w:sz w:val="24"/>
          <w:szCs w:val="24"/>
        </w:rPr>
        <w:t>N</w:t>
      </w:r>
      <w:r w:rsidRPr="00BF07D3">
        <w:rPr>
          <w:rFonts w:ascii="Times New Roman" w:hAnsi="Times New Roman" w:cs="Times New Roman"/>
          <w:sz w:val="24"/>
          <w:szCs w:val="24"/>
        </w:rPr>
        <w:t>o.</w:t>
      </w:r>
      <w:r w:rsidR="00544772" w:rsidRPr="00BF07D3">
        <w:rPr>
          <w:rFonts w:ascii="Times New Roman" w:hAnsi="Times New Roman" w:cs="Times New Roman"/>
          <w:sz w:val="24"/>
          <w:szCs w:val="24"/>
        </w:rPr>
        <w:t xml:space="preserve"> </w:t>
      </w:r>
      <w:r w:rsidRPr="00BF07D3">
        <w:rPr>
          <w:rFonts w:ascii="Times New Roman" w:hAnsi="Times New Roman" w:cs="Times New Roman"/>
          <w:sz w:val="24"/>
          <w:szCs w:val="24"/>
        </w:rPr>
        <w:t>1), her 9-year-</w:t>
      </w:r>
      <w:r w:rsidR="00F93FAA" w:rsidRPr="00BF07D3">
        <w:rPr>
          <w:rFonts w:ascii="Times New Roman" w:hAnsi="Times New Roman" w:cs="Times New Roman"/>
          <w:sz w:val="24"/>
          <w:szCs w:val="24"/>
        </w:rPr>
        <w:t xml:space="preserve">old </w:t>
      </w:r>
      <w:r w:rsidRPr="00BF07D3">
        <w:rPr>
          <w:rFonts w:ascii="Times New Roman" w:hAnsi="Times New Roman" w:cs="Times New Roman"/>
          <w:sz w:val="24"/>
          <w:szCs w:val="24"/>
        </w:rPr>
        <w:t xml:space="preserve">male </w:t>
      </w:r>
      <w:r w:rsidR="00DB12DC" w:rsidRPr="00BF07D3">
        <w:rPr>
          <w:rFonts w:ascii="Times New Roman" w:hAnsi="Times New Roman" w:cs="Times New Roman"/>
          <w:sz w:val="24"/>
          <w:szCs w:val="24"/>
        </w:rPr>
        <w:t>offspring</w:t>
      </w:r>
      <w:r w:rsidRPr="00BF07D3">
        <w:rPr>
          <w:rFonts w:ascii="Times New Roman" w:hAnsi="Times New Roman" w:cs="Times New Roman"/>
          <w:sz w:val="24"/>
          <w:szCs w:val="24"/>
        </w:rPr>
        <w:t xml:space="preserve"> (</w:t>
      </w:r>
      <w:r w:rsidR="004F01FA" w:rsidRPr="00BF07D3">
        <w:rPr>
          <w:rFonts w:ascii="Times New Roman" w:hAnsi="Times New Roman" w:cs="Times New Roman"/>
          <w:sz w:val="24"/>
          <w:szCs w:val="24"/>
        </w:rPr>
        <w:t xml:space="preserve">dog </w:t>
      </w:r>
      <w:r w:rsidRPr="00BF07D3">
        <w:rPr>
          <w:rFonts w:ascii="Times New Roman" w:hAnsi="Times New Roman" w:cs="Times New Roman"/>
          <w:sz w:val="24"/>
          <w:szCs w:val="24"/>
        </w:rPr>
        <w:t>No.</w:t>
      </w:r>
      <w:r w:rsidR="00544772" w:rsidRPr="00BF07D3">
        <w:rPr>
          <w:rFonts w:ascii="Times New Roman" w:hAnsi="Times New Roman" w:cs="Times New Roman"/>
          <w:sz w:val="24"/>
          <w:szCs w:val="24"/>
        </w:rPr>
        <w:t xml:space="preserve"> </w:t>
      </w:r>
      <w:r w:rsidRPr="00BF07D3">
        <w:rPr>
          <w:rFonts w:ascii="Times New Roman" w:hAnsi="Times New Roman" w:cs="Times New Roman"/>
          <w:sz w:val="24"/>
          <w:szCs w:val="24"/>
        </w:rPr>
        <w:t xml:space="preserve">2) and </w:t>
      </w:r>
      <w:r w:rsidR="004F01FA" w:rsidRPr="00BF07D3">
        <w:rPr>
          <w:rFonts w:ascii="Times New Roman" w:hAnsi="Times New Roman" w:cs="Times New Roman"/>
          <w:sz w:val="24"/>
          <w:szCs w:val="24"/>
        </w:rPr>
        <w:t xml:space="preserve">a </w:t>
      </w:r>
      <w:r w:rsidRPr="00BF07D3">
        <w:rPr>
          <w:rFonts w:ascii="Times New Roman" w:hAnsi="Times New Roman" w:cs="Times New Roman"/>
          <w:sz w:val="24"/>
          <w:szCs w:val="24"/>
        </w:rPr>
        <w:t>12-year-old spayed female (</w:t>
      </w:r>
      <w:r w:rsidR="004F01FA" w:rsidRPr="00BF07D3">
        <w:rPr>
          <w:rFonts w:ascii="Times New Roman" w:hAnsi="Times New Roman" w:cs="Times New Roman"/>
          <w:sz w:val="24"/>
          <w:szCs w:val="24"/>
        </w:rPr>
        <w:t xml:space="preserve">dog </w:t>
      </w:r>
      <w:r w:rsidRPr="00BF07D3">
        <w:rPr>
          <w:rFonts w:ascii="Times New Roman" w:hAnsi="Times New Roman" w:cs="Times New Roman"/>
          <w:sz w:val="24"/>
          <w:szCs w:val="24"/>
        </w:rPr>
        <w:t>No.</w:t>
      </w:r>
      <w:r w:rsidR="00544772" w:rsidRPr="00BF07D3">
        <w:rPr>
          <w:rFonts w:ascii="Times New Roman" w:hAnsi="Times New Roman" w:cs="Times New Roman"/>
          <w:sz w:val="24"/>
          <w:szCs w:val="24"/>
        </w:rPr>
        <w:t xml:space="preserve"> </w:t>
      </w:r>
      <w:r w:rsidR="004F01FA" w:rsidRPr="00BF07D3">
        <w:rPr>
          <w:rFonts w:ascii="Times New Roman" w:hAnsi="Times New Roman" w:cs="Times New Roman"/>
          <w:sz w:val="24"/>
          <w:szCs w:val="24"/>
        </w:rPr>
        <w:t>3)</w:t>
      </w:r>
      <w:r w:rsidRPr="00BF07D3">
        <w:rPr>
          <w:rFonts w:ascii="Times New Roman" w:hAnsi="Times New Roman" w:cs="Times New Roman"/>
          <w:sz w:val="24"/>
          <w:szCs w:val="24"/>
        </w:rPr>
        <w:t xml:space="preserve"> unrelated to the other two dogs, were referred for the evaluation of </w:t>
      </w:r>
      <w:r w:rsidR="004F01FA" w:rsidRPr="00BF07D3">
        <w:rPr>
          <w:rFonts w:ascii="Times New Roman" w:hAnsi="Times New Roman" w:cs="Times New Roman"/>
          <w:sz w:val="24"/>
          <w:szCs w:val="24"/>
        </w:rPr>
        <w:t xml:space="preserve">a </w:t>
      </w:r>
      <w:r w:rsidRPr="00BF07D3">
        <w:rPr>
          <w:rFonts w:ascii="Times New Roman" w:hAnsi="Times New Roman" w:cs="Times New Roman"/>
          <w:sz w:val="24"/>
          <w:szCs w:val="24"/>
        </w:rPr>
        <w:t>chronic-progressive gait abnormalit</w:t>
      </w:r>
      <w:r w:rsidR="004F01FA" w:rsidRPr="00BF07D3">
        <w:rPr>
          <w:rFonts w:ascii="Times New Roman" w:hAnsi="Times New Roman" w:cs="Times New Roman"/>
          <w:sz w:val="24"/>
          <w:szCs w:val="24"/>
        </w:rPr>
        <w:t>y</w:t>
      </w:r>
      <w:r w:rsidRPr="00BF07D3">
        <w:rPr>
          <w:rFonts w:ascii="Times New Roman" w:hAnsi="Times New Roman" w:cs="Times New Roman"/>
          <w:sz w:val="24"/>
          <w:szCs w:val="24"/>
        </w:rPr>
        <w:t xml:space="preserve"> of the </w:t>
      </w:r>
      <w:r w:rsidR="00180FD2" w:rsidRPr="00BF07D3">
        <w:rPr>
          <w:rFonts w:ascii="Times New Roman" w:hAnsi="Times New Roman" w:cs="Times New Roman"/>
          <w:sz w:val="24"/>
          <w:szCs w:val="24"/>
        </w:rPr>
        <w:t>pelvic</w:t>
      </w:r>
      <w:r w:rsidR="00E66F4A" w:rsidRPr="00BF07D3">
        <w:rPr>
          <w:rFonts w:ascii="Times New Roman" w:hAnsi="Times New Roman" w:cs="Times New Roman"/>
          <w:sz w:val="24"/>
          <w:szCs w:val="24"/>
        </w:rPr>
        <w:t xml:space="preserve"> limbs.</w:t>
      </w:r>
    </w:p>
    <w:p w14:paraId="707A711B" w14:textId="44D29AA9" w:rsidR="00AF1F9E" w:rsidRPr="00BF07D3" w:rsidRDefault="00910C13" w:rsidP="00E55AC6">
      <w:pPr>
        <w:autoSpaceDE w:val="0"/>
        <w:autoSpaceDN w:val="0"/>
        <w:adjustRightInd w:val="0"/>
        <w:spacing w:after="0" w:line="480" w:lineRule="auto"/>
        <w:rPr>
          <w:rFonts w:ascii="Times New Roman" w:hAnsi="Times New Roman" w:cs="Times New Roman"/>
          <w:sz w:val="24"/>
          <w:szCs w:val="24"/>
        </w:rPr>
      </w:pPr>
      <w:r w:rsidRPr="00BF07D3">
        <w:rPr>
          <w:rFonts w:ascii="Times New Roman" w:hAnsi="Times New Roman" w:cs="Times New Roman"/>
          <w:sz w:val="24"/>
          <w:szCs w:val="24"/>
        </w:rPr>
        <w:t>Dog</w:t>
      </w:r>
      <w:r w:rsidR="009E0565" w:rsidRPr="00BF07D3">
        <w:rPr>
          <w:rFonts w:ascii="Times New Roman" w:hAnsi="Times New Roman" w:cs="Times New Roman"/>
          <w:sz w:val="24"/>
          <w:szCs w:val="24"/>
        </w:rPr>
        <w:t xml:space="preserve"> No.</w:t>
      </w:r>
      <w:r w:rsidR="00544772" w:rsidRPr="00BF07D3">
        <w:rPr>
          <w:rFonts w:ascii="Times New Roman" w:hAnsi="Times New Roman" w:cs="Times New Roman"/>
          <w:sz w:val="24"/>
          <w:szCs w:val="24"/>
        </w:rPr>
        <w:t xml:space="preserve"> </w:t>
      </w:r>
      <w:r w:rsidR="009E0565" w:rsidRPr="00BF07D3">
        <w:rPr>
          <w:rFonts w:ascii="Times New Roman" w:hAnsi="Times New Roman" w:cs="Times New Roman"/>
          <w:sz w:val="24"/>
          <w:szCs w:val="24"/>
        </w:rPr>
        <w:t>1 had a 3-month history of insidious-onset and slowly progressive incoordination of the pelvic limbs. At neurological examination</w:t>
      </w:r>
      <w:r w:rsidR="00594EC2" w:rsidRPr="00BF07D3">
        <w:rPr>
          <w:rFonts w:ascii="Times New Roman" w:hAnsi="Times New Roman" w:cs="Times New Roman"/>
          <w:sz w:val="24"/>
          <w:szCs w:val="24"/>
        </w:rPr>
        <w:t xml:space="preserve"> (supplementa</w:t>
      </w:r>
      <w:r w:rsidR="00BC30E8" w:rsidRPr="00BF07D3">
        <w:rPr>
          <w:rFonts w:ascii="Times New Roman" w:hAnsi="Times New Roman" w:cs="Times New Roman"/>
          <w:sz w:val="24"/>
          <w:szCs w:val="24"/>
        </w:rPr>
        <w:t>ry</w:t>
      </w:r>
      <w:r w:rsidR="00594EC2" w:rsidRPr="00BF07D3">
        <w:rPr>
          <w:rFonts w:ascii="Times New Roman" w:hAnsi="Times New Roman" w:cs="Times New Roman"/>
          <w:sz w:val="24"/>
          <w:szCs w:val="24"/>
        </w:rPr>
        <w:t xml:space="preserve"> video</w:t>
      </w:r>
      <w:r w:rsidR="00BC30E8" w:rsidRPr="00BF07D3">
        <w:rPr>
          <w:rFonts w:ascii="Times New Roman" w:hAnsi="Times New Roman" w:cs="Times New Roman"/>
          <w:sz w:val="24"/>
          <w:szCs w:val="24"/>
        </w:rPr>
        <w:t>clip</w:t>
      </w:r>
      <w:r w:rsidR="00594EC2" w:rsidRPr="00BF07D3">
        <w:rPr>
          <w:rFonts w:ascii="Times New Roman" w:hAnsi="Times New Roman" w:cs="Times New Roman"/>
          <w:sz w:val="24"/>
          <w:szCs w:val="24"/>
        </w:rPr>
        <w:t xml:space="preserve"> 1)</w:t>
      </w:r>
      <w:r w:rsidR="009E0565" w:rsidRPr="00BF07D3">
        <w:rPr>
          <w:rFonts w:ascii="Times New Roman" w:hAnsi="Times New Roman" w:cs="Times New Roman"/>
          <w:sz w:val="24"/>
          <w:szCs w:val="24"/>
        </w:rPr>
        <w:t>, the dog showed signs consistent with a thoracolumbar spinal cord lesion including marked general proprioceptive a</w:t>
      </w:r>
      <w:r w:rsidR="00CA2975" w:rsidRPr="00BF07D3">
        <w:rPr>
          <w:rFonts w:ascii="Times New Roman" w:hAnsi="Times New Roman" w:cs="Times New Roman"/>
          <w:sz w:val="24"/>
          <w:szCs w:val="24"/>
        </w:rPr>
        <w:t>taxia, mild upper motor neuron</w:t>
      </w:r>
      <w:r w:rsidR="00B81A48" w:rsidRPr="00BF07D3">
        <w:rPr>
          <w:rFonts w:ascii="Times New Roman" w:hAnsi="Times New Roman" w:cs="Times New Roman"/>
          <w:sz w:val="24"/>
          <w:szCs w:val="24"/>
        </w:rPr>
        <w:t>e</w:t>
      </w:r>
      <w:r w:rsidR="00CA2975" w:rsidRPr="00BF07D3">
        <w:rPr>
          <w:rFonts w:ascii="Times New Roman" w:hAnsi="Times New Roman" w:cs="Times New Roman"/>
          <w:sz w:val="24"/>
          <w:szCs w:val="24"/>
        </w:rPr>
        <w:t xml:space="preserve"> </w:t>
      </w:r>
      <w:r w:rsidR="009E0565" w:rsidRPr="00BF07D3">
        <w:rPr>
          <w:rFonts w:ascii="Times New Roman" w:hAnsi="Times New Roman" w:cs="Times New Roman"/>
          <w:sz w:val="24"/>
          <w:szCs w:val="24"/>
        </w:rPr>
        <w:t>paresis and delayed postural reactions in the pelvic limbs. The dog had no signs of spinal hyperesthesia. The clinical findings were consistent with a T3-L3 spinal cor</w:t>
      </w:r>
      <w:r w:rsidR="00021187" w:rsidRPr="00BF07D3">
        <w:rPr>
          <w:rFonts w:ascii="Times New Roman" w:hAnsi="Times New Roman" w:cs="Times New Roman"/>
          <w:sz w:val="24"/>
          <w:szCs w:val="24"/>
        </w:rPr>
        <w:t>d</w:t>
      </w:r>
      <w:r w:rsidR="009E0565" w:rsidRPr="00BF07D3">
        <w:rPr>
          <w:rFonts w:ascii="Times New Roman" w:hAnsi="Times New Roman" w:cs="Times New Roman"/>
          <w:sz w:val="24"/>
          <w:szCs w:val="24"/>
        </w:rPr>
        <w:t xml:space="preserve"> lesion. Magnetic </w:t>
      </w:r>
      <w:r w:rsidR="00CA2975" w:rsidRPr="00BF07D3">
        <w:rPr>
          <w:rFonts w:ascii="Times New Roman" w:hAnsi="Times New Roman" w:cs="Times New Roman"/>
          <w:sz w:val="24"/>
          <w:szCs w:val="24"/>
        </w:rPr>
        <w:t>r</w:t>
      </w:r>
      <w:r w:rsidR="009E0565" w:rsidRPr="00BF07D3">
        <w:rPr>
          <w:rFonts w:ascii="Times New Roman" w:hAnsi="Times New Roman" w:cs="Times New Roman"/>
          <w:sz w:val="24"/>
          <w:szCs w:val="24"/>
        </w:rPr>
        <w:t xml:space="preserve">esonance </w:t>
      </w:r>
      <w:r w:rsidR="00CA2975" w:rsidRPr="00BF07D3">
        <w:rPr>
          <w:rFonts w:ascii="Times New Roman" w:hAnsi="Times New Roman" w:cs="Times New Roman"/>
          <w:sz w:val="24"/>
          <w:szCs w:val="24"/>
        </w:rPr>
        <w:t>i</w:t>
      </w:r>
      <w:r w:rsidR="009E0565" w:rsidRPr="00BF07D3">
        <w:rPr>
          <w:rFonts w:ascii="Times New Roman" w:hAnsi="Times New Roman" w:cs="Times New Roman"/>
          <w:sz w:val="24"/>
          <w:szCs w:val="24"/>
        </w:rPr>
        <w:t xml:space="preserve">maging of the thoracolumbar region excluded the presence </w:t>
      </w:r>
      <w:r w:rsidR="00154266" w:rsidRPr="00BF07D3">
        <w:rPr>
          <w:rFonts w:ascii="Times New Roman" w:hAnsi="Times New Roman" w:cs="Times New Roman"/>
          <w:sz w:val="24"/>
          <w:szCs w:val="24"/>
        </w:rPr>
        <w:t>of spinal cord parenchymal lesions and extradural compression.</w:t>
      </w:r>
      <w:r w:rsidR="00702C2C" w:rsidRPr="00BF07D3">
        <w:rPr>
          <w:rFonts w:ascii="Times New Roman" w:hAnsi="Times New Roman" w:cs="Times New Roman"/>
          <w:sz w:val="24"/>
          <w:szCs w:val="24"/>
        </w:rPr>
        <w:t xml:space="preserve"> According to the clinical data, </w:t>
      </w:r>
      <w:r w:rsidR="001F0509" w:rsidRPr="00BF07D3">
        <w:rPr>
          <w:rFonts w:ascii="Times New Roman" w:hAnsi="Times New Roman" w:cs="Times New Roman"/>
          <w:iCs/>
          <w:sz w:val="24"/>
          <w:szCs w:val="24"/>
        </w:rPr>
        <w:t>clinical</w:t>
      </w:r>
      <w:r w:rsidR="00702C2C" w:rsidRPr="00BF07D3">
        <w:rPr>
          <w:rFonts w:ascii="Times New Roman" w:hAnsi="Times New Roman" w:cs="Times New Roman"/>
          <w:sz w:val="24"/>
          <w:szCs w:val="24"/>
        </w:rPr>
        <w:t xml:space="preserve"> diagnosis of an early stage of DM was formulated. After the first examination, neurological signs slowly progressed, leading 8 months later to flaccid paraplegia</w:t>
      </w:r>
      <w:r w:rsidR="00594EC2" w:rsidRPr="00BF07D3">
        <w:rPr>
          <w:rFonts w:ascii="Times New Roman" w:hAnsi="Times New Roman" w:cs="Times New Roman"/>
          <w:sz w:val="24"/>
          <w:szCs w:val="24"/>
        </w:rPr>
        <w:t xml:space="preserve"> (supplementa</w:t>
      </w:r>
      <w:r w:rsidR="00BC30E8" w:rsidRPr="00BF07D3">
        <w:rPr>
          <w:rFonts w:ascii="Times New Roman" w:hAnsi="Times New Roman" w:cs="Times New Roman"/>
          <w:sz w:val="24"/>
          <w:szCs w:val="24"/>
        </w:rPr>
        <w:t>ry</w:t>
      </w:r>
      <w:r w:rsidR="00594EC2" w:rsidRPr="00BF07D3">
        <w:rPr>
          <w:rFonts w:ascii="Times New Roman" w:hAnsi="Times New Roman" w:cs="Times New Roman"/>
          <w:sz w:val="24"/>
          <w:szCs w:val="24"/>
        </w:rPr>
        <w:t xml:space="preserve"> video</w:t>
      </w:r>
      <w:r w:rsidR="00BC30E8" w:rsidRPr="00BF07D3">
        <w:rPr>
          <w:rFonts w:ascii="Times New Roman" w:hAnsi="Times New Roman" w:cs="Times New Roman"/>
          <w:sz w:val="24"/>
          <w:szCs w:val="24"/>
        </w:rPr>
        <w:t>clip</w:t>
      </w:r>
      <w:r w:rsidR="00594EC2" w:rsidRPr="00BF07D3">
        <w:rPr>
          <w:rFonts w:ascii="Times New Roman" w:hAnsi="Times New Roman" w:cs="Times New Roman"/>
          <w:sz w:val="24"/>
          <w:szCs w:val="24"/>
        </w:rPr>
        <w:t xml:space="preserve"> 2)</w:t>
      </w:r>
      <w:r w:rsidR="00702C2C" w:rsidRPr="00BF07D3">
        <w:rPr>
          <w:rFonts w:ascii="Times New Roman" w:hAnsi="Times New Roman" w:cs="Times New Roman"/>
          <w:sz w:val="24"/>
          <w:szCs w:val="24"/>
        </w:rPr>
        <w:t>. At that time, the spinal reflexes were absent in the pelvic limbs and mildly reduced in the thoracic limbs. Muscles of the pelvic limbs were severely atrophic.</w:t>
      </w:r>
    </w:p>
    <w:p w14:paraId="61CD1239" w14:textId="36A5314E" w:rsidR="00AF1F9E" w:rsidRPr="00BF07D3" w:rsidRDefault="00702C2C" w:rsidP="00E55AC6">
      <w:pPr>
        <w:autoSpaceDE w:val="0"/>
        <w:autoSpaceDN w:val="0"/>
        <w:adjustRightInd w:val="0"/>
        <w:spacing w:after="0" w:line="480" w:lineRule="auto"/>
        <w:rPr>
          <w:rFonts w:ascii="Times New Roman" w:hAnsi="Times New Roman" w:cs="Times New Roman"/>
          <w:sz w:val="24"/>
          <w:szCs w:val="24"/>
        </w:rPr>
      </w:pPr>
      <w:r w:rsidRPr="00BF07D3">
        <w:rPr>
          <w:rFonts w:ascii="Times New Roman" w:hAnsi="Times New Roman" w:cs="Times New Roman"/>
          <w:sz w:val="24"/>
          <w:szCs w:val="24"/>
        </w:rPr>
        <w:lastRenderedPageBreak/>
        <w:t>Dog No. 2 was presented with a 7-month history of slowly progressive incoordination and weakness of the pelvic limbs. At neurological examination, the dog showed severe general proprioceptive ataxia and almost non-ambulatory hind limb paresis</w:t>
      </w:r>
      <w:r w:rsidR="00594EC2" w:rsidRPr="00BF07D3">
        <w:rPr>
          <w:rFonts w:ascii="Times New Roman" w:hAnsi="Times New Roman" w:cs="Times New Roman"/>
          <w:sz w:val="24"/>
          <w:szCs w:val="24"/>
        </w:rPr>
        <w:t xml:space="preserve"> (supplementa</w:t>
      </w:r>
      <w:r w:rsidR="00BC30E8" w:rsidRPr="00BF07D3">
        <w:rPr>
          <w:rFonts w:ascii="Times New Roman" w:hAnsi="Times New Roman" w:cs="Times New Roman"/>
          <w:sz w:val="24"/>
          <w:szCs w:val="24"/>
        </w:rPr>
        <w:t>ry</w:t>
      </w:r>
      <w:r w:rsidR="00594EC2" w:rsidRPr="00BF07D3">
        <w:rPr>
          <w:rFonts w:ascii="Times New Roman" w:hAnsi="Times New Roman" w:cs="Times New Roman"/>
          <w:sz w:val="24"/>
          <w:szCs w:val="24"/>
        </w:rPr>
        <w:t xml:space="preserve"> video</w:t>
      </w:r>
      <w:r w:rsidR="00BC30E8" w:rsidRPr="00BF07D3">
        <w:rPr>
          <w:rFonts w:ascii="Times New Roman" w:hAnsi="Times New Roman" w:cs="Times New Roman"/>
          <w:sz w:val="24"/>
          <w:szCs w:val="24"/>
        </w:rPr>
        <w:t>clip</w:t>
      </w:r>
      <w:r w:rsidR="00594EC2" w:rsidRPr="00BF07D3">
        <w:rPr>
          <w:rFonts w:ascii="Times New Roman" w:hAnsi="Times New Roman" w:cs="Times New Roman"/>
          <w:sz w:val="24"/>
          <w:szCs w:val="24"/>
        </w:rPr>
        <w:t xml:space="preserve"> 3)</w:t>
      </w:r>
      <w:r w:rsidRPr="00BF07D3">
        <w:rPr>
          <w:rFonts w:ascii="Times New Roman" w:hAnsi="Times New Roman" w:cs="Times New Roman"/>
          <w:sz w:val="24"/>
          <w:szCs w:val="24"/>
        </w:rPr>
        <w:t>. Postural reactions in the pelvic limbs were absent. The remaining part of the clinical examination was unremarkable. The neuroanatomical localization was consistent with a T3-L3 spinal cord lesion.</w:t>
      </w:r>
    </w:p>
    <w:p w14:paraId="0C61DF7A" w14:textId="21DA9E84" w:rsidR="00702C2C" w:rsidRPr="00BF07D3" w:rsidRDefault="00702C2C" w:rsidP="00E55AC6">
      <w:pPr>
        <w:autoSpaceDE w:val="0"/>
        <w:autoSpaceDN w:val="0"/>
        <w:adjustRightInd w:val="0"/>
        <w:spacing w:after="0" w:line="480" w:lineRule="auto"/>
        <w:rPr>
          <w:rFonts w:ascii="Times New Roman" w:hAnsi="Times New Roman" w:cs="Times New Roman"/>
          <w:sz w:val="24"/>
          <w:szCs w:val="24"/>
        </w:rPr>
      </w:pPr>
      <w:r w:rsidRPr="00BF07D3">
        <w:rPr>
          <w:rFonts w:ascii="Times New Roman" w:hAnsi="Times New Roman" w:cs="Times New Roman"/>
          <w:sz w:val="24"/>
          <w:szCs w:val="24"/>
        </w:rPr>
        <w:t xml:space="preserve">Dog No. 3 had an 8-month history of slowly progressive incoordination and weakness of the pelvic limbs. At neurological examination, the dog showed non-ambulatory flaccid paraparesis and a moderate loss of muscle mass in the pelvic limbs. Postural reactions in the pelvic limbs were absent and the patellar reflex was bilaterally absent. Mental status, </w:t>
      </w:r>
      <w:r w:rsidR="00E952CF" w:rsidRPr="00BF07D3">
        <w:rPr>
          <w:rFonts w:ascii="Times New Roman" w:hAnsi="Times New Roman" w:cs="Times New Roman"/>
          <w:sz w:val="24"/>
          <w:szCs w:val="24"/>
        </w:rPr>
        <w:t>behaviour</w:t>
      </w:r>
      <w:r w:rsidRPr="00BF07D3">
        <w:rPr>
          <w:rFonts w:ascii="Times New Roman" w:hAnsi="Times New Roman" w:cs="Times New Roman"/>
          <w:sz w:val="24"/>
          <w:szCs w:val="24"/>
        </w:rPr>
        <w:t xml:space="preserve"> and cranial nerves examination were normal. The neuroanatomical localization was consistent with a spinal cord lesion affecting the cranial segment of the lumbosacral intumescence. </w:t>
      </w:r>
      <w:r w:rsidR="00DB12DC" w:rsidRPr="00BF07D3">
        <w:rPr>
          <w:rFonts w:ascii="Times New Roman" w:hAnsi="Times New Roman" w:cs="Times New Roman"/>
          <w:sz w:val="24"/>
          <w:szCs w:val="24"/>
        </w:rPr>
        <w:t>In dogs No. 1 and 3, the neurological findings were consistent with a late stage DM, while in dog No. 2 the neurological findings were mostly indicative of an early stage DM. All</w:t>
      </w:r>
      <w:r w:rsidR="00C33E4F" w:rsidRPr="00BF07D3">
        <w:rPr>
          <w:rFonts w:ascii="Times New Roman" w:hAnsi="Times New Roman" w:cs="Times New Roman"/>
          <w:sz w:val="24"/>
          <w:szCs w:val="24"/>
        </w:rPr>
        <w:t xml:space="preserve"> dogs were euthanized for humane reasons upon owners’ request</w:t>
      </w:r>
      <w:r w:rsidRPr="00BF07D3">
        <w:rPr>
          <w:rFonts w:ascii="Times New Roman" w:hAnsi="Times New Roman" w:cs="Times New Roman"/>
          <w:sz w:val="24"/>
          <w:szCs w:val="24"/>
        </w:rPr>
        <w:t>.</w:t>
      </w:r>
    </w:p>
    <w:p w14:paraId="193E0981" w14:textId="42192CCD" w:rsidR="00702C2C" w:rsidRPr="00BF07D3" w:rsidRDefault="00702C2C" w:rsidP="00E55AC6">
      <w:pPr>
        <w:autoSpaceDE w:val="0"/>
        <w:autoSpaceDN w:val="0"/>
        <w:adjustRightInd w:val="0"/>
        <w:spacing w:after="0" w:line="480" w:lineRule="auto"/>
        <w:rPr>
          <w:rFonts w:ascii="Times New Roman" w:hAnsi="Times New Roman" w:cs="Times New Roman"/>
          <w:sz w:val="24"/>
          <w:szCs w:val="24"/>
        </w:rPr>
      </w:pPr>
    </w:p>
    <w:p w14:paraId="5AD8956E" w14:textId="3A596B16" w:rsidR="00AD20E1" w:rsidRPr="00BF07D3" w:rsidRDefault="00AD20E1" w:rsidP="00AD20E1">
      <w:pPr>
        <w:autoSpaceDE w:val="0"/>
        <w:autoSpaceDN w:val="0"/>
        <w:adjustRightInd w:val="0"/>
        <w:spacing w:after="0" w:line="480" w:lineRule="auto"/>
        <w:jc w:val="center"/>
        <w:rPr>
          <w:rFonts w:ascii="Times New Roman" w:hAnsi="Times New Roman" w:cs="Times New Roman"/>
          <w:b/>
          <w:bCs/>
          <w:sz w:val="24"/>
          <w:szCs w:val="24"/>
        </w:rPr>
      </w:pPr>
      <w:r w:rsidRPr="00BF07D3">
        <w:rPr>
          <w:rFonts w:ascii="Times New Roman" w:hAnsi="Times New Roman" w:cs="Times New Roman"/>
          <w:b/>
          <w:bCs/>
          <w:sz w:val="24"/>
          <w:szCs w:val="24"/>
        </w:rPr>
        <w:t>Material and Methods</w:t>
      </w:r>
    </w:p>
    <w:p w14:paraId="5FFE0ABD" w14:textId="24BE907B" w:rsidR="00AF1F9E" w:rsidRPr="00BF07D3" w:rsidRDefault="00AF1F9E" w:rsidP="00E55AC6">
      <w:pPr>
        <w:autoSpaceDE w:val="0"/>
        <w:autoSpaceDN w:val="0"/>
        <w:adjustRightInd w:val="0"/>
        <w:spacing w:after="0" w:line="480" w:lineRule="auto"/>
        <w:rPr>
          <w:rFonts w:ascii="Times New Roman" w:hAnsi="Times New Roman" w:cs="Times New Roman"/>
          <w:b/>
          <w:bCs/>
          <w:sz w:val="24"/>
          <w:szCs w:val="24"/>
        </w:rPr>
      </w:pPr>
      <w:r w:rsidRPr="00BF07D3">
        <w:rPr>
          <w:rFonts w:ascii="Times New Roman" w:hAnsi="Times New Roman" w:cs="Times New Roman"/>
          <w:b/>
          <w:bCs/>
          <w:sz w:val="24"/>
          <w:szCs w:val="24"/>
        </w:rPr>
        <w:t>Genetic</w:t>
      </w:r>
      <w:r w:rsidR="003926C9" w:rsidRPr="00BF07D3">
        <w:rPr>
          <w:rFonts w:ascii="Times New Roman" w:hAnsi="Times New Roman" w:cs="Times New Roman"/>
          <w:b/>
          <w:bCs/>
          <w:sz w:val="24"/>
          <w:szCs w:val="24"/>
        </w:rPr>
        <w:t>s</w:t>
      </w:r>
    </w:p>
    <w:p w14:paraId="4F3E89B1" w14:textId="29097CDC" w:rsidR="00DB12DC" w:rsidRPr="00BF07D3" w:rsidRDefault="00DB12DC" w:rsidP="00E55AC6">
      <w:pPr>
        <w:autoSpaceDE w:val="0"/>
        <w:autoSpaceDN w:val="0"/>
        <w:adjustRightInd w:val="0"/>
        <w:spacing w:after="0" w:line="480" w:lineRule="auto"/>
        <w:rPr>
          <w:rFonts w:ascii="Times New Roman" w:hAnsi="Times New Roman" w:cs="Times New Roman"/>
          <w:sz w:val="24"/>
          <w:szCs w:val="24"/>
        </w:rPr>
      </w:pPr>
      <w:r w:rsidRPr="00BF07D3">
        <w:rPr>
          <w:rFonts w:ascii="Times New Roman" w:hAnsi="Times New Roman" w:cs="Times New Roman"/>
          <w:sz w:val="24"/>
          <w:szCs w:val="24"/>
        </w:rPr>
        <w:t xml:space="preserve">All genetic analyses were carried out using the genomic DNA (gDNA) purified from anticoagulated blood harvested in dipotassium ethylenediaminetetraacetic acid containing tubes using a commercial KIT (DNA Tissue Kit, </w:t>
      </w:r>
      <w:proofErr w:type="spellStart"/>
      <w:r w:rsidRPr="00BF07D3">
        <w:rPr>
          <w:rFonts w:ascii="Times New Roman" w:hAnsi="Times New Roman" w:cs="Times New Roman"/>
          <w:sz w:val="24"/>
          <w:szCs w:val="24"/>
        </w:rPr>
        <w:t>Macherey</w:t>
      </w:r>
      <w:proofErr w:type="spellEnd"/>
      <w:r w:rsidRPr="00BF07D3">
        <w:rPr>
          <w:rFonts w:ascii="Times New Roman" w:hAnsi="Times New Roman" w:cs="Times New Roman"/>
          <w:sz w:val="24"/>
          <w:szCs w:val="24"/>
        </w:rPr>
        <w:t xml:space="preserve"> Nagel) according with the manufacturer’s instructions.</w:t>
      </w:r>
    </w:p>
    <w:p w14:paraId="3114A1F4" w14:textId="0E5A2B0C" w:rsidR="008F410D" w:rsidRPr="00BF07D3" w:rsidRDefault="00154266" w:rsidP="00E55AC6">
      <w:pPr>
        <w:autoSpaceDE w:val="0"/>
        <w:autoSpaceDN w:val="0"/>
        <w:adjustRightInd w:val="0"/>
        <w:spacing w:after="0" w:line="480" w:lineRule="auto"/>
        <w:rPr>
          <w:rFonts w:ascii="Times New Roman" w:hAnsi="Times New Roman" w:cs="Times New Roman"/>
          <w:sz w:val="24"/>
          <w:szCs w:val="24"/>
        </w:rPr>
      </w:pPr>
      <w:r w:rsidRPr="00BF07D3">
        <w:rPr>
          <w:rFonts w:ascii="Times New Roman" w:hAnsi="Times New Roman" w:cs="Times New Roman"/>
          <w:sz w:val="24"/>
          <w:szCs w:val="24"/>
        </w:rPr>
        <w:t>To assess the SOD1: c.118G&gt;A</w:t>
      </w:r>
      <w:r w:rsidR="00DB12DC" w:rsidRPr="00BF07D3">
        <w:rPr>
          <w:rFonts w:ascii="Times New Roman" w:hAnsi="Times New Roman" w:cs="Times New Roman"/>
          <w:sz w:val="24"/>
          <w:szCs w:val="24"/>
        </w:rPr>
        <w:t xml:space="preserve"> variant</w:t>
      </w:r>
      <w:r w:rsidR="009F444C" w:rsidRPr="00BF07D3">
        <w:rPr>
          <w:rFonts w:ascii="Times New Roman" w:hAnsi="Times New Roman" w:cs="Times New Roman"/>
          <w:sz w:val="24"/>
          <w:szCs w:val="24"/>
        </w:rPr>
        <w:t>,</w:t>
      </w:r>
      <w:r w:rsidRPr="00BF07D3">
        <w:rPr>
          <w:rFonts w:ascii="Times New Roman" w:hAnsi="Times New Roman" w:cs="Times New Roman"/>
          <w:sz w:val="24"/>
          <w:szCs w:val="24"/>
        </w:rPr>
        <w:t xml:space="preserve"> a genetic test </w:t>
      </w:r>
      <w:r w:rsidR="008F410D" w:rsidRPr="00BF07D3">
        <w:rPr>
          <w:rFonts w:ascii="Times New Roman" w:hAnsi="Times New Roman" w:cs="Times New Roman"/>
          <w:sz w:val="24"/>
          <w:szCs w:val="24"/>
        </w:rPr>
        <w:t xml:space="preserve">was performed in </w:t>
      </w:r>
      <w:r w:rsidR="00C33E4F" w:rsidRPr="00BF07D3">
        <w:rPr>
          <w:rFonts w:ascii="Times New Roman" w:hAnsi="Times New Roman" w:cs="Times New Roman"/>
          <w:sz w:val="24"/>
          <w:szCs w:val="24"/>
        </w:rPr>
        <w:t xml:space="preserve">all </w:t>
      </w:r>
      <w:r w:rsidR="000C21E6" w:rsidRPr="00BF07D3">
        <w:rPr>
          <w:rFonts w:ascii="Times New Roman" w:hAnsi="Times New Roman" w:cs="Times New Roman"/>
          <w:sz w:val="24"/>
          <w:szCs w:val="24"/>
        </w:rPr>
        <w:t xml:space="preserve">Hovawart </w:t>
      </w:r>
      <w:r w:rsidR="00C33E4F" w:rsidRPr="00BF07D3">
        <w:rPr>
          <w:rFonts w:ascii="Times New Roman" w:hAnsi="Times New Roman" w:cs="Times New Roman"/>
          <w:sz w:val="24"/>
          <w:szCs w:val="24"/>
        </w:rPr>
        <w:t>dogs</w:t>
      </w:r>
      <w:r w:rsidR="006F7B43" w:rsidRPr="00BF07D3">
        <w:rPr>
          <w:rFonts w:ascii="Times New Roman" w:hAnsi="Times New Roman" w:cs="Times New Roman"/>
          <w:sz w:val="24"/>
          <w:szCs w:val="24"/>
        </w:rPr>
        <w:t>,</w:t>
      </w:r>
      <w:r w:rsidR="00C33E4F" w:rsidRPr="00BF07D3">
        <w:rPr>
          <w:rFonts w:ascii="Times New Roman" w:hAnsi="Times New Roman" w:cs="Times New Roman"/>
          <w:sz w:val="24"/>
          <w:szCs w:val="24"/>
        </w:rPr>
        <w:t xml:space="preserve"> </w:t>
      </w:r>
      <w:r w:rsidR="006F7B43" w:rsidRPr="00BF07D3">
        <w:rPr>
          <w:rFonts w:ascii="Times New Roman" w:hAnsi="Times New Roman" w:cs="Times New Roman"/>
          <w:sz w:val="24"/>
          <w:szCs w:val="24"/>
        </w:rPr>
        <w:t xml:space="preserve">a 14-year-old male PWC affected by DM (positive control) </w:t>
      </w:r>
      <w:r w:rsidR="00005B85" w:rsidRPr="00BF07D3">
        <w:rPr>
          <w:rFonts w:ascii="Times New Roman" w:hAnsi="Times New Roman" w:cs="Times New Roman"/>
          <w:sz w:val="24"/>
          <w:szCs w:val="24"/>
        </w:rPr>
        <w:t xml:space="preserve">and a </w:t>
      </w:r>
      <w:bookmarkStart w:id="2" w:name="_Hlk51840505"/>
      <w:r w:rsidR="00005B85" w:rsidRPr="00BF07D3">
        <w:rPr>
          <w:rFonts w:ascii="Times New Roman" w:hAnsi="Times New Roman" w:cs="Times New Roman"/>
          <w:sz w:val="24"/>
          <w:szCs w:val="24"/>
        </w:rPr>
        <w:t>9-year-old neurologically normal crossbred dog</w:t>
      </w:r>
      <w:bookmarkEnd w:id="2"/>
      <w:r w:rsidR="00005B85" w:rsidRPr="00BF07D3">
        <w:rPr>
          <w:rFonts w:ascii="Times New Roman" w:hAnsi="Times New Roman" w:cs="Times New Roman"/>
          <w:sz w:val="24"/>
          <w:szCs w:val="24"/>
        </w:rPr>
        <w:t xml:space="preserve"> (negative control) </w:t>
      </w:r>
      <w:r w:rsidR="00DB12DC" w:rsidRPr="00BF07D3">
        <w:rPr>
          <w:rFonts w:ascii="Times New Roman" w:hAnsi="Times New Roman" w:cs="Times New Roman"/>
          <w:sz w:val="24"/>
          <w:szCs w:val="24"/>
        </w:rPr>
        <w:t>by using a TaqMan MGB genotyping assay as previously reported (Turba et al., 2017).</w:t>
      </w:r>
      <w:r w:rsidR="000C21E6" w:rsidRPr="00BF07D3">
        <w:rPr>
          <w:rFonts w:ascii="Times New Roman" w:hAnsi="Times New Roman" w:cs="Times New Roman"/>
          <w:sz w:val="24"/>
          <w:szCs w:val="24"/>
        </w:rPr>
        <w:t xml:space="preserve"> </w:t>
      </w:r>
      <w:r w:rsidR="00DB12DC" w:rsidRPr="00BF07D3">
        <w:rPr>
          <w:rFonts w:ascii="Times New Roman" w:hAnsi="Times New Roman" w:cs="Times New Roman"/>
          <w:sz w:val="24"/>
          <w:szCs w:val="24"/>
        </w:rPr>
        <w:t xml:space="preserve">Furthermore, the </w:t>
      </w:r>
      <w:r w:rsidR="00DB12DC" w:rsidRPr="00BF07D3">
        <w:rPr>
          <w:rFonts w:ascii="Times New Roman" w:hAnsi="Times New Roman" w:cs="Times New Roman"/>
          <w:i/>
          <w:iCs/>
          <w:sz w:val="24"/>
          <w:szCs w:val="24"/>
        </w:rPr>
        <w:t>SP110</w:t>
      </w:r>
      <w:r w:rsidR="00DB12DC" w:rsidRPr="00BF07D3">
        <w:rPr>
          <w:rFonts w:ascii="Times New Roman" w:hAnsi="Times New Roman" w:cs="Times New Roman"/>
          <w:sz w:val="24"/>
          <w:szCs w:val="24"/>
        </w:rPr>
        <w:t xml:space="preserve"> modifier locus was investigated to assess the haplotype </w:t>
      </w:r>
      <w:r w:rsidR="00DB12DC" w:rsidRPr="00BF07D3">
        <w:rPr>
          <w:rFonts w:ascii="Times New Roman" w:hAnsi="Times New Roman" w:cs="Times New Roman"/>
          <w:sz w:val="24"/>
          <w:szCs w:val="24"/>
        </w:rPr>
        <w:lastRenderedPageBreak/>
        <w:t xml:space="preserve">by using direct Sanger sequencing of the amplicons obtained by </w:t>
      </w:r>
      <w:r w:rsidR="0000136B" w:rsidRPr="00BF07D3">
        <w:rPr>
          <w:rFonts w:ascii="Times New Roman" w:hAnsi="Times New Roman" w:cs="Times New Roman"/>
          <w:sz w:val="24"/>
          <w:szCs w:val="24"/>
        </w:rPr>
        <w:t>polymerase chain reaction (</w:t>
      </w:r>
      <w:r w:rsidR="00DB12DC" w:rsidRPr="00BF07D3">
        <w:rPr>
          <w:rFonts w:ascii="Times New Roman" w:hAnsi="Times New Roman" w:cs="Times New Roman"/>
          <w:sz w:val="24"/>
          <w:szCs w:val="24"/>
        </w:rPr>
        <w:t>PCR</w:t>
      </w:r>
      <w:r w:rsidR="0000136B" w:rsidRPr="00BF07D3">
        <w:rPr>
          <w:rFonts w:ascii="Times New Roman" w:hAnsi="Times New Roman" w:cs="Times New Roman"/>
          <w:sz w:val="24"/>
          <w:szCs w:val="24"/>
        </w:rPr>
        <w:t>)</w:t>
      </w:r>
      <w:r w:rsidR="00DB12DC" w:rsidRPr="00BF07D3">
        <w:rPr>
          <w:rFonts w:ascii="Times New Roman" w:hAnsi="Times New Roman" w:cs="Times New Roman"/>
          <w:sz w:val="24"/>
          <w:szCs w:val="24"/>
        </w:rPr>
        <w:t xml:space="preserve">. </w:t>
      </w:r>
      <w:r w:rsidR="001F24F1" w:rsidRPr="00BF07D3">
        <w:rPr>
          <w:rFonts w:ascii="Times New Roman" w:hAnsi="Times New Roman" w:cs="Times New Roman"/>
          <w:sz w:val="24"/>
          <w:szCs w:val="24"/>
        </w:rPr>
        <w:t>Briefly, the multiple single nucleotide variations of the haplotype were annotated in the CanFam3.1 genome plus strand (Table 1) and primers designed using primer3Plus (http://www.bioinformatics.nl/cgi-bin/primer3plus/primer3plus.cgi). Then, the loci were amplified by PCR using the Phusion Hot Start II DNA Polymerase (</w:t>
      </w:r>
      <w:proofErr w:type="spellStart"/>
      <w:r w:rsidR="001F24F1" w:rsidRPr="00BF07D3">
        <w:rPr>
          <w:rFonts w:ascii="Times New Roman" w:hAnsi="Times New Roman" w:cs="Times New Roman"/>
          <w:sz w:val="24"/>
          <w:szCs w:val="24"/>
        </w:rPr>
        <w:t>ThermoFisher</w:t>
      </w:r>
      <w:proofErr w:type="spellEnd"/>
      <w:r w:rsidR="001F24F1" w:rsidRPr="00BF07D3">
        <w:rPr>
          <w:rFonts w:ascii="Times New Roman" w:hAnsi="Times New Roman" w:cs="Times New Roman"/>
          <w:sz w:val="24"/>
          <w:szCs w:val="24"/>
        </w:rPr>
        <w:t xml:space="preserve"> Scientific). Forward and reverse primers are indicated in Table 2. </w:t>
      </w:r>
      <w:r w:rsidR="00DC7BFF" w:rsidRPr="00BF07D3">
        <w:rPr>
          <w:rFonts w:ascii="Times New Roman" w:hAnsi="Times New Roman" w:cs="Times New Roman"/>
          <w:sz w:val="24"/>
          <w:szCs w:val="24"/>
        </w:rPr>
        <w:t>The PCR were carried out in all cases, using a mixture containing 1x Phusion HF Buffer providing mM MgCl</w:t>
      </w:r>
      <w:r w:rsidR="00DC7BFF" w:rsidRPr="00BF07D3">
        <w:rPr>
          <w:rFonts w:ascii="Times New Roman" w:hAnsi="Times New Roman" w:cs="Times New Roman"/>
          <w:sz w:val="24"/>
          <w:szCs w:val="24"/>
          <w:vertAlign w:val="subscript"/>
        </w:rPr>
        <w:t>2</w:t>
      </w:r>
      <w:r w:rsidR="00DC7BFF" w:rsidRPr="00BF07D3">
        <w:rPr>
          <w:rFonts w:ascii="Times New Roman" w:hAnsi="Times New Roman" w:cs="Times New Roman"/>
          <w:sz w:val="24"/>
          <w:szCs w:val="24"/>
        </w:rPr>
        <w:t xml:space="preserve">, 200 </w:t>
      </w:r>
      <w:proofErr w:type="spellStart"/>
      <w:r w:rsidR="00DC7BFF" w:rsidRPr="00BF07D3">
        <w:rPr>
          <w:rFonts w:ascii="Times New Roman" w:hAnsi="Times New Roman" w:cs="Times New Roman"/>
          <w:sz w:val="24"/>
          <w:szCs w:val="24"/>
        </w:rPr>
        <w:t>nM</w:t>
      </w:r>
      <w:proofErr w:type="spellEnd"/>
      <w:r w:rsidR="00DC7BFF" w:rsidRPr="00BF07D3">
        <w:rPr>
          <w:rFonts w:ascii="Times New Roman" w:hAnsi="Times New Roman" w:cs="Times New Roman"/>
          <w:sz w:val="24"/>
          <w:szCs w:val="24"/>
        </w:rPr>
        <w:t xml:space="preserve"> each of forward and reverse primers, 2 µL of DNA template and molecular biology grade water to reach a final volume of 20 µL. The PCRs were carried out using a 3-step protocol: initial denaturation at 98</w:t>
      </w:r>
      <w:r w:rsidR="0000136B" w:rsidRPr="00BF07D3">
        <w:rPr>
          <w:rFonts w:ascii="Times New Roman" w:hAnsi="Times New Roman" w:cs="Times New Roman"/>
          <w:sz w:val="24"/>
          <w:szCs w:val="24"/>
        </w:rPr>
        <w:t xml:space="preserve"> </w:t>
      </w:r>
      <w:r w:rsidR="00DC7BFF" w:rsidRPr="00BF07D3">
        <w:rPr>
          <w:rFonts w:ascii="Times New Roman" w:hAnsi="Times New Roman" w:cs="Times New Roman"/>
          <w:sz w:val="24"/>
          <w:szCs w:val="24"/>
        </w:rPr>
        <w:t>°C for 30 s followed by 40 cycles at 98</w:t>
      </w:r>
      <w:r w:rsidR="0000136B" w:rsidRPr="00BF07D3">
        <w:rPr>
          <w:rFonts w:ascii="Times New Roman" w:hAnsi="Times New Roman" w:cs="Times New Roman"/>
          <w:sz w:val="24"/>
          <w:szCs w:val="24"/>
        </w:rPr>
        <w:t xml:space="preserve"> </w:t>
      </w:r>
      <w:r w:rsidR="00DC7BFF" w:rsidRPr="00BF07D3">
        <w:rPr>
          <w:rFonts w:ascii="Times New Roman" w:hAnsi="Times New Roman" w:cs="Times New Roman"/>
          <w:sz w:val="24"/>
          <w:szCs w:val="24"/>
        </w:rPr>
        <w:t>°C for 10 s and 66</w:t>
      </w:r>
      <w:r w:rsidR="0000136B" w:rsidRPr="00BF07D3">
        <w:rPr>
          <w:rFonts w:ascii="Times New Roman" w:hAnsi="Times New Roman" w:cs="Times New Roman"/>
          <w:sz w:val="24"/>
          <w:szCs w:val="24"/>
        </w:rPr>
        <w:t xml:space="preserve"> </w:t>
      </w:r>
      <w:r w:rsidR="00DC7BFF" w:rsidRPr="00BF07D3">
        <w:rPr>
          <w:rFonts w:ascii="Times New Roman" w:hAnsi="Times New Roman" w:cs="Times New Roman"/>
          <w:sz w:val="24"/>
          <w:szCs w:val="24"/>
        </w:rPr>
        <w:t>°C for 10 s and 72</w:t>
      </w:r>
      <w:r w:rsidR="0000136B" w:rsidRPr="00BF07D3">
        <w:rPr>
          <w:rFonts w:ascii="Times New Roman" w:hAnsi="Times New Roman" w:cs="Times New Roman"/>
          <w:sz w:val="24"/>
          <w:szCs w:val="24"/>
        </w:rPr>
        <w:t xml:space="preserve"> </w:t>
      </w:r>
      <w:r w:rsidR="00DC7BFF" w:rsidRPr="00BF07D3">
        <w:rPr>
          <w:rFonts w:ascii="Times New Roman" w:hAnsi="Times New Roman" w:cs="Times New Roman"/>
          <w:sz w:val="24"/>
          <w:szCs w:val="24"/>
        </w:rPr>
        <w:t xml:space="preserve">°C for 15 s in a </w:t>
      </w:r>
      <w:proofErr w:type="spellStart"/>
      <w:r w:rsidR="00DC7BFF" w:rsidRPr="00BF07D3">
        <w:rPr>
          <w:rFonts w:ascii="Times New Roman" w:hAnsi="Times New Roman" w:cs="Times New Roman"/>
          <w:sz w:val="24"/>
          <w:szCs w:val="24"/>
        </w:rPr>
        <w:t>StepOne</w:t>
      </w:r>
      <w:proofErr w:type="spellEnd"/>
      <w:r w:rsidR="00DC7BFF" w:rsidRPr="00BF07D3">
        <w:rPr>
          <w:rFonts w:ascii="Times New Roman" w:hAnsi="Times New Roman" w:cs="Times New Roman"/>
          <w:sz w:val="24"/>
          <w:szCs w:val="24"/>
        </w:rPr>
        <w:t xml:space="preserve"> thermal cycler (</w:t>
      </w:r>
      <w:proofErr w:type="spellStart"/>
      <w:r w:rsidR="00DC7BFF" w:rsidRPr="00BF07D3">
        <w:rPr>
          <w:rFonts w:ascii="Times New Roman" w:hAnsi="Times New Roman" w:cs="Times New Roman"/>
          <w:sz w:val="24"/>
          <w:szCs w:val="24"/>
        </w:rPr>
        <w:t>ThermoFisher</w:t>
      </w:r>
      <w:proofErr w:type="spellEnd"/>
      <w:r w:rsidR="00DC7BFF" w:rsidRPr="00BF07D3">
        <w:rPr>
          <w:rFonts w:ascii="Times New Roman" w:hAnsi="Times New Roman" w:cs="Times New Roman"/>
          <w:sz w:val="24"/>
          <w:szCs w:val="24"/>
        </w:rPr>
        <w:t>, Monza, Italy).</w:t>
      </w:r>
      <w:r w:rsidR="001F24F1" w:rsidRPr="00BF07D3">
        <w:rPr>
          <w:rFonts w:ascii="Times New Roman" w:hAnsi="Times New Roman" w:cs="Times New Roman"/>
          <w:sz w:val="24"/>
          <w:szCs w:val="24"/>
        </w:rPr>
        <w:t xml:space="preserve"> The PCR products were evaluated after electrophoresis on 1.5% agarose, purified using </w:t>
      </w:r>
      <w:proofErr w:type="spellStart"/>
      <w:r w:rsidR="001F24F1" w:rsidRPr="00BF07D3">
        <w:rPr>
          <w:rFonts w:ascii="Times New Roman" w:hAnsi="Times New Roman" w:cs="Times New Roman"/>
          <w:sz w:val="24"/>
          <w:szCs w:val="24"/>
        </w:rPr>
        <w:t>ExoSAP</w:t>
      </w:r>
      <w:proofErr w:type="spellEnd"/>
      <w:r w:rsidR="001F24F1" w:rsidRPr="00BF07D3">
        <w:rPr>
          <w:rFonts w:ascii="Times New Roman" w:hAnsi="Times New Roman" w:cs="Times New Roman"/>
          <w:sz w:val="24"/>
          <w:szCs w:val="24"/>
        </w:rPr>
        <w:t xml:space="preserve">-IT® PCR Product Clean-Up kit, and direct sequenced using the Big-Dye terminator chemistry, additionally purified with </w:t>
      </w:r>
      <w:proofErr w:type="spellStart"/>
      <w:r w:rsidR="001F24F1" w:rsidRPr="00BF07D3">
        <w:rPr>
          <w:rFonts w:ascii="Times New Roman" w:hAnsi="Times New Roman" w:cs="Times New Roman"/>
          <w:sz w:val="24"/>
          <w:szCs w:val="24"/>
        </w:rPr>
        <w:t>Centri</w:t>
      </w:r>
      <w:proofErr w:type="spellEnd"/>
      <w:r w:rsidR="001F24F1" w:rsidRPr="00BF07D3">
        <w:rPr>
          <w:rFonts w:ascii="Times New Roman" w:hAnsi="Times New Roman" w:cs="Times New Roman"/>
          <w:sz w:val="24"/>
          <w:szCs w:val="24"/>
        </w:rPr>
        <w:t>-Sep columns (Life Technologies, Monza, Italy) and electrophoresed on an ABI Prism 310 automated sequencer and an ABI.</w:t>
      </w:r>
      <w:bookmarkStart w:id="3" w:name="_Hlk37778854"/>
    </w:p>
    <w:p w14:paraId="2548EB01" w14:textId="77777777" w:rsidR="006F7B43" w:rsidRPr="00BF07D3" w:rsidRDefault="006F7B43" w:rsidP="00E55AC6">
      <w:pPr>
        <w:autoSpaceDE w:val="0"/>
        <w:autoSpaceDN w:val="0"/>
        <w:adjustRightInd w:val="0"/>
        <w:spacing w:after="0" w:line="480" w:lineRule="auto"/>
        <w:rPr>
          <w:rFonts w:ascii="Times New Roman" w:hAnsi="Times New Roman" w:cs="Times New Roman"/>
          <w:sz w:val="24"/>
          <w:szCs w:val="24"/>
        </w:rPr>
      </w:pPr>
    </w:p>
    <w:bookmarkEnd w:id="3"/>
    <w:p w14:paraId="3CDB3BFD" w14:textId="21BD31AB" w:rsidR="007D2674" w:rsidRPr="00BF07D3" w:rsidRDefault="007D2674" w:rsidP="00E55AC6">
      <w:pPr>
        <w:autoSpaceDE w:val="0"/>
        <w:autoSpaceDN w:val="0"/>
        <w:adjustRightInd w:val="0"/>
        <w:spacing w:after="0" w:line="480" w:lineRule="auto"/>
        <w:rPr>
          <w:rFonts w:ascii="Times New Roman" w:hAnsi="Times New Roman" w:cs="Times New Roman"/>
          <w:b/>
          <w:sz w:val="24"/>
          <w:szCs w:val="24"/>
        </w:rPr>
      </w:pPr>
      <w:r w:rsidRPr="00BF07D3">
        <w:rPr>
          <w:rFonts w:ascii="Times New Roman" w:hAnsi="Times New Roman" w:cs="Times New Roman"/>
          <w:b/>
          <w:sz w:val="24"/>
          <w:szCs w:val="24"/>
        </w:rPr>
        <w:t>Patholog</w:t>
      </w:r>
      <w:r w:rsidR="00366EC4" w:rsidRPr="00BF07D3">
        <w:rPr>
          <w:rFonts w:ascii="Times New Roman" w:hAnsi="Times New Roman" w:cs="Times New Roman"/>
          <w:b/>
          <w:sz w:val="24"/>
          <w:szCs w:val="24"/>
        </w:rPr>
        <w:t>y</w:t>
      </w:r>
    </w:p>
    <w:p w14:paraId="419923FD" w14:textId="3898DF93" w:rsidR="003F7BE0" w:rsidRPr="00BF07D3" w:rsidRDefault="003F7BE0" w:rsidP="00E55AC6">
      <w:pPr>
        <w:autoSpaceDE w:val="0"/>
        <w:autoSpaceDN w:val="0"/>
        <w:adjustRightInd w:val="0"/>
        <w:spacing w:after="0" w:line="480" w:lineRule="auto"/>
        <w:rPr>
          <w:rFonts w:ascii="Times New Roman" w:hAnsi="Times New Roman" w:cs="Times New Roman"/>
          <w:sz w:val="24"/>
          <w:szCs w:val="24"/>
        </w:rPr>
      </w:pPr>
      <w:r w:rsidRPr="00BF07D3">
        <w:rPr>
          <w:rFonts w:ascii="Times New Roman" w:hAnsi="Times New Roman" w:cs="Times New Roman"/>
          <w:sz w:val="24"/>
          <w:szCs w:val="24"/>
        </w:rPr>
        <w:t>A c</w:t>
      </w:r>
      <w:r w:rsidR="00672842" w:rsidRPr="00BF07D3">
        <w:rPr>
          <w:rFonts w:ascii="Times New Roman" w:hAnsi="Times New Roman" w:cs="Times New Roman"/>
          <w:sz w:val="24"/>
          <w:szCs w:val="24"/>
        </w:rPr>
        <w:t xml:space="preserve">omplete necropsy was carried out on </w:t>
      </w:r>
      <w:r w:rsidR="00544772" w:rsidRPr="00BF07D3">
        <w:rPr>
          <w:rFonts w:ascii="Times New Roman" w:hAnsi="Times New Roman" w:cs="Times New Roman"/>
          <w:sz w:val="24"/>
          <w:szCs w:val="24"/>
        </w:rPr>
        <w:t>dogs</w:t>
      </w:r>
      <w:r w:rsidR="00672842" w:rsidRPr="00BF07D3">
        <w:rPr>
          <w:rFonts w:ascii="Times New Roman" w:hAnsi="Times New Roman" w:cs="Times New Roman"/>
          <w:sz w:val="24"/>
          <w:szCs w:val="24"/>
        </w:rPr>
        <w:t xml:space="preserve"> No.</w:t>
      </w:r>
      <w:r w:rsidR="00544772" w:rsidRPr="00BF07D3">
        <w:rPr>
          <w:rFonts w:ascii="Times New Roman" w:hAnsi="Times New Roman" w:cs="Times New Roman"/>
          <w:sz w:val="24"/>
          <w:szCs w:val="24"/>
        </w:rPr>
        <w:t xml:space="preserve"> </w:t>
      </w:r>
      <w:r w:rsidR="00672842" w:rsidRPr="00BF07D3">
        <w:rPr>
          <w:rFonts w:ascii="Times New Roman" w:hAnsi="Times New Roman" w:cs="Times New Roman"/>
          <w:sz w:val="24"/>
          <w:szCs w:val="24"/>
        </w:rPr>
        <w:t>1 and No.</w:t>
      </w:r>
      <w:r w:rsidR="00544772" w:rsidRPr="00BF07D3">
        <w:rPr>
          <w:rFonts w:ascii="Times New Roman" w:hAnsi="Times New Roman" w:cs="Times New Roman"/>
          <w:sz w:val="24"/>
          <w:szCs w:val="24"/>
        </w:rPr>
        <w:t xml:space="preserve"> </w:t>
      </w:r>
      <w:r w:rsidR="00672842" w:rsidRPr="00BF07D3">
        <w:rPr>
          <w:rFonts w:ascii="Times New Roman" w:hAnsi="Times New Roman" w:cs="Times New Roman"/>
          <w:sz w:val="24"/>
          <w:szCs w:val="24"/>
        </w:rPr>
        <w:t>3, wh</w:t>
      </w:r>
      <w:r w:rsidRPr="00BF07D3">
        <w:rPr>
          <w:rFonts w:ascii="Times New Roman" w:hAnsi="Times New Roman" w:cs="Times New Roman"/>
          <w:sz w:val="24"/>
          <w:szCs w:val="24"/>
        </w:rPr>
        <w:t>ereas</w:t>
      </w:r>
      <w:r w:rsidR="00672842" w:rsidRPr="00BF07D3">
        <w:rPr>
          <w:rFonts w:ascii="Times New Roman" w:hAnsi="Times New Roman" w:cs="Times New Roman"/>
          <w:sz w:val="24"/>
          <w:szCs w:val="24"/>
        </w:rPr>
        <w:t xml:space="preserve"> </w:t>
      </w:r>
      <w:r w:rsidRPr="00BF07D3">
        <w:rPr>
          <w:rFonts w:ascii="Times New Roman" w:hAnsi="Times New Roman" w:cs="Times New Roman"/>
          <w:sz w:val="24"/>
          <w:szCs w:val="24"/>
        </w:rPr>
        <w:t xml:space="preserve">in dog No. 2 the post-mortem examination was limited to the spinal cord </w:t>
      </w:r>
      <w:r w:rsidR="00672842" w:rsidRPr="00BF07D3">
        <w:rPr>
          <w:rFonts w:ascii="Times New Roman" w:hAnsi="Times New Roman" w:cs="Times New Roman"/>
          <w:sz w:val="24"/>
          <w:szCs w:val="24"/>
        </w:rPr>
        <w:t xml:space="preserve">since the owners did not </w:t>
      </w:r>
      <w:r w:rsidRPr="00BF07D3">
        <w:rPr>
          <w:rFonts w:ascii="Times New Roman" w:hAnsi="Times New Roman" w:cs="Times New Roman"/>
          <w:sz w:val="24"/>
          <w:szCs w:val="24"/>
        </w:rPr>
        <w:t>allow a</w:t>
      </w:r>
      <w:r w:rsidR="00672842" w:rsidRPr="00BF07D3">
        <w:rPr>
          <w:rFonts w:ascii="Times New Roman" w:hAnsi="Times New Roman" w:cs="Times New Roman"/>
          <w:sz w:val="24"/>
          <w:szCs w:val="24"/>
        </w:rPr>
        <w:t xml:space="preserve"> complete necropsy. In order to compare the </w:t>
      </w:r>
      <w:r w:rsidRPr="00BF07D3">
        <w:rPr>
          <w:rFonts w:ascii="Times New Roman" w:hAnsi="Times New Roman" w:cs="Times New Roman"/>
          <w:sz w:val="24"/>
          <w:szCs w:val="24"/>
        </w:rPr>
        <w:t xml:space="preserve">spinal cord </w:t>
      </w:r>
      <w:r w:rsidR="00672842" w:rsidRPr="00BF07D3">
        <w:rPr>
          <w:rFonts w:ascii="Times New Roman" w:hAnsi="Times New Roman" w:cs="Times New Roman"/>
          <w:sz w:val="24"/>
          <w:szCs w:val="24"/>
        </w:rPr>
        <w:t xml:space="preserve">changes, tissues were </w:t>
      </w:r>
      <w:r w:rsidRPr="00BF07D3">
        <w:rPr>
          <w:rFonts w:ascii="Times New Roman" w:hAnsi="Times New Roman" w:cs="Times New Roman"/>
          <w:sz w:val="24"/>
          <w:szCs w:val="24"/>
        </w:rPr>
        <w:t xml:space="preserve">also </w:t>
      </w:r>
      <w:r w:rsidR="00672842" w:rsidRPr="00BF07D3">
        <w:rPr>
          <w:rFonts w:ascii="Times New Roman" w:hAnsi="Times New Roman" w:cs="Times New Roman"/>
          <w:sz w:val="24"/>
          <w:szCs w:val="24"/>
        </w:rPr>
        <w:t xml:space="preserve">obtained </w:t>
      </w:r>
      <w:bookmarkStart w:id="4" w:name="_Hlk51840329"/>
      <w:r w:rsidR="00672842" w:rsidRPr="00BF07D3">
        <w:rPr>
          <w:rFonts w:ascii="Times New Roman" w:hAnsi="Times New Roman" w:cs="Times New Roman"/>
          <w:sz w:val="24"/>
          <w:szCs w:val="24"/>
        </w:rPr>
        <w:t xml:space="preserve">from </w:t>
      </w:r>
      <w:r w:rsidR="00366EC4" w:rsidRPr="00BF07D3">
        <w:rPr>
          <w:rFonts w:ascii="Times New Roman" w:hAnsi="Times New Roman" w:cs="Times New Roman"/>
          <w:sz w:val="24"/>
          <w:szCs w:val="24"/>
        </w:rPr>
        <w:t xml:space="preserve">the </w:t>
      </w:r>
      <w:r w:rsidR="00315790" w:rsidRPr="00BF07D3">
        <w:rPr>
          <w:rFonts w:ascii="Times New Roman" w:hAnsi="Times New Roman" w:cs="Times New Roman"/>
          <w:sz w:val="24"/>
          <w:szCs w:val="24"/>
        </w:rPr>
        <w:t xml:space="preserve">neurologically normal crossbred dog (negative control) </w:t>
      </w:r>
      <w:bookmarkEnd w:id="4"/>
      <w:r w:rsidR="00366EC4" w:rsidRPr="00BF07D3">
        <w:rPr>
          <w:rFonts w:ascii="Times New Roman" w:hAnsi="Times New Roman" w:cs="Times New Roman"/>
          <w:sz w:val="24"/>
          <w:szCs w:val="24"/>
        </w:rPr>
        <w:t>and the PWC dog (positive control</w:t>
      </w:r>
      <w:r w:rsidR="00315790" w:rsidRPr="00BF07D3">
        <w:rPr>
          <w:rFonts w:ascii="Times New Roman" w:hAnsi="Times New Roman" w:cs="Times New Roman"/>
          <w:sz w:val="24"/>
          <w:szCs w:val="24"/>
        </w:rPr>
        <w:t>).</w:t>
      </w:r>
    </w:p>
    <w:p w14:paraId="5BC5E5F7" w14:textId="727E63C9" w:rsidR="00366EC4" w:rsidRPr="00BF07D3" w:rsidRDefault="00366EC4" w:rsidP="00E55AC6">
      <w:pPr>
        <w:autoSpaceDE w:val="0"/>
        <w:autoSpaceDN w:val="0"/>
        <w:adjustRightInd w:val="0"/>
        <w:spacing w:after="0" w:line="480" w:lineRule="auto"/>
        <w:rPr>
          <w:rFonts w:ascii="Times New Roman" w:hAnsi="Times New Roman" w:cs="Times New Roman"/>
          <w:sz w:val="24"/>
          <w:szCs w:val="24"/>
        </w:rPr>
      </w:pPr>
      <w:r w:rsidRPr="00BF07D3">
        <w:rPr>
          <w:rFonts w:ascii="Times New Roman" w:hAnsi="Times New Roman" w:cs="Times New Roman"/>
          <w:sz w:val="24"/>
          <w:szCs w:val="24"/>
        </w:rPr>
        <w:t xml:space="preserve">Brain and spinal cord were fixed in 10% buffered formalin solution and routinely processed for histology. Four-µm-thick transverse and longitudinal sections of cervical, thoracic, and lumbar spinal cord were stained with haematoxylin and eosin (H&amp;E), Luxol Fast Blue (LFB)-H&amp;E, and </w:t>
      </w:r>
      <w:proofErr w:type="spellStart"/>
      <w:r w:rsidRPr="00BF07D3">
        <w:rPr>
          <w:rFonts w:ascii="Times New Roman" w:hAnsi="Times New Roman" w:cs="Times New Roman"/>
          <w:sz w:val="24"/>
          <w:szCs w:val="24"/>
        </w:rPr>
        <w:t>Bielchowsky</w:t>
      </w:r>
      <w:proofErr w:type="spellEnd"/>
      <w:r w:rsidRPr="00BF07D3">
        <w:rPr>
          <w:rFonts w:ascii="Times New Roman" w:hAnsi="Times New Roman" w:cs="Times New Roman"/>
          <w:sz w:val="24"/>
          <w:szCs w:val="24"/>
        </w:rPr>
        <w:t xml:space="preserve"> silver stain method. Selected sections were stained immunohistochemically with antibody against glial fibrillary acidic protein (GFAP; 1:1000, </w:t>
      </w:r>
      <w:proofErr w:type="spellStart"/>
      <w:r w:rsidRPr="00BF07D3">
        <w:rPr>
          <w:rFonts w:ascii="Times New Roman" w:hAnsi="Times New Roman" w:cs="Times New Roman"/>
          <w:sz w:val="24"/>
          <w:szCs w:val="24"/>
        </w:rPr>
        <w:t>Dako</w:t>
      </w:r>
      <w:proofErr w:type="spellEnd"/>
      <w:r w:rsidRPr="00BF07D3">
        <w:rPr>
          <w:rFonts w:ascii="Times New Roman" w:hAnsi="Times New Roman" w:cs="Times New Roman"/>
          <w:sz w:val="24"/>
          <w:szCs w:val="24"/>
        </w:rPr>
        <w:t xml:space="preserve">, Carpinteria, USA). The </w:t>
      </w:r>
      <w:proofErr w:type="spellStart"/>
      <w:r w:rsidRPr="00BF07D3">
        <w:rPr>
          <w:rFonts w:ascii="Times New Roman" w:hAnsi="Times New Roman" w:cs="Times New Roman"/>
          <w:sz w:val="24"/>
          <w:szCs w:val="24"/>
        </w:rPr>
        <w:lastRenderedPageBreak/>
        <w:t>EnVision</w:t>
      </w:r>
      <w:proofErr w:type="spellEnd"/>
      <w:r w:rsidRPr="00BF07D3">
        <w:rPr>
          <w:rFonts w:ascii="Times New Roman" w:hAnsi="Times New Roman" w:cs="Times New Roman"/>
          <w:sz w:val="24"/>
          <w:szCs w:val="24"/>
        </w:rPr>
        <w:t xml:space="preserve"> Plus System-HRP (3,3’-diaminobenzidine, </w:t>
      </w:r>
      <w:proofErr w:type="spellStart"/>
      <w:r w:rsidRPr="00BF07D3">
        <w:rPr>
          <w:rFonts w:ascii="Times New Roman" w:hAnsi="Times New Roman" w:cs="Times New Roman"/>
          <w:sz w:val="24"/>
          <w:szCs w:val="24"/>
        </w:rPr>
        <w:t>Dako</w:t>
      </w:r>
      <w:proofErr w:type="spellEnd"/>
      <w:r w:rsidRPr="00BF07D3">
        <w:rPr>
          <w:rFonts w:ascii="Times New Roman" w:hAnsi="Times New Roman" w:cs="Times New Roman"/>
          <w:sz w:val="24"/>
          <w:szCs w:val="24"/>
        </w:rPr>
        <w:t xml:space="preserve">) was used to detect antibody binding. Negative controls were obtained by omitting the primary antibody. Immunohistochemistry with 16G9 (canine E40K-SOD1 specific monoclonal antibody) and rabbit polyclonal anti-SOD1 (SOD-100, Assay Designs </w:t>
      </w:r>
      <w:proofErr w:type="spellStart"/>
      <w:r w:rsidRPr="00BF07D3">
        <w:rPr>
          <w:rFonts w:ascii="Times New Roman" w:hAnsi="Times New Roman" w:cs="Times New Roman"/>
          <w:sz w:val="24"/>
          <w:szCs w:val="24"/>
        </w:rPr>
        <w:t>Stressgen</w:t>
      </w:r>
      <w:proofErr w:type="spellEnd"/>
      <w:r w:rsidRPr="00BF07D3">
        <w:rPr>
          <w:rFonts w:ascii="Times New Roman" w:hAnsi="Times New Roman" w:cs="Times New Roman"/>
          <w:sz w:val="24"/>
          <w:szCs w:val="24"/>
        </w:rPr>
        <w:t>, Ann Arbor, MI, USA; dilution 1:800) antibodies, recognizing mutated SOD1 protein (p.E40K) and normal SOD1 respectively, was performed according to the methods previously described (</w:t>
      </w:r>
      <w:proofErr w:type="spellStart"/>
      <w:r w:rsidRPr="00BF07D3">
        <w:rPr>
          <w:rFonts w:ascii="Times New Roman" w:hAnsi="Times New Roman" w:cs="Times New Roman"/>
          <w:sz w:val="24"/>
          <w:szCs w:val="24"/>
        </w:rPr>
        <w:t>Kobatake</w:t>
      </w:r>
      <w:proofErr w:type="spellEnd"/>
      <w:r w:rsidRPr="00BF07D3">
        <w:rPr>
          <w:rFonts w:ascii="Times New Roman" w:hAnsi="Times New Roman" w:cs="Times New Roman"/>
          <w:sz w:val="24"/>
          <w:szCs w:val="24"/>
        </w:rPr>
        <w:t xml:space="preserve"> et al., 2017).</w:t>
      </w:r>
    </w:p>
    <w:p w14:paraId="72F651D5" w14:textId="77777777" w:rsidR="00366EC4" w:rsidRPr="00BF07D3" w:rsidRDefault="00366EC4" w:rsidP="00E55AC6">
      <w:pPr>
        <w:autoSpaceDE w:val="0"/>
        <w:autoSpaceDN w:val="0"/>
        <w:adjustRightInd w:val="0"/>
        <w:spacing w:after="0" w:line="480" w:lineRule="auto"/>
        <w:rPr>
          <w:rFonts w:ascii="Times New Roman" w:hAnsi="Times New Roman" w:cs="Times New Roman"/>
          <w:sz w:val="24"/>
          <w:szCs w:val="24"/>
        </w:rPr>
      </w:pPr>
    </w:p>
    <w:p w14:paraId="116AB987" w14:textId="0339FB6A" w:rsidR="00366EC4" w:rsidRPr="00BF07D3" w:rsidRDefault="00366EC4" w:rsidP="00366EC4">
      <w:pPr>
        <w:autoSpaceDE w:val="0"/>
        <w:autoSpaceDN w:val="0"/>
        <w:adjustRightInd w:val="0"/>
        <w:spacing w:after="0" w:line="480" w:lineRule="auto"/>
        <w:jc w:val="center"/>
        <w:rPr>
          <w:rFonts w:ascii="Times New Roman" w:hAnsi="Times New Roman" w:cs="Times New Roman"/>
          <w:b/>
          <w:bCs/>
          <w:sz w:val="24"/>
          <w:szCs w:val="24"/>
        </w:rPr>
      </w:pPr>
      <w:r w:rsidRPr="00BF07D3">
        <w:rPr>
          <w:rFonts w:ascii="Times New Roman" w:hAnsi="Times New Roman" w:cs="Times New Roman"/>
          <w:b/>
          <w:bCs/>
          <w:sz w:val="24"/>
          <w:szCs w:val="24"/>
        </w:rPr>
        <w:t>Results</w:t>
      </w:r>
    </w:p>
    <w:p w14:paraId="626ED5D7" w14:textId="441E3683" w:rsidR="00366EC4" w:rsidRPr="00BF07D3" w:rsidRDefault="00366EC4" w:rsidP="00E55AC6">
      <w:pPr>
        <w:autoSpaceDE w:val="0"/>
        <w:autoSpaceDN w:val="0"/>
        <w:adjustRightInd w:val="0"/>
        <w:spacing w:after="0" w:line="480" w:lineRule="auto"/>
        <w:rPr>
          <w:rFonts w:ascii="Times New Roman" w:hAnsi="Times New Roman" w:cs="Times New Roman"/>
          <w:b/>
          <w:bCs/>
          <w:sz w:val="24"/>
          <w:szCs w:val="24"/>
        </w:rPr>
      </w:pPr>
      <w:r w:rsidRPr="00BF07D3">
        <w:rPr>
          <w:rFonts w:ascii="Times New Roman" w:hAnsi="Times New Roman" w:cs="Times New Roman"/>
          <w:b/>
          <w:bCs/>
          <w:sz w:val="24"/>
          <w:szCs w:val="24"/>
        </w:rPr>
        <w:t>Genetics</w:t>
      </w:r>
    </w:p>
    <w:p w14:paraId="0ECC10F2" w14:textId="3BE6A357" w:rsidR="00366EC4" w:rsidRPr="00BF07D3" w:rsidRDefault="00366EC4" w:rsidP="00E55AC6">
      <w:pPr>
        <w:autoSpaceDE w:val="0"/>
        <w:autoSpaceDN w:val="0"/>
        <w:adjustRightInd w:val="0"/>
        <w:spacing w:after="0" w:line="480" w:lineRule="auto"/>
        <w:rPr>
          <w:rFonts w:ascii="Times New Roman" w:hAnsi="Times New Roman" w:cs="Times New Roman"/>
          <w:sz w:val="24"/>
          <w:szCs w:val="24"/>
        </w:rPr>
      </w:pPr>
      <w:r w:rsidRPr="00BF07D3">
        <w:rPr>
          <w:rFonts w:ascii="Times New Roman" w:hAnsi="Times New Roman" w:cs="Times New Roman"/>
          <w:sz w:val="24"/>
          <w:szCs w:val="24"/>
        </w:rPr>
        <w:t>All Hovawart dogs and the PWC dog had the SOD1 c.118A allele in homozygosis, whereas the neurologically normal crossbred dog was homozygous for wild type SOD1 gene. No dogs of this study had the SP110 “risk” haplotype. In dogs No. 1 and No. 2, one copy of the GCTAA haplotype and one copy of the ACTAA haplotype were found, while dog No. 3 had two copies of the GCTAA haplotype (Table 1).</w:t>
      </w:r>
    </w:p>
    <w:p w14:paraId="1A1513EE" w14:textId="409B45C1" w:rsidR="00366EC4" w:rsidRPr="00BF07D3" w:rsidRDefault="00366EC4" w:rsidP="00E55AC6">
      <w:pPr>
        <w:autoSpaceDE w:val="0"/>
        <w:autoSpaceDN w:val="0"/>
        <w:adjustRightInd w:val="0"/>
        <w:spacing w:after="0" w:line="480" w:lineRule="auto"/>
        <w:rPr>
          <w:rFonts w:ascii="Times New Roman" w:hAnsi="Times New Roman" w:cs="Times New Roman"/>
          <w:sz w:val="24"/>
          <w:szCs w:val="24"/>
        </w:rPr>
      </w:pPr>
    </w:p>
    <w:p w14:paraId="1FCFD694" w14:textId="359DE79C" w:rsidR="00366EC4" w:rsidRPr="00BF07D3" w:rsidRDefault="00366EC4" w:rsidP="00E55AC6">
      <w:pPr>
        <w:autoSpaceDE w:val="0"/>
        <w:autoSpaceDN w:val="0"/>
        <w:adjustRightInd w:val="0"/>
        <w:spacing w:after="0" w:line="480" w:lineRule="auto"/>
        <w:rPr>
          <w:rFonts w:ascii="Times New Roman" w:hAnsi="Times New Roman" w:cs="Times New Roman"/>
          <w:b/>
          <w:bCs/>
          <w:sz w:val="24"/>
          <w:szCs w:val="24"/>
        </w:rPr>
      </w:pPr>
      <w:r w:rsidRPr="00BF07D3">
        <w:rPr>
          <w:rFonts w:ascii="Times New Roman" w:hAnsi="Times New Roman" w:cs="Times New Roman"/>
          <w:b/>
          <w:bCs/>
          <w:sz w:val="24"/>
          <w:szCs w:val="24"/>
        </w:rPr>
        <w:t>Pathology</w:t>
      </w:r>
    </w:p>
    <w:p w14:paraId="2B067AE7" w14:textId="2087A4DA" w:rsidR="003F7BE0" w:rsidRPr="00BF07D3" w:rsidRDefault="003F7BE0" w:rsidP="00E55AC6">
      <w:pPr>
        <w:autoSpaceDE w:val="0"/>
        <w:autoSpaceDN w:val="0"/>
        <w:adjustRightInd w:val="0"/>
        <w:spacing w:after="0" w:line="480" w:lineRule="auto"/>
        <w:rPr>
          <w:rFonts w:ascii="Times New Roman" w:hAnsi="Times New Roman" w:cs="Times New Roman"/>
          <w:sz w:val="24"/>
          <w:szCs w:val="24"/>
        </w:rPr>
      </w:pPr>
      <w:r w:rsidRPr="00BF07D3">
        <w:rPr>
          <w:rFonts w:ascii="Times New Roman" w:hAnsi="Times New Roman" w:cs="Times New Roman"/>
          <w:sz w:val="24"/>
          <w:szCs w:val="24"/>
        </w:rPr>
        <w:t>G</w:t>
      </w:r>
      <w:r w:rsidR="00672842" w:rsidRPr="00BF07D3">
        <w:rPr>
          <w:rFonts w:ascii="Times New Roman" w:hAnsi="Times New Roman" w:cs="Times New Roman"/>
          <w:sz w:val="24"/>
          <w:szCs w:val="24"/>
        </w:rPr>
        <w:t xml:space="preserve">ross findings </w:t>
      </w:r>
      <w:r w:rsidR="00544772" w:rsidRPr="00BF07D3">
        <w:rPr>
          <w:rFonts w:ascii="Times New Roman" w:hAnsi="Times New Roman" w:cs="Times New Roman"/>
          <w:sz w:val="24"/>
          <w:szCs w:val="24"/>
        </w:rPr>
        <w:t>in</w:t>
      </w:r>
      <w:r w:rsidR="00672842" w:rsidRPr="00BF07D3">
        <w:rPr>
          <w:rFonts w:ascii="Times New Roman" w:hAnsi="Times New Roman" w:cs="Times New Roman"/>
          <w:sz w:val="24"/>
          <w:szCs w:val="24"/>
        </w:rPr>
        <w:t xml:space="preserve"> </w:t>
      </w:r>
      <w:r w:rsidR="00544772" w:rsidRPr="00BF07D3">
        <w:rPr>
          <w:rFonts w:ascii="Times New Roman" w:hAnsi="Times New Roman" w:cs="Times New Roman"/>
          <w:sz w:val="24"/>
          <w:szCs w:val="24"/>
        </w:rPr>
        <w:t>dog</w:t>
      </w:r>
      <w:r w:rsidR="00672842" w:rsidRPr="00BF07D3">
        <w:rPr>
          <w:rFonts w:ascii="Times New Roman" w:hAnsi="Times New Roman" w:cs="Times New Roman"/>
          <w:sz w:val="24"/>
          <w:szCs w:val="24"/>
        </w:rPr>
        <w:t xml:space="preserve"> No.</w:t>
      </w:r>
      <w:r w:rsidR="00544772" w:rsidRPr="00BF07D3">
        <w:rPr>
          <w:rFonts w:ascii="Times New Roman" w:hAnsi="Times New Roman" w:cs="Times New Roman"/>
          <w:sz w:val="24"/>
          <w:szCs w:val="24"/>
        </w:rPr>
        <w:t xml:space="preserve"> </w:t>
      </w:r>
      <w:r w:rsidR="00672842" w:rsidRPr="00BF07D3">
        <w:rPr>
          <w:rFonts w:ascii="Times New Roman" w:hAnsi="Times New Roman" w:cs="Times New Roman"/>
          <w:sz w:val="24"/>
          <w:szCs w:val="24"/>
        </w:rPr>
        <w:t xml:space="preserve">1 were severe bilateral muscular atrophy of the </w:t>
      </w:r>
      <w:r w:rsidRPr="00BF07D3">
        <w:rPr>
          <w:rFonts w:ascii="Times New Roman" w:hAnsi="Times New Roman" w:cs="Times New Roman"/>
          <w:sz w:val="24"/>
          <w:szCs w:val="24"/>
        </w:rPr>
        <w:t>pelvic</w:t>
      </w:r>
      <w:r w:rsidR="00672842" w:rsidRPr="00BF07D3">
        <w:rPr>
          <w:rFonts w:ascii="Times New Roman" w:hAnsi="Times New Roman" w:cs="Times New Roman"/>
          <w:sz w:val="24"/>
          <w:szCs w:val="24"/>
        </w:rPr>
        <w:t xml:space="preserve"> limbs, </w:t>
      </w:r>
      <w:r w:rsidRPr="00BF07D3">
        <w:rPr>
          <w:rFonts w:ascii="Times New Roman" w:hAnsi="Times New Roman" w:cs="Times New Roman"/>
          <w:sz w:val="24"/>
          <w:szCs w:val="24"/>
        </w:rPr>
        <w:t xml:space="preserve">mostly </w:t>
      </w:r>
      <w:r w:rsidR="00672842" w:rsidRPr="00BF07D3">
        <w:rPr>
          <w:rFonts w:ascii="Times New Roman" w:hAnsi="Times New Roman" w:cs="Times New Roman"/>
          <w:sz w:val="24"/>
          <w:szCs w:val="24"/>
        </w:rPr>
        <w:t xml:space="preserve">evident at the level of </w:t>
      </w:r>
      <w:r w:rsidR="007A7C76" w:rsidRPr="00BF07D3">
        <w:rPr>
          <w:rFonts w:ascii="Times New Roman" w:hAnsi="Times New Roman" w:cs="Times New Roman"/>
          <w:sz w:val="24"/>
          <w:szCs w:val="24"/>
        </w:rPr>
        <w:t xml:space="preserve">the </w:t>
      </w:r>
      <w:r w:rsidR="00672842" w:rsidRPr="00BF07D3">
        <w:rPr>
          <w:rFonts w:ascii="Times New Roman" w:hAnsi="Times New Roman" w:cs="Times New Roman"/>
          <w:sz w:val="24"/>
          <w:szCs w:val="24"/>
        </w:rPr>
        <w:t>muscles</w:t>
      </w:r>
      <w:r w:rsidR="00051D12" w:rsidRPr="00BF07D3">
        <w:rPr>
          <w:rFonts w:ascii="Times New Roman" w:hAnsi="Times New Roman" w:cs="Times New Roman"/>
          <w:sz w:val="24"/>
          <w:szCs w:val="24"/>
        </w:rPr>
        <w:t xml:space="preserve"> of the </w:t>
      </w:r>
      <w:proofErr w:type="spellStart"/>
      <w:r w:rsidR="00051D12" w:rsidRPr="00BF07D3">
        <w:rPr>
          <w:rFonts w:ascii="Times New Roman" w:hAnsi="Times New Roman" w:cs="Times New Roman"/>
          <w:i/>
          <w:iCs/>
          <w:sz w:val="24"/>
          <w:szCs w:val="24"/>
        </w:rPr>
        <w:t>regio</w:t>
      </w:r>
      <w:proofErr w:type="spellEnd"/>
      <w:r w:rsidR="00051D12" w:rsidRPr="00BF07D3">
        <w:rPr>
          <w:rFonts w:ascii="Times New Roman" w:hAnsi="Times New Roman" w:cs="Times New Roman"/>
          <w:i/>
          <w:iCs/>
          <w:sz w:val="24"/>
          <w:szCs w:val="24"/>
        </w:rPr>
        <w:t xml:space="preserve"> </w:t>
      </w:r>
      <w:proofErr w:type="spellStart"/>
      <w:r w:rsidR="00051D12" w:rsidRPr="00BF07D3">
        <w:rPr>
          <w:rFonts w:ascii="Times New Roman" w:hAnsi="Times New Roman" w:cs="Times New Roman"/>
          <w:i/>
          <w:iCs/>
          <w:sz w:val="24"/>
          <w:szCs w:val="24"/>
        </w:rPr>
        <w:t>glutea</w:t>
      </w:r>
      <w:proofErr w:type="spellEnd"/>
      <w:r w:rsidR="00051D12" w:rsidRPr="00BF07D3">
        <w:rPr>
          <w:rFonts w:ascii="Times New Roman" w:hAnsi="Times New Roman" w:cs="Times New Roman"/>
          <w:sz w:val="24"/>
          <w:szCs w:val="24"/>
        </w:rPr>
        <w:t xml:space="preserve"> and </w:t>
      </w:r>
      <w:proofErr w:type="spellStart"/>
      <w:r w:rsidR="00051D12" w:rsidRPr="00BF07D3">
        <w:rPr>
          <w:rFonts w:ascii="Times New Roman" w:hAnsi="Times New Roman" w:cs="Times New Roman"/>
          <w:i/>
          <w:iCs/>
          <w:sz w:val="24"/>
          <w:szCs w:val="24"/>
        </w:rPr>
        <w:t>regio</w:t>
      </w:r>
      <w:proofErr w:type="spellEnd"/>
      <w:r w:rsidR="00051D12" w:rsidRPr="00BF07D3">
        <w:rPr>
          <w:rFonts w:ascii="Times New Roman" w:hAnsi="Times New Roman" w:cs="Times New Roman"/>
          <w:i/>
          <w:iCs/>
          <w:sz w:val="24"/>
          <w:szCs w:val="24"/>
        </w:rPr>
        <w:t xml:space="preserve"> femoris</w:t>
      </w:r>
      <w:r w:rsidR="00672842" w:rsidRPr="00BF07D3">
        <w:rPr>
          <w:rFonts w:ascii="Times New Roman" w:hAnsi="Times New Roman" w:cs="Times New Roman"/>
          <w:sz w:val="24"/>
          <w:szCs w:val="24"/>
        </w:rPr>
        <w:t xml:space="preserve">. A </w:t>
      </w:r>
      <w:r w:rsidR="00544772" w:rsidRPr="00BF07D3">
        <w:rPr>
          <w:rFonts w:ascii="Times New Roman" w:hAnsi="Times New Roman" w:cs="Times New Roman"/>
          <w:sz w:val="24"/>
          <w:szCs w:val="24"/>
        </w:rPr>
        <w:t>non-compressive</w:t>
      </w:r>
      <w:r w:rsidR="00672842" w:rsidRPr="00BF07D3">
        <w:rPr>
          <w:rFonts w:ascii="Times New Roman" w:hAnsi="Times New Roman" w:cs="Times New Roman"/>
          <w:sz w:val="24"/>
          <w:szCs w:val="24"/>
        </w:rPr>
        <w:t xml:space="preserve"> atrophy of the thoracic spinal cord characterized by thinning of the cord and enlargement of the subdural space was </w:t>
      </w:r>
      <w:r w:rsidR="007A7C76" w:rsidRPr="00BF07D3">
        <w:rPr>
          <w:rFonts w:ascii="Times New Roman" w:hAnsi="Times New Roman" w:cs="Times New Roman"/>
          <w:sz w:val="24"/>
          <w:szCs w:val="24"/>
        </w:rPr>
        <w:t>observed</w:t>
      </w:r>
      <w:r w:rsidR="00672842" w:rsidRPr="00BF07D3">
        <w:rPr>
          <w:rFonts w:ascii="Times New Roman" w:hAnsi="Times New Roman" w:cs="Times New Roman"/>
          <w:sz w:val="24"/>
          <w:szCs w:val="24"/>
        </w:rPr>
        <w:t xml:space="preserve"> in </w:t>
      </w:r>
      <w:r w:rsidR="00544772" w:rsidRPr="00BF07D3">
        <w:rPr>
          <w:rFonts w:ascii="Times New Roman" w:hAnsi="Times New Roman" w:cs="Times New Roman"/>
          <w:sz w:val="24"/>
          <w:szCs w:val="24"/>
        </w:rPr>
        <w:t>dog</w:t>
      </w:r>
      <w:r w:rsidR="00672842" w:rsidRPr="00BF07D3">
        <w:rPr>
          <w:rFonts w:ascii="Times New Roman" w:hAnsi="Times New Roman" w:cs="Times New Roman"/>
          <w:sz w:val="24"/>
          <w:szCs w:val="24"/>
        </w:rPr>
        <w:t xml:space="preserve"> No.</w:t>
      </w:r>
      <w:r w:rsidR="00544772" w:rsidRPr="00BF07D3">
        <w:rPr>
          <w:rFonts w:ascii="Times New Roman" w:hAnsi="Times New Roman" w:cs="Times New Roman"/>
          <w:sz w:val="24"/>
          <w:szCs w:val="24"/>
        </w:rPr>
        <w:t xml:space="preserve"> </w:t>
      </w:r>
      <w:r w:rsidR="00672842" w:rsidRPr="00BF07D3">
        <w:rPr>
          <w:rFonts w:ascii="Times New Roman" w:hAnsi="Times New Roman" w:cs="Times New Roman"/>
          <w:sz w:val="24"/>
          <w:szCs w:val="24"/>
        </w:rPr>
        <w:t xml:space="preserve">3. In all </w:t>
      </w:r>
      <w:r w:rsidR="00296432" w:rsidRPr="00BF07D3">
        <w:rPr>
          <w:rFonts w:ascii="Times New Roman" w:hAnsi="Times New Roman" w:cs="Times New Roman"/>
          <w:sz w:val="24"/>
          <w:szCs w:val="24"/>
        </w:rPr>
        <w:t>Hovawart dogs</w:t>
      </w:r>
      <w:r w:rsidR="00672842" w:rsidRPr="00BF07D3">
        <w:rPr>
          <w:rFonts w:ascii="Times New Roman" w:hAnsi="Times New Roman" w:cs="Times New Roman"/>
          <w:sz w:val="24"/>
          <w:szCs w:val="24"/>
        </w:rPr>
        <w:t xml:space="preserve">, multifocal osseous metaplasia of </w:t>
      </w:r>
      <w:r w:rsidRPr="00BF07D3">
        <w:rPr>
          <w:rFonts w:ascii="Times New Roman" w:hAnsi="Times New Roman" w:cs="Times New Roman"/>
          <w:sz w:val="24"/>
          <w:szCs w:val="24"/>
        </w:rPr>
        <w:t>the spinal meninges was found.</w:t>
      </w:r>
    </w:p>
    <w:p w14:paraId="18578168" w14:textId="136DA17C" w:rsidR="00672842" w:rsidRPr="00BF07D3" w:rsidRDefault="00012908" w:rsidP="00E55AC6">
      <w:pPr>
        <w:autoSpaceDE w:val="0"/>
        <w:autoSpaceDN w:val="0"/>
        <w:adjustRightInd w:val="0"/>
        <w:spacing w:after="0" w:line="480" w:lineRule="auto"/>
        <w:rPr>
          <w:rFonts w:ascii="Times New Roman" w:hAnsi="Times New Roman" w:cs="Times New Roman"/>
          <w:sz w:val="24"/>
          <w:szCs w:val="24"/>
        </w:rPr>
      </w:pPr>
      <w:r w:rsidRPr="00BF07D3">
        <w:rPr>
          <w:rFonts w:ascii="Times New Roman" w:hAnsi="Times New Roman" w:cs="Times New Roman"/>
          <w:sz w:val="24"/>
          <w:szCs w:val="24"/>
        </w:rPr>
        <w:t>Lesions in the spinal cord</w:t>
      </w:r>
      <w:r w:rsidR="002860C1" w:rsidRPr="00BF07D3">
        <w:rPr>
          <w:rFonts w:ascii="Times New Roman" w:hAnsi="Times New Roman" w:cs="Times New Roman"/>
          <w:sz w:val="24"/>
          <w:szCs w:val="24"/>
        </w:rPr>
        <w:t xml:space="preserve"> </w:t>
      </w:r>
      <w:r w:rsidR="00296432" w:rsidRPr="00BF07D3">
        <w:rPr>
          <w:rFonts w:ascii="Times New Roman" w:hAnsi="Times New Roman" w:cs="Times New Roman"/>
          <w:sz w:val="24"/>
          <w:szCs w:val="24"/>
        </w:rPr>
        <w:t xml:space="preserve">of Hovawart and PWC dogs </w:t>
      </w:r>
      <w:r w:rsidR="002860C1" w:rsidRPr="00BF07D3">
        <w:rPr>
          <w:rFonts w:ascii="Times New Roman" w:hAnsi="Times New Roman" w:cs="Times New Roman"/>
          <w:sz w:val="24"/>
          <w:szCs w:val="24"/>
        </w:rPr>
        <w:t xml:space="preserve">were </w:t>
      </w:r>
      <w:r w:rsidR="00242A5D" w:rsidRPr="00BF07D3">
        <w:rPr>
          <w:rFonts w:ascii="Times New Roman" w:hAnsi="Times New Roman" w:cs="Times New Roman"/>
          <w:sz w:val="24"/>
          <w:szCs w:val="24"/>
        </w:rPr>
        <w:t xml:space="preserve">similar in all cases and were </w:t>
      </w:r>
      <w:r w:rsidR="002860C1" w:rsidRPr="00BF07D3">
        <w:rPr>
          <w:rFonts w:ascii="Times New Roman" w:hAnsi="Times New Roman" w:cs="Times New Roman"/>
          <w:sz w:val="24"/>
          <w:szCs w:val="24"/>
        </w:rPr>
        <w:t>more severe in the thoracic and lumbar spinal cord segments and were randomly distributed in all</w:t>
      </w:r>
      <w:r w:rsidRPr="00BF07D3">
        <w:rPr>
          <w:rFonts w:ascii="Times New Roman" w:hAnsi="Times New Roman" w:cs="Times New Roman"/>
          <w:sz w:val="24"/>
          <w:szCs w:val="24"/>
        </w:rPr>
        <w:t xml:space="preserve"> funiculi</w:t>
      </w:r>
      <w:r w:rsidR="00CA6CFD" w:rsidRPr="00BF07D3">
        <w:rPr>
          <w:rFonts w:ascii="Times New Roman" w:hAnsi="Times New Roman" w:cs="Times New Roman"/>
          <w:sz w:val="24"/>
          <w:szCs w:val="24"/>
        </w:rPr>
        <w:t xml:space="preserve"> with </w:t>
      </w:r>
      <w:r w:rsidR="007A2CF0" w:rsidRPr="00BF07D3">
        <w:rPr>
          <w:rFonts w:ascii="Times New Roman" w:hAnsi="Times New Roman" w:cs="Times New Roman"/>
          <w:sz w:val="24"/>
          <w:szCs w:val="24"/>
        </w:rPr>
        <w:t>prevalence in the</w:t>
      </w:r>
      <w:r w:rsidR="007A2CF0" w:rsidRPr="00BF07D3">
        <w:t xml:space="preserve"> </w:t>
      </w:r>
      <w:r w:rsidR="007A2CF0" w:rsidRPr="00BF07D3">
        <w:rPr>
          <w:rFonts w:ascii="Times New Roman" w:hAnsi="Times New Roman" w:cs="Times New Roman"/>
          <w:sz w:val="24"/>
          <w:szCs w:val="24"/>
        </w:rPr>
        <w:t>dorsolateral and ventral funiculi.</w:t>
      </w:r>
      <w:r w:rsidR="002860C1" w:rsidRPr="00BF07D3">
        <w:rPr>
          <w:rFonts w:ascii="Times New Roman" w:hAnsi="Times New Roman" w:cs="Times New Roman"/>
          <w:sz w:val="24"/>
          <w:szCs w:val="24"/>
        </w:rPr>
        <w:t xml:space="preserve"> Lesions</w:t>
      </w:r>
      <w:r w:rsidRPr="00BF07D3">
        <w:rPr>
          <w:rFonts w:ascii="Times New Roman" w:hAnsi="Times New Roman" w:cs="Times New Roman"/>
          <w:sz w:val="24"/>
          <w:szCs w:val="24"/>
        </w:rPr>
        <w:t xml:space="preserve"> were </w:t>
      </w:r>
      <w:r w:rsidR="002860C1" w:rsidRPr="00BF07D3">
        <w:rPr>
          <w:rFonts w:ascii="Times New Roman" w:hAnsi="Times New Roman" w:cs="Times New Roman"/>
          <w:sz w:val="24"/>
          <w:szCs w:val="24"/>
        </w:rPr>
        <w:t xml:space="preserve">bilateral asymmetrical and </w:t>
      </w:r>
      <w:r w:rsidRPr="00BF07D3">
        <w:rPr>
          <w:rFonts w:ascii="Times New Roman" w:hAnsi="Times New Roman" w:cs="Times New Roman"/>
          <w:sz w:val="24"/>
          <w:szCs w:val="24"/>
        </w:rPr>
        <w:t xml:space="preserve">characterized by </w:t>
      </w:r>
      <w:r w:rsidR="007A7C76" w:rsidRPr="00BF07D3">
        <w:rPr>
          <w:rFonts w:ascii="Times New Roman" w:hAnsi="Times New Roman" w:cs="Times New Roman"/>
          <w:sz w:val="24"/>
          <w:szCs w:val="24"/>
        </w:rPr>
        <w:t xml:space="preserve">axonal loss </w:t>
      </w:r>
      <w:r w:rsidR="00F956E0" w:rsidRPr="00BF07D3">
        <w:rPr>
          <w:rFonts w:ascii="Times New Roman" w:hAnsi="Times New Roman" w:cs="Times New Roman"/>
          <w:sz w:val="24"/>
          <w:szCs w:val="24"/>
        </w:rPr>
        <w:t xml:space="preserve">and secondary myelin degeneration </w:t>
      </w:r>
      <w:r w:rsidR="00B52DFC" w:rsidRPr="00BF07D3">
        <w:rPr>
          <w:rFonts w:ascii="Times New Roman" w:hAnsi="Times New Roman" w:cs="Times New Roman"/>
          <w:sz w:val="24"/>
          <w:szCs w:val="24"/>
        </w:rPr>
        <w:t>(Fig. 1)</w:t>
      </w:r>
      <w:r w:rsidR="00F956E0" w:rsidRPr="00BF07D3">
        <w:rPr>
          <w:rFonts w:ascii="Times New Roman" w:hAnsi="Times New Roman" w:cs="Times New Roman"/>
          <w:sz w:val="24"/>
          <w:szCs w:val="24"/>
        </w:rPr>
        <w:t>,</w:t>
      </w:r>
      <w:r w:rsidR="00B52DFC" w:rsidRPr="00BF07D3">
        <w:rPr>
          <w:rFonts w:ascii="Times New Roman" w:hAnsi="Times New Roman" w:cs="Times New Roman"/>
          <w:sz w:val="24"/>
          <w:szCs w:val="24"/>
        </w:rPr>
        <w:t xml:space="preserve"> </w:t>
      </w:r>
      <w:r w:rsidR="007A7C76" w:rsidRPr="00BF07D3">
        <w:rPr>
          <w:rFonts w:ascii="Times New Roman" w:hAnsi="Times New Roman" w:cs="Times New Roman"/>
          <w:sz w:val="24"/>
          <w:szCs w:val="24"/>
        </w:rPr>
        <w:t xml:space="preserve">and </w:t>
      </w:r>
      <w:r w:rsidRPr="00BF07D3">
        <w:rPr>
          <w:rFonts w:ascii="Times New Roman" w:hAnsi="Times New Roman" w:cs="Times New Roman"/>
          <w:sz w:val="24"/>
          <w:szCs w:val="24"/>
        </w:rPr>
        <w:t>different degrees of axonal swelling and fragmentation</w:t>
      </w:r>
      <w:r w:rsidR="007A7C76" w:rsidRPr="00BF07D3">
        <w:rPr>
          <w:rFonts w:ascii="Times New Roman" w:hAnsi="Times New Roman" w:cs="Times New Roman"/>
          <w:sz w:val="24"/>
          <w:szCs w:val="24"/>
        </w:rPr>
        <w:t>,</w:t>
      </w:r>
      <w:r w:rsidRPr="00BF07D3">
        <w:rPr>
          <w:rFonts w:ascii="Times New Roman" w:hAnsi="Times New Roman" w:cs="Times New Roman"/>
          <w:sz w:val="24"/>
          <w:szCs w:val="24"/>
        </w:rPr>
        <w:t xml:space="preserve"> accompanied by ballooning of the myelin sheath</w:t>
      </w:r>
      <w:r w:rsidR="009128EC" w:rsidRPr="00BF07D3">
        <w:rPr>
          <w:rFonts w:ascii="Times New Roman" w:hAnsi="Times New Roman" w:cs="Times New Roman"/>
          <w:sz w:val="24"/>
          <w:szCs w:val="24"/>
        </w:rPr>
        <w:t xml:space="preserve"> </w:t>
      </w:r>
      <w:r w:rsidR="002860C1" w:rsidRPr="00BF07D3">
        <w:rPr>
          <w:rFonts w:ascii="Times New Roman" w:hAnsi="Times New Roman" w:cs="Times New Roman"/>
          <w:sz w:val="24"/>
          <w:szCs w:val="24"/>
        </w:rPr>
        <w:t xml:space="preserve">and </w:t>
      </w:r>
      <w:r w:rsidR="002860C1" w:rsidRPr="00BF07D3">
        <w:rPr>
          <w:rFonts w:ascii="Times New Roman" w:hAnsi="Times New Roman" w:cs="Times New Roman"/>
          <w:sz w:val="24"/>
          <w:szCs w:val="24"/>
        </w:rPr>
        <w:lastRenderedPageBreak/>
        <w:t xml:space="preserve">phagocytosis of axonal and myelin debris </w:t>
      </w:r>
      <w:r w:rsidR="009128EC" w:rsidRPr="00BF07D3">
        <w:rPr>
          <w:rFonts w:ascii="Times New Roman" w:hAnsi="Times New Roman" w:cs="Times New Roman"/>
          <w:sz w:val="24"/>
          <w:szCs w:val="24"/>
        </w:rPr>
        <w:t>(Fig</w:t>
      </w:r>
      <w:r w:rsidR="00544772" w:rsidRPr="00BF07D3">
        <w:rPr>
          <w:rFonts w:ascii="Times New Roman" w:hAnsi="Times New Roman" w:cs="Times New Roman"/>
          <w:sz w:val="24"/>
          <w:szCs w:val="24"/>
        </w:rPr>
        <w:t xml:space="preserve">. </w:t>
      </w:r>
      <w:r w:rsidR="00AB08B0" w:rsidRPr="00BF07D3">
        <w:rPr>
          <w:rFonts w:ascii="Times New Roman" w:hAnsi="Times New Roman" w:cs="Times New Roman"/>
          <w:sz w:val="24"/>
          <w:szCs w:val="24"/>
        </w:rPr>
        <w:t>2</w:t>
      </w:r>
      <w:r w:rsidR="009128EC" w:rsidRPr="00BF07D3">
        <w:rPr>
          <w:rFonts w:ascii="Times New Roman" w:hAnsi="Times New Roman" w:cs="Times New Roman"/>
          <w:sz w:val="24"/>
          <w:szCs w:val="24"/>
        </w:rPr>
        <w:t>)</w:t>
      </w:r>
      <w:r w:rsidRPr="00BF07D3">
        <w:rPr>
          <w:rFonts w:ascii="Times New Roman" w:hAnsi="Times New Roman" w:cs="Times New Roman"/>
          <w:sz w:val="24"/>
          <w:szCs w:val="24"/>
        </w:rPr>
        <w:t>. A mild</w:t>
      </w:r>
      <w:r w:rsidR="009128EC" w:rsidRPr="00BF07D3">
        <w:rPr>
          <w:rFonts w:ascii="Times New Roman" w:hAnsi="Times New Roman" w:cs="Times New Roman"/>
          <w:sz w:val="24"/>
          <w:szCs w:val="24"/>
        </w:rPr>
        <w:t xml:space="preserve"> to moderate</w:t>
      </w:r>
      <w:r w:rsidRPr="00BF07D3">
        <w:rPr>
          <w:rFonts w:ascii="Times New Roman" w:hAnsi="Times New Roman" w:cs="Times New Roman"/>
          <w:sz w:val="24"/>
          <w:szCs w:val="24"/>
        </w:rPr>
        <w:t xml:space="preserve"> astrogliosis</w:t>
      </w:r>
      <w:r w:rsidR="009128EC" w:rsidRPr="00BF07D3">
        <w:rPr>
          <w:rFonts w:ascii="Times New Roman" w:hAnsi="Times New Roman" w:cs="Times New Roman"/>
          <w:sz w:val="24"/>
          <w:szCs w:val="24"/>
        </w:rPr>
        <w:t xml:space="preserve"> (</w:t>
      </w:r>
      <w:r w:rsidR="00544772" w:rsidRPr="00BF07D3">
        <w:rPr>
          <w:rFonts w:ascii="Times New Roman" w:hAnsi="Times New Roman" w:cs="Times New Roman"/>
          <w:sz w:val="24"/>
          <w:szCs w:val="24"/>
        </w:rPr>
        <w:t>F</w:t>
      </w:r>
      <w:r w:rsidR="009128EC" w:rsidRPr="00BF07D3">
        <w:rPr>
          <w:rFonts w:ascii="Times New Roman" w:hAnsi="Times New Roman" w:cs="Times New Roman"/>
          <w:sz w:val="24"/>
          <w:szCs w:val="24"/>
        </w:rPr>
        <w:t>ig.</w:t>
      </w:r>
      <w:r w:rsidR="00544772" w:rsidRPr="00BF07D3">
        <w:rPr>
          <w:rFonts w:ascii="Times New Roman" w:hAnsi="Times New Roman" w:cs="Times New Roman"/>
          <w:sz w:val="24"/>
          <w:szCs w:val="24"/>
        </w:rPr>
        <w:t xml:space="preserve"> </w:t>
      </w:r>
      <w:r w:rsidR="00AB08B0" w:rsidRPr="00BF07D3">
        <w:rPr>
          <w:rFonts w:ascii="Times New Roman" w:hAnsi="Times New Roman" w:cs="Times New Roman"/>
          <w:sz w:val="24"/>
          <w:szCs w:val="24"/>
        </w:rPr>
        <w:t>3</w:t>
      </w:r>
      <w:r w:rsidR="009128EC" w:rsidRPr="00BF07D3">
        <w:rPr>
          <w:rFonts w:ascii="Times New Roman" w:hAnsi="Times New Roman" w:cs="Times New Roman"/>
          <w:sz w:val="24"/>
          <w:szCs w:val="24"/>
        </w:rPr>
        <w:t>)</w:t>
      </w:r>
      <w:r w:rsidRPr="00BF07D3">
        <w:rPr>
          <w:rFonts w:ascii="Times New Roman" w:hAnsi="Times New Roman" w:cs="Times New Roman"/>
          <w:sz w:val="24"/>
          <w:szCs w:val="24"/>
        </w:rPr>
        <w:t xml:space="preserve"> was associated with </w:t>
      </w:r>
      <w:r w:rsidR="007A7C76" w:rsidRPr="00BF07D3">
        <w:rPr>
          <w:rFonts w:ascii="Times New Roman" w:hAnsi="Times New Roman" w:cs="Times New Roman"/>
          <w:sz w:val="24"/>
          <w:szCs w:val="24"/>
        </w:rPr>
        <w:t xml:space="preserve">axonal </w:t>
      </w:r>
      <w:r w:rsidR="00F956E0" w:rsidRPr="00BF07D3">
        <w:rPr>
          <w:rFonts w:ascii="Times New Roman" w:hAnsi="Times New Roman" w:cs="Times New Roman"/>
          <w:sz w:val="24"/>
          <w:szCs w:val="24"/>
        </w:rPr>
        <w:t>and myelin changes</w:t>
      </w:r>
      <w:r w:rsidRPr="00BF07D3">
        <w:rPr>
          <w:rFonts w:ascii="Times New Roman" w:hAnsi="Times New Roman" w:cs="Times New Roman"/>
          <w:sz w:val="24"/>
          <w:szCs w:val="24"/>
        </w:rPr>
        <w:t>. Concurrent chromatolysis of large motor neuron</w:t>
      </w:r>
      <w:r w:rsidR="00B81A48" w:rsidRPr="00BF07D3">
        <w:rPr>
          <w:rFonts w:ascii="Times New Roman" w:hAnsi="Times New Roman" w:cs="Times New Roman"/>
          <w:sz w:val="24"/>
          <w:szCs w:val="24"/>
        </w:rPr>
        <w:t>e</w:t>
      </w:r>
      <w:r w:rsidRPr="00BF07D3">
        <w:rPr>
          <w:rFonts w:ascii="Times New Roman" w:hAnsi="Times New Roman" w:cs="Times New Roman"/>
          <w:sz w:val="24"/>
          <w:szCs w:val="24"/>
        </w:rPr>
        <w:t xml:space="preserve">s of the ventral horns in association with moderate astrogliosis </w:t>
      </w:r>
      <w:r w:rsidR="00910C13" w:rsidRPr="00BF07D3">
        <w:rPr>
          <w:rFonts w:ascii="Times New Roman" w:hAnsi="Times New Roman" w:cs="Times New Roman"/>
          <w:sz w:val="24"/>
          <w:szCs w:val="24"/>
        </w:rPr>
        <w:t>was</w:t>
      </w:r>
      <w:r w:rsidRPr="00BF07D3">
        <w:rPr>
          <w:rFonts w:ascii="Times New Roman" w:hAnsi="Times New Roman" w:cs="Times New Roman"/>
          <w:sz w:val="24"/>
          <w:szCs w:val="24"/>
        </w:rPr>
        <w:t xml:space="preserve"> observed. In all </w:t>
      </w:r>
      <w:r w:rsidR="007A7C76" w:rsidRPr="00BF07D3">
        <w:rPr>
          <w:rFonts w:ascii="Times New Roman" w:hAnsi="Times New Roman" w:cs="Times New Roman"/>
          <w:sz w:val="24"/>
          <w:szCs w:val="24"/>
        </w:rPr>
        <w:t>dogs,</w:t>
      </w:r>
      <w:r w:rsidRPr="00BF07D3">
        <w:rPr>
          <w:rFonts w:ascii="Times New Roman" w:hAnsi="Times New Roman" w:cs="Times New Roman"/>
          <w:sz w:val="24"/>
          <w:szCs w:val="24"/>
        </w:rPr>
        <w:t xml:space="preserve"> the histopathological findings were consistent with the clinical diagnosis of DM. Additional histopathological changes in the</w:t>
      </w:r>
      <w:r w:rsidR="00B549DA" w:rsidRPr="00BF07D3">
        <w:rPr>
          <w:rFonts w:ascii="Times New Roman" w:hAnsi="Times New Roman" w:cs="Times New Roman"/>
          <w:sz w:val="24"/>
          <w:szCs w:val="24"/>
        </w:rPr>
        <w:t xml:space="preserve"> other segments of the</w:t>
      </w:r>
      <w:r w:rsidRPr="00BF07D3">
        <w:rPr>
          <w:rFonts w:ascii="Times New Roman" w:hAnsi="Times New Roman" w:cs="Times New Roman"/>
          <w:sz w:val="24"/>
          <w:szCs w:val="24"/>
        </w:rPr>
        <w:t xml:space="preserve"> spinal cord, dorsal root ganglia, and other CNS regions, particularly the brain stem and cerebellum, included accumulation of lipofuscin, widely distributed in the neuronal cytoplasm and mild to moderate astrogliosis. </w:t>
      </w:r>
      <w:r w:rsidR="009D5863" w:rsidRPr="00BF07D3">
        <w:rPr>
          <w:rFonts w:ascii="Times New Roman" w:hAnsi="Times New Roman" w:cs="Times New Roman"/>
          <w:sz w:val="24"/>
          <w:szCs w:val="24"/>
        </w:rPr>
        <w:t xml:space="preserve">The </w:t>
      </w:r>
      <w:proofErr w:type="spellStart"/>
      <w:r w:rsidR="009D5863" w:rsidRPr="00BF07D3">
        <w:rPr>
          <w:rFonts w:ascii="Times New Roman" w:hAnsi="Times New Roman" w:cs="Times New Roman"/>
          <w:sz w:val="24"/>
          <w:szCs w:val="24"/>
        </w:rPr>
        <w:t>dural</w:t>
      </w:r>
      <w:proofErr w:type="spellEnd"/>
      <w:r w:rsidR="009D5863" w:rsidRPr="00BF07D3">
        <w:rPr>
          <w:rFonts w:ascii="Times New Roman" w:hAnsi="Times New Roman" w:cs="Times New Roman"/>
          <w:sz w:val="24"/>
          <w:szCs w:val="24"/>
        </w:rPr>
        <w:t xml:space="preserve"> multifocal osseous metaplasia found histological confirmation and was interpreted as an age-related change</w:t>
      </w:r>
      <w:r w:rsidR="003F72C9" w:rsidRPr="00BF07D3">
        <w:rPr>
          <w:rFonts w:ascii="Times New Roman" w:hAnsi="Times New Roman" w:cs="Times New Roman"/>
          <w:sz w:val="24"/>
          <w:szCs w:val="24"/>
        </w:rPr>
        <w:t xml:space="preserve"> (Cantile and Youssef, 2016)</w:t>
      </w:r>
      <w:r w:rsidR="009D5863" w:rsidRPr="00BF07D3">
        <w:rPr>
          <w:rFonts w:ascii="Times New Roman" w:hAnsi="Times New Roman" w:cs="Times New Roman"/>
          <w:sz w:val="24"/>
          <w:szCs w:val="24"/>
        </w:rPr>
        <w:t>.</w:t>
      </w:r>
    </w:p>
    <w:p w14:paraId="700C41C1" w14:textId="68582FFD" w:rsidR="009D5863" w:rsidRPr="00BF07D3" w:rsidRDefault="009D5863" w:rsidP="00E55AC6">
      <w:pPr>
        <w:autoSpaceDE w:val="0"/>
        <w:autoSpaceDN w:val="0"/>
        <w:adjustRightInd w:val="0"/>
        <w:spacing w:after="0" w:line="480" w:lineRule="auto"/>
        <w:rPr>
          <w:rFonts w:ascii="Times New Roman" w:hAnsi="Times New Roman" w:cs="Times New Roman"/>
          <w:sz w:val="24"/>
          <w:szCs w:val="24"/>
        </w:rPr>
      </w:pPr>
      <w:r w:rsidRPr="00BF07D3">
        <w:rPr>
          <w:rFonts w:ascii="Times New Roman" w:hAnsi="Times New Roman" w:cs="Times New Roman"/>
          <w:sz w:val="24"/>
          <w:szCs w:val="24"/>
        </w:rPr>
        <w:t>All three Hovawarts showed strong immunoreactivity with the 16G9 antibody: neuron</w:t>
      </w:r>
      <w:r w:rsidR="00B81A48" w:rsidRPr="00BF07D3">
        <w:rPr>
          <w:rFonts w:ascii="Times New Roman" w:hAnsi="Times New Roman" w:cs="Times New Roman"/>
          <w:sz w:val="24"/>
          <w:szCs w:val="24"/>
        </w:rPr>
        <w:t>e</w:t>
      </w:r>
      <w:r w:rsidRPr="00BF07D3">
        <w:rPr>
          <w:rFonts w:ascii="Times New Roman" w:hAnsi="Times New Roman" w:cs="Times New Roman"/>
          <w:sz w:val="24"/>
          <w:szCs w:val="24"/>
        </w:rPr>
        <w:t xml:space="preserve">s and astrocytes (Fig. </w:t>
      </w:r>
      <w:r w:rsidR="00AB08B0" w:rsidRPr="00BF07D3">
        <w:rPr>
          <w:rFonts w:ascii="Times New Roman" w:hAnsi="Times New Roman" w:cs="Times New Roman"/>
          <w:sz w:val="24"/>
          <w:szCs w:val="24"/>
        </w:rPr>
        <w:t>4</w:t>
      </w:r>
      <w:r w:rsidRPr="00BF07D3">
        <w:rPr>
          <w:rFonts w:ascii="Times New Roman" w:hAnsi="Times New Roman" w:cs="Times New Roman"/>
          <w:sz w:val="24"/>
          <w:szCs w:val="24"/>
        </w:rPr>
        <w:t>) were immunolabeled similarly to the DM affected PWC</w:t>
      </w:r>
      <w:r w:rsidR="00F956E0" w:rsidRPr="00BF07D3">
        <w:rPr>
          <w:rFonts w:ascii="Times New Roman" w:hAnsi="Times New Roman" w:cs="Times New Roman"/>
          <w:sz w:val="24"/>
          <w:szCs w:val="24"/>
        </w:rPr>
        <w:t xml:space="preserve"> (Fig. </w:t>
      </w:r>
      <w:r w:rsidR="004B7F17" w:rsidRPr="00BF07D3">
        <w:rPr>
          <w:rFonts w:ascii="Times New Roman" w:hAnsi="Times New Roman" w:cs="Times New Roman"/>
          <w:sz w:val="24"/>
          <w:szCs w:val="24"/>
        </w:rPr>
        <w:t>4 inset</w:t>
      </w:r>
      <w:r w:rsidR="00F956E0" w:rsidRPr="00BF07D3">
        <w:rPr>
          <w:rFonts w:ascii="Times New Roman" w:hAnsi="Times New Roman" w:cs="Times New Roman"/>
          <w:sz w:val="24"/>
          <w:szCs w:val="24"/>
        </w:rPr>
        <w:t>)</w:t>
      </w:r>
      <w:r w:rsidRPr="00BF07D3">
        <w:rPr>
          <w:rFonts w:ascii="Times New Roman" w:hAnsi="Times New Roman" w:cs="Times New Roman"/>
          <w:sz w:val="24"/>
          <w:szCs w:val="24"/>
        </w:rPr>
        <w:t>, whereas in the unaffected crossbred dog the spinal neuron</w:t>
      </w:r>
      <w:r w:rsidR="00B81A48" w:rsidRPr="00BF07D3">
        <w:rPr>
          <w:rFonts w:ascii="Times New Roman" w:hAnsi="Times New Roman" w:cs="Times New Roman"/>
          <w:sz w:val="24"/>
          <w:szCs w:val="24"/>
        </w:rPr>
        <w:t>e</w:t>
      </w:r>
      <w:r w:rsidRPr="00BF07D3">
        <w:rPr>
          <w:rFonts w:ascii="Times New Roman" w:hAnsi="Times New Roman" w:cs="Times New Roman"/>
          <w:sz w:val="24"/>
          <w:szCs w:val="24"/>
        </w:rPr>
        <w:t>s were negative. In this latter case, no morphological changes were detected in all spinal cord segments.</w:t>
      </w:r>
    </w:p>
    <w:p w14:paraId="0929DC2E" w14:textId="77777777" w:rsidR="00C33E4F" w:rsidRPr="00BF07D3" w:rsidRDefault="00C33E4F" w:rsidP="00E55AC6">
      <w:pPr>
        <w:autoSpaceDE w:val="0"/>
        <w:autoSpaceDN w:val="0"/>
        <w:adjustRightInd w:val="0"/>
        <w:spacing w:after="0" w:line="480" w:lineRule="auto"/>
        <w:rPr>
          <w:rFonts w:ascii="Times New Roman" w:hAnsi="Times New Roman" w:cs="Times New Roman"/>
          <w:sz w:val="24"/>
          <w:szCs w:val="24"/>
        </w:rPr>
      </w:pPr>
    </w:p>
    <w:p w14:paraId="33CD1EA5" w14:textId="77777777" w:rsidR="007D2674" w:rsidRPr="00BF07D3" w:rsidRDefault="007D2674" w:rsidP="00E55AC6">
      <w:pPr>
        <w:autoSpaceDE w:val="0"/>
        <w:autoSpaceDN w:val="0"/>
        <w:adjustRightInd w:val="0"/>
        <w:spacing w:after="0" w:line="480" w:lineRule="auto"/>
        <w:jc w:val="center"/>
        <w:rPr>
          <w:rFonts w:ascii="Times New Roman" w:hAnsi="Times New Roman" w:cs="Times New Roman"/>
          <w:b/>
          <w:sz w:val="24"/>
          <w:szCs w:val="24"/>
        </w:rPr>
      </w:pPr>
      <w:r w:rsidRPr="00BF07D3">
        <w:rPr>
          <w:rFonts w:ascii="Times New Roman" w:hAnsi="Times New Roman" w:cs="Times New Roman"/>
          <w:b/>
          <w:sz w:val="24"/>
          <w:szCs w:val="24"/>
        </w:rPr>
        <w:t>Discussion</w:t>
      </w:r>
    </w:p>
    <w:p w14:paraId="5A7FBB39" w14:textId="77777777" w:rsidR="008A71F5" w:rsidRPr="00BF07D3" w:rsidRDefault="009D5863" w:rsidP="00144434">
      <w:pPr>
        <w:autoSpaceDE w:val="0"/>
        <w:autoSpaceDN w:val="0"/>
        <w:adjustRightInd w:val="0"/>
        <w:spacing w:after="0" w:line="480" w:lineRule="auto"/>
        <w:rPr>
          <w:rFonts w:ascii="Times New Roman" w:hAnsi="Times New Roman" w:cs="Times New Roman"/>
          <w:sz w:val="24"/>
          <w:szCs w:val="24"/>
        </w:rPr>
      </w:pPr>
      <w:r w:rsidRPr="00BF07D3">
        <w:rPr>
          <w:rFonts w:ascii="Times New Roman" w:hAnsi="Times New Roman" w:cs="Times New Roman"/>
          <w:sz w:val="24"/>
          <w:szCs w:val="24"/>
        </w:rPr>
        <w:t xml:space="preserve">The </w:t>
      </w:r>
      <w:r w:rsidR="007D4628" w:rsidRPr="00BF07D3">
        <w:rPr>
          <w:rFonts w:ascii="Times New Roman" w:hAnsi="Times New Roman" w:cs="Times New Roman"/>
          <w:sz w:val="24"/>
          <w:szCs w:val="24"/>
        </w:rPr>
        <w:t>Hovawart dogs of this study</w:t>
      </w:r>
      <w:r w:rsidRPr="00BF07D3">
        <w:rPr>
          <w:rFonts w:ascii="Times New Roman" w:hAnsi="Times New Roman" w:cs="Times New Roman"/>
          <w:sz w:val="24"/>
          <w:szCs w:val="24"/>
        </w:rPr>
        <w:t xml:space="preserve"> showed </w:t>
      </w:r>
      <w:r w:rsidR="007D4628" w:rsidRPr="00BF07D3">
        <w:rPr>
          <w:rFonts w:ascii="Times New Roman" w:hAnsi="Times New Roman" w:cs="Times New Roman"/>
          <w:sz w:val="24"/>
          <w:szCs w:val="24"/>
        </w:rPr>
        <w:t>morphological</w:t>
      </w:r>
      <w:r w:rsidRPr="00BF07D3">
        <w:rPr>
          <w:rFonts w:ascii="Times New Roman" w:hAnsi="Times New Roman" w:cs="Times New Roman"/>
          <w:sz w:val="24"/>
          <w:szCs w:val="24"/>
        </w:rPr>
        <w:t xml:space="preserve"> patterns of axonal degeneration and secondary demyelination as </w:t>
      </w:r>
      <w:r w:rsidR="007D4628" w:rsidRPr="00BF07D3">
        <w:rPr>
          <w:rFonts w:ascii="Times New Roman" w:hAnsi="Times New Roman" w:cs="Times New Roman"/>
          <w:sz w:val="24"/>
          <w:szCs w:val="24"/>
        </w:rPr>
        <w:t>reported</w:t>
      </w:r>
      <w:r w:rsidRPr="00BF07D3">
        <w:rPr>
          <w:rFonts w:ascii="Times New Roman" w:hAnsi="Times New Roman" w:cs="Times New Roman"/>
          <w:sz w:val="24"/>
          <w:szCs w:val="24"/>
        </w:rPr>
        <w:t xml:space="preserve"> in DM of PWC</w:t>
      </w:r>
      <w:r w:rsidR="009D1F01" w:rsidRPr="00BF07D3">
        <w:rPr>
          <w:rFonts w:ascii="Times New Roman" w:hAnsi="Times New Roman" w:cs="Times New Roman"/>
          <w:sz w:val="24"/>
          <w:szCs w:val="24"/>
        </w:rPr>
        <w:t xml:space="preserve"> and other breeds (</w:t>
      </w:r>
      <w:proofErr w:type="spellStart"/>
      <w:r w:rsidR="009D1F01" w:rsidRPr="00BF07D3">
        <w:rPr>
          <w:rFonts w:ascii="Times New Roman" w:hAnsi="Times New Roman" w:cs="Times New Roman"/>
          <w:sz w:val="24"/>
          <w:szCs w:val="24"/>
        </w:rPr>
        <w:t>Vandevelde</w:t>
      </w:r>
      <w:proofErr w:type="spellEnd"/>
      <w:r w:rsidR="009D1F01" w:rsidRPr="00BF07D3">
        <w:rPr>
          <w:rFonts w:ascii="Times New Roman" w:hAnsi="Times New Roman" w:cs="Times New Roman"/>
          <w:sz w:val="24"/>
          <w:szCs w:val="24"/>
        </w:rPr>
        <w:t xml:space="preserve"> et al., 2012)</w:t>
      </w:r>
      <w:r w:rsidRPr="00BF07D3">
        <w:rPr>
          <w:rFonts w:ascii="Times New Roman" w:hAnsi="Times New Roman" w:cs="Times New Roman"/>
          <w:sz w:val="24"/>
          <w:szCs w:val="24"/>
        </w:rPr>
        <w:t>.</w:t>
      </w:r>
      <w:r w:rsidR="007D4628" w:rsidRPr="00BF07D3">
        <w:rPr>
          <w:rFonts w:ascii="Times New Roman" w:hAnsi="Times New Roman" w:cs="Times New Roman"/>
          <w:sz w:val="24"/>
          <w:szCs w:val="24"/>
        </w:rPr>
        <w:t xml:space="preserve"> </w:t>
      </w:r>
      <w:r w:rsidR="008A71F5" w:rsidRPr="00BF07D3">
        <w:rPr>
          <w:rFonts w:ascii="Times New Roman" w:hAnsi="Times New Roman" w:cs="Times New Roman"/>
          <w:sz w:val="24"/>
          <w:szCs w:val="24"/>
        </w:rPr>
        <w:t>To the authors’ knowledge, this study is the first description of lesions in DM affected Hovawarts demonstrating the overlapping histopathological features with the disease described in PWC. Hovawarts were cited for the first time as being suspected to be affected by DM in a paper that focused on physiotherapy (</w:t>
      </w:r>
      <w:proofErr w:type="spellStart"/>
      <w:r w:rsidR="008A71F5" w:rsidRPr="00BF07D3">
        <w:rPr>
          <w:rFonts w:ascii="Times New Roman" w:hAnsi="Times New Roman" w:cs="Times New Roman"/>
          <w:sz w:val="24"/>
          <w:szCs w:val="24"/>
        </w:rPr>
        <w:t>Kathmann</w:t>
      </w:r>
      <w:proofErr w:type="spellEnd"/>
      <w:r w:rsidR="008A71F5" w:rsidRPr="00BF07D3">
        <w:rPr>
          <w:rFonts w:ascii="Times New Roman" w:hAnsi="Times New Roman" w:cs="Times New Roman"/>
          <w:sz w:val="24"/>
          <w:szCs w:val="24"/>
        </w:rPr>
        <w:t xml:space="preserve"> et al., 2006). However, data about this breed and DM are scarce, although it is listed among the canine breeds affected by DM in a veterinary neuropathology textbook (</w:t>
      </w:r>
      <w:proofErr w:type="spellStart"/>
      <w:r w:rsidR="008A71F5" w:rsidRPr="00BF07D3">
        <w:rPr>
          <w:rFonts w:ascii="Times New Roman" w:hAnsi="Times New Roman" w:cs="Times New Roman"/>
          <w:sz w:val="24"/>
          <w:szCs w:val="24"/>
        </w:rPr>
        <w:t>Vandevelde</w:t>
      </w:r>
      <w:proofErr w:type="spellEnd"/>
      <w:r w:rsidR="008A71F5" w:rsidRPr="00BF07D3">
        <w:rPr>
          <w:rFonts w:ascii="Times New Roman" w:hAnsi="Times New Roman" w:cs="Times New Roman"/>
          <w:sz w:val="24"/>
          <w:szCs w:val="24"/>
        </w:rPr>
        <w:t xml:space="preserve"> et al., 2012).</w:t>
      </w:r>
    </w:p>
    <w:p w14:paraId="5F7686FE" w14:textId="34489F37" w:rsidR="00144434" w:rsidRPr="00BF07D3" w:rsidRDefault="00D476B0" w:rsidP="00144434">
      <w:pPr>
        <w:autoSpaceDE w:val="0"/>
        <w:autoSpaceDN w:val="0"/>
        <w:adjustRightInd w:val="0"/>
        <w:spacing w:after="0" w:line="480" w:lineRule="auto"/>
        <w:rPr>
          <w:rFonts w:ascii="Times New Roman" w:hAnsi="Times New Roman" w:cs="Times New Roman"/>
          <w:sz w:val="24"/>
          <w:szCs w:val="24"/>
        </w:rPr>
      </w:pPr>
      <w:r w:rsidRPr="00BF07D3">
        <w:rPr>
          <w:rFonts w:ascii="Times New Roman" w:hAnsi="Times New Roman" w:cs="Times New Roman"/>
          <w:sz w:val="24"/>
          <w:szCs w:val="24"/>
        </w:rPr>
        <w:t xml:space="preserve">Lesions were similar in all affected dogs and were characterized by axonal degeneration, demyelination and </w:t>
      </w:r>
      <w:proofErr w:type="spellStart"/>
      <w:r w:rsidRPr="00BF07D3">
        <w:rPr>
          <w:rFonts w:ascii="Times New Roman" w:hAnsi="Times New Roman" w:cs="Times New Roman"/>
          <w:sz w:val="24"/>
          <w:szCs w:val="24"/>
        </w:rPr>
        <w:t>astroglial</w:t>
      </w:r>
      <w:proofErr w:type="spellEnd"/>
      <w:r w:rsidRPr="00BF07D3">
        <w:rPr>
          <w:rFonts w:ascii="Times New Roman" w:hAnsi="Times New Roman" w:cs="Times New Roman"/>
          <w:sz w:val="24"/>
          <w:szCs w:val="24"/>
        </w:rPr>
        <w:t xml:space="preserve"> proliferation, more severe in the thoracic and lumbar spinal cord segments. </w:t>
      </w:r>
      <w:r w:rsidR="00144434" w:rsidRPr="00BF07D3">
        <w:rPr>
          <w:rFonts w:ascii="Times New Roman" w:hAnsi="Times New Roman" w:cs="Times New Roman"/>
          <w:sz w:val="24"/>
          <w:szCs w:val="24"/>
        </w:rPr>
        <w:t xml:space="preserve">Astrocyte activation </w:t>
      </w:r>
      <w:r w:rsidR="00A558C4" w:rsidRPr="00BF07D3">
        <w:rPr>
          <w:rFonts w:ascii="Times New Roman" w:hAnsi="Times New Roman" w:cs="Times New Roman"/>
          <w:sz w:val="24"/>
          <w:szCs w:val="24"/>
        </w:rPr>
        <w:t>was</w:t>
      </w:r>
      <w:r w:rsidR="00144434" w:rsidRPr="00BF07D3">
        <w:rPr>
          <w:rFonts w:ascii="Times New Roman" w:hAnsi="Times New Roman" w:cs="Times New Roman"/>
          <w:sz w:val="24"/>
          <w:szCs w:val="24"/>
        </w:rPr>
        <w:t xml:space="preserve"> described in dogs with DM and in human patients with ALS</w:t>
      </w:r>
      <w:r w:rsidR="00CA6CFD" w:rsidRPr="00BF07D3">
        <w:rPr>
          <w:rFonts w:ascii="Times New Roman" w:hAnsi="Times New Roman" w:cs="Times New Roman"/>
          <w:sz w:val="24"/>
          <w:szCs w:val="24"/>
        </w:rPr>
        <w:t xml:space="preserve"> </w:t>
      </w:r>
      <w:r w:rsidR="00A558C4" w:rsidRPr="00BF07D3">
        <w:rPr>
          <w:rFonts w:ascii="Times New Roman" w:hAnsi="Times New Roman" w:cs="Times New Roman"/>
          <w:sz w:val="24"/>
          <w:szCs w:val="24"/>
        </w:rPr>
        <w:lastRenderedPageBreak/>
        <w:t>(</w:t>
      </w:r>
      <w:proofErr w:type="spellStart"/>
      <w:r w:rsidR="00A558C4" w:rsidRPr="00BF07D3">
        <w:rPr>
          <w:rFonts w:ascii="Times New Roman" w:hAnsi="Times New Roman" w:cs="Times New Roman"/>
          <w:sz w:val="24"/>
          <w:szCs w:val="24"/>
        </w:rPr>
        <w:t>Golubczyk</w:t>
      </w:r>
      <w:proofErr w:type="spellEnd"/>
      <w:r w:rsidR="00A558C4" w:rsidRPr="00BF07D3">
        <w:rPr>
          <w:rFonts w:ascii="Times New Roman" w:hAnsi="Times New Roman" w:cs="Times New Roman"/>
          <w:sz w:val="24"/>
          <w:szCs w:val="24"/>
        </w:rPr>
        <w:t xml:space="preserve"> et al., 2019), </w:t>
      </w:r>
      <w:r w:rsidR="00CA6CFD" w:rsidRPr="00BF07D3">
        <w:rPr>
          <w:rFonts w:ascii="Times New Roman" w:hAnsi="Times New Roman" w:cs="Times New Roman"/>
          <w:sz w:val="24"/>
          <w:szCs w:val="24"/>
        </w:rPr>
        <w:t xml:space="preserve">and </w:t>
      </w:r>
      <w:r w:rsidR="00A558C4" w:rsidRPr="00BF07D3">
        <w:rPr>
          <w:rFonts w:ascii="Times New Roman" w:hAnsi="Times New Roman" w:cs="Times New Roman"/>
          <w:sz w:val="24"/>
          <w:szCs w:val="24"/>
        </w:rPr>
        <w:t>it was reported that co-culture of astrocytes from ALS patients is toxic and leads to the death of motor neuron</w:t>
      </w:r>
      <w:r w:rsidR="00BC105E" w:rsidRPr="00BF07D3">
        <w:rPr>
          <w:rFonts w:ascii="Times New Roman" w:hAnsi="Times New Roman" w:cs="Times New Roman"/>
          <w:sz w:val="24"/>
          <w:szCs w:val="24"/>
        </w:rPr>
        <w:t>e</w:t>
      </w:r>
      <w:r w:rsidR="00A558C4" w:rsidRPr="00BF07D3">
        <w:rPr>
          <w:rFonts w:ascii="Times New Roman" w:hAnsi="Times New Roman" w:cs="Times New Roman"/>
          <w:sz w:val="24"/>
          <w:szCs w:val="24"/>
        </w:rPr>
        <w:t>s</w:t>
      </w:r>
      <w:r w:rsidR="00961332" w:rsidRPr="00BF07D3">
        <w:rPr>
          <w:rFonts w:ascii="Times New Roman" w:hAnsi="Times New Roman" w:cs="Times New Roman"/>
          <w:sz w:val="24"/>
          <w:szCs w:val="24"/>
        </w:rPr>
        <w:t xml:space="preserve"> (</w:t>
      </w:r>
      <w:proofErr w:type="spellStart"/>
      <w:r w:rsidR="00961332" w:rsidRPr="00BF07D3">
        <w:rPr>
          <w:rFonts w:ascii="Times New Roman" w:hAnsi="Times New Roman" w:cs="Times New Roman"/>
          <w:sz w:val="24"/>
          <w:szCs w:val="24"/>
        </w:rPr>
        <w:t>Haidet</w:t>
      </w:r>
      <w:proofErr w:type="spellEnd"/>
      <w:r w:rsidR="00961332" w:rsidRPr="00BF07D3">
        <w:rPr>
          <w:rFonts w:ascii="Times New Roman" w:hAnsi="Times New Roman" w:cs="Times New Roman"/>
          <w:sz w:val="24"/>
          <w:szCs w:val="24"/>
        </w:rPr>
        <w:t xml:space="preserve">-Phillips et al., 2011). </w:t>
      </w:r>
      <w:r w:rsidR="002C22A1" w:rsidRPr="00BF07D3">
        <w:rPr>
          <w:rFonts w:ascii="Times New Roman" w:hAnsi="Times New Roman" w:cs="Times New Roman"/>
          <w:sz w:val="24"/>
          <w:szCs w:val="24"/>
        </w:rPr>
        <w:t>In dogs affected with DM, reactive astrocytes and spinal neurones were shown to accumulate 16G9-reactive SOD1 (</w:t>
      </w:r>
      <w:proofErr w:type="spellStart"/>
      <w:r w:rsidR="002C22A1" w:rsidRPr="00BF07D3">
        <w:rPr>
          <w:rFonts w:ascii="Times New Roman" w:hAnsi="Times New Roman" w:cs="Times New Roman"/>
          <w:sz w:val="24"/>
          <w:szCs w:val="24"/>
        </w:rPr>
        <w:t>Kobatake</w:t>
      </w:r>
      <w:proofErr w:type="spellEnd"/>
      <w:r w:rsidR="002C22A1" w:rsidRPr="00BF07D3">
        <w:rPr>
          <w:rFonts w:ascii="Times New Roman" w:hAnsi="Times New Roman" w:cs="Times New Roman"/>
          <w:sz w:val="24"/>
          <w:szCs w:val="24"/>
        </w:rPr>
        <w:t xml:space="preserve"> et al., 2017), and the same pattern was observed in our study. These results suggest that mutant SOD1 protein accumulate</w:t>
      </w:r>
      <w:r w:rsidR="00272A51" w:rsidRPr="00BF07D3">
        <w:rPr>
          <w:rFonts w:ascii="Times New Roman" w:hAnsi="Times New Roman" w:cs="Times New Roman"/>
          <w:sz w:val="24"/>
          <w:szCs w:val="24"/>
        </w:rPr>
        <w:t>d</w:t>
      </w:r>
      <w:r w:rsidR="002C22A1" w:rsidRPr="00BF07D3">
        <w:rPr>
          <w:rFonts w:ascii="Times New Roman" w:hAnsi="Times New Roman" w:cs="Times New Roman"/>
          <w:sz w:val="24"/>
          <w:szCs w:val="24"/>
        </w:rPr>
        <w:t xml:space="preserve"> in reactive astrocytes may contribute to </w:t>
      </w:r>
      <w:r w:rsidR="00272A51" w:rsidRPr="00BF07D3">
        <w:rPr>
          <w:rFonts w:ascii="Times New Roman" w:hAnsi="Times New Roman" w:cs="Times New Roman"/>
          <w:sz w:val="24"/>
          <w:szCs w:val="24"/>
        </w:rPr>
        <w:t xml:space="preserve">neuronal degeneration, as proposed for ALS (Sangwan and Eisenberg, 2016). </w:t>
      </w:r>
      <w:r w:rsidR="00144434" w:rsidRPr="00BF07D3">
        <w:rPr>
          <w:rFonts w:ascii="Times New Roman" w:hAnsi="Times New Roman" w:cs="Times New Roman"/>
          <w:sz w:val="24"/>
          <w:szCs w:val="24"/>
        </w:rPr>
        <w:t xml:space="preserve">The accumulated lipofuscin pigment suggests the possibility that may have played an active role, since in neurodegenerative disorders lipofuscin aggregates appear to increase with pathological processes such as neuronal loss, proliferation and activation of glial cells, and a repertoire of cellular alterations, including oxidative stress, proteasome, lysosomal and mitochondrial dysfunctions (Moreno-Garcia et al., 2018). However, </w:t>
      </w:r>
      <w:r w:rsidR="00CA00D8" w:rsidRPr="00BF07D3">
        <w:rPr>
          <w:rFonts w:ascii="Times New Roman" w:hAnsi="Times New Roman" w:cs="Times New Roman"/>
          <w:sz w:val="24"/>
          <w:szCs w:val="24"/>
        </w:rPr>
        <w:t xml:space="preserve">no evidence of the actual role of lipofuscin pigment is reported so far in canine DM and </w:t>
      </w:r>
      <w:r w:rsidR="00BB1F3F" w:rsidRPr="00BF07D3">
        <w:rPr>
          <w:rFonts w:ascii="Times New Roman" w:hAnsi="Times New Roman" w:cs="Times New Roman"/>
          <w:sz w:val="24"/>
          <w:szCs w:val="24"/>
        </w:rPr>
        <w:t xml:space="preserve">hence </w:t>
      </w:r>
      <w:r w:rsidR="00CA00D8" w:rsidRPr="00BF07D3">
        <w:rPr>
          <w:rFonts w:ascii="Times New Roman" w:hAnsi="Times New Roman" w:cs="Times New Roman"/>
          <w:sz w:val="24"/>
          <w:szCs w:val="24"/>
        </w:rPr>
        <w:t xml:space="preserve">this finding </w:t>
      </w:r>
      <w:r w:rsidR="00BB1F3F" w:rsidRPr="00BF07D3">
        <w:rPr>
          <w:rFonts w:ascii="Times New Roman" w:hAnsi="Times New Roman" w:cs="Times New Roman"/>
          <w:sz w:val="24"/>
          <w:szCs w:val="24"/>
        </w:rPr>
        <w:t>could</w:t>
      </w:r>
      <w:r w:rsidR="00CA00D8" w:rsidRPr="00BF07D3">
        <w:rPr>
          <w:rFonts w:ascii="Times New Roman" w:hAnsi="Times New Roman" w:cs="Times New Roman"/>
          <w:sz w:val="24"/>
          <w:szCs w:val="24"/>
        </w:rPr>
        <w:t xml:space="preserve"> be regarded as normal in aged animals.</w:t>
      </w:r>
    </w:p>
    <w:p w14:paraId="6DC2B4BE" w14:textId="1ACD4EC0" w:rsidR="006B6A08" w:rsidRPr="00BF07D3" w:rsidRDefault="007D4628" w:rsidP="00E55AC6">
      <w:pPr>
        <w:autoSpaceDE w:val="0"/>
        <w:autoSpaceDN w:val="0"/>
        <w:adjustRightInd w:val="0"/>
        <w:spacing w:after="0" w:line="480" w:lineRule="auto"/>
        <w:rPr>
          <w:rFonts w:ascii="Times New Roman" w:hAnsi="Times New Roman" w:cs="Times New Roman"/>
          <w:sz w:val="24"/>
          <w:szCs w:val="24"/>
        </w:rPr>
      </w:pPr>
      <w:r w:rsidRPr="00BF07D3">
        <w:rPr>
          <w:rFonts w:ascii="Times New Roman" w:hAnsi="Times New Roman" w:cs="Times New Roman"/>
          <w:sz w:val="24"/>
          <w:szCs w:val="24"/>
        </w:rPr>
        <w:t>Mutated SOD1 was expressed in neuron</w:t>
      </w:r>
      <w:r w:rsidR="00B81A48" w:rsidRPr="00BF07D3">
        <w:rPr>
          <w:rFonts w:ascii="Times New Roman" w:hAnsi="Times New Roman" w:cs="Times New Roman"/>
          <w:sz w:val="24"/>
          <w:szCs w:val="24"/>
        </w:rPr>
        <w:t>e</w:t>
      </w:r>
      <w:r w:rsidRPr="00BF07D3">
        <w:rPr>
          <w:rFonts w:ascii="Times New Roman" w:hAnsi="Times New Roman" w:cs="Times New Roman"/>
          <w:sz w:val="24"/>
          <w:szCs w:val="24"/>
        </w:rPr>
        <w:t>s of affected Hovawarts, compared to the neurologically normal crossbred dog, paralleling the data reported in PWC</w:t>
      </w:r>
      <w:r w:rsidR="003F72C9" w:rsidRPr="00BF07D3">
        <w:rPr>
          <w:rFonts w:ascii="Times New Roman" w:hAnsi="Times New Roman" w:cs="Times New Roman"/>
          <w:sz w:val="24"/>
          <w:szCs w:val="24"/>
        </w:rPr>
        <w:t xml:space="preserve"> (</w:t>
      </w:r>
      <w:proofErr w:type="spellStart"/>
      <w:r w:rsidR="003F72C9" w:rsidRPr="00BF07D3">
        <w:rPr>
          <w:rFonts w:ascii="Times New Roman" w:hAnsi="Times New Roman" w:cs="Times New Roman"/>
          <w:sz w:val="24"/>
          <w:szCs w:val="24"/>
        </w:rPr>
        <w:t>Kobatake</w:t>
      </w:r>
      <w:proofErr w:type="spellEnd"/>
      <w:r w:rsidR="003F72C9" w:rsidRPr="00BF07D3">
        <w:rPr>
          <w:rFonts w:ascii="Times New Roman" w:hAnsi="Times New Roman" w:cs="Times New Roman"/>
          <w:sz w:val="24"/>
          <w:szCs w:val="24"/>
        </w:rPr>
        <w:t xml:space="preserve"> et al., 2017)</w:t>
      </w:r>
      <w:r w:rsidRPr="00BF07D3">
        <w:rPr>
          <w:rFonts w:ascii="Times New Roman" w:hAnsi="Times New Roman" w:cs="Times New Roman"/>
          <w:sz w:val="24"/>
          <w:szCs w:val="24"/>
        </w:rPr>
        <w:t>.</w:t>
      </w:r>
      <w:r w:rsidR="008A71F5" w:rsidRPr="00BF07D3">
        <w:rPr>
          <w:rFonts w:ascii="Times New Roman" w:hAnsi="Times New Roman" w:cs="Times New Roman"/>
          <w:sz w:val="24"/>
          <w:szCs w:val="24"/>
        </w:rPr>
        <w:t xml:space="preserve"> </w:t>
      </w:r>
      <w:r w:rsidR="000C5A99" w:rsidRPr="00BF07D3">
        <w:rPr>
          <w:rFonts w:ascii="Times New Roman" w:hAnsi="Times New Roman" w:cs="Times New Roman"/>
          <w:sz w:val="24"/>
          <w:szCs w:val="24"/>
        </w:rPr>
        <w:t xml:space="preserve">Genetic data on </w:t>
      </w:r>
      <w:r w:rsidR="00886CA2" w:rsidRPr="00BF07D3">
        <w:rPr>
          <w:rFonts w:ascii="Times New Roman" w:hAnsi="Times New Roman" w:cs="Times New Roman"/>
          <w:sz w:val="24"/>
          <w:szCs w:val="24"/>
        </w:rPr>
        <w:t>Hovaw</w:t>
      </w:r>
      <w:r w:rsidR="00C02C0A" w:rsidRPr="00BF07D3">
        <w:rPr>
          <w:rFonts w:ascii="Times New Roman" w:hAnsi="Times New Roman" w:cs="Times New Roman"/>
          <w:sz w:val="24"/>
          <w:szCs w:val="24"/>
        </w:rPr>
        <w:t>a</w:t>
      </w:r>
      <w:r w:rsidR="00886CA2" w:rsidRPr="00BF07D3">
        <w:rPr>
          <w:rFonts w:ascii="Times New Roman" w:hAnsi="Times New Roman" w:cs="Times New Roman"/>
          <w:sz w:val="24"/>
          <w:szCs w:val="24"/>
        </w:rPr>
        <w:t xml:space="preserve">rts </w:t>
      </w:r>
      <w:r w:rsidR="000C5A99" w:rsidRPr="00BF07D3">
        <w:rPr>
          <w:rFonts w:ascii="Times New Roman" w:hAnsi="Times New Roman" w:cs="Times New Roman"/>
          <w:sz w:val="24"/>
          <w:szCs w:val="24"/>
        </w:rPr>
        <w:t xml:space="preserve">are lacking and the breed </w:t>
      </w:r>
      <w:r w:rsidR="00886CA2" w:rsidRPr="00BF07D3">
        <w:rPr>
          <w:rFonts w:ascii="Times New Roman" w:hAnsi="Times New Roman" w:cs="Times New Roman"/>
          <w:sz w:val="24"/>
          <w:szCs w:val="24"/>
        </w:rPr>
        <w:t>ha</w:t>
      </w:r>
      <w:r w:rsidR="000C5A99" w:rsidRPr="00BF07D3">
        <w:rPr>
          <w:rFonts w:ascii="Times New Roman" w:hAnsi="Times New Roman" w:cs="Times New Roman"/>
          <w:sz w:val="24"/>
          <w:szCs w:val="24"/>
        </w:rPr>
        <w:t>s</w:t>
      </w:r>
      <w:r w:rsidR="00886CA2" w:rsidRPr="00BF07D3">
        <w:rPr>
          <w:rFonts w:ascii="Times New Roman" w:hAnsi="Times New Roman" w:cs="Times New Roman"/>
          <w:sz w:val="24"/>
          <w:szCs w:val="24"/>
        </w:rPr>
        <w:t xml:space="preserve"> been included in </w:t>
      </w:r>
      <w:r w:rsidR="000C5A99" w:rsidRPr="00BF07D3">
        <w:rPr>
          <w:rFonts w:ascii="Times New Roman" w:hAnsi="Times New Roman" w:cs="Times New Roman"/>
          <w:sz w:val="24"/>
          <w:szCs w:val="24"/>
        </w:rPr>
        <w:t xml:space="preserve">only </w:t>
      </w:r>
      <w:r w:rsidR="00886CA2" w:rsidRPr="00BF07D3">
        <w:rPr>
          <w:rFonts w:ascii="Times New Roman" w:hAnsi="Times New Roman" w:cs="Times New Roman"/>
          <w:sz w:val="24"/>
          <w:szCs w:val="24"/>
        </w:rPr>
        <w:t xml:space="preserve">two studies. In </w:t>
      </w:r>
      <w:r w:rsidR="00AE2E8B" w:rsidRPr="00BF07D3">
        <w:rPr>
          <w:rFonts w:ascii="Times New Roman" w:hAnsi="Times New Roman" w:cs="Times New Roman"/>
          <w:sz w:val="24"/>
          <w:szCs w:val="24"/>
        </w:rPr>
        <w:t>one</w:t>
      </w:r>
      <w:r w:rsidR="00886CA2" w:rsidRPr="00BF07D3">
        <w:rPr>
          <w:rFonts w:ascii="Times New Roman" w:hAnsi="Times New Roman" w:cs="Times New Roman"/>
          <w:sz w:val="24"/>
          <w:szCs w:val="24"/>
        </w:rPr>
        <w:t xml:space="preserve"> </w:t>
      </w:r>
      <w:r w:rsidR="00B63EF0" w:rsidRPr="00BF07D3">
        <w:rPr>
          <w:rFonts w:ascii="Times New Roman" w:hAnsi="Times New Roman" w:cs="Times New Roman"/>
          <w:sz w:val="24"/>
          <w:szCs w:val="24"/>
        </w:rPr>
        <w:t>survey</w:t>
      </w:r>
      <w:r w:rsidR="00886CA2" w:rsidRPr="00BF07D3">
        <w:rPr>
          <w:rFonts w:ascii="Times New Roman" w:hAnsi="Times New Roman" w:cs="Times New Roman"/>
          <w:sz w:val="24"/>
          <w:szCs w:val="24"/>
        </w:rPr>
        <w:t xml:space="preserve">, testing genotypes at SOD1:c118 and A allele frequencies in 64 dogs included a single Hovawart affected </w:t>
      </w:r>
      <w:r w:rsidR="00C02C0A" w:rsidRPr="00BF07D3">
        <w:rPr>
          <w:rFonts w:ascii="Times New Roman" w:hAnsi="Times New Roman" w:cs="Times New Roman"/>
          <w:sz w:val="24"/>
          <w:szCs w:val="24"/>
        </w:rPr>
        <w:t>by histologically confirmed DM</w:t>
      </w:r>
      <w:r w:rsidR="009D1F01" w:rsidRPr="00BF07D3">
        <w:rPr>
          <w:rFonts w:ascii="Times New Roman" w:hAnsi="Times New Roman" w:cs="Times New Roman"/>
          <w:sz w:val="24"/>
          <w:szCs w:val="24"/>
        </w:rPr>
        <w:t xml:space="preserve"> (Zeng et al., 2014)</w:t>
      </w:r>
      <w:r w:rsidR="00C02C0A" w:rsidRPr="00BF07D3">
        <w:rPr>
          <w:rFonts w:ascii="Times New Roman" w:hAnsi="Times New Roman" w:cs="Times New Roman"/>
          <w:sz w:val="24"/>
          <w:szCs w:val="24"/>
        </w:rPr>
        <w:t>.</w:t>
      </w:r>
      <w:r w:rsidR="00886CA2" w:rsidRPr="00BF07D3">
        <w:rPr>
          <w:rFonts w:ascii="Times New Roman" w:hAnsi="Times New Roman" w:cs="Times New Roman"/>
          <w:sz w:val="24"/>
          <w:szCs w:val="24"/>
        </w:rPr>
        <w:t xml:space="preserve"> In </w:t>
      </w:r>
      <w:r w:rsidR="00AE2E8B" w:rsidRPr="00BF07D3">
        <w:rPr>
          <w:rFonts w:ascii="Times New Roman" w:hAnsi="Times New Roman" w:cs="Times New Roman"/>
          <w:sz w:val="24"/>
          <w:szCs w:val="24"/>
        </w:rPr>
        <w:t xml:space="preserve">another </w:t>
      </w:r>
      <w:r w:rsidR="00886CA2" w:rsidRPr="00BF07D3">
        <w:rPr>
          <w:rFonts w:ascii="Times New Roman" w:hAnsi="Times New Roman" w:cs="Times New Roman"/>
          <w:sz w:val="24"/>
          <w:szCs w:val="24"/>
        </w:rPr>
        <w:t xml:space="preserve">study, a genomic insertion in intron 2 of SOD1 caused allelic drop-out during routine diagnostic testing for canine DM </w:t>
      </w:r>
      <w:r w:rsidR="00C02C0A" w:rsidRPr="00BF07D3">
        <w:rPr>
          <w:rFonts w:ascii="Times New Roman" w:hAnsi="Times New Roman" w:cs="Times New Roman"/>
          <w:sz w:val="24"/>
          <w:szCs w:val="24"/>
        </w:rPr>
        <w:t>in three Hovawarts</w:t>
      </w:r>
      <w:r w:rsidR="009D1F01" w:rsidRPr="00BF07D3">
        <w:rPr>
          <w:rFonts w:ascii="Times New Roman" w:hAnsi="Times New Roman" w:cs="Times New Roman"/>
          <w:sz w:val="24"/>
          <w:szCs w:val="24"/>
        </w:rPr>
        <w:t xml:space="preserve"> (Turba et al., 2017)</w:t>
      </w:r>
      <w:r w:rsidR="00C02C0A" w:rsidRPr="00BF07D3">
        <w:rPr>
          <w:rFonts w:ascii="Times New Roman" w:hAnsi="Times New Roman" w:cs="Times New Roman"/>
          <w:sz w:val="24"/>
          <w:szCs w:val="24"/>
        </w:rPr>
        <w:t>.</w:t>
      </w:r>
      <w:r w:rsidR="005458DE" w:rsidRPr="00BF07D3">
        <w:rPr>
          <w:rFonts w:ascii="Times New Roman" w:hAnsi="Times New Roman" w:cs="Times New Roman"/>
          <w:sz w:val="24"/>
          <w:szCs w:val="24"/>
        </w:rPr>
        <w:t xml:space="preserve"> The “risk” haplotype associated with an increased probability and earlier onset of DM </w:t>
      </w:r>
      <w:r w:rsidR="00FE1F62" w:rsidRPr="00BF07D3">
        <w:rPr>
          <w:rFonts w:ascii="Times New Roman" w:hAnsi="Times New Roman" w:cs="Times New Roman"/>
          <w:sz w:val="24"/>
          <w:szCs w:val="24"/>
        </w:rPr>
        <w:t>in PWC and possibly in other breed</w:t>
      </w:r>
      <w:r w:rsidR="006E6850" w:rsidRPr="00BF07D3">
        <w:rPr>
          <w:rFonts w:ascii="Times New Roman" w:hAnsi="Times New Roman" w:cs="Times New Roman"/>
          <w:sz w:val="24"/>
          <w:szCs w:val="24"/>
        </w:rPr>
        <w:t>s</w:t>
      </w:r>
      <w:r w:rsidR="00FE1F62" w:rsidRPr="00BF07D3">
        <w:rPr>
          <w:rFonts w:ascii="Times New Roman" w:hAnsi="Times New Roman" w:cs="Times New Roman"/>
          <w:sz w:val="24"/>
          <w:szCs w:val="24"/>
        </w:rPr>
        <w:t xml:space="preserve"> was not found in the </w:t>
      </w:r>
      <w:bookmarkStart w:id="5" w:name="_Hlk52004990"/>
      <w:r w:rsidR="00FE1F62" w:rsidRPr="00BF07D3">
        <w:rPr>
          <w:rFonts w:ascii="Times New Roman" w:hAnsi="Times New Roman" w:cs="Times New Roman"/>
          <w:sz w:val="24"/>
          <w:szCs w:val="24"/>
        </w:rPr>
        <w:t>Hovawarts</w:t>
      </w:r>
      <w:r w:rsidR="005458DE" w:rsidRPr="00BF07D3">
        <w:rPr>
          <w:rFonts w:ascii="Times New Roman" w:hAnsi="Times New Roman" w:cs="Times New Roman"/>
          <w:sz w:val="24"/>
          <w:szCs w:val="24"/>
        </w:rPr>
        <w:t xml:space="preserve"> </w:t>
      </w:r>
      <w:bookmarkEnd w:id="5"/>
      <w:r w:rsidR="005458DE" w:rsidRPr="00BF07D3">
        <w:rPr>
          <w:rFonts w:ascii="Times New Roman" w:hAnsi="Times New Roman" w:cs="Times New Roman"/>
          <w:sz w:val="24"/>
          <w:szCs w:val="24"/>
        </w:rPr>
        <w:t>of our study</w:t>
      </w:r>
      <w:r w:rsidR="00FE1F62" w:rsidRPr="00BF07D3">
        <w:rPr>
          <w:rFonts w:ascii="Times New Roman" w:hAnsi="Times New Roman" w:cs="Times New Roman"/>
          <w:sz w:val="24"/>
          <w:szCs w:val="24"/>
        </w:rPr>
        <w:t xml:space="preserve">. </w:t>
      </w:r>
      <w:r w:rsidR="005458DE" w:rsidRPr="00BF07D3">
        <w:rPr>
          <w:rFonts w:ascii="Times New Roman" w:hAnsi="Times New Roman" w:cs="Times New Roman"/>
          <w:sz w:val="24"/>
          <w:szCs w:val="24"/>
        </w:rPr>
        <w:t xml:space="preserve">Nevertheless, </w:t>
      </w:r>
      <w:r w:rsidR="00B63EF0" w:rsidRPr="00BF07D3">
        <w:rPr>
          <w:rFonts w:ascii="Times New Roman" w:hAnsi="Times New Roman" w:cs="Times New Roman"/>
          <w:sz w:val="24"/>
          <w:szCs w:val="24"/>
        </w:rPr>
        <w:t>besides</w:t>
      </w:r>
      <w:r w:rsidR="00FE1F62" w:rsidRPr="00BF07D3">
        <w:rPr>
          <w:rFonts w:ascii="Times New Roman" w:hAnsi="Times New Roman" w:cs="Times New Roman"/>
          <w:sz w:val="24"/>
          <w:szCs w:val="24"/>
        </w:rPr>
        <w:t xml:space="preserve"> carrying the SOD1 c.118A </w:t>
      </w:r>
      <w:r w:rsidR="00B63EF0" w:rsidRPr="00BF07D3">
        <w:rPr>
          <w:rFonts w:ascii="Times New Roman" w:hAnsi="Times New Roman" w:cs="Times New Roman"/>
          <w:sz w:val="24"/>
          <w:szCs w:val="24"/>
        </w:rPr>
        <w:t xml:space="preserve">pathogenic variant </w:t>
      </w:r>
      <w:r w:rsidR="00FE1F62" w:rsidRPr="00BF07D3">
        <w:rPr>
          <w:rFonts w:ascii="Times New Roman" w:hAnsi="Times New Roman" w:cs="Times New Roman"/>
          <w:sz w:val="24"/>
          <w:szCs w:val="24"/>
        </w:rPr>
        <w:t>in homozygosity</w:t>
      </w:r>
      <w:r w:rsidR="00713802" w:rsidRPr="00BF07D3">
        <w:rPr>
          <w:rFonts w:ascii="Times New Roman" w:hAnsi="Times New Roman" w:cs="Times New Roman"/>
          <w:sz w:val="24"/>
          <w:szCs w:val="24"/>
        </w:rPr>
        <w:t>,</w:t>
      </w:r>
      <w:r w:rsidR="00FE1F62" w:rsidRPr="00BF07D3">
        <w:rPr>
          <w:rFonts w:ascii="Times New Roman" w:hAnsi="Times New Roman" w:cs="Times New Roman"/>
          <w:sz w:val="24"/>
          <w:szCs w:val="24"/>
        </w:rPr>
        <w:t xml:space="preserve"> they developed the disease</w:t>
      </w:r>
      <w:r w:rsidR="005458DE" w:rsidRPr="00BF07D3">
        <w:rPr>
          <w:rFonts w:ascii="Times New Roman" w:hAnsi="Times New Roman" w:cs="Times New Roman"/>
          <w:sz w:val="24"/>
          <w:szCs w:val="24"/>
        </w:rPr>
        <w:t>,</w:t>
      </w:r>
      <w:r w:rsidR="00FE1F62" w:rsidRPr="00BF07D3">
        <w:rPr>
          <w:rFonts w:ascii="Times New Roman" w:hAnsi="Times New Roman" w:cs="Times New Roman"/>
          <w:sz w:val="24"/>
          <w:szCs w:val="24"/>
        </w:rPr>
        <w:t xml:space="preserve"> in one case even earlier than generally reported</w:t>
      </w:r>
      <w:r w:rsidR="00BC6980" w:rsidRPr="00BF07D3">
        <w:rPr>
          <w:rFonts w:ascii="Times New Roman" w:hAnsi="Times New Roman" w:cs="Times New Roman"/>
          <w:sz w:val="24"/>
          <w:szCs w:val="24"/>
        </w:rPr>
        <w:t>,</w:t>
      </w:r>
      <w:r w:rsidR="00FE1F62" w:rsidRPr="00BF07D3">
        <w:rPr>
          <w:rFonts w:ascii="Times New Roman" w:hAnsi="Times New Roman" w:cs="Times New Roman"/>
          <w:sz w:val="24"/>
          <w:szCs w:val="24"/>
        </w:rPr>
        <w:t xml:space="preserve"> suggesting a weak association of </w:t>
      </w:r>
      <w:r w:rsidR="00FE1F62" w:rsidRPr="00BF07D3">
        <w:rPr>
          <w:rFonts w:ascii="Times New Roman" w:hAnsi="Times New Roman" w:cs="Times New Roman"/>
          <w:i/>
          <w:iCs/>
          <w:sz w:val="24"/>
          <w:szCs w:val="24"/>
        </w:rPr>
        <w:t>SP110</w:t>
      </w:r>
      <w:r w:rsidR="00FE1F62" w:rsidRPr="00BF07D3">
        <w:rPr>
          <w:rFonts w:ascii="Times New Roman" w:hAnsi="Times New Roman" w:cs="Times New Roman"/>
          <w:sz w:val="24"/>
          <w:szCs w:val="24"/>
        </w:rPr>
        <w:t xml:space="preserve"> with the onset o</w:t>
      </w:r>
      <w:r w:rsidR="00713802" w:rsidRPr="00BF07D3">
        <w:rPr>
          <w:rFonts w:ascii="Times New Roman" w:hAnsi="Times New Roman" w:cs="Times New Roman"/>
          <w:sz w:val="24"/>
          <w:szCs w:val="24"/>
        </w:rPr>
        <w:t>f DM in this breed.</w:t>
      </w:r>
    </w:p>
    <w:p w14:paraId="145ED567" w14:textId="2453E732" w:rsidR="00272A51" w:rsidRPr="00BF07D3" w:rsidRDefault="00423F9D" w:rsidP="00272A51">
      <w:pPr>
        <w:autoSpaceDE w:val="0"/>
        <w:autoSpaceDN w:val="0"/>
        <w:adjustRightInd w:val="0"/>
        <w:spacing w:after="0" w:line="480" w:lineRule="auto"/>
        <w:rPr>
          <w:rFonts w:ascii="Times New Roman" w:hAnsi="Times New Roman" w:cs="Times New Roman"/>
          <w:sz w:val="24"/>
          <w:szCs w:val="24"/>
        </w:rPr>
      </w:pPr>
      <w:r w:rsidRPr="00BF07D3">
        <w:rPr>
          <w:rFonts w:ascii="Times New Roman" w:hAnsi="Times New Roman" w:cs="Times New Roman"/>
          <w:sz w:val="24"/>
          <w:szCs w:val="24"/>
        </w:rPr>
        <w:t xml:space="preserve">In conclusion, our results </w:t>
      </w:r>
      <w:r w:rsidR="00272A51" w:rsidRPr="00BF07D3">
        <w:rPr>
          <w:rFonts w:ascii="Times New Roman" w:hAnsi="Times New Roman" w:cs="Times New Roman"/>
          <w:sz w:val="24"/>
          <w:szCs w:val="24"/>
        </w:rPr>
        <w:t xml:space="preserve">suggest that the </w:t>
      </w:r>
      <w:r w:rsidRPr="00BF07D3">
        <w:rPr>
          <w:rFonts w:ascii="Times New Roman" w:hAnsi="Times New Roman" w:cs="Times New Roman"/>
          <w:sz w:val="24"/>
          <w:szCs w:val="24"/>
        </w:rPr>
        <w:t xml:space="preserve">Hovawart </w:t>
      </w:r>
      <w:r w:rsidR="00272A51" w:rsidRPr="00BF07D3">
        <w:rPr>
          <w:rFonts w:ascii="Times New Roman" w:hAnsi="Times New Roman" w:cs="Times New Roman"/>
          <w:sz w:val="24"/>
          <w:szCs w:val="24"/>
        </w:rPr>
        <w:t>breed may be predisposed to DM associated with c.118G&gt;A,</w:t>
      </w:r>
      <w:r w:rsidRPr="00BF07D3">
        <w:rPr>
          <w:rFonts w:ascii="Times New Roman" w:hAnsi="Times New Roman" w:cs="Times New Roman"/>
          <w:sz w:val="24"/>
          <w:szCs w:val="24"/>
        </w:rPr>
        <w:t xml:space="preserve"> </w:t>
      </w:r>
      <w:r w:rsidR="00272A51" w:rsidRPr="00BF07D3">
        <w:rPr>
          <w:rFonts w:ascii="Times New Roman" w:hAnsi="Times New Roman" w:cs="Times New Roman"/>
          <w:sz w:val="24"/>
          <w:szCs w:val="24"/>
        </w:rPr>
        <w:t xml:space="preserve">and the prevention of DM in </w:t>
      </w:r>
      <w:r w:rsidRPr="00BF07D3">
        <w:rPr>
          <w:rFonts w:ascii="Times New Roman" w:hAnsi="Times New Roman" w:cs="Times New Roman"/>
          <w:sz w:val="24"/>
          <w:szCs w:val="24"/>
        </w:rPr>
        <w:t>this canine breed</w:t>
      </w:r>
      <w:r w:rsidR="00272A51" w:rsidRPr="00BF07D3">
        <w:rPr>
          <w:rFonts w:ascii="Times New Roman" w:hAnsi="Times New Roman" w:cs="Times New Roman"/>
          <w:sz w:val="24"/>
          <w:szCs w:val="24"/>
        </w:rPr>
        <w:t xml:space="preserve"> should be addressed through epidemiological and</w:t>
      </w:r>
      <w:r w:rsidRPr="00BF07D3">
        <w:rPr>
          <w:rFonts w:ascii="Times New Roman" w:hAnsi="Times New Roman" w:cs="Times New Roman"/>
          <w:sz w:val="24"/>
          <w:szCs w:val="24"/>
        </w:rPr>
        <w:t xml:space="preserve"> </w:t>
      </w:r>
      <w:r w:rsidR="00272A51" w:rsidRPr="00BF07D3">
        <w:rPr>
          <w:rFonts w:ascii="Times New Roman" w:hAnsi="Times New Roman" w:cs="Times New Roman"/>
          <w:sz w:val="24"/>
          <w:szCs w:val="24"/>
        </w:rPr>
        <w:t>genetic testing strategies</w:t>
      </w:r>
      <w:r w:rsidRPr="00BF07D3">
        <w:rPr>
          <w:rFonts w:ascii="Times New Roman" w:hAnsi="Times New Roman" w:cs="Times New Roman"/>
          <w:sz w:val="24"/>
          <w:szCs w:val="24"/>
        </w:rPr>
        <w:t>.</w:t>
      </w:r>
    </w:p>
    <w:p w14:paraId="2E839548" w14:textId="77777777" w:rsidR="00C1558F" w:rsidRPr="00BF07D3" w:rsidRDefault="00C1558F" w:rsidP="00E55AC6">
      <w:pPr>
        <w:autoSpaceDE w:val="0"/>
        <w:autoSpaceDN w:val="0"/>
        <w:adjustRightInd w:val="0"/>
        <w:spacing w:after="0" w:line="480" w:lineRule="auto"/>
        <w:rPr>
          <w:rFonts w:ascii="Times New Roman" w:hAnsi="Times New Roman" w:cs="Times New Roman"/>
          <w:bCs/>
          <w:sz w:val="24"/>
          <w:szCs w:val="24"/>
        </w:rPr>
      </w:pPr>
    </w:p>
    <w:p w14:paraId="639637FE" w14:textId="75951F83" w:rsidR="00187707" w:rsidRPr="00BF07D3" w:rsidRDefault="00187707" w:rsidP="00E55AC6">
      <w:pPr>
        <w:autoSpaceDE w:val="0"/>
        <w:autoSpaceDN w:val="0"/>
        <w:adjustRightInd w:val="0"/>
        <w:spacing w:after="0" w:line="480" w:lineRule="auto"/>
        <w:rPr>
          <w:rFonts w:ascii="Times New Roman" w:hAnsi="Times New Roman" w:cs="Times New Roman"/>
          <w:b/>
          <w:sz w:val="24"/>
          <w:szCs w:val="24"/>
        </w:rPr>
      </w:pPr>
      <w:r w:rsidRPr="00BF07D3">
        <w:rPr>
          <w:rFonts w:ascii="Times New Roman" w:hAnsi="Times New Roman" w:cs="Times New Roman"/>
          <w:b/>
          <w:sz w:val="24"/>
          <w:szCs w:val="24"/>
        </w:rPr>
        <w:t>Acknowledgments</w:t>
      </w:r>
    </w:p>
    <w:p w14:paraId="375CC15A" w14:textId="2404A273" w:rsidR="00187707" w:rsidRPr="00BF07D3" w:rsidRDefault="00187707" w:rsidP="00E55AC6">
      <w:pPr>
        <w:autoSpaceDE w:val="0"/>
        <w:autoSpaceDN w:val="0"/>
        <w:adjustRightInd w:val="0"/>
        <w:spacing w:after="0" w:line="480" w:lineRule="auto"/>
        <w:rPr>
          <w:rFonts w:ascii="Times New Roman" w:hAnsi="Times New Roman" w:cs="Times New Roman"/>
          <w:bCs/>
          <w:sz w:val="24"/>
          <w:szCs w:val="24"/>
        </w:rPr>
      </w:pPr>
      <w:r w:rsidRPr="00BF07D3">
        <w:rPr>
          <w:rFonts w:ascii="Times New Roman" w:hAnsi="Times New Roman" w:cs="Times New Roman"/>
          <w:bCs/>
          <w:sz w:val="24"/>
          <w:szCs w:val="24"/>
        </w:rPr>
        <w:t>This research did not receive any specific grant from funding agencies in the public, commercial, or not-for-profit sectors.</w:t>
      </w:r>
    </w:p>
    <w:p w14:paraId="551B6D71" w14:textId="41FBBF44" w:rsidR="00187707" w:rsidRPr="00BF07D3" w:rsidRDefault="00187707" w:rsidP="00E55AC6">
      <w:pPr>
        <w:autoSpaceDE w:val="0"/>
        <w:autoSpaceDN w:val="0"/>
        <w:adjustRightInd w:val="0"/>
        <w:spacing w:after="0" w:line="480" w:lineRule="auto"/>
        <w:rPr>
          <w:rFonts w:ascii="Times New Roman" w:hAnsi="Times New Roman" w:cs="Times New Roman"/>
          <w:bCs/>
          <w:sz w:val="24"/>
          <w:szCs w:val="24"/>
        </w:rPr>
      </w:pPr>
    </w:p>
    <w:p w14:paraId="71E578C7" w14:textId="77777777" w:rsidR="00366EC4" w:rsidRPr="00BF07D3" w:rsidRDefault="00366EC4" w:rsidP="00E55AC6">
      <w:pPr>
        <w:autoSpaceDE w:val="0"/>
        <w:autoSpaceDN w:val="0"/>
        <w:adjustRightInd w:val="0"/>
        <w:spacing w:after="0" w:line="480" w:lineRule="auto"/>
        <w:rPr>
          <w:rFonts w:ascii="Times New Roman" w:hAnsi="Times New Roman" w:cs="Times New Roman"/>
          <w:bCs/>
          <w:sz w:val="24"/>
          <w:szCs w:val="24"/>
        </w:rPr>
      </w:pPr>
    </w:p>
    <w:p w14:paraId="011240CF" w14:textId="33FBBE14" w:rsidR="009D1F01" w:rsidRPr="00BF07D3" w:rsidRDefault="00187707" w:rsidP="00E55AC6">
      <w:pPr>
        <w:autoSpaceDE w:val="0"/>
        <w:autoSpaceDN w:val="0"/>
        <w:adjustRightInd w:val="0"/>
        <w:spacing w:after="0" w:line="480" w:lineRule="auto"/>
        <w:rPr>
          <w:rFonts w:ascii="Times New Roman" w:hAnsi="Times New Roman" w:cs="Times New Roman"/>
          <w:b/>
          <w:sz w:val="24"/>
          <w:szCs w:val="24"/>
        </w:rPr>
      </w:pPr>
      <w:r w:rsidRPr="00BF07D3">
        <w:rPr>
          <w:rFonts w:ascii="Times New Roman" w:hAnsi="Times New Roman" w:cs="Times New Roman"/>
          <w:b/>
          <w:sz w:val="24"/>
          <w:szCs w:val="24"/>
        </w:rPr>
        <w:t>Conflict of interest</w:t>
      </w:r>
    </w:p>
    <w:p w14:paraId="5BB7C8A0" w14:textId="16CB2B28" w:rsidR="00187707" w:rsidRPr="00BF07D3" w:rsidRDefault="00187707" w:rsidP="00E55AC6">
      <w:pPr>
        <w:autoSpaceDE w:val="0"/>
        <w:autoSpaceDN w:val="0"/>
        <w:adjustRightInd w:val="0"/>
        <w:spacing w:after="0" w:line="480" w:lineRule="auto"/>
        <w:rPr>
          <w:rFonts w:ascii="Times New Roman" w:hAnsi="Times New Roman" w:cs="Times New Roman"/>
          <w:bCs/>
          <w:sz w:val="24"/>
          <w:szCs w:val="24"/>
        </w:rPr>
      </w:pPr>
      <w:r w:rsidRPr="00BF07D3">
        <w:rPr>
          <w:rFonts w:ascii="Times New Roman" w:hAnsi="Times New Roman" w:cs="Times New Roman"/>
          <w:bCs/>
          <w:sz w:val="24"/>
          <w:szCs w:val="24"/>
        </w:rPr>
        <w:t>None of the authors has any other financial or personal relationships that could inappropriately influence or bias the content of the paper.</w:t>
      </w:r>
    </w:p>
    <w:p w14:paraId="344CE498" w14:textId="4CAA4C69" w:rsidR="004A538C" w:rsidRPr="00BF07D3" w:rsidRDefault="001F24F1" w:rsidP="008A71F5">
      <w:pPr>
        <w:spacing w:line="480" w:lineRule="auto"/>
        <w:rPr>
          <w:rFonts w:ascii="Times New Roman" w:hAnsi="Times New Roman" w:cs="Times New Roman"/>
          <w:b/>
          <w:sz w:val="26"/>
          <w:szCs w:val="26"/>
        </w:rPr>
      </w:pPr>
      <w:r w:rsidRPr="00BF07D3">
        <w:rPr>
          <w:rFonts w:ascii="Times New Roman" w:hAnsi="Times New Roman" w:cs="Times New Roman"/>
          <w:b/>
          <w:sz w:val="24"/>
          <w:szCs w:val="24"/>
        </w:rPr>
        <w:br w:type="page"/>
      </w:r>
      <w:r w:rsidR="006B6A08" w:rsidRPr="00BF07D3">
        <w:rPr>
          <w:rFonts w:ascii="Times New Roman" w:hAnsi="Times New Roman" w:cs="Times New Roman"/>
          <w:b/>
          <w:sz w:val="26"/>
          <w:szCs w:val="26"/>
        </w:rPr>
        <w:lastRenderedPageBreak/>
        <w:t>References</w:t>
      </w:r>
    </w:p>
    <w:p w14:paraId="551ADF7F" w14:textId="77777777" w:rsidR="003B63AB" w:rsidRPr="00BF07D3" w:rsidRDefault="003B63AB" w:rsidP="00E55AC6">
      <w:pPr>
        <w:autoSpaceDE w:val="0"/>
        <w:autoSpaceDN w:val="0"/>
        <w:adjustRightInd w:val="0"/>
        <w:spacing w:after="0" w:line="480" w:lineRule="auto"/>
        <w:jc w:val="center"/>
        <w:rPr>
          <w:rFonts w:ascii="Times New Roman" w:hAnsi="Times New Roman" w:cs="Times New Roman"/>
          <w:bCs/>
          <w:sz w:val="26"/>
          <w:szCs w:val="26"/>
        </w:rPr>
      </w:pPr>
    </w:p>
    <w:p w14:paraId="04EA792F" w14:textId="5475161F" w:rsidR="004A538C" w:rsidRPr="00BF07D3" w:rsidRDefault="002D658D" w:rsidP="00E55AC6">
      <w:pPr>
        <w:pStyle w:val="Paragrafoelenco"/>
        <w:autoSpaceDE w:val="0"/>
        <w:autoSpaceDN w:val="0"/>
        <w:adjustRightInd w:val="0"/>
        <w:spacing w:line="480" w:lineRule="auto"/>
        <w:ind w:left="426" w:hanging="426"/>
        <w:rPr>
          <w:rFonts w:ascii="Times New Roman" w:hAnsi="Times New Roman" w:cs="Times New Roman"/>
          <w:sz w:val="24"/>
          <w:szCs w:val="24"/>
          <w:lang w:val="en-GB"/>
        </w:rPr>
      </w:pPr>
      <w:proofErr w:type="spellStart"/>
      <w:r w:rsidRPr="00BF07D3">
        <w:rPr>
          <w:rFonts w:ascii="Times New Roman" w:hAnsi="Times New Roman" w:cs="Times New Roman"/>
          <w:sz w:val="24"/>
          <w:szCs w:val="24"/>
          <w:lang w:val="en-GB"/>
        </w:rPr>
        <w:t>Awano</w:t>
      </w:r>
      <w:proofErr w:type="spellEnd"/>
      <w:r w:rsidRPr="00BF07D3">
        <w:rPr>
          <w:rFonts w:ascii="Times New Roman" w:hAnsi="Times New Roman" w:cs="Times New Roman"/>
          <w:sz w:val="24"/>
          <w:szCs w:val="24"/>
          <w:lang w:val="en-GB"/>
        </w:rPr>
        <w:t xml:space="preserve"> T</w:t>
      </w:r>
      <w:r w:rsidR="004A538C" w:rsidRPr="00BF07D3">
        <w:rPr>
          <w:rFonts w:ascii="Times New Roman" w:hAnsi="Times New Roman" w:cs="Times New Roman"/>
          <w:sz w:val="24"/>
          <w:szCs w:val="24"/>
          <w:lang w:val="en-GB"/>
        </w:rPr>
        <w:t xml:space="preserve">, Johnson GS, Wade CM, </w:t>
      </w:r>
      <w:r w:rsidR="00EE2293" w:rsidRPr="00BF07D3">
        <w:rPr>
          <w:rFonts w:ascii="Times New Roman" w:hAnsi="Times New Roman" w:cs="Times New Roman"/>
          <w:sz w:val="24"/>
          <w:szCs w:val="24"/>
          <w:lang w:val="en-GB"/>
        </w:rPr>
        <w:t xml:space="preserve">Katz ML, Johnson GC, </w:t>
      </w:r>
      <w:r w:rsidR="00DF5456" w:rsidRPr="00BF07D3">
        <w:rPr>
          <w:rFonts w:ascii="Times New Roman" w:hAnsi="Times New Roman" w:cs="Times New Roman"/>
          <w:sz w:val="24"/>
          <w:szCs w:val="24"/>
          <w:lang w:val="en-GB"/>
        </w:rPr>
        <w:t>et al</w:t>
      </w:r>
      <w:r w:rsidR="003B63AB" w:rsidRPr="00BF07D3">
        <w:rPr>
          <w:rFonts w:ascii="Times New Roman" w:hAnsi="Times New Roman" w:cs="Times New Roman"/>
          <w:sz w:val="24"/>
          <w:szCs w:val="24"/>
          <w:lang w:val="en-GB"/>
        </w:rPr>
        <w:t>. (2009)</w:t>
      </w:r>
      <w:r w:rsidR="004A538C" w:rsidRPr="00BF07D3">
        <w:rPr>
          <w:rFonts w:ascii="Times New Roman" w:hAnsi="Times New Roman" w:cs="Times New Roman"/>
          <w:sz w:val="24"/>
          <w:szCs w:val="24"/>
          <w:lang w:val="en-GB"/>
        </w:rPr>
        <w:t xml:space="preserve"> Genome-wide association analysis reveals a SOD1 mutation in canine degenerative myelopathy that resembles amyotrophic lateral sclerosis. </w:t>
      </w:r>
      <w:bookmarkStart w:id="6" w:name="_Hlk37698942"/>
      <w:r w:rsidR="00DF5456" w:rsidRPr="00BF07D3">
        <w:rPr>
          <w:rFonts w:ascii="Times New Roman" w:hAnsi="Times New Roman" w:cs="Times New Roman"/>
          <w:i/>
          <w:iCs/>
          <w:sz w:val="24"/>
          <w:szCs w:val="24"/>
          <w:lang w:val="en-GB"/>
        </w:rPr>
        <w:t>Proceedings of the National Academy of Sciences of the United States of America</w:t>
      </w:r>
      <w:r w:rsidR="003B63AB" w:rsidRPr="00BF07D3">
        <w:rPr>
          <w:rFonts w:ascii="Times New Roman" w:hAnsi="Times New Roman" w:cs="Times New Roman"/>
          <w:i/>
          <w:iCs/>
          <w:sz w:val="24"/>
          <w:szCs w:val="24"/>
          <w:lang w:val="en-GB"/>
        </w:rPr>
        <w:t>,</w:t>
      </w:r>
      <w:r w:rsidR="004A538C" w:rsidRPr="00BF07D3">
        <w:rPr>
          <w:rFonts w:ascii="Times New Roman" w:hAnsi="Times New Roman" w:cs="Times New Roman"/>
          <w:sz w:val="24"/>
          <w:szCs w:val="24"/>
          <w:lang w:val="en-GB"/>
        </w:rPr>
        <w:t xml:space="preserve"> </w:t>
      </w:r>
      <w:bookmarkEnd w:id="6"/>
      <w:r w:rsidR="004A538C" w:rsidRPr="00BF07D3">
        <w:rPr>
          <w:rFonts w:ascii="Times New Roman" w:hAnsi="Times New Roman" w:cs="Times New Roman"/>
          <w:b/>
          <w:bCs/>
          <w:sz w:val="24"/>
          <w:szCs w:val="24"/>
          <w:lang w:val="en-GB"/>
        </w:rPr>
        <w:t>106</w:t>
      </w:r>
      <w:r w:rsidR="007031A7" w:rsidRPr="00BF07D3">
        <w:rPr>
          <w:rFonts w:ascii="Times New Roman" w:hAnsi="Times New Roman" w:cs="Times New Roman"/>
          <w:sz w:val="24"/>
          <w:szCs w:val="24"/>
          <w:lang w:val="en-GB"/>
        </w:rPr>
        <w:t xml:space="preserve"> </w:t>
      </w:r>
      <w:r w:rsidR="004A538C" w:rsidRPr="00BF07D3">
        <w:rPr>
          <w:rFonts w:ascii="Times New Roman" w:hAnsi="Times New Roman" w:cs="Times New Roman"/>
          <w:sz w:val="24"/>
          <w:szCs w:val="24"/>
          <w:lang w:val="en-GB"/>
        </w:rPr>
        <w:t>(8)</w:t>
      </w:r>
      <w:r w:rsidR="00A96B22" w:rsidRPr="00BF07D3">
        <w:rPr>
          <w:rFonts w:ascii="Times New Roman" w:hAnsi="Times New Roman" w:cs="Times New Roman"/>
          <w:sz w:val="24"/>
          <w:szCs w:val="24"/>
          <w:lang w:val="en-GB"/>
        </w:rPr>
        <w:t xml:space="preserve">, </w:t>
      </w:r>
      <w:r w:rsidR="004A538C" w:rsidRPr="00BF07D3">
        <w:rPr>
          <w:rFonts w:ascii="Times New Roman" w:hAnsi="Times New Roman" w:cs="Times New Roman"/>
          <w:sz w:val="24"/>
          <w:szCs w:val="24"/>
          <w:lang w:val="en-GB"/>
        </w:rPr>
        <w:t>2794-</w:t>
      </w:r>
      <w:r w:rsidR="003B63AB" w:rsidRPr="00BF07D3">
        <w:rPr>
          <w:rFonts w:ascii="Times New Roman" w:hAnsi="Times New Roman" w:cs="Times New Roman"/>
          <w:sz w:val="24"/>
          <w:szCs w:val="24"/>
          <w:lang w:val="en-GB"/>
        </w:rPr>
        <w:t>279</w:t>
      </w:r>
      <w:r w:rsidR="004A538C" w:rsidRPr="00BF07D3">
        <w:rPr>
          <w:rFonts w:ascii="Times New Roman" w:hAnsi="Times New Roman" w:cs="Times New Roman"/>
          <w:sz w:val="24"/>
          <w:szCs w:val="24"/>
          <w:lang w:val="en-GB"/>
        </w:rPr>
        <w:t>9</w:t>
      </w:r>
      <w:r w:rsidR="003B63AB" w:rsidRPr="00BF07D3">
        <w:rPr>
          <w:rFonts w:ascii="Times New Roman" w:hAnsi="Times New Roman" w:cs="Times New Roman"/>
          <w:sz w:val="24"/>
          <w:szCs w:val="24"/>
          <w:lang w:val="en-GB"/>
        </w:rPr>
        <w:t>.</w:t>
      </w:r>
    </w:p>
    <w:p w14:paraId="3237B683" w14:textId="76C74403" w:rsidR="004A538C" w:rsidRPr="00BF07D3" w:rsidRDefault="002D658D" w:rsidP="00E55AC6">
      <w:pPr>
        <w:autoSpaceDE w:val="0"/>
        <w:autoSpaceDN w:val="0"/>
        <w:adjustRightInd w:val="0"/>
        <w:spacing w:line="480" w:lineRule="auto"/>
        <w:ind w:left="426" w:hanging="426"/>
        <w:rPr>
          <w:rFonts w:ascii="Times New Roman" w:hAnsi="Times New Roman" w:cs="Times New Roman"/>
          <w:sz w:val="24"/>
          <w:szCs w:val="24"/>
        </w:rPr>
      </w:pPr>
      <w:r w:rsidRPr="00BF07D3">
        <w:rPr>
          <w:rFonts w:ascii="Times New Roman" w:hAnsi="Times New Roman" w:cs="Times New Roman"/>
          <w:sz w:val="24"/>
          <w:szCs w:val="24"/>
        </w:rPr>
        <w:t>Cantile C</w:t>
      </w:r>
      <w:r w:rsidR="004A538C" w:rsidRPr="00BF07D3">
        <w:rPr>
          <w:rFonts w:ascii="Times New Roman" w:hAnsi="Times New Roman" w:cs="Times New Roman"/>
          <w:sz w:val="24"/>
          <w:szCs w:val="24"/>
        </w:rPr>
        <w:t>, Youssef S</w:t>
      </w:r>
      <w:r w:rsidR="003B63AB" w:rsidRPr="00BF07D3">
        <w:rPr>
          <w:rFonts w:ascii="Times New Roman" w:hAnsi="Times New Roman" w:cs="Times New Roman"/>
          <w:sz w:val="24"/>
          <w:szCs w:val="24"/>
        </w:rPr>
        <w:t xml:space="preserve"> (2016)</w:t>
      </w:r>
      <w:r w:rsidR="005062F0" w:rsidRPr="00BF07D3">
        <w:rPr>
          <w:rFonts w:ascii="Times New Roman" w:hAnsi="Times New Roman" w:cs="Times New Roman"/>
          <w:sz w:val="24"/>
          <w:szCs w:val="24"/>
        </w:rPr>
        <w:t xml:space="preserve"> </w:t>
      </w:r>
      <w:r w:rsidR="004A538C" w:rsidRPr="00BF07D3">
        <w:rPr>
          <w:rFonts w:ascii="Times New Roman" w:hAnsi="Times New Roman" w:cs="Times New Roman"/>
          <w:sz w:val="24"/>
          <w:szCs w:val="24"/>
        </w:rPr>
        <w:t xml:space="preserve">Nervous </w:t>
      </w:r>
      <w:r w:rsidR="00DF5456" w:rsidRPr="00BF07D3">
        <w:rPr>
          <w:rFonts w:ascii="Times New Roman" w:hAnsi="Times New Roman" w:cs="Times New Roman"/>
          <w:sz w:val="24"/>
          <w:szCs w:val="24"/>
        </w:rPr>
        <w:t>S</w:t>
      </w:r>
      <w:r w:rsidR="004A538C" w:rsidRPr="00BF07D3">
        <w:rPr>
          <w:rFonts w:ascii="Times New Roman" w:hAnsi="Times New Roman" w:cs="Times New Roman"/>
          <w:sz w:val="24"/>
          <w:szCs w:val="24"/>
        </w:rPr>
        <w:t>ystem</w:t>
      </w:r>
      <w:r w:rsidR="00DF5456" w:rsidRPr="00BF07D3">
        <w:rPr>
          <w:rFonts w:ascii="Times New Roman" w:hAnsi="Times New Roman" w:cs="Times New Roman"/>
          <w:sz w:val="24"/>
          <w:szCs w:val="24"/>
        </w:rPr>
        <w:t>. I</w:t>
      </w:r>
      <w:r w:rsidR="004A538C" w:rsidRPr="00BF07D3">
        <w:rPr>
          <w:rFonts w:ascii="Times New Roman" w:hAnsi="Times New Roman" w:cs="Times New Roman"/>
          <w:sz w:val="24"/>
          <w:szCs w:val="24"/>
        </w:rPr>
        <w:t xml:space="preserve">n: </w:t>
      </w:r>
      <w:proofErr w:type="spellStart"/>
      <w:r w:rsidR="004A538C" w:rsidRPr="00BF07D3">
        <w:rPr>
          <w:rFonts w:ascii="Times New Roman" w:hAnsi="Times New Roman" w:cs="Times New Roman"/>
          <w:i/>
          <w:iCs/>
          <w:sz w:val="24"/>
          <w:szCs w:val="24"/>
        </w:rPr>
        <w:t>Jubb</w:t>
      </w:r>
      <w:proofErr w:type="spellEnd"/>
      <w:r w:rsidR="004A538C" w:rsidRPr="00BF07D3">
        <w:rPr>
          <w:rFonts w:ascii="Times New Roman" w:hAnsi="Times New Roman" w:cs="Times New Roman"/>
          <w:i/>
          <w:iCs/>
          <w:sz w:val="24"/>
          <w:szCs w:val="24"/>
        </w:rPr>
        <w:t>, Kennedy &amp; Palmer’s Pathology of Domestic Animals</w:t>
      </w:r>
      <w:r w:rsidR="003B63AB" w:rsidRPr="00BF07D3">
        <w:rPr>
          <w:rFonts w:ascii="Times New Roman" w:hAnsi="Times New Roman" w:cs="Times New Roman"/>
          <w:i/>
          <w:iCs/>
          <w:sz w:val="24"/>
          <w:szCs w:val="24"/>
        </w:rPr>
        <w:t xml:space="preserve">, </w:t>
      </w:r>
      <w:r w:rsidR="00DF5456" w:rsidRPr="00BF07D3">
        <w:rPr>
          <w:rFonts w:ascii="Times New Roman" w:hAnsi="Times New Roman" w:cs="Times New Roman"/>
          <w:sz w:val="24"/>
          <w:szCs w:val="24"/>
        </w:rPr>
        <w:t>Vol. 1, 6</w:t>
      </w:r>
      <w:r w:rsidR="00DF5456" w:rsidRPr="00BF07D3">
        <w:rPr>
          <w:rFonts w:ascii="Times New Roman" w:hAnsi="Times New Roman" w:cs="Times New Roman"/>
          <w:sz w:val="24"/>
          <w:szCs w:val="24"/>
          <w:vertAlign w:val="superscript"/>
        </w:rPr>
        <w:t>th</w:t>
      </w:r>
      <w:r w:rsidR="00DF5456" w:rsidRPr="00BF07D3">
        <w:rPr>
          <w:rFonts w:ascii="Times New Roman" w:hAnsi="Times New Roman" w:cs="Times New Roman"/>
          <w:sz w:val="24"/>
          <w:szCs w:val="24"/>
        </w:rPr>
        <w:t xml:space="preserve"> </w:t>
      </w:r>
      <w:r w:rsidR="003B63AB" w:rsidRPr="00BF07D3">
        <w:rPr>
          <w:rFonts w:ascii="Times New Roman" w:hAnsi="Times New Roman" w:cs="Times New Roman"/>
          <w:sz w:val="24"/>
          <w:szCs w:val="24"/>
        </w:rPr>
        <w:t>E</w:t>
      </w:r>
      <w:r w:rsidR="00DF5456" w:rsidRPr="00BF07D3">
        <w:rPr>
          <w:rFonts w:ascii="Times New Roman" w:hAnsi="Times New Roman" w:cs="Times New Roman"/>
          <w:sz w:val="24"/>
          <w:szCs w:val="24"/>
        </w:rPr>
        <w:t>d</w:t>
      </w:r>
      <w:r w:rsidR="003B63AB" w:rsidRPr="00BF07D3">
        <w:rPr>
          <w:rFonts w:ascii="Times New Roman" w:hAnsi="Times New Roman" w:cs="Times New Roman"/>
          <w:sz w:val="24"/>
          <w:szCs w:val="24"/>
        </w:rPr>
        <w:t>it</w:t>
      </w:r>
      <w:r w:rsidR="00DF5456" w:rsidRPr="00BF07D3">
        <w:rPr>
          <w:rFonts w:ascii="Times New Roman" w:hAnsi="Times New Roman" w:cs="Times New Roman"/>
          <w:sz w:val="24"/>
          <w:szCs w:val="24"/>
        </w:rPr>
        <w:t>.</w:t>
      </w:r>
      <w:r w:rsidR="003B63AB" w:rsidRPr="00BF07D3">
        <w:rPr>
          <w:rFonts w:ascii="Times New Roman" w:hAnsi="Times New Roman" w:cs="Times New Roman"/>
          <w:sz w:val="24"/>
          <w:szCs w:val="24"/>
        </w:rPr>
        <w:t>,</w:t>
      </w:r>
      <w:r w:rsidR="00DF5456" w:rsidRPr="00BF07D3">
        <w:rPr>
          <w:rFonts w:ascii="Times New Roman" w:hAnsi="Times New Roman" w:cs="Times New Roman"/>
          <w:sz w:val="24"/>
          <w:szCs w:val="24"/>
        </w:rPr>
        <w:t xml:space="preserve"> </w:t>
      </w:r>
      <w:r w:rsidR="003B63AB" w:rsidRPr="00BF07D3">
        <w:rPr>
          <w:rFonts w:ascii="Times New Roman" w:hAnsi="Times New Roman" w:cs="Times New Roman"/>
          <w:sz w:val="24"/>
          <w:szCs w:val="24"/>
        </w:rPr>
        <w:t xml:space="preserve">Maxie MG, Ed., </w:t>
      </w:r>
      <w:r w:rsidR="00DF5456" w:rsidRPr="00BF07D3">
        <w:rPr>
          <w:rFonts w:ascii="Times New Roman" w:hAnsi="Times New Roman" w:cs="Times New Roman"/>
          <w:sz w:val="24"/>
          <w:szCs w:val="24"/>
        </w:rPr>
        <w:t xml:space="preserve">Elsevier, </w:t>
      </w:r>
      <w:r w:rsidR="003B63AB" w:rsidRPr="00BF07D3">
        <w:rPr>
          <w:rFonts w:ascii="Times New Roman" w:hAnsi="Times New Roman" w:cs="Times New Roman"/>
          <w:sz w:val="24"/>
          <w:szCs w:val="24"/>
        </w:rPr>
        <w:t>p. 304.</w:t>
      </w:r>
    </w:p>
    <w:p w14:paraId="1E6184CA" w14:textId="6583B8EA" w:rsidR="004A538C" w:rsidRPr="00BF07D3" w:rsidRDefault="004A538C" w:rsidP="00E55AC6">
      <w:pPr>
        <w:autoSpaceDE w:val="0"/>
        <w:autoSpaceDN w:val="0"/>
        <w:adjustRightInd w:val="0"/>
        <w:spacing w:line="480" w:lineRule="auto"/>
        <w:ind w:left="426" w:hanging="426"/>
        <w:rPr>
          <w:rFonts w:ascii="Times New Roman" w:hAnsi="Times New Roman" w:cs="Times New Roman"/>
          <w:sz w:val="24"/>
          <w:szCs w:val="24"/>
        </w:rPr>
      </w:pPr>
      <w:r w:rsidRPr="00BF07D3">
        <w:rPr>
          <w:rFonts w:ascii="Times New Roman" w:hAnsi="Times New Roman" w:cs="Times New Roman"/>
          <w:sz w:val="24"/>
          <w:szCs w:val="24"/>
        </w:rPr>
        <w:t xml:space="preserve">Coates </w:t>
      </w:r>
      <w:r w:rsidR="002D658D" w:rsidRPr="00BF07D3">
        <w:rPr>
          <w:rFonts w:ascii="Times New Roman" w:hAnsi="Times New Roman" w:cs="Times New Roman"/>
          <w:sz w:val="24"/>
          <w:szCs w:val="24"/>
        </w:rPr>
        <w:t xml:space="preserve">JR, </w:t>
      </w:r>
      <w:proofErr w:type="spellStart"/>
      <w:r w:rsidR="002D658D" w:rsidRPr="00BF07D3">
        <w:rPr>
          <w:rFonts w:ascii="Times New Roman" w:hAnsi="Times New Roman" w:cs="Times New Roman"/>
          <w:sz w:val="24"/>
          <w:szCs w:val="24"/>
        </w:rPr>
        <w:t>Wininger</w:t>
      </w:r>
      <w:proofErr w:type="spellEnd"/>
      <w:r w:rsidR="002D658D" w:rsidRPr="00BF07D3">
        <w:rPr>
          <w:rFonts w:ascii="Times New Roman" w:hAnsi="Times New Roman" w:cs="Times New Roman"/>
          <w:sz w:val="24"/>
          <w:szCs w:val="24"/>
        </w:rPr>
        <w:t xml:space="preserve"> FA</w:t>
      </w:r>
      <w:r w:rsidR="003B63AB" w:rsidRPr="00BF07D3">
        <w:rPr>
          <w:rFonts w:ascii="Times New Roman" w:hAnsi="Times New Roman" w:cs="Times New Roman"/>
          <w:sz w:val="24"/>
          <w:szCs w:val="24"/>
        </w:rPr>
        <w:t xml:space="preserve"> (2010)</w:t>
      </w:r>
      <w:r w:rsidR="00A96B22" w:rsidRPr="00BF07D3">
        <w:rPr>
          <w:rFonts w:ascii="Times New Roman" w:hAnsi="Times New Roman" w:cs="Times New Roman"/>
          <w:sz w:val="24"/>
          <w:szCs w:val="24"/>
        </w:rPr>
        <w:t xml:space="preserve"> </w:t>
      </w:r>
      <w:r w:rsidR="002D658D" w:rsidRPr="00BF07D3">
        <w:rPr>
          <w:rFonts w:ascii="Times New Roman" w:hAnsi="Times New Roman" w:cs="Times New Roman"/>
          <w:sz w:val="24"/>
          <w:szCs w:val="24"/>
        </w:rPr>
        <w:t>Canine degenerative myelop</w:t>
      </w:r>
      <w:r w:rsidR="00DF5456" w:rsidRPr="00BF07D3">
        <w:rPr>
          <w:rFonts w:ascii="Times New Roman" w:hAnsi="Times New Roman" w:cs="Times New Roman"/>
          <w:sz w:val="24"/>
          <w:szCs w:val="24"/>
        </w:rPr>
        <w:t>a</w:t>
      </w:r>
      <w:r w:rsidR="002D658D" w:rsidRPr="00BF07D3">
        <w:rPr>
          <w:rFonts w:ascii="Times New Roman" w:hAnsi="Times New Roman" w:cs="Times New Roman"/>
          <w:sz w:val="24"/>
          <w:szCs w:val="24"/>
        </w:rPr>
        <w:t xml:space="preserve">thy. </w:t>
      </w:r>
      <w:r w:rsidR="002D658D" w:rsidRPr="00BF07D3">
        <w:rPr>
          <w:rFonts w:ascii="Times New Roman" w:hAnsi="Times New Roman" w:cs="Times New Roman"/>
          <w:i/>
          <w:iCs/>
          <w:sz w:val="24"/>
          <w:szCs w:val="24"/>
        </w:rPr>
        <w:t>Vet</w:t>
      </w:r>
      <w:r w:rsidR="006F0FCF" w:rsidRPr="00BF07D3">
        <w:rPr>
          <w:rFonts w:ascii="Times New Roman" w:hAnsi="Times New Roman" w:cs="Times New Roman"/>
          <w:i/>
          <w:iCs/>
          <w:sz w:val="24"/>
          <w:szCs w:val="24"/>
        </w:rPr>
        <w:t>erinary</w:t>
      </w:r>
      <w:r w:rsidR="002D658D" w:rsidRPr="00BF07D3">
        <w:rPr>
          <w:rFonts w:ascii="Times New Roman" w:hAnsi="Times New Roman" w:cs="Times New Roman"/>
          <w:i/>
          <w:iCs/>
          <w:sz w:val="24"/>
          <w:szCs w:val="24"/>
        </w:rPr>
        <w:t xml:space="preserve"> Clin</w:t>
      </w:r>
      <w:r w:rsidR="006F0FCF" w:rsidRPr="00BF07D3">
        <w:rPr>
          <w:rFonts w:ascii="Times New Roman" w:hAnsi="Times New Roman" w:cs="Times New Roman"/>
          <w:i/>
          <w:iCs/>
          <w:sz w:val="24"/>
          <w:szCs w:val="24"/>
        </w:rPr>
        <w:t>ics of</w:t>
      </w:r>
      <w:r w:rsidR="002D658D" w:rsidRPr="00BF07D3">
        <w:rPr>
          <w:rFonts w:ascii="Times New Roman" w:hAnsi="Times New Roman" w:cs="Times New Roman"/>
          <w:i/>
          <w:iCs/>
          <w:sz w:val="24"/>
          <w:szCs w:val="24"/>
        </w:rPr>
        <w:t xml:space="preserve"> North Am</w:t>
      </w:r>
      <w:r w:rsidR="006F0FCF" w:rsidRPr="00BF07D3">
        <w:rPr>
          <w:rFonts w:ascii="Times New Roman" w:hAnsi="Times New Roman" w:cs="Times New Roman"/>
          <w:i/>
          <w:iCs/>
          <w:sz w:val="24"/>
          <w:szCs w:val="24"/>
        </w:rPr>
        <w:t>erica:</w:t>
      </w:r>
      <w:r w:rsidR="002D658D" w:rsidRPr="00BF07D3">
        <w:rPr>
          <w:rFonts w:ascii="Times New Roman" w:hAnsi="Times New Roman" w:cs="Times New Roman"/>
          <w:i/>
          <w:iCs/>
          <w:sz w:val="24"/>
          <w:szCs w:val="24"/>
        </w:rPr>
        <w:t xml:space="preserve"> Small Anim</w:t>
      </w:r>
      <w:r w:rsidR="006F0FCF" w:rsidRPr="00BF07D3">
        <w:rPr>
          <w:rFonts w:ascii="Times New Roman" w:hAnsi="Times New Roman" w:cs="Times New Roman"/>
          <w:i/>
          <w:iCs/>
          <w:sz w:val="24"/>
          <w:szCs w:val="24"/>
        </w:rPr>
        <w:t>al</w:t>
      </w:r>
      <w:r w:rsidR="002D658D" w:rsidRPr="00BF07D3">
        <w:rPr>
          <w:rFonts w:ascii="Times New Roman" w:hAnsi="Times New Roman" w:cs="Times New Roman"/>
          <w:i/>
          <w:iCs/>
          <w:sz w:val="24"/>
          <w:szCs w:val="24"/>
        </w:rPr>
        <w:t xml:space="preserve"> Pract</w:t>
      </w:r>
      <w:r w:rsidR="006F0FCF" w:rsidRPr="00BF07D3">
        <w:rPr>
          <w:rFonts w:ascii="Times New Roman" w:hAnsi="Times New Roman" w:cs="Times New Roman"/>
          <w:i/>
          <w:iCs/>
          <w:sz w:val="24"/>
          <w:szCs w:val="24"/>
        </w:rPr>
        <w:t>ice</w:t>
      </w:r>
      <w:r w:rsidR="003B63AB" w:rsidRPr="00BF07D3">
        <w:rPr>
          <w:rFonts w:ascii="Times New Roman" w:hAnsi="Times New Roman" w:cs="Times New Roman"/>
          <w:i/>
          <w:iCs/>
          <w:sz w:val="24"/>
          <w:szCs w:val="24"/>
        </w:rPr>
        <w:t>,</w:t>
      </w:r>
      <w:r w:rsidR="002D658D" w:rsidRPr="00BF07D3">
        <w:rPr>
          <w:rFonts w:ascii="Times New Roman" w:hAnsi="Times New Roman" w:cs="Times New Roman"/>
          <w:sz w:val="24"/>
          <w:szCs w:val="24"/>
        </w:rPr>
        <w:t xml:space="preserve"> </w:t>
      </w:r>
      <w:r w:rsidR="002D658D" w:rsidRPr="00BF07D3">
        <w:rPr>
          <w:rFonts w:ascii="Times New Roman" w:hAnsi="Times New Roman" w:cs="Times New Roman"/>
          <w:b/>
          <w:bCs/>
          <w:sz w:val="24"/>
          <w:szCs w:val="24"/>
        </w:rPr>
        <w:t>40</w:t>
      </w:r>
      <w:r w:rsidR="007031A7" w:rsidRPr="00BF07D3">
        <w:rPr>
          <w:rFonts w:ascii="Times New Roman" w:hAnsi="Times New Roman" w:cs="Times New Roman"/>
          <w:sz w:val="24"/>
          <w:szCs w:val="24"/>
        </w:rPr>
        <w:t xml:space="preserve"> </w:t>
      </w:r>
      <w:r w:rsidR="002D658D" w:rsidRPr="00BF07D3">
        <w:rPr>
          <w:rFonts w:ascii="Times New Roman" w:hAnsi="Times New Roman" w:cs="Times New Roman"/>
          <w:sz w:val="24"/>
          <w:szCs w:val="24"/>
        </w:rPr>
        <w:t>(5)</w:t>
      </w:r>
      <w:r w:rsidR="00A96B22" w:rsidRPr="00BF07D3">
        <w:rPr>
          <w:rFonts w:ascii="Times New Roman" w:hAnsi="Times New Roman" w:cs="Times New Roman"/>
          <w:sz w:val="24"/>
          <w:szCs w:val="24"/>
        </w:rPr>
        <w:t xml:space="preserve">, </w:t>
      </w:r>
      <w:r w:rsidR="002D658D" w:rsidRPr="00BF07D3">
        <w:rPr>
          <w:rFonts w:ascii="Times New Roman" w:hAnsi="Times New Roman" w:cs="Times New Roman"/>
          <w:sz w:val="24"/>
          <w:szCs w:val="24"/>
        </w:rPr>
        <w:t>929-</w:t>
      </w:r>
      <w:r w:rsidR="003B63AB" w:rsidRPr="00BF07D3">
        <w:rPr>
          <w:rFonts w:ascii="Times New Roman" w:hAnsi="Times New Roman" w:cs="Times New Roman"/>
          <w:sz w:val="24"/>
          <w:szCs w:val="24"/>
        </w:rPr>
        <w:t>9</w:t>
      </w:r>
      <w:r w:rsidR="002D658D" w:rsidRPr="00BF07D3">
        <w:rPr>
          <w:rFonts w:ascii="Times New Roman" w:hAnsi="Times New Roman" w:cs="Times New Roman"/>
          <w:sz w:val="24"/>
          <w:szCs w:val="24"/>
        </w:rPr>
        <w:t>50</w:t>
      </w:r>
      <w:r w:rsidR="003B63AB" w:rsidRPr="00BF07D3">
        <w:rPr>
          <w:rFonts w:ascii="Times New Roman" w:hAnsi="Times New Roman" w:cs="Times New Roman"/>
          <w:sz w:val="24"/>
          <w:szCs w:val="24"/>
        </w:rPr>
        <w:t>.</w:t>
      </w:r>
    </w:p>
    <w:p w14:paraId="0959DA4E" w14:textId="0A54E264" w:rsidR="008E7A75" w:rsidRPr="00BF07D3" w:rsidRDefault="008E7A75" w:rsidP="008E7A75">
      <w:pPr>
        <w:autoSpaceDE w:val="0"/>
        <w:autoSpaceDN w:val="0"/>
        <w:adjustRightInd w:val="0"/>
        <w:spacing w:line="480" w:lineRule="auto"/>
        <w:ind w:left="426" w:hanging="426"/>
        <w:rPr>
          <w:rFonts w:ascii="Times New Roman" w:hAnsi="Times New Roman" w:cs="Times New Roman"/>
          <w:sz w:val="24"/>
          <w:szCs w:val="24"/>
        </w:rPr>
      </w:pPr>
      <w:r w:rsidRPr="00BF07D3">
        <w:rPr>
          <w:rFonts w:ascii="Times New Roman" w:hAnsi="Times New Roman" w:cs="Times New Roman"/>
          <w:sz w:val="24"/>
          <w:szCs w:val="24"/>
        </w:rPr>
        <w:t xml:space="preserve">Donner J, Anderson H, Davison S, Hughes AM, </w:t>
      </w:r>
      <w:proofErr w:type="spellStart"/>
      <w:r w:rsidRPr="00BF07D3">
        <w:rPr>
          <w:rFonts w:ascii="Times New Roman" w:hAnsi="Times New Roman" w:cs="Times New Roman"/>
          <w:sz w:val="24"/>
          <w:szCs w:val="24"/>
        </w:rPr>
        <w:t>Bouirmane</w:t>
      </w:r>
      <w:proofErr w:type="spellEnd"/>
      <w:r w:rsidRPr="00BF07D3">
        <w:rPr>
          <w:rFonts w:ascii="Times New Roman" w:hAnsi="Times New Roman" w:cs="Times New Roman"/>
          <w:sz w:val="24"/>
          <w:szCs w:val="24"/>
        </w:rPr>
        <w:t xml:space="preserve"> J, et al. (2018) Frequency and distribution of 152 genetic disease variants in over 100,000 mixed breed and purebred dogs. </w:t>
      </w:r>
      <w:proofErr w:type="spellStart"/>
      <w:r w:rsidRPr="00BF07D3">
        <w:rPr>
          <w:rFonts w:ascii="Times New Roman" w:hAnsi="Times New Roman" w:cs="Times New Roman"/>
          <w:i/>
          <w:iCs/>
          <w:sz w:val="24"/>
          <w:szCs w:val="24"/>
        </w:rPr>
        <w:t>PLoS</w:t>
      </w:r>
      <w:proofErr w:type="spellEnd"/>
      <w:r w:rsidRPr="00BF07D3">
        <w:rPr>
          <w:rFonts w:ascii="Times New Roman" w:hAnsi="Times New Roman" w:cs="Times New Roman"/>
          <w:i/>
          <w:iCs/>
          <w:sz w:val="24"/>
          <w:szCs w:val="24"/>
        </w:rPr>
        <w:t xml:space="preserve"> Genetics</w:t>
      </w:r>
      <w:r w:rsidRPr="00BF07D3">
        <w:rPr>
          <w:rFonts w:ascii="Times New Roman" w:hAnsi="Times New Roman" w:cs="Times New Roman"/>
          <w:sz w:val="24"/>
          <w:szCs w:val="24"/>
        </w:rPr>
        <w:t>, 14(4</w:t>
      </w:r>
      <w:proofErr w:type="gramStart"/>
      <w:r w:rsidRPr="00BF07D3">
        <w:rPr>
          <w:rFonts w:ascii="Times New Roman" w:hAnsi="Times New Roman" w:cs="Times New Roman"/>
          <w:sz w:val="24"/>
          <w:szCs w:val="24"/>
        </w:rPr>
        <w:t>):e</w:t>
      </w:r>
      <w:proofErr w:type="gramEnd"/>
      <w:r w:rsidRPr="00BF07D3">
        <w:rPr>
          <w:rFonts w:ascii="Times New Roman" w:hAnsi="Times New Roman" w:cs="Times New Roman"/>
          <w:sz w:val="24"/>
          <w:szCs w:val="24"/>
        </w:rPr>
        <w:t xml:space="preserve">1007361. </w:t>
      </w:r>
      <w:proofErr w:type="spellStart"/>
      <w:r w:rsidRPr="00BF07D3">
        <w:rPr>
          <w:rFonts w:ascii="Times New Roman" w:hAnsi="Times New Roman" w:cs="Times New Roman"/>
          <w:sz w:val="24"/>
          <w:szCs w:val="24"/>
        </w:rPr>
        <w:t>doi</w:t>
      </w:r>
      <w:proofErr w:type="spellEnd"/>
      <w:r w:rsidRPr="00BF07D3">
        <w:rPr>
          <w:rFonts w:ascii="Times New Roman" w:hAnsi="Times New Roman" w:cs="Times New Roman"/>
          <w:sz w:val="24"/>
          <w:szCs w:val="24"/>
        </w:rPr>
        <w:t>: 10.1371/journal.pgen.1007361.</w:t>
      </w:r>
    </w:p>
    <w:p w14:paraId="1E2FF644" w14:textId="2E3F1C54" w:rsidR="005C31DA" w:rsidRPr="00BF07D3" w:rsidRDefault="005C31DA" w:rsidP="00E55AC6">
      <w:pPr>
        <w:autoSpaceDE w:val="0"/>
        <w:autoSpaceDN w:val="0"/>
        <w:adjustRightInd w:val="0"/>
        <w:spacing w:line="480" w:lineRule="auto"/>
        <w:ind w:left="426" w:hanging="426"/>
        <w:rPr>
          <w:rFonts w:ascii="Times New Roman" w:hAnsi="Times New Roman" w:cs="Times New Roman"/>
          <w:sz w:val="24"/>
          <w:szCs w:val="24"/>
        </w:rPr>
      </w:pPr>
      <w:proofErr w:type="spellStart"/>
      <w:r w:rsidRPr="00BF07D3">
        <w:rPr>
          <w:rFonts w:ascii="Times New Roman" w:hAnsi="Times New Roman" w:cs="Times New Roman"/>
          <w:sz w:val="24"/>
          <w:szCs w:val="24"/>
        </w:rPr>
        <w:t>Golubczyk</w:t>
      </w:r>
      <w:proofErr w:type="spellEnd"/>
      <w:r w:rsidRPr="00BF07D3">
        <w:rPr>
          <w:rFonts w:ascii="Times New Roman" w:hAnsi="Times New Roman" w:cs="Times New Roman"/>
          <w:sz w:val="24"/>
          <w:szCs w:val="24"/>
        </w:rPr>
        <w:t xml:space="preserve"> D, </w:t>
      </w:r>
      <w:proofErr w:type="spellStart"/>
      <w:r w:rsidRPr="00BF07D3">
        <w:rPr>
          <w:rFonts w:ascii="Times New Roman" w:hAnsi="Times New Roman" w:cs="Times New Roman"/>
          <w:sz w:val="24"/>
          <w:szCs w:val="24"/>
        </w:rPr>
        <w:t>Malysz-Cymborska</w:t>
      </w:r>
      <w:proofErr w:type="spellEnd"/>
      <w:r w:rsidRPr="00BF07D3">
        <w:rPr>
          <w:rFonts w:ascii="Times New Roman" w:hAnsi="Times New Roman" w:cs="Times New Roman"/>
          <w:sz w:val="24"/>
          <w:szCs w:val="24"/>
        </w:rPr>
        <w:t xml:space="preserve"> I, </w:t>
      </w:r>
      <w:proofErr w:type="spellStart"/>
      <w:r w:rsidRPr="00BF07D3">
        <w:rPr>
          <w:rFonts w:ascii="Times New Roman" w:hAnsi="Times New Roman" w:cs="Times New Roman"/>
          <w:sz w:val="24"/>
          <w:szCs w:val="24"/>
        </w:rPr>
        <w:t>Kalkowski</w:t>
      </w:r>
      <w:proofErr w:type="spellEnd"/>
      <w:r w:rsidRPr="00BF07D3">
        <w:rPr>
          <w:rFonts w:ascii="Times New Roman" w:hAnsi="Times New Roman" w:cs="Times New Roman"/>
          <w:sz w:val="24"/>
          <w:szCs w:val="24"/>
        </w:rPr>
        <w:t xml:space="preserve"> L</w:t>
      </w:r>
      <w:r w:rsidR="00792599" w:rsidRPr="00BF07D3">
        <w:rPr>
          <w:rFonts w:ascii="Times New Roman" w:hAnsi="Times New Roman" w:cs="Times New Roman"/>
          <w:sz w:val="24"/>
          <w:szCs w:val="24"/>
        </w:rPr>
        <w:t xml:space="preserve">, </w:t>
      </w:r>
      <w:proofErr w:type="spellStart"/>
      <w:r w:rsidR="00251FA1" w:rsidRPr="00BF07D3">
        <w:rPr>
          <w:rFonts w:ascii="Times New Roman" w:hAnsi="Times New Roman" w:cs="Times New Roman"/>
          <w:sz w:val="24"/>
          <w:szCs w:val="24"/>
        </w:rPr>
        <w:t>Janowski</w:t>
      </w:r>
      <w:proofErr w:type="spellEnd"/>
      <w:r w:rsidR="00251FA1" w:rsidRPr="00BF07D3">
        <w:rPr>
          <w:rFonts w:ascii="Times New Roman" w:hAnsi="Times New Roman" w:cs="Times New Roman"/>
          <w:sz w:val="24"/>
          <w:szCs w:val="24"/>
        </w:rPr>
        <w:t xml:space="preserve"> M, Coates JR, </w:t>
      </w:r>
      <w:r w:rsidR="003B63AB" w:rsidRPr="00BF07D3">
        <w:rPr>
          <w:rFonts w:ascii="Times New Roman" w:hAnsi="Times New Roman" w:cs="Times New Roman"/>
          <w:sz w:val="24"/>
          <w:szCs w:val="24"/>
        </w:rPr>
        <w:t>et al. (2019)</w:t>
      </w:r>
      <w:r w:rsidR="00A96B22" w:rsidRPr="00BF07D3">
        <w:rPr>
          <w:rFonts w:ascii="Times New Roman" w:hAnsi="Times New Roman" w:cs="Times New Roman"/>
          <w:sz w:val="24"/>
          <w:szCs w:val="24"/>
        </w:rPr>
        <w:t xml:space="preserve"> </w:t>
      </w:r>
      <w:r w:rsidR="00792599" w:rsidRPr="00BF07D3">
        <w:rPr>
          <w:rFonts w:ascii="Times New Roman" w:hAnsi="Times New Roman" w:cs="Times New Roman"/>
          <w:sz w:val="24"/>
          <w:szCs w:val="24"/>
        </w:rPr>
        <w:t xml:space="preserve">The role of glia in canine degenerative myelopathy: relevance to human amyotrophic lateral sclerosis. </w:t>
      </w:r>
      <w:r w:rsidR="00792599" w:rsidRPr="00BF07D3">
        <w:rPr>
          <w:rFonts w:ascii="Times New Roman" w:hAnsi="Times New Roman" w:cs="Times New Roman"/>
          <w:i/>
          <w:iCs/>
          <w:sz w:val="24"/>
          <w:szCs w:val="24"/>
        </w:rPr>
        <w:t>Mol</w:t>
      </w:r>
      <w:r w:rsidR="006F0FCF" w:rsidRPr="00BF07D3">
        <w:rPr>
          <w:rFonts w:ascii="Times New Roman" w:hAnsi="Times New Roman" w:cs="Times New Roman"/>
          <w:i/>
          <w:iCs/>
          <w:sz w:val="24"/>
          <w:szCs w:val="24"/>
        </w:rPr>
        <w:t>ecular</w:t>
      </w:r>
      <w:r w:rsidR="00792599" w:rsidRPr="00BF07D3">
        <w:rPr>
          <w:rFonts w:ascii="Times New Roman" w:hAnsi="Times New Roman" w:cs="Times New Roman"/>
          <w:i/>
          <w:iCs/>
          <w:sz w:val="24"/>
          <w:szCs w:val="24"/>
        </w:rPr>
        <w:t xml:space="preserve"> Neurobiol</w:t>
      </w:r>
      <w:r w:rsidR="006F0FCF" w:rsidRPr="00BF07D3">
        <w:rPr>
          <w:rFonts w:ascii="Times New Roman" w:hAnsi="Times New Roman" w:cs="Times New Roman"/>
          <w:i/>
          <w:iCs/>
          <w:sz w:val="24"/>
          <w:szCs w:val="24"/>
        </w:rPr>
        <w:t>ogy</w:t>
      </w:r>
      <w:r w:rsidR="003B63AB" w:rsidRPr="00BF07D3">
        <w:rPr>
          <w:rFonts w:ascii="Times New Roman" w:hAnsi="Times New Roman" w:cs="Times New Roman"/>
          <w:i/>
          <w:iCs/>
          <w:sz w:val="24"/>
          <w:szCs w:val="24"/>
        </w:rPr>
        <w:t>,</w:t>
      </w:r>
      <w:r w:rsidR="00792599" w:rsidRPr="00BF07D3">
        <w:rPr>
          <w:rFonts w:ascii="Times New Roman" w:hAnsi="Times New Roman" w:cs="Times New Roman"/>
          <w:sz w:val="24"/>
          <w:szCs w:val="24"/>
        </w:rPr>
        <w:t xml:space="preserve"> </w:t>
      </w:r>
      <w:r w:rsidR="00792599" w:rsidRPr="00BF07D3">
        <w:rPr>
          <w:rFonts w:ascii="Times New Roman" w:hAnsi="Times New Roman" w:cs="Times New Roman"/>
          <w:b/>
          <w:bCs/>
          <w:sz w:val="24"/>
          <w:szCs w:val="24"/>
        </w:rPr>
        <w:t>56</w:t>
      </w:r>
      <w:r w:rsidR="00A96B22" w:rsidRPr="00BF07D3">
        <w:rPr>
          <w:rFonts w:ascii="Times New Roman" w:hAnsi="Times New Roman" w:cs="Times New Roman"/>
          <w:sz w:val="24"/>
          <w:szCs w:val="24"/>
        </w:rPr>
        <w:t xml:space="preserve">, </w:t>
      </w:r>
      <w:r w:rsidR="00792599" w:rsidRPr="00BF07D3">
        <w:rPr>
          <w:rFonts w:ascii="Times New Roman" w:hAnsi="Times New Roman" w:cs="Times New Roman"/>
          <w:sz w:val="24"/>
          <w:szCs w:val="24"/>
        </w:rPr>
        <w:t>5740-</w:t>
      </w:r>
      <w:r w:rsidR="003B63AB" w:rsidRPr="00BF07D3">
        <w:rPr>
          <w:rFonts w:ascii="Times New Roman" w:hAnsi="Times New Roman" w:cs="Times New Roman"/>
          <w:sz w:val="24"/>
          <w:szCs w:val="24"/>
        </w:rPr>
        <w:t>574</w:t>
      </w:r>
      <w:r w:rsidR="00792599" w:rsidRPr="00BF07D3">
        <w:rPr>
          <w:rFonts w:ascii="Times New Roman" w:hAnsi="Times New Roman" w:cs="Times New Roman"/>
          <w:sz w:val="24"/>
          <w:szCs w:val="24"/>
        </w:rPr>
        <w:t>8</w:t>
      </w:r>
      <w:r w:rsidR="003B63AB" w:rsidRPr="00BF07D3">
        <w:rPr>
          <w:rFonts w:ascii="Times New Roman" w:hAnsi="Times New Roman" w:cs="Times New Roman"/>
          <w:sz w:val="24"/>
          <w:szCs w:val="24"/>
        </w:rPr>
        <w:t>.</w:t>
      </w:r>
    </w:p>
    <w:p w14:paraId="462E9C94" w14:textId="6E9D3342" w:rsidR="00A558C4" w:rsidRPr="00BF07D3" w:rsidRDefault="00A558C4" w:rsidP="00E55AC6">
      <w:pPr>
        <w:autoSpaceDE w:val="0"/>
        <w:autoSpaceDN w:val="0"/>
        <w:adjustRightInd w:val="0"/>
        <w:spacing w:line="480" w:lineRule="auto"/>
        <w:ind w:left="426" w:hanging="426"/>
        <w:rPr>
          <w:rFonts w:ascii="Times New Roman" w:hAnsi="Times New Roman" w:cs="Times New Roman"/>
          <w:sz w:val="24"/>
          <w:szCs w:val="24"/>
        </w:rPr>
      </w:pPr>
      <w:bookmarkStart w:id="7" w:name="_Hlk51859558"/>
      <w:proofErr w:type="spellStart"/>
      <w:r w:rsidRPr="00BF07D3">
        <w:rPr>
          <w:rFonts w:ascii="Times New Roman" w:hAnsi="Times New Roman" w:cs="Times New Roman"/>
          <w:sz w:val="24"/>
          <w:szCs w:val="24"/>
        </w:rPr>
        <w:t>Haidet</w:t>
      </w:r>
      <w:proofErr w:type="spellEnd"/>
      <w:r w:rsidRPr="00BF07D3">
        <w:rPr>
          <w:rFonts w:ascii="Times New Roman" w:hAnsi="Times New Roman" w:cs="Times New Roman"/>
          <w:sz w:val="24"/>
          <w:szCs w:val="24"/>
        </w:rPr>
        <w:t xml:space="preserve">-Phillips </w:t>
      </w:r>
      <w:bookmarkEnd w:id="7"/>
      <w:r w:rsidRPr="00BF07D3">
        <w:rPr>
          <w:rFonts w:ascii="Times New Roman" w:hAnsi="Times New Roman" w:cs="Times New Roman"/>
          <w:sz w:val="24"/>
          <w:szCs w:val="24"/>
        </w:rPr>
        <w:t xml:space="preserve">AM, Hester ME, Miranda CJ, Meyer K, Braun L, et al. (2011) Astrocytes from familial and sporadic ALS patients are toxic to motor neurons. </w:t>
      </w:r>
      <w:r w:rsidRPr="00BF07D3">
        <w:rPr>
          <w:rFonts w:ascii="Times New Roman" w:hAnsi="Times New Roman" w:cs="Times New Roman"/>
          <w:i/>
          <w:iCs/>
          <w:sz w:val="24"/>
          <w:szCs w:val="24"/>
        </w:rPr>
        <w:t>Nat</w:t>
      </w:r>
      <w:r w:rsidR="00961332" w:rsidRPr="00BF07D3">
        <w:rPr>
          <w:rFonts w:ascii="Times New Roman" w:hAnsi="Times New Roman" w:cs="Times New Roman"/>
          <w:i/>
          <w:iCs/>
          <w:sz w:val="24"/>
          <w:szCs w:val="24"/>
        </w:rPr>
        <w:t>ure</w:t>
      </w:r>
      <w:r w:rsidRPr="00BF07D3">
        <w:rPr>
          <w:rFonts w:ascii="Times New Roman" w:hAnsi="Times New Roman" w:cs="Times New Roman"/>
          <w:i/>
          <w:iCs/>
          <w:sz w:val="24"/>
          <w:szCs w:val="24"/>
        </w:rPr>
        <w:t xml:space="preserve"> Biotechnol</w:t>
      </w:r>
      <w:r w:rsidR="00961332" w:rsidRPr="00BF07D3">
        <w:rPr>
          <w:rFonts w:ascii="Times New Roman" w:hAnsi="Times New Roman" w:cs="Times New Roman"/>
          <w:i/>
          <w:iCs/>
          <w:sz w:val="24"/>
          <w:szCs w:val="24"/>
        </w:rPr>
        <w:t>ogy</w:t>
      </w:r>
      <w:r w:rsidR="00961332" w:rsidRPr="00BF07D3">
        <w:rPr>
          <w:rFonts w:ascii="Times New Roman" w:hAnsi="Times New Roman" w:cs="Times New Roman"/>
          <w:sz w:val="24"/>
          <w:szCs w:val="24"/>
        </w:rPr>
        <w:t>,</w:t>
      </w:r>
      <w:r w:rsidRPr="00BF07D3">
        <w:rPr>
          <w:rFonts w:ascii="Times New Roman" w:hAnsi="Times New Roman" w:cs="Times New Roman"/>
          <w:sz w:val="24"/>
          <w:szCs w:val="24"/>
        </w:rPr>
        <w:t xml:space="preserve"> </w:t>
      </w:r>
      <w:r w:rsidRPr="00BF07D3">
        <w:rPr>
          <w:rFonts w:ascii="Times New Roman" w:hAnsi="Times New Roman" w:cs="Times New Roman"/>
          <w:b/>
          <w:bCs/>
          <w:sz w:val="24"/>
          <w:szCs w:val="24"/>
        </w:rPr>
        <w:t>29</w:t>
      </w:r>
      <w:r w:rsidRPr="00BF07D3">
        <w:rPr>
          <w:rFonts w:ascii="Times New Roman" w:hAnsi="Times New Roman" w:cs="Times New Roman"/>
          <w:sz w:val="24"/>
          <w:szCs w:val="24"/>
        </w:rPr>
        <w:t>, 824–828.</w:t>
      </w:r>
    </w:p>
    <w:p w14:paraId="3107455D" w14:textId="12A67C1C" w:rsidR="002D658D" w:rsidRPr="00BF07D3" w:rsidRDefault="002D658D" w:rsidP="00E55AC6">
      <w:pPr>
        <w:autoSpaceDE w:val="0"/>
        <w:autoSpaceDN w:val="0"/>
        <w:adjustRightInd w:val="0"/>
        <w:spacing w:line="480" w:lineRule="auto"/>
        <w:ind w:left="426" w:hanging="426"/>
        <w:rPr>
          <w:rFonts w:ascii="Times New Roman" w:hAnsi="Times New Roman" w:cs="Times New Roman"/>
          <w:sz w:val="24"/>
          <w:szCs w:val="24"/>
        </w:rPr>
      </w:pPr>
      <w:proofErr w:type="spellStart"/>
      <w:r w:rsidRPr="00BF07D3">
        <w:rPr>
          <w:rFonts w:ascii="Times New Roman" w:hAnsi="Times New Roman" w:cs="Times New Roman"/>
          <w:sz w:val="24"/>
          <w:szCs w:val="24"/>
        </w:rPr>
        <w:t>Ivansson</w:t>
      </w:r>
      <w:proofErr w:type="spellEnd"/>
      <w:r w:rsidRPr="00BF07D3">
        <w:rPr>
          <w:rFonts w:ascii="Times New Roman" w:hAnsi="Times New Roman" w:cs="Times New Roman"/>
          <w:sz w:val="24"/>
          <w:szCs w:val="24"/>
        </w:rPr>
        <w:t xml:space="preserve"> EL, </w:t>
      </w:r>
      <w:proofErr w:type="spellStart"/>
      <w:r w:rsidRPr="00BF07D3">
        <w:rPr>
          <w:rFonts w:ascii="Times New Roman" w:hAnsi="Times New Roman" w:cs="Times New Roman"/>
          <w:sz w:val="24"/>
          <w:szCs w:val="24"/>
        </w:rPr>
        <w:t>Megquier</w:t>
      </w:r>
      <w:proofErr w:type="spellEnd"/>
      <w:r w:rsidRPr="00BF07D3">
        <w:rPr>
          <w:rFonts w:ascii="Times New Roman" w:hAnsi="Times New Roman" w:cs="Times New Roman"/>
          <w:sz w:val="24"/>
          <w:szCs w:val="24"/>
        </w:rPr>
        <w:t xml:space="preserve"> K, Kozyrev SV, </w:t>
      </w:r>
      <w:proofErr w:type="spellStart"/>
      <w:r w:rsidR="00251FA1" w:rsidRPr="00BF07D3">
        <w:rPr>
          <w:rFonts w:ascii="Times New Roman" w:hAnsi="Times New Roman" w:cs="Times New Roman"/>
          <w:sz w:val="24"/>
          <w:szCs w:val="24"/>
        </w:rPr>
        <w:t>Murén</w:t>
      </w:r>
      <w:proofErr w:type="spellEnd"/>
      <w:r w:rsidR="00251FA1" w:rsidRPr="00BF07D3">
        <w:rPr>
          <w:rFonts w:ascii="Times New Roman" w:hAnsi="Times New Roman" w:cs="Times New Roman"/>
          <w:sz w:val="24"/>
          <w:szCs w:val="24"/>
        </w:rPr>
        <w:t xml:space="preserve"> E, </w:t>
      </w:r>
      <w:proofErr w:type="spellStart"/>
      <w:r w:rsidR="00251FA1" w:rsidRPr="00BF07D3">
        <w:rPr>
          <w:rFonts w:ascii="Times New Roman" w:hAnsi="Times New Roman" w:cs="Times New Roman"/>
          <w:sz w:val="24"/>
          <w:szCs w:val="24"/>
        </w:rPr>
        <w:t>Körberg</w:t>
      </w:r>
      <w:proofErr w:type="spellEnd"/>
      <w:r w:rsidR="00251FA1" w:rsidRPr="00BF07D3">
        <w:rPr>
          <w:rFonts w:ascii="Times New Roman" w:hAnsi="Times New Roman" w:cs="Times New Roman"/>
          <w:sz w:val="24"/>
          <w:szCs w:val="24"/>
        </w:rPr>
        <w:t xml:space="preserve"> IB, </w:t>
      </w:r>
      <w:r w:rsidR="007918E4" w:rsidRPr="00BF07D3">
        <w:rPr>
          <w:rFonts w:ascii="Times New Roman" w:hAnsi="Times New Roman" w:cs="Times New Roman"/>
          <w:sz w:val="24"/>
          <w:szCs w:val="24"/>
        </w:rPr>
        <w:t>et al</w:t>
      </w:r>
      <w:r w:rsidR="00A96B22" w:rsidRPr="00BF07D3">
        <w:rPr>
          <w:rFonts w:ascii="Times New Roman" w:hAnsi="Times New Roman" w:cs="Times New Roman"/>
          <w:sz w:val="24"/>
          <w:szCs w:val="24"/>
        </w:rPr>
        <w:t xml:space="preserve">. </w:t>
      </w:r>
      <w:r w:rsidR="003B63AB" w:rsidRPr="00BF07D3">
        <w:rPr>
          <w:rFonts w:ascii="Times New Roman" w:hAnsi="Times New Roman" w:cs="Times New Roman"/>
          <w:sz w:val="24"/>
          <w:szCs w:val="24"/>
        </w:rPr>
        <w:t xml:space="preserve">(2016) </w:t>
      </w:r>
      <w:r w:rsidRPr="00BF07D3">
        <w:rPr>
          <w:rFonts w:ascii="Times New Roman" w:hAnsi="Times New Roman" w:cs="Times New Roman"/>
          <w:sz w:val="24"/>
          <w:szCs w:val="24"/>
        </w:rPr>
        <w:t xml:space="preserve">Variants within the SP110 nuclear body protein modify risk of canine degenerative myelopathy. </w:t>
      </w:r>
      <w:r w:rsidR="007918E4" w:rsidRPr="00BF07D3">
        <w:rPr>
          <w:rFonts w:ascii="Times New Roman" w:hAnsi="Times New Roman" w:cs="Times New Roman"/>
          <w:i/>
          <w:iCs/>
          <w:sz w:val="24"/>
          <w:szCs w:val="24"/>
        </w:rPr>
        <w:t>Proceedings of the National Academy of Sciences of the United States of America</w:t>
      </w:r>
      <w:r w:rsidR="003B63AB" w:rsidRPr="00BF07D3">
        <w:rPr>
          <w:rFonts w:ascii="Times New Roman" w:hAnsi="Times New Roman" w:cs="Times New Roman"/>
          <w:i/>
          <w:iCs/>
          <w:sz w:val="24"/>
          <w:szCs w:val="24"/>
        </w:rPr>
        <w:t>,</w:t>
      </w:r>
      <w:r w:rsidRPr="00BF07D3">
        <w:rPr>
          <w:rFonts w:ascii="Times New Roman" w:hAnsi="Times New Roman" w:cs="Times New Roman"/>
          <w:sz w:val="24"/>
          <w:szCs w:val="24"/>
        </w:rPr>
        <w:t xml:space="preserve"> </w:t>
      </w:r>
      <w:r w:rsidRPr="00BF07D3">
        <w:rPr>
          <w:rFonts w:ascii="Times New Roman" w:hAnsi="Times New Roman" w:cs="Times New Roman"/>
          <w:b/>
          <w:bCs/>
          <w:sz w:val="24"/>
          <w:szCs w:val="24"/>
        </w:rPr>
        <w:t>113</w:t>
      </w:r>
      <w:r w:rsidR="007918E4" w:rsidRPr="00BF07D3">
        <w:rPr>
          <w:rFonts w:ascii="Times New Roman" w:hAnsi="Times New Roman" w:cs="Times New Roman"/>
          <w:sz w:val="24"/>
          <w:szCs w:val="24"/>
        </w:rPr>
        <w:t xml:space="preserve"> </w:t>
      </w:r>
      <w:r w:rsidRPr="00BF07D3">
        <w:rPr>
          <w:rFonts w:ascii="Times New Roman" w:hAnsi="Times New Roman" w:cs="Times New Roman"/>
          <w:sz w:val="24"/>
          <w:szCs w:val="24"/>
        </w:rPr>
        <w:t>(22)</w:t>
      </w:r>
      <w:r w:rsidR="007918E4" w:rsidRPr="00BF07D3">
        <w:rPr>
          <w:rFonts w:ascii="Times New Roman" w:hAnsi="Times New Roman" w:cs="Times New Roman"/>
          <w:sz w:val="24"/>
          <w:szCs w:val="24"/>
        </w:rPr>
        <w:t xml:space="preserve">, </w:t>
      </w:r>
      <w:r w:rsidRPr="00BF07D3">
        <w:rPr>
          <w:rFonts w:ascii="Times New Roman" w:hAnsi="Times New Roman" w:cs="Times New Roman"/>
          <w:sz w:val="24"/>
          <w:szCs w:val="24"/>
        </w:rPr>
        <w:t>E3091-100</w:t>
      </w:r>
      <w:r w:rsidR="003B63AB" w:rsidRPr="00BF07D3">
        <w:rPr>
          <w:rFonts w:ascii="Times New Roman" w:hAnsi="Times New Roman" w:cs="Times New Roman"/>
          <w:sz w:val="24"/>
          <w:szCs w:val="24"/>
        </w:rPr>
        <w:t>.</w:t>
      </w:r>
    </w:p>
    <w:p w14:paraId="7EFCDAE2" w14:textId="75C0CC5A" w:rsidR="002D658D" w:rsidRPr="00BF07D3" w:rsidRDefault="002D658D" w:rsidP="00E55AC6">
      <w:pPr>
        <w:autoSpaceDE w:val="0"/>
        <w:autoSpaceDN w:val="0"/>
        <w:adjustRightInd w:val="0"/>
        <w:spacing w:line="480" w:lineRule="auto"/>
        <w:ind w:left="426" w:hanging="426"/>
        <w:rPr>
          <w:rFonts w:ascii="Times New Roman" w:hAnsi="Times New Roman" w:cs="Times New Roman"/>
          <w:sz w:val="24"/>
          <w:szCs w:val="24"/>
        </w:rPr>
      </w:pPr>
      <w:proofErr w:type="spellStart"/>
      <w:r w:rsidRPr="00BF07D3">
        <w:rPr>
          <w:rFonts w:ascii="Times New Roman" w:hAnsi="Times New Roman" w:cs="Times New Roman"/>
          <w:sz w:val="24"/>
          <w:szCs w:val="24"/>
        </w:rPr>
        <w:lastRenderedPageBreak/>
        <w:t>Kathmann</w:t>
      </w:r>
      <w:proofErr w:type="spellEnd"/>
      <w:r w:rsidRPr="00BF07D3">
        <w:rPr>
          <w:rFonts w:ascii="Times New Roman" w:hAnsi="Times New Roman" w:cs="Times New Roman"/>
          <w:sz w:val="24"/>
          <w:szCs w:val="24"/>
        </w:rPr>
        <w:t xml:space="preserve"> I, </w:t>
      </w:r>
      <w:proofErr w:type="spellStart"/>
      <w:r w:rsidRPr="00BF07D3">
        <w:rPr>
          <w:rFonts w:ascii="Times New Roman" w:hAnsi="Times New Roman" w:cs="Times New Roman"/>
          <w:sz w:val="24"/>
          <w:szCs w:val="24"/>
        </w:rPr>
        <w:t>Cizinauskas</w:t>
      </w:r>
      <w:proofErr w:type="spellEnd"/>
      <w:r w:rsidRPr="00BF07D3">
        <w:rPr>
          <w:rFonts w:ascii="Times New Roman" w:hAnsi="Times New Roman" w:cs="Times New Roman"/>
          <w:sz w:val="24"/>
          <w:szCs w:val="24"/>
        </w:rPr>
        <w:t xml:space="preserve"> S, </w:t>
      </w:r>
      <w:proofErr w:type="spellStart"/>
      <w:r w:rsidRPr="00BF07D3">
        <w:rPr>
          <w:rFonts w:ascii="Times New Roman" w:hAnsi="Times New Roman" w:cs="Times New Roman"/>
          <w:sz w:val="24"/>
          <w:szCs w:val="24"/>
        </w:rPr>
        <w:t>Doherr</w:t>
      </w:r>
      <w:proofErr w:type="spellEnd"/>
      <w:r w:rsidRPr="00BF07D3">
        <w:rPr>
          <w:rFonts w:ascii="Times New Roman" w:hAnsi="Times New Roman" w:cs="Times New Roman"/>
          <w:sz w:val="24"/>
          <w:szCs w:val="24"/>
        </w:rPr>
        <w:t xml:space="preserve"> MG, Steffen F, Jaggy A</w:t>
      </w:r>
      <w:r w:rsidR="003B63AB" w:rsidRPr="00BF07D3">
        <w:rPr>
          <w:rFonts w:ascii="Times New Roman" w:hAnsi="Times New Roman" w:cs="Times New Roman"/>
          <w:sz w:val="24"/>
          <w:szCs w:val="24"/>
        </w:rPr>
        <w:t xml:space="preserve"> (2006)</w:t>
      </w:r>
      <w:r w:rsidR="00A96B22" w:rsidRPr="00BF07D3">
        <w:rPr>
          <w:rFonts w:ascii="Times New Roman" w:hAnsi="Times New Roman" w:cs="Times New Roman"/>
          <w:sz w:val="24"/>
          <w:szCs w:val="24"/>
        </w:rPr>
        <w:t xml:space="preserve"> </w:t>
      </w:r>
      <w:r w:rsidRPr="00BF07D3">
        <w:rPr>
          <w:rFonts w:ascii="Times New Roman" w:hAnsi="Times New Roman" w:cs="Times New Roman"/>
          <w:sz w:val="24"/>
          <w:szCs w:val="24"/>
        </w:rPr>
        <w:t xml:space="preserve">Daily controlled physiotherapy increases survival time in dogs with suspected degenerative myelopathy. </w:t>
      </w:r>
      <w:r w:rsidRPr="00BF07D3">
        <w:rPr>
          <w:rFonts w:ascii="Times New Roman" w:hAnsi="Times New Roman" w:cs="Times New Roman"/>
          <w:i/>
          <w:iCs/>
          <w:sz w:val="24"/>
          <w:szCs w:val="24"/>
        </w:rPr>
        <w:t>J</w:t>
      </w:r>
      <w:r w:rsidR="007918E4" w:rsidRPr="00BF07D3">
        <w:rPr>
          <w:rFonts w:ascii="Times New Roman" w:hAnsi="Times New Roman" w:cs="Times New Roman"/>
          <w:i/>
          <w:iCs/>
          <w:sz w:val="24"/>
          <w:szCs w:val="24"/>
        </w:rPr>
        <w:t>ournal of</w:t>
      </w:r>
      <w:r w:rsidRPr="00BF07D3">
        <w:rPr>
          <w:rFonts w:ascii="Times New Roman" w:hAnsi="Times New Roman" w:cs="Times New Roman"/>
          <w:i/>
          <w:iCs/>
          <w:sz w:val="24"/>
          <w:szCs w:val="24"/>
        </w:rPr>
        <w:t xml:space="preserve"> Vet</w:t>
      </w:r>
      <w:r w:rsidR="007918E4" w:rsidRPr="00BF07D3">
        <w:rPr>
          <w:rFonts w:ascii="Times New Roman" w:hAnsi="Times New Roman" w:cs="Times New Roman"/>
          <w:i/>
          <w:iCs/>
          <w:sz w:val="24"/>
          <w:szCs w:val="24"/>
        </w:rPr>
        <w:t>erinary</w:t>
      </w:r>
      <w:r w:rsidRPr="00BF07D3">
        <w:rPr>
          <w:rFonts w:ascii="Times New Roman" w:hAnsi="Times New Roman" w:cs="Times New Roman"/>
          <w:i/>
          <w:iCs/>
          <w:sz w:val="24"/>
          <w:szCs w:val="24"/>
        </w:rPr>
        <w:t xml:space="preserve"> Intern</w:t>
      </w:r>
      <w:r w:rsidR="007918E4" w:rsidRPr="00BF07D3">
        <w:rPr>
          <w:rFonts w:ascii="Times New Roman" w:hAnsi="Times New Roman" w:cs="Times New Roman"/>
          <w:i/>
          <w:iCs/>
          <w:sz w:val="24"/>
          <w:szCs w:val="24"/>
        </w:rPr>
        <w:t>al</w:t>
      </w:r>
      <w:r w:rsidRPr="00BF07D3">
        <w:rPr>
          <w:rFonts w:ascii="Times New Roman" w:hAnsi="Times New Roman" w:cs="Times New Roman"/>
          <w:i/>
          <w:iCs/>
          <w:sz w:val="24"/>
          <w:szCs w:val="24"/>
        </w:rPr>
        <w:t xml:space="preserve"> Med</w:t>
      </w:r>
      <w:r w:rsidR="007918E4" w:rsidRPr="00BF07D3">
        <w:rPr>
          <w:rFonts w:ascii="Times New Roman" w:hAnsi="Times New Roman" w:cs="Times New Roman"/>
          <w:i/>
          <w:iCs/>
          <w:sz w:val="24"/>
          <w:szCs w:val="24"/>
        </w:rPr>
        <w:t>icine</w:t>
      </w:r>
      <w:r w:rsidR="003B63AB" w:rsidRPr="00BF07D3">
        <w:rPr>
          <w:rFonts w:ascii="Times New Roman" w:hAnsi="Times New Roman" w:cs="Times New Roman"/>
          <w:i/>
          <w:iCs/>
          <w:sz w:val="24"/>
          <w:szCs w:val="24"/>
        </w:rPr>
        <w:t>,</w:t>
      </w:r>
      <w:r w:rsidRPr="00BF07D3">
        <w:rPr>
          <w:rFonts w:ascii="Times New Roman" w:hAnsi="Times New Roman" w:cs="Times New Roman"/>
          <w:i/>
          <w:iCs/>
          <w:sz w:val="24"/>
          <w:szCs w:val="24"/>
        </w:rPr>
        <w:t xml:space="preserve"> </w:t>
      </w:r>
      <w:r w:rsidRPr="00BF07D3">
        <w:rPr>
          <w:rFonts w:ascii="Times New Roman" w:hAnsi="Times New Roman" w:cs="Times New Roman"/>
          <w:b/>
          <w:bCs/>
          <w:sz w:val="24"/>
          <w:szCs w:val="24"/>
        </w:rPr>
        <w:t>20</w:t>
      </w:r>
      <w:r w:rsidR="002E0750" w:rsidRPr="00BF07D3">
        <w:rPr>
          <w:rFonts w:ascii="Times New Roman" w:hAnsi="Times New Roman" w:cs="Times New Roman"/>
          <w:sz w:val="24"/>
          <w:szCs w:val="24"/>
        </w:rPr>
        <w:t xml:space="preserve"> </w:t>
      </w:r>
      <w:r w:rsidRPr="00BF07D3">
        <w:rPr>
          <w:rFonts w:ascii="Times New Roman" w:hAnsi="Times New Roman" w:cs="Times New Roman"/>
          <w:sz w:val="24"/>
          <w:szCs w:val="24"/>
        </w:rPr>
        <w:t>(4)</w:t>
      </w:r>
      <w:r w:rsidR="00A96B22" w:rsidRPr="00BF07D3">
        <w:rPr>
          <w:rFonts w:ascii="Times New Roman" w:hAnsi="Times New Roman" w:cs="Times New Roman"/>
          <w:sz w:val="24"/>
          <w:szCs w:val="24"/>
        </w:rPr>
        <w:t xml:space="preserve">, </w:t>
      </w:r>
      <w:r w:rsidRPr="00BF07D3">
        <w:rPr>
          <w:rFonts w:ascii="Times New Roman" w:hAnsi="Times New Roman" w:cs="Times New Roman"/>
          <w:sz w:val="24"/>
          <w:szCs w:val="24"/>
        </w:rPr>
        <w:t>927-</w:t>
      </w:r>
      <w:r w:rsidR="003B63AB" w:rsidRPr="00BF07D3">
        <w:rPr>
          <w:rFonts w:ascii="Times New Roman" w:hAnsi="Times New Roman" w:cs="Times New Roman"/>
          <w:sz w:val="24"/>
          <w:szCs w:val="24"/>
        </w:rPr>
        <w:t>9</w:t>
      </w:r>
      <w:r w:rsidRPr="00BF07D3">
        <w:rPr>
          <w:rFonts w:ascii="Times New Roman" w:hAnsi="Times New Roman" w:cs="Times New Roman"/>
          <w:sz w:val="24"/>
          <w:szCs w:val="24"/>
        </w:rPr>
        <w:t>32</w:t>
      </w:r>
      <w:r w:rsidR="003B63AB" w:rsidRPr="00BF07D3">
        <w:rPr>
          <w:rFonts w:ascii="Times New Roman" w:hAnsi="Times New Roman" w:cs="Times New Roman"/>
          <w:sz w:val="24"/>
          <w:szCs w:val="24"/>
        </w:rPr>
        <w:t>.</w:t>
      </w:r>
    </w:p>
    <w:p w14:paraId="45660D58" w14:textId="7B5C126F" w:rsidR="002D658D" w:rsidRPr="00BF07D3" w:rsidRDefault="002D658D" w:rsidP="00E55AC6">
      <w:pPr>
        <w:autoSpaceDE w:val="0"/>
        <w:autoSpaceDN w:val="0"/>
        <w:adjustRightInd w:val="0"/>
        <w:spacing w:line="480" w:lineRule="auto"/>
        <w:ind w:left="426" w:hanging="426"/>
        <w:rPr>
          <w:rFonts w:ascii="Times New Roman" w:hAnsi="Times New Roman" w:cs="Times New Roman"/>
          <w:sz w:val="24"/>
          <w:szCs w:val="24"/>
        </w:rPr>
      </w:pPr>
      <w:proofErr w:type="spellStart"/>
      <w:r w:rsidRPr="00BF07D3">
        <w:rPr>
          <w:rFonts w:ascii="Times New Roman" w:hAnsi="Times New Roman" w:cs="Times New Roman"/>
          <w:sz w:val="24"/>
          <w:szCs w:val="24"/>
        </w:rPr>
        <w:t>Kobatake</w:t>
      </w:r>
      <w:proofErr w:type="spellEnd"/>
      <w:r w:rsidRPr="00BF07D3">
        <w:rPr>
          <w:rFonts w:ascii="Times New Roman" w:hAnsi="Times New Roman" w:cs="Times New Roman"/>
          <w:sz w:val="24"/>
          <w:szCs w:val="24"/>
        </w:rPr>
        <w:t xml:space="preserve"> Y, Sakai H, </w:t>
      </w:r>
      <w:proofErr w:type="spellStart"/>
      <w:r w:rsidRPr="00BF07D3">
        <w:rPr>
          <w:rFonts w:ascii="Times New Roman" w:hAnsi="Times New Roman" w:cs="Times New Roman"/>
          <w:sz w:val="24"/>
          <w:szCs w:val="24"/>
        </w:rPr>
        <w:t>Tsukui</w:t>
      </w:r>
      <w:proofErr w:type="spellEnd"/>
      <w:r w:rsidRPr="00BF07D3">
        <w:rPr>
          <w:rFonts w:ascii="Times New Roman" w:hAnsi="Times New Roman" w:cs="Times New Roman"/>
          <w:sz w:val="24"/>
          <w:szCs w:val="24"/>
        </w:rPr>
        <w:t xml:space="preserve"> T, </w:t>
      </w:r>
      <w:r w:rsidR="00A247CC" w:rsidRPr="00BF07D3">
        <w:rPr>
          <w:rFonts w:ascii="Times New Roman" w:hAnsi="Times New Roman" w:cs="Times New Roman"/>
          <w:sz w:val="24"/>
          <w:szCs w:val="24"/>
        </w:rPr>
        <w:t xml:space="preserve">Yamato O, </w:t>
      </w:r>
      <w:proofErr w:type="spellStart"/>
      <w:r w:rsidR="00A247CC" w:rsidRPr="00BF07D3">
        <w:rPr>
          <w:rFonts w:ascii="Times New Roman" w:hAnsi="Times New Roman" w:cs="Times New Roman"/>
          <w:sz w:val="24"/>
          <w:szCs w:val="24"/>
        </w:rPr>
        <w:t>Kohyama</w:t>
      </w:r>
      <w:proofErr w:type="spellEnd"/>
      <w:r w:rsidR="00A247CC" w:rsidRPr="00BF07D3">
        <w:rPr>
          <w:rFonts w:ascii="Times New Roman" w:hAnsi="Times New Roman" w:cs="Times New Roman"/>
          <w:sz w:val="24"/>
          <w:szCs w:val="24"/>
        </w:rPr>
        <w:t xml:space="preserve"> M, </w:t>
      </w:r>
      <w:r w:rsidR="003B63AB" w:rsidRPr="00BF07D3">
        <w:rPr>
          <w:rFonts w:ascii="Times New Roman" w:hAnsi="Times New Roman" w:cs="Times New Roman"/>
          <w:sz w:val="24"/>
          <w:szCs w:val="24"/>
        </w:rPr>
        <w:t xml:space="preserve">et al. (2017) </w:t>
      </w:r>
      <w:r w:rsidRPr="00BF07D3">
        <w:rPr>
          <w:rFonts w:ascii="Times New Roman" w:hAnsi="Times New Roman" w:cs="Times New Roman"/>
          <w:sz w:val="24"/>
          <w:szCs w:val="24"/>
        </w:rPr>
        <w:t xml:space="preserve">Localization of a mutant SOD1 protein in E40K-heterozygous dogs: implications for a non-cell-autonomous pathogenesis of degenerative myelopathy. </w:t>
      </w:r>
      <w:r w:rsidRPr="00BF07D3">
        <w:rPr>
          <w:rFonts w:ascii="Times New Roman" w:hAnsi="Times New Roman" w:cs="Times New Roman"/>
          <w:i/>
          <w:iCs/>
          <w:sz w:val="24"/>
          <w:szCs w:val="24"/>
        </w:rPr>
        <w:t>J</w:t>
      </w:r>
      <w:r w:rsidR="007918E4" w:rsidRPr="00BF07D3">
        <w:rPr>
          <w:rFonts w:ascii="Times New Roman" w:hAnsi="Times New Roman" w:cs="Times New Roman"/>
          <w:i/>
          <w:iCs/>
          <w:sz w:val="24"/>
          <w:szCs w:val="24"/>
        </w:rPr>
        <w:t xml:space="preserve">ournal of </w:t>
      </w:r>
      <w:r w:rsidR="006F0FCF" w:rsidRPr="00BF07D3">
        <w:rPr>
          <w:rFonts w:ascii="Times New Roman" w:hAnsi="Times New Roman" w:cs="Times New Roman"/>
          <w:i/>
          <w:iCs/>
          <w:sz w:val="24"/>
          <w:szCs w:val="24"/>
        </w:rPr>
        <w:t xml:space="preserve">the </w:t>
      </w:r>
      <w:r w:rsidRPr="00BF07D3">
        <w:rPr>
          <w:rFonts w:ascii="Times New Roman" w:hAnsi="Times New Roman" w:cs="Times New Roman"/>
          <w:i/>
          <w:iCs/>
          <w:sz w:val="24"/>
          <w:szCs w:val="24"/>
        </w:rPr>
        <w:t>Neurol</w:t>
      </w:r>
      <w:r w:rsidR="007918E4" w:rsidRPr="00BF07D3">
        <w:rPr>
          <w:rFonts w:ascii="Times New Roman" w:hAnsi="Times New Roman" w:cs="Times New Roman"/>
          <w:i/>
          <w:iCs/>
          <w:sz w:val="24"/>
          <w:szCs w:val="24"/>
        </w:rPr>
        <w:t>ogical</w:t>
      </w:r>
      <w:r w:rsidRPr="00BF07D3">
        <w:rPr>
          <w:rFonts w:ascii="Times New Roman" w:hAnsi="Times New Roman" w:cs="Times New Roman"/>
          <w:i/>
          <w:iCs/>
          <w:sz w:val="24"/>
          <w:szCs w:val="24"/>
        </w:rPr>
        <w:t xml:space="preserve"> Sci</w:t>
      </w:r>
      <w:r w:rsidR="007918E4" w:rsidRPr="00BF07D3">
        <w:rPr>
          <w:rFonts w:ascii="Times New Roman" w:hAnsi="Times New Roman" w:cs="Times New Roman"/>
          <w:i/>
          <w:iCs/>
          <w:sz w:val="24"/>
          <w:szCs w:val="24"/>
        </w:rPr>
        <w:t>ence</w:t>
      </w:r>
      <w:r w:rsidR="006F0FCF" w:rsidRPr="00BF07D3">
        <w:rPr>
          <w:rFonts w:ascii="Times New Roman" w:hAnsi="Times New Roman" w:cs="Times New Roman"/>
          <w:i/>
          <w:iCs/>
          <w:sz w:val="24"/>
          <w:szCs w:val="24"/>
        </w:rPr>
        <w:t>s</w:t>
      </w:r>
      <w:r w:rsidR="003B63AB" w:rsidRPr="00BF07D3">
        <w:rPr>
          <w:rFonts w:ascii="Times New Roman" w:hAnsi="Times New Roman" w:cs="Times New Roman"/>
          <w:i/>
          <w:iCs/>
          <w:sz w:val="24"/>
          <w:szCs w:val="24"/>
        </w:rPr>
        <w:t>,</w:t>
      </w:r>
      <w:r w:rsidRPr="00BF07D3">
        <w:rPr>
          <w:rFonts w:ascii="Times New Roman" w:hAnsi="Times New Roman" w:cs="Times New Roman"/>
          <w:sz w:val="24"/>
          <w:szCs w:val="24"/>
        </w:rPr>
        <w:t xml:space="preserve"> </w:t>
      </w:r>
      <w:r w:rsidRPr="00BF07D3">
        <w:rPr>
          <w:rFonts w:ascii="Times New Roman" w:hAnsi="Times New Roman" w:cs="Times New Roman"/>
          <w:b/>
          <w:bCs/>
          <w:sz w:val="24"/>
          <w:szCs w:val="24"/>
        </w:rPr>
        <w:t>372</w:t>
      </w:r>
      <w:r w:rsidR="007918E4" w:rsidRPr="00BF07D3">
        <w:rPr>
          <w:rFonts w:ascii="Times New Roman" w:hAnsi="Times New Roman" w:cs="Times New Roman"/>
          <w:sz w:val="24"/>
          <w:szCs w:val="24"/>
        </w:rPr>
        <w:t xml:space="preserve">, </w:t>
      </w:r>
      <w:r w:rsidRPr="00BF07D3">
        <w:rPr>
          <w:rFonts w:ascii="Times New Roman" w:hAnsi="Times New Roman" w:cs="Times New Roman"/>
          <w:sz w:val="24"/>
          <w:szCs w:val="24"/>
        </w:rPr>
        <w:t>369-</w:t>
      </w:r>
      <w:r w:rsidR="003B63AB" w:rsidRPr="00BF07D3">
        <w:rPr>
          <w:rFonts w:ascii="Times New Roman" w:hAnsi="Times New Roman" w:cs="Times New Roman"/>
          <w:sz w:val="24"/>
          <w:szCs w:val="24"/>
        </w:rPr>
        <w:t>3</w:t>
      </w:r>
      <w:r w:rsidRPr="00BF07D3">
        <w:rPr>
          <w:rFonts w:ascii="Times New Roman" w:hAnsi="Times New Roman" w:cs="Times New Roman"/>
          <w:sz w:val="24"/>
          <w:szCs w:val="24"/>
        </w:rPr>
        <w:t>78</w:t>
      </w:r>
      <w:r w:rsidR="003B63AB" w:rsidRPr="00BF07D3">
        <w:rPr>
          <w:rFonts w:ascii="Times New Roman" w:hAnsi="Times New Roman" w:cs="Times New Roman"/>
          <w:sz w:val="24"/>
          <w:szCs w:val="24"/>
        </w:rPr>
        <w:t>.</w:t>
      </w:r>
    </w:p>
    <w:p w14:paraId="771AC727" w14:textId="41544726" w:rsidR="002D658D" w:rsidRPr="00BF07D3" w:rsidRDefault="002D658D" w:rsidP="00E55AC6">
      <w:pPr>
        <w:autoSpaceDE w:val="0"/>
        <w:autoSpaceDN w:val="0"/>
        <w:adjustRightInd w:val="0"/>
        <w:spacing w:line="480" w:lineRule="auto"/>
        <w:ind w:left="426" w:hanging="426"/>
        <w:rPr>
          <w:rFonts w:ascii="Times New Roman" w:hAnsi="Times New Roman" w:cs="Times New Roman"/>
          <w:sz w:val="24"/>
          <w:szCs w:val="24"/>
        </w:rPr>
      </w:pPr>
      <w:proofErr w:type="spellStart"/>
      <w:r w:rsidRPr="00BF07D3">
        <w:rPr>
          <w:rFonts w:ascii="Times New Roman" w:hAnsi="Times New Roman" w:cs="Times New Roman"/>
          <w:sz w:val="24"/>
          <w:szCs w:val="24"/>
        </w:rPr>
        <w:t>Kohyama</w:t>
      </w:r>
      <w:proofErr w:type="spellEnd"/>
      <w:r w:rsidRPr="00BF07D3">
        <w:rPr>
          <w:rFonts w:ascii="Times New Roman" w:hAnsi="Times New Roman" w:cs="Times New Roman"/>
          <w:sz w:val="24"/>
          <w:szCs w:val="24"/>
        </w:rPr>
        <w:t xml:space="preserve"> M, Kitagawa M, </w:t>
      </w:r>
      <w:proofErr w:type="spellStart"/>
      <w:r w:rsidRPr="00BF07D3">
        <w:rPr>
          <w:rFonts w:ascii="Times New Roman" w:hAnsi="Times New Roman" w:cs="Times New Roman"/>
          <w:sz w:val="24"/>
          <w:szCs w:val="24"/>
        </w:rPr>
        <w:t>Kamishina</w:t>
      </w:r>
      <w:proofErr w:type="spellEnd"/>
      <w:r w:rsidRPr="00BF07D3">
        <w:rPr>
          <w:rFonts w:ascii="Times New Roman" w:hAnsi="Times New Roman" w:cs="Times New Roman"/>
          <w:sz w:val="24"/>
          <w:szCs w:val="24"/>
        </w:rPr>
        <w:t xml:space="preserve"> H, </w:t>
      </w:r>
      <w:proofErr w:type="spellStart"/>
      <w:r w:rsidR="00A247CC" w:rsidRPr="00BF07D3">
        <w:rPr>
          <w:rFonts w:ascii="Times New Roman" w:hAnsi="Times New Roman" w:cs="Times New Roman"/>
          <w:sz w:val="24"/>
          <w:szCs w:val="24"/>
        </w:rPr>
        <w:t>Kobatake</w:t>
      </w:r>
      <w:proofErr w:type="spellEnd"/>
      <w:r w:rsidR="00A247CC" w:rsidRPr="00BF07D3">
        <w:rPr>
          <w:rFonts w:ascii="Times New Roman" w:hAnsi="Times New Roman" w:cs="Times New Roman"/>
          <w:sz w:val="24"/>
          <w:szCs w:val="24"/>
        </w:rPr>
        <w:t xml:space="preserve"> Y, </w:t>
      </w:r>
      <w:proofErr w:type="spellStart"/>
      <w:r w:rsidR="00A247CC" w:rsidRPr="00BF07D3">
        <w:rPr>
          <w:rFonts w:ascii="Times New Roman" w:hAnsi="Times New Roman" w:cs="Times New Roman"/>
          <w:sz w:val="24"/>
          <w:szCs w:val="24"/>
        </w:rPr>
        <w:t>Yabuki</w:t>
      </w:r>
      <w:proofErr w:type="spellEnd"/>
      <w:r w:rsidR="00A247CC" w:rsidRPr="00BF07D3">
        <w:rPr>
          <w:rFonts w:ascii="Times New Roman" w:hAnsi="Times New Roman" w:cs="Times New Roman"/>
          <w:sz w:val="24"/>
          <w:szCs w:val="24"/>
        </w:rPr>
        <w:t xml:space="preserve"> A, </w:t>
      </w:r>
      <w:r w:rsidR="00D7513A" w:rsidRPr="00BF07D3">
        <w:rPr>
          <w:rFonts w:ascii="Times New Roman" w:hAnsi="Times New Roman" w:cs="Times New Roman"/>
          <w:sz w:val="24"/>
          <w:szCs w:val="24"/>
        </w:rPr>
        <w:t xml:space="preserve">et al. (2017) </w:t>
      </w:r>
      <w:r w:rsidRPr="00BF07D3">
        <w:rPr>
          <w:rFonts w:ascii="Times New Roman" w:hAnsi="Times New Roman" w:cs="Times New Roman"/>
          <w:sz w:val="24"/>
          <w:szCs w:val="24"/>
        </w:rPr>
        <w:t xml:space="preserve">Degenerative myelopathy in the Collie breed: a retrospective immunohistochemical analysis of superoxide dismutase 1 in an affected Rough Collie, and a molecular epidemiological survey of the SOD1:c.118G&gt;A mutation in Japan. </w:t>
      </w:r>
      <w:r w:rsidR="0022244F" w:rsidRPr="00BF07D3">
        <w:rPr>
          <w:rFonts w:ascii="Times New Roman" w:hAnsi="Times New Roman" w:cs="Times New Roman"/>
          <w:i/>
          <w:iCs/>
          <w:sz w:val="24"/>
          <w:szCs w:val="24"/>
        </w:rPr>
        <w:t xml:space="preserve">The </w:t>
      </w:r>
      <w:r w:rsidRPr="00BF07D3">
        <w:rPr>
          <w:rFonts w:ascii="Times New Roman" w:hAnsi="Times New Roman" w:cs="Times New Roman"/>
          <w:i/>
          <w:iCs/>
          <w:sz w:val="24"/>
          <w:szCs w:val="24"/>
        </w:rPr>
        <w:t>J</w:t>
      </w:r>
      <w:r w:rsidR="006F0FCF" w:rsidRPr="00BF07D3">
        <w:rPr>
          <w:rFonts w:ascii="Times New Roman" w:hAnsi="Times New Roman" w:cs="Times New Roman"/>
          <w:i/>
          <w:iCs/>
          <w:sz w:val="24"/>
          <w:szCs w:val="24"/>
        </w:rPr>
        <w:t>ournal of</w:t>
      </w:r>
      <w:r w:rsidRPr="00BF07D3">
        <w:rPr>
          <w:rFonts w:ascii="Times New Roman" w:hAnsi="Times New Roman" w:cs="Times New Roman"/>
          <w:i/>
          <w:iCs/>
          <w:sz w:val="24"/>
          <w:szCs w:val="24"/>
        </w:rPr>
        <w:t xml:space="preserve"> Vet</w:t>
      </w:r>
      <w:r w:rsidR="006F0FCF" w:rsidRPr="00BF07D3">
        <w:rPr>
          <w:rFonts w:ascii="Times New Roman" w:hAnsi="Times New Roman" w:cs="Times New Roman"/>
          <w:i/>
          <w:iCs/>
          <w:sz w:val="24"/>
          <w:szCs w:val="24"/>
        </w:rPr>
        <w:t>erinary</w:t>
      </w:r>
      <w:r w:rsidRPr="00BF07D3">
        <w:rPr>
          <w:rFonts w:ascii="Times New Roman" w:hAnsi="Times New Roman" w:cs="Times New Roman"/>
          <w:i/>
          <w:iCs/>
          <w:sz w:val="24"/>
          <w:szCs w:val="24"/>
        </w:rPr>
        <w:t xml:space="preserve"> Med</w:t>
      </w:r>
      <w:r w:rsidR="006F0FCF" w:rsidRPr="00BF07D3">
        <w:rPr>
          <w:rFonts w:ascii="Times New Roman" w:hAnsi="Times New Roman" w:cs="Times New Roman"/>
          <w:i/>
          <w:iCs/>
          <w:sz w:val="24"/>
          <w:szCs w:val="24"/>
        </w:rPr>
        <w:t>icine</w:t>
      </w:r>
      <w:r w:rsidRPr="00BF07D3">
        <w:rPr>
          <w:rFonts w:ascii="Times New Roman" w:hAnsi="Times New Roman" w:cs="Times New Roman"/>
          <w:i/>
          <w:iCs/>
          <w:sz w:val="24"/>
          <w:szCs w:val="24"/>
        </w:rPr>
        <w:t xml:space="preserve"> Sci</w:t>
      </w:r>
      <w:r w:rsidR="006F0FCF" w:rsidRPr="00BF07D3">
        <w:rPr>
          <w:rFonts w:ascii="Times New Roman" w:hAnsi="Times New Roman" w:cs="Times New Roman"/>
          <w:i/>
          <w:iCs/>
          <w:sz w:val="24"/>
          <w:szCs w:val="24"/>
        </w:rPr>
        <w:t>ence</w:t>
      </w:r>
      <w:r w:rsidR="00D7513A" w:rsidRPr="00BF07D3">
        <w:rPr>
          <w:rFonts w:ascii="Times New Roman" w:hAnsi="Times New Roman" w:cs="Times New Roman"/>
          <w:i/>
          <w:iCs/>
          <w:sz w:val="24"/>
          <w:szCs w:val="24"/>
        </w:rPr>
        <w:t>,</w:t>
      </w:r>
      <w:r w:rsidRPr="00BF07D3">
        <w:rPr>
          <w:rFonts w:ascii="Times New Roman" w:hAnsi="Times New Roman" w:cs="Times New Roman"/>
          <w:sz w:val="24"/>
          <w:szCs w:val="24"/>
        </w:rPr>
        <w:t xml:space="preserve"> </w:t>
      </w:r>
      <w:r w:rsidRPr="00BF07D3">
        <w:rPr>
          <w:rFonts w:ascii="Times New Roman" w:hAnsi="Times New Roman" w:cs="Times New Roman"/>
          <w:b/>
          <w:bCs/>
          <w:sz w:val="24"/>
          <w:szCs w:val="24"/>
        </w:rPr>
        <w:t>79</w:t>
      </w:r>
      <w:r w:rsidR="0022244F" w:rsidRPr="00BF07D3">
        <w:rPr>
          <w:rFonts w:ascii="Times New Roman" w:hAnsi="Times New Roman" w:cs="Times New Roman"/>
          <w:sz w:val="24"/>
          <w:szCs w:val="24"/>
        </w:rPr>
        <w:t xml:space="preserve"> </w:t>
      </w:r>
      <w:r w:rsidRPr="00BF07D3">
        <w:rPr>
          <w:rFonts w:ascii="Times New Roman" w:hAnsi="Times New Roman" w:cs="Times New Roman"/>
          <w:sz w:val="24"/>
          <w:szCs w:val="24"/>
        </w:rPr>
        <w:t>(2)</w:t>
      </w:r>
      <w:r w:rsidR="00B76230" w:rsidRPr="00BF07D3">
        <w:rPr>
          <w:rFonts w:ascii="Times New Roman" w:hAnsi="Times New Roman" w:cs="Times New Roman"/>
          <w:sz w:val="24"/>
          <w:szCs w:val="24"/>
        </w:rPr>
        <w:t xml:space="preserve">, </w:t>
      </w:r>
      <w:r w:rsidRPr="00BF07D3">
        <w:rPr>
          <w:rFonts w:ascii="Times New Roman" w:hAnsi="Times New Roman" w:cs="Times New Roman"/>
          <w:sz w:val="24"/>
          <w:szCs w:val="24"/>
        </w:rPr>
        <w:t>375-</w:t>
      </w:r>
      <w:r w:rsidR="00D7513A" w:rsidRPr="00BF07D3">
        <w:rPr>
          <w:rFonts w:ascii="Times New Roman" w:hAnsi="Times New Roman" w:cs="Times New Roman"/>
          <w:sz w:val="24"/>
          <w:szCs w:val="24"/>
        </w:rPr>
        <w:t>37</w:t>
      </w:r>
      <w:r w:rsidRPr="00BF07D3">
        <w:rPr>
          <w:rFonts w:ascii="Times New Roman" w:hAnsi="Times New Roman" w:cs="Times New Roman"/>
          <w:sz w:val="24"/>
          <w:szCs w:val="24"/>
        </w:rPr>
        <w:t>9</w:t>
      </w:r>
      <w:r w:rsidR="00D7513A" w:rsidRPr="00BF07D3">
        <w:rPr>
          <w:rFonts w:ascii="Times New Roman" w:hAnsi="Times New Roman" w:cs="Times New Roman"/>
          <w:sz w:val="24"/>
          <w:szCs w:val="24"/>
        </w:rPr>
        <w:t>.</w:t>
      </w:r>
    </w:p>
    <w:p w14:paraId="5957095E" w14:textId="75C55DB6" w:rsidR="00C02C0A" w:rsidRPr="000813BE" w:rsidRDefault="000C234A" w:rsidP="00E55AC6">
      <w:pPr>
        <w:autoSpaceDE w:val="0"/>
        <w:autoSpaceDN w:val="0"/>
        <w:adjustRightInd w:val="0"/>
        <w:spacing w:line="480" w:lineRule="auto"/>
        <w:ind w:left="426" w:hanging="426"/>
        <w:rPr>
          <w:rFonts w:ascii="Times New Roman" w:hAnsi="Times New Roman" w:cs="Times New Roman"/>
          <w:sz w:val="24"/>
          <w:szCs w:val="24"/>
          <w:lang w:val="it-IT"/>
        </w:rPr>
      </w:pPr>
      <w:r w:rsidRPr="00BF07D3">
        <w:rPr>
          <w:rFonts w:ascii="Times New Roman" w:hAnsi="Times New Roman" w:cs="Times New Roman"/>
          <w:sz w:val="24"/>
          <w:szCs w:val="24"/>
        </w:rPr>
        <w:t xml:space="preserve">Moreno-Garcia A, </w:t>
      </w:r>
      <w:proofErr w:type="spellStart"/>
      <w:r w:rsidRPr="00BF07D3">
        <w:rPr>
          <w:rFonts w:ascii="Times New Roman" w:hAnsi="Times New Roman" w:cs="Times New Roman"/>
          <w:sz w:val="24"/>
          <w:szCs w:val="24"/>
        </w:rPr>
        <w:t>K</w:t>
      </w:r>
      <w:r w:rsidR="00C02C0A" w:rsidRPr="00BF07D3">
        <w:rPr>
          <w:rFonts w:ascii="Times New Roman" w:hAnsi="Times New Roman" w:cs="Times New Roman"/>
          <w:sz w:val="24"/>
          <w:szCs w:val="24"/>
        </w:rPr>
        <w:t>un</w:t>
      </w:r>
      <w:proofErr w:type="spellEnd"/>
      <w:r w:rsidR="00C02C0A" w:rsidRPr="00BF07D3">
        <w:rPr>
          <w:rFonts w:ascii="Times New Roman" w:hAnsi="Times New Roman" w:cs="Times New Roman"/>
          <w:sz w:val="24"/>
          <w:szCs w:val="24"/>
        </w:rPr>
        <w:t xml:space="preserve"> A, Calero O, </w:t>
      </w:r>
      <w:r w:rsidR="00A247CC" w:rsidRPr="00BF07D3">
        <w:rPr>
          <w:rFonts w:ascii="Times New Roman" w:hAnsi="Times New Roman" w:cs="Times New Roman"/>
          <w:sz w:val="24"/>
          <w:szCs w:val="24"/>
        </w:rPr>
        <w:t>Medina M, Calero M</w:t>
      </w:r>
      <w:r w:rsidR="00D7513A" w:rsidRPr="00BF07D3">
        <w:rPr>
          <w:rFonts w:ascii="Times New Roman" w:hAnsi="Times New Roman" w:cs="Times New Roman"/>
          <w:sz w:val="24"/>
          <w:szCs w:val="24"/>
        </w:rPr>
        <w:t xml:space="preserve"> (2018)</w:t>
      </w:r>
      <w:r w:rsidR="00B76230" w:rsidRPr="00BF07D3">
        <w:rPr>
          <w:rFonts w:ascii="Times New Roman" w:hAnsi="Times New Roman" w:cs="Times New Roman"/>
          <w:sz w:val="24"/>
          <w:szCs w:val="24"/>
        </w:rPr>
        <w:t xml:space="preserve"> </w:t>
      </w:r>
      <w:r w:rsidR="00C02C0A" w:rsidRPr="00BF07D3">
        <w:rPr>
          <w:rFonts w:ascii="Times New Roman" w:hAnsi="Times New Roman" w:cs="Times New Roman"/>
          <w:sz w:val="24"/>
          <w:szCs w:val="24"/>
        </w:rPr>
        <w:t xml:space="preserve">An overview of the role of lipofuscin in age-related neurodegeneration. </w:t>
      </w:r>
      <w:proofErr w:type="spellStart"/>
      <w:r w:rsidR="00C02C0A" w:rsidRPr="000813BE">
        <w:rPr>
          <w:rFonts w:ascii="Times New Roman" w:hAnsi="Times New Roman" w:cs="Times New Roman"/>
          <w:i/>
          <w:iCs/>
          <w:sz w:val="24"/>
          <w:szCs w:val="24"/>
          <w:lang w:val="it-IT"/>
        </w:rPr>
        <w:t>Front</w:t>
      </w:r>
      <w:r w:rsidR="0022244F" w:rsidRPr="000813BE">
        <w:rPr>
          <w:rFonts w:ascii="Times New Roman" w:hAnsi="Times New Roman" w:cs="Times New Roman"/>
          <w:i/>
          <w:iCs/>
          <w:sz w:val="24"/>
          <w:szCs w:val="24"/>
          <w:lang w:val="it-IT"/>
        </w:rPr>
        <w:t>iers</w:t>
      </w:r>
      <w:proofErr w:type="spellEnd"/>
      <w:r w:rsidR="0022244F" w:rsidRPr="000813BE">
        <w:rPr>
          <w:rFonts w:ascii="Times New Roman" w:hAnsi="Times New Roman" w:cs="Times New Roman"/>
          <w:i/>
          <w:iCs/>
          <w:sz w:val="24"/>
          <w:szCs w:val="24"/>
          <w:lang w:val="it-IT"/>
        </w:rPr>
        <w:t xml:space="preserve"> in</w:t>
      </w:r>
      <w:r w:rsidR="00C02C0A" w:rsidRPr="000813BE">
        <w:rPr>
          <w:rFonts w:ascii="Times New Roman" w:hAnsi="Times New Roman" w:cs="Times New Roman"/>
          <w:i/>
          <w:iCs/>
          <w:sz w:val="24"/>
          <w:szCs w:val="24"/>
          <w:lang w:val="it-IT"/>
        </w:rPr>
        <w:t xml:space="preserve"> </w:t>
      </w:r>
      <w:proofErr w:type="spellStart"/>
      <w:r w:rsidR="00C02C0A" w:rsidRPr="000813BE">
        <w:rPr>
          <w:rFonts w:ascii="Times New Roman" w:hAnsi="Times New Roman" w:cs="Times New Roman"/>
          <w:i/>
          <w:iCs/>
          <w:sz w:val="24"/>
          <w:szCs w:val="24"/>
          <w:lang w:val="it-IT"/>
        </w:rPr>
        <w:t>Neurosci</w:t>
      </w:r>
      <w:r w:rsidR="0022244F" w:rsidRPr="000813BE">
        <w:rPr>
          <w:rFonts w:ascii="Times New Roman" w:hAnsi="Times New Roman" w:cs="Times New Roman"/>
          <w:i/>
          <w:iCs/>
          <w:sz w:val="24"/>
          <w:szCs w:val="24"/>
          <w:lang w:val="it-IT"/>
        </w:rPr>
        <w:t>ence</w:t>
      </w:r>
      <w:proofErr w:type="spellEnd"/>
      <w:r w:rsidR="00D7513A" w:rsidRPr="000813BE">
        <w:rPr>
          <w:rFonts w:ascii="Times New Roman" w:hAnsi="Times New Roman" w:cs="Times New Roman"/>
          <w:i/>
          <w:iCs/>
          <w:sz w:val="24"/>
          <w:szCs w:val="24"/>
          <w:lang w:val="it-IT"/>
        </w:rPr>
        <w:t>,</w:t>
      </w:r>
      <w:r w:rsidR="00C02C0A" w:rsidRPr="000813BE">
        <w:rPr>
          <w:rFonts w:ascii="Times New Roman" w:hAnsi="Times New Roman" w:cs="Times New Roman"/>
          <w:sz w:val="24"/>
          <w:szCs w:val="24"/>
          <w:lang w:val="it-IT"/>
        </w:rPr>
        <w:t xml:space="preserve"> </w:t>
      </w:r>
      <w:r w:rsidR="00C02C0A" w:rsidRPr="000813BE">
        <w:rPr>
          <w:rFonts w:ascii="Times New Roman" w:hAnsi="Times New Roman" w:cs="Times New Roman"/>
          <w:b/>
          <w:bCs/>
          <w:sz w:val="24"/>
          <w:szCs w:val="24"/>
          <w:lang w:val="it-IT"/>
        </w:rPr>
        <w:t>12</w:t>
      </w:r>
      <w:r w:rsidR="00B76230" w:rsidRPr="000813BE">
        <w:rPr>
          <w:rFonts w:ascii="Times New Roman" w:hAnsi="Times New Roman" w:cs="Times New Roman"/>
          <w:sz w:val="24"/>
          <w:szCs w:val="24"/>
          <w:lang w:val="it-IT"/>
        </w:rPr>
        <w:t xml:space="preserve">, </w:t>
      </w:r>
      <w:r w:rsidR="00C02C0A" w:rsidRPr="000813BE">
        <w:rPr>
          <w:rFonts w:ascii="Times New Roman" w:hAnsi="Times New Roman" w:cs="Times New Roman"/>
          <w:sz w:val="24"/>
          <w:szCs w:val="24"/>
          <w:lang w:val="it-IT"/>
        </w:rPr>
        <w:t>1-13</w:t>
      </w:r>
      <w:r w:rsidR="00D7513A" w:rsidRPr="000813BE">
        <w:rPr>
          <w:rFonts w:ascii="Times New Roman" w:hAnsi="Times New Roman" w:cs="Times New Roman"/>
          <w:sz w:val="24"/>
          <w:szCs w:val="24"/>
          <w:lang w:val="it-IT"/>
        </w:rPr>
        <w:t>.</w:t>
      </w:r>
    </w:p>
    <w:p w14:paraId="7B0F520E" w14:textId="1A60E633" w:rsidR="002D658D" w:rsidRPr="00BF07D3" w:rsidRDefault="002D658D" w:rsidP="00E55AC6">
      <w:pPr>
        <w:autoSpaceDE w:val="0"/>
        <w:autoSpaceDN w:val="0"/>
        <w:adjustRightInd w:val="0"/>
        <w:spacing w:line="480" w:lineRule="auto"/>
        <w:ind w:left="426" w:hanging="426"/>
        <w:rPr>
          <w:rFonts w:ascii="Times New Roman" w:hAnsi="Times New Roman" w:cs="Times New Roman"/>
          <w:sz w:val="24"/>
          <w:szCs w:val="24"/>
        </w:rPr>
      </w:pPr>
      <w:proofErr w:type="spellStart"/>
      <w:r w:rsidRPr="000813BE">
        <w:rPr>
          <w:rFonts w:ascii="Times New Roman" w:hAnsi="Times New Roman" w:cs="Times New Roman"/>
          <w:sz w:val="24"/>
          <w:szCs w:val="24"/>
          <w:lang w:val="it-IT"/>
        </w:rPr>
        <w:t>Ogawa</w:t>
      </w:r>
      <w:proofErr w:type="spellEnd"/>
      <w:r w:rsidRPr="000813BE">
        <w:rPr>
          <w:rFonts w:ascii="Times New Roman" w:hAnsi="Times New Roman" w:cs="Times New Roman"/>
          <w:sz w:val="24"/>
          <w:szCs w:val="24"/>
          <w:lang w:val="it-IT"/>
        </w:rPr>
        <w:t xml:space="preserve"> M, </w:t>
      </w:r>
      <w:proofErr w:type="spellStart"/>
      <w:r w:rsidRPr="000813BE">
        <w:rPr>
          <w:rFonts w:ascii="Times New Roman" w:hAnsi="Times New Roman" w:cs="Times New Roman"/>
          <w:sz w:val="24"/>
          <w:szCs w:val="24"/>
          <w:lang w:val="it-IT"/>
        </w:rPr>
        <w:t>Uchida</w:t>
      </w:r>
      <w:proofErr w:type="spellEnd"/>
      <w:r w:rsidRPr="000813BE">
        <w:rPr>
          <w:rFonts w:ascii="Times New Roman" w:hAnsi="Times New Roman" w:cs="Times New Roman"/>
          <w:sz w:val="24"/>
          <w:szCs w:val="24"/>
          <w:lang w:val="it-IT"/>
        </w:rPr>
        <w:t xml:space="preserve"> K, </w:t>
      </w:r>
      <w:proofErr w:type="spellStart"/>
      <w:r w:rsidRPr="000813BE">
        <w:rPr>
          <w:rFonts w:ascii="Times New Roman" w:hAnsi="Times New Roman" w:cs="Times New Roman"/>
          <w:sz w:val="24"/>
          <w:szCs w:val="24"/>
          <w:lang w:val="it-IT"/>
        </w:rPr>
        <w:t>Yamato</w:t>
      </w:r>
      <w:proofErr w:type="spellEnd"/>
      <w:r w:rsidRPr="000813BE">
        <w:rPr>
          <w:rFonts w:ascii="Times New Roman" w:hAnsi="Times New Roman" w:cs="Times New Roman"/>
          <w:sz w:val="24"/>
          <w:szCs w:val="24"/>
          <w:lang w:val="it-IT"/>
        </w:rPr>
        <w:t xml:space="preserve"> O, </w:t>
      </w:r>
      <w:proofErr w:type="spellStart"/>
      <w:r w:rsidR="00A247CC" w:rsidRPr="000813BE">
        <w:rPr>
          <w:rFonts w:ascii="Times New Roman" w:hAnsi="Times New Roman" w:cs="Times New Roman"/>
          <w:sz w:val="24"/>
          <w:szCs w:val="24"/>
          <w:lang w:val="it-IT"/>
        </w:rPr>
        <w:t>Inaba</w:t>
      </w:r>
      <w:proofErr w:type="spellEnd"/>
      <w:r w:rsidR="00A247CC" w:rsidRPr="000813BE">
        <w:rPr>
          <w:rFonts w:ascii="Times New Roman" w:hAnsi="Times New Roman" w:cs="Times New Roman"/>
          <w:sz w:val="24"/>
          <w:szCs w:val="24"/>
          <w:lang w:val="it-IT"/>
        </w:rPr>
        <w:t xml:space="preserve"> M, </w:t>
      </w:r>
      <w:proofErr w:type="spellStart"/>
      <w:r w:rsidR="00A247CC" w:rsidRPr="000813BE">
        <w:rPr>
          <w:rFonts w:ascii="Times New Roman" w:hAnsi="Times New Roman" w:cs="Times New Roman"/>
          <w:sz w:val="24"/>
          <w:szCs w:val="24"/>
          <w:lang w:val="it-IT"/>
        </w:rPr>
        <w:t>Uddin</w:t>
      </w:r>
      <w:proofErr w:type="spellEnd"/>
      <w:r w:rsidR="00A247CC" w:rsidRPr="000813BE">
        <w:rPr>
          <w:rFonts w:ascii="Times New Roman" w:hAnsi="Times New Roman" w:cs="Times New Roman"/>
          <w:sz w:val="24"/>
          <w:szCs w:val="24"/>
          <w:lang w:val="it-IT"/>
        </w:rPr>
        <w:t xml:space="preserve"> MM, </w:t>
      </w:r>
      <w:r w:rsidR="00D7513A" w:rsidRPr="000813BE">
        <w:rPr>
          <w:rFonts w:ascii="Times New Roman" w:hAnsi="Times New Roman" w:cs="Times New Roman"/>
          <w:sz w:val="24"/>
          <w:szCs w:val="24"/>
          <w:lang w:val="it-IT"/>
        </w:rPr>
        <w:t xml:space="preserve">et al. </w:t>
      </w:r>
      <w:r w:rsidR="00D7513A" w:rsidRPr="00BF07D3">
        <w:rPr>
          <w:rFonts w:ascii="Times New Roman" w:hAnsi="Times New Roman" w:cs="Times New Roman"/>
          <w:sz w:val="24"/>
          <w:szCs w:val="24"/>
        </w:rPr>
        <w:t xml:space="preserve">(2014) </w:t>
      </w:r>
      <w:r w:rsidRPr="00BF07D3">
        <w:rPr>
          <w:rFonts w:ascii="Times New Roman" w:hAnsi="Times New Roman" w:cs="Times New Roman"/>
          <w:sz w:val="24"/>
          <w:szCs w:val="24"/>
        </w:rPr>
        <w:t xml:space="preserve">Neuronal loss and decreased GLT-1 expression observed in the spinal cord of Pembroke Welsh Corgi dogs with canine degenerative myelopathy. </w:t>
      </w:r>
      <w:r w:rsidRPr="00BF07D3">
        <w:rPr>
          <w:rFonts w:ascii="Times New Roman" w:hAnsi="Times New Roman" w:cs="Times New Roman"/>
          <w:i/>
          <w:iCs/>
          <w:sz w:val="24"/>
          <w:szCs w:val="24"/>
        </w:rPr>
        <w:t>Vet</w:t>
      </w:r>
      <w:r w:rsidR="0022244F" w:rsidRPr="00BF07D3">
        <w:rPr>
          <w:rFonts w:ascii="Times New Roman" w:hAnsi="Times New Roman" w:cs="Times New Roman"/>
          <w:i/>
          <w:iCs/>
          <w:sz w:val="24"/>
          <w:szCs w:val="24"/>
        </w:rPr>
        <w:t>erinary</w:t>
      </w:r>
      <w:r w:rsidRPr="00BF07D3">
        <w:rPr>
          <w:rFonts w:ascii="Times New Roman" w:hAnsi="Times New Roman" w:cs="Times New Roman"/>
          <w:i/>
          <w:iCs/>
          <w:sz w:val="24"/>
          <w:szCs w:val="24"/>
        </w:rPr>
        <w:t xml:space="preserve"> Pathol</w:t>
      </w:r>
      <w:r w:rsidR="0022244F" w:rsidRPr="00BF07D3">
        <w:rPr>
          <w:rFonts w:ascii="Times New Roman" w:hAnsi="Times New Roman" w:cs="Times New Roman"/>
          <w:i/>
          <w:iCs/>
          <w:sz w:val="24"/>
          <w:szCs w:val="24"/>
        </w:rPr>
        <w:t>ogy</w:t>
      </w:r>
      <w:r w:rsidR="00D7513A" w:rsidRPr="00BF07D3">
        <w:rPr>
          <w:rFonts w:ascii="Times New Roman" w:hAnsi="Times New Roman" w:cs="Times New Roman"/>
          <w:i/>
          <w:iCs/>
          <w:sz w:val="24"/>
          <w:szCs w:val="24"/>
        </w:rPr>
        <w:t>,</w:t>
      </w:r>
      <w:r w:rsidRPr="00BF07D3">
        <w:rPr>
          <w:rFonts w:ascii="Times New Roman" w:hAnsi="Times New Roman" w:cs="Times New Roman"/>
          <w:sz w:val="24"/>
          <w:szCs w:val="24"/>
        </w:rPr>
        <w:t xml:space="preserve"> </w:t>
      </w:r>
      <w:r w:rsidRPr="00BF07D3">
        <w:rPr>
          <w:rFonts w:ascii="Times New Roman" w:hAnsi="Times New Roman" w:cs="Times New Roman"/>
          <w:b/>
          <w:bCs/>
          <w:sz w:val="24"/>
          <w:szCs w:val="24"/>
        </w:rPr>
        <w:t>51</w:t>
      </w:r>
      <w:r w:rsidR="0022244F" w:rsidRPr="00BF07D3">
        <w:rPr>
          <w:rFonts w:ascii="Times New Roman" w:hAnsi="Times New Roman" w:cs="Times New Roman"/>
          <w:sz w:val="24"/>
          <w:szCs w:val="24"/>
        </w:rPr>
        <w:t xml:space="preserve"> </w:t>
      </w:r>
      <w:r w:rsidRPr="00BF07D3">
        <w:rPr>
          <w:rFonts w:ascii="Times New Roman" w:hAnsi="Times New Roman" w:cs="Times New Roman"/>
          <w:sz w:val="24"/>
          <w:szCs w:val="24"/>
        </w:rPr>
        <w:t>(3)</w:t>
      </w:r>
      <w:r w:rsidR="00B76230" w:rsidRPr="00BF07D3">
        <w:rPr>
          <w:rFonts w:ascii="Times New Roman" w:hAnsi="Times New Roman" w:cs="Times New Roman"/>
          <w:sz w:val="24"/>
          <w:szCs w:val="24"/>
        </w:rPr>
        <w:t xml:space="preserve">, </w:t>
      </w:r>
      <w:r w:rsidRPr="00BF07D3">
        <w:rPr>
          <w:rFonts w:ascii="Times New Roman" w:hAnsi="Times New Roman" w:cs="Times New Roman"/>
          <w:sz w:val="24"/>
          <w:szCs w:val="24"/>
        </w:rPr>
        <w:t>591-602</w:t>
      </w:r>
      <w:r w:rsidR="00D7513A" w:rsidRPr="00BF07D3">
        <w:rPr>
          <w:rFonts w:ascii="Times New Roman" w:hAnsi="Times New Roman" w:cs="Times New Roman"/>
          <w:sz w:val="24"/>
          <w:szCs w:val="24"/>
        </w:rPr>
        <w:t>.</w:t>
      </w:r>
    </w:p>
    <w:p w14:paraId="15CBED68" w14:textId="25FFCA0C" w:rsidR="002D658D" w:rsidRPr="00BF07D3" w:rsidRDefault="002D658D" w:rsidP="00E55AC6">
      <w:pPr>
        <w:autoSpaceDE w:val="0"/>
        <w:autoSpaceDN w:val="0"/>
        <w:adjustRightInd w:val="0"/>
        <w:spacing w:line="480" w:lineRule="auto"/>
        <w:ind w:left="426" w:hanging="426"/>
        <w:rPr>
          <w:rFonts w:ascii="Times New Roman" w:hAnsi="Times New Roman" w:cs="Times New Roman"/>
          <w:sz w:val="24"/>
          <w:szCs w:val="24"/>
        </w:rPr>
      </w:pPr>
      <w:proofErr w:type="spellStart"/>
      <w:r w:rsidRPr="00BF07D3">
        <w:rPr>
          <w:rFonts w:ascii="Times New Roman" w:hAnsi="Times New Roman" w:cs="Times New Roman"/>
          <w:sz w:val="24"/>
          <w:szCs w:val="24"/>
        </w:rPr>
        <w:t>Pfhaler</w:t>
      </w:r>
      <w:proofErr w:type="spellEnd"/>
      <w:r w:rsidRPr="00BF07D3">
        <w:rPr>
          <w:rFonts w:ascii="Times New Roman" w:hAnsi="Times New Roman" w:cs="Times New Roman"/>
          <w:sz w:val="24"/>
          <w:szCs w:val="24"/>
        </w:rPr>
        <w:t xml:space="preserve"> S, Bachmann N, </w:t>
      </w:r>
      <w:proofErr w:type="spellStart"/>
      <w:r w:rsidRPr="00BF07D3">
        <w:rPr>
          <w:rFonts w:ascii="Times New Roman" w:hAnsi="Times New Roman" w:cs="Times New Roman"/>
          <w:sz w:val="24"/>
          <w:szCs w:val="24"/>
        </w:rPr>
        <w:t>Fechler</w:t>
      </w:r>
      <w:proofErr w:type="spellEnd"/>
      <w:r w:rsidRPr="00BF07D3">
        <w:rPr>
          <w:rFonts w:ascii="Times New Roman" w:hAnsi="Times New Roman" w:cs="Times New Roman"/>
          <w:sz w:val="24"/>
          <w:szCs w:val="24"/>
        </w:rPr>
        <w:t xml:space="preserve"> C, </w:t>
      </w:r>
      <w:proofErr w:type="spellStart"/>
      <w:r w:rsidR="00A247CC" w:rsidRPr="00BF07D3">
        <w:rPr>
          <w:rFonts w:ascii="Times New Roman" w:hAnsi="Times New Roman" w:cs="Times New Roman"/>
          <w:sz w:val="24"/>
          <w:szCs w:val="24"/>
        </w:rPr>
        <w:t>Lempp</w:t>
      </w:r>
      <w:proofErr w:type="spellEnd"/>
      <w:r w:rsidR="00A247CC" w:rsidRPr="00BF07D3">
        <w:rPr>
          <w:rFonts w:ascii="Times New Roman" w:hAnsi="Times New Roman" w:cs="Times New Roman"/>
          <w:sz w:val="24"/>
          <w:szCs w:val="24"/>
        </w:rPr>
        <w:t xml:space="preserve"> C, </w:t>
      </w:r>
      <w:proofErr w:type="spellStart"/>
      <w:r w:rsidR="00A247CC" w:rsidRPr="00BF07D3">
        <w:rPr>
          <w:rFonts w:ascii="Times New Roman" w:hAnsi="Times New Roman" w:cs="Times New Roman"/>
          <w:sz w:val="24"/>
          <w:szCs w:val="24"/>
        </w:rPr>
        <w:t>Baumgärtner</w:t>
      </w:r>
      <w:proofErr w:type="spellEnd"/>
      <w:r w:rsidR="00A247CC" w:rsidRPr="00BF07D3">
        <w:rPr>
          <w:rFonts w:ascii="Times New Roman" w:hAnsi="Times New Roman" w:cs="Times New Roman"/>
          <w:sz w:val="24"/>
          <w:szCs w:val="24"/>
        </w:rPr>
        <w:t xml:space="preserve"> W, </w:t>
      </w:r>
      <w:r w:rsidR="00D7513A" w:rsidRPr="00BF07D3">
        <w:rPr>
          <w:rFonts w:ascii="Times New Roman" w:hAnsi="Times New Roman" w:cs="Times New Roman"/>
          <w:sz w:val="24"/>
          <w:szCs w:val="24"/>
        </w:rPr>
        <w:t>et al. (2014)</w:t>
      </w:r>
      <w:r w:rsidR="00B76230" w:rsidRPr="00BF07D3">
        <w:rPr>
          <w:rFonts w:ascii="Times New Roman" w:hAnsi="Times New Roman" w:cs="Times New Roman"/>
          <w:sz w:val="24"/>
          <w:szCs w:val="24"/>
        </w:rPr>
        <w:t xml:space="preserve"> </w:t>
      </w:r>
      <w:r w:rsidR="008C6C32" w:rsidRPr="00BF07D3">
        <w:rPr>
          <w:rFonts w:ascii="Times New Roman" w:hAnsi="Times New Roman" w:cs="Times New Roman"/>
          <w:sz w:val="24"/>
          <w:szCs w:val="24"/>
        </w:rPr>
        <w:t xml:space="preserve">Degenerative myelopathy in a SOD1 compound heterozygous Bernese mountain dog. </w:t>
      </w:r>
      <w:r w:rsidR="008C6C32" w:rsidRPr="00BF07D3">
        <w:rPr>
          <w:rFonts w:ascii="Times New Roman" w:hAnsi="Times New Roman" w:cs="Times New Roman"/>
          <w:i/>
          <w:iCs/>
          <w:sz w:val="24"/>
          <w:szCs w:val="24"/>
        </w:rPr>
        <w:t>Anim</w:t>
      </w:r>
      <w:r w:rsidR="0022244F" w:rsidRPr="00BF07D3">
        <w:rPr>
          <w:rFonts w:ascii="Times New Roman" w:hAnsi="Times New Roman" w:cs="Times New Roman"/>
          <w:i/>
          <w:iCs/>
          <w:sz w:val="24"/>
          <w:szCs w:val="24"/>
        </w:rPr>
        <w:t>al</w:t>
      </w:r>
      <w:r w:rsidR="008C6C32" w:rsidRPr="00BF07D3">
        <w:rPr>
          <w:rFonts w:ascii="Times New Roman" w:hAnsi="Times New Roman" w:cs="Times New Roman"/>
          <w:i/>
          <w:iCs/>
          <w:sz w:val="24"/>
          <w:szCs w:val="24"/>
        </w:rPr>
        <w:t xml:space="preserve"> Genet</w:t>
      </w:r>
      <w:r w:rsidR="0022244F" w:rsidRPr="00BF07D3">
        <w:rPr>
          <w:rFonts w:ascii="Times New Roman" w:hAnsi="Times New Roman" w:cs="Times New Roman"/>
          <w:i/>
          <w:iCs/>
          <w:sz w:val="24"/>
          <w:szCs w:val="24"/>
        </w:rPr>
        <w:t>ics</w:t>
      </w:r>
      <w:r w:rsidR="00D7513A" w:rsidRPr="00BF07D3">
        <w:rPr>
          <w:rFonts w:ascii="Times New Roman" w:hAnsi="Times New Roman" w:cs="Times New Roman"/>
          <w:i/>
          <w:iCs/>
          <w:sz w:val="24"/>
          <w:szCs w:val="24"/>
        </w:rPr>
        <w:t>,</w:t>
      </w:r>
      <w:r w:rsidR="008C6C32" w:rsidRPr="00BF07D3">
        <w:rPr>
          <w:rFonts w:ascii="Times New Roman" w:hAnsi="Times New Roman" w:cs="Times New Roman"/>
          <w:sz w:val="24"/>
          <w:szCs w:val="24"/>
        </w:rPr>
        <w:t xml:space="preserve"> </w:t>
      </w:r>
      <w:r w:rsidR="008C6C32" w:rsidRPr="00BF07D3">
        <w:rPr>
          <w:rFonts w:ascii="Times New Roman" w:hAnsi="Times New Roman" w:cs="Times New Roman"/>
          <w:b/>
          <w:bCs/>
          <w:sz w:val="24"/>
          <w:szCs w:val="24"/>
        </w:rPr>
        <w:t>45</w:t>
      </w:r>
      <w:r w:rsidR="0022244F" w:rsidRPr="00BF07D3">
        <w:rPr>
          <w:rFonts w:ascii="Times New Roman" w:hAnsi="Times New Roman" w:cs="Times New Roman"/>
          <w:sz w:val="24"/>
          <w:szCs w:val="24"/>
        </w:rPr>
        <w:t xml:space="preserve"> </w:t>
      </w:r>
      <w:r w:rsidR="008C6C32" w:rsidRPr="00BF07D3">
        <w:rPr>
          <w:rFonts w:ascii="Times New Roman" w:hAnsi="Times New Roman" w:cs="Times New Roman"/>
          <w:sz w:val="24"/>
          <w:szCs w:val="24"/>
        </w:rPr>
        <w:t>(2)</w:t>
      </w:r>
      <w:r w:rsidR="00B76230" w:rsidRPr="00BF07D3">
        <w:rPr>
          <w:rFonts w:ascii="Times New Roman" w:hAnsi="Times New Roman" w:cs="Times New Roman"/>
          <w:sz w:val="24"/>
          <w:szCs w:val="24"/>
        </w:rPr>
        <w:t xml:space="preserve">, </w:t>
      </w:r>
      <w:r w:rsidR="008C6C32" w:rsidRPr="00BF07D3">
        <w:rPr>
          <w:rFonts w:ascii="Times New Roman" w:hAnsi="Times New Roman" w:cs="Times New Roman"/>
          <w:sz w:val="24"/>
          <w:szCs w:val="24"/>
        </w:rPr>
        <w:t>309-</w:t>
      </w:r>
      <w:r w:rsidR="00D7513A" w:rsidRPr="00BF07D3">
        <w:rPr>
          <w:rFonts w:ascii="Times New Roman" w:hAnsi="Times New Roman" w:cs="Times New Roman"/>
          <w:sz w:val="24"/>
          <w:szCs w:val="24"/>
        </w:rPr>
        <w:t>3</w:t>
      </w:r>
      <w:r w:rsidR="008C6C32" w:rsidRPr="00BF07D3">
        <w:rPr>
          <w:rFonts w:ascii="Times New Roman" w:hAnsi="Times New Roman" w:cs="Times New Roman"/>
          <w:sz w:val="24"/>
          <w:szCs w:val="24"/>
        </w:rPr>
        <w:t>10</w:t>
      </w:r>
      <w:r w:rsidR="00D7513A" w:rsidRPr="00BF07D3">
        <w:rPr>
          <w:rFonts w:ascii="Times New Roman" w:hAnsi="Times New Roman" w:cs="Times New Roman"/>
          <w:sz w:val="24"/>
          <w:szCs w:val="24"/>
        </w:rPr>
        <w:t>.</w:t>
      </w:r>
    </w:p>
    <w:p w14:paraId="4B5F6E3F" w14:textId="7B53CB6B" w:rsidR="008C6C32" w:rsidRPr="00BF07D3" w:rsidRDefault="008C6C32" w:rsidP="00E55AC6">
      <w:pPr>
        <w:autoSpaceDE w:val="0"/>
        <w:autoSpaceDN w:val="0"/>
        <w:adjustRightInd w:val="0"/>
        <w:spacing w:line="480" w:lineRule="auto"/>
        <w:ind w:left="426" w:hanging="426"/>
        <w:rPr>
          <w:rFonts w:ascii="Times New Roman" w:hAnsi="Times New Roman" w:cs="Times New Roman"/>
          <w:sz w:val="24"/>
          <w:szCs w:val="24"/>
        </w:rPr>
      </w:pPr>
      <w:r w:rsidRPr="00BF07D3">
        <w:rPr>
          <w:rFonts w:ascii="Times New Roman" w:hAnsi="Times New Roman" w:cs="Times New Roman"/>
          <w:sz w:val="24"/>
          <w:szCs w:val="24"/>
        </w:rPr>
        <w:t xml:space="preserve">Shaffer </w:t>
      </w:r>
      <w:r w:rsidR="00D724F1" w:rsidRPr="00BF07D3">
        <w:rPr>
          <w:rFonts w:ascii="Times New Roman" w:hAnsi="Times New Roman" w:cs="Times New Roman"/>
          <w:sz w:val="24"/>
          <w:szCs w:val="24"/>
        </w:rPr>
        <w:t xml:space="preserve">LG, Ramirez CJ, </w:t>
      </w:r>
      <w:proofErr w:type="spellStart"/>
      <w:r w:rsidR="00D724F1" w:rsidRPr="00BF07D3">
        <w:rPr>
          <w:rFonts w:ascii="Times New Roman" w:hAnsi="Times New Roman" w:cs="Times New Roman"/>
          <w:sz w:val="24"/>
          <w:szCs w:val="24"/>
        </w:rPr>
        <w:t>Sundin</w:t>
      </w:r>
      <w:proofErr w:type="spellEnd"/>
      <w:r w:rsidR="00D724F1" w:rsidRPr="00BF07D3">
        <w:rPr>
          <w:rFonts w:ascii="Times New Roman" w:hAnsi="Times New Roman" w:cs="Times New Roman"/>
          <w:sz w:val="24"/>
          <w:szCs w:val="24"/>
        </w:rPr>
        <w:t xml:space="preserve"> K, Connell LB, </w:t>
      </w:r>
      <w:proofErr w:type="spellStart"/>
      <w:r w:rsidR="00D724F1" w:rsidRPr="00BF07D3">
        <w:rPr>
          <w:rFonts w:ascii="Times New Roman" w:hAnsi="Times New Roman" w:cs="Times New Roman"/>
          <w:sz w:val="24"/>
          <w:szCs w:val="24"/>
        </w:rPr>
        <w:t>Ballif</w:t>
      </w:r>
      <w:proofErr w:type="spellEnd"/>
      <w:r w:rsidR="00D724F1" w:rsidRPr="00BF07D3">
        <w:rPr>
          <w:rFonts w:ascii="Times New Roman" w:hAnsi="Times New Roman" w:cs="Times New Roman"/>
          <w:sz w:val="24"/>
          <w:szCs w:val="24"/>
        </w:rPr>
        <w:t xml:space="preserve"> BC</w:t>
      </w:r>
      <w:r w:rsidR="00D7513A" w:rsidRPr="00BF07D3">
        <w:rPr>
          <w:rFonts w:ascii="Times New Roman" w:hAnsi="Times New Roman" w:cs="Times New Roman"/>
          <w:sz w:val="24"/>
          <w:szCs w:val="24"/>
        </w:rPr>
        <w:t xml:space="preserve"> (2016)</w:t>
      </w:r>
      <w:r w:rsidR="00B76230" w:rsidRPr="00BF07D3">
        <w:rPr>
          <w:rFonts w:ascii="Times New Roman" w:hAnsi="Times New Roman" w:cs="Times New Roman"/>
          <w:sz w:val="24"/>
          <w:szCs w:val="24"/>
        </w:rPr>
        <w:t xml:space="preserve"> </w:t>
      </w:r>
      <w:r w:rsidR="00D724F1" w:rsidRPr="00BF07D3">
        <w:rPr>
          <w:rFonts w:ascii="Times New Roman" w:hAnsi="Times New Roman" w:cs="Times New Roman"/>
          <w:sz w:val="24"/>
          <w:szCs w:val="24"/>
        </w:rPr>
        <w:t xml:space="preserve">Genetic screening and mutation identification in a rare canine breed, the </w:t>
      </w:r>
      <w:proofErr w:type="spellStart"/>
      <w:r w:rsidR="00D724F1" w:rsidRPr="00BF07D3">
        <w:rPr>
          <w:rFonts w:ascii="Times New Roman" w:hAnsi="Times New Roman" w:cs="Times New Roman"/>
          <w:sz w:val="24"/>
          <w:szCs w:val="24"/>
        </w:rPr>
        <w:t>Ceský</w:t>
      </w:r>
      <w:proofErr w:type="spellEnd"/>
      <w:r w:rsidR="00D724F1" w:rsidRPr="00BF07D3">
        <w:rPr>
          <w:rFonts w:ascii="Times New Roman" w:hAnsi="Times New Roman" w:cs="Times New Roman"/>
          <w:sz w:val="24"/>
          <w:szCs w:val="24"/>
        </w:rPr>
        <w:t xml:space="preserve"> </w:t>
      </w:r>
      <w:proofErr w:type="spellStart"/>
      <w:r w:rsidR="00D724F1" w:rsidRPr="00BF07D3">
        <w:rPr>
          <w:rFonts w:ascii="Times New Roman" w:hAnsi="Times New Roman" w:cs="Times New Roman"/>
          <w:sz w:val="24"/>
          <w:szCs w:val="24"/>
        </w:rPr>
        <w:t>fousek</w:t>
      </w:r>
      <w:proofErr w:type="spellEnd"/>
      <w:r w:rsidR="00D724F1" w:rsidRPr="00BF07D3">
        <w:rPr>
          <w:rFonts w:ascii="Times New Roman" w:hAnsi="Times New Roman" w:cs="Times New Roman"/>
          <w:sz w:val="24"/>
          <w:szCs w:val="24"/>
        </w:rPr>
        <w:t xml:space="preserve">. </w:t>
      </w:r>
      <w:r w:rsidR="00D724F1" w:rsidRPr="00BF07D3">
        <w:rPr>
          <w:rFonts w:ascii="Times New Roman" w:hAnsi="Times New Roman" w:cs="Times New Roman"/>
          <w:i/>
          <w:iCs/>
          <w:sz w:val="24"/>
          <w:szCs w:val="24"/>
        </w:rPr>
        <w:t>Vet</w:t>
      </w:r>
      <w:r w:rsidR="005D0225" w:rsidRPr="00BF07D3">
        <w:rPr>
          <w:rFonts w:ascii="Times New Roman" w:hAnsi="Times New Roman" w:cs="Times New Roman"/>
          <w:i/>
          <w:iCs/>
          <w:sz w:val="24"/>
          <w:szCs w:val="24"/>
        </w:rPr>
        <w:t>erinary</w:t>
      </w:r>
      <w:r w:rsidR="00D724F1" w:rsidRPr="00BF07D3">
        <w:rPr>
          <w:rFonts w:ascii="Times New Roman" w:hAnsi="Times New Roman" w:cs="Times New Roman"/>
          <w:i/>
          <w:iCs/>
          <w:sz w:val="24"/>
          <w:szCs w:val="24"/>
        </w:rPr>
        <w:t xml:space="preserve"> Rec</w:t>
      </w:r>
      <w:r w:rsidR="005D0225" w:rsidRPr="00BF07D3">
        <w:rPr>
          <w:rFonts w:ascii="Times New Roman" w:hAnsi="Times New Roman" w:cs="Times New Roman"/>
          <w:i/>
          <w:iCs/>
          <w:sz w:val="24"/>
          <w:szCs w:val="24"/>
        </w:rPr>
        <w:t>ord</w:t>
      </w:r>
      <w:r w:rsidR="00D724F1" w:rsidRPr="00BF07D3">
        <w:rPr>
          <w:rFonts w:ascii="Times New Roman" w:hAnsi="Times New Roman" w:cs="Times New Roman"/>
          <w:i/>
          <w:iCs/>
          <w:sz w:val="24"/>
          <w:szCs w:val="24"/>
        </w:rPr>
        <w:t xml:space="preserve"> Case Reports</w:t>
      </w:r>
      <w:r w:rsidR="00D7513A" w:rsidRPr="00BF07D3">
        <w:rPr>
          <w:rFonts w:ascii="Times New Roman" w:hAnsi="Times New Roman" w:cs="Times New Roman"/>
          <w:i/>
          <w:iCs/>
          <w:sz w:val="24"/>
          <w:szCs w:val="24"/>
        </w:rPr>
        <w:t>,</w:t>
      </w:r>
      <w:r w:rsidR="00D724F1" w:rsidRPr="00BF07D3">
        <w:rPr>
          <w:rFonts w:ascii="Times New Roman" w:hAnsi="Times New Roman" w:cs="Times New Roman"/>
          <w:sz w:val="24"/>
          <w:szCs w:val="24"/>
        </w:rPr>
        <w:t xml:space="preserve"> </w:t>
      </w:r>
      <w:r w:rsidR="000E2AC7" w:rsidRPr="00BF07D3">
        <w:rPr>
          <w:rFonts w:ascii="Times New Roman" w:hAnsi="Times New Roman" w:cs="Times New Roman"/>
          <w:b/>
          <w:bCs/>
          <w:sz w:val="24"/>
          <w:szCs w:val="24"/>
        </w:rPr>
        <w:t>4</w:t>
      </w:r>
      <w:r w:rsidR="005D0225" w:rsidRPr="00BF07D3">
        <w:rPr>
          <w:rFonts w:ascii="Times New Roman" w:hAnsi="Times New Roman" w:cs="Times New Roman"/>
          <w:sz w:val="24"/>
          <w:szCs w:val="24"/>
        </w:rPr>
        <w:t>,</w:t>
      </w:r>
      <w:r w:rsidR="000E2AC7" w:rsidRPr="00BF07D3">
        <w:rPr>
          <w:rFonts w:ascii="Times New Roman" w:hAnsi="Times New Roman" w:cs="Times New Roman"/>
          <w:sz w:val="24"/>
          <w:szCs w:val="24"/>
        </w:rPr>
        <w:t xml:space="preserve"> </w:t>
      </w:r>
      <w:hyperlink w:history="1"/>
      <w:r w:rsidR="00D7513A" w:rsidRPr="00BF07D3">
        <w:rPr>
          <w:rFonts w:ascii="Times New Roman" w:hAnsi="Times New Roman" w:cs="Times New Roman"/>
          <w:sz w:val="24"/>
          <w:szCs w:val="24"/>
        </w:rPr>
        <w:t xml:space="preserve"> e000346. </w:t>
      </w:r>
      <w:proofErr w:type="spellStart"/>
      <w:r w:rsidR="00D7513A" w:rsidRPr="00BF07D3">
        <w:rPr>
          <w:rFonts w:ascii="Times New Roman" w:hAnsi="Times New Roman" w:cs="Times New Roman"/>
          <w:sz w:val="24"/>
          <w:szCs w:val="24"/>
        </w:rPr>
        <w:t>doi</w:t>
      </w:r>
      <w:proofErr w:type="spellEnd"/>
      <w:r w:rsidR="00D7513A" w:rsidRPr="00BF07D3">
        <w:rPr>
          <w:rFonts w:ascii="Times New Roman" w:hAnsi="Times New Roman" w:cs="Times New Roman"/>
          <w:sz w:val="24"/>
          <w:szCs w:val="24"/>
        </w:rPr>
        <w:t>: 10.1136/vetreccr-2016-000346.</w:t>
      </w:r>
    </w:p>
    <w:p w14:paraId="794DB470" w14:textId="597E0ED9" w:rsidR="00272A51" w:rsidRPr="00BF07D3" w:rsidRDefault="00272A51" w:rsidP="00272A51">
      <w:pPr>
        <w:autoSpaceDE w:val="0"/>
        <w:autoSpaceDN w:val="0"/>
        <w:adjustRightInd w:val="0"/>
        <w:spacing w:line="480" w:lineRule="auto"/>
        <w:ind w:left="426" w:hanging="426"/>
        <w:rPr>
          <w:rFonts w:ascii="Times New Roman" w:hAnsi="Times New Roman" w:cs="Times New Roman"/>
          <w:sz w:val="24"/>
          <w:szCs w:val="24"/>
        </w:rPr>
      </w:pPr>
      <w:r w:rsidRPr="00BF07D3">
        <w:rPr>
          <w:rFonts w:ascii="Times New Roman" w:hAnsi="Times New Roman" w:cs="Times New Roman"/>
          <w:sz w:val="24"/>
          <w:szCs w:val="24"/>
        </w:rPr>
        <w:t xml:space="preserve">Sangwan S, Eisenberg DS (2016) Perspective on SOD1 mediated toxicity in Amyotrophic Lateral Sclerosis. </w:t>
      </w:r>
      <w:proofErr w:type="spellStart"/>
      <w:r w:rsidRPr="00BF07D3">
        <w:rPr>
          <w:rFonts w:ascii="Times New Roman" w:hAnsi="Times New Roman" w:cs="Times New Roman"/>
          <w:i/>
          <w:iCs/>
          <w:sz w:val="24"/>
          <w:szCs w:val="24"/>
        </w:rPr>
        <w:t>Postępy</w:t>
      </w:r>
      <w:proofErr w:type="spellEnd"/>
      <w:r w:rsidRPr="00BF07D3">
        <w:rPr>
          <w:rFonts w:ascii="Times New Roman" w:hAnsi="Times New Roman" w:cs="Times New Roman"/>
          <w:i/>
          <w:iCs/>
          <w:sz w:val="24"/>
          <w:szCs w:val="24"/>
        </w:rPr>
        <w:t xml:space="preserve"> </w:t>
      </w:r>
      <w:proofErr w:type="spellStart"/>
      <w:r w:rsidRPr="00BF07D3">
        <w:rPr>
          <w:rFonts w:ascii="Times New Roman" w:hAnsi="Times New Roman" w:cs="Times New Roman"/>
          <w:i/>
          <w:iCs/>
          <w:sz w:val="24"/>
          <w:szCs w:val="24"/>
        </w:rPr>
        <w:t>Biochemii</w:t>
      </w:r>
      <w:proofErr w:type="spellEnd"/>
      <w:r w:rsidRPr="00BF07D3">
        <w:rPr>
          <w:rFonts w:ascii="Times New Roman" w:hAnsi="Times New Roman" w:cs="Times New Roman"/>
          <w:sz w:val="24"/>
          <w:szCs w:val="24"/>
        </w:rPr>
        <w:t xml:space="preserve">, </w:t>
      </w:r>
      <w:r w:rsidRPr="00BF07D3">
        <w:rPr>
          <w:rFonts w:ascii="Times New Roman" w:hAnsi="Times New Roman" w:cs="Times New Roman"/>
          <w:b/>
          <w:bCs/>
          <w:sz w:val="24"/>
          <w:szCs w:val="24"/>
        </w:rPr>
        <w:t>62</w:t>
      </w:r>
      <w:r w:rsidRPr="00BF07D3">
        <w:rPr>
          <w:rFonts w:ascii="Times New Roman" w:hAnsi="Times New Roman" w:cs="Times New Roman"/>
          <w:sz w:val="24"/>
          <w:szCs w:val="24"/>
        </w:rPr>
        <w:t>, 362-369.</w:t>
      </w:r>
    </w:p>
    <w:p w14:paraId="27153AF5" w14:textId="72F0701E" w:rsidR="000E2AC7" w:rsidRPr="00BF07D3" w:rsidRDefault="000E2AC7" w:rsidP="00E55AC6">
      <w:pPr>
        <w:autoSpaceDE w:val="0"/>
        <w:autoSpaceDN w:val="0"/>
        <w:adjustRightInd w:val="0"/>
        <w:spacing w:line="480" w:lineRule="auto"/>
        <w:ind w:left="426" w:hanging="426"/>
        <w:rPr>
          <w:rFonts w:ascii="Times New Roman" w:hAnsi="Times New Roman" w:cs="Times New Roman"/>
          <w:sz w:val="24"/>
          <w:szCs w:val="24"/>
        </w:rPr>
      </w:pPr>
      <w:proofErr w:type="spellStart"/>
      <w:r w:rsidRPr="00BF07D3">
        <w:rPr>
          <w:rFonts w:ascii="Times New Roman" w:hAnsi="Times New Roman" w:cs="Times New Roman"/>
          <w:sz w:val="24"/>
          <w:szCs w:val="24"/>
        </w:rPr>
        <w:lastRenderedPageBreak/>
        <w:t>Turba</w:t>
      </w:r>
      <w:proofErr w:type="spellEnd"/>
      <w:r w:rsidRPr="00BF07D3">
        <w:rPr>
          <w:rFonts w:ascii="Times New Roman" w:hAnsi="Times New Roman" w:cs="Times New Roman"/>
          <w:sz w:val="24"/>
          <w:szCs w:val="24"/>
        </w:rPr>
        <w:t xml:space="preserve"> ME, </w:t>
      </w:r>
      <w:proofErr w:type="spellStart"/>
      <w:r w:rsidRPr="00BF07D3">
        <w:rPr>
          <w:rFonts w:ascii="Times New Roman" w:hAnsi="Times New Roman" w:cs="Times New Roman"/>
          <w:sz w:val="24"/>
          <w:szCs w:val="24"/>
        </w:rPr>
        <w:t>Loechel</w:t>
      </w:r>
      <w:proofErr w:type="spellEnd"/>
      <w:r w:rsidRPr="00BF07D3">
        <w:rPr>
          <w:rFonts w:ascii="Times New Roman" w:hAnsi="Times New Roman" w:cs="Times New Roman"/>
          <w:sz w:val="24"/>
          <w:szCs w:val="24"/>
        </w:rPr>
        <w:t xml:space="preserve"> R, </w:t>
      </w:r>
      <w:proofErr w:type="spellStart"/>
      <w:r w:rsidRPr="00BF07D3">
        <w:rPr>
          <w:rFonts w:ascii="Times New Roman" w:hAnsi="Times New Roman" w:cs="Times New Roman"/>
          <w:sz w:val="24"/>
          <w:szCs w:val="24"/>
        </w:rPr>
        <w:t>Rombolà</w:t>
      </w:r>
      <w:proofErr w:type="spellEnd"/>
      <w:r w:rsidRPr="00BF07D3">
        <w:rPr>
          <w:rFonts w:ascii="Times New Roman" w:hAnsi="Times New Roman" w:cs="Times New Roman"/>
          <w:sz w:val="24"/>
          <w:szCs w:val="24"/>
        </w:rPr>
        <w:t xml:space="preserve"> E, Gandini G, Gentilini F</w:t>
      </w:r>
      <w:r w:rsidR="00D7513A" w:rsidRPr="00BF07D3">
        <w:rPr>
          <w:rFonts w:ascii="Times New Roman" w:hAnsi="Times New Roman" w:cs="Times New Roman"/>
          <w:sz w:val="24"/>
          <w:szCs w:val="24"/>
        </w:rPr>
        <w:t xml:space="preserve"> (2017)</w:t>
      </w:r>
      <w:r w:rsidR="00B76230" w:rsidRPr="00BF07D3">
        <w:rPr>
          <w:rFonts w:ascii="Times New Roman" w:hAnsi="Times New Roman" w:cs="Times New Roman"/>
          <w:sz w:val="24"/>
          <w:szCs w:val="24"/>
        </w:rPr>
        <w:t xml:space="preserve"> </w:t>
      </w:r>
      <w:r w:rsidRPr="00BF07D3">
        <w:rPr>
          <w:rFonts w:ascii="Times New Roman" w:hAnsi="Times New Roman" w:cs="Times New Roman"/>
          <w:sz w:val="24"/>
          <w:szCs w:val="24"/>
        </w:rPr>
        <w:t xml:space="preserve">Evidence of a genomic insertion in intron 2 of SOD1 causing allelic drop-out during routine diagnostic testing for canine degenerative myelopathy. </w:t>
      </w:r>
      <w:r w:rsidRPr="00BF07D3">
        <w:rPr>
          <w:rFonts w:ascii="Times New Roman" w:hAnsi="Times New Roman" w:cs="Times New Roman"/>
          <w:i/>
          <w:iCs/>
          <w:sz w:val="24"/>
          <w:szCs w:val="24"/>
        </w:rPr>
        <w:t>Anim</w:t>
      </w:r>
      <w:r w:rsidR="005D0225" w:rsidRPr="00BF07D3">
        <w:rPr>
          <w:rFonts w:ascii="Times New Roman" w:hAnsi="Times New Roman" w:cs="Times New Roman"/>
          <w:i/>
          <w:iCs/>
          <w:sz w:val="24"/>
          <w:szCs w:val="24"/>
        </w:rPr>
        <w:t>al</w:t>
      </w:r>
      <w:r w:rsidRPr="00BF07D3">
        <w:rPr>
          <w:rFonts w:ascii="Times New Roman" w:hAnsi="Times New Roman" w:cs="Times New Roman"/>
          <w:i/>
          <w:iCs/>
          <w:sz w:val="24"/>
          <w:szCs w:val="24"/>
        </w:rPr>
        <w:t xml:space="preserve"> Genet</w:t>
      </w:r>
      <w:r w:rsidR="005D0225" w:rsidRPr="00BF07D3">
        <w:rPr>
          <w:rFonts w:ascii="Times New Roman" w:hAnsi="Times New Roman" w:cs="Times New Roman"/>
          <w:i/>
          <w:iCs/>
          <w:sz w:val="24"/>
          <w:szCs w:val="24"/>
        </w:rPr>
        <w:t>ics</w:t>
      </w:r>
      <w:r w:rsidR="00D7513A" w:rsidRPr="00BF07D3">
        <w:rPr>
          <w:rFonts w:ascii="Times New Roman" w:hAnsi="Times New Roman" w:cs="Times New Roman"/>
          <w:i/>
          <w:iCs/>
          <w:sz w:val="24"/>
          <w:szCs w:val="24"/>
        </w:rPr>
        <w:t>,</w:t>
      </w:r>
      <w:r w:rsidRPr="00BF07D3">
        <w:rPr>
          <w:rFonts w:ascii="Times New Roman" w:hAnsi="Times New Roman" w:cs="Times New Roman"/>
          <w:sz w:val="24"/>
          <w:szCs w:val="24"/>
        </w:rPr>
        <w:t xml:space="preserve"> </w:t>
      </w:r>
      <w:r w:rsidRPr="00BF07D3">
        <w:rPr>
          <w:rFonts w:ascii="Times New Roman" w:hAnsi="Times New Roman" w:cs="Times New Roman"/>
          <w:b/>
          <w:bCs/>
          <w:sz w:val="24"/>
          <w:szCs w:val="24"/>
        </w:rPr>
        <w:t>48</w:t>
      </w:r>
      <w:r w:rsidR="005D0225" w:rsidRPr="00BF07D3">
        <w:rPr>
          <w:rFonts w:ascii="Times New Roman" w:hAnsi="Times New Roman" w:cs="Times New Roman"/>
          <w:sz w:val="24"/>
          <w:szCs w:val="24"/>
        </w:rPr>
        <w:t xml:space="preserve"> </w:t>
      </w:r>
      <w:r w:rsidRPr="00BF07D3">
        <w:rPr>
          <w:rFonts w:ascii="Times New Roman" w:hAnsi="Times New Roman" w:cs="Times New Roman"/>
          <w:sz w:val="24"/>
          <w:szCs w:val="24"/>
        </w:rPr>
        <w:t>(3)</w:t>
      </w:r>
      <w:r w:rsidR="00B76230" w:rsidRPr="00BF07D3">
        <w:rPr>
          <w:rFonts w:ascii="Times New Roman" w:hAnsi="Times New Roman" w:cs="Times New Roman"/>
          <w:sz w:val="24"/>
          <w:szCs w:val="24"/>
        </w:rPr>
        <w:t xml:space="preserve">, </w:t>
      </w:r>
      <w:r w:rsidRPr="00BF07D3">
        <w:rPr>
          <w:rFonts w:ascii="Times New Roman" w:hAnsi="Times New Roman" w:cs="Times New Roman"/>
          <w:sz w:val="24"/>
          <w:szCs w:val="24"/>
        </w:rPr>
        <w:t>365-</w:t>
      </w:r>
      <w:r w:rsidR="00D7513A" w:rsidRPr="00BF07D3">
        <w:rPr>
          <w:rFonts w:ascii="Times New Roman" w:hAnsi="Times New Roman" w:cs="Times New Roman"/>
          <w:sz w:val="24"/>
          <w:szCs w:val="24"/>
        </w:rPr>
        <w:t>36</w:t>
      </w:r>
      <w:r w:rsidRPr="00BF07D3">
        <w:rPr>
          <w:rFonts w:ascii="Times New Roman" w:hAnsi="Times New Roman" w:cs="Times New Roman"/>
          <w:sz w:val="24"/>
          <w:szCs w:val="24"/>
        </w:rPr>
        <w:t>8</w:t>
      </w:r>
      <w:r w:rsidR="00D7513A" w:rsidRPr="00BF07D3">
        <w:rPr>
          <w:rFonts w:ascii="Times New Roman" w:hAnsi="Times New Roman" w:cs="Times New Roman"/>
          <w:sz w:val="24"/>
          <w:szCs w:val="24"/>
        </w:rPr>
        <w:t>.</w:t>
      </w:r>
    </w:p>
    <w:p w14:paraId="74839B33" w14:textId="7A01BF73" w:rsidR="000E2AC7" w:rsidRPr="00BF07D3" w:rsidRDefault="000E2AC7" w:rsidP="00E55AC6">
      <w:pPr>
        <w:autoSpaceDE w:val="0"/>
        <w:autoSpaceDN w:val="0"/>
        <w:adjustRightInd w:val="0"/>
        <w:spacing w:line="480" w:lineRule="auto"/>
        <w:ind w:left="426" w:hanging="426"/>
        <w:rPr>
          <w:rFonts w:ascii="Times New Roman" w:hAnsi="Times New Roman" w:cs="Times New Roman"/>
          <w:sz w:val="24"/>
          <w:szCs w:val="24"/>
        </w:rPr>
      </w:pPr>
      <w:proofErr w:type="spellStart"/>
      <w:r w:rsidRPr="00BF07D3">
        <w:rPr>
          <w:rFonts w:ascii="Times New Roman" w:hAnsi="Times New Roman" w:cs="Times New Roman"/>
          <w:sz w:val="24"/>
          <w:szCs w:val="24"/>
        </w:rPr>
        <w:t>Va</w:t>
      </w:r>
      <w:r w:rsidR="002E0750" w:rsidRPr="00BF07D3">
        <w:rPr>
          <w:rFonts w:ascii="Times New Roman" w:hAnsi="Times New Roman" w:cs="Times New Roman"/>
          <w:sz w:val="24"/>
          <w:szCs w:val="24"/>
        </w:rPr>
        <w:t>n</w:t>
      </w:r>
      <w:r w:rsidRPr="00BF07D3">
        <w:rPr>
          <w:rFonts w:ascii="Times New Roman" w:hAnsi="Times New Roman" w:cs="Times New Roman"/>
          <w:sz w:val="24"/>
          <w:szCs w:val="24"/>
        </w:rPr>
        <w:t>develde</w:t>
      </w:r>
      <w:proofErr w:type="spellEnd"/>
      <w:r w:rsidRPr="00BF07D3">
        <w:rPr>
          <w:rFonts w:ascii="Times New Roman" w:hAnsi="Times New Roman" w:cs="Times New Roman"/>
          <w:sz w:val="24"/>
          <w:szCs w:val="24"/>
        </w:rPr>
        <w:t xml:space="preserve"> M, Higgins RJ, </w:t>
      </w:r>
      <w:proofErr w:type="spellStart"/>
      <w:r w:rsidRPr="00BF07D3">
        <w:rPr>
          <w:rFonts w:ascii="Times New Roman" w:hAnsi="Times New Roman" w:cs="Times New Roman"/>
          <w:sz w:val="24"/>
          <w:szCs w:val="24"/>
        </w:rPr>
        <w:t>Oevermann</w:t>
      </w:r>
      <w:proofErr w:type="spellEnd"/>
      <w:r w:rsidRPr="00BF07D3">
        <w:rPr>
          <w:rFonts w:ascii="Times New Roman" w:hAnsi="Times New Roman" w:cs="Times New Roman"/>
          <w:sz w:val="24"/>
          <w:szCs w:val="24"/>
        </w:rPr>
        <w:t xml:space="preserve"> A</w:t>
      </w:r>
      <w:r w:rsidR="00D7513A" w:rsidRPr="00BF07D3">
        <w:rPr>
          <w:rFonts w:ascii="Times New Roman" w:hAnsi="Times New Roman" w:cs="Times New Roman"/>
          <w:sz w:val="24"/>
          <w:szCs w:val="24"/>
        </w:rPr>
        <w:t xml:space="preserve"> (2012)</w:t>
      </w:r>
      <w:r w:rsidR="005062F0" w:rsidRPr="00BF07D3">
        <w:rPr>
          <w:rFonts w:ascii="Times New Roman" w:hAnsi="Times New Roman" w:cs="Times New Roman"/>
          <w:sz w:val="24"/>
          <w:szCs w:val="24"/>
        </w:rPr>
        <w:t xml:space="preserve"> </w:t>
      </w:r>
      <w:r w:rsidRPr="00BF07D3">
        <w:rPr>
          <w:rFonts w:ascii="Times New Roman" w:hAnsi="Times New Roman" w:cs="Times New Roman"/>
          <w:i/>
          <w:iCs/>
          <w:sz w:val="24"/>
          <w:szCs w:val="24"/>
        </w:rPr>
        <w:t xml:space="preserve">Veterinary Neuropathology: Essentials of </w:t>
      </w:r>
      <w:r w:rsidR="002E0750" w:rsidRPr="00BF07D3">
        <w:rPr>
          <w:rFonts w:ascii="Times New Roman" w:hAnsi="Times New Roman" w:cs="Times New Roman"/>
          <w:i/>
          <w:iCs/>
          <w:sz w:val="24"/>
          <w:szCs w:val="24"/>
        </w:rPr>
        <w:t>T</w:t>
      </w:r>
      <w:r w:rsidRPr="00BF07D3">
        <w:rPr>
          <w:rFonts w:ascii="Times New Roman" w:hAnsi="Times New Roman" w:cs="Times New Roman"/>
          <w:i/>
          <w:iCs/>
          <w:sz w:val="24"/>
          <w:szCs w:val="24"/>
        </w:rPr>
        <w:t xml:space="preserve">heory and </w:t>
      </w:r>
      <w:r w:rsidR="002E0750" w:rsidRPr="00BF07D3">
        <w:rPr>
          <w:rFonts w:ascii="Times New Roman" w:hAnsi="Times New Roman" w:cs="Times New Roman"/>
          <w:i/>
          <w:iCs/>
          <w:sz w:val="24"/>
          <w:szCs w:val="24"/>
        </w:rPr>
        <w:t>P</w:t>
      </w:r>
      <w:r w:rsidRPr="00BF07D3">
        <w:rPr>
          <w:rFonts w:ascii="Times New Roman" w:hAnsi="Times New Roman" w:cs="Times New Roman"/>
          <w:i/>
          <w:iCs/>
          <w:sz w:val="24"/>
          <w:szCs w:val="24"/>
        </w:rPr>
        <w:t>ractice</w:t>
      </w:r>
      <w:r w:rsidR="002E0750" w:rsidRPr="00BF07D3">
        <w:rPr>
          <w:rFonts w:ascii="Times New Roman" w:hAnsi="Times New Roman" w:cs="Times New Roman"/>
          <w:sz w:val="24"/>
          <w:szCs w:val="24"/>
        </w:rPr>
        <w:t xml:space="preserve">. </w:t>
      </w:r>
      <w:r w:rsidRPr="00BF07D3">
        <w:rPr>
          <w:rFonts w:ascii="Times New Roman" w:hAnsi="Times New Roman" w:cs="Times New Roman"/>
          <w:sz w:val="24"/>
          <w:szCs w:val="24"/>
        </w:rPr>
        <w:t>John Wiley &amp; Sons, Ltd</w:t>
      </w:r>
      <w:r w:rsidR="002E0750" w:rsidRPr="00BF07D3">
        <w:rPr>
          <w:rFonts w:ascii="Times New Roman" w:hAnsi="Times New Roman" w:cs="Times New Roman"/>
          <w:sz w:val="24"/>
          <w:szCs w:val="24"/>
        </w:rPr>
        <w:t xml:space="preserve">, </w:t>
      </w:r>
      <w:r w:rsidR="00D7513A" w:rsidRPr="00BF07D3">
        <w:rPr>
          <w:rFonts w:ascii="Times New Roman" w:hAnsi="Times New Roman" w:cs="Times New Roman"/>
          <w:sz w:val="24"/>
          <w:szCs w:val="24"/>
        </w:rPr>
        <w:t>pp. 169-170.</w:t>
      </w:r>
    </w:p>
    <w:p w14:paraId="6F92335D" w14:textId="507BBD7F" w:rsidR="008E7A75" w:rsidRPr="00BF07D3" w:rsidRDefault="008E7A75" w:rsidP="008E7A75">
      <w:pPr>
        <w:autoSpaceDE w:val="0"/>
        <w:autoSpaceDN w:val="0"/>
        <w:adjustRightInd w:val="0"/>
        <w:spacing w:line="480" w:lineRule="auto"/>
        <w:ind w:left="426" w:hanging="426"/>
        <w:rPr>
          <w:rFonts w:ascii="Times New Roman" w:hAnsi="Times New Roman" w:cs="Times New Roman"/>
          <w:sz w:val="24"/>
          <w:szCs w:val="24"/>
        </w:rPr>
      </w:pPr>
      <w:proofErr w:type="spellStart"/>
      <w:r w:rsidRPr="00BF07D3">
        <w:rPr>
          <w:rFonts w:ascii="Times New Roman" w:hAnsi="Times New Roman" w:cs="Times New Roman"/>
          <w:sz w:val="24"/>
          <w:szCs w:val="24"/>
        </w:rPr>
        <w:t>Wininger</w:t>
      </w:r>
      <w:proofErr w:type="spellEnd"/>
      <w:r w:rsidRPr="00BF07D3">
        <w:rPr>
          <w:rFonts w:ascii="Times New Roman" w:hAnsi="Times New Roman" w:cs="Times New Roman"/>
          <w:sz w:val="24"/>
          <w:szCs w:val="24"/>
        </w:rPr>
        <w:t xml:space="preserve"> FA, Zeng R, Johnson GS, Katz ML, Johnson GC, Bush WW, </w:t>
      </w:r>
      <w:proofErr w:type="spellStart"/>
      <w:r w:rsidRPr="00BF07D3">
        <w:rPr>
          <w:rFonts w:ascii="Times New Roman" w:hAnsi="Times New Roman" w:cs="Times New Roman"/>
          <w:sz w:val="24"/>
          <w:szCs w:val="24"/>
        </w:rPr>
        <w:t>Jarboe</w:t>
      </w:r>
      <w:proofErr w:type="spellEnd"/>
      <w:r w:rsidRPr="00BF07D3">
        <w:rPr>
          <w:rFonts w:ascii="Times New Roman" w:hAnsi="Times New Roman" w:cs="Times New Roman"/>
          <w:sz w:val="24"/>
          <w:szCs w:val="24"/>
        </w:rPr>
        <w:t xml:space="preserve"> JM, Coates JR (2011). Degenerative myelopathy in a Bernese Mountain Dog with a novel SOD1 missense mutation. </w:t>
      </w:r>
      <w:r w:rsidRPr="00BF07D3">
        <w:rPr>
          <w:rFonts w:ascii="Times New Roman" w:hAnsi="Times New Roman" w:cs="Times New Roman"/>
          <w:i/>
          <w:iCs/>
          <w:sz w:val="24"/>
          <w:szCs w:val="24"/>
        </w:rPr>
        <w:t>Journal of Veterinary Internal Medicine</w:t>
      </w:r>
      <w:r w:rsidRPr="00BF07D3">
        <w:rPr>
          <w:rFonts w:ascii="Times New Roman" w:hAnsi="Times New Roman" w:cs="Times New Roman"/>
          <w:sz w:val="24"/>
          <w:szCs w:val="24"/>
        </w:rPr>
        <w:t xml:space="preserve">, </w:t>
      </w:r>
      <w:r w:rsidRPr="00BF07D3">
        <w:rPr>
          <w:rFonts w:ascii="Times New Roman" w:hAnsi="Times New Roman" w:cs="Times New Roman"/>
          <w:b/>
          <w:bCs/>
          <w:sz w:val="24"/>
          <w:szCs w:val="24"/>
        </w:rPr>
        <w:t>25</w:t>
      </w:r>
      <w:r w:rsidRPr="00BF07D3">
        <w:rPr>
          <w:rFonts w:ascii="Times New Roman" w:hAnsi="Times New Roman" w:cs="Times New Roman"/>
          <w:sz w:val="24"/>
          <w:szCs w:val="24"/>
        </w:rPr>
        <w:t>, 1166-1170.</w:t>
      </w:r>
    </w:p>
    <w:p w14:paraId="77E5D754" w14:textId="4B9BF7BF" w:rsidR="000E2AC7" w:rsidRPr="00BF07D3" w:rsidRDefault="00B549DA" w:rsidP="00E55AC6">
      <w:pPr>
        <w:autoSpaceDE w:val="0"/>
        <w:autoSpaceDN w:val="0"/>
        <w:adjustRightInd w:val="0"/>
        <w:spacing w:line="480" w:lineRule="auto"/>
        <w:ind w:left="426" w:hanging="426"/>
        <w:rPr>
          <w:rFonts w:ascii="Times New Roman" w:hAnsi="Times New Roman" w:cs="Times New Roman"/>
          <w:sz w:val="24"/>
          <w:szCs w:val="24"/>
        </w:rPr>
      </w:pPr>
      <w:r w:rsidRPr="00BF07D3">
        <w:rPr>
          <w:rFonts w:ascii="Times New Roman" w:hAnsi="Times New Roman" w:cs="Times New Roman"/>
          <w:sz w:val="24"/>
          <w:szCs w:val="24"/>
        </w:rPr>
        <w:t>Zeng R, Coates JR, John</w:t>
      </w:r>
      <w:r w:rsidR="000E2AC7" w:rsidRPr="00BF07D3">
        <w:rPr>
          <w:rFonts w:ascii="Times New Roman" w:hAnsi="Times New Roman" w:cs="Times New Roman"/>
          <w:sz w:val="24"/>
          <w:szCs w:val="24"/>
        </w:rPr>
        <w:t xml:space="preserve">son GC, </w:t>
      </w:r>
      <w:r w:rsidR="00A247CC" w:rsidRPr="00BF07D3">
        <w:rPr>
          <w:rFonts w:ascii="Times New Roman" w:hAnsi="Times New Roman" w:cs="Times New Roman"/>
          <w:sz w:val="24"/>
          <w:szCs w:val="24"/>
        </w:rPr>
        <w:t xml:space="preserve">Hansen L, </w:t>
      </w:r>
      <w:proofErr w:type="spellStart"/>
      <w:r w:rsidR="00A247CC" w:rsidRPr="00BF07D3">
        <w:rPr>
          <w:rFonts w:ascii="Times New Roman" w:hAnsi="Times New Roman" w:cs="Times New Roman"/>
          <w:sz w:val="24"/>
          <w:szCs w:val="24"/>
        </w:rPr>
        <w:t>Awano</w:t>
      </w:r>
      <w:proofErr w:type="spellEnd"/>
      <w:r w:rsidR="00A247CC" w:rsidRPr="00BF07D3">
        <w:rPr>
          <w:rFonts w:ascii="Times New Roman" w:hAnsi="Times New Roman" w:cs="Times New Roman"/>
          <w:sz w:val="24"/>
          <w:szCs w:val="24"/>
        </w:rPr>
        <w:t xml:space="preserve"> T, </w:t>
      </w:r>
      <w:r w:rsidR="002E0750" w:rsidRPr="00BF07D3">
        <w:rPr>
          <w:rFonts w:ascii="Times New Roman" w:hAnsi="Times New Roman" w:cs="Times New Roman"/>
          <w:sz w:val="24"/>
          <w:szCs w:val="24"/>
        </w:rPr>
        <w:t>et al</w:t>
      </w:r>
      <w:r w:rsidR="00B76230" w:rsidRPr="00BF07D3">
        <w:rPr>
          <w:rFonts w:ascii="Times New Roman" w:hAnsi="Times New Roman" w:cs="Times New Roman"/>
          <w:sz w:val="24"/>
          <w:szCs w:val="24"/>
        </w:rPr>
        <w:t xml:space="preserve">. </w:t>
      </w:r>
      <w:r w:rsidR="00D7513A" w:rsidRPr="00BF07D3">
        <w:rPr>
          <w:rFonts w:ascii="Times New Roman" w:hAnsi="Times New Roman" w:cs="Times New Roman"/>
          <w:sz w:val="24"/>
          <w:szCs w:val="24"/>
        </w:rPr>
        <w:t xml:space="preserve">(2014) </w:t>
      </w:r>
      <w:r w:rsidR="000E2AC7" w:rsidRPr="00BF07D3">
        <w:rPr>
          <w:rFonts w:ascii="Times New Roman" w:hAnsi="Times New Roman" w:cs="Times New Roman"/>
          <w:sz w:val="24"/>
          <w:szCs w:val="24"/>
        </w:rPr>
        <w:t xml:space="preserve">Breed distribution of SOD1 alleles previously associated with canine degenerative myelopathy. </w:t>
      </w:r>
      <w:r w:rsidR="000E2AC7" w:rsidRPr="00BF07D3">
        <w:rPr>
          <w:rFonts w:ascii="Times New Roman" w:hAnsi="Times New Roman" w:cs="Times New Roman"/>
          <w:i/>
          <w:iCs/>
          <w:sz w:val="24"/>
          <w:szCs w:val="24"/>
        </w:rPr>
        <w:t>J</w:t>
      </w:r>
      <w:r w:rsidR="002E0750" w:rsidRPr="00BF07D3">
        <w:rPr>
          <w:rFonts w:ascii="Times New Roman" w:hAnsi="Times New Roman" w:cs="Times New Roman"/>
          <w:i/>
          <w:iCs/>
          <w:sz w:val="24"/>
          <w:szCs w:val="24"/>
        </w:rPr>
        <w:t xml:space="preserve">ournal of </w:t>
      </w:r>
      <w:r w:rsidR="000E2AC7" w:rsidRPr="00BF07D3">
        <w:rPr>
          <w:rFonts w:ascii="Times New Roman" w:hAnsi="Times New Roman" w:cs="Times New Roman"/>
          <w:i/>
          <w:iCs/>
          <w:sz w:val="24"/>
          <w:szCs w:val="24"/>
        </w:rPr>
        <w:t>Vet</w:t>
      </w:r>
      <w:r w:rsidR="002E0750" w:rsidRPr="00BF07D3">
        <w:rPr>
          <w:rFonts w:ascii="Times New Roman" w:hAnsi="Times New Roman" w:cs="Times New Roman"/>
          <w:i/>
          <w:iCs/>
          <w:sz w:val="24"/>
          <w:szCs w:val="24"/>
        </w:rPr>
        <w:t>erinary</w:t>
      </w:r>
      <w:r w:rsidR="000E2AC7" w:rsidRPr="00BF07D3">
        <w:rPr>
          <w:rFonts w:ascii="Times New Roman" w:hAnsi="Times New Roman" w:cs="Times New Roman"/>
          <w:i/>
          <w:iCs/>
          <w:sz w:val="24"/>
          <w:szCs w:val="24"/>
        </w:rPr>
        <w:t xml:space="preserve"> Intern</w:t>
      </w:r>
      <w:r w:rsidR="002E0750" w:rsidRPr="00BF07D3">
        <w:rPr>
          <w:rFonts w:ascii="Times New Roman" w:hAnsi="Times New Roman" w:cs="Times New Roman"/>
          <w:i/>
          <w:iCs/>
          <w:sz w:val="24"/>
          <w:szCs w:val="24"/>
        </w:rPr>
        <w:t>al</w:t>
      </w:r>
      <w:r w:rsidR="000E2AC7" w:rsidRPr="00BF07D3">
        <w:rPr>
          <w:rFonts w:ascii="Times New Roman" w:hAnsi="Times New Roman" w:cs="Times New Roman"/>
          <w:i/>
          <w:iCs/>
          <w:sz w:val="24"/>
          <w:szCs w:val="24"/>
        </w:rPr>
        <w:t xml:space="preserve"> Med</w:t>
      </w:r>
      <w:r w:rsidR="002E0750" w:rsidRPr="00BF07D3">
        <w:rPr>
          <w:rFonts w:ascii="Times New Roman" w:hAnsi="Times New Roman" w:cs="Times New Roman"/>
          <w:i/>
          <w:iCs/>
          <w:sz w:val="24"/>
          <w:szCs w:val="24"/>
        </w:rPr>
        <w:t>icine</w:t>
      </w:r>
      <w:r w:rsidR="00D7513A" w:rsidRPr="00BF07D3">
        <w:rPr>
          <w:rFonts w:ascii="Times New Roman" w:hAnsi="Times New Roman" w:cs="Times New Roman"/>
          <w:i/>
          <w:iCs/>
          <w:sz w:val="24"/>
          <w:szCs w:val="24"/>
        </w:rPr>
        <w:t>,</w:t>
      </w:r>
      <w:r w:rsidR="000E2AC7" w:rsidRPr="00BF07D3">
        <w:rPr>
          <w:rFonts w:ascii="Times New Roman" w:hAnsi="Times New Roman" w:cs="Times New Roman"/>
          <w:sz w:val="24"/>
          <w:szCs w:val="24"/>
        </w:rPr>
        <w:t xml:space="preserve"> </w:t>
      </w:r>
      <w:r w:rsidR="000E2AC7" w:rsidRPr="00BF07D3">
        <w:rPr>
          <w:rFonts w:ascii="Times New Roman" w:hAnsi="Times New Roman" w:cs="Times New Roman"/>
          <w:b/>
          <w:bCs/>
          <w:sz w:val="24"/>
          <w:szCs w:val="24"/>
        </w:rPr>
        <w:t>28</w:t>
      </w:r>
      <w:r w:rsidR="002E0750" w:rsidRPr="00BF07D3">
        <w:rPr>
          <w:rFonts w:ascii="Times New Roman" w:hAnsi="Times New Roman" w:cs="Times New Roman"/>
          <w:sz w:val="24"/>
          <w:szCs w:val="24"/>
        </w:rPr>
        <w:t xml:space="preserve"> </w:t>
      </w:r>
      <w:r w:rsidR="000E2AC7" w:rsidRPr="00BF07D3">
        <w:rPr>
          <w:rFonts w:ascii="Times New Roman" w:hAnsi="Times New Roman" w:cs="Times New Roman"/>
          <w:sz w:val="24"/>
          <w:szCs w:val="24"/>
        </w:rPr>
        <w:t>(2)</w:t>
      </w:r>
      <w:r w:rsidR="00B76230" w:rsidRPr="00BF07D3">
        <w:rPr>
          <w:rFonts w:ascii="Times New Roman" w:hAnsi="Times New Roman" w:cs="Times New Roman"/>
          <w:sz w:val="24"/>
          <w:szCs w:val="24"/>
        </w:rPr>
        <w:t xml:space="preserve">, </w:t>
      </w:r>
      <w:r w:rsidR="000E2AC7" w:rsidRPr="00BF07D3">
        <w:rPr>
          <w:rFonts w:ascii="Times New Roman" w:hAnsi="Times New Roman" w:cs="Times New Roman"/>
          <w:sz w:val="24"/>
          <w:szCs w:val="24"/>
        </w:rPr>
        <w:t>515-</w:t>
      </w:r>
      <w:r w:rsidR="00D7513A" w:rsidRPr="00BF07D3">
        <w:rPr>
          <w:rFonts w:ascii="Times New Roman" w:hAnsi="Times New Roman" w:cs="Times New Roman"/>
          <w:sz w:val="24"/>
          <w:szCs w:val="24"/>
        </w:rPr>
        <w:t>5</w:t>
      </w:r>
      <w:r w:rsidR="000E2AC7" w:rsidRPr="00BF07D3">
        <w:rPr>
          <w:rFonts w:ascii="Times New Roman" w:hAnsi="Times New Roman" w:cs="Times New Roman"/>
          <w:sz w:val="24"/>
          <w:szCs w:val="24"/>
        </w:rPr>
        <w:t>21</w:t>
      </w:r>
      <w:r w:rsidR="00D7513A" w:rsidRPr="00BF07D3">
        <w:rPr>
          <w:rFonts w:ascii="Times New Roman" w:hAnsi="Times New Roman" w:cs="Times New Roman"/>
          <w:sz w:val="24"/>
          <w:szCs w:val="24"/>
        </w:rPr>
        <w:t>.</w:t>
      </w:r>
    </w:p>
    <w:p w14:paraId="3F41B131" w14:textId="2B7654E0" w:rsidR="00B24709" w:rsidRPr="00BF07D3" w:rsidRDefault="00B24709" w:rsidP="00E55AC6">
      <w:pPr>
        <w:spacing w:line="480" w:lineRule="auto"/>
        <w:rPr>
          <w:rFonts w:ascii="Times New Roman" w:hAnsi="Times New Roman" w:cs="Times New Roman"/>
          <w:sz w:val="24"/>
          <w:szCs w:val="24"/>
        </w:rPr>
      </w:pPr>
      <w:r w:rsidRPr="00BF07D3">
        <w:rPr>
          <w:rFonts w:ascii="Times New Roman" w:hAnsi="Times New Roman" w:cs="Times New Roman"/>
          <w:sz w:val="24"/>
          <w:szCs w:val="24"/>
        </w:rPr>
        <w:br w:type="page"/>
      </w:r>
    </w:p>
    <w:p w14:paraId="7B983535" w14:textId="7D0DD997" w:rsidR="00410D14" w:rsidRPr="00BF07D3" w:rsidRDefault="00410D14" w:rsidP="00E55AC6">
      <w:pPr>
        <w:autoSpaceDE w:val="0"/>
        <w:autoSpaceDN w:val="0"/>
        <w:adjustRightInd w:val="0"/>
        <w:spacing w:line="480" w:lineRule="auto"/>
        <w:jc w:val="center"/>
        <w:rPr>
          <w:rFonts w:ascii="Times New Roman" w:hAnsi="Times New Roman" w:cs="Times New Roman"/>
          <w:b/>
          <w:sz w:val="24"/>
          <w:szCs w:val="24"/>
        </w:rPr>
      </w:pPr>
      <w:r w:rsidRPr="00BF07D3">
        <w:rPr>
          <w:rFonts w:ascii="Times New Roman" w:hAnsi="Times New Roman" w:cs="Times New Roman"/>
          <w:b/>
          <w:sz w:val="24"/>
          <w:szCs w:val="24"/>
        </w:rPr>
        <w:lastRenderedPageBreak/>
        <w:t>Figure legends</w:t>
      </w:r>
    </w:p>
    <w:p w14:paraId="17617C34" w14:textId="77777777" w:rsidR="00E55AC6" w:rsidRPr="00BF07D3" w:rsidRDefault="00E55AC6" w:rsidP="00E55AC6">
      <w:pPr>
        <w:autoSpaceDE w:val="0"/>
        <w:autoSpaceDN w:val="0"/>
        <w:adjustRightInd w:val="0"/>
        <w:spacing w:line="480" w:lineRule="auto"/>
        <w:jc w:val="center"/>
        <w:rPr>
          <w:rFonts w:ascii="Times New Roman" w:hAnsi="Times New Roman" w:cs="Times New Roman"/>
          <w:b/>
          <w:sz w:val="24"/>
          <w:szCs w:val="24"/>
        </w:rPr>
      </w:pPr>
    </w:p>
    <w:p w14:paraId="193E3947" w14:textId="05EB7670" w:rsidR="00BF68C5" w:rsidRDefault="00BF68C5" w:rsidP="00E55AC6">
      <w:pPr>
        <w:autoSpaceDE w:val="0"/>
        <w:autoSpaceDN w:val="0"/>
        <w:adjustRightInd w:val="0"/>
        <w:spacing w:line="480" w:lineRule="auto"/>
        <w:rPr>
          <w:rFonts w:ascii="Times New Roman" w:hAnsi="Times New Roman" w:cs="Times New Roman"/>
          <w:sz w:val="24"/>
          <w:szCs w:val="24"/>
        </w:rPr>
      </w:pPr>
      <w:r w:rsidRPr="00BF07D3">
        <w:rPr>
          <w:rFonts w:ascii="Times New Roman" w:hAnsi="Times New Roman" w:cs="Times New Roman"/>
          <w:sz w:val="24"/>
          <w:szCs w:val="24"/>
        </w:rPr>
        <w:t xml:space="preserve">Figure 1. </w:t>
      </w:r>
      <w:bookmarkStart w:id="8" w:name="_Hlk37698036"/>
      <w:r w:rsidRPr="00BF07D3">
        <w:rPr>
          <w:rFonts w:ascii="Times New Roman" w:hAnsi="Times New Roman" w:cs="Times New Roman"/>
          <w:sz w:val="24"/>
          <w:szCs w:val="24"/>
        </w:rPr>
        <w:t>Hovawart No. 2, thoracic spinal cord</w:t>
      </w:r>
      <w:r w:rsidR="00C51361" w:rsidRPr="00BF07D3">
        <w:rPr>
          <w:rFonts w:ascii="Times New Roman" w:hAnsi="Times New Roman" w:cs="Times New Roman"/>
          <w:sz w:val="24"/>
          <w:szCs w:val="24"/>
        </w:rPr>
        <w:t>. B</w:t>
      </w:r>
      <w:r w:rsidRPr="00BF07D3">
        <w:rPr>
          <w:rFonts w:ascii="Times New Roman" w:hAnsi="Times New Roman" w:cs="Times New Roman"/>
          <w:sz w:val="24"/>
          <w:szCs w:val="24"/>
        </w:rPr>
        <w:t xml:space="preserve">ilateral axonal loss and myelin vacuolation of dorsolateral and ventral funiculi. </w:t>
      </w:r>
      <w:r w:rsidR="00C51361" w:rsidRPr="00BF07D3">
        <w:rPr>
          <w:rFonts w:ascii="Times New Roman" w:hAnsi="Times New Roman" w:cs="Times New Roman"/>
          <w:sz w:val="24"/>
          <w:szCs w:val="24"/>
        </w:rPr>
        <w:t>(</w:t>
      </w:r>
      <w:proofErr w:type="spellStart"/>
      <w:r w:rsidR="00C51361" w:rsidRPr="00BF07D3">
        <w:rPr>
          <w:rFonts w:ascii="Times New Roman" w:hAnsi="Times New Roman" w:cs="Times New Roman"/>
          <w:sz w:val="24"/>
          <w:szCs w:val="24"/>
        </w:rPr>
        <w:t>Luxol</w:t>
      </w:r>
      <w:proofErr w:type="spellEnd"/>
      <w:r w:rsidR="00C51361" w:rsidRPr="00BF07D3">
        <w:rPr>
          <w:rFonts w:ascii="Times New Roman" w:hAnsi="Times New Roman" w:cs="Times New Roman"/>
          <w:sz w:val="24"/>
          <w:szCs w:val="24"/>
        </w:rPr>
        <w:t xml:space="preserve"> Fast Blue</w:t>
      </w:r>
      <w:r w:rsidR="002733C1" w:rsidRPr="00BF07D3">
        <w:rPr>
          <w:rFonts w:ascii="Times New Roman" w:hAnsi="Times New Roman" w:cs="Times New Roman"/>
          <w:sz w:val="24"/>
          <w:szCs w:val="24"/>
        </w:rPr>
        <w:t xml:space="preserve"> and </w:t>
      </w:r>
      <w:r w:rsidR="009A1F1C" w:rsidRPr="00BF07D3">
        <w:rPr>
          <w:rFonts w:ascii="Times New Roman" w:hAnsi="Times New Roman" w:cs="Times New Roman"/>
          <w:sz w:val="24"/>
          <w:szCs w:val="24"/>
        </w:rPr>
        <w:t>Haematoxylin-eosin</w:t>
      </w:r>
      <w:r w:rsidR="00C51361" w:rsidRPr="00BF07D3">
        <w:rPr>
          <w:rFonts w:ascii="Times New Roman" w:hAnsi="Times New Roman" w:cs="Times New Roman"/>
          <w:sz w:val="24"/>
          <w:szCs w:val="24"/>
        </w:rPr>
        <w:t>, x25</w:t>
      </w:r>
      <w:r w:rsidR="00292DA8" w:rsidRPr="00BF07D3">
        <w:rPr>
          <w:rFonts w:ascii="Times New Roman" w:hAnsi="Times New Roman" w:cs="Times New Roman"/>
          <w:sz w:val="24"/>
          <w:szCs w:val="24"/>
        </w:rPr>
        <w:t xml:space="preserve">; </w:t>
      </w:r>
      <w:r w:rsidR="00292DA8" w:rsidRPr="00BF07D3">
        <w:rPr>
          <w:rFonts w:ascii="Times New Roman" w:hAnsi="Times New Roman" w:cs="Times New Roman"/>
          <w:sz w:val="24"/>
          <w:szCs w:val="24"/>
          <w:lang w:val="en-US"/>
        </w:rPr>
        <w:t>bar = 1</w:t>
      </w:r>
      <w:r w:rsidR="001F0509" w:rsidRPr="00BF07D3">
        <w:rPr>
          <w:rFonts w:ascii="Times New Roman" w:hAnsi="Times New Roman" w:cs="Times New Roman"/>
          <w:sz w:val="24"/>
          <w:szCs w:val="24"/>
          <w:lang w:val="en-US"/>
        </w:rPr>
        <w:t>.</w:t>
      </w:r>
      <w:r w:rsidR="00292DA8" w:rsidRPr="00BF07D3">
        <w:rPr>
          <w:rFonts w:ascii="Times New Roman" w:hAnsi="Times New Roman" w:cs="Times New Roman"/>
          <w:sz w:val="24"/>
          <w:szCs w:val="24"/>
          <w:lang w:val="en-US"/>
        </w:rPr>
        <w:t>6</w:t>
      </w:r>
      <w:r w:rsidR="001F0509" w:rsidRPr="00BF07D3">
        <w:rPr>
          <w:rFonts w:ascii="Times New Roman" w:hAnsi="Times New Roman" w:cs="Times New Roman"/>
          <w:sz w:val="24"/>
          <w:szCs w:val="24"/>
          <w:lang w:val="en-US"/>
        </w:rPr>
        <w:t xml:space="preserve"> m</w:t>
      </w:r>
      <w:r w:rsidR="00292DA8" w:rsidRPr="00BF07D3">
        <w:rPr>
          <w:rFonts w:ascii="Times New Roman" w:hAnsi="Times New Roman" w:cs="Times New Roman"/>
          <w:sz w:val="24"/>
          <w:szCs w:val="24"/>
          <w:lang w:val="en-US"/>
        </w:rPr>
        <w:t>m</w:t>
      </w:r>
      <w:r w:rsidR="00C51361" w:rsidRPr="00BF07D3">
        <w:rPr>
          <w:rFonts w:ascii="Times New Roman" w:hAnsi="Times New Roman" w:cs="Times New Roman"/>
          <w:sz w:val="24"/>
          <w:szCs w:val="24"/>
        </w:rPr>
        <w:t>)</w:t>
      </w:r>
      <w:r w:rsidRPr="00BF07D3">
        <w:rPr>
          <w:rFonts w:ascii="Times New Roman" w:hAnsi="Times New Roman" w:cs="Times New Roman"/>
          <w:sz w:val="24"/>
          <w:szCs w:val="24"/>
        </w:rPr>
        <w:t>.</w:t>
      </w:r>
    </w:p>
    <w:p w14:paraId="37E11BE6" w14:textId="77777777" w:rsidR="000813BE" w:rsidRDefault="000813BE" w:rsidP="00E55AC6">
      <w:pPr>
        <w:autoSpaceDE w:val="0"/>
        <w:autoSpaceDN w:val="0"/>
        <w:adjustRightInd w:val="0"/>
        <w:spacing w:line="480" w:lineRule="auto"/>
        <w:rPr>
          <w:rFonts w:ascii="Times New Roman" w:hAnsi="Times New Roman" w:cs="Times New Roman"/>
          <w:sz w:val="24"/>
          <w:szCs w:val="24"/>
        </w:rPr>
      </w:pPr>
    </w:p>
    <w:p w14:paraId="352B67A7" w14:textId="5568FDE5" w:rsidR="000813BE" w:rsidRPr="00BF07D3" w:rsidRDefault="000813BE" w:rsidP="00E55AC6">
      <w:pPr>
        <w:autoSpaceDE w:val="0"/>
        <w:autoSpaceDN w:val="0"/>
        <w:adjustRightInd w:val="0"/>
        <w:spacing w:line="48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131B3F75" wp14:editId="6A5D4205">
            <wp:extent cx="4276725" cy="3705225"/>
            <wp:effectExtent l="0" t="0" r="9525" b="9525"/>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276725" cy="3705225"/>
                    </a:xfrm>
                    <a:prstGeom prst="rect">
                      <a:avLst/>
                    </a:prstGeom>
                    <a:noFill/>
                    <a:ln>
                      <a:noFill/>
                    </a:ln>
                  </pic:spPr>
                </pic:pic>
              </a:graphicData>
            </a:graphic>
          </wp:inline>
        </w:drawing>
      </w:r>
    </w:p>
    <w:bookmarkEnd w:id="8"/>
    <w:p w14:paraId="3442EF88" w14:textId="4AAF0CB1" w:rsidR="00BF68C5" w:rsidRDefault="00BF68C5" w:rsidP="00E55AC6">
      <w:pPr>
        <w:autoSpaceDE w:val="0"/>
        <w:autoSpaceDN w:val="0"/>
        <w:adjustRightInd w:val="0"/>
        <w:spacing w:line="480" w:lineRule="auto"/>
        <w:rPr>
          <w:rFonts w:ascii="Times New Roman" w:hAnsi="Times New Roman" w:cs="Times New Roman"/>
          <w:sz w:val="24"/>
          <w:szCs w:val="24"/>
        </w:rPr>
      </w:pPr>
      <w:r w:rsidRPr="00BF07D3">
        <w:rPr>
          <w:rFonts w:ascii="Times New Roman" w:hAnsi="Times New Roman" w:cs="Times New Roman"/>
          <w:sz w:val="24"/>
          <w:szCs w:val="24"/>
        </w:rPr>
        <w:t xml:space="preserve">Figure </w:t>
      </w:r>
      <w:r w:rsidR="00AB08B0" w:rsidRPr="00BF07D3">
        <w:rPr>
          <w:rFonts w:ascii="Times New Roman" w:hAnsi="Times New Roman" w:cs="Times New Roman"/>
          <w:sz w:val="24"/>
          <w:szCs w:val="24"/>
        </w:rPr>
        <w:t>2</w:t>
      </w:r>
      <w:r w:rsidRPr="00BF07D3">
        <w:rPr>
          <w:rFonts w:ascii="Times New Roman" w:hAnsi="Times New Roman" w:cs="Times New Roman"/>
          <w:sz w:val="24"/>
          <w:szCs w:val="24"/>
        </w:rPr>
        <w:t xml:space="preserve">. </w:t>
      </w:r>
      <w:bookmarkStart w:id="9" w:name="_Hlk37698057"/>
      <w:r w:rsidRPr="00BF07D3">
        <w:rPr>
          <w:rFonts w:ascii="Times New Roman" w:hAnsi="Times New Roman" w:cs="Times New Roman"/>
          <w:sz w:val="24"/>
          <w:szCs w:val="24"/>
        </w:rPr>
        <w:t>Hovawart No. 2, thoracic spinal cord</w:t>
      </w:r>
      <w:r w:rsidR="008D48D7" w:rsidRPr="00BF07D3">
        <w:rPr>
          <w:rFonts w:ascii="Times New Roman" w:hAnsi="Times New Roman" w:cs="Times New Roman"/>
          <w:sz w:val="24"/>
          <w:szCs w:val="24"/>
        </w:rPr>
        <w:t>, longitudinal section</w:t>
      </w:r>
      <w:r w:rsidR="00B64CA2" w:rsidRPr="00BF07D3">
        <w:rPr>
          <w:rFonts w:ascii="Times New Roman" w:hAnsi="Times New Roman" w:cs="Times New Roman"/>
          <w:sz w:val="24"/>
          <w:szCs w:val="24"/>
        </w:rPr>
        <w:t xml:space="preserve"> of ventrolateral funiculus</w:t>
      </w:r>
      <w:r w:rsidR="00C51361" w:rsidRPr="00BF07D3">
        <w:rPr>
          <w:rFonts w:ascii="Times New Roman" w:hAnsi="Times New Roman" w:cs="Times New Roman"/>
          <w:sz w:val="24"/>
          <w:szCs w:val="24"/>
        </w:rPr>
        <w:t>. A</w:t>
      </w:r>
      <w:r w:rsidR="00B64CA2" w:rsidRPr="00BF07D3">
        <w:rPr>
          <w:rFonts w:ascii="Times New Roman" w:hAnsi="Times New Roman" w:cs="Times New Roman"/>
          <w:sz w:val="24"/>
          <w:szCs w:val="24"/>
        </w:rPr>
        <w:t>xonal fragmentation and phagocytosis of axonal and myelin debris</w:t>
      </w:r>
      <w:r w:rsidR="002733C1" w:rsidRPr="00BF07D3">
        <w:rPr>
          <w:rFonts w:ascii="Times New Roman" w:hAnsi="Times New Roman" w:cs="Times New Roman"/>
          <w:sz w:val="24"/>
          <w:szCs w:val="24"/>
        </w:rPr>
        <w:t xml:space="preserve"> (arrows)</w:t>
      </w:r>
      <w:r w:rsidR="00B64CA2" w:rsidRPr="00BF07D3">
        <w:rPr>
          <w:rFonts w:ascii="Times New Roman" w:hAnsi="Times New Roman" w:cs="Times New Roman"/>
          <w:sz w:val="24"/>
          <w:szCs w:val="24"/>
        </w:rPr>
        <w:t xml:space="preserve">. </w:t>
      </w:r>
      <w:r w:rsidR="00C51361" w:rsidRPr="00BF07D3">
        <w:rPr>
          <w:rFonts w:ascii="Times New Roman" w:hAnsi="Times New Roman" w:cs="Times New Roman"/>
          <w:sz w:val="24"/>
          <w:szCs w:val="24"/>
        </w:rPr>
        <w:t>(</w:t>
      </w:r>
      <w:proofErr w:type="spellStart"/>
      <w:r w:rsidR="00C51361" w:rsidRPr="00BF07D3">
        <w:rPr>
          <w:rFonts w:ascii="Times New Roman" w:hAnsi="Times New Roman" w:cs="Times New Roman"/>
          <w:sz w:val="24"/>
          <w:szCs w:val="24"/>
        </w:rPr>
        <w:t>Bielchowsky</w:t>
      </w:r>
      <w:proofErr w:type="spellEnd"/>
      <w:r w:rsidR="00C51361" w:rsidRPr="00BF07D3">
        <w:rPr>
          <w:rFonts w:ascii="Times New Roman" w:hAnsi="Times New Roman" w:cs="Times New Roman"/>
          <w:sz w:val="24"/>
          <w:szCs w:val="24"/>
        </w:rPr>
        <w:t xml:space="preserve"> s</w:t>
      </w:r>
      <w:r w:rsidRPr="00BF07D3">
        <w:rPr>
          <w:rFonts w:ascii="Times New Roman" w:hAnsi="Times New Roman" w:cs="Times New Roman"/>
          <w:sz w:val="24"/>
          <w:szCs w:val="24"/>
        </w:rPr>
        <w:t>ilver stain</w:t>
      </w:r>
      <w:r w:rsidR="00C51361" w:rsidRPr="00BF07D3">
        <w:rPr>
          <w:rFonts w:ascii="Times New Roman" w:hAnsi="Times New Roman" w:cs="Times New Roman"/>
          <w:sz w:val="24"/>
          <w:szCs w:val="24"/>
        </w:rPr>
        <w:t>, x500</w:t>
      </w:r>
      <w:r w:rsidR="00292DA8" w:rsidRPr="00BF07D3">
        <w:rPr>
          <w:rFonts w:ascii="Times New Roman" w:hAnsi="Times New Roman" w:cs="Times New Roman"/>
          <w:sz w:val="24"/>
          <w:szCs w:val="24"/>
        </w:rPr>
        <w:t xml:space="preserve">; </w:t>
      </w:r>
      <w:r w:rsidR="00292DA8" w:rsidRPr="00BF07D3">
        <w:rPr>
          <w:rFonts w:ascii="Times New Roman" w:hAnsi="Times New Roman" w:cs="Times New Roman"/>
          <w:sz w:val="24"/>
          <w:szCs w:val="24"/>
          <w:lang w:val="en-US"/>
        </w:rPr>
        <w:t>bar = 80 µm</w:t>
      </w:r>
      <w:r w:rsidR="00C51361" w:rsidRPr="00BF07D3">
        <w:rPr>
          <w:rFonts w:ascii="Times New Roman" w:hAnsi="Times New Roman" w:cs="Times New Roman"/>
          <w:sz w:val="24"/>
          <w:szCs w:val="24"/>
        </w:rPr>
        <w:t>).</w:t>
      </w:r>
    </w:p>
    <w:p w14:paraId="3886C488" w14:textId="335201CF" w:rsidR="000813BE" w:rsidRDefault="000813BE" w:rsidP="00E55AC6">
      <w:pPr>
        <w:autoSpaceDE w:val="0"/>
        <w:autoSpaceDN w:val="0"/>
        <w:adjustRightInd w:val="0"/>
        <w:spacing w:line="480" w:lineRule="auto"/>
        <w:rPr>
          <w:rFonts w:ascii="Times New Roman" w:hAnsi="Times New Roman" w:cs="Times New Roman"/>
          <w:sz w:val="24"/>
          <w:szCs w:val="24"/>
        </w:rPr>
      </w:pPr>
    </w:p>
    <w:p w14:paraId="6C1C373E" w14:textId="397C10D5" w:rsidR="000813BE" w:rsidRPr="00BF07D3" w:rsidRDefault="000813BE" w:rsidP="00E55AC6">
      <w:pPr>
        <w:autoSpaceDE w:val="0"/>
        <w:autoSpaceDN w:val="0"/>
        <w:adjustRightInd w:val="0"/>
        <w:spacing w:line="480" w:lineRule="auto"/>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20FEF90A" wp14:editId="267D8C4C">
            <wp:extent cx="4019550" cy="3848100"/>
            <wp:effectExtent l="0" t="0" r="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019550" cy="3848100"/>
                    </a:xfrm>
                    <a:prstGeom prst="rect">
                      <a:avLst/>
                    </a:prstGeom>
                    <a:noFill/>
                    <a:ln>
                      <a:noFill/>
                    </a:ln>
                  </pic:spPr>
                </pic:pic>
              </a:graphicData>
            </a:graphic>
          </wp:inline>
        </w:drawing>
      </w:r>
    </w:p>
    <w:p w14:paraId="3D48EACE" w14:textId="77777777" w:rsidR="00E55AC6" w:rsidRPr="00BF07D3" w:rsidRDefault="00E55AC6" w:rsidP="00E55AC6">
      <w:pPr>
        <w:autoSpaceDE w:val="0"/>
        <w:autoSpaceDN w:val="0"/>
        <w:adjustRightInd w:val="0"/>
        <w:spacing w:line="480" w:lineRule="auto"/>
        <w:rPr>
          <w:rFonts w:ascii="Times New Roman" w:hAnsi="Times New Roman" w:cs="Times New Roman"/>
          <w:sz w:val="24"/>
          <w:szCs w:val="24"/>
        </w:rPr>
      </w:pPr>
    </w:p>
    <w:bookmarkEnd w:id="9"/>
    <w:p w14:paraId="06EBF620" w14:textId="32D2A2CF" w:rsidR="00F956E0" w:rsidRPr="00BF07D3" w:rsidRDefault="00F956E0" w:rsidP="00E55AC6">
      <w:pPr>
        <w:autoSpaceDE w:val="0"/>
        <w:autoSpaceDN w:val="0"/>
        <w:adjustRightInd w:val="0"/>
        <w:spacing w:line="480" w:lineRule="auto"/>
        <w:rPr>
          <w:rFonts w:ascii="Times New Roman" w:hAnsi="Times New Roman" w:cs="Times New Roman"/>
          <w:sz w:val="24"/>
          <w:szCs w:val="24"/>
        </w:rPr>
      </w:pPr>
      <w:r w:rsidRPr="00BF07D3">
        <w:rPr>
          <w:rFonts w:ascii="Times New Roman" w:hAnsi="Times New Roman" w:cs="Times New Roman"/>
          <w:sz w:val="24"/>
          <w:szCs w:val="24"/>
        </w:rPr>
        <w:t xml:space="preserve">Figure </w:t>
      </w:r>
      <w:r w:rsidR="00AB08B0" w:rsidRPr="00BF07D3">
        <w:rPr>
          <w:rFonts w:ascii="Times New Roman" w:hAnsi="Times New Roman" w:cs="Times New Roman"/>
          <w:sz w:val="24"/>
          <w:szCs w:val="24"/>
        </w:rPr>
        <w:t>3</w:t>
      </w:r>
      <w:r w:rsidRPr="00BF07D3">
        <w:rPr>
          <w:rFonts w:ascii="Times New Roman" w:hAnsi="Times New Roman" w:cs="Times New Roman"/>
          <w:sz w:val="24"/>
          <w:szCs w:val="24"/>
        </w:rPr>
        <w:t xml:space="preserve">. </w:t>
      </w:r>
      <w:bookmarkStart w:id="10" w:name="_Hlk37698077"/>
      <w:r w:rsidRPr="00BF07D3">
        <w:rPr>
          <w:rFonts w:ascii="Times New Roman" w:hAnsi="Times New Roman" w:cs="Times New Roman"/>
          <w:sz w:val="24"/>
          <w:szCs w:val="24"/>
        </w:rPr>
        <w:t>Hovawart No. 1, thoracic spinal cord</w:t>
      </w:r>
      <w:r w:rsidR="00C51361" w:rsidRPr="00BF07D3">
        <w:rPr>
          <w:rFonts w:ascii="Times New Roman" w:hAnsi="Times New Roman" w:cs="Times New Roman"/>
          <w:sz w:val="24"/>
          <w:szCs w:val="24"/>
        </w:rPr>
        <w:t xml:space="preserve">. </w:t>
      </w:r>
      <w:r w:rsidR="002733C1" w:rsidRPr="00BF07D3">
        <w:rPr>
          <w:rFonts w:ascii="Times New Roman" w:hAnsi="Times New Roman" w:cs="Times New Roman"/>
          <w:sz w:val="24"/>
          <w:szCs w:val="24"/>
        </w:rPr>
        <w:t>Multifocal</w:t>
      </w:r>
      <w:r w:rsidR="00C51361" w:rsidRPr="00BF07D3">
        <w:rPr>
          <w:rFonts w:ascii="Times New Roman" w:hAnsi="Times New Roman" w:cs="Times New Roman"/>
          <w:sz w:val="24"/>
          <w:szCs w:val="24"/>
        </w:rPr>
        <w:t xml:space="preserve"> axonal </w:t>
      </w:r>
      <w:r w:rsidR="002733C1" w:rsidRPr="00BF07D3">
        <w:rPr>
          <w:rFonts w:ascii="Times New Roman" w:hAnsi="Times New Roman" w:cs="Times New Roman"/>
          <w:sz w:val="24"/>
          <w:szCs w:val="24"/>
        </w:rPr>
        <w:t>degeneration</w:t>
      </w:r>
      <w:r w:rsidR="00C51361" w:rsidRPr="00BF07D3">
        <w:rPr>
          <w:rFonts w:ascii="Times New Roman" w:hAnsi="Times New Roman" w:cs="Times New Roman"/>
          <w:sz w:val="24"/>
          <w:szCs w:val="24"/>
        </w:rPr>
        <w:t xml:space="preserve"> </w:t>
      </w:r>
      <w:r w:rsidR="002733C1" w:rsidRPr="00BF07D3">
        <w:rPr>
          <w:rFonts w:ascii="Times New Roman" w:hAnsi="Times New Roman" w:cs="Times New Roman"/>
          <w:sz w:val="24"/>
          <w:szCs w:val="24"/>
        </w:rPr>
        <w:t xml:space="preserve">(arrows) </w:t>
      </w:r>
      <w:r w:rsidR="00C51361" w:rsidRPr="00BF07D3">
        <w:rPr>
          <w:rFonts w:ascii="Times New Roman" w:hAnsi="Times New Roman" w:cs="Times New Roman"/>
          <w:sz w:val="24"/>
          <w:szCs w:val="24"/>
        </w:rPr>
        <w:t xml:space="preserve">and moderate </w:t>
      </w:r>
      <w:r w:rsidRPr="00BF07D3">
        <w:rPr>
          <w:rFonts w:ascii="Times New Roman" w:hAnsi="Times New Roman" w:cs="Times New Roman"/>
          <w:sz w:val="24"/>
          <w:szCs w:val="24"/>
        </w:rPr>
        <w:t>astrogliosis</w:t>
      </w:r>
      <w:r w:rsidR="002733C1" w:rsidRPr="00BF07D3">
        <w:rPr>
          <w:rFonts w:ascii="Times New Roman" w:hAnsi="Times New Roman" w:cs="Times New Roman"/>
          <w:sz w:val="24"/>
          <w:szCs w:val="24"/>
        </w:rPr>
        <w:t xml:space="preserve"> (arrowheads)</w:t>
      </w:r>
      <w:r w:rsidRPr="00BF07D3">
        <w:rPr>
          <w:rFonts w:ascii="Times New Roman" w:hAnsi="Times New Roman" w:cs="Times New Roman"/>
          <w:sz w:val="24"/>
          <w:szCs w:val="24"/>
        </w:rPr>
        <w:t xml:space="preserve">. </w:t>
      </w:r>
      <w:r w:rsidR="00C51361" w:rsidRPr="00BF07D3">
        <w:rPr>
          <w:rFonts w:ascii="Times New Roman" w:hAnsi="Times New Roman" w:cs="Times New Roman"/>
          <w:sz w:val="24"/>
          <w:szCs w:val="24"/>
        </w:rPr>
        <w:t>(</w:t>
      </w:r>
      <w:r w:rsidRPr="00BF07D3">
        <w:rPr>
          <w:rFonts w:ascii="Times New Roman" w:hAnsi="Times New Roman" w:cs="Times New Roman"/>
          <w:sz w:val="24"/>
          <w:szCs w:val="24"/>
        </w:rPr>
        <w:t>Immunohistochemistry for GFAP</w:t>
      </w:r>
      <w:r w:rsidR="00C51361" w:rsidRPr="00BF07D3">
        <w:rPr>
          <w:rFonts w:ascii="Times New Roman" w:hAnsi="Times New Roman" w:cs="Times New Roman"/>
          <w:sz w:val="24"/>
          <w:szCs w:val="24"/>
        </w:rPr>
        <w:t>, x400</w:t>
      </w:r>
      <w:r w:rsidR="00FC1FB3" w:rsidRPr="00BF07D3">
        <w:rPr>
          <w:rFonts w:ascii="Times New Roman" w:hAnsi="Times New Roman" w:cs="Times New Roman"/>
          <w:sz w:val="24"/>
          <w:szCs w:val="24"/>
        </w:rPr>
        <w:t>; bar = 100 µm</w:t>
      </w:r>
      <w:r w:rsidR="00C51361" w:rsidRPr="00BF07D3">
        <w:rPr>
          <w:rFonts w:ascii="Times New Roman" w:hAnsi="Times New Roman" w:cs="Times New Roman"/>
          <w:sz w:val="24"/>
          <w:szCs w:val="24"/>
        </w:rPr>
        <w:t>).</w:t>
      </w:r>
      <w:bookmarkEnd w:id="10"/>
    </w:p>
    <w:p w14:paraId="3ED6BFBB" w14:textId="0BF98444" w:rsidR="00E55AC6" w:rsidRPr="00BF07D3" w:rsidRDefault="00F672B4" w:rsidP="00E55AC6">
      <w:pPr>
        <w:autoSpaceDE w:val="0"/>
        <w:autoSpaceDN w:val="0"/>
        <w:adjustRightInd w:val="0"/>
        <w:spacing w:line="48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5EF2BD2" wp14:editId="17F0CD1D">
            <wp:extent cx="6115050" cy="3371850"/>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15050" cy="3371850"/>
                    </a:xfrm>
                    <a:prstGeom prst="rect">
                      <a:avLst/>
                    </a:prstGeom>
                    <a:noFill/>
                    <a:ln>
                      <a:noFill/>
                    </a:ln>
                  </pic:spPr>
                </pic:pic>
              </a:graphicData>
            </a:graphic>
          </wp:inline>
        </w:drawing>
      </w:r>
    </w:p>
    <w:p w14:paraId="369286D8" w14:textId="2A4AFDA4" w:rsidR="00410D14" w:rsidRPr="00BF07D3" w:rsidRDefault="00BF68C5" w:rsidP="00E55AC6">
      <w:pPr>
        <w:autoSpaceDE w:val="0"/>
        <w:autoSpaceDN w:val="0"/>
        <w:adjustRightInd w:val="0"/>
        <w:spacing w:line="480" w:lineRule="auto"/>
        <w:rPr>
          <w:rFonts w:ascii="Times New Roman" w:hAnsi="Times New Roman" w:cs="Times New Roman"/>
          <w:sz w:val="24"/>
          <w:szCs w:val="24"/>
        </w:rPr>
      </w:pPr>
      <w:r w:rsidRPr="00BF07D3">
        <w:rPr>
          <w:rFonts w:ascii="Times New Roman" w:hAnsi="Times New Roman" w:cs="Times New Roman"/>
          <w:sz w:val="24"/>
          <w:szCs w:val="24"/>
        </w:rPr>
        <w:lastRenderedPageBreak/>
        <w:t xml:space="preserve">Figure </w:t>
      </w:r>
      <w:r w:rsidR="00AB08B0" w:rsidRPr="00BF07D3">
        <w:rPr>
          <w:rFonts w:ascii="Times New Roman" w:hAnsi="Times New Roman" w:cs="Times New Roman"/>
          <w:sz w:val="24"/>
          <w:szCs w:val="24"/>
        </w:rPr>
        <w:t>4</w:t>
      </w:r>
      <w:r w:rsidRPr="00BF07D3">
        <w:rPr>
          <w:rFonts w:ascii="Times New Roman" w:hAnsi="Times New Roman" w:cs="Times New Roman"/>
          <w:sz w:val="24"/>
          <w:szCs w:val="24"/>
        </w:rPr>
        <w:t xml:space="preserve">. </w:t>
      </w:r>
      <w:bookmarkStart w:id="11" w:name="_Hlk37698094"/>
      <w:r w:rsidRPr="00BF07D3">
        <w:rPr>
          <w:rFonts w:ascii="Times New Roman" w:hAnsi="Times New Roman" w:cs="Times New Roman"/>
          <w:sz w:val="24"/>
          <w:szCs w:val="24"/>
        </w:rPr>
        <w:t>Hovawart No. 1, thoracic spinal cord</w:t>
      </w:r>
      <w:r w:rsidR="00C51361" w:rsidRPr="00BF07D3">
        <w:rPr>
          <w:rFonts w:ascii="Times New Roman" w:hAnsi="Times New Roman" w:cs="Times New Roman"/>
          <w:sz w:val="24"/>
          <w:szCs w:val="24"/>
        </w:rPr>
        <w:t>. N</w:t>
      </w:r>
      <w:r w:rsidRPr="00BF07D3">
        <w:rPr>
          <w:rFonts w:ascii="Times New Roman" w:hAnsi="Times New Roman" w:cs="Times New Roman"/>
          <w:sz w:val="24"/>
          <w:szCs w:val="24"/>
        </w:rPr>
        <w:t>euron</w:t>
      </w:r>
      <w:r w:rsidR="00FB2C41" w:rsidRPr="00BF07D3">
        <w:rPr>
          <w:rFonts w:ascii="Times New Roman" w:hAnsi="Times New Roman" w:cs="Times New Roman"/>
          <w:sz w:val="24"/>
          <w:szCs w:val="24"/>
        </w:rPr>
        <w:t>e</w:t>
      </w:r>
      <w:r w:rsidRPr="00BF07D3">
        <w:rPr>
          <w:rFonts w:ascii="Times New Roman" w:hAnsi="Times New Roman" w:cs="Times New Roman"/>
          <w:sz w:val="24"/>
          <w:szCs w:val="24"/>
        </w:rPr>
        <w:t>s and astrocytes are strongly immunoreactive</w:t>
      </w:r>
      <w:r w:rsidR="002733C1" w:rsidRPr="00BF07D3">
        <w:rPr>
          <w:rFonts w:ascii="Times New Roman" w:hAnsi="Times New Roman" w:cs="Times New Roman"/>
          <w:sz w:val="24"/>
          <w:szCs w:val="24"/>
        </w:rPr>
        <w:t xml:space="preserve"> (brown)</w:t>
      </w:r>
      <w:r w:rsidRPr="00BF07D3">
        <w:rPr>
          <w:rFonts w:ascii="Times New Roman" w:hAnsi="Times New Roman" w:cs="Times New Roman"/>
          <w:sz w:val="24"/>
          <w:szCs w:val="24"/>
        </w:rPr>
        <w:t xml:space="preserve"> </w:t>
      </w:r>
      <w:r w:rsidR="00C51361" w:rsidRPr="00BF07D3">
        <w:rPr>
          <w:rFonts w:ascii="Times New Roman" w:hAnsi="Times New Roman" w:cs="Times New Roman"/>
          <w:sz w:val="24"/>
          <w:szCs w:val="24"/>
        </w:rPr>
        <w:t>with</w:t>
      </w:r>
      <w:r w:rsidRPr="00BF07D3">
        <w:rPr>
          <w:rFonts w:ascii="Times New Roman" w:hAnsi="Times New Roman" w:cs="Times New Roman"/>
          <w:sz w:val="24"/>
          <w:szCs w:val="24"/>
        </w:rPr>
        <w:t xml:space="preserve"> 16G9 antibody</w:t>
      </w:r>
      <w:r w:rsidR="00C51361" w:rsidRPr="00BF07D3">
        <w:rPr>
          <w:rFonts w:ascii="Times New Roman" w:hAnsi="Times New Roman" w:cs="Times New Roman"/>
          <w:sz w:val="24"/>
          <w:szCs w:val="24"/>
        </w:rPr>
        <w:t>.</w:t>
      </w:r>
      <w:r w:rsidR="004B7F17" w:rsidRPr="00BF07D3">
        <w:rPr>
          <w:rFonts w:ascii="Times New Roman" w:hAnsi="Times New Roman" w:cs="Times New Roman"/>
          <w:sz w:val="24"/>
          <w:szCs w:val="24"/>
        </w:rPr>
        <w:t xml:space="preserve"> </w:t>
      </w:r>
      <w:r w:rsidR="004B7F17" w:rsidRPr="00BF07D3">
        <w:rPr>
          <w:rFonts w:ascii="Times New Roman" w:hAnsi="Times New Roman" w:cs="Times New Roman"/>
          <w:i/>
          <w:iCs/>
          <w:sz w:val="24"/>
          <w:szCs w:val="24"/>
        </w:rPr>
        <w:t>Inset</w:t>
      </w:r>
      <w:r w:rsidR="004B7F17" w:rsidRPr="00BF07D3">
        <w:rPr>
          <w:rFonts w:ascii="Times New Roman" w:hAnsi="Times New Roman" w:cs="Times New Roman"/>
          <w:sz w:val="24"/>
          <w:szCs w:val="24"/>
        </w:rPr>
        <w:t xml:space="preserve">: </w:t>
      </w:r>
      <w:r w:rsidRPr="00BF07D3">
        <w:rPr>
          <w:rFonts w:ascii="Times New Roman" w:hAnsi="Times New Roman" w:cs="Times New Roman"/>
          <w:sz w:val="24"/>
          <w:szCs w:val="24"/>
        </w:rPr>
        <w:t>Pembroke Welsh Corgi, thoracic spinal cord</w:t>
      </w:r>
      <w:r w:rsidR="00C51361" w:rsidRPr="00BF07D3">
        <w:rPr>
          <w:rFonts w:ascii="Times New Roman" w:hAnsi="Times New Roman" w:cs="Times New Roman"/>
          <w:sz w:val="24"/>
          <w:szCs w:val="24"/>
        </w:rPr>
        <w:t xml:space="preserve">. </w:t>
      </w:r>
      <w:r w:rsidR="002733C1" w:rsidRPr="00BF07D3">
        <w:rPr>
          <w:rFonts w:ascii="Times New Roman" w:hAnsi="Times New Roman" w:cs="Times New Roman"/>
          <w:sz w:val="24"/>
          <w:szCs w:val="24"/>
        </w:rPr>
        <w:t>The</w:t>
      </w:r>
      <w:r w:rsidR="004B7F17" w:rsidRPr="00BF07D3">
        <w:rPr>
          <w:rFonts w:ascii="Times New Roman" w:hAnsi="Times New Roman" w:cs="Times New Roman"/>
          <w:sz w:val="24"/>
          <w:szCs w:val="24"/>
        </w:rPr>
        <w:t xml:space="preserve"> cytoplasm </w:t>
      </w:r>
      <w:r w:rsidR="002733C1" w:rsidRPr="00BF07D3">
        <w:rPr>
          <w:rFonts w:ascii="Times New Roman" w:hAnsi="Times New Roman" w:cs="Times New Roman"/>
          <w:sz w:val="24"/>
          <w:szCs w:val="24"/>
        </w:rPr>
        <w:t xml:space="preserve">of neurones and astrocytes </w:t>
      </w:r>
      <w:r w:rsidR="004B7F17" w:rsidRPr="00BF07D3">
        <w:rPr>
          <w:rFonts w:ascii="Times New Roman" w:hAnsi="Times New Roman" w:cs="Times New Roman"/>
          <w:sz w:val="24"/>
          <w:szCs w:val="24"/>
        </w:rPr>
        <w:t>is</w:t>
      </w:r>
      <w:r w:rsidRPr="00BF07D3">
        <w:rPr>
          <w:rFonts w:ascii="Times New Roman" w:hAnsi="Times New Roman" w:cs="Times New Roman"/>
          <w:sz w:val="24"/>
          <w:szCs w:val="24"/>
        </w:rPr>
        <w:t xml:space="preserve"> immunoreactive </w:t>
      </w:r>
      <w:r w:rsidR="00C51361" w:rsidRPr="00BF07D3">
        <w:rPr>
          <w:rFonts w:ascii="Times New Roman" w:hAnsi="Times New Roman" w:cs="Times New Roman"/>
          <w:sz w:val="24"/>
          <w:szCs w:val="24"/>
        </w:rPr>
        <w:t>with</w:t>
      </w:r>
      <w:r w:rsidRPr="00BF07D3">
        <w:rPr>
          <w:rFonts w:ascii="Times New Roman" w:hAnsi="Times New Roman" w:cs="Times New Roman"/>
          <w:sz w:val="24"/>
          <w:szCs w:val="24"/>
        </w:rPr>
        <w:t xml:space="preserve"> 16G9 antibody</w:t>
      </w:r>
      <w:r w:rsidR="00C51361" w:rsidRPr="00BF07D3">
        <w:rPr>
          <w:rFonts w:ascii="Times New Roman" w:hAnsi="Times New Roman" w:cs="Times New Roman"/>
          <w:sz w:val="24"/>
          <w:szCs w:val="24"/>
        </w:rPr>
        <w:t>. (Immunohistochemistry for</w:t>
      </w:r>
      <w:r w:rsidRPr="00BF07D3">
        <w:rPr>
          <w:rFonts w:ascii="Times New Roman" w:hAnsi="Times New Roman" w:cs="Times New Roman"/>
          <w:sz w:val="24"/>
          <w:szCs w:val="24"/>
        </w:rPr>
        <w:t xml:space="preserve"> </w:t>
      </w:r>
      <w:r w:rsidR="00C51361" w:rsidRPr="00BF07D3">
        <w:rPr>
          <w:rFonts w:ascii="Times New Roman" w:hAnsi="Times New Roman" w:cs="Times New Roman"/>
          <w:sz w:val="24"/>
          <w:szCs w:val="24"/>
        </w:rPr>
        <w:t>16G9 antibody, x</w:t>
      </w:r>
      <w:r w:rsidR="008F29A4" w:rsidRPr="00BF07D3">
        <w:rPr>
          <w:rFonts w:ascii="Times New Roman" w:hAnsi="Times New Roman" w:cs="Times New Roman"/>
          <w:sz w:val="24"/>
          <w:szCs w:val="24"/>
        </w:rPr>
        <w:t>20</w:t>
      </w:r>
      <w:r w:rsidR="00C51361" w:rsidRPr="00BF07D3">
        <w:rPr>
          <w:rFonts w:ascii="Times New Roman" w:hAnsi="Times New Roman" w:cs="Times New Roman"/>
          <w:sz w:val="24"/>
          <w:szCs w:val="24"/>
        </w:rPr>
        <w:t>0</w:t>
      </w:r>
      <w:r w:rsidR="00FC1FB3" w:rsidRPr="00BF07D3">
        <w:rPr>
          <w:rFonts w:ascii="Times New Roman" w:hAnsi="Times New Roman" w:cs="Times New Roman"/>
          <w:sz w:val="24"/>
          <w:szCs w:val="24"/>
        </w:rPr>
        <w:t>; bar = 200 µm</w:t>
      </w:r>
      <w:r w:rsidR="00C51361" w:rsidRPr="00BF07D3">
        <w:rPr>
          <w:rFonts w:ascii="Times New Roman" w:hAnsi="Times New Roman" w:cs="Times New Roman"/>
          <w:sz w:val="24"/>
          <w:szCs w:val="24"/>
        </w:rPr>
        <w:t>).</w:t>
      </w:r>
    </w:p>
    <w:bookmarkEnd w:id="11"/>
    <w:p w14:paraId="2A5DB7C1" w14:textId="67EEAA45" w:rsidR="001E1777" w:rsidRDefault="00F672B4" w:rsidP="00E55AC6">
      <w:pPr>
        <w:spacing w:line="48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9E54DFE" wp14:editId="4E45D44F">
            <wp:extent cx="6115050" cy="3667125"/>
            <wp:effectExtent l="0" t="0" r="0" b="9525"/>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15050" cy="3667125"/>
                    </a:xfrm>
                    <a:prstGeom prst="rect">
                      <a:avLst/>
                    </a:prstGeom>
                    <a:noFill/>
                    <a:ln>
                      <a:noFill/>
                    </a:ln>
                  </pic:spPr>
                </pic:pic>
              </a:graphicData>
            </a:graphic>
          </wp:inline>
        </w:drawing>
      </w:r>
      <w:bookmarkStart w:id="12" w:name="_GoBack"/>
      <w:bookmarkEnd w:id="12"/>
    </w:p>
    <w:p w14:paraId="5862F906" w14:textId="77777777" w:rsidR="000813BE" w:rsidRPr="00BF07D3" w:rsidRDefault="000813BE" w:rsidP="00E55AC6">
      <w:pPr>
        <w:spacing w:line="480" w:lineRule="auto"/>
        <w:rPr>
          <w:rFonts w:ascii="Times New Roman" w:hAnsi="Times New Roman" w:cs="Times New Roman"/>
          <w:sz w:val="24"/>
          <w:szCs w:val="24"/>
        </w:rPr>
      </w:pPr>
    </w:p>
    <w:sectPr w:rsidR="000813BE" w:rsidRPr="00BF07D3" w:rsidSect="00E55AC6">
      <w:footerReference w:type="default" r:id="rId12"/>
      <w:pgSz w:w="11906" w:h="16838" w:code="9"/>
      <w:pgMar w:top="1418" w:right="1134" w:bottom="1134" w:left="1134" w:header="709" w:footer="709"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12BEBF6" w14:textId="77777777" w:rsidR="00EB34DC" w:rsidRDefault="00EB34DC" w:rsidP="00604120">
      <w:pPr>
        <w:spacing w:after="0" w:line="240" w:lineRule="auto"/>
      </w:pPr>
      <w:r>
        <w:separator/>
      </w:r>
    </w:p>
  </w:endnote>
  <w:endnote w:type="continuationSeparator" w:id="0">
    <w:p w14:paraId="7F02EA7A" w14:textId="77777777" w:rsidR="00EB34DC" w:rsidRDefault="00EB34DC" w:rsidP="006041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63213514"/>
      <w:docPartObj>
        <w:docPartGallery w:val="Page Numbers (Bottom of Page)"/>
        <w:docPartUnique/>
      </w:docPartObj>
    </w:sdtPr>
    <w:sdtEndPr/>
    <w:sdtContent>
      <w:p w14:paraId="6110DF8D" w14:textId="77777777" w:rsidR="00144434" w:rsidRDefault="00144434">
        <w:pPr>
          <w:pStyle w:val="Pidipagina"/>
          <w:jc w:val="right"/>
        </w:pPr>
        <w:r>
          <w:fldChar w:fldCharType="begin"/>
        </w:r>
        <w:r>
          <w:instrText>PAGE   \* MERGEFORMAT</w:instrText>
        </w:r>
        <w:r>
          <w:fldChar w:fldCharType="separate"/>
        </w:r>
        <w:r w:rsidRPr="00074B05">
          <w:rPr>
            <w:noProof/>
            <w:lang w:val="it-IT"/>
          </w:rPr>
          <w:t>2</w:t>
        </w:r>
        <w:r>
          <w:fldChar w:fldCharType="end"/>
        </w:r>
      </w:p>
    </w:sdtContent>
  </w:sdt>
  <w:p w14:paraId="5F5D0002" w14:textId="77777777" w:rsidR="00144434" w:rsidRDefault="00144434">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50339EC" w14:textId="77777777" w:rsidR="00EB34DC" w:rsidRDefault="00EB34DC" w:rsidP="00604120">
      <w:pPr>
        <w:spacing w:after="0" w:line="240" w:lineRule="auto"/>
      </w:pPr>
      <w:r>
        <w:separator/>
      </w:r>
    </w:p>
  </w:footnote>
  <w:footnote w:type="continuationSeparator" w:id="0">
    <w:p w14:paraId="1A2E836F" w14:textId="77777777" w:rsidR="00EB34DC" w:rsidRDefault="00EB34DC" w:rsidP="0060412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5E03E7"/>
    <w:multiLevelType w:val="hybridMultilevel"/>
    <w:tmpl w:val="DBD4F34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45E76D81"/>
    <w:multiLevelType w:val="hybridMultilevel"/>
    <w:tmpl w:val="423A400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5E7F00B4"/>
    <w:multiLevelType w:val="hybridMultilevel"/>
    <w:tmpl w:val="94CCD87E"/>
    <w:lvl w:ilvl="0" w:tplc="44B2B3CE">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60E278CA"/>
    <w:multiLevelType w:val="hybridMultilevel"/>
    <w:tmpl w:val="62B64ED2"/>
    <w:lvl w:ilvl="0" w:tplc="4DBA487E">
      <w:start w:val="1"/>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0MLU0N7EwMDSyMDEytjRR0lEKTi0uzszPAykwNqoFAH/o1T4tAAAA"/>
  </w:docVars>
  <w:rsids>
    <w:rsidRoot w:val="00D26958"/>
    <w:rsid w:val="0000136B"/>
    <w:rsid w:val="00003973"/>
    <w:rsid w:val="00005B85"/>
    <w:rsid w:val="0000723D"/>
    <w:rsid w:val="00012908"/>
    <w:rsid w:val="00012C52"/>
    <w:rsid w:val="00020584"/>
    <w:rsid w:val="00021187"/>
    <w:rsid w:val="00021DE3"/>
    <w:rsid w:val="00033BFD"/>
    <w:rsid w:val="0003613F"/>
    <w:rsid w:val="00041DD1"/>
    <w:rsid w:val="00043454"/>
    <w:rsid w:val="000466AA"/>
    <w:rsid w:val="00051D12"/>
    <w:rsid w:val="00053661"/>
    <w:rsid w:val="00061B54"/>
    <w:rsid w:val="000666E2"/>
    <w:rsid w:val="00067664"/>
    <w:rsid w:val="00067DB2"/>
    <w:rsid w:val="000707AF"/>
    <w:rsid w:val="000707FB"/>
    <w:rsid w:val="00074B05"/>
    <w:rsid w:val="00075093"/>
    <w:rsid w:val="00075291"/>
    <w:rsid w:val="00077B7F"/>
    <w:rsid w:val="000813BE"/>
    <w:rsid w:val="000855D1"/>
    <w:rsid w:val="00086188"/>
    <w:rsid w:val="00094ECE"/>
    <w:rsid w:val="000961C5"/>
    <w:rsid w:val="00097703"/>
    <w:rsid w:val="000A22A2"/>
    <w:rsid w:val="000A4D60"/>
    <w:rsid w:val="000B54BD"/>
    <w:rsid w:val="000C01F7"/>
    <w:rsid w:val="000C21E6"/>
    <w:rsid w:val="000C234A"/>
    <w:rsid w:val="000C4978"/>
    <w:rsid w:val="000C5A99"/>
    <w:rsid w:val="000D0AC4"/>
    <w:rsid w:val="000D65E1"/>
    <w:rsid w:val="000D6863"/>
    <w:rsid w:val="000E03AC"/>
    <w:rsid w:val="000E29DC"/>
    <w:rsid w:val="000E2AC7"/>
    <w:rsid w:val="000E612A"/>
    <w:rsid w:val="000F07CC"/>
    <w:rsid w:val="000F1703"/>
    <w:rsid w:val="000F2E5B"/>
    <w:rsid w:val="000F3BCC"/>
    <w:rsid w:val="00101E64"/>
    <w:rsid w:val="00104E03"/>
    <w:rsid w:val="00105744"/>
    <w:rsid w:val="00107A83"/>
    <w:rsid w:val="00110BA2"/>
    <w:rsid w:val="00120333"/>
    <w:rsid w:val="001206EA"/>
    <w:rsid w:val="00120B8A"/>
    <w:rsid w:val="00122A91"/>
    <w:rsid w:val="001264D2"/>
    <w:rsid w:val="00130423"/>
    <w:rsid w:val="00130FF6"/>
    <w:rsid w:val="00133286"/>
    <w:rsid w:val="001354D6"/>
    <w:rsid w:val="00136F43"/>
    <w:rsid w:val="00144434"/>
    <w:rsid w:val="00144BEE"/>
    <w:rsid w:val="001476BF"/>
    <w:rsid w:val="0015185C"/>
    <w:rsid w:val="00151FD1"/>
    <w:rsid w:val="00154266"/>
    <w:rsid w:val="00161C09"/>
    <w:rsid w:val="001622DE"/>
    <w:rsid w:val="00164312"/>
    <w:rsid w:val="00164530"/>
    <w:rsid w:val="001658A6"/>
    <w:rsid w:val="0017022E"/>
    <w:rsid w:val="001706F5"/>
    <w:rsid w:val="0017199D"/>
    <w:rsid w:val="00174D51"/>
    <w:rsid w:val="00175477"/>
    <w:rsid w:val="00180FD2"/>
    <w:rsid w:val="00184486"/>
    <w:rsid w:val="00184C1F"/>
    <w:rsid w:val="00186E55"/>
    <w:rsid w:val="00187253"/>
    <w:rsid w:val="00187707"/>
    <w:rsid w:val="0019105D"/>
    <w:rsid w:val="00191307"/>
    <w:rsid w:val="00191B0D"/>
    <w:rsid w:val="001A2EE8"/>
    <w:rsid w:val="001A757F"/>
    <w:rsid w:val="001B0DB6"/>
    <w:rsid w:val="001B1DE3"/>
    <w:rsid w:val="001B2D84"/>
    <w:rsid w:val="001B321E"/>
    <w:rsid w:val="001B363E"/>
    <w:rsid w:val="001B3958"/>
    <w:rsid w:val="001B4A2B"/>
    <w:rsid w:val="001B5F91"/>
    <w:rsid w:val="001B630D"/>
    <w:rsid w:val="001B6969"/>
    <w:rsid w:val="001D78E7"/>
    <w:rsid w:val="001D7992"/>
    <w:rsid w:val="001E1777"/>
    <w:rsid w:val="001E18B8"/>
    <w:rsid w:val="001E499E"/>
    <w:rsid w:val="001F0509"/>
    <w:rsid w:val="001F0F92"/>
    <w:rsid w:val="001F24F1"/>
    <w:rsid w:val="001F264B"/>
    <w:rsid w:val="001F4B4C"/>
    <w:rsid w:val="001F5185"/>
    <w:rsid w:val="001F74A2"/>
    <w:rsid w:val="0020046C"/>
    <w:rsid w:val="002063C3"/>
    <w:rsid w:val="00206D04"/>
    <w:rsid w:val="00211DAE"/>
    <w:rsid w:val="00212268"/>
    <w:rsid w:val="00213A22"/>
    <w:rsid w:val="00220457"/>
    <w:rsid w:val="00220F06"/>
    <w:rsid w:val="0022244F"/>
    <w:rsid w:val="002270C0"/>
    <w:rsid w:val="00227B5C"/>
    <w:rsid w:val="002304B2"/>
    <w:rsid w:val="0023335F"/>
    <w:rsid w:val="00242A5D"/>
    <w:rsid w:val="00242AB3"/>
    <w:rsid w:val="00250D76"/>
    <w:rsid w:val="00251E55"/>
    <w:rsid w:val="00251FA1"/>
    <w:rsid w:val="00251FE5"/>
    <w:rsid w:val="00252739"/>
    <w:rsid w:val="002575FC"/>
    <w:rsid w:val="00262275"/>
    <w:rsid w:val="002656C3"/>
    <w:rsid w:val="00266E6C"/>
    <w:rsid w:val="00272A51"/>
    <w:rsid w:val="00272C40"/>
    <w:rsid w:val="002733C1"/>
    <w:rsid w:val="00274C17"/>
    <w:rsid w:val="0027646A"/>
    <w:rsid w:val="00281F82"/>
    <w:rsid w:val="00285334"/>
    <w:rsid w:val="002860C1"/>
    <w:rsid w:val="00291D8D"/>
    <w:rsid w:val="00292DA8"/>
    <w:rsid w:val="00296432"/>
    <w:rsid w:val="002A06FC"/>
    <w:rsid w:val="002A7C8D"/>
    <w:rsid w:val="002B179E"/>
    <w:rsid w:val="002B4A04"/>
    <w:rsid w:val="002B52B4"/>
    <w:rsid w:val="002B7FA5"/>
    <w:rsid w:val="002C0665"/>
    <w:rsid w:val="002C1142"/>
    <w:rsid w:val="002C22A1"/>
    <w:rsid w:val="002C45DC"/>
    <w:rsid w:val="002C75D4"/>
    <w:rsid w:val="002D1E70"/>
    <w:rsid w:val="002D62F4"/>
    <w:rsid w:val="002D658D"/>
    <w:rsid w:val="002E0750"/>
    <w:rsid w:val="002E0959"/>
    <w:rsid w:val="002E6286"/>
    <w:rsid w:val="002E7176"/>
    <w:rsid w:val="002F61F3"/>
    <w:rsid w:val="00303853"/>
    <w:rsid w:val="00310605"/>
    <w:rsid w:val="00310D43"/>
    <w:rsid w:val="0031467F"/>
    <w:rsid w:val="003150A7"/>
    <w:rsid w:val="00315790"/>
    <w:rsid w:val="00316FC2"/>
    <w:rsid w:val="003172DE"/>
    <w:rsid w:val="00327D52"/>
    <w:rsid w:val="003470AD"/>
    <w:rsid w:val="003523B9"/>
    <w:rsid w:val="003540EF"/>
    <w:rsid w:val="003568A8"/>
    <w:rsid w:val="00360E1F"/>
    <w:rsid w:val="003613F9"/>
    <w:rsid w:val="0036179E"/>
    <w:rsid w:val="00362752"/>
    <w:rsid w:val="003628DD"/>
    <w:rsid w:val="00366EC4"/>
    <w:rsid w:val="0037009A"/>
    <w:rsid w:val="003734CB"/>
    <w:rsid w:val="003739E9"/>
    <w:rsid w:val="00375DE7"/>
    <w:rsid w:val="0038044F"/>
    <w:rsid w:val="00382614"/>
    <w:rsid w:val="00390BFD"/>
    <w:rsid w:val="00392374"/>
    <w:rsid w:val="003926C9"/>
    <w:rsid w:val="003943EF"/>
    <w:rsid w:val="00396396"/>
    <w:rsid w:val="003A091D"/>
    <w:rsid w:val="003A3B23"/>
    <w:rsid w:val="003B19E6"/>
    <w:rsid w:val="003B63AB"/>
    <w:rsid w:val="003B6A5E"/>
    <w:rsid w:val="003B7DB0"/>
    <w:rsid w:val="003C146B"/>
    <w:rsid w:val="003C3241"/>
    <w:rsid w:val="003C77BD"/>
    <w:rsid w:val="003D2557"/>
    <w:rsid w:val="003E171C"/>
    <w:rsid w:val="003E5338"/>
    <w:rsid w:val="003F1BFF"/>
    <w:rsid w:val="003F5D74"/>
    <w:rsid w:val="003F72C9"/>
    <w:rsid w:val="003F7BE0"/>
    <w:rsid w:val="00403DCA"/>
    <w:rsid w:val="00410D14"/>
    <w:rsid w:val="00414582"/>
    <w:rsid w:val="00416449"/>
    <w:rsid w:val="004170EF"/>
    <w:rsid w:val="00422477"/>
    <w:rsid w:val="00423F9D"/>
    <w:rsid w:val="00434D86"/>
    <w:rsid w:val="00436034"/>
    <w:rsid w:val="004364CF"/>
    <w:rsid w:val="004374B0"/>
    <w:rsid w:val="004423B8"/>
    <w:rsid w:val="0044513A"/>
    <w:rsid w:val="00445C77"/>
    <w:rsid w:val="00450DED"/>
    <w:rsid w:val="00451363"/>
    <w:rsid w:val="00452DC3"/>
    <w:rsid w:val="00455BFA"/>
    <w:rsid w:val="00456BF6"/>
    <w:rsid w:val="00457FA5"/>
    <w:rsid w:val="004631A5"/>
    <w:rsid w:val="004637AE"/>
    <w:rsid w:val="004644F5"/>
    <w:rsid w:val="00476CB6"/>
    <w:rsid w:val="00483276"/>
    <w:rsid w:val="004872E8"/>
    <w:rsid w:val="00491003"/>
    <w:rsid w:val="00496996"/>
    <w:rsid w:val="004A2B8B"/>
    <w:rsid w:val="004A32BE"/>
    <w:rsid w:val="004A43E6"/>
    <w:rsid w:val="004A538C"/>
    <w:rsid w:val="004A688B"/>
    <w:rsid w:val="004B1FEA"/>
    <w:rsid w:val="004B7F17"/>
    <w:rsid w:val="004C2A2B"/>
    <w:rsid w:val="004C4108"/>
    <w:rsid w:val="004C644C"/>
    <w:rsid w:val="004D27B6"/>
    <w:rsid w:val="004D5086"/>
    <w:rsid w:val="004D77B1"/>
    <w:rsid w:val="004E759E"/>
    <w:rsid w:val="004F01FA"/>
    <w:rsid w:val="004F089A"/>
    <w:rsid w:val="004F3BD5"/>
    <w:rsid w:val="004F7842"/>
    <w:rsid w:val="0050043B"/>
    <w:rsid w:val="00503255"/>
    <w:rsid w:val="00503A98"/>
    <w:rsid w:val="005040A4"/>
    <w:rsid w:val="005060AC"/>
    <w:rsid w:val="005062F0"/>
    <w:rsid w:val="00512ED7"/>
    <w:rsid w:val="00515C27"/>
    <w:rsid w:val="00520C16"/>
    <w:rsid w:val="00522574"/>
    <w:rsid w:val="005226F2"/>
    <w:rsid w:val="0052359D"/>
    <w:rsid w:val="00524BD3"/>
    <w:rsid w:val="00525387"/>
    <w:rsid w:val="0052615B"/>
    <w:rsid w:val="00530CBB"/>
    <w:rsid w:val="00535CDC"/>
    <w:rsid w:val="005379C4"/>
    <w:rsid w:val="00540240"/>
    <w:rsid w:val="00542640"/>
    <w:rsid w:val="00544772"/>
    <w:rsid w:val="005458DE"/>
    <w:rsid w:val="00553C94"/>
    <w:rsid w:val="00556531"/>
    <w:rsid w:val="0056252A"/>
    <w:rsid w:val="00564EF5"/>
    <w:rsid w:val="005656DC"/>
    <w:rsid w:val="005658BA"/>
    <w:rsid w:val="00565E7E"/>
    <w:rsid w:val="00566693"/>
    <w:rsid w:val="005750CC"/>
    <w:rsid w:val="0057665A"/>
    <w:rsid w:val="005767A7"/>
    <w:rsid w:val="005803CC"/>
    <w:rsid w:val="0058215B"/>
    <w:rsid w:val="005834C9"/>
    <w:rsid w:val="00586A6C"/>
    <w:rsid w:val="005872A6"/>
    <w:rsid w:val="00590E29"/>
    <w:rsid w:val="00594EC2"/>
    <w:rsid w:val="00595435"/>
    <w:rsid w:val="005A2419"/>
    <w:rsid w:val="005A4108"/>
    <w:rsid w:val="005A68A2"/>
    <w:rsid w:val="005B11A8"/>
    <w:rsid w:val="005B3AD1"/>
    <w:rsid w:val="005B49BC"/>
    <w:rsid w:val="005B5A66"/>
    <w:rsid w:val="005B69A8"/>
    <w:rsid w:val="005C01F0"/>
    <w:rsid w:val="005C0568"/>
    <w:rsid w:val="005C31DA"/>
    <w:rsid w:val="005C3EE2"/>
    <w:rsid w:val="005C5B54"/>
    <w:rsid w:val="005C6B56"/>
    <w:rsid w:val="005C74AA"/>
    <w:rsid w:val="005D0225"/>
    <w:rsid w:val="005D3700"/>
    <w:rsid w:val="005E3713"/>
    <w:rsid w:val="005E3CCB"/>
    <w:rsid w:val="005E5414"/>
    <w:rsid w:val="005E5A26"/>
    <w:rsid w:val="005E7285"/>
    <w:rsid w:val="005E7294"/>
    <w:rsid w:val="005F1C4E"/>
    <w:rsid w:val="005F3594"/>
    <w:rsid w:val="005F787F"/>
    <w:rsid w:val="006030B3"/>
    <w:rsid w:val="0060344F"/>
    <w:rsid w:val="00604120"/>
    <w:rsid w:val="0060694B"/>
    <w:rsid w:val="0061776D"/>
    <w:rsid w:val="00621E4B"/>
    <w:rsid w:val="00622C23"/>
    <w:rsid w:val="0062366A"/>
    <w:rsid w:val="00623EAC"/>
    <w:rsid w:val="00624BCB"/>
    <w:rsid w:val="00625111"/>
    <w:rsid w:val="00626753"/>
    <w:rsid w:val="006268DF"/>
    <w:rsid w:val="00630402"/>
    <w:rsid w:val="0063128A"/>
    <w:rsid w:val="006317D8"/>
    <w:rsid w:val="0063796E"/>
    <w:rsid w:val="00643486"/>
    <w:rsid w:val="006520DC"/>
    <w:rsid w:val="00653100"/>
    <w:rsid w:val="00665253"/>
    <w:rsid w:val="0066679F"/>
    <w:rsid w:val="00672391"/>
    <w:rsid w:val="006727B4"/>
    <w:rsid w:val="00672842"/>
    <w:rsid w:val="00680233"/>
    <w:rsid w:val="00681987"/>
    <w:rsid w:val="00681B61"/>
    <w:rsid w:val="00682EE9"/>
    <w:rsid w:val="00683F53"/>
    <w:rsid w:val="00684081"/>
    <w:rsid w:val="00685650"/>
    <w:rsid w:val="00685F77"/>
    <w:rsid w:val="00690DF0"/>
    <w:rsid w:val="0069336C"/>
    <w:rsid w:val="00693BDF"/>
    <w:rsid w:val="00696D7B"/>
    <w:rsid w:val="00697C80"/>
    <w:rsid w:val="00697F8A"/>
    <w:rsid w:val="006A5BAD"/>
    <w:rsid w:val="006A653D"/>
    <w:rsid w:val="006B0866"/>
    <w:rsid w:val="006B12E3"/>
    <w:rsid w:val="006B4276"/>
    <w:rsid w:val="006B6A08"/>
    <w:rsid w:val="006C03E9"/>
    <w:rsid w:val="006C28D7"/>
    <w:rsid w:val="006C32BC"/>
    <w:rsid w:val="006C4654"/>
    <w:rsid w:val="006C760E"/>
    <w:rsid w:val="006D530A"/>
    <w:rsid w:val="006D7E25"/>
    <w:rsid w:val="006E0D7F"/>
    <w:rsid w:val="006E1546"/>
    <w:rsid w:val="006E3A69"/>
    <w:rsid w:val="006E6850"/>
    <w:rsid w:val="006F0FCF"/>
    <w:rsid w:val="006F7B43"/>
    <w:rsid w:val="00701E40"/>
    <w:rsid w:val="00702C2C"/>
    <w:rsid w:val="007031A7"/>
    <w:rsid w:val="00704A3E"/>
    <w:rsid w:val="00706515"/>
    <w:rsid w:val="00710AB0"/>
    <w:rsid w:val="007110F2"/>
    <w:rsid w:val="00713802"/>
    <w:rsid w:val="00714D26"/>
    <w:rsid w:val="00722497"/>
    <w:rsid w:val="00722572"/>
    <w:rsid w:val="00726626"/>
    <w:rsid w:val="00727D85"/>
    <w:rsid w:val="00731F14"/>
    <w:rsid w:val="00733C23"/>
    <w:rsid w:val="00736F0C"/>
    <w:rsid w:val="00743486"/>
    <w:rsid w:val="0075195F"/>
    <w:rsid w:val="00752B44"/>
    <w:rsid w:val="00752F38"/>
    <w:rsid w:val="00756C73"/>
    <w:rsid w:val="007617DC"/>
    <w:rsid w:val="00762177"/>
    <w:rsid w:val="00762A2A"/>
    <w:rsid w:val="0076689C"/>
    <w:rsid w:val="00770664"/>
    <w:rsid w:val="00771631"/>
    <w:rsid w:val="00774D69"/>
    <w:rsid w:val="00775C8D"/>
    <w:rsid w:val="00780681"/>
    <w:rsid w:val="0078361F"/>
    <w:rsid w:val="007836A6"/>
    <w:rsid w:val="00784343"/>
    <w:rsid w:val="00787166"/>
    <w:rsid w:val="007918E4"/>
    <w:rsid w:val="00792599"/>
    <w:rsid w:val="00793789"/>
    <w:rsid w:val="0079492E"/>
    <w:rsid w:val="007969D7"/>
    <w:rsid w:val="00796D20"/>
    <w:rsid w:val="00796ECB"/>
    <w:rsid w:val="007973E5"/>
    <w:rsid w:val="007A2CF0"/>
    <w:rsid w:val="007A7C76"/>
    <w:rsid w:val="007B1FC9"/>
    <w:rsid w:val="007C0EED"/>
    <w:rsid w:val="007C3078"/>
    <w:rsid w:val="007C3DD7"/>
    <w:rsid w:val="007C52C1"/>
    <w:rsid w:val="007D2674"/>
    <w:rsid w:val="007D3273"/>
    <w:rsid w:val="007D3D13"/>
    <w:rsid w:val="007D437B"/>
    <w:rsid w:val="007D4628"/>
    <w:rsid w:val="007D7498"/>
    <w:rsid w:val="007D76B2"/>
    <w:rsid w:val="007E1839"/>
    <w:rsid w:val="007E31E7"/>
    <w:rsid w:val="007E50DF"/>
    <w:rsid w:val="007F1E7A"/>
    <w:rsid w:val="007F3342"/>
    <w:rsid w:val="007F5906"/>
    <w:rsid w:val="007F5BD8"/>
    <w:rsid w:val="0080416D"/>
    <w:rsid w:val="00804FE1"/>
    <w:rsid w:val="00810712"/>
    <w:rsid w:val="00810BFB"/>
    <w:rsid w:val="00811DB3"/>
    <w:rsid w:val="00812021"/>
    <w:rsid w:val="00812C3B"/>
    <w:rsid w:val="008201B6"/>
    <w:rsid w:val="00820A8B"/>
    <w:rsid w:val="00820C13"/>
    <w:rsid w:val="00821E82"/>
    <w:rsid w:val="00821EF5"/>
    <w:rsid w:val="00822B15"/>
    <w:rsid w:val="00823852"/>
    <w:rsid w:val="008264B7"/>
    <w:rsid w:val="00830418"/>
    <w:rsid w:val="008333DE"/>
    <w:rsid w:val="0083432E"/>
    <w:rsid w:val="008345CE"/>
    <w:rsid w:val="00834AEB"/>
    <w:rsid w:val="00841071"/>
    <w:rsid w:val="0084352D"/>
    <w:rsid w:val="008450CE"/>
    <w:rsid w:val="00847D19"/>
    <w:rsid w:val="00850724"/>
    <w:rsid w:val="00854BEC"/>
    <w:rsid w:val="00860133"/>
    <w:rsid w:val="00864B0D"/>
    <w:rsid w:val="00864B1D"/>
    <w:rsid w:val="0086669F"/>
    <w:rsid w:val="008677DD"/>
    <w:rsid w:val="00876894"/>
    <w:rsid w:val="00881A90"/>
    <w:rsid w:val="00881AFF"/>
    <w:rsid w:val="0088318D"/>
    <w:rsid w:val="00885962"/>
    <w:rsid w:val="00886CA2"/>
    <w:rsid w:val="00890BD1"/>
    <w:rsid w:val="0089136D"/>
    <w:rsid w:val="00891D08"/>
    <w:rsid w:val="00897984"/>
    <w:rsid w:val="00897EB3"/>
    <w:rsid w:val="008A71F5"/>
    <w:rsid w:val="008B1985"/>
    <w:rsid w:val="008B3284"/>
    <w:rsid w:val="008C319D"/>
    <w:rsid w:val="008C5F69"/>
    <w:rsid w:val="008C66B9"/>
    <w:rsid w:val="008C6C32"/>
    <w:rsid w:val="008C73A1"/>
    <w:rsid w:val="008D48D7"/>
    <w:rsid w:val="008D492B"/>
    <w:rsid w:val="008D5B26"/>
    <w:rsid w:val="008D64AB"/>
    <w:rsid w:val="008E1833"/>
    <w:rsid w:val="008E38AA"/>
    <w:rsid w:val="008E4830"/>
    <w:rsid w:val="008E5D04"/>
    <w:rsid w:val="008E6525"/>
    <w:rsid w:val="008E7A75"/>
    <w:rsid w:val="008F26AC"/>
    <w:rsid w:val="008F29A4"/>
    <w:rsid w:val="008F410D"/>
    <w:rsid w:val="008F60CD"/>
    <w:rsid w:val="008F6557"/>
    <w:rsid w:val="00901154"/>
    <w:rsid w:val="00910178"/>
    <w:rsid w:val="00910C13"/>
    <w:rsid w:val="009128EC"/>
    <w:rsid w:val="00914D39"/>
    <w:rsid w:val="00916887"/>
    <w:rsid w:val="00917FDB"/>
    <w:rsid w:val="009257E1"/>
    <w:rsid w:val="00925A0F"/>
    <w:rsid w:val="0093194E"/>
    <w:rsid w:val="0093363B"/>
    <w:rsid w:val="00934086"/>
    <w:rsid w:val="009342B0"/>
    <w:rsid w:val="00935766"/>
    <w:rsid w:val="00936486"/>
    <w:rsid w:val="00936DD3"/>
    <w:rsid w:val="00950937"/>
    <w:rsid w:val="00952BEA"/>
    <w:rsid w:val="00955221"/>
    <w:rsid w:val="00956B4F"/>
    <w:rsid w:val="009608EB"/>
    <w:rsid w:val="00961332"/>
    <w:rsid w:val="009614DE"/>
    <w:rsid w:val="009629FD"/>
    <w:rsid w:val="00962B05"/>
    <w:rsid w:val="00965436"/>
    <w:rsid w:val="00974A9A"/>
    <w:rsid w:val="009755FF"/>
    <w:rsid w:val="00975FB2"/>
    <w:rsid w:val="00983A82"/>
    <w:rsid w:val="00986F41"/>
    <w:rsid w:val="00990A85"/>
    <w:rsid w:val="00993B9F"/>
    <w:rsid w:val="0099603B"/>
    <w:rsid w:val="009962CA"/>
    <w:rsid w:val="009A1F1C"/>
    <w:rsid w:val="009A3C6B"/>
    <w:rsid w:val="009B202B"/>
    <w:rsid w:val="009B6373"/>
    <w:rsid w:val="009B6DA7"/>
    <w:rsid w:val="009C0279"/>
    <w:rsid w:val="009C1F9F"/>
    <w:rsid w:val="009C37D7"/>
    <w:rsid w:val="009C5377"/>
    <w:rsid w:val="009D1F01"/>
    <w:rsid w:val="009D5863"/>
    <w:rsid w:val="009E0565"/>
    <w:rsid w:val="009E45D9"/>
    <w:rsid w:val="009E6E0B"/>
    <w:rsid w:val="009F201A"/>
    <w:rsid w:val="009F21DD"/>
    <w:rsid w:val="009F30F4"/>
    <w:rsid w:val="009F444C"/>
    <w:rsid w:val="009F4F68"/>
    <w:rsid w:val="009F7DD0"/>
    <w:rsid w:val="00A03810"/>
    <w:rsid w:val="00A0685F"/>
    <w:rsid w:val="00A06C10"/>
    <w:rsid w:val="00A129F2"/>
    <w:rsid w:val="00A12F2B"/>
    <w:rsid w:val="00A17029"/>
    <w:rsid w:val="00A17922"/>
    <w:rsid w:val="00A17A79"/>
    <w:rsid w:val="00A21529"/>
    <w:rsid w:val="00A21F3F"/>
    <w:rsid w:val="00A2400E"/>
    <w:rsid w:val="00A247CC"/>
    <w:rsid w:val="00A24B11"/>
    <w:rsid w:val="00A271A8"/>
    <w:rsid w:val="00A305D7"/>
    <w:rsid w:val="00A325B9"/>
    <w:rsid w:val="00A4006F"/>
    <w:rsid w:val="00A40230"/>
    <w:rsid w:val="00A423B9"/>
    <w:rsid w:val="00A43042"/>
    <w:rsid w:val="00A4568E"/>
    <w:rsid w:val="00A45FF9"/>
    <w:rsid w:val="00A4622A"/>
    <w:rsid w:val="00A50B8E"/>
    <w:rsid w:val="00A51862"/>
    <w:rsid w:val="00A558C4"/>
    <w:rsid w:val="00A57723"/>
    <w:rsid w:val="00A57883"/>
    <w:rsid w:val="00A613AF"/>
    <w:rsid w:val="00A614F0"/>
    <w:rsid w:val="00A65445"/>
    <w:rsid w:val="00A6600B"/>
    <w:rsid w:val="00A66600"/>
    <w:rsid w:val="00A66BA5"/>
    <w:rsid w:val="00A7691C"/>
    <w:rsid w:val="00A80576"/>
    <w:rsid w:val="00A839B3"/>
    <w:rsid w:val="00A84AE0"/>
    <w:rsid w:val="00A92D71"/>
    <w:rsid w:val="00A94275"/>
    <w:rsid w:val="00A96B22"/>
    <w:rsid w:val="00A96FFD"/>
    <w:rsid w:val="00AA2326"/>
    <w:rsid w:val="00AA7E0B"/>
    <w:rsid w:val="00AB08B0"/>
    <w:rsid w:val="00AB38C7"/>
    <w:rsid w:val="00AB44FF"/>
    <w:rsid w:val="00AB4607"/>
    <w:rsid w:val="00AB4D17"/>
    <w:rsid w:val="00AC334F"/>
    <w:rsid w:val="00AD20E1"/>
    <w:rsid w:val="00AD2A16"/>
    <w:rsid w:val="00AD4CF4"/>
    <w:rsid w:val="00AD51E3"/>
    <w:rsid w:val="00AD5AA1"/>
    <w:rsid w:val="00AE1152"/>
    <w:rsid w:val="00AE1A97"/>
    <w:rsid w:val="00AE2E8B"/>
    <w:rsid w:val="00AF1F9E"/>
    <w:rsid w:val="00AF2B35"/>
    <w:rsid w:val="00AF3747"/>
    <w:rsid w:val="00AF49CC"/>
    <w:rsid w:val="00B03478"/>
    <w:rsid w:val="00B05C96"/>
    <w:rsid w:val="00B072C9"/>
    <w:rsid w:val="00B07C61"/>
    <w:rsid w:val="00B137AF"/>
    <w:rsid w:val="00B13D97"/>
    <w:rsid w:val="00B14AE1"/>
    <w:rsid w:val="00B15DCC"/>
    <w:rsid w:val="00B170CB"/>
    <w:rsid w:val="00B20048"/>
    <w:rsid w:val="00B246C0"/>
    <w:rsid w:val="00B24709"/>
    <w:rsid w:val="00B24CCE"/>
    <w:rsid w:val="00B251C4"/>
    <w:rsid w:val="00B31C26"/>
    <w:rsid w:val="00B34092"/>
    <w:rsid w:val="00B34567"/>
    <w:rsid w:val="00B3519F"/>
    <w:rsid w:val="00B428D8"/>
    <w:rsid w:val="00B463FA"/>
    <w:rsid w:val="00B51BEB"/>
    <w:rsid w:val="00B52DFC"/>
    <w:rsid w:val="00B549DA"/>
    <w:rsid w:val="00B61D7A"/>
    <w:rsid w:val="00B63EF0"/>
    <w:rsid w:val="00B64B82"/>
    <w:rsid w:val="00B64CA2"/>
    <w:rsid w:val="00B65299"/>
    <w:rsid w:val="00B66343"/>
    <w:rsid w:val="00B67BCB"/>
    <w:rsid w:val="00B70334"/>
    <w:rsid w:val="00B7131D"/>
    <w:rsid w:val="00B72027"/>
    <w:rsid w:val="00B726C1"/>
    <w:rsid w:val="00B761C9"/>
    <w:rsid w:val="00B76230"/>
    <w:rsid w:val="00B81736"/>
    <w:rsid w:val="00B81A48"/>
    <w:rsid w:val="00B8706B"/>
    <w:rsid w:val="00B91BE0"/>
    <w:rsid w:val="00B94B5E"/>
    <w:rsid w:val="00B9539A"/>
    <w:rsid w:val="00B9676C"/>
    <w:rsid w:val="00B96DA3"/>
    <w:rsid w:val="00BA1BEE"/>
    <w:rsid w:val="00BA460E"/>
    <w:rsid w:val="00BA5CD3"/>
    <w:rsid w:val="00BA62D7"/>
    <w:rsid w:val="00BB01F2"/>
    <w:rsid w:val="00BB16DC"/>
    <w:rsid w:val="00BB1DA0"/>
    <w:rsid w:val="00BB1F3F"/>
    <w:rsid w:val="00BB6F19"/>
    <w:rsid w:val="00BC0A96"/>
    <w:rsid w:val="00BC105E"/>
    <w:rsid w:val="00BC30E8"/>
    <w:rsid w:val="00BC41BD"/>
    <w:rsid w:val="00BC5E99"/>
    <w:rsid w:val="00BC6980"/>
    <w:rsid w:val="00BC6C6E"/>
    <w:rsid w:val="00BC6FC1"/>
    <w:rsid w:val="00BD25F1"/>
    <w:rsid w:val="00BD5B3F"/>
    <w:rsid w:val="00BD5F8C"/>
    <w:rsid w:val="00BE4174"/>
    <w:rsid w:val="00BE77AB"/>
    <w:rsid w:val="00BF07D3"/>
    <w:rsid w:val="00BF68C5"/>
    <w:rsid w:val="00BF7880"/>
    <w:rsid w:val="00C00BCD"/>
    <w:rsid w:val="00C02C0A"/>
    <w:rsid w:val="00C03437"/>
    <w:rsid w:val="00C05734"/>
    <w:rsid w:val="00C05EA5"/>
    <w:rsid w:val="00C06CD6"/>
    <w:rsid w:val="00C07478"/>
    <w:rsid w:val="00C11B60"/>
    <w:rsid w:val="00C11CAA"/>
    <w:rsid w:val="00C12339"/>
    <w:rsid w:val="00C12748"/>
    <w:rsid w:val="00C12EF0"/>
    <w:rsid w:val="00C139CF"/>
    <w:rsid w:val="00C1558F"/>
    <w:rsid w:val="00C1770A"/>
    <w:rsid w:val="00C259D4"/>
    <w:rsid w:val="00C3173E"/>
    <w:rsid w:val="00C33E4F"/>
    <w:rsid w:val="00C352C0"/>
    <w:rsid w:val="00C36E4F"/>
    <w:rsid w:val="00C401FA"/>
    <w:rsid w:val="00C40283"/>
    <w:rsid w:val="00C4209C"/>
    <w:rsid w:val="00C4541A"/>
    <w:rsid w:val="00C51361"/>
    <w:rsid w:val="00C555A5"/>
    <w:rsid w:val="00C56268"/>
    <w:rsid w:val="00C5764B"/>
    <w:rsid w:val="00C616D6"/>
    <w:rsid w:val="00C632DA"/>
    <w:rsid w:val="00C65548"/>
    <w:rsid w:val="00C70F6A"/>
    <w:rsid w:val="00C73AB6"/>
    <w:rsid w:val="00C73B6A"/>
    <w:rsid w:val="00C7666E"/>
    <w:rsid w:val="00C80D7C"/>
    <w:rsid w:val="00C82D00"/>
    <w:rsid w:val="00C84819"/>
    <w:rsid w:val="00C84905"/>
    <w:rsid w:val="00C859CA"/>
    <w:rsid w:val="00C85AE1"/>
    <w:rsid w:val="00C91283"/>
    <w:rsid w:val="00C93156"/>
    <w:rsid w:val="00C93238"/>
    <w:rsid w:val="00CA00D8"/>
    <w:rsid w:val="00CA0396"/>
    <w:rsid w:val="00CA1B99"/>
    <w:rsid w:val="00CA2975"/>
    <w:rsid w:val="00CA2A88"/>
    <w:rsid w:val="00CA3454"/>
    <w:rsid w:val="00CA37D0"/>
    <w:rsid w:val="00CA4169"/>
    <w:rsid w:val="00CA51E0"/>
    <w:rsid w:val="00CA6CFD"/>
    <w:rsid w:val="00CA72E2"/>
    <w:rsid w:val="00CB0753"/>
    <w:rsid w:val="00CB3704"/>
    <w:rsid w:val="00CB40BB"/>
    <w:rsid w:val="00CC50EC"/>
    <w:rsid w:val="00CC6C9A"/>
    <w:rsid w:val="00CD794E"/>
    <w:rsid w:val="00CE0AEC"/>
    <w:rsid w:val="00CE1F3E"/>
    <w:rsid w:val="00CE70E7"/>
    <w:rsid w:val="00CF4B9B"/>
    <w:rsid w:val="00D01A6B"/>
    <w:rsid w:val="00D03115"/>
    <w:rsid w:val="00D0496B"/>
    <w:rsid w:val="00D119E2"/>
    <w:rsid w:val="00D1254A"/>
    <w:rsid w:val="00D15C17"/>
    <w:rsid w:val="00D16282"/>
    <w:rsid w:val="00D17557"/>
    <w:rsid w:val="00D179ED"/>
    <w:rsid w:val="00D25B16"/>
    <w:rsid w:val="00D26958"/>
    <w:rsid w:val="00D26B05"/>
    <w:rsid w:val="00D302E3"/>
    <w:rsid w:val="00D31B11"/>
    <w:rsid w:val="00D32037"/>
    <w:rsid w:val="00D35F70"/>
    <w:rsid w:val="00D3739E"/>
    <w:rsid w:val="00D40D5A"/>
    <w:rsid w:val="00D42F2C"/>
    <w:rsid w:val="00D45D78"/>
    <w:rsid w:val="00D476B0"/>
    <w:rsid w:val="00D50399"/>
    <w:rsid w:val="00D5484D"/>
    <w:rsid w:val="00D5735D"/>
    <w:rsid w:val="00D57612"/>
    <w:rsid w:val="00D60D5C"/>
    <w:rsid w:val="00D65851"/>
    <w:rsid w:val="00D65A89"/>
    <w:rsid w:val="00D670CE"/>
    <w:rsid w:val="00D71209"/>
    <w:rsid w:val="00D724F1"/>
    <w:rsid w:val="00D74B68"/>
    <w:rsid w:val="00D74D22"/>
    <w:rsid w:val="00D7513A"/>
    <w:rsid w:val="00D75D7D"/>
    <w:rsid w:val="00D873EC"/>
    <w:rsid w:val="00D903B6"/>
    <w:rsid w:val="00D90D00"/>
    <w:rsid w:val="00D915BB"/>
    <w:rsid w:val="00D93FF6"/>
    <w:rsid w:val="00D9518D"/>
    <w:rsid w:val="00DA4497"/>
    <w:rsid w:val="00DA785B"/>
    <w:rsid w:val="00DB12DC"/>
    <w:rsid w:val="00DB2C7E"/>
    <w:rsid w:val="00DB5BE9"/>
    <w:rsid w:val="00DB7031"/>
    <w:rsid w:val="00DC07F8"/>
    <w:rsid w:val="00DC4711"/>
    <w:rsid w:val="00DC5083"/>
    <w:rsid w:val="00DC59A9"/>
    <w:rsid w:val="00DC5E61"/>
    <w:rsid w:val="00DC7BFF"/>
    <w:rsid w:val="00DD0FD3"/>
    <w:rsid w:val="00DD248D"/>
    <w:rsid w:val="00DD4620"/>
    <w:rsid w:val="00DE56C2"/>
    <w:rsid w:val="00DE57D6"/>
    <w:rsid w:val="00DE59AC"/>
    <w:rsid w:val="00DE6414"/>
    <w:rsid w:val="00DE6426"/>
    <w:rsid w:val="00DE7CD0"/>
    <w:rsid w:val="00DF3510"/>
    <w:rsid w:val="00DF4A34"/>
    <w:rsid w:val="00DF5456"/>
    <w:rsid w:val="00DF73EB"/>
    <w:rsid w:val="00E04F97"/>
    <w:rsid w:val="00E071AF"/>
    <w:rsid w:val="00E137F7"/>
    <w:rsid w:val="00E13951"/>
    <w:rsid w:val="00E1449D"/>
    <w:rsid w:val="00E14888"/>
    <w:rsid w:val="00E17434"/>
    <w:rsid w:val="00E17AD4"/>
    <w:rsid w:val="00E20819"/>
    <w:rsid w:val="00E2327E"/>
    <w:rsid w:val="00E2486E"/>
    <w:rsid w:val="00E25688"/>
    <w:rsid w:val="00E37F8D"/>
    <w:rsid w:val="00E41453"/>
    <w:rsid w:val="00E419A4"/>
    <w:rsid w:val="00E44D32"/>
    <w:rsid w:val="00E45604"/>
    <w:rsid w:val="00E46C28"/>
    <w:rsid w:val="00E47B84"/>
    <w:rsid w:val="00E5294B"/>
    <w:rsid w:val="00E55AC6"/>
    <w:rsid w:val="00E600F8"/>
    <w:rsid w:val="00E62356"/>
    <w:rsid w:val="00E62A01"/>
    <w:rsid w:val="00E63E2C"/>
    <w:rsid w:val="00E6551B"/>
    <w:rsid w:val="00E65C55"/>
    <w:rsid w:val="00E66B10"/>
    <w:rsid w:val="00E66EFA"/>
    <w:rsid w:val="00E66F4A"/>
    <w:rsid w:val="00E71930"/>
    <w:rsid w:val="00E7427D"/>
    <w:rsid w:val="00E7435B"/>
    <w:rsid w:val="00E77059"/>
    <w:rsid w:val="00E8375D"/>
    <w:rsid w:val="00E838D6"/>
    <w:rsid w:val="00E8557B"/>
    <w:rsid w:val="00E904C7"/>
    <w:rsid w:val="00E9271E"/>
    <w:rsid w:val="00E938B7"/>
    <w:rsid w:val="00E952CF"/>
    <w:rsid w:val="00E953C5"/>
    <w:rsid w:val="00EA1CB1"/>
    <w:rsid w:val="00EA2BE6"/>
    <w:rsid w:val="00EA5F82"/>
    <w:rsid w:val="00EB34DC"/>
    <w:rsid w:val="00EB4565"/>
    <w:rsid w:val="00EB4D35"/>
    <w:rsid w:val="00EB75EA"/>
    <w:rsid w:val="00EC7295"/>
    <w:rsid w:val="00ED18BE"/>
    <w:rsid w:val="00ED2902"/>
    <w:rsid w:val="00ED30D9"/>
    <w:rsid w:val="00EE0125"/>
    <w:rsid w:val="00EE0E13"/>
    <w:rsid w:val="00EE2293"/>
    <w:rsid w:val="00EE5973"/>
    <w:rsid w:val="00EE5DDC"/>
    <w:rsid w:val="00EE7EF4"/>
    <w:rsid w:val="00EF05A5"/>
    <w:rsid w:val="00EF27D4"/>
    <w:rsid w:val="00EF36BA"/>
    <w:rsid w:val="00EF7A6B"/>
    <w:rsid w:val="00F00469"/>
    <w:rsid w:val="00F01874"/>
    <w:rsid w:val="00F15C85"/>
    <w:rsid w:val="00F163C2"/>
    <w:rsid w:val="00F17A4F"/>
    <w:rsid w:val="00F213A7"/>
    <w:rsid w:val="00F2401A"/>
    <w:rsid w:val="00F27590"/>
    <w:rsid w:val="00F27661"/>
    <w:rsid w:val="00F31D3A"/>
    <w:rsid w:val="00F31FB0"/>
    <w:rsid w:val="00F32E1E"/>
    <w:rsid w:val="00F34BC4"/>
    <w:rsid w:val="00F3549D"/>
    <w:rsid w:val="00F42B40"/>
    <w:rsid w:val="00F45362"/>
    <w:rsid w:val="00F47D91"/>
    <w:rsid w:val="00F51BEE"/>
    <w:rsid w:val="00F53259"/>
    <w:rsid w:val="00F53A93"/>
    <w:rsid w:val="00F606E4"/>
    <w:rsid w:val="00F65051"/>
    <w:rsid w:val="00F65115"/>
    <w:rsid w:val="00F672B4"/>
    <w:rsid w:val="00F73F2B"/>
    <w:rsid w:val="00F74CF4"/>
    <w:rsid w:val="00F75240"/>
    <w:rsid w:val="00F75A3E"/>
    <w:rsid w:val="00F830A6"/>
    <w:rsid w:val="00F8448D"/>
    <w:rsid w:val="00F92BBD"/>
    <w:rsid w:val="00F935E1"/>
    <w:rsid w:val="00F93FAA"/>
    <w:rsid w:val="00F956E0"/>
    <w:rsid w:val="00F975B9"/>
    <w:rsid w:val="00FA13E6"/>
    <w:rsid w:val="00FA24FF"/>
    <w:rsid w:val="00FA65A0"/>
    <w:rsid w:val="00FA7ABA"/>
    <w:rsid w:val="00FB1B3B"/>
    <w:rsid w:val="00FB2C41"/>
    <w:rsid w:val="00FB3BCC"/>
    <w:rsid w:val="00FB5173"/>
    <w:rsid w:val="00FB52DD"/>
    <w:rsid w:val="00FB665F"/>
    <w:rsid w:val="00FC1EAC"/>
    <w:rsid w:val="00FC1FB3"/>
    <w:rsid w:val="00FC7167"/>
    <w:rsid w:val="00FC7414"/>
    <w:rsid w:val="00FD1AD0"/>
    <w:rsid w:val="00FD4750"/>
    <w:rsid w:val="00FE1F62"/>
    <w:rsid w:val="00FE4128"/>
    <w:rsid w:val="00FE6C62"/>
    <w:rsid w:val="00FE6EC8"/>
    <w:rsid w:val="00FE6F84"/>
    <w:rsid w:val="00FF0E8F"/>
    <w:rsid w:val="00FF0FCF"/>
    <w:rsid w:val="00FF157D"/>
    <w:rsid w:val="00FF24C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CE0981"/>
  <w15:docId w15:val="{4591F261-DD3F-4AB8-84EF-F6DA4A7F46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Pr>
      <w:lang w:val="en-G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59"/>
    <w:rsid w:val="00DA78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34"/>
    <w:qFormat/>
    <w:rsid w:val="007F3342"/>
    <w:pPr>
      <w:spacing w:after="0" w:line="240" w:lineRule="auto"/>
      <w:ind w:left="720"/>
    </w:pPr>
    <w:rPr>
      <w:rFonts w:ascii="Calibri" w:hAnsi="Calibri" w:cs="Calibri"/>
      <w:lang w:val="en-US"/>
    </w:rPr>
  </w:style>
  <w:style w:type="paragraph" w:customStyle="1" w:styleId="Default">
    <w:name w:val="Default"/>
    <w:rsid w:val="00881AFF"/>
    <w:pPr>
      <w:autoSpaceDE w:val="0"/>
      <w:autoSpaceDN w:val="0"/>
      <w:adjustRightInd w:val="0"/>
      <w:spacing w:after="0" w:line="240" w:lineRule="auto"/>
    </w:pPr>
    <w:rPr>
      <w:rFonts w:ascii="Calibri" w:hAnsi="Calibri" w:cs="Calibri"/>
      <w:color w:val="000000"/>
      <w:sz w:val="24"/>
      <w:szCs w:val="24"/>
    </w:rPr>
  </w:style>
  <w:style w:type="character" w:styleId="Collegamentoipertestuale">
    <w:name w:val="Hyperlink"/>
    <w:basedOn w:val="Carpredefinitoparagrafo"/>
    <w:uiPriority w:val="99"/>
    <w:unhideWhenUsed/>
    <w:rsid w:val="000E2AC7"/>
    <w:rPr>
      <w:color w:val="0563C1" w:themeColor="hyperlink"/>
      <w:u w:val="single"/>
    </w:rPr>
  </w:style>
  <w:style w:type="paragraph" w:styleId="Testofumetto">
    <w:name w:val="Balloon Text"/>
    <w:basedOn w:val="Normale"/>
    <w:link w:val="TestofumettoCarattere"/>
    <w:uiPriority w:val="99"/>
    <w:semiHidden/>
    <w:unhideWhenUsed/>
    <w:rsid w:val="001E499E"/>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1E499E"/>
    <w:rPr>
      <w:rFonts w:ascii="Segoe UI" w:hAnsi="Segoe UI" w:cs="Segoe UI"/>
      <w:sz w:val="18"/>
      <w:szCs w:val="18"/>
      <w:lang w:val="en-GB"/>
    </w:rPr>
  </w:style>
  <w:style w:type="paragraph" w:styleId="Intestazione">
    <w:name w:val="header"/>
    <w:basedOn w:val="Normale"/>
    <w:link w:val="IntestazioneCarattere"/>
    <w:uiPriority w:val="99"/>
    <w:unhideWhenUsed/>
    <w:rsid w:val="00604120"/>
    <w:pPr>
      <w:tabs>
        <w:tab w:val="center" w:pos="4986"/>
        <w:tab w:val="right" w:pos="9972"/>
      </w:tabs>
      <w:spacing w:after="0" w:line="240" w:lineRule="auto"/>
    </w:pPr>
  </w:style>
  <w:style w:type="character" w:customStyle="1" w:styleId="IntestazioneCarattere">
    <w:name w:val="Intestazione Carattere"/>
    <w:basedOn w:val="Carpredefinitoparagrafo"/>
    <w:link w:val="Intestazione"/>
    <w:uiPriority w:val="99"/>
    <w:rsid w:val="00604120"/>
    <w:rPr>
      <w:lang w:val="en-GB"/>
    </w:rPr>
  </w:style>
  <w:style w:type="paragraph" w:styleId="Pidipagina">
    <w:name w:val="footer"/>
    <w:basedOn w:val="Normale"/>
    <w:link w:val="PidipaginaCarattere"/>
    <w:uiPriority w:val="99"/>
    <w:unhideWhenUsed/>
    <w:rsid w:val="00604120"/>
    <w:pPr>
      <w:tabs>
        <w:tab w:val="center" w:pos="4986"/>
        <w:tab w:val="right" w:pos="9972"/>
      </w:tabs>
      <w:spacing w:after="0" w:line="240" w:lineRule="auto"/>
    </w:pPr>
  </w:style>
  <w:style w:type="character" w:customStyle="1" w:styleId="PidipaginaCarattere">
    <w:name w:val="Piè di pagina Carattere"/>
    <w:basedOn w:val="Carpredefinitoparagrafo"/>
    <w:link w:val="Pidipagina"/>
    <w:uiPriority w:val="99"/>
    <w:rsid w:val="00604120"/>
    <w:rPr>
      <w:lang w:val="en-GB"/>
    </w:rPr>
  </w:style>
  <w:style w:type="character" w:styleId="Numeroriga">
    <w:name w:val="line number"/>
    <w:basedOn w:val="Carpredefinitoparagrafo"/>
    <w:uiPriority w:val="99"/>
    <w:semiHidden/>
    <w:unhideWhenUsed/>
    <w:rsid w:val="00604120"/>
  </w:style>
  <w:style w:type="character" w:styleId="Collegamentovisitato">
    <w:name w:val="FollowedHyperlink"/>
    <w:basedOn w:val="Carpredefinitoparagrafo"/>
    <w:uiPriority w:val="99"/>
    <w:semiHidden/>
    <w:unhideWhenUsed/>
    <w:rsid w:val="00D302E3"/>
    <w:rPr>
      <w:color w:val="954F72" w:themeColor="followedHyperlink"/>
      <w:u w:val="single"/>
    </w:rPr>
  </w:style>
  <w:style w:type="table" w:customStyle="1" w:styleId="Grigliatabella1">
    <w:name w:val="Griglia tabella1"/>
    <w:basedOn w:val="Tabellanormale"/>
    <w:next w:val="Grigliatabella"/>
    <w:uiPriority w:val="39"/>
    <w:rsid w:val="00A0685F"/>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idascalia">
    <w:name w:val="caption"/>
    <w:basedOn w:val="Normale"/>
    <w:next w:val="Normale"/>
    <w:uiPriority w:val="35"/>
    <w:unhideWhenUsed/>
    <w:qFormat/>
    <w:rsid w:val="00A0685F"/>
    <w:pPr>
      <w:spacing w:after="200" w:line="240" w:lineRule="auto"/>
    </w:pPr>
    <w:rPr>
      <w:i/>
      <w:iCs/>
      <w:color w:val="44546A" w:themeColor="text2"/>
      <w:sz w:val="18"/>
      <w:szCs w:val="18"/>
    </w:rPr>
  </w:style>
  <w:style w:type="character" w:styleId="Menzionenonrisolta">
    <w:name w:val="Unresolved Mention"/>
    <w:basedOn w:val="Carpredefinitoparagrafo"/>
    <w:uiPriority w:val="99"/>
    <w:semiHidden/>
    <w:unhideWhenUsed/>
    <w:rsid w:val="005D022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6516902">
      <w:bodyDiv w:val="1"/>
      <w:marLeft w:val="0"/>
      <w:marRight w:val="0"/>
      <w:marTop w:val="0"/>
      <w:marBottom w:val="0"/>
      <w:divBdr>
        <w:top w:val="none" w:sz="0" w:space="0" w:color="auto"/>
        <w:left w:val="none" w:sz="0" w:space="0" w:color="auto"/>
        <w:bottom w:val="none" w:sz="0" w:space="0" w:color="auto"/>
        <w:right w:val="none" w:sz="0" w:space="0" w:color="auto"/>
      </w:divBdr>
    </w:div>
    <w:div w:id="69349566">
      <w:bodyDiv w:val="1"/>
      <w:marLeft w:val="0"/>
      <w:marRight w:val="0"/>
      <w:marTop w:val="0"/>
      <w:marBottom w:val="0"/>
      <w:divBdr>
        <w:top w:val="none" w:sz="0" w:space="0" w:color="auto"/>
        <w:left w:val="none" w:sz="0" w:space="0" w:color="auto"/>
        <w:bottom w:val="none" w:sz="0" w:space="0" w:color="auto"/>
        <w:right w:val="none" w:sz="0" w:space="0" w:color="auto"/>
      </w:divBdr>
    </w:div>
    <w:div w:id="217937439">
      <w:bodyDiv w:val="1"/>
      <w:marLeft w:val="0"/>
      <w:marRight w:val="0"/>
      <w:marTop w:val="0"/>
      <w:marBottom w:val="0"/>
      <w:divBdr>
        <w:top w:val="none" w:sz="0" w:space="0" w:color="auto"/>
        <w:left w:val="none" w:sz="0" w:space="0" w:color="auto"/>
        <w:bottom w:val="none" w:sz="0" w:space="0" w:color="auto"/>
        <w:right w:val="none" w:sz="0" w:space="0" w:color="auto"/>
      </w:divBdr>
    </w:div>
    <w:div w:id="457604027">
      <w:bodyDiv w:val="1"/>
      <w:marLeft w:val="0"/>
      <w:marRight w:val="0"/>
      <w:marTop w:val="0"/>
      <w:marBottom w:val="0"/>
      <w:divBdr>
        <w:top w:val="none" w:sz="0" w:space="0" w:color="auto"/>
        <w:left w:val="none" w:sz="0" w:space="0" w:color="auto"/>
        <w:bottom w:val="none" w:sz="0" w:space="0" w:color="auto"/>
        <w:right w:val="none" w:sz="0" w:space="0" w:color="auto"/>
      </w:divBdr>
    </w:div>
    <w:div w:id="512383388">
      <w:bodyDiv w:val="1"/>
      <w:marLeft w:val="0"/>
      <w:marRight w:val="0"/>
      <w:marTop w:val="0"/>
      <w:marBottom w:val="0"/>
      <w:divBdr>
        <w:top w:val="none" w:sz="0" w:space="0" w:color="auto"/>
        <w:left w:val="none" w:sz="0" w:space="0" w:color="auto"/>
        <w:bottom w:val="none" w:sz="0" w:space="0" w:color="auto"/>
        <w:right w:val="none" w:sz="0" w:space="0" w:color="auto"/>
      </w:divBdr>
    </w:div>
    <w:div w:id="513034930">
      <w:bodyDiv w:val="1"/>
      <w:marLeft w:val="0"/>
      <w:marRight w:val="0"/>
      <w:marTop w:val="0"/>
      <w:marBottom w:val="0"/>
      <w:divBdr>
        <w:top w:val="none" w:sz="0" w:space="0" w:color="auto"/>
        <w:left w:val="none" w:sz="0" w:space="0" w:color="auto"/>
        <w:bottom w:val="none" w:sz="0" w:space="0" w:color="auto"/>
        <w:right w:val="none" w:sz="0" w:space="0" w:color="auto"/>
      </w:divBdr>
    </w:div>
    <w:div w:id="901448950">
      <w:bodyDiv w:val="1"/>
      <w:marLeft w:val="0"/>
      <w:marRight w:val="0"/>
      <w:marTop w:val="0"/>
      <w:marBottom w:val="0"/>
      <w:divBdr>
        <w:top w:val="none" w:sz="0" w:space="0" w:color="auto"/>
        <w:left w:val="none" w:sz="0" w:space="0" w:color="auto"/>
        <w:bottom w:val="none" w:sz="0" w:space="0" w:color="auto"/>
        <w:right w:val="none" w:sz="0" w:space="0" w:color="auto"/>
      </w:divBdr>
    </w:div>
    <w:div w:id="915822266">
      <w:bodyDiv w:val="1"/>
      <w:marLeft w:val="0"/>
      <w:marRight w:val="0"/>
      <w:marTop w:val="0"/>
      <w:marBottom w:val="0"/>
      <w:divBdr>
        <w:top w:val="none" w:sz="0" w:space="0" w:color="auto"/>
        <w:left w:val="none" w:sz="0" w:space="0" w:color="auto"/>
        <w:bottom w:val="none" w:sz="0" w:space="0" w:color="auto"/>
        <w:right w:val="none" w:sz="0" w:space="0" w:color="auto"/>
      </w:divBdr>
    </w:div>
    <w:div w:id="1678187840">
      <w:bodyDiv w:val="1"/>
      <w:marLeft w:val="0"/>
      <w:marRight w:val="0"/>
      <w:marTop w:val="0"/>
      <w:marBottom w:val="0"/>
      <w:divBdr>
        <w:top w:val="none" w:sz="0" w:space="0" w:color="auto"/>
        <w:left w:val="none" w:sz="0" w:space="0" w:color="auto"/>
        <w:bottom w:val="none" w:sz="0" w:space="0" w:color="auto"/>
        <w:right w:val="none" w:sz="0" w:space="0" w:color="auto"/>
      </w:divBdr>
    </w:div>
    <w:div w:id="20880647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09B0FC-80EC-4A16-93F7-A14F9F852B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3437</Words>
  <Characters>19594</Characters>
  <Application>Microsoft Office Word</Application>
  <DocSecurity>0</DocSecurity>
  <Lines>163</Lines>
  <Paragraphs>45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22986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Rubina Sirri;CC</dc:creator>
  <cp:lastModifiedBy>Annalisa Maiorano</cp:lastModifiedBy>
  <cp:revision>2</cp:revision>
  <cp:lastPrinted>2020-01-27T10:34:00Z</cp:lastPrinted>
  <dcterms:created xsi:type="dcterms:W3CDTF">2021-07-08T09:32:00Z</dcterms:created>
  <dcterms:modified xsi:type="dcterms:W3CDTF">2021-07-08T09:32:00Z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6e10395c-7ff8-3630-85c5-d481e9178d41</vt:lpwstr>
  </property>
  <property fmtid="{D5CDD505-2E9C-101B-9397-08002B2CF9AE}" pid="4" name="Mendeley Citation Style_1">
    <vt:lpwstr>http://www.zotero.org/styles/journal-of-the-american-veterinary-medical-association</vt:lpwstr>
  </property>
  <property fmtid="{D5CDD505-2E9C-101B-9397-08002B2CF9AE}" pid="5" name="Mendeley Recent Style Id 0_1">
    <vt:lpwstr>http://www.zotero.org/styles/american-political-science-association</vt:lpwstr>
  </property>
  <property fmtid="{D5CDD505-2E9C-101B-9397-08002B2CF9AE}" pid="6" name="Mendeley Recent Style Name 0_1">
    <vt:lpwstr>American Political Science Association</vt:lpwstr>
  </property>
  <property fmtid="{D5CDD505-2E9C-101B-9397-08002B2CF9AE}" pid="7" name="Mendeley Recent Style Id 1_1">
    <vt:lpwstr>http://www.zotero.org/styles/apa</vt:lpwstr>
  </property>
  <property fmtid="{D5CDD505-2E9C-101B-9397-08002B2CF9AE}" pid="8" name="Mendeley Recent Style Name 1_1">
    <vt:lpwstr>American Psychological Association 6th edition</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17th edition (author-date)</vt:lpwstr>
  </property>
  <property fmtid="{D5CDD505-2E9C-101B-9397-08002B2CF9AE}" pid="13" name="Mendeley Recent Style Id 4_1">
    <vt:lpwstr>http://www.zotero.org/styles/harvard1</vt:lpwstr>
  </property>
  <property fmtid="{D5CDD505-2E9C-101B-9397-08002B2CF9AE}" pid="14" name="Mendeley Recent Style Name 4_1">
    <vt:lpwstr>Harvard reference format 1 (deprecated)</vt:lpwstr>
  </property>
  <property fmtid="{D5CDD505-2E9C-101B-9397-08002B2CF9AE}" pid="15" name="Mendeley Recent Style Id 5_1">
    <vt:lpwstr>http://www.zotero.org/styles/ieee</vt:lpwstr>
  </property>
  <property fmtid="{D5CDD505-2E9C-101B-9397-08002B2CF9AE}" pid="16" name="Mendeley Recent Style Name 5_1">
    <vt:lpwstr>IEEE</vt:lpwstr>
  </property>
  <property fmtid="{D5CDD505-2E9C-101B-9397-08002B2CF9AE}" pid="17" name="Mendeley Recent Style Id 6_1">
    <vt:lpwstr>http://www.zotero.org/styles/journal-of-animal-science-and-biotechnology</vt:lpwstr>
  </property>
  <property fmtid="{D5CDD505-2E9C-101B-9397-08002B2CF9AE}" pid="18" name="Mendeley Recent Style Name 6_1">
    <vt:lpwstr>Journal of Animal Science and Biotechnology</vt:lpwstr>
  </property>
  <property fmtid="{D5CDD505-2E9C-101B-9397-08002B2CF9AE}" pid="19" name="Mendeley Recent Style Id 7_1">
    <vt:lpwstr>http://www.zotero.org/styles/journal-of-the-american-veterinary-medical-association</vt:lpwstr>
  </property>
  <property fmtid="{D5CDD505-2E9C-101B-9397-08002B2CF9AE}" pid="20" name="Mendeley Recent Style Name 7_1">
    <vt:lpwstr>Journal of the American Veterinary Medical Association</vt:lpwstr>
  </property>
  <property fmtid="{D5CDD505-2E9C-101B-9397-08002B2CF9AE}" pid="21" name="Mendeley Recent Style Id 8_1">
    <vt:lpwstr>http://www.zotero.org/styles/modern-humanities-research-association</vt:lpwstr>
  </property>
  <property fmtid="{D5CDD505-2E9C-101B-9397-08002B2CF9AE}" pid="22" name="Mendeley Recent Style Name 8_1">
    <vt:lpwstr>Modern Humanities Research Association 3rd edition (note with bibliography)</vt:lpwstr>
  </property>
  <property fmtid="{D5CDD505-2E9C-101B-9397-08002B2CF9AE}" pid="23" name="Mendeley Recent Style Id 9_1">
    <vt:lpwstr>http://www.zotero.org/styles/modern-language-association</vt:lpwstr>
  </property>
  <property fmtid="{D5CDD505-2E9C-101B-9397-08002B2CF9AE}" pid="24" name="Mendeley Recent Style Name 9_1">
    <vt:lpwstr>Modern Language Association 8th edition</vt:lpwstr>
  </property>
</Properties>
</file>