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8F2C52A" w14:textId="77777777" w:rsidR="00F24D72" w:rsidRDefault="00F24D72" w:rsidP="00F24D72">
      <w:pPr>
        <w:rPr>
          <w:lang w:val="en-US"/>
        </w:rPr>
      </w:pPr>
    </w:p>
    <w:p w14:paraId="3482A491" w14:textId="77777777" w:rsidR="00F24D72" w:rsidRPr="00F24D72" w:rsidRDefault="00F24D72" w:rsidP="00F24D72">
      <w:pPr>
        <w:pBdr>
          <w:top w:val="single" w:sz="4" w:space="1" w:color="auto"/>
          <w:left w:val="single" w:sz="4" w:space="4" w:color="auto"/>
          <w:bottom w:val="single" w:sz="4" w:space="1" w:color="auto"/>
          <w:right w:val="single" w:sz="4" w:space="4" w:color="auto"/>
        </w:pBdr>
        <w:autoSpaceDE w:val="0"/>
        <w:autoSpaceDN w:val="0"/>
        <w:adjustRightInd w:val="0"/>
        <w:spacing w:after="240" w:line="360" w:lineRule="auto"/>
        <w:jc w:val="both"/>
        <w:rPr>
          <w:rFonts w:cs="Times New Roman"/>
          <w:sz w:val="28"/>
          <w:szCs w:val="20"/>
          <w:lang w:val="en-US"/>
        </w:rPr>
      </w:pPr>
      <w:r w:rsidRPr="00F24D72">
        <w:rPr>
          <w:rFonts w:cs="Times New Roman"/>
          <w:sz w:val="28"/>
          <w:szCs w:val="20"/>
          <w:lang w:val="en-US"/>
        </w:rPr>
        <w:t xml:space="preserve">This is the final peer-reviewed accepted manuscript of:  </w:t>
      </w:r>
    </w:p>
    <w:p w14:paraId="4B49BBB7" w14:textId="77777777" w:rsidR="00F24D72" w:rsidRPr="00F24D72" w:rsidRDefault="00F24D72" w:rsidP="00F24D72">
      <w:pPr>
        <w:pBdr>
          <w:top w:val="single" w:sz="4" w:space="1" w:color="auto"/>
          <w:left w:val="single" w:sz="4" w:space="4" w:color="auto"/>
          <w:bottom w:val="single" w:sz="4" w:space="1" w:color="auto"/>
          <w:right w:val="single" w:sz="4" w:space="4" w:color="auto"/>
        </w:pBdr>
        <w:autoSpaceDE w:val="0"/>
        <w:autoSpaceDN w:val="0"/>
        <w:adjustRightInd w:val="0"/>
        <w:spacing w:after="240" w:line="360" w:lineRule="auto"/>
        <w:jc w:val="both"/>
        <w:rPr>
          <w:rFonts w:cs="Times New Roman"/>
          <w:sz w:val="28"/>
          <w:szCs w:val="20"/>
          <w:lang w:val="en-US"/>
        </w:rPr>
      </w:pPr>
      <w:r w:rsidRPr="00F24D72">
        <w:rPr>
          <w:rFonts w:cs="Times New Roman"/>
          <w:i/>
          <w:sz w:val="28"/>
          <w:szCs w:val="20"/>
          <w:lang w:val="en-US"/>
        </w:rPr>
        <w:t>In vitro</w:t>
      </w:r>
      <w:r w:rsidRPr="00F24D72">
        <w:rPr>
          <w:rFonts w:cs="Times New Roman"/>
          <w:sz w:val="28"/>
          <w:szCs w:val="20"/>
          <w:lang w:val="en-US"/>
        </w:rPr>
        <w:t xml:space="preserve"> developmental competence of horse embryos derived from oocytes with a different corona radiata cumulus-oocyte morphology</w:t>
      </w:r>
    </w:p>
    <w:p w14:paraId="66B333D2" w14:textId="77777777" w:rsidR="00F24D72" w:rsidRPr="00F24D72" w:rsidRDefault="00F24D72" w:rsidP="00F24D72">
      <w:pPr>
        <w:pBdr>
          <w:top w:val="single" w:sz="4" w:space="1" w:color="auto"/>
          <w:left w:val="single" w:sz="4" w:space="4" w:color="auto"/>
          <w:bottom w:val="single" w:sz="4" w:space="1" w:color="auto"/>
          <w:right w:val="single" w:sz="4" w:space="4" w:color="auto"/>
        </w:pBdr>
        <w:autoSpaceDE w:val="0"/>
        <w:autoSpaceDN w:val="0"/>
        <w:adjustRightInd w:val="0"/>
        <w:spacing w:after="240" w:line="360" w:lineRule="auto"/>
        <w:jc w:val="both"/>
        <w:rPr>
          <w:rFonts w:cs="Times New Roman"/>
          <w:sz w:val="28"/>
          <w:szCs w:val="20"/>
          <w:lang w:val="it-IT"/>
        </w:rPr>
      </w:pPr>
      <w:r w:rsidRPr="00F24D72">
        <w:rPr>
          <w:rFonts w:cs="Times New Roman"/>
          <w:sz w:val="28"/>
          <w:szCs w:val="20"/>
          <w:lang w:val="it-IT"/>
        </w:rPr>
        <w:t>Barbara Merlo</w:t>
      </w:r>
      <w:r w:rsidRPr="00F24D72">
        <w:rPr>
          <w:rFonts w:cs="Times New Roman"/>
          <w:sz w:val="28"/>
          <w:szCs w:val="20"/>
          <w:vertAlign w:val="superscript"/>
          <w:lang w:val="it-IT"/>
        </w:rPr>
        <w:t>1</w:t>
      </w:r>
      <w:r w:rsidRPr="00F24D72">
        <w:rPr>
          <w:rFonts w:cs="Times New Roman"/>
          <w:sz w:val="28"/>
          <w:szCs w:val="20"/>
          <w:lang w:val="it-IT"/>
        </w:rPr>
        <w:t>, Gaetano Mari</w:t>
      </w:r>
      <w:r w:rsidRPr="00F24D72">
        <w:rPr>
          <w:rFonts w:cs="Times New Roman"/>
          <w:sz w:val="28"/>
          <w:szCs w:val="20"/>
          <w:vertAlign w:val="superscript"/>
          <w:lang w:val="it-IT"/>
        </w:rPr>
        <w:t>1</w:t>
      </w:r>
      <w:r w:rsidRPr="00F24D72">
        <w:rPr>
          <w:rFonts w:cs="Times New Roman"/>
          <w:sz w:val="28"/>
          <w:szCs w:val="20"/>
          <w:lang w:val="it-IT"/>
        </w:rPr>
        <w:t>, Eleonora Iacono</w:t>
      </w:r>
      <w:r w:rsidRPr="00F24D72">
        <w:rPr>
          <w:rFonts w:cs="Times New Roman"/>
          <w:sz w:val="28"/>
          <w:szCs w:val="20"/>
          <w:vertAlign w:val="superscript"/>
          <w:lang w:val="it-IT"/>
        </w:rPr>
        <w:t>1</w:t>
      </w:r>
    </w:p>
    <w:p w14:paraId="12F00D05" w14:textId="4D187817" w:rsidR="00F24D72" w:rsidRPr="00F24D72" w:rsidRDefault="00F24D72" w:rsidP="00F24D72">
      <w:pPr>
        <w:pBdr>
          <w:top w:val="single" w:sz="4" w:space="1" w:color="auto"/>
          <w:left w:val="single" w:sz="4" w:space="4" w:color="auto"/>
          <w:bottom w:val="single" w:sz="4" w:space="1" w:color="auto"/>
          <w:right w:val="single" w:sz="4" w:space="4" w:color="auto"/>
        </w:pBdr>
        <w:autoSpaceDE w:val="0"/>
        <w:autoSpaceDN w:val="0"/>
        <w:adjustRightInd w:val="0"/>
        <w:spacing w:after="240" w:line="360" w:lineRule="auto"/>
        <w:jc w:val="both"/>
        <w:rPr>
          <w:rFonts w:cs="Times New Roman"/>
          <w:sz w:val="28"/>
          <w:szCs w:val="20"/>
          <w:lang w:val="it-IT"/>
        </w:rPr>
      </w:pPr>
    </w:p>
    <w:p w14:paraId="1E303117" w14:textId="11522445" w:rsidR="00F24D72" w:rsidRPr="0089401E" w:rsidRDefault="00F24D72" w:rsidP="00F24D72">
      <w:pPr>
        <w:pBdr>
          <w:top w:val="single" w:sz="4" w:space="1" w:color="auto"/>
          <w:left w:val="single" w:sz="4" w:space="4" w:color="auto"/>
          <w:bottom w:val="single" w:sz="4" w:space="1" w:color="auto"/>
          <w:right w:val="single" w:sz="4" w:space="4" w:color="auto"/>
        </w:pBdr>
        <w:autoSpaceDE w:val="0"/>
        <w:autoSpaceDN w:val="0"/>
        <w:adjustRightInd w:val="0"/>
        <w:spacing w:after="240"/>
        <w:rPr>
          <w:rStyle w:val="Collegamentoipertestuale"/>
          <w:rFonts w:cs="Times New Roman"/>
          <w:sz w:val="28"/>
          <w:szCs w:val="20"/>
          <w:lang w:val="en-US"/>
        </w:rPr>
      </w:pPr>
      <w:r w:rsidRPr="00E97B07">
        <w:rPr>
          <w:rFonts w:cs="Times New Roman"/>
          <w:sz w:val="28"/>
          <w:szCs w:val="20"/>
          <w:lang w:val="en-US"/>
        </w:rPr>
        <w:t xml:space="preserve">The final published </w:t>
      </w:r>
      <w:r>
        <w:rPr>
          <w:rFonts w:cs="Times New Roman"/>
          <w:sz w:val="28"/>
          <w:szCs w:val="20"/>
          <w:lang w:val="en-US"/>
        </w:rPr>
        <w:t xml:space="preserve">version is available online at: </w:t>
      </w:r>
      <w:hyperlink r:id="rId8" w:history="1">
        <w:r w:rsidRPr="00F24D72">
          <w:rPr>
            <w:rStyle w:val="Collegamentoipertestuale"/>
            <w:rFonts w:cs="Times New Roman"/>
            <w:sz w:val="28"/>
            <w:szCs w:val="20"/>
            <w:lang w:val="en-US"/>
          </w:rPr>
          <w:t>10.1016/j.anireprosci.2018.09.023</w:t>
        </w:r>
      </w:hyperlink>
    </w:p>
    <w:p w14:paraId="39D802A4" w14:textId="77777777" w:rsidR="00F24D72" w:rsidRDefault="00F24D72" w:rsidP="00F24D72">
      <w:pPr>
        <w:jc w:val="both"/>
        <w:rPr>
          <w:sz w:val="28"/>
          <w:lang w:val="en-US"/>
        </w:rPr>
      </w:pPr>
    </w:p>
    <w:p w14:paraId="2EEA2BC4" w14:textId="77777777" w:rsidR="00F24D72" w:rsidRDefault="00F24D72" w:rsidP="00F24D72">
      <w:pPr>
        <w:jc w:val="both"/>
        <w:rPr>
          <w:sz w:val="28"/>
          <w:lang w:val="en-US"/>
        </w:rPr>
      </w:pPr>
    </w:p>
    <w:p w14:paraId="689DBE0A" w14:textId="77777777" w:rsidR="00F24D72" w:rsidRDefault="00F24D72" w:rsidP="00F24D72">
      <w:pPr>
        <w:jc w:val="both"/>
        <w:rPr>
          <w:sz w:val="28"/>
          <w:lang w:val="en-US"/>
        </w:rPr>
      </w:pPr>
    </w:p>
    <w:p w14:paraId="06907C8C" w14:textId="46451212" w:rsidR="00F24D72" w:rsidRDefault="00F24D72" w:rsidP="00F24D72">
      <w:pPr>
        <w:spacing w:after="0" w:line="240" w:lineRule="auto"/>
        <w:jc w:val="both"/>
        <w:rPr>
          <w:sz w:val="24"/>
          <w:lang w:val="en-US"/>
        </w:rPr>
      </w:pPr>
      <w:r w:rsidRPr="00E97B07">
        <w:rPr>
          <w:sz w:val="24"/>
          <w:lang w:val="en-US"/>
        </w:rPr>
        <w:t>© </w:t>
      </w:r>
      <w:r>
        <w:rPr>
          <w:sz w:val="24"/>
          <w:lang w:val="en-US"/>
        </w:rPr>
        <w:t>2018</w:t>
      </w:r>
      <w:bookmarkStart w:id="0" w:name="_GoBack"/>
      <w:bookmarkEnd w:id="0"/>
      <w:r w:rsidRPr="00E97B07">
        <w:rPr>
          <w:sz w:val="24"/>
          <w:lang w:val="en-US"/>
        </w:rPr>
        <w:t xml:space="preserve">. This manuscript version is made available under the Creative Commons Attribution-NonCommercial-NoDerivs (CC BY-NC-ND) 4.0 International License </w:t>
      </w:r>
    </w:p>
    <w:p w14:paraId="7C3C1269" w14:textId="7006C473" w:rsidR="00F24D72" w:rsidRPr="00F24D72" w:rsidRDefault="00F24D72" w:rsidP="00F24D72">
      <w:pPr>
        <w:spacing w:after="0" w:line="480" w:lineRule="auto"/>
        <w:jc w:val="both"/>
        <w:rPr>
          <w:rFonts w:ascii="Times New Roman" w:hAnsi="Times New Roman" w:cs="Times New Roman"/>
          <w:sz w:val="24"/>
          <w:szCs w:val="24"/>
          <w:lang w:val="en-US"/>
        </w:rPr>
      </w:pPr>
      <w:r w:rsidRPr="00E97B07">
        <w:rPr>
          <w:sz w:val="24"/>
          <w:lang w:val="en-US"/>
        </w:rPr>
        <w:t>(</w:t>
      </w:r>
      <w:hyperlink r:id="rId9" w:history="1">
        <w:r w:rsidRPr="00E97B07">
          <w:rPr>
            <w:rStyle w:val="Collegamentoipertestuale"/>
            <w:sz w:val="24"/>
            <w:lang w:val="en-US"/>
          </w:rPr>
          <w:t>http://creativecommons.org/licenses/by-nc-nd/4.0/</w:t>
        </w:r>
      </w:hyperlink>
      <w:r w:rsidRPr="00E97B07">
        <w:rPr>
          <w:sz w:val="24"/>
          <w:lang w:val="en-US"/>
        </w:rPr>
        <w:t>)</w:t>
      </w:r>
    </w:p>
    <w:p w14:paraId="08CFEE23" w14:textId="77777777" w:rsidR="00F24D72" w:rsidRDefault="00F24D72">
      <w:pPr>
        <w:rPr>
          <w:rFonts w:ascii="Times New Roman" w:hAnsi="Times New Roman" w:cs="Times New Roman"/>
          <w:i/>
          <w:sz w:val="24"/>
          <w:szCs w:val="24"/>
          <w:lang w:val="en-US"/>
        </w:rPr>
      </w:pPr>
      <w:r>
        <w:rPr>
          <w:rFonts w:ascii="Times New Roman" w:hAnsi="Times New Roman" w:cs="Times New Roman"/>
          <w:i/>
          <w:sz w:val="24"/>
          <w:szCs w:val="24"/>
          <w:lang w:val="en-US"/>
        </w:rPr>
        <w:br w:type="page"/>
      </w:r>
    </w:p>
    <w:p w14:paraId="1D18E406" w14:textId="279B3869" w:rsidR="005A117A" w:rsidRPr="002F46AA" w:rsidRDefault="00874F01" w:rsidP="00DB57BB">
      <w:pPr>
        <w:spacing w:after="0" w:line="480" w:lineRule="auto"/>
        <w:jc w:val="both"/>
        <w:rPr>
          <w:rFonts w:ascii="Times New Roman" w:hAnsi="Times New Roman" w:cs="Times New Roman"/>
          <w:sz w:val="24"/>
          <w:szCs w:val="24"/>
          <w:lang w:val="en-US"/>
        </w:rPr>
      </w:pPr>
      <w:r w:rsidRPr="003E5CEE">
        <w:rPr>
          <w:rFonts w:ascii="Times New Roman" w:hAnsi="Times New Roman" w:cs="Times New Roman"/>
          <w:i/>
          <w:sz w:val="24"/>
          <w:szCs w:val="24"/>
          <w:lang w:val="en-US"/>
        </w:rPr>
        <w:lastRenderedPageBreak/>
        <w:t>In vitro</w:t>
      </w:r>
      <w:r w:rsidRPr="002F46AA">
        <w:rPr>
          <w:rFonts w:ascii="Times New Roman" w:hAnsi="Times New Roman" w:cs="Times New Roman"/>
          <w:sz w:val="24"/>
          <w:szCs w:val="24"/>
          <w:lang w:val="en-US"/>
        </w:rPr>
        <w:t xml:space="preserve"> developmental competence of </w:t>
      </w:r>
      <w:r w:rsidR="00681F17">
        <w:rPr>
          <w:rFonts w:ascii="Times New Roman" w:hAnsi="Times New Roman" w:cs="Times New Roman"/>
          <w:sz w:val="24"/>
          <w:szCs w:val="24"/>
          <w:lang w:val="en-US"/>
        </w:rPr>
        <w:t xml:space="preserve">horse embryos derived from oocytes with a different </w:t>
      </w:r>
      <w:r w:rsidRPr="002F46AA">
        <w:rPr>
          <w:rFonts w:ascii="Times New Roman" w:hAnsi="Times New Roman" w:cs="Times New Roman"/>
          <w:sz w:val="24"/>
          <w:szCs w:val="24"/>
          <w:lang w:val="en-US"/>
        </w:rPr>
        <w:t xml:space="preserve">corona radiata </w:t>
      </w:r>
      <w:r w:rsidR="007D55FC" w:rsidRPr="002F46AA">
        <w:rPr>
          <w:rFonts w:ascii="Times New Roman" w:hAnsi="Times New Roman" w:cs="Times New Roman"/>
          <w:sz w:val="24"/>
          <w:szCs w:val="24"/>
          <w:lang w:val="en-US"/>
        </w:rPr>
        <w:t xml:space="preserve">cumulus-oocyte </w:t>
      </w:r>
      <w:r w:rsidR="00681F17">
        <w:rPr>
          <w:rFonts w:ascii="Times New Roman" w:hAnsi="Times New Roman" w:cs="Times New Roman"/>
          <w:sz w:val="24"/>
          <w:szCs w:val="24"/>
          <w:lang w:val="en-US"/>
        </w:rPr>
        <w:t>morphology</w:t>
      </w:r>
    </w:p>
    <w:p w14:paraId="5EF08C99" w14:textId="77777777" w:rsidR="00C41636" w:rsidRPr="002F46AA" w:rsidRDefault="00C41636" w:rsidP="00DB57BB">
      <w:pPr>
        <w:spacing w:after="0" w:line="480" w:lineRule="auto"/>
        <w:jc w:val="both"/>
        <w:rPr>
          <w:rFonts w:ascii="Times New Roman" w:hAnsi="Times New Roman" w:cs="Times New Roman"/>
          <w:sz w:val="24"/>
          <w:szCs w:val="24"/>
          <w:lang w:val="it-IT"/>
        </w:rPr>
      </w:pPr>
      <w:r w:rsidRPr="002F46AA">
        <w:rPr>
          <w:rFonts w:ascii="Times New Roman" w:hAnsi="Times New Roman" w:cs="Times New Roman"/>
          <w:sz w:val="24"/>
          <w:szCs w:val="24"/>
          <w:lang w:val="it-IT"/>
        </w:rPr>
        <w:t>Barbara Merlo</w:t>
      </w:r>
      <w:r w:rsidRPr="002F46AA">
        <w:rPr>
          <w:rFonts w:ascii="Times New Roman" w:hAnsi="Times New Roman" w:cs="Times New Roman"/>
          <w:sz w:val="24"/>
          <w:szCs w:val="24"/>
          <w:vertAlign w:val="superscript"/>
          <w:lang w:val="it-IT"/>
        </w:rPr>
        <w:t>1</w:t>
      </w:r>
      <w:r w:rsidRPr="002F46AA">
        <w:rPr>
          <w:rFonts w:ascii="Times New Roman" w:hAnsi="Times New Roman" w:cs="Times New Roman"/>
          <w:sz w:val="24"/>
          <w:szCs w:val="24"/>
          <w:lang w:val="it-IT"/>
        </w:rPr>
        <w:t xml:space="preserve">, </w:t>
      </w:r>
      <w:r w:rsidR="00114F32" w:rsidRPr="002F46AA">
        <w:rPr>
          <w:rFonts w:ascii="Times New Roman" w:hAnsi="Times New Roman" w:cs="Times New Roman"/>
          <w:sz w:val="24"/>
          <w:szCs w:val="24"/>
          <w:lang w:val="it-IT"/>
        </w:rPr>
        <w:t>Gaetano Mari</w:t>
      </w:r>
      <w:r w:rsidR="00114F32" w:rsidRPr="002F46AA">
        <w:rPr>
          <w:rFonts w:ascii="Times New Roman" w:hAnsi="Times New Roman" w:cs="Times New Roman"/>
          <w:sz w:val="24"/>
          <w:szCs w:val="24"/>
          <w:vertAlign w:val="superscript"/>
          <w:lang w:val="it-IT"/>
        </w:rPr>
        <w:t>1</w:t>
      </w:r>
      <w:r w:rsidR="00114F32" w:rsidRPr="002F46AA">
        <w:rPr>
          <w:rFonts w:ascii="Times New Roman" w:hAnsi="Times New Roman" w:cs="Times New Roman"/>
          <w:sz w:val="24"/>
          <w:szCs w:val="24"/>
          <w:lang w:val="it-IT"/>
        </w:rPr>
        <w:t xml:space="preserve">, </w:t>
      </w:r>
      <w:r w:rsidRPr="002F46AA">
        <w:rPr>
          <w:rFonts w:ascii="Times New Roman" w:hAnsi="Times New Roman" w:cs="Times New Roman"/>
          <w:sz w:val="24"/>
          <w:szCs w:val="24"/>
          <w:lang w:val="it-IT"/>
        </w:rPr>
        <w:t>Eleonora Iacono</w:t>
      </w:r>
      <w:r w:rsidRPr="002F46AA">
        <w:rPr>
          <w:rFonts w:ascii="Times New Roman" w:hAnsi="Times New Roman" w:cs="Times New Roman"/>
          <w:sz w:val="24"/>
          <w:szCs w:val="24"/>
          <w:vertAlign w:val="superscript"/>
          <w:lang w:val="it-IT"/>
        </w:rPr>
        <w:t>1</w:t>
      </w:r>
    </w:p>
    <w:p w14:paraId="4D4EC24B" w14:textId="77777777" w:rsidR="00C41636" w:rsidRPr="002F46AA" w:rsidRDefault="00C41636" w:rsidP="00DB57BB">
      <w:pPr>
        <w:spacing w:after="0" w:line="480" w:lineRule="auto"/>
        <w:jc w:val="both"/>
        <w:rPr>
          <w:rFonts w:ascii="Times New Roman" w:hAnsi="Times New Roman" w:cs="Times New Roman"/>
          <w:sz w:val="24"/>
          <w:szCs w:val="24"/>
          <w:lang w:val="it-IT"/>
        </w:rPr>
      </w:pPr>
      <w:r w:rsidRPr="002F46AA">
        <w:rPr>
          <w:rFonts w:ascii="Times New Roman" w:hAnsi="Times New Roman" w:cs="Times New Roman"/>
          <w:sz w:val="24"/>
          <w:szCs w:val="24"/>
          <w:vertAlign w:val="superscript"/>
          <w:lang w:val="it-IT"/>
        </w:rPr>
        <w:t>1</w:t>
      </w:r>
      <w:r w:rsidRPr="002F46AA">
        <w:rPr>
          <w:rFonts w:ascii="Times New Roman" w:hAnsi="Times New Roman" w:cs="Times New Roman"/>
          <w:sz w:val="24"/>
          <w:szCs w:val="24"/>
          <w:lang w:val="it-IT"/>
        </w:rPr>
        <w:t>Department of Veterinary Medical Sciences, via Tolara di Sopra 50, 40064 Ozzano Emilia (BO), Italy</w:t>
      </w:r>
    </w:p>
    <w:p w14:paraId="3F397A23" w14:textId="2F36A86D" w:rsidR="00A879CD" w:rsidRPr="002F46AA" w:rsidRDefault="00C41636" w:rsidP="00DB57BB">
      <w:pPr>
        <w:spacing w:after="0" w:line="480" w:lineRule="auto"/>
        <w:jc w:val="both"/>
        <w:rPr>
          <w:rStyle w:val="Collegamentoipertestuale"/>
          <w:rFonts w:ascii="Times New Roman" w:hAnsi="Times New Roman" w:cs="Times New Roman"/>
          <w:color w:val="auto"/>
          <w:sz w:val="24"/>
          <w:szCs w:val="24"/>
          <w:lang w:val="it-IT"/>
        </w:rPr>
      </w:pPr>
      <w:r w:rsidRPr="002F46AA">
        <w:rPr>
          <w:rFonts w:ascii="Times New Roman" w:hAnsi="Times New Roman" w:cs="Times New Roman"/>
          <w:sz w:val="24"/>
          <w:szCs w:val="24"/>
          <w:lang w:val="it-IT"/>
        </w:rPr>
        <w:t xml:space="preserve">Corresponding author: Barbara Merlo, </w:t>
      </w:r>
      <w:hyperlink r:id="rId10" w:history="1">
        <w:r w:rsidRPr="002F46AA">
          <w:rPr>
            <w:rStyle w:val="Collegamentoipertestuale"/>
            <w:rFonts w:ascii="Times New Roman" w:hAnsi="Times New Roman" w:cs="Times New Roman"/>
            <w:color w:val="auto"/>
            <w:sz w:val="24"/>
            <w:szCs w:val="24"/>
            <w:u w:val="none"/>
            <w:lang w:val="it-IT"/>
          </w:rPr>
          <w:t>barbara.merlo@unibo.it</w:t>
        </w:r>
      </w:hyperlink>
      <w:r w:rsidR="00035E01" w:rsidRPr="002F46AA">
        <w:rPr>
          <w:rStyle w:val="Collegamentoipertestuale"/>
          <w:rFonts w:ascii="Times New Roman" w:hAnsi="Times New Roman" w:cs="Times New Roman"/>
          <w:color w:val="auto"/>
          <w:sz w:val="24"/>
          <w:szCs w:val="24"/>
          <w:u w:val="none"/>
          <w:lang w:val="it-IT"/>
        </w:rPr>
        <w:t>, via Tolara di Sopra 50, 40064, Ozano Emilia (BO), Italy</w:t>
      </w:r>
    </w:p>
    <w:p w14:paraId="4FB9FD17" w14:textId="77777777" w:rsidR="00A879CD" w:rsidRPr="002F46AA" w:rsidRDefault="00A879CD" w:rsidP="00DB57BB">
      <w:pPr>
        <w:spacing w:after="0" w:line="480" w:lineRule="auto"/>
        <w:jc w:val="both"/>
        <w:rPr>
          <w:rStyle w:val="Collegamentoipertestuale"/>
          <w:rFonts w:ascii="Times New Roman" w:hAnsi="Times New Roman" w:cs="Times New Roman"/>
          <w:color w:val="auto"/>
          <w:sz w:val="24"/>
          <w:szCs w:val="24"/>
          <w:u w:val="none"/>
          <w:lang w:val="it-IT"/>
        </w:rPr>
      </w:pPr>
    </w:p>
    <w:p w14:paraId="06ACEE6B" w14:textId="43EBC93D" w:rsidR="00A879CD" w:rsidRPr="002F46AA" w:rsidRDefault="00A879CD" w:rsidP="00DB57BB">
      <w:pPr>
        <w:spacing w:after="0" w:line="480" w:lineRule="auto"/>
        <w:jc w:val="both"/>
        <w:rPr>
          <w:rStyle w:val="Collegamentoipertestuale"/>
          <w:rFonts w:ascii="Times New Roman" w:hAnsi="Times New Roman" w:cs="Times New Roman"/>
          <w:color w:val="auto"/>
          <w:sz w:val="24"/>
          <w:szCs w:val="24"/>
          <w:u w:val="none"/>
          <w:lang w:val="en-US"/>
        </w:rPr>
      </w:pPr>
      <w:r w:rsidRPr="002F46AA">
        <w:rPr>
          <w:rStyle w:val="Collegamentoipertestuale"/>
          <w:rFonts w:ascii="Times New Roman" w:hAnsi="Times New Roman" w:cs="Times New Roman"/>
          <w:color w:val="auto"/>
          <w:sz w:val="24"/>
          <w:szCs w:val="24"/>
          <w:u w:val="none"/>
          <w:lang w:val="en-US"/>
        </w:rPr>
        <w:t>Declarations of interest: none.</w:t>
      </w:r>
    </w:p>
    <w:p w14:paraId="1DED0E44" w14:textId="06ABC4E3" w:rsidR="00A879CD" w:rsidRPr="002F46AA" w:rsidRDefault="00487FF9" w:rsidP="00DB57BB">
      <w:pPr>
        <w:spacing w:after="0" w:line="480" w:lineRule="auto"/>
        <w:ind w:firstLine="284"/>
        <w:jc w:val="both"/>
        <w:rPr>
          <w:rFonts w:ascii="Times New Roman" w:hAnsi="Times New Roman" w:cs="Times New Roman"/>
          <w:sz w:val="24"/>
          <w:szCs w:val="24"/>
          <w:lang w:val="en-US"/>
        </w:rPr>
      </w:pPr>
      <w:r w:rsidRPr="002F46AA">
        <w:rPr>
          <w:rFonts w:ascii="Times New Roman" w:hAnsi="Times New Roman" w:cs="Times New Roman"/>
          <w:sz w:val="24"/>
          <w:szCs w:val="24"/>
          <w:lang w:val="en-US"/>
        </w:rPr>
        <w:br w:type="page"/>
      </w:r>
    </w:p>
    <w:p w14:paraId="1A2003A0" w14:textId="2E19236F" w:rsidR="00C41636" w:rsidRPr="003E5CEE" w:rsidRDefault="00487FF9" w:rsidP="00DB57BB">
      <w:pPr>
        <w:spacing w:after="0" w:line="480" w:lineRule="auto"/>
        <w:jc w:val="both"/>
        <w:rPr>
          <w:rFonts w:ascii="Times New Roman" w:hAnsi="Times New Roman" w:cs="Times New Roman"/>
          <w:b/>
          <w:sz w:val="24"/>
          <w:szCs w:val="24"/>
          <w:lang w:val="en-US"/>
        </w:rPr>
      </w:pPr>
      <w:r w:rsidRPr="003E5CEE">
        <w:rPr>
          <w:rFonts w:ascii="Times New Roman" w:hAnsi="Times New Roman" w:cs="Times New Roman"/>
          <w:b/>
          <w:sz w:val="24"/>
          <w:szCs w:val="24"/>
          <w:lang w:val="en-US"/>
        </w:rPr>
        <w:lastRenderedPageBreak/>
        <w:t>A</w:t>
      </w:r>
      <w:r w:rsidR="005A46A0">
        <w:rPr>
          <w:rFonts w:ascii="Times New Roman" w:hAnsi="Times New Roman" w:cs="Times New Roman"/>
          <w:b/>
          <w:sz w:val="24"/>
          <w:szCs w:val="24"/>
          <w:lang w:val="en-US"/>
        </w:rPr>
        <w:t>BSTRACT</w:t>
      </w:r>
    </w:p>
    <w:p w14:paraId="5937E040" w14:textId="06CC215D" w:rsidR="00487FF9" w:rsidRPr="002F46AA" w:rsidRDefault="008F0E86" w:rsidP="00DB57BB">
      <w:pPr>
        <w:spacing w:after="0" w:line="480" w:lineRule="auto"/>
        <w:jc w:val="both"/>
        <w:rPr>
          <w:rFonts w:ascii="Times New Roman" w:hAnsi="Times New Roman" w:cs="Times New Roman"/>
          <w:sz w:val="24"/>
          <w:szCs w:val="24"/>
          <w:lang w:val="en-US"/>
        </w:rPr>
      </w:pPr>
      <w:r w:rsidRPr="002F46AA">
        <w:rPr>
          <w:rFonts w:ascii="Times New Roman" w:hAnsi="Times New Roman" w:cs="Times New Roman"/>
          <w:sz w:val="24"/>
          <w:szCs w:val="24"/>
          <w:lang w:val="en-US"/>
        </w:rPr>
        <w:t xml:space="preserve">The increase in demand </w:t>
      </w:r>
      <w:r w:rsidR="005A46A0">
        <w:rPr>
          <w:rFonts w:ascii="Times New Roman" w:hAnsi="Times New Roman" w:cs="Times New Roman"/>
          <w:sz w:val="24"/>
          <w:szCs w:val="24"/>
          <w:lang w:val="en-US"/>
        </w:rPr>
        <w:t xml:space="preserve">for </w:t>
      </w:r>
      <w:r w:rsidRPr="003E5CEE">
        <w:rPr>
          <w:rFonts w:ascii="Times New Roman" w:hAnsi="Times New Roman" w:cs="Times New Roman"/>
          <w:i/>
          <w:sz w:val="24"/>
          <w:szCs w:val="24"/>
          <w:lang w:val="en-US"/>
        </w:rPr>
        <w:t>in vitro</w:t>
      </w:r>
      <w:r w:rsidRPr="002F46AA">
        <w:rPr>
          <w:rFonts w:ascii="Times New Roman" w:hAnsi="Times New Roman" w:cs="Times New Roman"/>
          <w:sz w:val="24"/>
          <w:szCs w:val="24"/>
          <w:lang w:val="en-US"/>
        </w:rPr>
        <w:t xml:space="preserve"> produced </w:t>
      </w:r>
      <w:r w:rsidR="005A46A0">
        <w:rPr>
          <w:rFonts w:ascii="Times New Roman" w:hAnsi="Times New Roman" w:cs="Times New Roman"/>
          <w:sz w:val="24"/>
          <w:szCs w:val="24"/>
          <w:lang w:val="en-US"/>
        </w:rPr>
        <w:t xml:space="preserve">horse </w:t>
      </w:r>
      <w:r w:rsidRPr="002F46AA">
        <w:rPr>
          <w:rFonts w:ascii="Times New Roman" w:hAnsi="Times New Roman" w:cs="Times New Roman"/>
          <w:sz w:val="24"/>
          <w:szCs w:val="24"/>
          <w:lang w:val="en-US"/>
        </w:rPr>
        <w:t xml:space="preserve">embryos is fostering the </w:t>
      </w:r>
      <w:r w:rsidR="005A46A0">
        <w:rPr>
          <w:rFonts w:ascii="Times New Roman" w:hAnsi="Times New Roman" w:cs="Times New Roman"/>
          <w:sz w:val="24"/>
          <w:szCs w:val="24"/>
          <w:lang w:val="en-US"/>
        </w:rPr>
        <w:t xml:space="preserve">development </w:t>
      </w:r>
      <w:r w:rsidRPr="002F46AA">
        <w:rPr>
          <w:rFonts w:ascii="Times New Roman" w:hAnsi="Times New Roman" w:cs="Times New Roman"/>
          <w:sz w:val="24"/>
          <w:szCs w:val="24"/>
          <w:lang w:val="en-US"/>
        </w:rPr>
        <w:t>of commercial laboratories</w:t>
      </w:r>
      <w:r w:rsidR="005A46A0">
        <w:rPr>
          <w:rFonts w:ascii="Times New Roman" w:hAnsi="Times New Roman" w:cs="Times New Roman"/>
          <w:sz w:val="24"/>
          <w:szCs w:val="24"/>
          <w:lang w:val="en-US"/>
        </w:rPr>
        <w:t xml:space="preserve"> for this purpose</w:t>
      </w:r>
      <w:r w:rsidRPr="002F46AA">
        <w:rPr>
          <w:rFonts w:ascii="Times New Roman" w:hAnsi="Times New Roman" w:cs="Times New Roman"/>
          <w:sz w:val="24"/>
          <w:szCs w:val="24"/>
          <w:lang w:val="en-US"/>
        </w:rPr>
        <w:t>. Nevertheless, blastocyst production after intracytoplasmic sperm injection</w:t>
      </w:r>
      <w:r w:rsidR="001D508A" w:rsidRPr="002F46AA">
        <w:rPr>
          <w:rFonts w:ascii="Times New Roman" w:hAnsi="Times New Roman" w:cs="Times New Roman"/>
          <w:sz w:val="24"/>
          <w:szCs w:val="24"/>
          <w:lang w:val="en-US"/>
        </w:rPr>
        <w:t xml:space="preserve"> (ICSI)</w:t>
      </w:r>
      <w:r w:rsidRPr="002F46AA">
        <w:rPr>
          <w:rFonts w:ascii="Times New Roman" w:hAnsi="Times New Roman" w:cs="Times New Roman"/>
          <w:sz w:val="24"/>
          <w:szCs w:val="24"/>
          <w:lang w:val="en-US"/>
        </w:rPr>
        <w:t xml:space="preserve"> is still </w:t>
      </w:r>
      <w:r w:rsidR="005A46A0">
        <w:rPr>
          <w:rFonts w:ascii="Times New Roman" w:hAnsi="Times New Roman" w:cs="Times New Roman"/>
          <w:sz w:val="24"/>
          <w:szCs w:val="24"/>
          <w:lang w:val="en-US"/>
        </w:rPr>
        <w:t xml:space="preserve">not as great as desired </w:t>
      </w:r>
      <w:r w:rsidRPr="002F46AA">
        <w:rPr>
          <w:rFonts w:ascii="Times New Roman" w:hAnsi="Times New Roman" w:cs="Times New Roman"/>
          <w:sz w:val="24"/>
          <w:szCs w:val="24"/>
          <w:lang w:val="en-US"/>
        </w:rPr>
        <w:t>in most of the</w:t>
      </w:r>
      <w:r w:rsidR="005A46A0">
        <w:rPr>
          <w:rFonts w:ascii="Times New Roman" w:hAnsi="Times New Roman" w:cs="Times New Roman"/>
          <w:sz w:val="24"/>
          <w:szCs w:val="24"/>
          <w:lang w:val="en-US"/>
        </w:rPr>
        <w:t>se laboratories</w:t>
      </w:r>
      <w:r w:rsidRPr="002F46AA">
        <w:rPr>
          <w:rFonts w:ascii="Times New Roman" w:hAnsi="Times New Roman" w:cs="Times New Roman"/>
          <w:sz w:val="24"/>
          <w:szCs w:val="24"/>
          <w:lang w:val="en-US"/>
        </w:rPr>
        <w:t xml:space="preserve">. In relation to horse oocyte classification, both expanded and compact cumulus-oocyte-complexes (COCs) are used for </w:t>
      </w:r>
      <w:r w:rsidRPr="005A46A0">
        <w:rPr>
          <w:rFonts w:ascii="Times New Roman" w:hAnsi="Times New Roman" w:cs="Times New Roman"/>
          <w:sz w:val="24"/>
          <w:szCs w:val="24"/>
          <w:lang w:val="en-US"/>
        </w:rPr>
        <w:t>in vitro</w:t>
      </w:r>
      <w:r w:rsidRPr="002F46AA">
        <w:rPr>
          <w:rFonts w:ascii="Times New Roman" w:hAnsi="Times New Roman" w:cs="Times New Roman"/>
          <w:sz w:val="24"/>
          <w:szCs w:val="24"/>
          <w:lang w:val="en-US"/>
        </w:rPr>
        <w:t xml:space="preserve"> embryo production. The aim of this study was to compare </w:t>
      </w:r>
      <w:r w:rsidRPr="003E5CEE">
        <w:rPr>
          <w:rFonts w:ascii="Times New Roman" w:hAnsi="Times New Roman" w:cs="Times New Roman"/>
          <w:i/>
          <w:sz w:val="24"/>
          <w:szCs w:val="24"/>
          <w:lang w:val="en-US"/>
        </w:rPr>
        <w:t>in vitro</w:t>
      </w:r>
      <w:r w:rsidRPr="002F46AA">
        <w:rPr>
          <w:rFonts w:ascii="Times New Roman" w:hAnsi="Times New Roman" w:cs="Times New Roman"/>
          <w:sz w:val="24"/>
          <w:szCs w:val="24"/>
          <w:lang w:val="en-US"/>
        </w:rPr>
        <w:t xml:space="preserve"> embryo developmental </w:t>
      </w:r>
      <w:r w:rsidR="005A46A0">
        <w:rPr>
          <w:rFonts w:ascii="Times New Roman" w:hAnsi="Times New Roman" w:cs="Times New Roman"/>
          <w:sz w:val="24"/>
          <w:szCs w:val="24"/>
          <w:lang w:val="en-US"/>
        </w:rPr>
        <w:t>capacity</w:t>
      </w:r>
      <w:r w:rsidRPr="002F46AA">
        <w:rPr>
          <w:rFonts w:ascii="Times New Roman" w:hAnsi="Times New Roman" w:cs="Times New Roman"/>
          <w:sz w:val="24"/>
          <w:szCs w:val="24"/>
          <w:lang w:val="en-US"/>
        </w:rPr>
        <w:t xml:space="preserve"> of COCs </w:t>
      </w:r>
      <w:r w:rsidR="005A46A0">
        <w:rPr>
          <w:rFonts w:ascii="Times New Roman" w:hAnsi="Times New Roman" w:cs="Times New Roman"/>
          <w:sz w:val="24"/>
          <w:szCs w:val="24"/>
          <w:lang w:val="en-US"/>
        </w:rPr>
        <w:t xml:space="preserve">from horses </w:t>
      </w:r>
      <w:r w:rsidR="001D508A" w:rsidRPr="002F46AA">
        <w:rPr>
          <w:rFonts w:ascii="Times New Roman" w:hAnsi="Times New Roman" w:cs="Times New Roman"/>
          <w:sz w:val="24"/>
          <w:szCs w:val="24"/>
          <w:lang w:val="en-US"/>
        </w:rPr>
        <w:t xml:space="preserve">including those </w:t>
      </w:r>
      <w:r w:rsidRPr="002F46AA">
        <w:rPr>
          <w:rFonts w:ascii="Times New Roman" w:hAnsi="Times New Roman" w:cs="Times New Roman"/>
          <w:sz w:val="24"/>
          <w:szCs w:val="24"/>
          <w:lang w:val="en-US"/>
        </w:rPr>
        <w:t xml:space="preserve">with </w:t>
      </w:r>
      <w:r w:rsidR="001D508A" w:rsidRPr="002F46AA">
        <w:rPr>
          <w:rFonts w:ascii="Times New Roman" w:hAnsi="Times New Roman" w:cs="Times New Roman"/>
          <w:sz w:val="24"/>
          <w:szCs w:val="24"/>
          <w:lang w:val="en-US"/>
        </w:rPr>
        <w:t xml:space="preserve">only </w:t>
      </w:r>
      <w:r w:rsidR="005A46A0">
        <w:rPr>
          <w:rFonts w:ascii="Times New Roman" w:hAnsi="Times New Roman" w:cs="Times New Roman"/>
          <w:sz w:val="24"/>
          <w:szCs w:val="24"/>
          <w:lang w:val="en-US"/>
        </w:rPr>
        <w:t xml:space="preserve">the </w:t>
      </w:r>
      <w:r w:rsidRPr="002F46AA">
        <w:rPr>
          <w:rFonts w:ascii="Times New Roman" w:hAnsi="Times New Roman" w:cs="Times New Roman"/>
          <w:sz w:val="24"/>
          <w:szCs w:val="24"/>
          <w:lang w:val="en-US"/>
        </w:rPr>
        <w:t xml:space="preserve">corona </w:t>
      </w:r>
      <w:r w:rsidR="00F57DE4" w:rsidRPr="002F46AA">
        <w:rPr>
          <w:rFonts w:ascii="Times New Roman" w:hAnsi="Times New Roman" w:cs="Times New Roman"/>
          <w:sz w:val="24"/>
          <w:szCs w:val="24"/>
          <w:lang w:val="en-US"/>
        </w:rPr>
        <w:t>radiat</w:t>
      </w:r>
      <w:r w:rsidR="005A46A0">
        <w:rPr>
          <w:rFonts w:ascii="Times New Roman" w:hAnsi="Times New Roman" w:cs="Times New Roman"/>
          <w:sz w:val="24"/>
          <w:szCs w:val="24"/>
          <w:lang w:val="en-US"/>
        </w:rPr>
        <w:t>a</w:t>
      </w:r>
      <w:r w:rsidR="00F57DE4" w:rsidRPr="002F46AA">
        <w:rPr>
          <w:rFonts w:ascii="Times New Roman" w:hAnsi="Times New Roman" w:cs="Times New Roman"/>
          <w:sz w:val="24"/>
          <w:szCs w:val="24"/>
          <w:lang w:val="en-US"/>
        </w:rPr>
        <w:t xml:space="preserve">, </w:t>
      </w:r>
      <w:r w:rsidR="001D508A" w:rsidRPr="002F46AA">
        <w:rPr>
          <w:rFonts w:ascii="Times New Roman" w:hAnsi="Times New Roman" w:cs="Times New Roman"/>
          <w:sz w:val="24"/>
          <w:szCs w:val="24"/>
          <w:lang w:val="en-US"/>
        </w:rPr>
        <w:t>frequently collec</w:t>
      </w:r>
      <w:r w:rsidR="00F57DE4" w:rsidRPr="002F46AA">
        <w:rPr>
          <w:rFonts w:ascii="Times New Roman" w:hAnsi="Times New Roman" w:cs="Times New Roman"/>
          <w:sz w:val="24"/>
          <w:szCs w:val="24"/>
          <w:lang w:val="en-US"/>
        </w:rPr>
        <w:t>ted after aspiration procedures</w:t>
      </w:r>
      <w:r w:rsidR="001D508A" w:rsidRPr="002F46AA">
        <w:rPr>
          <w:rFonts w:ascii="Times New Roman" w:hAnsi="Times New Roman" w:cs="Times New Roman"/>
          <w:sz w:val="24"/>
          <w:szCs w:val="24"/>
          <w:lang w:val="en-US"/>
        </w:rPr>
        <w:t>. Horse oocytes were collected by follicular aspira</w:t>
      </w:r>
      <w:r w:rsidR="005D0720" w:rsidRPr="002F46AA">
        <w:rPr>
          <w:rFonts w:ascii="Times New Roman" w:hAnsi="Times New Roman" w:cs="Times New Roman"/>
          <w:sz w:val="24"/>
          <w:szCs w:val="24"/>
          <w:lang w:val="en-US"/>
        </w:rPr>
        <w:t xml:space="preserve">tion of </w:t>
      </w:r>
      <w:r w:rsidR="001D508A" w:rsidRPr="002F46AA">
        <w:rPr>
          <w:rFonts w:ascii="Times New Roman" w:hAnsi="Times New Roman" w:cs="Times New Roman"/>
          <w:sz w:val="24"/>
          <w:szCs w:val="24"/>
          <w:lang w:val="en-US"/>
        </w:rPr>
        <w:t xml:space="preserve">abattoir-derived ovaries. After classification </w:t>
      </w:r>
      <w:r w:rsidR="005A46A0">
        <w:rPr>
          <w:rFonts w:ascii="Times New Roman" w:hAnsi="Times New Roman" w:cs="Times New Roman"/>
          <w:sz w:val="24"/>
          <w:szCs w:val="24"/>
          <w:lang w:val="en-US"/>
        </w:rPr>
        <w:t>as</w:t>
      </w:r>
      <w:r w:rsidR="001D508A" w:rsidRPr="002F46AA">
        <w:rPr>
          <w:rFonts w:ascii="Times New Roman" w:hAnsi="Times New Roman" w:cs="Times New Roman"/>
          <w:sz w:val="24"/>
          <w:szCs w:val="24"/>
          <w:lang w:val="en-US"/>
        </w:rPr>
        <w:t xml:space="preserve"> expanded, compact or corona radiata COCs, the</w:t>
      </w:r>
      <w:r w:rsidR="005A46A0">
        <w:rPr>
          <w:rFonts w:ascii="Times New Roman" w:hAnsi="Times New Roman" w:cs="Times New Roman"/>
          <w:sz w:val="24"/>
          <w:szCs w:val="24"/>
          <w:lang w:val="en-US"/>
        </w:rPr>
        <w:t>se</w:t>
      </w:r>
      <w:r w:rsidR="001D508A" w:rsidRPr="002F46AA">
        <w:rPr>
          <w:rFonts w:ascii="Times New Roman" w:hAnsi="Times New Roman" w:cs="Times New Roman"/>
          <w:sz w:val="24"/>
          <w:szCs w:val="24"/>
          <w:lang w:val="en-US"/>
        </w:rPr>
        <w:t xml:space="preserve"> were </w:t>
      </w:r>
      <w:r w:rsidR="001D508A" w:rsidRPr="003E5CEE">
        <w:rPr>
          <w:rFonts w:ascii="Times New Roman" w:hAnsi="Times New Roman" w:cs="Times New Roman"/>
          <w:i/>
          <w:sz w:val="24"/>
          <w:szCs w:val="24"/>
          <w:lang w:val="en-US"/>
        </w:rPr>
        <w:t>in vitro</w:t>
      </w:r>
      <w:r w:rsidR="001D508A" w:rsidRPr="002F46AA">
        <w:rPr>
          <w:rFonts w:ascii="Times New Roman" w:hAnsi="Times New Roman" w:cs="Times New Roman"/>
          <w:sz w:val="24"/>
          <w:szCs w:val="24"/>
          <w:lang w:val="en-US"/>
        </w:rPr>
        <w:t xml:space="preserve"> matured, fertilized by ICSI and </w:t>
      </w:r>
      <w:r w:rsidR="001D508A" w:rsidRPr="003E5CEE">
        <w:rPr>
          <w:rFonts w:ascii="Times New Roman" w:hAnsi="Times New Roman" w:cs="Times New Roman"/>
          <w:i/>
          <w:sz w:val="24"/>
          <w:szCs w:val="24"/>
          <w:lang w:val="en-US"/>
        </w:rPr>
        <w:t>in vitro</w:t>
      </w:r>
      <w:r w:rsidR="001D508A" w:rsidRPr="002F46AA">
        <w:rPr>
          <w:rFonts w:ascii="Times New Roman" w:hAnsi="Times New Roman" w:cs="Times New Roman"/>
          <w:sz w:val="24"/>
          <w:szCs w:val="24"/>
          <w:lang w:val="en-US"/>
        </w:rPr>
        <w:t xml:space="preserve"> cultured for 7.5 days. Maturation rate, cleav</w:t>
      </w:r>
      <w:r w:rsidR="0007323B" w:rsidRPr="002F46AA">
        <w:rPr>
          <w:rFonts w:ascii="Times New Roman" w:hAnsi="Times New Roman" w:cs="Times New Roman"/>
          <w:sz w:val="24"/>
          <w:szCs w:val="24"/>
          <w:lang w:val="en-US"/>
        </w:rPr>
        <w:t>a</w:t>
      </w:r>
      <w:r w:rsidR="001D508A" w:rsidRPr="002F46AA">
        <w:rPr>
          <w:rFonts w:ascii="Times New Roman" w:hAnsi="Times New Roman" w:cs="Times New Roman"/>
          <w:sz w:val="24"/>
          <w:szCs w:val="24"/>
          <w:lang w:val="en-US"/>
        </w:rPr>
        <w:t xml:space="preserve">ge rate and morula/blastocyst rates were recorded. No significant differences </w:t>
      </w:r>
      <w:r w:rsidR="00F57DE4" w:rsidRPr="002F46AA">
        <w:rPr>
          <w:rFonts w:ascii="Times New Roman" w:hAnsi="Times New Roman" w:cs="Times New Roman"/>
          <w:sz w:val="24"/>
          <w:szCs w:val="24"/>
          <w:lang w:val="en-US"/>
        </w:rPr>
        <w:t>(</w:t>
      </w:r>
      <w:r w:rsidR="00F57DE4" w:rsidRPr="002F46AA">
        <w:rPr>
          <w:rFonts w:ascii="Times New Roman" w:hAnsi="Times New Roman" w:cs="Times New Roman"/>
          <w:i/>
          <w:sz w:val="24"/>
          <w:szCs w:val="24"/>
          <w:lang w:val="en-US"/>
        </w:rPr>
        <w:t>P</w:t>
      </w:r>
      <w:r w:rsidR="00F57DE4" w:rsidRPr="002F46AA">
        <w:rPr>
          <w:rFonts w:ascii="Times New Roman" w:hAnsi="Times New Roman" w:cs="Times New Roman"/>
          <w:sz w:val="24"/>
          <w:szCs w:val="24"/>
          <w:lang w:val="en-US"/>
        </w:rPr>
        <w:t>&gt;0.05)</w:t>
      </w:r>
      <w:r w:rsidR="0047220F" w:rsidRPr="002F46AA">
        <w:rPr>
          <w:rFonts w:ascii="Times New Roman" w:hAnsi="Times New Roman" w:cs="Times New Roman"/>
          <w:sz w:val="24"/>
          <w:szCs w:val="24"/>
          <w:lang w:val="en-US"/>
        </w:rPr>
        <w:t xml:space="preserve"> </w:t>
      </w:r>
      <w:r w:rsidR="001D508A" w:rsidRPr="002F46AA">
        <w:rPr>
          <w:rFonts w:ascii="Times New Roman" w:hAnsi="Times New Roman" w:cs="Times New Roman"/>
          <w:sz w:val="24"/>
          <w:szCs w:val="24"/>
          <w:lang w:val="en-US"/>
        </w:rPr>
        <w:t xml:space="preserve">were </w:t>
      </w:r>
      <w:r w:rsidR="005A46A0">
        <w:rPr>
          <w:rFonts w:ascii="Times New Roman" w:hAnsi="Times New Roman" w:cs="Times New Roman"/>
          <w:sz w:val="24"/>
          <w:szCs w:val="24"/>
          <w:lang w:val="en-US"/>
        </w:rPr>
        <w:t xml:space="preserve">detected </w:t>
      </w:r>
      <w:r w:rsidR="001D508A" w:rsidRPr="002F46AA">
        <w:rPr>
          <w:rFonts w:ascii="Times New Roman" w:hAnsi="Times New Roman" w:cs="Times New Roman"/>
          <w:sz w:val="24"/>
          <w:szCs w:val="24"/>
          <w:lang w:val="en-US"/>
        </w:rPr>
        <w:t>among groups in maturation rate. Cleavage rate was l</w:t>
      </w:r>
      <w:r w:rsidR="005A46A0">
        <w:rPr>
          <w:rFonts w:ascii="Times New Roman" w:hAnsi="Times New Roman" w:cs="Times New Roman"/>
          <w:sz w:val="24"/>
          <w:szCs w:val="24"/>
          <w:lang w:val="en-US"/>
        </w:rPr>
        <w:t>ess</w:t>
      </w:r>
      <w:r w:rsidR="001D508A" w:rsidRPr="002F46AA">
        <w:rPr>
          <w:rFonts w:ascii="Times New Roman" w:hAnsi="Times New Roman" w:cs="Times New Roman"/>
          <w:sz w:val="24"/>
          <w:szCs w:val="24"/>
          <w:lang w:val="en-US"/>
        </w:rPr>
        <w:t xml:space="preserve"> </w:t>
      </w:r>
      <w:r w:rsidR="00F57DE4" w:rsidRPr="002F46AA">
        <w:rPr>
          <w:rFonts w:ascii="Times New Roman" w:hAnsi="Times New Roman" w:cs="Times New Roman"/>
          <w:sz w:val="24"/>
          <w:szCs w:val="24"/>
          <w:lang w:val="en-US"/>
        </w:rPr>
        <w:t>(</w:t>
      </w:r>
      <w:r w:rsidR="00F57DE4" w:rsidRPr="002F46AA">
        <w:rPr>
          <w:rFonts w:ascii="Times New Roman" w:hAnsi="Times New Roman" w:cs="Times New Roman"/>
          <w:i/>
          <w:sz w:val="24"/>
          <w:szCs w:val="24"/>
          <w:lang w:val="en-US"/>
        </w:rPr>
        <w:t>P</w:t>
      </w:r>
      <w:r w:rsidR="00F57DE4" w:rsidRPr="002F46AA">
        <w:rPr>
          <w:rFonts w:ascii="Times New Roman" w:hAnsi="Times New Roman" w:cs="Times New Roman"/>
          <w:sz w:val="24"/>
          <w:szCs w:val="24"/>
          <w:lang w:val="en-US"/>
        </w:rPr>
        <w:t>&lt;0.05)</w:t>
      </w:r>
      <w:r w:rsidR="005A46A0">
        <w:rPr>
          <w:rFonts w:ascii="Times New Roman" w:hAnsi="Times New Roman" w:cs="Times New Roman"/>
          <w:sz w:val="24"/>
          <w:szCs w:val="24"/>
          <w:lang w:val="en-US"/>
        </w:rPr>
        <w:t xml:space="preserve"> </w:t>
      </w:r>
      <w:r w:rsidR="001D508A" w:rsidRPr="002F46AA">
        <w:rPr>
          <w:rFonts w:ascii="Times New Roman" w:hAnsi="Times New Roman" w:cs="Times New Roman"/>
          <w:sz w:val="24"/>
          <w:szCs w:val="24"/>
          <w:lang w:val="en-US"/>
        </w:rPr>
        <w:t xml:space="preserve">for </w:t>
      </w:r>
      <w:r w:rsidR="00085247">
        <w:rPr>
          <w:rFonts w:ascii="Times New Roman" w:hAnsi="Times New Roman" w:cs="Times New Roman"/>
          <w:sz w:val="24"/>
          <w:szCs w:val="24"/>
          <w:lang w:val="en-US"/>
        </w:rPr>
        <w:t xml:space="preserve">embryos derived from oocytes with a </w:t>
      </w:r>
      <w:r w:rsidR="001D508A" w:rsidRPr="002F46AA">
        <w:rPr>
          <w:rFonts w:ascii="Times New Roman" w:hAnsi="Times New Roman" w:cs="Times New Roman"/>
          <w:sz w:val="24"/>
          <w:szCs w:val="24"/>
          <w:lang w:val="en-US"/>
        </w:rPr>
        <w:t xml:space="preserve">corona </w:t>
      </w:r>
      <w:r w:rsidR="005A46A0">
        <w:rPr>
          <w:rFonts w:ascii="Times New Roman" w:hAnsi="Times New Roman" w:cs="Times New Roman"/>
          <w:sz w:val="24"/>
          <w:szCs w:val="24"/>
          <w:lang w:val="en-US"/>
        </w:rPr>
        <w:t>radiata</w:t>
      </w:r>
      <w:r w:rsidR="001D508A" w:rsidRPr="002F46AA">
        <w:rPr>
          <w:rFonts w:ascii="Times New Roman" w:hAnsi="Times New Roman" w:cs="Times New Roman"/>
          <w:sz w:val="24"/>
          <w:szCs w:val="24"/>
          <w:lang w:val="en-US"/>
        </w:rPr>
        <w:t xml:space="preserve"> as compared to compact</w:t>
      </w:r>
      <w:r w:rsidR="005A46A0">
        <w:rPr>
          <w:rFonts w:ascii="Times New Roman" w:hAnsi="Times New Roman" w:cs="Times New Roman"/>
          <w:sz w:val="24"/>
          <w:szCs w:val="24"/>
          <w:lang w:val="en-US"/>
        </w:rPr>
        <w:t>-derived</w:t>
      </w:r>
      <w:r w:rsidR="001D508A" w:rsidRPr="002F46AA">
        <w:rPr>
          <w:rFonts w:ascii="Times New Roman" w:hAnsi="Times New Roman" w:cs="Times New Roman"/>
          <w:sz w:val="24"/>
          <w:szCs w:val="24"/>
          <w:lang w:val="en-US"/>
        </w:rPr>
        <w:t xml:space="preserve"> </w:t>
      </w:r>
      <w:r w:rsidR="005A46A0">
        <w:rPr>
          <w:rFonts w:ascii="Times New Roman" w:hAnsi="Times New Roman" w:cs="Times New Roman"/>
          <w:sz w:val="24"/>
          <w:szCs w:val="24"/>
          <w:lang w:val="en-US"/>
        </w:rPr>
        <w:t>embryos</w:t>
      </w:r>
      <w:r w:rsidR="001D508A" w:rsidRPr="002F46AA">
        <w:rPr>
          <w:rFonts w:ascii="Times New Roman" w:hAnsi="Times New Roman" w:cs="Times New Roman"/>
          <w:sz w:val="24"/>
          <w:szCs w:val="24"/>
          <w:lang w:val="en-US"/>
        </w:rPr>
        <w:t xml:space="preserve">, but embryo development after 7.5 days of culture was </w:t>
      </w:r>
      <w:r w:rsidR="005D0720" w:rsidRPr="002F46AA">
        <w:rPr>
          <w:rFonts w:ascii="Times New Roman" w:hAnsi="Times New Roman" w:cs="Times New Roman"/>
          <w:sz w:val="24"/>
          <w:szCs w:val="24"/>
          <w:lang w:val="en-US"/>
        </w:rPr>
        <w:t>similar among groups</w:t>
      </w:r>
      <w:r w:rsidR="00F57DE4" w:rsidRPr="002F46AA">
        <w:rPr>
          <w:rFonts w:ascii="Times New Roman" w:hAnsi="Times New Roman" w:cs="Times New Roman"/>
          <w:sz w:val="24"/>
          <w:szCs w:val="24"/>
          <w:lang w:val="en-US"/>
        </w:rPr>
        <w:t xml:space="preserve"> (</w:t>
      </w:r>
      <w:r w:rsidR="00F57DE4" w:rsidRPr="002F46AA">
        <w:rPr>
          <w:rFonts w:ascii="Times New Roman" w:hAnsi="Times New Roman" w:cs="Times New Roman"/>
          <w:i/>
          <w:sz w:val="24"/>
          <w:szCs w:val="24"/>
          <w:lang w:val="en-US"/>
        </w:rPr>
        <w:t>P</w:t>
      </w:r>
      <w:r w:rsidR="00F57DE4" w:rsidRPr="002F46AA">
        <w:rPr>
          <w:rFonts w:ascii="Times New Roman" w:hAnsi="Times New Roman" w:cs="Times New Roman"/>
          <w:sz w:val="24"/>
          <w:szCs w:val="24"/>
          <w:lang w:val="en-US"/>
        </w:rPr>
        <w:t>&gt;0.05).</w:t>
      </w:r>
      <w:r w:rsidR="001D508A" w:rsidRPr="002F46AA">
        <w:rPr>
          <w:rFonts w:ascii="Times New Roman" w:hAnsi="Times New Roman" w:cs="Times New Roman"/>
          <w:sz w:val="24"/>
          <w:szCs w:val="24"/>
          <w:lang w:val="en-US"/>
        </w:rPr>
        <w:t xml:space="preserve"> </w:t>
      </w:r>
      <w:r w:rsidR="002C29F8" w:rsidRPr="002F46AA">
        <w:rPr>
          <w:rFonts w:ascii="Times New Roman" w:hAnsi="Times New Roman" w:cs="Times New Roman"/>
          <w:sz w:val="24"/>
          <w:szCs w:val="24"/>
          <w:lang w:val="en-US"/>
        </w:rPr>
        <w:t xml:space="preserve">In conclusion, even if </w:t>
      </w:r>
      <w:r w:rsidR="005A46A0">
        <w:rPr>
          <w:rFonts w:ascii="Times New Roman" w:hAnsi="Times New Roman" w:cs="Times New Roman"/>
          <w:sz w:val="24"/>
          <w:szCs w:val="24"/>
          <w:lang w:val="en-US"/>
        </w:rPr>
        <w:t xml:space="preserve">embryos derived from </w:t>
      </w:r>
      <w:r w:rsidR="00085247">
        <w:rPr>
          <w:rFonts w:ascii="Times New Roman" w:hAnsi="Times New Roman" w:cs="Times New Roman"/>
          <w:sz w:val="24"/>
          <w:szCs w:val="24"/>
          <w:lang w:val="en-US"/>
        </w:rPr>
        <w:t xml:space="preserve">oocytes with </w:t>
      </w:r>
      <w:r w:rsidR="002C29F8" w:rsidRPr="002F46AA">
        <w:rPr>
          <w:rFonts w:ascii="Times New Roman" w:hAnsi="Times New Roman" w:cs="Times New Roman"/>
          <w:sz w:val="24"/>
          <w:szCs w:val="24"/>
          <w:lang w:val="en-US"/>
        </w:rPr>
        <w:t xml:space="preserve">corona radiata </w:t>
      </w:r>
      <w:r w:rsidR="005A46A0">
        <w:rPr>
          <w:rFonts w:ascii="Times New Roman" w:hAnsi="Times New Roman" w:cs="Times New Roman"/>
          <w:sz w:val="24"/>
          <w:szCs w:val="24"/>
          <w:lang w:val="en-US"/>
        </w:rPr>
        <w:t xml:space="preserve">had a lesser </w:t>
      </w:r>
      <w:r w:rsidR="002C29F8" w:rsidRPr="002F46AA">
        <w:rPr>
          <w:rFonts w:ascii="Times New Roman" w:hAnsi="Times New Roman" w:cs="Times New Roman"/>
          <w:sz w:val="24"/>
          <w:szCs w:val="24"/>
          <w:lang w:val="en-US"/>
        </w:rPr>
        <w:t xml:space="preserve">cleavage rate after ICSI, the developmental </w:t>
      </w:r>
      <w:r w:rsidR="005A46A0">
        <w:rPr>
          <w:rFonts w:ascii="Times New Roman" w:hAnsi="Times New Roman" w:cs="Times New Roman"/>
          <w:sz w:val="24"/>
          <w:szCs w:val="24"/>
          <w:lang w:val="en-US"/>
        </w:rPr>
        <w:t xml:space="preserve">capacity </w:t>
      </w:r>
      <w:r w:rsidR="002C29F8" w:rsidRPr="002F46AA">
        <w:rPr>
          <w:rFonts w:ascii="Times New Roman" w:hAnsi="Times New Roman" w:cs="Times New Roman"/>
          <w:sz w:val="24"/>
          <w:szCs w:val="24"/>
          <w:lang w:val="en-US"/>
        </w:rPr>
        <w:t xml:space="preserve">was similar to </w:t>
      </w:r>
      <w:r w:rsidR="005A46A0">
        <w:rPr>
          <w:rFonts w:ascii="Times New Roman" w:hAnsi="Times New Roman" w:cs="Times New Roman"/>
          <w:sz w:val="24"/>
          <w:szCs w:val="24"/>
          <w:lang w:val="en-US"/>
        </w:rPr>
        <w:t xml:space="preserve">embryos derived from </w:t>
      </w:r>
      <w:r w:rsidR="00085247">
        <w:rPr>
          <w:rFonts w:ascii="Times New Roman" w:hAnsi="Times New Roman" w:cs="Times New Roman"/>
          <w:sz w:val="24"/>
          <w:szCs w:val="24"/>
          <w:lang w:val="en-US"/>
        </w:rPr>
        <w:t xml:space="preserve">oocytes with a </w:t>
      </w:r>
      <w:r w:rsidR="002C29F8" w:rsidRPr="002F46AA">
        <w:rPr>
          <w:rFonts w:ascii="Times New Roman" w:hAnsi="Times New Roman" w:cs="Times New Roman"/>
          <w:sz w:val="24"/>
          <w:szCs w:val="24"/>
          <w:lang w:val="en-US"/>
        </w:rPr>
        <w:t>compact and expanded</w:t>
      </w:r>
      <w:r w:rsidR="00085247">
        <w:rPr>
          <w:rFonts w:ascii="Times New Roman" w:hAnsi="Times New Roman" w:cs="Times New Roman"/>
          <w:sz w:val="24"/>
          <w:szCs w:val="24"/>
          <w:lang w:val="en-US"/>
        </w:rPr>
        <w:t xml:space="preserve"> cumulus morphology</w:t>
      </w:r>
      <w:r w:rsidR="002C29F8" w:rsidRPr="002F46AA">
        <w:rPr>
          <w:rFonts w:ascii="Times New Roman" w:hAnsi="Times New Roman" w:cs="Times New Roman"/>
          <w:sz w:val="24"/>
          <w:szCs w:val="24"/>
          <w:lang w:val="en-US"/>
        </w:rPr>
        <w:t xml:space="preserve">, </w:t>
      </w:r>
      <w:r w:rsidR="005A46A0">
        <w:rPr>
          <w:rFonts w:ascii="Times New Roman" w:hAnsi="Times New Roman" w:cs="Times New Roman"/>
          <w:sz w:val="24"/>
          <w:szCs w:val="24"/>
          <w:lang w:val="en-US"/>
        </w:rPr>
        <w:t xml:space="preserve">indicating these </w:t>
      </w:r>
      <w:r w:rsidR="002C29F8" w:rsidRPr="002F46AA">
        <w:rPr>
          <w:rFonts w:ascii="Times New Roman" w:hAnsi="Times New Roman" w:cs="Times New Roman"/>
          <w:sz w:val="24"/>
          <w:szCs w:val="24"/>
          <w:lang w:val="en-US"/>
        </w:rPr>
        <w:t>can be an useful source of embryos in horse</w:t>
      </w:r>
      <w:r w:rsidR="009B3454">
        <w:rPr>
          <w:rFonts w:ascii="Times New Roman" w:hAnsi="Times New Roman" w:cs="Times New Roman"/>
          <w:sz w:val="24"/>
          <w:szCs w:val="24"/>
          <w:lang w:val="en-US"/>
        </w:rPr>
        <w:t>s</w:t>
      </w:r>
      <w:r w:rsidR="002C29F8" w:rsidRPr="002F46AA">
        <w:rPr>
          <w:rFonts w:ascii="Times New Roman" w:hAnsi="Times New Roman" w:cs="Times New Roman"/>
          <w:sz w:val="24"/>
          <w:szCs w:val="24"/>
          <w:lang w:val="en-US"/>
        </w:rPr>
        <w:t>.</w:t>
      </w:r>
    </w:p>
    <w:p w14:paraId="4FA2C9E5" w14:textId="77777777" w:rsidR="00C41636" w:rsidRPr="002F46AA" w:rsidRDefault="00C41636" w:rsidP="00DB57BB">
      <w:pPr>
        <w:spacing w:after="0" w:line="480" w:lineRule="auto"/>
        <w:ind w:firstLine="284"/>
        <w:jc w:val="both"/>
        <w:rPr>
          <w:rFonts w:ascii="Times New Roman" w:hAnsi="Times New Roman" w:cs="Times New Roman"/>
          <w:sz w:val="24"/>
          <w:szCs w:val="24"/>
          <w:lang w:val="en-US"/>
        </w:rPr>
      </w:pPr>
    </w:p>
    <w:p w14:paraId="33283D72" w14:textId="7FCB1CC1" w:rsidR="00487FF9" w:rsidRPr="002F46AA" w:rsidRDefault="00AD2B9A" w:rsidP="00DB57BB">
      <w:pPr>
        <w:spacing w:after="0" w:line="480" w:lineRule="auto"/>
        <w:jc w:val="both"/>
        <w:rPr>
          <w:rFonts w:ascii="Times New Roman" w:hAnsi="Times New Roman" w:cs="Times New Roman"/>
          <w:sz w:val="24"/>
          <w:szCs w:val="24"/>
          <w:lang w:val="en-US"/>
        </w:rPr>
      </w:pPr>
      <w:r w:rsidRPr="002F46AA">
        <w:rPr>
          <w:rFonts w:ascii="Times New Roman" w:hAnsi="Times New Roman" w:cs="Times New Roman"/>
          <w:sz w:val="24"/>
          <w:szCs w:val="24"/>
          <w:lang w:val="en-US"/>
        </w:rPr>
        <w:t>Keywords: H</w:t>
      </w:r>
      <w:r w:rsidR="00322076" w:rsidRPr="002F46AA">
        <w:rPr>
          <w:rFonts w:ascii="Times New Roman" w:hAnsi="Times New Roman" w:cs="Times New Roman"/>
          <w:sz w:val="24"/>
          <w:szCs w:val="24"/>
          <w:lang w:val="en-US"/>
        </w:rPr>
        <w:t>o</w:t>
      </w:r>
      <w:r w:rsidRPr="002F46AA">
        <w:rPr>
          <w:rFonts w:ascii="Times New Roman" w:hAnsi="Times New Roman" w:cs="Times New Roman"/>
          <w:sz w:val="24"/>
          <w:szCs w:val="24"/>
          <w:lang w:val="en-US"/>
        </w:rPr>
        <w:t>rse; O</w:t>
      </w:r>
      <w:r w:rsidR="00322076" w:rsidRPr="002F46AA">
        <w:rPr>
          <w:rFonts w:ascii="Times New Roman" w:hAnsi="Times New Roman" w:cs="Times New Roman"/>
          <w:sz w:val="24"/>
          <w:szCs w:val="24"/>
          <w:lang w:val="en-US"/>
        </w:rPr>
        <w:t>ocyte;</w:t>
      </w:r>
      <w:r w:rsidRPr="002F46AA">
        <w:rPr>
          <w:rFonts w:ascii="Times New Roman" w:hAnsi="Times New Roman" w:cs="Times New Roman"/>
          <w:sz w:val="24"/>
          <w:szCs w:val="24"/>
          <w:lang w:val="en-US"/>
        </w:rPr>
        <w:t xml:space="preserve"> I</w:t>
      </w:r>
      <w:r w:rsidR="00487FF9" w:rsidRPr="002F46AA">
        <w:rPr>
          <w:rFonts w:ascii="Times New Roman" w:hAnsi="Times New Roman" w:cs="Times New Roman"/>
          <w:sz w:val="24"/>
          <w:szCs w:val="24"/>
          <w:lang w:val="en-US"/>
        </w:rPr>
        <w:t xml:space="preserve">ntracytoplasmic sperm </w:t>
      </w:r>
      <w:r w:rsidR="00322076" w:rsidRPr="002F46AA">
        <w:rPr>
          <w:rFonts w:ascii="Times New Roman" w:hAnsi="Times New Roman" w:cs="Times New Roman"/>
          <w:sz w:val="24"/>
          <w:szCs w:val="24"/>
          <w:lang w:val="en-US"/>
        </w:rPr>
        <w:t>injection;</w:t>
      </w:r>
      <w:r w:rsidRPr="002F46AA">
        <w:rPr>
          <w:rFonts w:ascii="Times New Roman" w:hAnsi="Times New Roman" w:cs="Times New Roman"/>
          <w:sz w:val="24"/>
          <w:szCs w:val="24"/>
          <w:lang w:val="en-US"/>
        </w:rPr>
        <w:t xml:space="preserve"> E</w:t>
      </w:r>
      <w:r w:rsidR="00487FF9" w:rsidRPr="002F46AA">
        <w:rPr>
          <w:rFonts w:ascii="Times New Roman" w:hAnsi="Times New Roman" w:cs="Times New Roman"/>
          <w:sz w:val="24"/>
          <w:szCs w:val="24"/>
          <w:lang w:val="en-US"/>
        </w:rPr>
        <w:t>mbryo</w:t>
      </w:r>
      <w:r w:rsidRPr="002F46AA">
        <w:rPr>
          <w:rFonts w:ascii="Times New Roman" w:hAnsi="Times New Roman" w:cs="Times New Roman"/>
          <w:sz w:val="24"/>
          <w:szCs w:val="24"/>
          <w:lang w:val="en-US"/>
        </w:rPr>
        <w:t>.</w:t>
      </w:r>
    </w:p>
    <w:p w14:paraId="29C9FD6E" w14:textId="77777777" w:rsidR="00487FF9" w:rsidRPr="002F46AA" w:rsidRDefault="00487FF9" w:rsidP="00DB57BB">
      <w:pPr>
        <w:spacing w:after="0"/>
        <w:ind w:firstLine="284"/>
        <w:jc w:val="both"/>
        <w:rPr>
          <w:rFonts w:ascii="Times New Roman" w:hAnsi="Times New Roman" w:cs="Times New Roman"/>
          <w:sz w:val="24"/>
          <w:szCs w:val="24"/>
          <w:lang w:val="en-US"/>
        </w:rPr>
      </w:pPr>
      <w:r w:rsidRPr="002F46AA">
        <w:rPr>
          <w:rFonts w:ascii="Times New Roman" w:hAnsi="Times New Roman" w:cs="Times New Roman"/>
          <w:sz w:val="24"/>
          <w:szCs w:val="24"/>
          <w:lang w:val="en-US"/>
        </w:rPr>
        <w:br w:type="page"/>
      </w:r>
    </w:p>
    <w:p w14:paraId="5AC8E141" w14:textId="77777777" w:rsidR="00035E01" w:rsidRPr="002F46AA" w:rsidRDefault="000F722C" w:rsidP="00035E01">
      <w:pPr>
        <w:spacing w:after="0" w:line="480" w:lineRule="auto"/>
        <w:jc w:val="both"/>
        <w:rPr>
          <w:rFonts w:ascii="Times New Roman" w:hAnsi="Times New Roman" w:cs="Times New Roman"/>
          <w:b/>
          <w:sz w:val="24"/>
          <w:szCs w:val="24"/>
          <w:lang w:val="en-US"/>
        </w:rPr>
      </w:pPr>
      <w:r w:rsidRPr="002F46AA">
        <w:rPr>
          <w:rFonts w:ascii="Times New Roman" w:hAnsi="Times New Roman" w:cs="Times New Roman"/>
          <w:b/>
          <w:sz w:val="24"/>
          <w:szCs w:val="24"/>
          <w:lang w:val="en-US"/>
        </w:rPr>
        <w:lastRenderedPageBreak/>
        <w:t xml:space="preserve">1. </w:t>
      </w:r>
      <w:r w:rsidR="00487FF9" w:rsidRPr="002F46AA">
        <w:rPr>
          <w:rFonts w:ascii="Times New Roman" w:hAnsi="Times New Roman" w:cs="Times New Roman"/>
          <w:b/>
          <w:sz w:val="24"/>
          <w:szCs w:val="24"/>
          <w:lang w:val="en-US"/>
        </w:rPr>
        <w:t>Introduction</w:t>
      </w:r>
    </w:p>
    <w:p w14:paraId="0070800E" w14:textId="59A58FA3" w:rsidR="0009713D" w:rsidRPr="002F46AA" w:rsidRDefault="00095247" w:rsidP="00035E01">
      <w:pPr>
        <w:spacing w:after="0" w:line="480" w:lineRule="auto"/>
        <w:ind w:firstLine="284"/>
        <w:jc w:val="both"/>
        <w:rPr>
          <w:rFonts w:ascii="Times New Roman" w:hAnsi="Times New Roman" w:cs="Times New Roman"/>
          <w:sz w:val="24"/>
          <w:szCs w:val="24"/>
          <w:lang w:val="en-US"/>
        </w:rPr>
      </w:pPr>
      <w:r w:rsidRPr="003E5CEE">
        <w:rPr>
          <w:rFonts w:ascii="Times New Roman" w:hAnsi="Times New Roman" w:cs="Times New Roman"/>
          <w:i/>
          <w:sz w:val="24"/>
          <w:szCs w:val="24"/>
          <w:lang w:val="en-US"/>
        </w:rPr>
        <w:t>In vitro</w:t>
      </w:r>
      <w:r w:rsidRPr="002F46AA">
        <w:rPr>
          <w:rFonts w:ascii="Times New Roman" w:hAnsi="Times New Roman" w:cs="Times New Roman"/>
          <w:sz w:val="24"/>
          <w:szCs w:val="24"/>
          <w:lang w:val="en-US"/>
        </w:rPr>
        <w:t xml:space="preserve"> production of </w:t>
      </w:r>
      <w:r w:rsidR="009B3454">
        <w:rPr>
          <w:rFonts w:ascii="Times New Roman" w:hAnsi="Times New Roman" w:cs="Times New Roman"/>
          <w:sz w:val="24"/>
          <w:szCs w:val="24"/>
          <w:lang w:val="en-US"/>
        </w:rPr>
        <w:t>horse</w:t>
      </w:r>
      <w:r w:rsidRPr="002F46AA">
        <w:rPr>
          <w:rFonts w:ascii="Times New Roman" w:hAnsi="Times New Roman" w:cs="Times New Roman"/>
          <w:sz w:val="24"/>
          <w:szCs w:val="24"/>
          <w:lang w:val="en-US"/>
        </w:rPr>
        <w:t xml:space="preserve"> emb</w:t>
      </w:r>
      <w:r w:rsidR="00C00111" w:rsidRPr="002F46AA">
        <w:rPr>
          <w:rFonts w:ascii="Times New Roman" w:hAnsi="Times New Roman" w:cs="Times New Roman"/>
          <w:sz w:val="24"/>
          <w:szCs w:val="24"/>
          <w:lang w:val="en-US"/>
        </w:rPr>
        <w:t>r</w:t>
      </w:r>
      <w:r w:rsidRPr="002F46AA">
        <w:rPr>
          <w:rFonts w:ascii="Times New Roman" w:hAnsi="Times New Roman" w:cs="Times New Roman"/>
          <w:sz w:val="24"/>
          <w:szCs w:val="24"/>
          <w:lang w:val="en-US"/>
        </w:rPr>
        <w:t xml:space="preserve">yos by intracytoplasmic sperm injection (ICSI) is gaining interest, </w:t>
      </w:r>
      <w:r w:rsidR="009B3454">
        <w:rPr>
          <w:rFonts w:ascii="Times New Roman" w:hAnsi="Times New Roman" w:cs="Times New Roman"/>
          <w:sz w:val="24"/>
          <w:szCs w:val="24"/>
          <w:lang w:val="en-US"/>
        </w:rPr>
        <w:t xml:space="preserve">because </w:t>
      </w:r>
      <w:r w:rsidRPr="002F46AA">
        <w:rPr>
          <w:rFonts w:ascii="Times New Roman" w:hAnsi="Times New Roman" w:cs="Times New Roman"/>
          <w:sz w:val="24"/>
          <w:szCs w:val="24"/>
          <w:lang w:val="en-US"/>
        </w:rPr>
        <w:t>both commercial and research applications has rapidly increased worldwide. As a consequence of the client demand, commercial ICSI laboratories are increasing</w:t>
      </w:r>
      <w:r w:rsidR="009B3454">
        <w:rPr>
          <w:rFonts w:ascii="Times New Roman" w:hAnsi="Times New Roman" w:cs="Times New Roman"/>
          <w:sz w:val="24"/>
          <w:szCs w:val="24"/>
          <w:lang w:val="en-US"/>
        </w:rPr>
        <w:t xml:space="preserve"> for horse embryo development</w:t>
      </w:r>
      <w:r w:rsidRPr="002F46AA">
        <w:rPr>
          <w:rFonts w:ascii="Times New Roman" w:hAnsi="Times New Roman" w:cs="Times New Roman"/>
          <w:sz w:val="24"/>
          <w:szCs w:val="24"/>
          <w:lang w:val="en-US"/>
        </w:rPr>
        <w:t xml:space="preserve">. </w:t>
      </w:r>
      <w:r w:rsidR="009B3454">
        <w:rPr>
          <w:rFonts w:ascii="Times New Roman" w:hAnsi="Times New Roman" w:cs="Times New Roman"/>
          <w:sz w:val="24"/>
          <w:szCs w:val="24"/>
          <w:lang w:val="en-US"/>
        </w:rPr>
        <w:t>F</w:t>
      </w:r>
      <w:r w:rsidR="007B0831" w:rsidRPr="002F46AA">
        <w:rPr>
          <w:rFonts w:ascii="Times New Roman" w:hAnsi="Times New Roman" w:cs="Times New Roman"/>
          <w:sz w:val="24"/>
          <w:szCs w:val="24"/>
          <w:lang w:val="en-US"/>
        </w:rPr>
        <w:t>ew laboratories</w:t>
      </w:r>
      <w:r w:rsidR="009B3454">
        <w:rPr>
          <w:rFonts w:ascii="Times New Roman" w:hAnsi="Times New Roman" w:cs="Times New Roman"/>
          <w:sz w:val="24"/>
          <w:szCs w:val="24"/>
          <w:lang w:val="en-US"/>
        </w:rPr>
        <w:t>, however,</w:t>
      </w:r>
      <w:r w:rsidR="007B0831" w:rsidRPr="002F46AA">
        <w:rPr>
          <w:rFonts w:ascii="Times New Roman" w:hAnsi="Times New Roman" w:cs="Times New Roman"/>
          <w:sz w:val="24"/>
          <w:szCs w:val="24"/>
          <w:lang w:val="en-US"/>
        </w:rPr>
        <w:t xml:space="preserve"> have reported blastocyst rates </w:t>
      </w:r>
      <w:r w:rsidR="009B3454">
        <w:rPr>
          <w:rFonts w:ascii="Times New Roman" w:hAnsi="Times New Roman" w:cs="Times New Roman"/>
          <w:sz w:val="24"/>
          <w:szCs w:val="24"/>
          <w:lang w:val="en-US"/>
        </w:rPr>
        <w:t xml:space="preserve">of </w:t>
      </w:r>
      <w:r w:rsidR="007B0831" w:rsidRPr="002F46AA">
        <w:rPr>
          <w:rFonts w:ascii="Times New Roman" w:hAnsi="Times New Roman" w:cs="Times New Roman"/>
          <w:sz w:val="24"/>
          <w:szCs w:val="24"/>
          <w:lang w:val="en-US"/>
        </w:rPr>
        <w:t xml:space="preserve">&gt; 20% </w:t>
      </w:r>
      <w:r w:rsidR="0011623B" w:rsidRPr="002F46AA">
        <w:rPr>
          <w:rFonts w:ascii="Times New Roman" w:hAnsi="Times New Roman" w:cs="Times New Roman"/>
          <w:sz w:val="24"/>
          <w:szCs w:val="24"/>
          <w:lang w:val="en-US"/>
        </w:rPr>
        <w:t>(Hinrichs et al., 2005;</w:t>
      </w:r>
      <w:r w:rsidR="0047220F" w:rsidRPr="002F46AA">
        <w:rPr>
          <w:rFonts w:ascii="Times New Roman" w:hAnsi="Times New Roman" w:cs="Times New Roman"/>
          <w:sz w:val="24"/>
          <w:szCs w:val="24"/>
          <w:lang w:val="en-US"/>
        </w:rPr>
        <w:t xml:space="preserve"> </w:t>
      </w:r>
      <w:r w:rsidR="0011623B" w:rsidRPr="002F46AA">
        <w:rPr>
          <w:rFonts w:ascii="Times New Roman" w:hAnsi="Times New Roman" w:cs="Times New Roman"/>
          <w:sz w:val="24"/>
          <w:szCs w:val="24"/>
          <w:lang w:val="en-US"/>
        </w:rPr>
        <w:t>Galli et al., 2007; Matsukawa et al., 2007; Foss et al., 2013)</w:t>
      </w:r>
      <w:r w:rsidR="0047220F" w:rsidRPr="002F46AA">
        <w:rPr>
          <w:rFonts w:ascii="Times New Roman" w:hAnsi="Times New Roman" w:cs="Times New Roman"/>
          <w:sz w:val="24"/>
          <w:szCs w:val="24"/>
          <w:lang w:val="en-US"/>
        </w:rPr>
        <w:t>.</w:t>
      </w:r>
    </w:p>
    <w:p w14:paraId="76ED5447" w14:textId="7C8ADE66" w:rsidR="00F21D9C" w:rsidRPr="002F46AA" w:rsidRDefault="009B3454" w:rsidP="00DB57BB">
      <w:pPr>
        <w:spacing w:after="0" w:line="48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Even with </w:t>
      </w:r>
      <w:r w:rsidR="0009713D" w:rsidRPr="002F46AA">
        <w:rPr>
          <w:rFonts w:ascii="Times New Roman" w:hAnsi="Times New Roman" w:cs="Times New Roman"/>
          <w:sz w:val="24"/>
          <w:szCs w:val="24"/>
          <w:lang w:val="en-US"/>
        </w:rPr>
        <w:t xml:space="preserve">the efforts </w:t>
      </w:r>
      <w:r>
        <w:rPr>
          <w:rFonts w:ascii="Times New Roman" w:hAnsi="Times New Roman" w:cs="Times New Roman"/>
          <w:sz w:val="24"/>
          <w:szCs w:val="24"/>
          <w:lang w:val="en-US"/>
        </w:rPr>
        <w:t xml:space="preserve">for </w:t>
      </w:r>
      <w:r w:rsidR="00C00111" w:rsidRPr="002F46AA">
        <w:rPr>
          <w:rFonts w:ascii="Times New Roman" w:hAnsi="Times New Roman" w:cs="Times New Roman"/>
          <w:sz w:val="24"/>
          <w:szCs w:val="24"/>
          <w:lang w:val="en-US"/>
        </w:rPr>
        <w:t xml:space="preserve">identifying oocyte characteristics associated with meiotic and developmental competence </w:t>
      </w:r>
      <w:r>
        <w:rPr>
          <w:rFonts w:ascii="Times New Roman" w:hAnsi="Times New Roman" w:cs="Times New Roman"/>
          <w:sz w:val="24"/>
          <w:szCs w:val="24"/>
          <w:lang w:val="en-US"/>
        </w:rPr>
        <w:t xml:space="preserve">and the respective assessment of </w:t>
      </w:r>
      <w:r w:rsidR="00871991" w:rsidRPr="002F46AA">
        <w:rPr>
          <w:rFonts w:ascii="Times New Roman" w:hAnsi="Times New Roman" w:cs="Times New Roman"/>
          <w:i/>
          <w:sz w:val="24"/>
          <w:szCs w:val="24"/>
          <w:lang w:val="en-US"/>
        </w:rPr>
        <w:t xml:space="preserve">in vitro </w:t>
      </w:r>
      <w:r w:rsidR="00C00111" w:rsidRPr="002F46AA">
        <w:rPr>
          <w:rFonts w:ascii="Times New Roman" w:hAnsi="Times New Roman" w:cs="Times New Roman"/>
          <w:sz w:val="24"/>
          <w:szCs w:val="24"/>
          <w:lang w:val="en-US"/>
        </w:rPr>
        <w:t xml:space="preserve">maturation of the oocyte </w:t>
      </w:r>
      <w:r w:rsidR="00871991" w:rsidRPr="002F46AA">
        <w:rPr>
          <w:rFonts w:ascii="Times New Roman" w:hAnsi="Times New Roman" w:cs="Times New Roman"/>
          <w:sz w:val="24"/>
          <w:szCs w:val="24"/>
          <w:lang w:val="en-US"/>
        </w:rPr>
        <w:t>to metaphase II (MII) and blas</w:t>
      </w:r>
      <w:r w:rsidR="0009713D" w:rsidRPr="002F46AA">
        <w:rPr>
          <w:rFonts w:ascii="Times New Roman" w:hAnsi="Times New Roman" w:cs="Times New Roman"/>
          <w:sz w:val="24"/>
          <w:szCs w:val="24"/>
          <w:lang w:val="en-US"/>
        </w:rPr>
        <w:t>tocyst development</w:t>
      </w:r>
      <w:r>
        <w:rPr>
          <w:rFonts w:ascii="Times New Roman" w:hAnsi="Times New Roman" w:cs="Times New Roman"/>
          <w:sz w:val="24"/>
          <w:szCs w:val="24"/>
          <w:lang w:val="en-US"/>
        </w:rPr>
        <w:t>al stages</w:t>
      </w:r>
      <w:r w:rsidR="00AF714F" w:rsidRPr="002F46AA">
        <w:rPr>
          <w:rFonts w:ascii="Times New Roman" w:hAnsi="Times New Roman" w:cs="Times New Roman"/>
          <w:sz w:val="24"/>
          <w:szCs w:val="24"/>
          <w:lang w:val="en-US"/>
        </w:rPr>
        <w:t>, there are many non-</w:t>
      </w:r>
      <w:r w:rsidR="00871991" w:rsidRPr="002F46AA">
        <w:rPr>
          <w:rFonts w:ascii="Times New Roman" w:hAnsi="Times New Roman" w:cs="Times New Roman"/>
          <w:sz w:val="24"/>
          <w:szCs w:val="24"/>
          <w:lang w:val="en-US"/>
        </w:rPr>
        <w:t>intrinsic factors affecting the competence of horse oocyte</w:t>
      </w:r>
      <w:r>
        <w:rPr>
          <w:rFonts w:ascii="Times New Roman" w:hAnsi="Times New Roman" w:cs="Times New Roman"/>
          <w:sz w:val="24"/>
          <w:szCs w:val="24"/>
          <w:lang w:val="en-US"/>
        </w:rPr>
        <w:t>s</w:t>
      </w:r>
      <w:r w:rsidR="0009713D" w:rsidRPr="002F46AA">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for embryo development </w:t>
      </w:r>
      <w:r w:rsidR="00871991" w:rsidRPr="002F46AA">
        <w:rPr>
          <w:rFonts w:ascii="Times New Roman" w:hAnsi="Times New Roman" w:cs="Times New Roman"/>
          <w:sz w:val="24"/>
          <w:szCs w:val="24"/>
          <w:lang w:val="en-US"/>
        </w:rPr>
        <w:t>that are not fully elucidated.</w:t>
      </w:r>
      <w:r w:rsidR="009A1EAF" w:rsidRPr="002F46AA">
        <w:rPr>
          <w:rFonts w:ascii="Times New Roman" w:hAnsi="Times New Roman" w:cs="Times New Roman"/>
          <w:sz w:val="24"/>
          <w:szCs w:val="24"/>
        </w:rPr>
        <w:t xml:space="preserve"> </w:t>
      </w:r>
      <w:r w:rsidR="0070765A" w:rsidRPr="002F46AA">
        <w:rPr>
          <w:rFonts w:ascii="Times New Roman" w:hAnsi="Times New Roman" w:cs="Times New Roman"/>
          <w:sz w:val="24"/>
          <w:szCs w:val="24"/>
        </w:rPr>
        <w:t>M</w:t>
      </w:r>
      <w:r w:rsidR="0070765A" w:rsidRPr="002F46AA">
        <w:rPr>
          <w:rFonts w:ascii="Times New Roman" w:hAnsi="Times New Roman" w:cs="Times New Roman"/>
          <w:sz w:val="24"/>
          <w:szCs w:val="24"/>
          <w:lang w:val="en-US"/>
        </w:rPr>
        <w:t>eiotic</w:t>
      </w:r>
      <w:r w:rsidR="009A1EAF" w:rsidRPr="002F46AA">
        <w:rPr>
          <w:rFonts w:ascii="Times New Roman" w:hAnsi="Times New Roman" w:cs="Times New Roman"/>
          <w:sz w:val="24"/>
          <w:szCs w:val="24"/>
          <w:lang w:val="en-US"/>
        </w:rPr>
        <w:t xml:space="preserve"> competence of horse oocytes is dependent upon initial cumulus configuration, size of the follicle from which the oocyte was recovered, and the period of time the oocyte is in the ovary before recovery</w:t>
      </w:r>
      <w:r w:rsidR="00F21D9C" w:rsidRPr="002F46AA">
        <w:rPr>
          <w:rFonts w:ascii="Times New Roman" w:hAnsi="Times New Roman" w:cs="Times New Roman"/>
          <w:sz w:val="24"/>
          <w:szCs w:val="24"/>
          <w:lang w:val="en-US"/>
        </w:rPr>
        <w:t xml:space="preserve">, explaining </w:t>
      </w:r>
      <w:r w:rsidR="009A1EAF" w:rsidRPr="002F46AA">
        <w:rPr>
          <w:rFonts w:ascii="Times New Roman" w:hAnsi="Times New Roman" w:cs="Times New Roman"/>
          <w:sz w:val="24"/>
          <w:szCs w:val="24"/>
          <w:lang w:val="en-US"/>
        </w:rPr>
        <w:t>the variation in rates of oocyte maturation among laboratories</w:t>
      </w:r>
      <w:r w:rsidR="0011623B" w:rsidRPr="002F46AA">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where horse embryo development is occurring </w:t>
      </w:r>
      <w:r w:rsidR="0011623B" w:rsidRPr="002F46AA">
        <w:rPr>
          <w:rFonts w:ascii="Times New Roman" w:hAnsi="Times New Roman" w:cs="Times New Roman"/>
          <w:sz w:val="24"/>
          <w:szCs w:val="24"/>
          <w:lang w:val="en-US"/>
        </w:rPr>
        <w:t>(Hinrichs, 2010)</w:t>
      </w:r>
      <w:r w:rsidR="00F21D9C" w:rsidRPr="002F46AA">
        <w:rPr>
          <w:rFonts w:ascii="Times New Roman" w:hAnsi="Times New Roman" w:cs="Times New Roman"/>
          <w:sz w:val="24"/>
          <w:szCs w:val="24"/>
          <w:lang w:val="en-US"/>
        </w:rPr>
        <w:t>.</w:t>
      </w:r>
    </w:p>
    <w:p w14:paraId="09C714AB" w14:textId="1A38F8BB" w:rsidR="0009713D" w:rsidRPr="002F46AA" w:rsidRDefault="00871991" w:rsidP="00DB57BB">
      <w:pPr>
        <w:spacing w:after="0" w:line="480" w:lineRule="auto"/>
        <w:ind w:firstLine="284"/>
        <w:jc w:val="both"/>
        <w:rPr>
          <w:rFonts w:ascii="Times New Roman" w:hAnsi="Times New Roman" w:cs="Times New Roman"/>
          <w:sz w:val="24"/>
          <w:szCs w:val="24"/>
          <w:lang w:val="en-US"/>
        </w:rPr>
      </w:pPr>
      <w:r w:rsidRPr="002F46AA">
        <w:rPr>
          <w:rFonts w:ascii="Times New Roman" w:hAnsi="Times New Roman" w:cs="Times New Roman"/>
          <w:sz w:val="24"/>
          <w:szCs w:val="24"/>
          <w:lang w:val="en-US"/>
        </w:rPr>
        <w:t xml:space="preserve">Research on horse </w:t>
      </w:r>
      <w:r w:rsidRPr="003E5CEE">
        <w:rPr>
          <w:rFonts w:ascii="Times New Roman" w:hAnsi="Times New Roman" w:cs="Times New Roman"/>
          <w:i/>
          <w:sz w:val="24"/>
          <w:szCs w:val="24"/>
          <w:lang w:val="en-US"/>
        </w:rPr>
        <w:t>in vitro</w:t>
      </w:r>
      <w:r w:rsidRPr="002F46AA">
        <w:rPr>
          <w:rFonts w:ascii="Times New Roman" w:hAnsi="Times New Roman" w:cs="Times New Roman"/>
          <w:sz w:val="24"/>
          <w:szCs w:val="24"/>
          <w:lang w:val="en-US"/>
        </w:rPr>
        <w:t xml:space="preserve"> embryo production has been limited by the </w:t>
      </w:r>
      <w:r w:rsidR="001F4236" w:rsidRPr="002F46AA">
        <w:rPr>
          <w:rFonts w:ascii="Times New Roman" w:hAnsi="Times New Roman" w:cs="Times New Roman"/>
          <w:sz w:val="24"/>
          <w:szCs w:val="24"/>
          <w:lang w:val="en-US"/>
        </w:rPr>
        <w:t xml:space="preserve">availability of oocytes. The cumulus-oocyte complex (COC) </w:t>
      </w:r>
      <w:r w:rsidR="009B3454">
        <w:rPr>
          <w:rFonts w:ascii="Times New Roman" w:hAnsi="Times New Roman" w:cs="Times New Roman"/>
          <w:sz w:val="24"/>
          <w:szCs w:val="24"/>
          <w:lang w:val="en-US"/>
        </w:rPr>
        <w:t xml:space="preserve">of horses </w:t>
      </w:r>
      <w:r w:rsidR="001F4236" w:rsidRPr="002F46AA">
        <w:rPr>
          <w:rFonts w:ascii="Times New Roman" w:hAnsi="Times New Roman" w:cs="Times New Roman"/>
          <w:sz w:val="24"/>
          <w:szCs w:val="24"/>
          <w:lang w:val="en-US"/>
        </w:rPr>
        <w:t xml:space="preserve">is </w:t>
      </w:r>
      <w:r w:rsidR="009B3454">
        <w:rPr>
          <w:rFonts w:ascii="Times New Roman" w:hAnsi="Times New Roman" w:cs="Times New Roman"/>
          <w:sz w:val="24"/>
          <w:szCs w:val="24"/>
          <w:lang w:val="en-US"/>
        </w:rPr>
        <w:t xml:space="preserve">tightly </w:t>
      </w:r>
      <w:r w:rsidR="001F4236" w:rsidRPr="002F46AA">
        <w:rPr>
          <w:rFonts w:ascii="Times New Roman" w:hAnsi="Times New Roman" w:cs="Times New Roman"/>
          <w:sz w:val="24"/>
          <w:szCs w:val="24"/>
          <w:lang w:val="en-US"/>
        </w:rPr>
        <w:t xml:space="preserve">attached to the follicular wall, consequently, the recovery rate from immature follicles </w:t>
      </w:r>
      <w:r w:rsidR="001F4236" w:rsidRPr="003E5CEE">
        <w:rPr>
          <w:rFonts w:ascii="Times New Roman" w:hAnsi="Times New Roman" w:cs="Times New Roman"/>
          <w:i/>
          <w:sz w:val="24"/>
          <w:szCs w:val="24"/>
          <w:lang w:val="en-US"/>
        </w:rPr>
        <w:t>in vivo</w:t>
      </w:r>
      <w:r w:rsidR="001F4236" w:rsidRPr="002F46AA">
        <w:rPr>
          <w:rFonts w:ascii="Times New Roman" w:hAnsi="Times New Roman" w:cs="Times New Roman"/>
          <w:sz w:val="24"/>
          <w:szCs w:val="24"/>
          <w:lang w:val="en-US"/>
        </w:rPr>
        <w:t xml:space="preserve"> or from excised ovaries is </w:t>
      </w:r>
      <w:r w:rsidR="009B3454">
        <w:rPr>
          <w:rFonts w:ascii="Times New Roman" w:hAnsi="Times New Roman" w:cs="Times New Roman"/>
          <w:sz w:val="24"/>
          <w:szCs w:val="24"/>
          <w:lang w:val="en-US"/>
        </w:rPr>
        <w:t>relatively less than what occurs with many other species</w:t>
      </w:r>
      <w:r w:rsidR="001F4236" w:rsidRPr="002F46AA">
        <w:rPr>
          <w:rFonts w:ascii="Times New Roman" w:hAnsi="Times New Roman" w:cs="Times New Roman"/>
          <w:sz w:val="24"/>
          <w:szCs w:val="24"/>
          <w:lang w:val="en-US"/>
        </w:rPr>
        <w:t xml:space="preserve">, and </w:t>
      </w:r>
      <w:r w:rsidR="004572AF">
        <w:rPr>
          <w:rFonts w:ascii="Times New Roman" w:hAnsi="Times New Roman" w:cs="Times New Roman"/>
          <w:sz w:val="24"/>
          <w:szCs w:val="24"/>
          <w:lang w:val="en-US"/>
        </w:rPr>
        <w:t xml:space="preserve">many </w:t>
      </w:r>
      <w:r w:rsidR="001F4236" w:rsidRPr="002F46AA">
        <w:rPr>
          <w:rFonts w:ascii="Times New Roman" w:hAnsi="Times New Roman" w:cs="Times New Roman"/>
          <w:sz w:val="24"/>
          <w:szCs w:val="24"/>
          <w:lang w:val="en-US"/>
        </w:rPr>
        <w:t>oocytes are also collected from atretic follicles</w:t>
      </w:r>
      <w:r w:rsidR="004572AF">
        <w:rPr>
          <w:rFonts w:ascii="Times New Roman" w:hAnsi="Times New Roman" w:cs="Times New Roman"/>
          <w:sz w:val="24"/>
          <w:szCs w:val="24"/>
          <w:lang w:val="en-US"/>
        </w:rPr>
        <w:t xml:space="preserve"> which is a common problem in many species</w:t>
      </w:r>
      <w:r w:rsidR="001F4236" w:rsidRPr="002F46AA">
        <w:rPr>
          <w:rFonts w:ascii="Times New Roman" w:hAnsi="Times New Roman" w:cs="Times New Roman"/>
          <w:sz w:val="24"/>
          <w:szCs w:val="24"/>
          <w:lang w:val="en-US"/>
        </w:rPr>
        <w:t xml:space="preserve">. </w:t>
      </w:r>
    </w:p>
    <w:p w14:paraId="3570A04A" w14:textId="22C179AB" w:rsidR="002C3767" w:rsidRPr="002F46AA" w:rsidRDefault="001F4236" w:rsidP="00DB57BB">
      <w:pPr>
        <w:spacing w:after="0" w:line="480" w:lineRule="auto"/>
        <w:ind w:firstLine="284"/>
        <w:jc w:val="both"/>
        <w:rPr>
          <w:rFonts w:ascii="Times New Roman" w:hAnsi="Times New Roman" w:cs="Times New Roman"/>
          <w:sz w:val="24"/>
          <w:szCs w:val="24"/>
          <w:lang w:val="en-US"/>
        </w:rPr>
      </w:pPr>
      <w:r w:rsidRPr="002F46AA">
        <w:rPr>
          <w:rFonts w:ascii="Times New Roman" w:hAnsi="Times New Roman" w:cs="Times New Roman"/>
          <w:sz w:val="24"/>
          <w:szCs w:val="24"/>
          <w:lang w:val="en-US"/>
        </w:rPr>
        <w:t xml:space="preserve">Oocyte collection from excised ovaries is generally </w:t>
      </w:r>
      <w:r w:rsidR="004572AF">
        <w:rPr>
          <w:rFonts w:ascii="Times New Roman" w:hAnsi="Times New Roman" w:cs="Times New Roman"/>
          <w:sz w:val="24"/>
          <w:szCs w:val="24"/>
          <w:lang w:val="en-US"/>
        </w:rPr>
        <w:t xml:space="preserve">conducted </w:t>
      </w:r>
      <w:r w:rsidRPr="002F46AA">
        <w:rPr>
          <w:rFonts w:ascii="Times New Roman" w:hAnsi="Times New Roman" w:cs="Times New Roman"/>
          <w:sz w:val="24"/>
          <w:szCs w:val="24"/>
          <w:lang w:val="en-US"/>
        </w:rPr>
        <w:t>using two metho</w:t>
      </w:r>
      <w:r w:rsidR="002C3767" w:rsidRPr="002F46AA">
        <w:rPr>
          <w:rFonts w:ascii="Times New Roman" w:hAnsi="Times New Roman" w:cs="Times New Roman"/>
          <w:sz w:val="24"/>
          <w:szCs w:val="24"/>
          <w:lang w:val="en-US"/>
        </w:rPr>
        <w:t>d</w:t>
      </w:r>
      <w:r w:rsidRPr="002F46AA">
        <w:rPr>
          <w:rFonts w:ascii="Times New Roman" w:hAnsi="Times New Roman" w:cs="Times New Roman"/>
          <w:sz w:val="24"/>
          <w:szCs w:val="24"/>
          <w:lang w:val="en-US"/>
        </w:rPr>
        <w:t>s</w:t>
      </w:r>
      <w:r w:rsidR="002C3767" w:rsidRPr="002F46AA">
        <w:rPr>
          <w:rFonts w:ascii="Times New Roman" w:hAnsi="Times New Roman" w:cs="Times New Roman"/>
          <w:sz w:val="24"/>
          <w:szCs w:val="24"/>
          <w:lang w:val="en-US"/>
        </w:rPr>
        <w:t>: aspiration and scraping</w:t>
      </w:r>
      <w:r w:rsidRPr="002F46AA">
        <w:rPr>
          <w:rFonts w:ascii="Times New Roman" w:hAnsi="Times New Roman" w:cs="Times New Roman"/>
          <w:sz w:val="24"/>
          <w:szCs w:val="24"/>
          <w:lang w:val="en-US"/>
        </w:rPr>
        <w:t xml:space="preserve">. Aspiration has been found to </w:t>
      </w:r>
      <w:r w:rsidR="004572AF">
        <w:rPr>
          <w:rFonts w:ascii="Times New Roman" w:hAnsi="Times New Roman" w:cs="Times New Roman"/>
          <w:sz w:val="24"/>
          <w:szCs w:val="24"/>
          <w:lang w:val="en-US"/>
        </w:rPr>
        <w:t xml:space="preserve">result in lesser </w:t>
      </w:r>
      <w:r w:rsidRPr="002F46AA">
        <w:rPr>
          <w:rFonts w:ascii="Times New Roman" w:hAnsi="Times New Roman" w:cs="Times New Roman"/>
          <w:sz w:val="24"/>
          <w:szCs w:val="24"/>
          <w:lang w:val="en-US"/>
        </w:rPr>
        <w:t xml:space="preserve">recovery rate </w:t>
      </w:r>
      <w:r w:rsidR="0011623B" w:rsidRPr="002F46AA">
        <w:rPr>
          <w:rFonts w:ascii="Times New Roman" w:hAnsi="Times New Roman" w:cs="Times New Roman"/>
          <w:sz w:val="24"/>
          <w:szCs w:val="24"/>
          <w:lang w:val="en-US"/>
        </w:rPr>
        <w:t>(Hinrichs, 1991)</w:t>
      </w:r>
      <w:r w:rsidRPr="002F46AA">
        <w:rPr>
          <w:rFonts w:ascii="Times New Roman" w:hAnsi="Times New Roman" w:cs="Times New Roman"/>
          <w:sz w:val="24"/>
          <w:szCs w:val="24"/>
          <w:lang w:val="en-US"/>
        </w:rPr>
        <w:t xml:space="preserve"> and t</w:t>
      </w:r>
      <w:r w:rsidR="004572AF">
        <w:rPr>
          <w:rFonts w:ascii="Times New Roman" w:hAnsi="Times New Roman" w:cs="Times New Roman"/>
          <w:sz w:val="24"/>
          <w:szCs w:val="24"/>
          <w:lang w:val="en-US"/>
        </w:rPr>
        <w:t xml:space="preserve">he </w:t>
      </w:r>
      <w:r w:rsidRPr="002F46AA">
        <w:rPr>
          <w:rFonts w:ascii="Times New Roman" w:hAnsi="Times New Roman" w:cs="Times New Roman"/>
          <w:sz w:val="24"/>
          <w:szCs w:val="24"/>
          <w:lang w:val="en-US"/>
        </w:rPr>
        <w:t xml:space="preserve">oocytes </w:t>
      </w:r>
      <w:r w:rsidR="004572AF">
        <w:rPr>
          <w:rFonts w:ascii="Times New Roman" w:hAnsi="Times New Roman" w:cs="Times New Roman"/>
          <w:sz w:val="24"/>
          <w:szCs w:val="24"/>
          <w:lang w:val="en-US"/>
        </w:rPr>
        <w:t xml:space="preserve">collected using this procedure are </w:t>
      </w:r>
      <w:r w:rsidRPr="002F46AA">
        <w:rPr>
          <w:rFonts w:ascii="Times New Roman" w:hAnsi="Times New Roman" w:cs="Times New Roman"/>
          <w:sz w:val="24"/>
          <w:szCs w:val="24"/>
          <w:lang w:val="en-US"/>
        </w:rPr>
        <w:t>largely denuded of cumulus</w:t>
      </w:r>
      <w:r w:rsidR="002B4967" w:rsidRPr="002F46AA">
        <w:rPr>
          <w:rFonts w:ascii="Times New Roman" w:hAnsi="Times New Roman" w:cs="Times New Roman"/>
          <w:sz w:val="24"/>
          <w:szCs w:val="24"/>
          <w:lang w:val="en-US"/>
        </w:rPr>
        <w:t xml:space="preserve"> </w:t>
      </w:r>
      <w:r w:rsidR="004572AF">
        <w:rPr>
          <w:rFonts w:ascii="Times New Roman" w:hAnsi="Times New Roman" w:cs="Times New Roman"/>
          <w:sz w:val="24"/>
          <w:szCs w:val="24"/>
          <w:lang w:val="en-US"/>
        </w:rPr>
        <w:t xml:space="preserve">cells </w:t>
      </w:r>
      <w:r w:rsidR="002B4967" w:rsidRPr="002F46AA">
        <w:rPr>
          <w:rFonts w:ascii="Times New Roman" w:hAnsi="Times New Roman" w:cs="Times New Roman"/>
          <w:sz w:val="24"/>
          <w:szCs w:val="24"/>
          <w:lang w:val="en-US"/>
        </w:rPr>
        <w:t xml:space="preserve">as </w:t>
      </w:r>
      <w:r w:rsidR="0011623B" w:rsidRPr="002F46AA">
        <w:rPr>
          <w:rFonts w:ascii="Times New Roman" w:hAnsi="Times New Roman" w:cs="Times New Roman"/>
          <w:sz w:val="24"/>
          <w:szCs w:val="24"/>
          <w:lang w:val="en-US"/>
        </w:rPr>
        <w:t xml:space="preserve">compared </w:t>
      </w:r>
      <w:r w:rsidR="004572AF">
        <w:rPr>
          <w:rFonts w:ascii="Times New Roman" w:hAnsi="Times New Roman" w:cs="Times New Roman"/>
          <w:sz w:val="24"/>
          <w:szCs w:val="24"/>
          <w:lang w:val="en-US"/>
        </w:rPr>
        <w:t xml:space="preserve">with use of the </w:t>
      </w:r>
      <w:r w:rsidR="0011623B" w:rsidRPr="002F46AA">
        <w:rPr>
          <w:rFonts w:ascii="Times New Roman" w:hAnsi="Times New Roman" w:cs="Times New Roman"/>
          <w:sz w:val="24"/>
          <w:szCs w:val="24"/>
          <w:lang w:val="en-US"/>
        </w:rPr>
        <w:t>scraping technique (Alm et al., 1997)</w:t>
      </w:r>
      <w:r w:rsidR="002B4967" w:rsidRPr="002F46AA">
        <w:rPr>
          <w:rFonts w:ascii="Times New Roman" w:hAnsi="Times New Roman" w:cs="Times New Roman"/>
          <w:sz w:val="24"/>
          <w:szCs w:val="24"/>
          <w:lang w:val="en-US"/>
        </w:rPr>
        <w:t xml:space="preserve">. </w:t>
      </w:r>
      <w:r w:rsidR="002C3767" w:rsidRPr="002F46AA">
        <w:rPr>
          <w:rFonts w:ascii="Times New Roman" w:hAnsi="Times New Roman" w:cs="Times New Roman"/>
          <w:sz w:val="24"/>
          <w:szCs w:val="24"/>
          <w:lang w:val="en-US"/>
        </w:rPr>
        <w:t>When aspirating</w:t>
      </w:r>
      <w:r w:rsidR="004572AF">
        <w:rPr>
          <w:rFonts w:ascii="Times New Roman" w:hAnsi="Times New Roman" w:cs="Times New Roman"/>
          <w:sz w:val="24"/>
          <w:szCs w:val="24"/>
          <w:lang w:val="en-US"/>
        </w:rPr>
        <w:t xml:space="preserve"> oocytes</w:t>
      </w:r>
      <w:r w:rsidR="002C3767" w:rsidRPr="002F46AA">
        <w:rPr>
          <w:rFonts w:ascii="Times New Roman" w:hAnsi="Times New Roman" w:cs="Times New Roman"/>
          <w:sz w:val="24"/>
          <w:szCs w:val="24"/>
          <w:lang w:val="en-US"/>
        </w:rPr>
        <w:t xml:space="preserve">, the most common cumulus morphology (63% and 48% of oocytes from </w:t>
      </w:r>
      <w:r w:rsidR="004572AF">
        <w:rPr>
          <w:rFonts w:ascii="Times New Roman" w:hAnsi="Times New Roman" w:cs="Times New Roman"/>
          <w:sz w:val="24"/>
          <w:szCs w:val="24"/>
          <w:lang w:val="en-US"/>
        </w:rPr>
        <w:t xml:space="preserve">viable and </w:t>
      </w:r>
      <w:r w:rsidR="002C3767" w:rsidRPr="002F46AA">
        <w:rPr>
          <w:rFonts w:ascii="Times New Roman" w:hAnsi="Times New Roman" w:cs="Times New Roman"/>
          <w:sz w:val="24"/>
          <w:szCs w:val="24"/>
          <w:lang w:val="en-US"/>
        </w:rPr>
        <w:t>atretic follicles</w:t>
      </w:r>
      <w:r w:rsidR="004572AF">
        <w:rPr>
          <w:rFonts w:ascii="Times New Roman" w:hAnsi="Times New Roman" w:cs="Times New Roman"/>
          <w:sz w:val="24"/>
          <w:szCs w:val="24"/>
          <w:lang w:val="en-US"/>
        </w:rPr>
        <w:t>, respectively</w:t>
      </w:r>
      <w:r w:rsidR="002C3767" w:rsidRPr="002F46AA">
        <w:rPr>
          <w:rFonts w:ascii="Times New Roman" w:hAnsi="Times New Roman" w:cs="Times New Roman"/>
          <w:sz w:val="24"/>
          <w:szCs w:val="24"/>
          <w:lang w:val="en-US"/>
        </w:rPr>
        <w:t xml:space="preserve">) was </w:t>
      </w:r>
      <w:r w:rsidR="004572AF">
        <w:rPr>
          <w:rFonts w:ascii="Times New Roman" w:hAnsi="Times New Roman" w:cs="Times New Roman"/>
          <w:sz w:val="24"/>
          <w:szCs w:val="24"/>
          <w:lang w:val="en-US"/>
        </w:rPr>
        <w:t xml:space="preserve">the </w:t>
      </w:r>
      <w:r w:rsidR="002C3767" w:rsidRPr="002F46AA">
        <w:rPr>
          <w:rFonts w:ascii="Times New Roman" w:hAnsi="Times New Roman" w:cs="Times New Roman"/>
          <w:sz w:val="24"/>
          <w:szCs w:val="24"/>
          <w:lang w:val="en-US"/>
        </w:rPr>
        <w:t>prese</w:t>
      </w:r>
      <w:r w:rsidR="001E2030" w:rsidRPr="002F46AA">
        <w:rPr>
          <w:rFonts w:ascii="Times New Roman" w:hAnsi="Times New Roman" w:cs="Times New Roman"/>
          <w:sz w:val="24"/>
          <w:szCs w:val="24"/>
          <w:lang w:val="en-US"/>
        </w:rPr>
        <w:t>nce of only the corona radiat</w:t>
      </w:r>
      <w:r w:rsidR="00DB690E" w:rsidRPr="002F46AA">
        <w:rPr>
          <w:rFonts w:ascii="Times New Roman" w:hAnsi="Times New Roman" w:cs="Times New Roman"/>
          <w:sz w:val="24"/>
          <w:szCs w:val="24"/>
          <w:lang w:val="en-US"/>
        </w:rPr>
        <w:t>a</w:t>
      </w:r>
      <w:r w:rsidR="001E2030" w:rsidRPr="002F46AA">
        <w:rPr>
          <w:rFonts w:ascii="Times New Roman" w:hAnsi="Times New Roman" w:cs="Times New Roman"/>
          <w:sz w:val="24"/>
          <w:szCs w:val="24"/>
          <w:lang w:val="en-US"/>
        </w:rPr>
        <w:t xml:space="preserve"> </w:t>
      </w:r>
      <w:r w:rsidR="0011623B" w:rsidRPr="002F46AA">
        <w:rPr>
          <w:rFonts w:ascii="Times New Roman" w:hAnsi="Times New Roman" w:cs="Times New Roman"/>
          <w:sz w:val="24"/>
          <w:szCs w:val="24"/>
          <w:lang w:val="en-US"/>
        </w:rPr>
        <w:t>(Hinrichs, 1991)</w:t>
      </w:r>
      <w:r w:rsidR="002C3767" w:rsidRPr="002F46AA">
        <w:rPr>
          <w:rFonts w:ascii="Times New Roman" w:hAnsi="Times New Roman" w:cs="Times New Roman"/>
          <w:sz w:val="24"/>
          <w:szCs w:val="24"/>
          <w:lang w:val="en-US"/>
        </w:rPr>
        <w:t>.</w:t>
      </w:r>
      <w:r w:rsidR="001E2030" w:rsidRPr="002F46AA">
        <w:rPr>
          <w:rFonts w:ascii="Times New Roman" w:hAnsi="Times New Roman" w:cs="Times New Roman"/>
          <w:sz w:val="24"/>
          <w:szCs w:val="24"/>
          <w:lang w:val="en-US"/>
        </w:rPr>
        <w:t xml:space="preserve"> For commercial programs, oocytes are typically recovered from mares using the transvaginal ultraso</w:t>
      </w:r>
      <w:r w:rsidR="004572AF">
        <w:rPr>
          <w:rFonts w:ascii="Times New Roman" w:hAnsi="Times New Roman" w:cs="Times New Roman"/>
          <w:sz w:val="24"/>
          <w:szCs w:val="24"/>
          <w:lang w:val="en-US"/>
        </w:rPr>
        <w:t>nic</w:t>
      </w:r>
      <w:r w:rsidR="001E2030" w:rsidRPr="002F46AA">
        <w:rPr>
          <w:rFonts w:ascii="Times New Roman" w:hAnsi="Times New Roman" w:cs="Times New Roman"/>
          <w:sz w:val="24"/>
          <w:szCs w:val="24"/>
          <w:lang w:val="en-US"/>
        </w:rPr>
        <w:t xml:space="preserve">-guided aspiration (TUGA), including flushing </w:t>
      </w:r>
      <w:r w:rsidR="001E2030" w:rsidRPr="002F46AA">
        <w:rPr>
          <w:rFonts w:ascii="Times New Roman" w:hAnsi="Times New Roman" w:cs="Times New Roman"/>
          <w:sz w:val="24"/>
          <w:szCs w:val="24"/>
          <w:lang w:val="en-US"/>
        </w:rPr>
        <w:lastRenderedPageBreak/>
        <w:t>of each follicle with medium via a double-lumen aspiration needle with separate in- and out</w:t>
      </w:r>
      <w:r w:rsidR="004572AF">
        <w:rPr>
          <w:rFonts w:ascii="Times New Roman" w:hAnsi="Times New Roman" w:cs="Times New Roman"/>
          <w:sz w:val="24"/>
          <w:szCs w:val="24"/>
          <w:lang w:val="en-US"/>
        </w:rPr>
        <w:t>-</w:t>
      </w:r>
      <w:r w:rsidR="001E2030" w:rsidRPr="002F46AA">
        <w:rPr>
          <w:rFonts w:ascii="Times New Roman" w:hAnsi="Times New Roman" w:cs="Times New Roman"/>
          <w:sz w:val="24"/>
          <w:szCs w:val="24"/>
          <w:lang w:val="en-US"/>
        </w:rPr>
        <w:t>flow channels</w:t>
      </w:r>
      <w:r w:rsidR="0011623B" w:rsidRPr="002F46AA">
        <w:rPr>
          <w:rFonts w:ascii="Times New Roman" w:hAnsi="Times New Roman" w:cs="Times New Roman"/>
          <w:sz w:val="24"/>
          <w:szCs w:val="24"/>
          <w:lang w:val="en-US"/>
        </w:rPr>
        <w:t>, to improve the recovery rate (Galli et al., 2014)</w:t>
      </w:r>
      <w:r w:rsidR="001E2030" w:rsidRPr="002F46AA">
        <w:rPr>
          <w:rFonts w:ascii="Times New Roman" w:hAnsi="Times New Roman" w:cs="Times New Roman"/>
          <w:sz w:val="24"/>
          <w:szCs w:val="24"/>
          <w:lang w:val="en-US"/>
        </w:rPr>
        <w:t xml:space="preserve">. </w:t>
      </w:r>
    </w:p>
    <w:p w14:paraId="7B368451" w14:textId="15294997" w:rsidR="0009713D" w:rsidRPr="002F46AA" w:rsidRDefault="00C00A91" w:rsidP="00DB57BB">
      <w:pPr>
        <w:spacing w:after="0" w:line="480" w:lineRule="auto"/>
        <w:ind w:firstLine="284"/>
        <w:jc w:val="both"/>
        <w:rPr>
          <w:rFonts w:ascii="Times New Roman" w:hAnsi="Times New Roman" w:cs="Times New Roman"/>
          <w:sz w:val="24"/>
          <w:szCs w:val="24"/>
          <w:lang w:val="en-US"/>
        </w:rPr>
      </w:pPr>
      <w:r w:rsidRPr="002F46AA">
        <w:rPr>
          <w:rFonts w:ascii="Times New Roman" w:hAnsi="Times New Roman" w:cs="Times New Roman"/>
          <w:sz w:val="24"/>
          <w:szCs w:val="24"/>
          <w:lang w:val="en-US"/>
        </w:rPr>
        <w:t xml:space="preserve">In other species, such as cattle, classification of </w:t>
      </w:r>
      <w:r w:rsidRPr="002F46AA">
        <w:rPr>
          <w:rFonts w:ascii="Times New Roman" w:hAnsi="Times New Roman"/>
          <w:sz w:val="24"/>
          <w:lang w:val="en-US"/>
        </w:rPr>
        <w:t>oocyte</w:t>
      </w:r>
      <w:r w:rsidR="00CA79F9" w:rsidRPr="002F46AA">
        <w:rPr>
          <w:rFonts w:ascii="Times New Roman" w:hAnsi="Times New Roman"/>
          <w:sz w:val="24"/>
          <w:lang w:val="en-US"/>
        </w:rPr>
        <w:t>s</w:t>
      </w:r>
      <w:r w:rsidRPr="002F46AA">
        <w:rPr>
          <w:rFonts w:ascii="Times New Roman" w:hAnsi="Times New Roman" w:cs="Times New Roman"/>
          <w:sz w:val="24"/>
          <w:szCs w:val="24"/>
          <w:lang w:val="en-US"/>
        </w:rPr>
        <w:t xml:space="preserve"> is well defined and strict selection of oocytes is performed before maturation</w:t>
      </w:r>
      <w:r w:rsidR="004572AF">
        <w:rPr>
          <w:rFonts w:ascii="Times New Roman" w:hAnsi="Times New Roman" w:cs="Times New Roman"/>
          <w:sz w:val="24"/>
          <w:szCs w:val="24"/>
          <w:lang w:val="en-US"/>
        </w:rPr>
        <w:t xml:space="preserve"> techniques are used</w:t>
      </w:r>
      <w:r w:rsidRPr="002F46AA">
        <w:rPr>
          <w:rFonts w:ascii="Times New Roman" w:hAnsi="Times New Roman" w:cs="Times New Roman"/>
          <w:sz w:val="24"/>
          <w:szCs w:val="24"/>
          <w:lang w:val="en-US"/>
        </w:rPr>
        <w:t xml:space="preserve">. In contrast, in horses, the </w:t>
      </w:r>
      <w:r w:rsidR="004572AF">
        <w:rPr>
          <w:rFonts w:ascii="Times New Roman" w:hAnsi="Times New Roman" w:cs="Times New Roman"/>
          <w:sz w:val="24"/>
          <w:szCs w:val="24"/>
          <w:lang w:val="en-US"/>
        </w:rPr>
        <w:t xml:space="preserve">small </w:t>
      </w:r>
      <w:r w:rsidRPr="002F46AA">
        <w:rPr>
          <w:rFonts w:ascii="Times New Roman" w:hAnsi="Times New Roman" w:cs="Times New Roman"/>
          <w:sz w:val="24"/>
          <w:szCs w:val="24"/>
          <w:lang w:val="en-US"/>
        </w:rPr>
        <w:t>numbers of available oocytes tend</w:t>
      </w:r>
      <w:r w:rsidR="004572AF">
        <w:rPr>
          <w:rFonts w:ascii="Times New Roman" w:hAnsi="Times New Roman" w:cs="Times New Roman"/>
          <w:sz w:val="24"/>
          <w:szCs w:val="24"/>
          <w:lang w:val="en-US"/>
        </w:rPr>
        <w:t>s</w:t>
      </w:r>
      <w:r w:rsidRPr="002F46AA">
        <w:rPr>
          <w:rFonts w:ascii="Times New Roman" w:hAnsi="Times New Roman" w:cs="Times New Roman"/>
          <w:sz w:val="24"/>
          <w:szCs w:val="24"/>
          <w:lang w:val="en-US"/>
        </w:rPr>
        <w:t xml:space="preserve"> to </w:t>
      </w:r>
      <w:r w:rsidR="004572AF">
        <w:rPr>
          <w:rFonts w:ascii="Times New Roman" w:hAnsi="Times New Roman" w:cs="Times New Roman"/>
          <w:sz w:val="24"/>
          <w:szCs w:val="24"/>
          <w:lang w:val="en-US"/>
        </w:rPr>
        <w:t xml:space="preserve">lead to the </w:t>
      </w:r>
      <w:r w:rsidRPr="002F46AA">
        <w:rPr>
          <w:rFonts w:ascii="Times New Roman" w:hAnsi="Times New Roman" w:cs="Times New Roman"/>
          <w:sz w:val="24"/>
          <w:szCs w:val="24"/>
          <w:lang w:val="en-US"/>
        </w:rPr>
        <w:t>cultur</w:t>
      </w:r>
      <w:r w:rsidR="004572AF">
        <w:rPr>
          <w:rFonts w:ascii="Times New Roman" w:hAnsi="Times New Roman" w:cs="Times New Roman"/>
          <w:sz w:val="24"/>
          <w:szCs w:val="24"/>
          <w:lang w:val="en-US"/>
        </w:rPr>
        <w:t>ing</w:t>
      </w:r>
      <w:r w:rsidRPr="002F46AA">
        <w:rPr>
          <w:rFonts w:ascii="Times New Roman" w:hAnsi="Times New Roman" w:cs="Times New Roman"/>
          <w:sz w:val="24"/>
          <w:szCs w:val="24"/>
          <w:lang w:val="en-US"/>
        </w:rPr>
        <w:t xml:space="preserve"> of all oo</w:t>
      </w:r>
      <w:r w:rsidR="0011623B" w:rsidRPr="002F46AA">
        <w:rPr>
          <w:rFonts w:ascii="Times New Roman" w:hAnsi="Times New Roman" w:cs="Times New Roman"/>
          <w:sz w:val="24"/>
          <w:szCs w:val="24"/>
          <w:lang w:val="en-US"/>
        </w:rPr>
        <w:t>cytes that appear to be viable (Hinrichs, 2010)</w:t>
      </w:r>
      <w:r w:rsidRPr="002F46AA">
        <w:rPr>
          <w:rFonts w:ascii="Times New Roman" w:hAnsi="Times New Roman" w:cs="Times New Roman"/>
          <w:sz w:val="24"/>
          <w:szCs w:val="24"/>
          <w:lang w:val="en-US"/>
        </w:rPr>
        <w:t xml:space="preserve">. </w:t>
      </w:r>
      <w:r w:rsidR="00CA79F9" w:rsidRPr="002F46AA">
        <w:rPr>
          <w:rFonts w:ascii="Times New Roman" w:hAnsi="Times New Roman" w:cs="Times New Roman"/>
          <w:sz w:val="24"/>
          <w:szCs w:val="24"/>
          <w:lang w:val="en-US"/>
        </w:rPr>
        <w:t xml:space="preserve">Although </w:t>
      </w:r>
      <w:r w:rsidR="00CA79F9" w:rsidRPr="002F46AA">
        <w:rPr>
          <w:rFonts w:ascii="Times New Roman" w:hAnsi="Times New Roman"/>
          <w:sz w:val="24"/>
          <w:lang w:val="en-US"/>
        </w:rPr>
        <w:t xml:space="preserve">a </w:t>
      </w:r>
      <w:r w:rsidR="004572AF">
        <w:rPr>
          <w:rFonts w:ascii="Times New Roman" w:hAnsi="Times New Roman"/>
          <w:sz w:val="24"/>
          <w:lang w:val="en-US"/>
        </w:rPr>
        <w:t xml:space="preserve">large </w:t>
      </w:r>
      <w:r w:rsidR="00CA79F9" w:rsidRPr="002F46AA">
        <w:rPr>
          <w:rFonts w:ascii="Times New Roman" w:hAnsi="Times New Roman"/>
          <w:sz w:val="24"/>
          <w:lang w:val="en-US"/>
        </w:rPr>
        <w:t xml:space="preserve">number of oocytes with only </w:t>
      </w:r>
      <w:r w:rsidR="004572AF">
        <w:rPr>
          <w:rFonts w:ascii="Times New Roman" w:hAnsi="Times New Roman"/>
          <w:sz w:val="24"/>
          <w:lang w:val="en-US"/>
        </w:rPr>
        <w:t xml:space="preserve">the </w:t>
      </w:r>
      <w:r w:rsidR="00CA79F9" w:rsidRPr="002F46AA">
        <w:rPr>
          <w:rFonts w:ascii="Times New Roman" w:hAnsi="Times New Roman"/>
          <w:sz w:val="24"/>
          <w:lang w:val="en-US"/>
        </w:rPr>
        <w:t>corona radiata are collected</w:t>
      </w:r>
      <w:r w:rsidR="00CA79F9" w:rsidRPr="002F46AA">
        <w:rPr>
          <w:rFonts w:ascii="Times New Roman" w:hAnsi="Times New Roman" w:cs="Times New Roman"/>
          <w:sz w:val="24"/>
          <w:szCs w:val="24"/>
          <w:lang w:val="en-US"/>
        </w:rPr>
        <w:t xml:space="preserve"> </w:t>
      </w:r>
      <w:r w:rsidR="00AF714F" w:rsidRPr="002F46AA">
        <w:rPr>
          <w:rFonts w:ascii="Times New Roman" w:hAnsi="Times New Roman" w:cs="Times New Roman"/>
          <w:sz w:val="24"/>
          <w:szCs w:val="24"/>
          <w:lang w:val="en-US"/>
        </w:rPr>
        <w:t>by aspiration, most studies</w:t>
      </w:r>
      <w:r w:rsidR="001E2030" w:rsidRPr="002F46AA">
        <w:rPr>
          <w:rFonts w:ascii="Times New Roman" w:hAnsi="Times New Roman" w:cs="Times New Roman"/>
          <w:sz w:val="24"/>
          <w:szCs w:val="24"/>
          <w:lang w:val="en-US"/>
        </w:rPr>
        <w:t xml:space="preserve"> classify </w:t>
      </w:r>
      <w:r w:rsidR="00DB690E" w:rsidRPr="002F46AA">
        <w:rPr>
          <w:rFonts w:ascii="Times New Roman" w:hAnsi="Times New Roman" w:cs="Times New Roman"/>
          <w:sz w:val="24"/>
          <w:szCs w:val="24"/>
          <w:lang w:val="en-US"/>
        </w:rPr>
        <w:t xml:space="preserve">horse oocytes </w:t>
      </w:r>
      <w:r w:rsidR="004572AF">
        <w:rPr>
          <w:rFonts w:ascii="Times New Roman" w:hAnsi="Times New Roman" w:cs="Times New Roman"/>
          <w:sz w:val="24"/>
          <w:szCs w:val="24"/>
          <w:lang w:val="en-US"/>
        </w:rPr>
        <w:t xml:space="preserve">as </w:t>
      </w:r>
      <w:r w:rsidR="00DB690E" w:rsidRPr="002F46AA">
        <w:rPr>
          <w:rFonts w:ascii="Times New Roman" w:hAnsi="Times New Roman" w:cs="Times New Roman"/>
          <w:sz w:val="24"/>
          <w:szCs w:val="24"/>
          <w:lang w:val="en-US"/>
        </w:rPr>
        <w:t>simply</w:t>
      </w:r>
      <w:r w:rsidR="001E2030" w:rsidRPr="002F46AA">
        <w:rPr>
          <w:rFonts w:ascii="Times New Roman" w:hAnsi="Times New Roman" w:cs="Times New Roman"/>
          <w:sz w:val="24"/>
          <w:szCs w:val="24"/>
          <w:lang w:val="en-US"/>
        </w:rPr>
        <w:t xml:space="preserve"> having a compact or expanded cumulus, without considering </w:t>
      </w:r>
      <w:r w:rsidR="0009713D" w:rsidRPr="002F46AA">
        <w:rPr>
          <w:rFonts w:ascii="Times New Roman" w:hAnsi="Times New Roman" w:cs="Times New Roman"/>
          <w:sz w:val="24"/>
          <w:szCs w:val="24"/>
          <w:lang w:val="en-US"/>
        </w:rPr>
        <w:t>oocytes with only</w:t>
      </w:r>
      <w:r w:rsidR="001E2030" w:rsidRPr="002F46AA">
        <w:rPr>
          <w:rFonts w:ascii="Times New Roman" w:hAnsi="Times New Roman" w:cs="Times New Roman"/>
          <w:sz w:val="24"/>
          <w:szCs w:val="24"/>
          <w:lang w:val="en-US"/>
        </w:rPr>
        <w:t xml:space="preserve"> corona radiat</w:t>
      </w:r>
      <w:r w:rsidR="00DB690E" w:rsidRPr="002F46AA">
        <w:rPr>
          <w:rFonts w:ascii="Times New Roman" w:hAnsi="Times New Roman" w:cs="Times New Roman"/>
          <w:sz w:val="24"/>
          <w:szCs w:val="24"/>
          <w:lang w:val="en-US"/>
        </w:rPr>
        <w:t>a</w:t>
      </w:r>
      <w:r w:rsidR="001E2030" w:rsidRPr="002F46AA">
        <w:rPr>
          <w:rFonts w:ascii="Times New Roman" w:hAnsi="Times New Roman" w:cs="Times New Roman"/>
          <w:sz w:val="24"/>
          <w:szCs w:val="24"/>
          <w:lang w:val="en-US"/>
        </w:rPr>
        <w:t xml:space="preserve">. </w:t>
      </w:r>
      <w:r w:rsidR="0009713D" w:rsidRPr="002F46AA">
        <w:rPr>
          <w:rFonts w:ascii="Times New Roman" w:hAnsi="Times New Roman" w:cs="Times New Roman"/>
          <w:sz w:val="24"/>
          <w:szCs w:val="24"/>
          <w:lang w:val="en-US"/>
        </w:rPr>
        <w:t>In</w:t>
      </w:r>
      <w:r w:rsidR="001E2030" w:rsidRPr="002F46AA">
        <w:rPr>
          <w:rFonts w:ascii="Times New Roman" w:hAnsi="Times New Roman" w:cs="Times New Roman"/>
          <w:sz w:val="24"/>
          <w:szCs w:val="24"/>
          <w:lang w:val="en-US"/>
        </w:rPr>
        <w:t xml:space="preserve"> </w:t>
      </w:r>
      <w:r w:rsidR="0009713D" w:rsidRPr="002F46AA">
        <w:rPr>
          <w:rFonts w:ascii="Times New Roman" w:hAnsi="Times New Roman" w:cs="Times New Roman"/>
          <w:sz w:val="24"/>
          <w:szCs w:val="24"/>
          <w:lang w:val="en-US"/>
        </w:rPr>
        <w:t>the only</w:t>
      </w:r>
      <w:r w:rsidR="0011623B" w:rsidRPr="002F46AA">
        <w:rPr>
          <w:rFonts w:ascii="Times New Roman" w:hAnsi="Times New Roman" w:cs="Times New Roman"/>
          <w:sz w:val="24"/>
          <w:szCs w:val="24"/>
          <w:lang w:val="en-US"/>
        </w:rPr>
        <w:t xml:space="preserve"> study (Dell’Aquila et al., 2001)</w:t>
      </w:r>
      <w:r w:rsidR="001E2030" w:rsidRPr="002F46AA">
        <w:rPr>
          <w:rFonts w:ascii="Times New Roman" w:hAnsi="Times New Roman" w:cs="Times New Roman"/>
          <w:sz w:val="24"/>
          <w:szCs w:val="24"/>
          <w:lang w:val="en-US"/>
        </w:rPr>
        <w:t xml:space="preserve"> </w:t>
      </w:r>
      <w:r w:rsidRPr="002F46AA">
        <w:rPr>
          <w:rFonts w:ascii="Times New Roman" w:hAnsi="Times New Roman" w:cs="Times New Roman"/>
          <w:sz w:val="24"/>
          <w:szCs w:val="24"/>
          <w:lang w:val="en-US"/>
        </w:rPr>
        <w:t>classifying</w:t>
      </w:r>
      <w:r w:rsidR="0009713D" w:rsidRPr="002F46AA">
        <w:rPr>
          <w:rFonts w:ascii="Times New Roman" w:hAnsi="Times New Roman" w:cs="Times New Roman"/>
          <w:sz w:val="24"/>
          <w:szCs w:val="24"/>
          <w:lang w:val="en-US"/>
        </w:rPr>
        <w:t xml:space="preserve"> </w:t>
      </w:r>
      <w:r w:rsidR="001E2030" w:rsidRPr="002F46AA">
        <w:rPr>
          <w:rFonts w:ascii="Times New Roman" w:hAnsi="Times New Roman" w:cs="Times New Roman"/>
          <w:sz w:val="24"/>
          <w:szCs w:val="24"/>
          <w:lang w:val="en-US"/>
        </w:rPr>
        <w:t xml:space="preserve">horse oocytes as having compact, expanded, or partial cumulus </w:t>
      </w:r>
      <w:r w:rsidR="004572AF">
        <w:rPr>
          <w:rFonts w:ascii="Times New Roman" w:hAnsi="Times New Roman" w:cs="Times New Roman"/>
          <w:sz w:val="24"/>
          <w:szCs w:val="24"/>
          <w:lang w:val="en-US"/>
        </w:rPr>
        <w:t>cell attachments</w:t>
      </w:r>
      <w:r w:rsidR="0009713D" w:rsidRPr="002F46AA">
        <w:rPr>
          <w:rFonts w:ascii="Times New Roman" w:hAnsi="Times New Roman" w:cs="Times New Roman"/>
          <w:sz w:val="24"/>
          <w:szCs w:val="24"/>
          <w:lang w:val="en-US"/>
        </w:rPr>
        <w:t xml:space="preserve">, </w:t>
      </w:r>
      <w:r w:rsidR="001E2030" w:rsidRPr="002F46AA">
        <w:rPr>
          <w:rFonts w:ascii="Times New Roman" w:hAnsi="Times New Roman" w:cs="Times New Roman"/>
          <w:sz w:val="24"/>
          <w:szCs w:val="24"/>
          <w:lang w:val="en-US"/>
        </w:rPr>
        <w:t xml:space="preserve">no data on embryo production </w:t>
      </w:r>
      <w:r w:rsidR="004572AF">
        <w:rPr>
          <w:rFonts w:ascii="Times New Roman" w:hAnsi="Times New Roman" w:cs="Times New Roman"/>
          <w:sz w:val="24"/>
          <w:szCs w:val="24"/>
          <w:lang w:val="en-US"/>
        </w:rPr>
        <w:t>were reported</w:t>
      </w:r>
      <w:r w:rsidR="001E2030" w:rsidRPr="002F46AA">
        <w:rPr>
          <w:rFonts w:ascii="Times New Roman" w:hAnsi="Times New Roman" w:cs="Times New Roman"/>
          <w:sz w:val="24"/>
          <w:szCs w:val="24"/>
          <w:lang w:val="en-US"/>
        </w:rPr>
        <w:t>.</w:t>
      </w:r>
      <w:r w:rsidR="004572AF">
        <w:rPr>
          <w:rFonts w:ascii="Times New Roman" w:hAnsi="Times New Roman" w:cs="Times New Roman"/>
          <w:sz w:val="24"/>
          <w:szCs w:val="24"/>
          <w:lang w:val="en-US"/>
        </w:rPr>
        <w:t xml:space="preserve"> </w:t>
      </w:r>
      <w:r w:rsidR="0009713D" w:rsidRPr="002F46AA">
        <w:rPr>
          <w:rFonts w:ascii="Times New Roman" w:hAnsi="Times New Roman" w:cs="Times New Roman"/>
          <w:sz w:val="24"/>
          <w:szCs w:val="24"/>
          <w:lang w:val="en-US"/>
        </w:rPr>
        <w:t>The aim of the present study</w:t>
      </w:r>
      <w:r w:rsidR="004572AF">
        <w:rPr>
          <w:rFonts w:ascii="Times New Roman" w:hAnsi="Times New Roman" w:cs="Times New Roman"/>
          <w:sz w:val="24"/>
          <w:szCs w:val="24"/>
          <w:lang w:val="en-US"/>
        </w:rPr>
        <w:t>, therefore,</w:t>
      </w:r>
      <w:r w:rsidR="0009713D" w:rsidRPr="002F46AA">
        <w:rPr>
          <w:rFonts w:ascii="Times New Roman" w:hAnsi="Times New Roman" w:cs="Times New Roman"/>
          <w:sz w:val="24"/>
          <w:szCs w:val="24"/>
          <w:lang w:val="en-US"/>
        </w:rPr>
        <w:t xml:space="preserve"> was to investigate the embryo developmental </w:t>
      </w:r>
      <w:r w:rsidR="004572AF">
        <w:rPr>
          <w:rFonts w:ascii="Times New Roman" w:hAnsi="Times New Roman" w:cs="Times New Roman"/>
          <w:sz w:val="24"/>
          <w:szCs w:val="24"/>
          <w:lang w:val="en-US"/>
        </w:rPr>
        <w:t xml:space="preserve">capacity </w:t>
      </w:r>
      <w:r w:rsidR="0009713D" w:rsidRPr="002F46AA">
        <w:rPr>
          <w:rFonts w:ascii="Times New Roman" w:hAnsi="Times New Roman" w:cs="Times New Roman"/>
          <w:sz w:val="24"/>
          <w:szCs w:val="24"/>
          <w:lang w:val="en-US"/>
        </w:rPr>
        <w:t xml:space="preserve">after ICSI of horse COCs </w:t>
      </w:r>
      <w:r w:rsidR="00CA79F9" w:rsidRPr="002F46AA">
        <w:rPr>
          <w:rFonts w:ascii="Times New Roman" w:hAnsi="Times New Roman"/>
          <w:sz w:val="24"/>
          <w:lang w:val="en-US"/>
        </w:rPr>
        <w:t>with</w:t>
      </w:r>
      <w:r w:rsidR="0009713D" w:rsidRPr="002F46AA">
        <w:rPr>
          <w:rFonts w:ascii="Times New Roman" w:hAnsi="Times New Roman" w:cs="Times New Roman"/>
          <w:sz w:val="24"/>
          <w:szCs w:val="24"/>
          <w:lang w:val="en-US"/>
        </w:rPr>
        <w:t xml:space="preserve"> only corona radiat</w:t>
      </w:r>
      <w:r w:rsidR="00DB690E" w:rsidRPr="002F46AA">
        <w:rPr>
          <w:rFonts w:ascii="Times New Roman" w:hAnsi="Times New Roman" w:cs="Times New Roman"/>
          <w:sz w:val="24"/>
          <w:szCs w:val="24"/>
          <w:lang w:val="en-US"/>
        </w:rPr>
        <w:t>a</w:t>
      </w:r>
      <w:r w:rsidR="0009713D" w:rsidRPr="002F46AA">
        <w:rPr>
          <w:rFonts w:ascii="Times New Roman" w:hAnsi="Times New Roman" w:cs="Times New Roman"/>
          <w:sz w:val="24"/>
          <w:szCs w:val="24"/>
          <w:lang w:val="en-US"/>
        </w:rPr>
        <w:t xml:space="preserve"> </w:t>
      </w:r>
      <w:r w:rsidR="004572AF">
        <w:rPr>
          <w:rFonts w:ascii="Times New Roman" w:hAnsi="Times New Roman" w:cs="Times New Roman"/>
          <w:sz w:val="24"/>
          <w:szCs w:val="24"/>
          <w:lang w:val="en-US"/>
        </w:rPr>
        <w:t xml:space="preserve">cells attached </w:t>
      </w:r>
      <w:r w:rsidR="0009713D" w:rsidRPr="002F46AA">
        <w:rPr>
          <w:rFonts w:ascii="Times New Roman" w:hAnsi="Times New Roman" w:cs="Times New Roman"/>
          <w:sz w:val="24"/>
          <w:szCs w:val="24"/>
          <w:lang w:val="en-US"/>
        </w:rPr>
        <w:t xml:space="preserve">as compared </w:t>
      </w:r>
      <w:r w:rsidR="004572AF">
        <w:rPr>
          <w:rFonts w:ascii="Times New Roman" w:hAnsi="Times New Roman" w:cs="Times New Roman"/>
          <w:sz w:val="24"/>
          <w:szCs w:val="24"/>
          <w:lang w:val="en-US"/>
        </w:rPr>
        <w:t xml:space="preserve">with those that </w:t>
      </w:r>
      <w:r w:rsidR="004D5637">
        <w:rPr>
          <w:rFonts w:ascii="Times New Roman" w:hAnsi="Times New Roman" w:cs="Times New Roman"/>
          <w:sz w:val="24"/>
          <w:szCs w:val="24"/>
          <w:lang w:val="en-US"/>
        </w:rPr>
        <w:t xml:space="preserve">were classified to have </w:t>
      </w:r>
      <w:r w:rsidR="0009713D" w:rsidRPr="002F46AA">
        <w:rPr>
          <w:rFonts w:ascii="Times New Roman" w:hAnsi="Times New Roman" w:cs="Times New Roman"/>
          <w:sz w:val="24"/>
          <w:szCs w:val="24"/>
          <w:lang w:val="en-US"/>
        </w:rPr>
        <w:t>compact and expanded COCs.</w:t>
      </w:r>
    </w:p>
    <w:p w14:paraId="757F111B" w14:textId="77777777" w:rsidR="00C8186C" w:rsidRPr="002F46AA" w:rsidRDefault="00C8186C" w:rsidP="00DB57BB">
      <w:pPr>
        <w:spacing w:after="0" w:line="480" w:lineRule="auto"/>
        <w:ind w:firstLine="284"/>
        <w:jc w:val="both"/>
        <w:rPr>
          <w:rFonts w:ascii="Times New Roman" w:hAnsi="Times New Roman" w:cs="Times New Roman"/>
          <w:sz w:val="24"/>
          <w:szCs w:val="24"/>
          <w:lang w:val="en-US"/>
        </w:rPr>
      </w:pPr>
    </w:p>
    <w:p w14:paraId="26C0386A" w14:textId="4ED6373F" w:rsidR="001E2030" w:rsidRPr="002F46AA" w:rsidRDefault="0009713D" w:rsidP="00DB57BB">
      <w:pPr>
        <w:spacing w:after="0" w:line="480" w:lineRule="auto"/>
        <w:jc w:val="both"/>
        <w:rPr>
          <w:rFonts w:ascii="Times New Roman" w:hAnsi="Times New Roman" w:cs="Times New Roman"/>
          <w:b/>
          <w:sz w:val="24"/>
          <w:szCs w:val="24"/>
          <w:lang w:val="en-US"/>
        </w:rPr>
      </w:pPr>
      <w:r w:rsidRPr="002F46AA">
        <w:rPr>
          <w:rFonts w:ascii="Times New Roman" w:hAnsi="Times New Roman" w:cs="Times New Roman"/>
          <w:b/>
          <w:sz w:val="24"/>
          <w:szCs w:val="24"/>
          <w:lang w:val="en-US"/>
        </w:rPr>
        <w:t>2. Materials and methods</w:t>
      </w:r>
    </w:p>
    <w:p w14:paraId="3740FADF" w14:textId="77777777" w:rsidR="00C8186C" w:rsidRPr="002F46AA" w:rsidRDefault="00C8186C" w:rsidP="00DB57BB">
      <w:pPr>
        <w:spacing w:after="0" w:line="480" w:lineRule="auto"/>
        <w:ind w:firstLine="284"/>
        <w:jc w:val="both"/>
        <w:rPr>
          <w:rFonts w:ascii="Times New Roman" w:hAnsi="Times New Roman" w:cs="Times New Roman"/>
          <w:sz w:val="24"/>
          <w:szCs w:val="24"/>
          <w:lang w:val="en-US"/>
        </w:rPr>
      </w:pPr>
      <w:r w:rsidRPr="002F46AA">
        <w:rPr>
          <w:rFonts w:ascii="Times New Roman" w:hAnsi="Times New Roman" w:cs="Times New Roman"/>
          <w:sz w:val="24"/>
          <w:szCs w:val="24"/>
          <w:lang w:val="en-US"/>
        </w:rPr>
        <w:t>All chemicals were purchased from Sigma-Aldrich (St. Louis, MO, USA) unless otherwise stated.</w:t>
      </w:r>
    </w:p>
    <w:p w14:paraId="52E517F9" w14:textId="77777777" w:rsidR="00C8186C" w:rsidRPr="002F46AA" w:rsidRDefault="00C8186C" w:rsidP="00DB57BB">
      <w:pPr>
        <w:spacing w:after="0" w:line="480" w:lineRule="auto"/>
        <w:ind w:firstLine="284"/>
        <w:jc w:val="both"/>
        <w:rPr>
          <w:rFonts w:ascii="Times New Roman" w:hAnsi="Times New Roman" w:cs="Times New Roman"/>
          <w:sz w:val="24"/>
          <w:szCs w:val="24"/>
          <w:lang w:val="en-US"/>
        </w:rPr>
      </w:pPr>
    </w:p>
    <w:p w14:paraId="39D598EE" w14:textId="3A8DED92" w:rsidR="00C8186C" w:rsidRPr="002F46AA" w:rsidRDefault="00C8186C" w:rsidP="00DB57BB">
      <w:pPr>
        <w:spacing w:after="0" w:line="480" w:lineRule="auto"/>
        <w:jc w:val="both"/>
        <w:rPr>
          <w:rFonts w:ascii="Times New Roman" w:hAnsi="Times New Roman" w:cs="Times New Roman"/>
          <w:i/>
          <w:sz w:val="24"/>
          <w:szCs w:val="24"/>
          <w:lang w:val="en-US"/>
        </w:rPr>
      </w:pPr>
      <w:r w:rsidRPr="002F46AA">
        <w:rPr>
          <w:rFonts w:ascii="Times New Roman" w:hAnsi="Times New Roman" w:cs="Times New Roman"/>
          <w:i/>
          <w:sz w:val="24"/>
          <w:szCs w:val="24"/>
          <w:lang w:val="en-US"/>
        </w:rPr>
        <w:t>2.1</w:t>
      </w:r>
      <w:r w:rsidR="004D5637">
        <w:rPr>
          <w:rFonts w:ascii="Times New Roman" w:hAnsi="Times New Roman" w:cs="Times New Roman"/>
          <w:i/>
          <w:sz w:val="24"/>
          <w:szCs w:val="24"/>
          <w:lang w:val="en-US"/>
        </w:rPr>
        <w:t>.</w:t>
      </w:r>
      <w:r w:rsidRPr="002F46AA">
        <w:rPr>
          <w:rFonts w:ascii="Times New Roman" w:hAnsi="Times New Roman" w:cs="Times New Roman"/>
          <w:i/>
          <w:sz w:val="24"/>
          <w:szCs w:val="24"/>
          <w:lang w:val="en-US"/>
        </w:rPr>
        <w:t xml:space="preserve"> Collection and </w:t>
      </w:r>
      <w:r w:rsidR="00DB690E" w:rsidRPr="002F46AA">
        <w:rPr>
          <w:rFonts w:ascii="Times New Roman" w:hAnsi="Times New Roman" w:cs="Times New Roman"/>
          <w:i/>
          <w:sz w:val="24"/>
          <w:szCs w:val="24"/>
          <w:lang w:val="en-US"/>
        </w:rPr>
        <w:t>in vitro maturation</w:t>
      </w:r>
      <w:r w:rsidRPr="002F46AA">
        <w:rPr>
          <w:rFonts w:ascii="Times New Roman" w:hAnsi="Times New Roman" w:cs="Times New Roman"/>
          <w:i/>
          <w:sz w:val="24"/>
          <w:szCs w:val="24"/>
          <w:lang w:val="en-US"/>
        </w:rPr>
        <w:t xml:space="preserve"> of cumulus oocyte complexes </w:t>
      </w:r>
    </w:p>
    <w:p w14:paraId="5258A466" w14:textId="162EB840" w:rsidR="00C8186C" w:rsidRPr="002F46AA" w:rsidRDefault="00C8186C" w:rsidP="00DB57BB">
      <w:pPr>
        <w:spacing w:after="0" w:line="480" w:lineRule="auto"/>
        <w:ind w:firstLine="284"/>
        <w:jc w:val="both"/>
        <w:rPr>
          <w:rFonts w:ascii="Times New Roman" w:hAnsi="Times New Roman" w:cs="Times New Roman"/>
          <w:sz w:val="24"/>
          <w:szCs w:val="24"/>
          <w:lang w:val="en-US"/>
        </w:rPr>
      </w:pPr>
      <w:r w:rsidRPr="002F46AA">
        <w:rPr>
          <w:rFonts w:ascii="Times New Roman" w:hAnsi="Times New Roman" w:cs="Times New Roman"/>
          <w:sz w:val="24"/>
          <w:szCs w:val="24"/>
          <w:lang w:val="en-US"/>
        </w:rPr>
        <w:t>Mare ovaries were collected, at a slaughterhouse during October-</w:t>
      </w:r>
      <w:r w:rsidR="009B3BC4" w:rsidRPr="002F46AA">
        <w:rPr>
          <w:rFonts w:ascii="Times New Roman" w:hAnsi="Times New Roman" w:cs="Times New Roman"/>
          <w:sz w:val="24"/>
          <w:szCs w:val="24"/>
          <w:lang w:val="en-US"/>
        </w:rPr>
        <w:t>June</w:t>
      </w:r>
      <w:r w:rsidRPr="002F46AA">
        <w:rPr>
          <w:rFonts w:ascii="Times New Roman" w:hAnsi="Times New Roman" w:cs="Times New Roman"/>
          <w:sz w:val="24"/>
          <w:szCs w:val="24"/>
          <w:lang w:val="en-US"/>
        </w:rPr>
        <w:t>, and transported to the laboratory within 2</w:t>
      </w:r>
      <w:r w:rsidR="004D5637">
        <w:rPr>
          <w:rFonts w:ascii="Times New Roman" w:hAnsi="Times New Roman" w:cs="Times New Roman"/>
          <w:sz w:val="24"/>
          <w:szCs w:val="24"/>
          <w:lang w:val="en-US"/>
        </w:rPr>
        <w:t xml:space="preserve"> to </w:t>
      </w:r>
      <w:r w:rsidRPr="002F46AA">
        <w:rPr>
          <w:rFonts w:ascii="Times New Roman" w:hAnsi="Times New Roman" w:cs="Times New Roman"/>
          <w:sz w:val="24"/>
          <w:szCs w:val="24"/>
          <w:lang w:val="en-US"/>
        </w:rPr>
        <w:t>3 h at 25</w:t>
      </w:r>
      <w:r w:rsidR="004D5637">
        <w:rPr>
          <w:rFonts w:ascii="Times New Roman" w:hAnsi="Times New Roman" w:cs="Times New Roman"/>
          <w:sz w:val="24"/>
          <w:szCs w:val="24"/>
          <w:lang w:val="en-US"/>
        </w:rPr>
        <w:t xml:space="preserve"> </w:t>
      </w:r>
      <w:r w:rsidRPr="002F46AA">
        <w:rPr>
          <w:rFonts w:ascii="Times New Roman" w:hAnsi="Times New Roman" w:cs="Times New Roman"/>
          <w:sz w:val="24"/>
          <w:szCs w:val="24"/>
          <w:lang w:val="en-US"/>
        </w:rPr>
        <w:t xml:space="preserve">°C in a thermos case (Cell Incubator, IMV Technologies, Italy). </w:t>
      </w:r>
      <w:r w:rsidR="004D5637">
        <w:rPr>
          <w:rFonts w:ascii="Times New Roman" w:hAnsi="Times New Roman" w:cs="Times New Roman"/>
          <w:sz w:val="24"/>
          <w:szCs w:val="24"/>
          <w:lang w:val="en-US"/>
        </w:rPr>
        <w:t>After transport to the laboratory where culturing occurred</w:t>
      </w:r>
      <w:r w:rsidRPr="002F46AA">
        <w:rPr>
          <w:rFonts w:ascii="Times New Roman" w:hAnsi="Times New Roman" w:cs="Times New Roman"/>
          <w:sz w:val="24"/>
          <w:szCs w:val="24"/>
          <w:lang w:val="en-US"/>
        </w:rPr>
        <w:t>, the ovaries were dissected free from connective tissue, washed with 30</w:t>
      </w:r>
      <w:r w:rsidR="004D5637">
        <w:rPr>
          <w:rFonts w:ascii="Times New Roman" w:hAnsi="Times New Roman" w:cs="Times New Roman"/>
          <w:sz w:val="24"/>
          <w:szCs w:val="24"/>
          <w:lang w:val="en-US"/>
        </w:rPr>
        <w:t xml:space="preserve"> </w:t>
      </w:r>
      <w:r w:rsidRPr="002F46AA">
        <w:rPr>
          <w:rFonts w:ascii="Times New Roman" w:hAnsi="Times New Roman" w:cs="Times New Roman"/>
          <w:sz w:val="24"/>
          <w:szCs w:val="24"/>
          <w:lang w:val="en-US"/>
        </w:rPr>
        <w:t xml:space="preserve">°C </w:t>
      </w:r>
      <w:r w:rsidR="00F21D9C" w:rsidRPr="002F46AA">
        <w:rPr>
          <w:rFonts w:ascii="Times New Roman" w:hAnsi="Times New Roman" w:cs="Times New Roman"/>
          <w:sz w:val="24"/>
          <w:szCs w:val="24"/>
          <w:lang w:val="en-US"/>
        </w:rPr>
        <w:t>demineralized</w:t>
      </w:r>
      <w:r w:rsidRPr="002F46AA">
        <w:rPr>
          <w:rFonts w:ascii="Times New Roman" w:hAnsi="Times New Roman" w:cs="Times New Roman"/>
          <w:sz w:val="24"/>
          <w:szCs w:val="24"/>
          <w:lang w:val="en-US"/>
        </w:rPr>
        <w:t xml:space="preserve"> water and transferred to 0.9% (w/v) saline solution supplemented with 0.1% (v/v) penicillin/streptomycin. The cumulus-oocyte complexes (COCs) were recovered by aspirating the contents of </w:t>
      </w:r>
      <w:r w:rsidR="00444368" w:rsidRPr="002F46AA">
        <w:rPr>
          <w:rFonts w:ascii="Times New Roman" w:hAnsi="Times New Roman" w:cs="Times New Roman"/>
          <w:sz w:val="24"/>
          <w:szCs w:val="24"/>
          <w:lang w:val="en-US"/>
        </w:rPr>
        <w:t>10</w:t>
      </w:r>
      <w:r w:rsidR="004D5637">
        <w:rPr>
          <w:rFonts w:ascii="Times New Roman" w:hAnsi="Times New Roman" w:cs="Times New Roman"/>
          <w:sz w:val="24"/>
          <w:szCs w:val="24"/>
          <w:lang w:val="en-US"/>
        </w:rPr>
        <w:t xml:space="preserve"> to </w:t>
      </w:r>
      <w:r w:rsidRPr="002F46AA">
        <w:rPr>
          <w:rFonts w:ascii="Times New Roman" w:hAnsi="Times New Roman" w:cs="Times New Roman"/>
          <w:sz w:val="24"/>
          <w:szCs w:val="24"/>
          <w:lang w:val="en-US"/>
        </w:rPr>
        <w:t xml:space="preserve">30 mm follicles, using a 19-gauge butterfly infusion set connected to a vacuum pump (about 100 mmHg). The fluid containing the COCs was collected into 250 ml glass flasks (Duran Group, Germany) and filtered through a 65 µm mesh nylon filter (EmSafe, Minitube, Germany). </w:t>
      </w:r>
      <w:r w:rsidR="004D5637">
        <w:rPr>
          <w:rFonts w:ascii="Times New Roman" w:hAnsi="Times New Roman" w:cs="Times New Roman"/>
          <w:sz w:val="24"/>
          <w:szCs w:val="24"/>
          <w:lang w:val="en-US"/>
        </w:rPr>
        <w:t xml:space="preserve">The </w:t>
      </w:r>
      <w:r w:rsidRPr="002F46AA">
        <w:rPr>
          <w:rFonts w:ascii="Times New Roman" w:hAnsi="Times New Roman" w:cs="Times New Roman"/>
          <w:sz w:val="24"/>
          <w:szCs w:val="24"/>
          <w:lang w:val="en-US"/>
        </w:rPr>
        <w:t>COCs with at least 3</w:t>
      </w:r>
      <w:r w:rsidR="004D5637">
        <w:rPr>
          <w:rFonts w:ascii="Times New Roman" w:hAnsi="Times New Roman" w:cs="Times New Roman"/>
          <w:sz w:val="24"/>
          <w:szCs w:val="24"/>
          <w:lang w:val="en-US"/>
        </w:rPr>
        <w:t xml:space="preserve"> to </w:t>
      </w:r>
      <w:r w:rsidRPr="002F46AA">
        <w:rPr>
          <w:rFonts w:ascii="Times New Roman" w:hAnsi="Times New Roman" w:cs="Times New Roman"/>
          <w:sz w:val="24"/>
          <w:szCs w:val="24"/>
          <w:lang w:val="en-US"/>
        </w:rPr>
        <w:t xml:space="preserve">5 layers of cumulus </w:t>
      </w:r>
      <w:r w:rsidR="004D5637">
        <w:rPr>
          <w:rFonts w:ascii="Times New Roman" w:hAnsi="Times New Roman" w:cs="Times New Roman"/>
          <w:sz w:val="24"/>
          <w:szCs w:val="24"/>
          <w:lang w:val="en-US"/>
        </w:rPr>
        <w:t xml:space="preserve">cells attached </w:t>
      </w:r>
      <w:r w:rsidRPr="002F46AA">
        <w:rPr>
          <w:rFonts w:ascii="Times New Roman" w:hAnsi="Times New Roman" w:cs="Times New Roman"/>
          <w:sz w:val="24"/>
          <w:szCs w:val="24"/>
          <w:lang w:val="en-US"/>
        </w:rPr>
        <w:t xml:space="preserve">were classified </w:t>
      </w:r>
      <w:r w:rsidRPr="002F46AA">
        <w:rPr>
          <w:rFonts w:ascii="Times New Roman" w:hAnsi="Times New Roman" w:cs="Times New Roman"/>
          <w:sz w:val="24"/>
          <w:szCs w:val="24"/>
          <w:lang w:val="en-US"/>
        </w:rPr>
        <w:lastRenderedPageBreak/>
        <w:t xml:space="preserve">as compact (having a tight, complete compact cumulus with a distinct, smooth hillock), expanded (having a granular or expanded cumulus), </w:t>
      </w:r>
      <w:r w:rsidR="00F21D9C" w:rsidRPr="002F46AA">
        <w:rPr>
          <w:rFonts w:ascii="Times New Roman" w:hAnsi="Times New Roman" w:cs="Times New Roman"/>
          <w:sz w:val="24"/>
          <w:szCs w:val="24"/>
          <w:lang w:val="en-US"/>
        </w:rPr>
        <w:t>corona radiat</w:t>
      </w:r>
      <w:r w:rsidR="00DB690E" w:rsidRPr="002F46AA">
        <w:rPr>
          <w:rFonts w:ascii="Times New Roman" w:hAnsi="Times New Roman" w:cs="Times New Roman"/>
          <w:sz w:val="24"/>
          <w:szCs w:val="24"/>
          <w:lang w:val="en-US"/>
        </w:rPr>
        <w:t>a</w:t>
      </w:r>
      <w:r w:rsidR="00F21D9C" w:rsidRPr="002F46AA">
        <w:rPr>
          <w:rFonts w:ascii="Times New Roman" w:hAnsi="Times New Roman" w:cs="Times New Roman"/>
          <w:sz w:val="24"/>
          <w:szCs w:val="24"/>
          <w:lang w:val="en-US"/>
        </w:rPr>
        <w:t xml:space="preserve"> </w:t>
      </w:r>
      <w:r w:rsidRPr="002F46AA">
        <w:rPr>
          <w:rFonts w:ascii="Times New Roman" w:hAnsi="Times New Roman" w:cs="Times New Roman"/>
          <w:sz w:val="24"/>
          <w:szCs w:val="24"/>
          <w:lang w:val="en-US"/>
        </w:rPr>
        <w:t xml:space="preserve">(having only corona radiata present). For IVM, </w:t>
      </w:r>
      <w:r w:rsidR="00DB690E" w:rsidRPr="002F46AA">
        <w:rPr>
          <w:rFonts w:ascii="Times New Roman" w:hAnsi="Times New Roman" w:cs="Times New Roman"/>
          <w:sz w:val="24"/>
          <w:szCs w:val="24"/>
          <w:lang w:val="en-US"/>
        </w:rPr>
        <w:t xml:space="preserve">different </w:t>
      </w:r>
      <w:r w:rsidRPr="002F46AA">
        <w:rPr>
          <w:rFonts w:ascii="Times New Roman" w:hAnsi="Times New Roman" w:cs="Times New Roman"/>
          <w:sz w:val="24"/>
          <w:szCs w:val="24"/>
          <w:lang w:val="en-US"/>
        </w:rPr>
        <w:t xml:space="preserve">COCs </w:t>
      </w:r>
      <w:r w:rsidR="00DB690E" w:rsidRPr="002F46AA">
        <w:rPr>
          <w:rFonts w:ascii="Times New Roman" w:hAnsi="Times New Roman" w:cs="Times New Roman"/>
          <w:sz w:val="24"/>
          <w:szCs w:val="24"/>
          <w:lang w:val="en-US"/>
        </w:rPr>
        <w:t xml:space="preserve">groups </w:t>
      </w:r>
      <w:r w:rsidRPr="002F46AA">
        <w:rPr>
          <w:rFonts w:ascii="Times New Roman" w:hAnsi="Times New Roman" w:cs="Times New Roman"/>
          <w:sz w:val="24"/>
          <w:szCs w:val="24"/>
          <w:lang w:val="en-US"/>
        </w:rPr>
        <w:t>were cultured for 26 h in 500 µl maturation medium in four-well plates (Scientific Pl</w:t>
      </w:r>
      <w:r w:rsidR="0047220F" w:rsidRPr="002F46AA">
        <w:rPr>
          <w:rFonts w:ascii="Times New Roman" w:hAnsi="Times New Roman" w:cs="Times New Roman"/>
          <w:sz w:val="24"/>
          <w:szCs w:val="24"/>
          <w:lang w:val="en-US"/>
        </w:rPr>
        <w:t>astic Labware, EuroClone, Italy</w:t>
      </w:r>
      <w:r w:rsidRPr="002F46AA">
        <w:rPr>
          <w:rFonts w:ascii="Times New Roman" w:hAnsi="Times New Roman" w:cs="Times New Roman"/>
          <w:sz w:val="24"/>
          <w:szCs w:val="24"/>
          <w:lang w:val="en-US"/>
        </w:rPr>
        <w:t>) at 38.5</w:t>
      </w:r>
      <w:r w:rsidR="004D5637">
        <w:rPr>
          <w:rFonts w:ascii="Times New Roman" w:hAnsi="Times New Roman" w:cs="Times New Roman"/>
          <w:sz w:val="24"/>
          <w:szCs w:val="24"/>
          <w:lang w:val="en-US"/>
        </w:rPr>
        <w:t xml:space="preserve"> </w:t>
      </w:r>
      <w:r w:rsidRPr="002F46AA">
        <w:rPr>
          <w:rFonts w:ascii="Times New Roman" w:hAnsi="Times New Roman" w:cs="Times New Roman"/>
          <w:sz w:val="24"/>
          <w:szCs w:val="24"/>
          <w:lang w:val="en-US"/>
        </w:rPr>
        <w:t>°C, in a humidified atmosphere of 5% CO</w:t>
      </w:r>
      <w:r w:rsidRPr="002F46AA">
        <w:rPr>
          <w:rFonts w:ascii="Times New Roman" w:hAnsi="Times New Roman" w:cs="Times New Roman"/>
          <w:sz w:val="24"/>
          <w:szCs w:val="24"/>
          <w:vertAlign w:val="subscript"/>
          <w:lang w:val="en-US"/>
        </w:rPr>
        <w:t>2</w:t>
      </w:r>
      <w:r w:rsidRPr="002F46AA">
        <w:rPr>
          <w:rFonts w:ascii="Times New Roman" w:hAnsi="Times New Roman" w:cs="Times New Roman"/>
          <w:sz w:val="24"/>
          <w:szCs w:val="24"/>
          <w:lang w:val="en-US"/>
        </w:rPr>
        <w:t xml:space="preserve"> in air. Maturation medium consisted of Dulbecco Modified Eagle Medium Nutrient Mixture F-12 (DMEM-F12, Gibco, Life Technologies, Italy) supplemented with 10% (v/v) heat-inactivated fetal calf serum (FCS; Gibco, Life Technologies, Italy), 50 ng/ml epidermal growth factor, 100 ng/ml insulin-like growth factor 1, </w:t>
      </w:r>
      <w:r w:rsidR="00DB690E" w:rsidRPr="002F46AA">
        <w:rPr>
          <w:rFonts w:ascii="Times New Roman" w:hAnsi="Times New Roman" w:cs="Times New Roman"/>
          <w:sz w:val="24"/>
          <w:szCs w:val="24"/>
          <w:lang w:val="en-US"/>
        </w:rPr>
        <w:t>0.1</w:t>
      </w:r>
      <w:r w:rsidRPr="002F46AA">
        <w:rPr>
          <w:rFonts w:ascii="Times New Roman" w:hAnsi="Times New Roman" w:cs="Times New Roman"/>
          <w:sz w:val="24"/>
          <w:szCs w:val="24"/>
          <w:lang w:val="en-US"/>
        </w:rPr>
        <w:t xml:space="preserve"> IU/mL </w:t>
      </w:r>
      <w:r w:rsidR="00DB690E" w:rsidRPr="002F46AA">
        <w:rPr>
          <w:rFonts w:ascii="Times New Roman" w:hAnsi="Times New Roman" w:cs="Times New Roman"/>
          <w:sz w:val="24"/>
          <w:szCs w:val="24"/>
          <w:lang w:val="en-US"/>
        </w:rPr>
        <w:t>porcine FSH-LH</w:t>
      </w:r>
      <w:r w:rsidRPr="002F46AA">
        <w:rPr>
          <w:rFonts w:ascii="Times New Roman" w:hAnsi="Times New Roman" w:cs="Times New Roman"/>
          <w:sz w:val="24"/>
          <w:szCs w:val="24"/>
          <w:lang w:val="en-US"/>
        </w:rPr>
        <w:t xml:space="preserve"> (</w:t>
      </w:r>
      <w:r w:rsidR="00DB690E" w:rsidRPr="002F46AA">
        <w:rPr>
          <w:rFonts w:ascii="Times New Roman" w:hAnsi="Times New Roman" w:cs="Times New Roman"/>
          <w:sz w:val="24"/>
          <w:szCs w:val="24"/>
          <w:lang w:val="en-US"/>
        </w:rPr>
        <w:t>Pluset</w:t>
      </w:r>
      <w:r w:rsidRPr="002F46AA">
        <w:rPr>
          <w:rFonts w:ascii="Times New Roman" w:hAnsi="Times New Roman" w:cs="Times New Roman"/>
          <w:sz w:val="24"/>
          <w:szCs w:val="24"/>
          <w:lang w:val="en-US"/>
        </w:rPr>
        <w:t xml:space="preserve">, </w:t>
      </w:r>
      <w:r w:rsidR="00DB690E" w:rsidRPr="002F46AA">
        <w:rPr>
          <w:rFonts w:ascii="Times New Roman" w:hAnsi="Times New Roman" w:cs="Times New Roman"/>
          <w:sz w:val="24"/>
          <w:szCs w:val="24"/>
          <w:lang w:val="en-US"/>
        </w:rPr>
        <w:t>Calier</w:t>
      </w:r>
      <w:r w:rsidRPr="002F46AA">
        <w:rPr>
          <w:rFonts w:ascii="Times New Roman" w:hAnsi="Times New Roman" w:cs="Times New Roman"/>
          <w:sz w:val="24"/>
          <w:szCs w:val="24"/>
          <w:lang w:val="en-US"/>
        </w:rPr>
        <w:t>, Italy</w:t>
      </w:r>
      <w:r w:rsidR="00DB690E" w:rsidRPr="002F46AA">
        <w:rPr>
          <w:rFonts w:ascii="Times New Roman" w:hAnsi="Times New Roman" w:cs="Times New Roman"/>
          <w:sz w:val="24"/>
          <w:szCs w:val="24"/>
          <w:lang w:val="en-US"/>
        </w:rPr>
        <w:t>)</w:t>
      </w:r>
      <w:r w:rsidRPr="002F46AA">
        <w:rPr>
          <w:rFonts w:ascii="Times New Roman" w:hAnsi="Times New Roman" w:cs="Times New Roman"/>
          <w:sz w:val="24"/>
          <w:szCs w:val="24"/>
          <w:lang w:val="en-US"/>
        </w:rPr>
        <w:t>.</w:t>
      </w:r>
    </w:p>
    <w:p w14:paraId="153A4B36" w14:textId="198AC707" w:rsidR="00EE4BF6" w:rsidRPr="002F46AA" w:rsidRDefault="00C8186C" w:rsidP="00DB57BB">
      <w:pPr>
        <w:spacing w:after="0" w:line="480" w:lineRule="auto"/>
        <w:ind w:firstLine="284"/>
        <w:jc w:val="both"/>
        <w:rPr>
          <w:rFonts w:ascii="Times New Roman" w:hAnsi="Times New Roman" w:cs="Times New Roman"/>
          <w:sz w:val="24"/>
          <w:szCs w:val="24"/>
          <w:lang w:val="en-US"/>
        </w:rPr>
      </w:pPr>
      <w:r w:rsidRPr="002F46AA">
        <w:rPr>
          <w:rFonts w:ascii="Times New Roman" w:hAnsi="Times New Roman" w:cs="Times New Roman"/>
          <w:sz w:val="24"/>
          <w:szCs w:val="24"/>
          <w:lang w:val="en-US"/>
        </w:rPr>
        <w:t>At the end of the maturation period oocytes were denuded by incubating the oocytes for 1.5 min in a 0.25% (w/v) solution of trypsin in HSOF before transfer to HSOF</w:t>
      </w:r>
      <w:r w:rsidR="00DB690E" w:rsidRPr="002F46AA">
        <w:rPr>
          <w:rFonts w:ascii="Times New Roman" w:hAnsi="Times New Roman" w:cs="Times New Roman"/>
          <w:sz w:val="24"/>
          <w:szCs w:val="24"/>
        </w:rPr>
        <w:t xml:space="preserve"> (</w:t>
      </w:r>
      <w:r w:rsidR="00DB690E" w:rsidRPr="002F46AA">
        <w:rPr>
          <w:rFonts w:ascii="Times New Roman" w:hAnsi="Times New Roman" w:cs="Times New Roman"/>
          <w:sz w:val="24"/>
          <w:szCs w:val="24"/>
          <w:lang w:val="en-US"/>
        </w:rPr>
        <w:t>HEPES Synthetic Oviductal Fluid)</w:t>
      </w:r>
      <w:r w:rsidRPr="002F46AA">
        <w:rPr>
          <w:rFonts w:ascii="Times New Roman" w:hAnsi="Times New Roman" w:cs="Times New Roman"/>
          <w:sz w:val="24"/>
          <w:szCs w:val="24"/>
          <w:lang w:val="en-US"/>
        </w:rPr>
        <w:t xml:space="preserve"> supplemented with 10% FCS and repeated aspiration</w:t>
      </w:r>
      <w:r w:rsidR="004D5637">
        <w:rPr>
          <w:rFonts w:ascii="Times New Roman" w:hAnsi="Times New Roman" w:cs="Times New Roman"/>
          <w:sz w:val="24"/>
          <w:szCs w:val="24"/>
          <w:lang w:val="en-US"/>
        </w:rPr>
        <w:t>s</w:t>
      </w:r>
      <w:r w:rsidRPr="002F46AA">
        <w:rPr>
          <w:rFonts w:ascii="Times New Roman" w:hAnsi="Times New Roman" w:cs="Times New Roman"/>
          <w:sz w:val="24"/>
          <w:szCs w:val="24"/>
          <w:lang w:val="en-US"/>
        </w:rPr>
        <w:t xml:space="preserve"> </w:t>
      </w:r>
      <w:r w:rsidR="004D5637">
        <w:rPr>
          <w:rFonts w:ascii="Times New Roman" w:hAnsi="Times New Roman" w:cs="Times New Roman"/>
          <w:sz w:val="24"/>
          <w:szCs w:val="24"/>
          <w:lang w:val="en-US"/>
        </w:rPr>
        <w:t xml:space="preserve">were conducted </w:t>
      </w:r>
      <w:r w:rsidRPr="002F46AA">
        <w:rPr>
          <w:rFonts w:ascii="Times New Roman" w:hAnsi="Times New Roman" w:cs="Times New Roman"/>
          <w:sz w:val="24"/>
          <w:szCs w:val="24"/>
          <w:lang w:val="en-US"/>
        </w:rPr>
        <w:t>through a fine glass pipette.</w:t>
      </w:r>
      <w:r w:rsidR="004D5637">
        <w:rPr>
          <w:rFonts w:ascii="Times New Roman" w:hAnsi="Times New Roman" w:cs="Times New Roman"/>
          <w:sz w:val="24"/>
          <w:szCs w:val="24"/>
          <w:lang w:val="en-US"/>
        </w:rPr>
        <w:t xml:space="preserve"> </w:t>
      </w:r>
      <w:r w:rsidR="00EE4BF6" w:rsidRPr="002F46AA">
        <w:rPr>
          <w:rFonts w:ascii="Times New Roman" w:hAnsi="Times New Roman" w:cs="Times New Roman"/>
          <w:sz w:val="24"/>
          <w:szCs w:val="24"/>
          <w:lang w:val="en-US"/>
        </w:rPr>
        <w:t xml:space="preserve">Denuded oocytes with a normal MII appearance, including an extruded first polar body (PB), were considered suitable for ICSI. Oocyte with </w:t>
      </w:r>
      <w:r w:rsidR="004D5637">
        <w:rPr>
          <w:rFonts w:ascii="Times New Roman" w:hAnsi="Times New Roman" w:cs="Times New Roman"/>
          <w:sz w:val="24"/>
          <w:szCs w:val="24"/>
          <w:lang w:val="en-US"/>
        </w:rPr>
        <w:t xml:space="preserve">a </w:t>
      </w:r>
      <w:r w:rsidR="00EE4BF6" w:rsidRPr="002F46AA">
        <w:rPr>
          <w:rFonts w:ascii="Times New Roman" w:hAnsi="Times New Roman" w:cs="Times New Roman"/>
          <w:sz w:val="24"/>
          <w:szCs w:val="24"/>
          <w:lang w:val="en-US"/>
        </w:rPr>
        <w:t>damaged oolemma were considered degenerate, while oocyte</w:t>
      </w:r>
      <w:r w:rsidR="004D5637">
        <w:rPr>
          <w:rFonts w:ascii="Times New Roman" w:hAnsi="Times New Roman" w:cs="Times New Roman"/>
          <w:sz w:val="24"/>
          <w:szCs w:val="24"/>
          <w:lang w:val="en-US"/>
        </w:rPr>
        <w:t>s</w:t>
      </w:r>
      <w:r w:rsidR="00EE4BF6" w:rsidRPr="002F46AA">
        <w:rPr>
          <w:rFonts w:ascii="Times New Roman" w:hAnsi="Times New Roman" w:cs="Times New Roman"/>
          <w:sz w:val="24"/>
          <w:szCs w:val="24"/>
          <w:lang w:val="en-US"/>
        </w:rPr>
        <w:t xml:space="preserve"> with an intact oolemma but no PB were considered immature.</w:t>
      </w:r>
    </w:p>
    <w:p w14:paraId="7864206B" w14:textId="77777777" w:rsidR="00EE4BF6" w:rsidRPr="002F46AA" w:rsidRDefault="00EE4BF6" w:rsidP="00DB57BB">
      <w:pPr>
        <w:spacing w:after="0" w:line="480" w:lineRule="auto"/>
        <w:ind w:firstLine="284"/>
        <w:jc w:val="both"/>
        <w:rPr>
          <w:rFonts w:ascii="Times New Roman" w:hAnsi="Times New Roman" w:cs="Times New Roman"/>
          <w:sz w:val="24"/>
          <w:szCs w:val="24"/>
          <w:lang w:val="en-US"/>
        </w:rPr>
      </w:pPr>
    </w:p>
    <w:p w14:paraId="343CA5DA" w14:textId="2B66536E" w:rsidR="00C8186C" w:rsidRPr="002F46AA" w:rsidRDefault="00DB690E" w:rsidP="00DB57BB">
      <w:pPr>
        <w:spacing w:after="0" w:line="480" w:lineRule="auto"/>
        <w:jc w:val="both"/>
        <w:rPr>
          <w:rFonts w:ascii="Times New Roman" w:hAnsi="Times New Roman" w:cs="Times New Roman"/>
          <w:i/>
          <w:sz w:val="24"/>
          <w:szCs w:val="24"/>
          <w:lang w:val="en-US"/>
        </w:rPr>
      </w:pPr>
      <w:r w:rsidRPr="002F46AA">
        <w:rPr>
          <w:rFonts w:ascii="Times New Roman" w:hAnsi="Times New Roman" w:cs="Times New Roman"/>
          <w:i/>
          <w:sz w:val="24"/>
          <w:szCs w:val="24"/>
          <w:lang w:val="en-US"/>
        </w:rPr>
        <w:t>2.2</w:t>
      </w:r>
      <w:r w:rsidR="004D5637">
        <w:rPr>
          <w:rFonts w:ascii="Times New Roman" w:hAnsi="Times New Roman" w:cs="Times New Roman"/>
          <w:i/>
          <w:sz w:val="24"/>
          <w:szCs w:val="24"/>
          <w:lang w:val="en-US"/>
        </w:rPr>
        <w:t>.</w:t>
      </w:r>
      <w:r w:rsidRPr="002F46AA">
        <w:rPr>
          <w:rFonts w:ascii="Times New Roman" w:hAnsi="Times New Roman" w:cs="Times New Roman"/>
          <w:i/>
          <w:sz w:val="24"/>
          <w:szCs w:val="24"/>
          <w:lang w:val="en-US"/>
        </w:rPr>
        <w:t xml:space="preserve"> </w:t>
      </w:r>
      <w:r w:rsidR="00C8186C" w:rsidRPr="002F46AA">
        <w:rPr>
          <w:rFonts w:ascii="Times New Roman" w:hAnsi="Times New Roman" w:cs="Times New Roman"/>
          <w:i/>
          <w:sz w:val="24"/>
          <w:szCs w:val="24"/>
          <w:lang w:val="en-US"/>
        </w:rPr>
        <w:t>I</w:t>
      </w:r>
      <w:r w:rsidR="00444368" w:rsidRPr="002F46AA">
        <w:rPr>
          <w:rFonts w:ascii="Times New Roman" w:hAnsi="Times New Roman" w:cs="Times New Roman"/>
          <w:i/>
          <w:sz w:val="24"/>
          <w:szCs w:val="24"/>
          <w:lang w:val="en-US"/>
        </w:rPr>
        <w:t>ntracytoplasmic sperm injection</w:t>
      </w:r>
      <w:r w:rsidRPr="002F46AA">
        <w:rPr>
          <w:rFonts w:ascii="Times New Roman" w:hAnsi="Times New Roman" w:cs="Times New Roman"/>
          <w:i/>
          <w:sz w:val="24"/>
          <w:szCs w:val="24"/>
          <w:lang w:val="en-US"/>
        </w:rPr>
        <w:t xml:space="preserve"> and in vitro embryo culture</w:t>
      </w:r>
    </w:p>
    <w:p w14:paraId="15B37523" w14:textId="4634E9ED" w:rsidR="00C8186C" w:rsidRPr="002F46AA" w:rsidRDefault="00C8186C" w:rsidP="00DB57BB">
      <w:pPr>
        <w:spacing w:after="0" w:line="480" w:lineRule="auto"/>
        <w:ind w:firstLine="284"/>
        <w:jc w:val="both"/>
        <w:rPr>
          <w:rFonts w:ascii="Times New Roman" w:hAnsi="Times New Roman" w:cs="Times New Roman"/>
          <w:sz w:val="24"/>
          <w:szCs w:val="24"/>
          <w:lang w:val="en-US"/>
        </w:rPr>
      </w:pPr>
      <w:r w:rsidRPr="002F46AA">
        <w:rPr>
          <w:rFonts w:ascii="Times New Roman" w:hAnsi="Times New Roman" w:cs="Times New Roman"/>
          <w:sz w:val="24"/>
          <w:szCs w:val="24"/>
          <w:lang w:val="en-US"/>
        </w:rPr>
        <w:t>Frozen-thawed semen from a stallion of proven fertility was used. After thawing in a water bath at 37</w:t>
      </w:r>
      <w:r w:rsidR="004D5637">
        <w:rPr>
          <w:rFonts w:ascii="Times New Roman" w:hAnsi="Times New Roman" w:cs="Times New Roman"/>
          <w:sz w:val="24"/>
          <w:szCs w:val="24"/>
          <w:lang w:val="en-US"/>
        </w:rPr>
        <w:t xml:space="preserve"> </w:t>
      </w:r>
      <w:r w:rsidRPr="002F46AA">
        <w:rPr>
          <w:rFonts w:ascii="Times New Roman" w:hAnsi="Times New Roman" w:cs="Times New Roman"/>
          <w:sz w:val="24"/>
          <w:szCs w:val="24"/>
          <w:lang w:val="en-US"/>
        </w:rPr>
        <w:t xml:space="preserve">°C for 30 sec, </w:t>
      </w:r>
      <w:r w:rsidR="00EE4BF6" w:rsidRPr="002F46AA">
        <w:rPr>
          <w:rFonts w:ascii="Times New Roman" w:hAnsi="Times New Roman" w:cs="Times New Roman"/>
          <w:sz w:val="24"/>
          <w:szCs w:val="24"/>
          <w:lang w:val="en-US"/>
        </w:rPr>
        <w:t xml:space="preserve">motile spermatozoa </w:t>
      </w:r>
      <w:r w:rsidR="009B3BC4" w:rsidRPr="002F46AA">
        <w:rPr>
          <w:rFonts w:ascii="Times New Roman" w:hAnsi="Times New Roman" w:cs="Times New Roman"/>
          <w:sz w:val="24"/>
          <w:szCs w:val="24"/>
          <w:lang w:val="en-US"/>
        </w:rPr>
        <w:t>were separated on a Percoll discontinuous density gradient (45</w:t>
      </w:r>
      <w:r w:rsidR="004D5637">
        <w:rPr>
          <w:rFonts w:ascii="Times New Roman" w:hAnsi="Times New Roman" w:cs="Times New Roman"/>
          <w:sz w:val="24"/>
          <w:szCs w:val="24"/>
          <w:lang w:val="en-US"/>
        </w:rPr>
        <w:t>%</w:t>
      </w:r>
      <w:r w:rsidR="009B3BC4" w:rsidRPr="002F46AA">
        <w:rPr>
          <w:rFonts w:ascii="Times New Roman" w:hAnsi="Times New Roman" w:cs="Times New Roman"/>
          <w:sz w:val="24"/>
          <w:szCs w:val="24"/>
          <w:lang w:val="en-US"/>
        </w:rPr>
        <w:t xml:space="preserve">-90%) and sperm pellet </w:t>
      </w:r>
      <w:r w:rsidR="00CA79F9" w:rsidRPr="002F46AA">
        <w:rPr>
          <w:rFonts w:ascii="Times New Roman" w:hAnsi="Times New Roman"/>
          <w:sz w:val="24"/>
          <w:lang w:val="en-US"/>
        </w:rPr>
        <w:t>was</w:t>
      </w:r>
      <w:r w:rsidR="00CA79F9" w:rsidRPr="002F46AA">
        <w:rPr>
          <w:rFonts w:ascii="Times New Roman" w:hAnsi="Times New Roman" w:cs="Times New Roman"/>
          <w:sz w:val="24"/>
          <w:szCs w:val="24"/>
          <w:lang w:val="en-US"/>
        </w:rPr>
        <w:t xml:space="preserve"> </w:t>
      </w:r>
      <w:r w:rsidR="009B3BC4" w:rsidRPr="002F46AA">
        <w:rPr>
          <w:rFonts w:ascii="Times New Roman" w:hAnsi="Times New Roman" w:cs="Times New Roman"/>
          <w:sz w:val="24"/>
          <w:szCs w:val="24"/>
          <w:lang w:val="en-US"/>
        </w:rPr>
        <w:t xml:space="preserve">rinsed in 4 ml calcium free Tyrode’s albumen lactate pyruvate (TALP) centrifuging at 400 </w:t>
      </w:r>
      <w:r w:rsidR="009B3BC4" w:rsidRPr="003E5CEE">
        <w:rPr>
          <w:rFonts w:ascii="Times New Roman" w:hAnsi="Times New Roman" w:cs="Times New Roman"/>
          <w:i/>
          <w:sz w:val="24"/>
          <w:szCs w:val="24"/>
          <w:lang w:val="en-US"/>
        </w:rPr>
        <w:t>g</w:t>
      </w:r>
      <w:r w:rsidR="009B3BC4" w:rsidRPr="002F46AA">
        <w:rPr>
          <w:rFonts w:ascii="Times New Roman" w:hAnsi="Times New Roman" w:cs="Times New Roman"/>
          <w:sz w:val="24"/>
          <w:szCs w:val="24"/>
          <w:lang w:val="en-US"/>
        </w:rPr>
        <w:t xml:space="preserve"> for 10 min before further re</w:t>
      </w:r>
      <w:r w:rsidR="004D5637">
        <w:rPr>
          <w:rFonts w:ascii="Times New Roman" w:hAnsi="Times New Roman" w:cs="Times New Roman"/>
          <w:sz w:val="24"/>
          <w:szCs w:val="24"/>
          <w:lang w:val="en-US"/>
        </w:rPr>
        <w:t>-</w:t>
      </w:r>
      <w:r w:rsidR="009B3BC4" w:rsidRPr="002F46AA">
        <w:rPr>
          <w:rFonts w:ascii="Times New Roman" w:hAnsi="Times New Roman" w:cs="Times New Roman"/>
          <w:sz w:val="24"/>
          <w:szCs w:val="24"/>
          <w:lang w:val="en-US"/>
        </w:rPr>
        <w:t>suspension to a final concentration of 1 x 10</w:t>
      </w:r>
      <w:r w:rsidR="009B3BC4" w:rsidRPr="002F46AA">
        <w:rPr>
          <w:rFonts w:ascii="Times New Roman" w:hAnsi="Times New Roman" w:cs="Times New Roman"/>
          <w:sz w:val="24"/>
          <w:szCs w:val="24"/>
          <w:vertAlign w:val="superscript"/>
          <w:lang w:val="en-US"/>
        </w:rPr>
        <w:t>6</w:t>
      </w:r>
      <w:r w:rsidR="008F433C" w:rsidRPr="002F46AA">
        <w:rPr>
          <w:rFonts w:ascii="Times New Roman" w:hAnsi="Times New Roman" w:cs="Times New Roman"/>
          <w:sz w:val="24"/>
          <w:szCs w:val="24"/>
          <w:lang w:val="en-US"/>
        </w:rPr>
        <w:t>/ml</w:t>
      </w:r>
      <w:r w:rsidR="009B3BC4" w:rsidRPr="002F46AA">
        <w:rPr>
          <w:rFonts w:ascii="Times New Roman" w:hAnsi="Times New Roman" w:cs="Times New Roman"/>
          <w:sz w:val="24"/>
          <w:szCs w:val="24"/>
          <w:lang w:val="en-US"/>
        </w:rPr>
        <w:t xml:space="preserve"> </w:t>
      </w:r>
      <w:r w:rsidRPr="002F46AA">
        <w:rPr>
          <w:rFonts w:ascii="Times New Roman" w:hAnsi="Times New Roman" w:cs="Times New Roman"/>
          <w:sz w:val="24"/>
          <w:szCs w:val="24"/>
          <w:lang w:val="en-US"/>
        </w:rPr>
        <w:t xml:space="preserve">and diluted in SOF-IVF </w:t>
      </w:r>
      <w:r w:rsidR="009B3BC4" w:rsidRPr="002F46AA">
        <w:rPr>
          <w:rFonts w:ascii="Times New Roman" w:hAnsi="Times New Roman" w:cs="Times New Roman"/>
          <w:sz w:val="24"/>
          <w:szCs w:val="24"/>
          <w:lang w:val="en-US"/>
        </w:rPr>
        <w:t xml:space="preserve">(SOF supplemented with 6 mg/ml fatty-acid-free BSA (FAF-BSA), modified Eagle’s medium (MEM) amino acids, 1 mg/ml heparin, 20 mM penicillamine, 1 mM epinephrine, and 10 mM hypothaurine) </w:t>
      </w:r>
      <w:r w:rsidRPr="002F46AA">
        <w:rPr>
          <w:rFonts w:ascii="Times New Roman" w:hAnsi="Times New Roman" w:cs="Times New Roman"/>
          <w:sz w:val="24"/>
          <w:szCs w:val="24"/>
          <w:lang w:val="en-US"/>
        </w:rPr>
        <w:t>to a final concentration of 4</w:t>
      </w:r>
      <w:r w:rsidR="004D5637">
        <w:rPr>
          <w:rFonts w:ascii="Times New Roman" w:hAnsi="Times New Roman" w:cs="Times New Roman"/>
          <w:sz w:val="24"/>
          <w:szCs w:val="24"/>
          <w:lang w:val="en-US"/>
        </w:rPr>
        <w:t xml:space="preserve"> </w:t>
      </w:r>
      <w:r w:rsidRPr="002F46AA">
        <w:rPr>
          <w:rFonts w:ascii="Times New Roman" w:hAnsi="Times New Roman" w:cs="Times New Roman"/>
          <w:sz w:val="24"/>
          <w:szCs w:val="24"/>
          <w:lang w:val="en-US"/>
        </w:rPr>
        <w:t>x</w:t>
      </w:r>
      <w:r w:rsidR="004D5637">
        <w:rPr>
          <w:rFonts w:ascii="Times New Roman" w:hAnsi="Times New Roman" w:cs="Times New Roman"/>
          <w:sz w:val="24"/>
          <w:szCs w:val="24"/>
          <w:lang w:val="en-US"/>
        </w:rPr>
        <w:t xml:space="preserve"> </w:t>
      </w:r>
      <w:r w:rsidRPr="002F46AA">
        <w:rPr>
          <w:rFonts w:ascii="Times New Roman" w:hAnsi="Times New Roman" w:cs="Times New Roman"/>
          <w:sz w:val="24"/>
          <w:szCs w:val="24"/>
          <w:lang w:val="en-US"/>
        </w:rPr>
        <w:t>10</w:t>
      </w:r>
      <w:r w:rsidRPr="002F46AA">
        <w:rPr>
          <w:rFonts w:ascii="Times New Roman" w:hAnsi="Times New Roman" w:cs="Times New Roman"/>
          <w:sz w:val="24"/>
          <w:szCs w:val="24"/>
          <w:vertAlign w:val="superscript"/>
          <w:lang w:val="en-US"/>
        </w:rPr>
        <w:t>6</w:t>
      </w:r>
      <w:r w:rsidRPr="002F46AA">
        <w:rPr>
          <w:rFonts w:ascii="Times New Roman" w:hAnsi="Times New Roman" w:cs="Times New Roman"/>
          <w:sz w:val="24"/>
          <w:szCs w:val="24"/>
          <w:lang w:val="en-US"/>
        </w:rPr>
        <w:t xml:space="preserve"> spermatozoa/ml. </w:t>
      </w:r>
      <w:r w:rsidR="004D5637">
        <w:rPr>
          <w:rFonts w:ascii="Times New Roman" w:hAnsi="Times New Roman" w:cs="Times New Roman"/>
          <w:sz w:val="24"/>
          <w:szCs w:val="24"/>
          <w:lang w:val="en-US"/>
        </w:rPr>
        <w:t>T</w:t>
      </w:r>
      <w:r w:rsidRPr="002F46AA">
        <w:rPr>
          <w:rFonts w:ascii="Times New Roman" w:hAnsi="Times New Roman" w:cs="Times New Roman"/>
          <w:sz w:val="24"/>
          <w:szCs w:val="24"/>
          <w:lang w:val="en-US"/>
        </w:rPr>
        <w:t xml:space="preserve">he sperm suspension was </w:t>
      </w:r>
      <w:r w:rsidR="004D5637">
        <w:rPr>
          <w:rFonts w:ascii="Times New Roman" w:hAnsi="Times New Roman" w:cs="Times New Roman"/>
          <w:sz w:val="24"/>
          <w:szCs w:val="24"/>
          <w:lang w:val="en-US"/>
        </w:rPr>
        <w:t xml:space="preserve">subsequently </w:t>
      </w:r>
      <w:r w:rsidRPr="002F46AA">
        <w:rPr>
          <w:rFonts w:ascii="Times New Roman" w:hAnsi="Times New Roman" w:cs="Times New Roman"/>
          <w:sz w:val="24"/>
          <w:szCs w:val="24"/>
          <w:lang w:val="en-US"/>
        </w:rPr>
        <w:t>diluted 1:1 (v/v) with a 12% solution of polyvinylpyrrolidone (PVP) in PBS. Pipettes produced using a glass micropipette puller (Model P-87, Sutter Instruments, Novato, CA, USA) were used for holding oocytes and for sperm injection. ICSI was performed at 37</w:t>
      </w:r>
      <w:r w:rsidR="004D5637">
        <w:rPr>
          <w:rFonts w:ascii="Times New Roman" w:hAnsi="Times New Roman" w:cs="Times New Roman"/>
          <w:sz w:val="24"/>
          <w:szCs w:val="24"/>
          <w:lang w:val="en-US"/>
        </w:rPr>
        <w:t xml:space="preserve"> </w:t>
      </w:r>
      <w:r w:rsidRPr="002F46AA">
        <w:rPr>
          <w:rFonts w:ascii="Times New Roman" w:hAnsi="Times New Roman" w:cs="Times New Roman"/>
          <w:sz w:val="24"/>
          <w:szCs w:val="24"/>
          <w:lang w:val="en-US"/>
        </w:rPr>
        <w:t xml:space="preserve">°C using </w:t>
      </w:r>
      <w:r w:rsidRPr="002F46AA">
        <w:rPr>
          <w:rFonts w:ascii="Times New Roman" w:hAnsi="Times New Roman" w:cs="Times New Roman"/>
          <w:sz w:val="24"/>
          <w:szCs w:val="24"/>
          <w:lang w:val="en-US"/>
        </w:rPr>
        <w:lastRenderedPageBreak/>
        <w:t xml:space="preserve">a micromanipulator (Narishige Co. Ltd, Tokyo, Japan) equipped with a Piezo micropipette-driving unit (Prima Tech, Ibaraki, Japan) and mounted on an inverted microscope (Nikon TE 300: Nikon, Kawasaki, Japan). A motile sperm was immobilized by applying two or three piezo-pulses to its tail-midpiece region, and it was then aspirated into the tip of the injection needle. The oocyte for injection was immobilized using the holding pipette and orientated with its </w:t>
      </w:r>
      <w:r w:rsidR="0047220F" w:rsidRPr="002F46AA">
        <w:rPr>
          <w:rFonts w:ascii="Times New Roman" w:hAnsi="Times New Roman"/>
          <w:sz w:val="24"/>
          <w:lang w:val="en-US"/>
        </w:rPr>
        <w:t>polar body</w:t>
      </w:r>
      <w:r w:rsidRPr="002F46AA">
        <w:rPr>
          <w:rFonts w:ascii="Times New Roman" w:hAnsi="Times New Roman" w:cs="Times New Roman"/>
          <w:sz w:val="24"/>
          <w:szCs w:val="24"/>
          <w:lang w:val="en-US"/>
        </w:rPr>
        <w:t xml:space="preserve"> at 06:00 or 12:00 h. The ICSI needle was then </w:t>
      </w:r>
      <w:r w:rsidR="004D5637">
        <w:rPr>
          <w:rFonts w:ascii="Times New Roman" w:hAnsi="Times New Roman" w:cs="Times New Roman"/>
          <w:sz w:val="24"/>
          <w:szCs w:val="24"/>
          <w:lang w:val="en-US"/>
        </w:rPr>
        <w:t xml:space="preserve">used to penetrate through </w:t>
      </w:r>
      <w:r w:rsidRPr="002F46AA">
        <w:rPr>
          <w:rFonts w:ascii="Times New Roman" w:hAnsi="Times New Roman" w:cs="Times New Roman"/>
          <w:sz w:val="24"/>
          <w:szCs w:val="24"/>
          <w:lang w:val="en-US"/>
        </w:rPr>
        <w:t xml:space="preserve">the zona pellucida and oolemma at </w:t>
      </w:r>
      <w:r w:rsidR="004D5637">
        <w:rPr>
          <w:rFonts w:ascii="Times New Roman" w:hAnsi="Times New Roman" w:cs="Times New Roman"/>
          <w:sz w:val="24"/>
          <w:szCs w:val="24"/>
          <w:lang w:val="en-US"/>
        </w:rPr>
        <w:t xml:space="preserve">the </w:t>
      </w:r>
      <w:r w:rsidRPr="002F46AA">
        <w:rPr>
          <w:rFonts w:ascii="Times New Roman" w:hAnsi="Times New Roman" w:cs="Times New Roman"/>
          <w:sz w:val="24"/>
          <w:szCs w:val="24"/>
          <w:lang w:val="en-US"/>
        </w:rPr>
        <w:t xml:space="preserve">15:00 h </w:t>
      </w:r>
      <w:r w:rsidR="004D5637">
        <w:rPr>
          <w:rFonts w:ascii="Times New Roman" w:hAnsi="Times New Roman" w:cs="Times New Roman"/>
          <w:sz w:val="24"/>
          <w:szCs w:val="24"/>
          <w:lang w:val="en-US"/>
        </w:rPr>
        <w:t xml:space="preserve">position </w:t>
      </w:r>
      <w:r w:rsidRPr="002F46AA">
        <w:rPr>
          <w:rFonts w:ascii="Times New Roman" w:hAnsi="Times New Roman" w:cs="Times New Roman"/>
          <w:sz w:val="24"/>
          <w:szCs w:val="24"/>
          <w:lang w:val="en-US"/>
        </w:rPr>
        <w:t>using the piezo-drilling motion, and the sperm</w:t>
      </w:r>
      <w:r w:rsidR="004D5637">
        <w:rPr>
          <w:rFonts w:ascii="Times New Roman" w:hAnsi="Times New Roman" w:cs="Times New Roman"/>
          <w:sz w:val="24"/>
          <w:szCs w:val="24"/>
          <w:lang w:val="en-US"/>
        </w:rPr>
        <w:t>atozoon</w:t>
      </w:r>
      <w:r w:rsidRPr="002F46AA">
        <w:rPr>
          <w:rFonts w:ascii="Times New Roman" w:hAnsi="Times New Roman" w:cs="Times New Roman"/>
          <w:sz w:val="24"/>
          <w:szCs w:val="24"/>
          <w:lang w:val="en-US"/>
        </w:rPr>
        <w:t xml:space="preserve"> was released into the ooplasm. </w:t>
      </w:r>
    </w:p>
    <w:p w14:paraId="704AE840" w14:textId="44C9E40C" w:rsidR="00C8186C" w:rsidRPr="002F46AA" w:rsidRDefault="00C8186C" w:rsidP="00DB57BB">
      <w:pPr>
        <w:spacing w:after="0" w:line="480" w:lineRule="auto"/>
        <w:ind w:firstLine="284"/>
        <w:jc w:val="both"/>
        <w:rPr>
          <w:rFonts w:ascii="Times New Roman" w:hAnsi="Times New Roman" w:cs="Times New Roman"/>
          <w:sz w:val="24"/>
          <w:szCs w:val="24"/>
          <w:lang w:val="en-US"/>
        </w:rPr>
      </w:pPr>
      <w:r w:rsidRPr="002F46AA">
        <w:rPr>
          <w:rFonts w:ascii="Times New Roman" w:hAnsi="Times New Roman" w:cs="Times New Roman"/>
          <w:sz w:val="24"/>
          <w:szCs w:val="24"/>
          <w:lang w:val="en-US"/>
        </w:rPr>
        <w:t>Following ICSI, oocytes were cultured in 20 µl droplets of SOF supplemented with MEM amino acids and 16 mg/ml FAF</w:t>
      </w:r>
      <w:r w:rsidR="006924EB" w:rsidRPr="002F46AA">
        <w:rPr>
          <w:rFonts w:ascii="Times New Roman" w:hAnsi="Times New Roman" w:cs="Times New Roman"/>
          <w:sz w:val="24"/>
          <w:szCs w:val="24"/>
          <w:lang w:val="en-US"/>
        </w:rPr>
        <w:t>-</w:t>
      </w:r>
      <w:r w:rsidRPr="002F46AA">
        <w:rPr>
          <w:rFonts w:ascii="Times New Roman" w:hAnsi="Times New Roman" w:cs="Times New Roman"/>
          <w:sz w:val="24"/>
          <w:szCs w:val="24"/>
          <w:lang w:val="en-US"/>
        </w:rPr>
        <w:t>BSA (SOF-IVC) under mineral oil at 38.5</w:t>
      </w:r>
      <w:r w:rsidR="004D5637">
        <w:rPr>
          <w:rFonts w:ascii="Times New Roman" w:hAnsi="Times New Roman" w:cs="Times New Roman"/>
          <w:sz w:val="24"/>
          <w:szCs w:val="24"/>
          <w:lang w:val="en-US"/>
        </w:rPr>
        <w:t xml:space="preserve"> </w:t>
      </w:r>
      <w:r w:rsidRPr="002F46AA">
        <w:rPr>
          <w:rFonts w:ascii="Times New Roman" w:hAnsi="Times New Roman" w:cs="Times New Roman"/>
          <w:sz w:val="24"/>
          <w:szCs w:val="24"/>
          <w:lang w:val="en-US"/>
        </w:rPr>
        <w:t>°C in an atmosphere of 5% CO</w:t>
      </w:r>
      <w:r w:rsidRPr="002F46AA">
        <w:rPr>
          <w:rFonts w:ascii="Times New Roman" w:hAnsi="Times New Roman" w:cs="Times New Roman"/>
          <w:sz w:val="24"/>
          <w:szCs w:val="24"/>
          <w:vertAlign w:val="subscript"/>
          <w:lang w:val="en-US"/>
        </w:rPr>
        <w:t>2</w:t>
      </w:r>
      <w:r w:rsidRPr="002F46AA">
        <w:rPr>
          <w:rFonts w:ascii="Times New Roman" w:hAnsi="Times New Roman" w:cs="Times New Roman"/>
          <w:sz w:val="24"/>
          <w:szCs w:val="24"/>
          <w:lang w:val="en-US"/>
        </w:rPr>
        <w:t>, 7% O</w:t>
      </w:r>
      <w:r w:rsidRPr="002F46AA">
        <w:rPr>
          <w:rFonts w:ascii="Times New Roman" w:hAnsi="Times New Roman" w:cs="Times New Roman"/>
          <w:sz w:val="24"/>
          <w:szCs w:val="24"/>
          <w:vertAlign w:val="subscript"/>
          <w:lang w:val="en-US"/>
        </w:rPr>
        <w:t>2</w:t>
      </w:r>
      <w:r w:rsidRPr="002F46AA">
        <w:rPr>
          <w:rFonts w:ascii="Times New Roman" w:hAnsi="Times New Roman" w:cs="Times New Roman"/>
          <w:sz w:val="24"/>
          <w:szCs w:val="24"/>
          <w:lang w:val="en-US"/>
        </w:rPr>
        <w:t>, and 88% N</w:t>
      </w:r>
      <w:r w:rsidRPr="002F46AA">
        <w:rPr>
          <w:rFonts w:ascii="Times New Roman" w:hAnsi="Times New Roman" w:cs="Times New Roman"/>
          <w:sz w:val="24"/>
          <w:szCs w:val="24"/>
          <w:vertAlign w:val="subscript"/>
          <w:lang w:val="en-US"/>
        </w:rPr>
        <w:t>2</w:t>
      </w:r>
      <w:r w:rsidRPr="002F46AA">
        <w:rPr>
          <w:rFonts w:ascii="Times New Roman" w:hAnsi="Times New Roman" w:cs="Times New Roman"/>
          <w:sz w:val="24"/>
          <w:szCs w:val="24"/>
          <w:lang w:val="en-US"/>
        </w:rPr>
        <w:t xml:space="preserve"> for 60 h, before cleavage assessment.</w:t>
      </w:r>
      <w:r w:rsidR="004D5637">
        <w:rPr>
          <w:rFonts w:ascii="Times New Roman" w:hAnsi="Times New Roman" w:cs="Times New Roman"/>
          <w:sz w:val="24"/>
          <w:szCs w:val="24"/>
          <w:lang w:val="en-US"/>
        </w:rPr>
        <w:t xml:space="preserve"> </w:t>
      </w:r>
      <w:r w:rsidRPr="002F46AA">
        <w:rPr>
          <w:rFonts w:ascii="Times New Roman" w:hAnsi="Times New Roman" w:cs="Times New Roman"/>
          <w:sz w:val="24"/>
          <w:szCs w:val="24"/>
          <w:lang w:val="en-US"/>
        </w:rPr>
        <w:t>Cleaved embryos were</w:t>
      </w:r>
      <w:r w:rsidR="009B3BC4" w:rsidRPr="002F46AA">
        <w:rPr>
          <w:rFonts w:ascii="Times New Roman" w:hAnsi="Times New Roman" w:cs="Times New Roman"/>
          <w:sz w:val="24"/>
          <w:szCs w:val="24"/>
          <w:lang w:val="en-US"/>
        </w:rPr>
        <w:t xml:space="preserve"> further cultured until day </w:t>
      </w:r>
      <w:r w:rsidR="000A1EA9" w:rsidRPr="002F46AA">
        <w:rPr>
          <w:rFonts w:ascii="Times New Roman" w:hAnsi="Times New Roman" w:cs="Times New Roman"/>
          <w:sz w:val="24"/>
          <w:szCs w:val="24"/>
          <w:lang w:val="en-US"/>
        </w:rPr>
        <w:t>7.5</w:t>
      </w:r>
      <w:r w:rsidR="009B3BC4" w:rsidRPr="002F46AA">
        <w:rPr>
          <w:rFonts w:ascii="Times New Roman" w:hAnsi="Times New Roman" w:cs="Times New Roman"/>
          <w:sz w:val="24"/>
          <w:szCs w:val="24"/>
          <w:lang w:val="en-US"/>
        </w:rPr>
        <w:t xml:space="preserve"> after ICSI</w:t>
      </w:r>
      <w:r w:rsidR="008F433C" w:rsidRPr="002F46AA">
        <w:rPr>
          <w:rFonts w:ascii="Times New Roman" w:hAnsi="Times New Roman" w:cs="Times New Roman"/>
          <w:sz w:val="24"/>
          <w:szCs w:val="24"/>
          <w:lang w:val="en-US"/>
        </w:rPr>
        <w:t>,</w:t>
      </w:r>
      <w:r w:rsidR="009B3BC4" w:rsidRPr="002F46AA">
        <w:rPr>
          <w:rFonts w:ascii="Times New Roman" w:hAnsi="Times New Roman" w:cs="Times New Roman"/>
          <w:sz w:val="24"/>
          <w:szCs w:val="24"/>
          <w:lang w:val="en-US"/>
        </w:rPr>
        <w:t xml:space="preserve"> culture medium was refreshed e</w:t>
      </w:r>
      <w:r w:rsidR="00EE4BF6" w:rsidRPr="002F46AA">
        <w:rPr>
          <w:rFonts w:ascii="Times New Roman" w:hAnsi="Times New Roman" w:cs="Times New Roman"/>
          <w:sz w:val="24"/>
          <w:szCs w:val="24"/>
          <w:lang w:val="en-US"/>
        </w:rPr>
        <w:t>very 3 days and on day 6 of IVC</w:t>
      </w:r>
      <w:r w:rsidR="009B3BC4" w:rsidRPr="002F46AA">
        <w:rPr>
          <w:rFonts w:ascii="Times New Roman" w:hAnsi="Times New Roman" w:cs="Times New Roman"/>
          <w:sz w:val="24"/>
          <w:szCs w:val="24"/>
          <w:lang w:val="en-US"/>
        </w:rPr>
        <w:t xml:space="preserve"> 5% FBS was added</w:t>
      </w:r>
      <w:r w:rsidRPr="002F46AA">
        <w:rPr>
          <w:rFonts w:ascii="Times New Roman" w:hAnsi="Times New Roman" w:cs="Times New Roman"/>
          <w:sz w:val="24"/>
          <w:szCs w:val="24"/>
          <w:lang w:val="en-US"/>
        </w:rPr>
        <w:t>.</w:t>
      </w:r>
    </w:p>
    <w:p w14:paraId="04BCCF59" w14:textId="415F6D44" w:rsidR="00C8186C" w:rsidRPr="002F46AA" w:rsidRDefault="00B7016B" w:rsidP="00DB57BB">
      <w:pPr>
        <w:spacing w:line="480" w:lineRule="auto"/>
        <w:ind w:firstLine="284"/>
        <w:jc w:val="both"/>
        <w:rPr>
          <w:rFonts w:ascii="Times New Roman" w:hAnsi="Times New Roman" w:cs="Times New Roman"/>
          <w:sz w:val="24"/>
          <w:szCs w:val="24"/>
          <w:lang w:val="en-US"/>
        </w:rPr>
      </w:pPr>
      <w:r w:rsidRPr="002F46AA">
        <w:rPr>
          <w:rFonts w:ascii="Times New Roman" w:hAnsi="Times New Roman" w:cs="Times New Roman"/>
          <w:sz w:val="24"/>
          <w:szCs w:val="24"/>
          <w:lang w:val="en-US"/>
        </w:rPr>
        <w:t xml:space="preserve">At the conclusion of culture (7.5 days), embryos </w:t>
      </w:r>
      <w:r w:rsidR="00866122" w:rsidRPr="002F46AA">
        <w:rPr>
          <w:rFonts w:ascii="Times New Roman" w:eastAsia="Times New Roman" w:hAnsi="Times New Roman" w:cs="Times New Roman"/>
          <w:sz w:val="24"/>
          <w:szCs w:val="24"/>
          <w:lang w:eastAsia="it-IT"/>
        </w:rPr>
        <w:t>were stained with 1 µg/mL bisbenzimide fluorescent dye (Hoechst 33342) in PBS (Phosphate Buffered Solution) for 30 min at room temperature, washed in PBS and observed u</w:t>
      </w:r>
      <w:r w:rsidR="001163ED">
        <w:rPr>
          <w:rFonts w:ascii="Times New Roman" w:eastAsia="Times New Roman" w:hAnsi="Times New Roman" w:cs="Times New Roman"/>
          <w:sz w:val="24"/>
          <w:szCs w:val="24"/>
          <w:lang w:eastAsia="it-IT"/>
        </w:rPr>
        <w:t>sing</w:t>
      </w:r>
      <w:r w:rsidR="00866122" w:rsidRPr="002F46AA">
        <w:rPr>
          <w:rFonts w:ascii="Times New Roman" w:eastAsia="Times New Roman" w:hAnsi="Times New Roman" w:cs="Times New Roman"/>
          <w:sz w:val="24"/>
          <w:szCs w:val="24"/>
          <w:lang w:eastAsia="it-IT"/>
        </w:rPr>
        <w:t xml:space="preserve"> a fluorescent microscope (Nikon Eclipse E 400, Japan) to assess the number of nuclei. </w:t>
      </w:r>
      <w:r w:rsidRPr="002F46AA">
        <w:rPr>
          <w:rFonts w:ascii="Times New Roman" w:hAnsi="Times New Roman" w:cs="Times New Roman"/>
          <w:sz w:val="24"/>
          <w:szCs w:val="24"/>
          <w:lang w:val="en-US"/>
        </w:rPr>
        <w:t>Embryos were classified</w:t>
      </w:r>
      <w:r w:rsidR="00866122" w:rsidRPr="002F46AA">
        <w:rPr>
          <w:rFonts w:ascii="Times New Roman" w:hAnsi="Times New Roman" w:cs="Times New Roman"/>
          <w:sz w:val="24"/>
          <w:szCs w:val="24"/>
          <w:lang w:val="en-US"/>
        </w:rPr>
        <w:t xml:space="preserve"> </w:t>
      </w:r>
      <w:r w:rsidRPr="002F46AA">
        <w:rPr>
          <w:rFonts w:ascii="Times New Roman" w:hAnsi="Times New Roman" w:cs="Times New Roman"/>
          <w:sz w:val="24"/>
          <w:szCs w:val="24"/>
          <w:lang w:val="en-US"/>
        </w:rPr>
        <w:t>as morulae if they contained more than 32 cells but did not have an</w:t>
      </w:r>
      <w:r w:rsidR="00866122" w:rsidRPr="002F46AA">
        <w:rPr>
          <w:rFonts w:ascii="Times New Roman" w:hAnsi="Times New Roman" w:cs="Times New Roman"/>
          <w:sz w:val="24"/>
          <w:szCs w:val="24"/>
          <w:lang w:val="en-US"/>
        </w:rPr>
        <w:t xml:space="preserve"> </w:t>
      </w:r>
      <w:r w:rsidR="00CA79F9" w:rsidRPr="002F46AA">
        <w:rPr>
          <w:rFonts w:ascii="Times New Roman" w:hAnsi="Times New Roman" w:cs="Times New Roman"/>
          <w:sz w:val="24"/>
          <w:szCs w:val="24"/>
          <w:lang w:val="en-US"/>
        </w:rPr>
        <w:t>organized outer rim of cells</w:t>
      </w:r>
      <w:r w:rsidRPr="002F46AA">
        <w:rPr>
          <w:rFonts w:ascii="Times New Roman" w:hAnsi="Times New Roman" w:cs="Times New Roman"/>
          <w:sz w:val="24"/>
          <w:szCs w:val="24"/>
          <w:lang w:val="en-US"/>
        </w:rPr>
        <w:t xml:space="preserve"> and as blastocysts if the</w:t>
      </w:r>
      <w:r w:rsidR="001163ED">
        <w:rPr>
          <w:rFonts w:ascii="Times New Roman" w:hAnsi="Times New Roman" w:cs="Times New Roman"/>
          <w:sz w:val="24"/>
          <w:szCs w:val="24"/>
          <w:lang w:val="en-US"/>
        </w:rPr>
        <w:t xml:space="preserve"> embryo </w:t>
      </w:r>
      <w:r w:rsidRPr="002F46AA">
        <w:rPr>
          <w:rFonts w:ascii="Times New Roman" w:hAnsi="Times New Roman" w:cs="Times New Roman"/>
          <w:sz w:val="24"/>
          <w:szCs w:val="24"/>
          <w:lang w:val="en-US"/>
        </w:rPr>
        <w:t>contained more</w:t>
      </w:r>
      <w:r w:rsidR="00866122" w:rsidRPr="002F46AA">
        <w:rPr>
          <w:rFonts w:ascii="Times New Roman" w:hAnsi="Times New Roman" w:cs="Times New Roman"/>
          <w:sz w:val="24"/>
          <w:szCs w:val="24"/>
          <w:lang w:val="en-US"/>
        </w:rPr>
        <w:t xml:space="preserve"> </w:t>
      </w:r>
      <w:r w:rsidRPr="002F46AA">
        <w:rPr>
          <w:rFonts w:ascii="Times New Roman" w:hAnsi="Times New Roman" w:cs="Times New Roman"/>
          <w:sz w:val="24"/>
          <w:szCs w:val="24"/>
          <w:lang w:val="en-US"/>
        </w:rPr>
        <w:t xml:space="preserve">than 64 cells and </w:t>
      </w:r>
      <w:r w:rsidR="001163ED">
        <w:rPr>
          <w:rFonts w:ascii="Times New Roman" w:hAnsi="Times New Roman" w:cs="Times New Roman"/>
          <w:sz w:val="24"/>
          <w:szCs w:val="24"/>
          <w:lang w:val="en-US"/>
        </w:rPr>
        <w:t xml:space="preserve">there was initiation of development of </w:t>
      </w:r>
      <w:r w:rsidRPr="002F46AA">
        <w:rPr>
          <w:rFonts w:ascii="Times New Roman" w:hAnsi="Times New Roman" w:cs="Times New Roman"/>
          <w:sz w:val="24"/>
          <w:szCs w:val="24"/>
          <w:lang w:val="en-US"/>
        </w:rPr>
        <w:t>an outer presumptive trophoblast</w:t>
      </w:r>
      <w:r w:rsidR="00866122" w:rsidRPr="002F46AA">
        <w:rPr>
          <w:rFonts w:ascii="Times New Roman" w:hAnsi="Times New Roman" w:cs="Times New Roman"/>
          <w:sz w:val="24"/>
          <w:szCs w:val="24"/>
          <w:lang w:val="en-US"/>
        </w:rPr>
        <w:t xml:space="preserve"> </w:t>
      </w:r>
      <w:r w:rsidR="0011623B" w:rsidRPr="002F46AA">
        <w:rPr>
          <w:rFonts w:ascii="Times New Roman" w:hAnsi="Times New Roman" w:cs="Times New Roman"/>
          <w:sz w:val="24"/>
          <w:szCs w:val="24"/>
          <w:lang w:val="en-US"/>
        </w:rPr>
        <w:t>layer (Choi et al.,</w:t>
      </w:r>
      <w:r w:rsidR="00986CA6" w:rsidRPr="002F46AA">
        <w:rPr>
          <w:rFonts w:ascii="Times New Roman" w:hAnsi="Times New Roman" w:cs="Times New Roman"/>
          <w:sz w:val="24"/>
          <w:szCs w:val="24"/>
          <w:lang w:val="en-US"/>
        </w:rPr>
        <w:t xml:space="preserve"> 2004b</w:t>
      </w:r>
      <w:r w:rsidR="0011623B" w:rsidRPr="002F46AA">
        <w:rPr>
          <w:rFonts w:ascii="Times New Roman" w:hAnsi="Times New Roman" w:cs="Times New Roman"/>
          <w:sz w:val="24"/>
          <w:szCs w:val="24"/>
          <w:lang w:val="en-US"/>
        </w:rPr>
        <w:t>)</w:t>
      </w:r>
      <w:r w:rsidRPr="002F46AA">
        <w:rPr>
          <w:rFonts w:ascii="Times New Roman" w:hAnsi="Times New Roman" w:cs="Times New Roman"/>
          <w:sz w:val="24"/>
          <w:szCs w:val="24"/>
          <w:lang w:val="en-US"/>
        </w:rPr>
        <w:t xml:space="preserve">. </w:t>
      </w:r>
    </w:p>
    <w:p w14:paraId="5A6B329E" w14:textId="2E5D2421" w:rsidR="00C8186C" w:rsidRPr="002F46AA" w:rsidRDefault="00E97798" w:rsidP="00DB57BB">
      <w:pPr>
        <w:spacing w:after="0" w:line="480" w:lineRule="auto"/>
        <w:jc w:val="both"/>
        <w:rPr>
          <w:rFonts w:ascii="Times New Roman" w:hAnsi="Times New Roman" w:cs="Times New Roman"/>
          <w:i/>
          <w:sz w:val="24"/>
          <w:szCs w:val="24"/>
          <w:lang w:val="en-US"/>
        </w:rPr>
      </w:pPr>
      <w:r w:rsidRPr="002F46AA">
        <w:rPr>
          <w:rFonts w:ascii="Times New Roman" w:hAnsi="Times New Roman" w:cs="Times New Roman"/>
          <w:i/>
          <w:sz w:val="24"/>
          <w:szCs w:val="24"/>
          <w:lang w:val="en-US"/>
        </w:rPr>
        <w:t>2.3</w:t>
      </w:r>
      <w:r w:rsidR="001163ED">
        <w:rPr>
          <w:rFonts w:ascii="Times New Roman" w:hAnsi="Times New Roman" w:cs="Times New Roman"/>
          <w:i/>
          <w:sz w:val="24"/>
          <w:szCs w:val="24"/>
          <w:lang w:val="en-US"/>
        </w:rPr>
        <w:t>.</w:t>
      </w:r>
      <w:r w:rsidRPr="002F46AA">
        <w:rPr>
          <w:rFonts w:ascii="Times New Roman" w:hAnsi="Times New Roman" w:cs="Times New Roman"/>
          <w:i/>
          <w:sz w:val="24"/>
          <w:szCs w:val="24"/>
          <w:lang w:val="en-US"/>
        </w:rPr>
        <w:t xml:space="preserve"> </w:t>
      </w:r>
      <w:r w:rsidR="00C8186C" w:rsidRPr="002F46AA">
        <w:rPr>
          <w:rFonts w:ascii="Times New Roman" w:hAnsi="Times New Roman" w:cs="Times New Roman"/>
          <w:i/>
          <w:sz w:val="24"/>
          <w:szCs w:val="24"/>
          <w:lang w:val="en-US"/>
        </w:rPr>
        <w:t>Statistical analysis</w:t>
      </w:r>
    </w:p>
    <w:p w14:paraId="5D81B475" w14:textId="17EB92A3" w:rsidR="0009713D" w:rsidRPr="002F46AA" w:rsidRDefault="00E97798" w:rsidP="00DB57BB">
      <w:pPr>
        <w:spacing w:after="0" w:line="480" w:lineRule="auto"/>
        <w:ind w:firstLine="284"/>
        <w:jc w:val="both"/>
        <w:rPr>
          <w:rFonts w:ascii="Times New Roman" w:hAnsi="Times New Roman" w:cs="Times New Roman"/>
          <w:sz w:val="24"/>
          <w:szCs w:val="24"/>
          <w:lang w:val="en-US"/>
        </w:rPr>
      </w:pPr>
      <w:r w:rsidRPr="002F46AA">
        <w:rPr>
          <w:rFonts w:ascii="Times New Roman" w:hAnsi="Times New Roman" w:cs="Times New Roman"/>
          <w:sz w:val="24"/>
          <w:szCs w:val="24"/>
          <w:lang w:val="en-US"/>
        </w:rPr>
        <w:t>D</w:t>
      </w:r>
      <w:r w:rsidR="00C8186C" w:rsidRPr="002F46AA">
        <w:rPr>
          <w:rFonts w:ascii="Times New Roman" w:hAnsi="Times New Roman" w:cs="Times New Roman"/>
          <w:sz w:val="24"/>
          <w:szCs w:val="24"/>
          <w:lang w:val="en-US"/>
        </w:rPr>
        <w:t xml:space="preserve">ata were analyzed using </w:t>
      </w:r>
      <w:r w:rsidR="001163ED">
        <w:rPr>
          <w:rFonts w:ascii="Times New Roman" w:hAnsi="Times New Roman" w:cs="Times New Roman"/>
          <w:sz w:val="24"/>
          <w:szCs w:val="24"/>
          <w:lang w:val="en-US"/>
        </w:rPr>
        <w:t xml:space="preserve">a </w:t>
      </w:r>
      <w:r w:rsidR="00C8186C" w:rsidRPr="002F46AA">
        <w:rPr>
          <w:rFonts w:ascii="Times New Roman" w:hAnsi="Times New Roman" w:cs="Times New Roman"/>
          <w:sz w:val="24"/>
          <w:szCs w:val="24"/>
          <w:lang w:val="en-US"/>
        </w:rPr>
        <w:t xml:space="preserve">Chi Square test (IBM SPSS Statistics 23, IBM Corporation, Milan, Italy). Significance </w:t>
      </w:r>
      <w:r w:rsidR="00444368" w:rsidRPr="002F46AA">
        <w:rPr>
          <w:rFonts w:ascii="Times New Roman" w:hAnsi="Times New Roman" w:cs="Times New Roman"/>
          <w:sz w:val="24"/>
          <w:szCs w:val="24"/>
          <w:lang w:val="en-US"/>
        </w:rPr>
        <w:t>was</w:t>
      </w:r>
      <w:r w:rsidR="00C8186C" w:rsidRPr="002F46AA">
        <w:rPr>
          <w:rFonts w:ascii="Times New Roman" w:hAnsi="Times New Roman" w:cs="Times New Roman"/>
          <w:sz w:val="24"/>
          <w:szCs w:val="24"/>
          <w:lang w:val="en-US"/>
        </w:rPr>
        <w:t xml:space="preserve"> assessed for </w:t>
      </w:r>
      <w:r w:rsidR="00C8186C" w:rsidRPr="002F46AA">
        <w:rPr>
          <w:rFonts w:ascii="Times New Roman" w:hAnsi="Times New Roman" w:cs="Times New Roman"/>
          <w:i/>
          <w:sz w:val="24"/>
          <w:szCs w:val="24"/>
          <w:lang w:val="en-US"/>
        </w:rPr>
        <w:t>P</w:t>
      </w:r>
      <w:r w:rsidR="00C8186C" w:rsidRPr="002F46AA">
        <w:rPr>
          <w:rFonts w:ascii="Times New Roman" w:hAnsi="Times New Roman" w:cs="Times New Roman"/>
          <w:sz w:val="24"/>
          <w:szCs w:val="24"/>
          <w:lang w:val="en-US"/>
        </w:rPr>
        <w:t>&lt;0.05.</w:t>
      </w:r>
    </w:p>
    <w:p w14:paraId="53F4DD45" w14:textId="77777777" w:rsidR="007B0831" w:rsidRPr="002F46AA" w:rsidRDefault="007B0831" w:rsidP="00DB57BB">
      <w:pPr>
        <w:spacing w:after="0" w:line="480" w:lineRule="auto"/>
        <w:ind w:firstLine="284"/>
        <w:jc w:val="both"/>
        <w:rPr>
          <w:rFonts w:ascii="Times New Roman" w:hAnsi="Times New Roman" w:cs="Times New Roman"/>
          <w:sz w:val="24"/>
          <w:szCs w:val="24"/>
          <w:lang w:val="en-US"/>
        </w:rPr>
      </w:pPr>
    </w:p>
    <w:p w14:paraId="73D98810" w14:textId="0709A6E0" w:rsidR="00E97798" w:rsidRPr="002F46AA" w:rsidRDefault="00E97798" w:rsidP="00DB57BB">
      <w:pPr>
        <w:spacing w:after="0" w:line="480" w:lineRule="auto"/>
        <w:jc w:val="both"/>
        <w:rPr>
          <w:rFonts w:ascii="Times New Roman" w:hAnsi="Times New Roman" w:cs="Times New Roman"/>
          <w:b/>
          <w:sz w:val="24"/>
          <w:szCs w:val="24"/>
          <w:lang w:val="en-US"/>
        </w:rPr>
      </w:pPr>
      <w:r w:rsidRPr="002F46AA">
        <w:rPr>
          <w:rFonts w:ascii="Times New Roman" w:hAnsi="Times New Roman" w:cs="Times New Roman"/>
          <w:b/>
          <w:sz w:val="24"/>
          <w:szCs w:val="24"/>
          <w:lang w:val="en-US"/>
        </w:rPr>
        <w:t>3. Results</w:t>
      </w:r>
    </w:p>
    <w:p w14:paraId="4A3BF366" w14:textId="76FA8D55" w:rsidR="00687533" w:rsidRPr="002F46AA" w:rsidRDefault="00C35D12" w:rsidP="00DB57BB">
      <w:pPr>
        <w:spacing w:after="0" w:line="480" w:lineRule="auto"/>
        <w:ind w:firstLine="284"/>
        <w:jc w:val="both"/>
        <w:rPr>
          <w:rFonts w:ascii="Times New Roman" w:hAnsi="Times New Roman" w:cs="Times New Roman"/>
          <w:sz w:val="24"/>
          <w:szCs w:val="24"/>
          <w:lang w:val="en-US"/>
        </w:rPr>
      </w:pPr>
      <w:r w:rsidRPr="002F46AA">
        <w:rPr>
          <w:rFonts w:ascii="Times New Roman" w:hAnsi="Times New Roman" w:cs="Times New Roman"/>
          <w:sz w:val="24"/>
          <w:szCs w:val="24"/>
          <w:lang w:val="en-US"/>
        </w:rPr>
        <w:lastRenderedPageBreak/>
        <w:t xml:space="preserve">Experiment was performed in 14 replicates. </w:t>
      </w:r>
      <w:r w:rsidR="00444368" w:rsidRPr="002F46AA">
        <w:rPr>
          <w:rFonts w:ascii="Times New Roman" w:hAnsi="Times New Roman" w:cs="Times New Roman"/>
          <w:sz w:val="24"/>
          <w:szCs w:val="24"/>
          <w:lang w:val="en-US"/>
        </w:rPr>
        <w:t xml:space="preserve">A total of </w:t>
      </w:r>
      <w:r w:rsidR="00687533" w:rsidRPr="002F46AA">
        <w:rPr>
          <w:rFonts w:ascii="Times New Roman" w:hAnsi="Times New Roman" w:cs="Times New Roman"/>
          <w:sz w:val="24"/>
          <w:szCs w:val="24"/>
          <w:lang w:val="en-US"/>
        </w:rPr>
        <w:t>611</w:t>
      </w:r>
      <w:r w:rsidR="00444368" w:rsidRPr="002F46AA">
        <w:rPr>
          <w:rFonts w:ascii="Times New Roman" w:hAnsi="Times New Roman" w:cs="Times New Roman"/>
          <w:sz w:val="24"/>
          <w:szCs w:val="24"/>
          <w:lang w:val="en-US"/>
        </w:rPr>
        <w:t xml:space="preserve"> oocytes were </w:t>
      </w:r>
      <w:r w:rsidR="00687533" w:rsidRPr="002F46AA">
        <w:rPr>
          <w:rFonts w:ascii="Times New Roman" w:hAnsi="Times New Roman" w:cs="Times New Roman"/>
          <w:sz w:val="24"/>
          <w:szCs w:val="24"/>
          <w:lang w:val="en-US"/>
        </w:rPr>
        <w:t>used</w:t>
      </w:r>
      <w:r w:rsidR="00444368" w:rsidRPr="002F46AA">
        <w:rPr>
          <w:rFonts w:ascii="Times New Roman" w:hAnsi="Times New Roman" w:cs="Times New Roman"/>
          <w:sz w:val="24"/>
          <w:szCs w:val="24"/>
          <w:lang w:val="en-US"/>
        </w:rPr>
        <w:t xml:space="preserve">. Overall maturation rate was </w:t>
      </w:r>
      <w:r w:rsidR="00687533" w:rsidRPr="002F46AA">
        <w:rPr>
          <w:rFonts w:ascii="Times New Roman" w:hAnsi="Times New Roman" w:cs="Times New Roman"/>
          <w:sz w:val="24"/>
          <w:szCs w:val="24"/>
          <w:lang w:val="en-US"/>
        </w:rPr>
        <w:t>60</w:t>
      </w:r>
      <w:r w:rsidR="00444368" w:rsidRPr="002F46AA">
        <w:rPr>
          <w:rFonts w:ascii="Times New Roman" w:hAnsi="Times New Roman" w:cs="Times New Roman"/>
          <w:sz w:val="24"/>
          <w:szCs w:val="24"/>
          <w:lang w:val="en-US"/>
        </w:rPr>
        <w:t>.</w:t>
      </w:r>
      <w:r w:rsidR="00687533" w:rsidRPr="002F46AA">
        <w:rPr>
          <w:rFonts w:ascii="Times New Roman" w:hAnsi="Times New Roman" w:cs="Times New Roman"/>
          <w:sz w:val="24"/>
          <w:szCs w:val="24"/>
          <w:lang w:val="en-US"/>
        </w:rPr>
        <w:t>2</w:t>
      </w:r>
      <w:r w:rsidR="00444368" w:rsidRPr="002F46AA">
        <w:rPr>
          <w:rFonts w:ascii="Times New Roman" w:hAnsi="Times New Roman" w:cs="Times New Roman"/>
          <w:sz w:val="24"/>
          <w:szCs w:val="24"/>
          <w:lang w:val="en-US"/>
        </w:rPr>
        <w:t xml:space="preserve">%. </w:t>
      </w:r>
      <w:r w:rsidR="000E11B9" w:rsidRPr="002F46AA">
        <w:rPr>
          <w:rFonts w:ascii="Times New Roman" w:hAnsi="Times New Roman" w:cs="Times New Roman"/>
          <w:sz w:val="24"/>
          <w:szCs w:val="24"/>
          <w:lang w:val="en-US"/>
        </w:rPr>
        <w:t>Met</w:t>
      </w:r>
      <w:r w:rsidR="00B7016B" w:rsidRPr="002F46AA">
        <w:rPr>
          <w:rFonts w:ascii="Times New Roman" w:hAnsi="Times New Roman" w:cs="Times New Roman"/>
          <w:sz w:val="24"/>
          <w:szCs w:val="24"/>
          <w:lang w:val="en-US"/>
        </w:rPr>
        <w:t>aphase II</w:t>
      </w:r>
      <w:r w:rsidR="00687533" w:rsidRPr="002F46AA">
        <w:rPr>
          <w:rFonts w:ascii="Times New Roman" w:hAnsi="Times New Roman" w:cs="Times New Roman"/>
          <w:sz w:val="24"/>
          <w:szCs w:val="24"/>
          <w:lang w:val="en-US"/>
        </w:rPr>
        <w:t xml:space="preserve">, </w:t>
      </w:r>
      <w:r w:rsidR="007C43BE" w:rsidRPr="002F46AA">
        <w:rPr>
          <w:rFonts w:ascii="Times New Roman" w:hAnsi="Times New Roman" w:cs="Times New Roman"/>
          <w:sz w:val="24"/>
          <w:szCs w:val="24"/>
          <w:lang w:val="en-US"/>
        </w:rPr>
        <w:t>immature</w:t>
      </w:r>
      <w:r w:rsidR="00687533" w:rsidRPr="002F46AA">
        <w:rPr>
          <w:rFonts w:ascii="Times New Roman" w:hAnsi="Times New Roman" w:cs="Times New Roman"/>
          <w:sz w:val="24"/>
          <w:szCs w:val="24"/>
          <w:lang w:val="en-US"/>
        </w:rPr>
        <w:t xml:space="preserve"> and degenerate oocyte </w:t>
      </w:r>
      <w:r w:rsidR="001163ED">
        <w:rPr>
          <w:rFonts w:ascii="Times New Roman" w:hAnsi="Times New Roman" w:cs="Times New Roman"/>
          <w:sz w:val="24"/>
          <w:szCs w:val="24"/>
          <w:lang w:val="en-US"/>
        </w:rPr>
        <w:t xml:space="preserve">classification </w:t>
      </w:r>
      <w:r w:rsidR="00687533" w:rsidRPr="002F46AA">
        <w:rPr>
          <w:rFonts w:ascii="Times New Roman" w:hAnsi="Times New Roman" w:cs="Times New Roman"/>
          <w:sz w:val="24"/>
          <w:szCs w:val="24"/>
          <w:lang w:val="en-US"/>
        </w:rPr>
        <w:t>rates</w:t>
      </w:r>
      <w:r w:rsidR="00444368" w:rsidRPr="002F46AA">
        <w:rPr>
          <w:rFonts w:ascii="Times New Roman" w:hAnsi="Times New Roman" w:cs="Times New Roman"/>
          <w:sz w:val="24"/>
          <w:szCs w:val="24"/>
          <w:lang w:val="en-US"/>
        </w:rPr>
        <w:t xml:space="preserve"> were not different (</w:t>
      </w:r>
      <w:r w:rsidR="00444368" w:rsidRPr="002F46AA">
        <w:rPr>
          <w:rFonts w:ascii="Times New Roman" w:hAnsi="Times New Roman" w:cs="Times New Roman"/>
          <w:i/>
          <w:sz w:val="24"/>
          <w:szCs w:val="24"/>
          <w:lang w:val="en-US"/>
        </w:rPr>
        <w:t>P</w:t>
      </w:r>
      <w:r w:rsidR="00444368" w:rsidRPr="002F46AA">
        <w:rPr>
          <w:rFonts w:ascii="Times New Roman" w:hAnsi="Times New Roman" w:cs="Times New Roman"/>
          <w:sz w:val="24"/>
          <w:szCs w:val="24"/>
          <w:lang w:val="en-US"/>
        </w:rPr>
        <w:t xml:space="preserve">&gt;0.05) </w:t>
      </w:r>
      <w:r w:rsidR="00687533" w:rsidRPr="002F46AA">
        <w:rPr>
          <w:rFonts w:ascii="Times New Roman" w:hAnsi="Times New Roman" w:cs="Times New Roman"/>
          <w:sz w:val="24"/>
          <w:szCs w:val="24"/>
          <w:lang w:val="en-US"/>
        </w:rPr>
        <w:t>among</w:t>
      </w:r>
      <w:r w:rsidR="00444368" w:rsidRPr="002F46AA">
        <w:rPr>
          <w:rFonts w:ascii="Times New Roman" w:hAnsi="Times New Roman" w:cs="Times New Roman"/>
          <w:sz w:val="24"/>
          <w:szCs w:val="24"/>
          <w:lang w:val="en-US"/>
        </w:rPr>
        <w:t xml:space="preserve"> </w:t>
      </w:r>
      <w:r w:rsidR="00687533" w:rsidRPr="003E5CEE">
        <w:rPr>
          <w:rFonts w:ascii="Times New Roman" w:hAnsi="Times New Roman" w:cs="Times New Roman"/>
          <w:i/>
          <w:sz w:val="24"/>
          <w:szCs w:val="24"/>
          <w:lang w:val="en-US"/>
        </w:rPr>
        <w:t>in vitro</w:t>
      </w:r>
      <w:r w:rsidR="00687533" w:rsidRPr="002F46AA">
        <w:rPr>
          <w:rFonts w:ascii="Times New Roman" w:hAnsi="Times New Roman" w:cs="Times New Roman"/>
          <w:sz w:val="24"/>
          <w:szCs w:val="24"/>
          <w:lang w:val="en-US"/>
        </w:rPr>
        <w:t xml:space="preserve"> matured </w:t>
      </w:r>
      <w:r w:rsidR="00444368" w:rsidRPr="002F46AA">
        <w:rPr>
          <w:rFonts w:ascii="Times New Roman" w:hAnsi="Times New Roman" w:cs="Times New Roman"/>
          <w:sz w:val="24"/>
          <w:szCs w:val="24"/>
          <w:lang w:val="en-US"/>
        </w:rPr>
        <w:t xml:space="preserve">oocytes </w:t>
      </w:r>
      <w:r w:rsidR="00687533" w:rsidRPr="002F46AA">
        <w:rPr>
          <w:rFonts w:ascii="Times New Roman" w:hAnsi="Times New Roman" w:cs="Times New Roman"/>
          <w:sz w:val="24"/>
          <w:szCs w:val="24"/>
          <w:lang w:val="en-US"/>
        </w:rPr>
        <w:t xml:space="preserve">with </w:t>
      </w:r>
      <w:r w:rsidR="001163ED">
        <w:rPr>
          <w:rFonts w:ascii="Times New Roman" w:hAnsi="Times New Roman" w:cs="Times New Roman"/>
          <w:sz w:val="24"/>
          <w:szCs w:val="24"/>
          <w:lang w:val="en-US"/>
        </w:rPr>
        <w:t xml:space="preserve">a </w:t>
      </w:r>
      <w:r w:rsidR="00687533" w:rsidRPr="002F46AA">
        <w:rPr>
          <w:rFonts w:ascii="Times New Roman" w:hAnsi="Times New Roman" w:cs="Times New Roman"/>
          <w:sz w:val="24"/>
          <w:szCs w:val="24"/>
          <w:lang w:val="en-US"/>
        </w:rPr>
        <w:t>different COC morphology</w:t>
      </w:r>
      <w:r w:rsidR="00B7016B" w:rsidRPr="002F46AA">
        <w:rPr>
          <w:rFonts w:ascii="Times New Roman" w:hAnsi="Times New Roman" w:cs="Times New Roman"/>
          <w:sz w:val="24"/>
          <w:szCs w:val="24"/>
          <w:lang w:val="en-US"/>
        </w:rPr>
        <w:t xml:space="preserve"> </w:t>
      </w:r>
      <w:r w:rsidR="001163ED">
        <w:rPr>
          <w:rFonts w:ascii="Times New Roman" w:hAnsi="Times New Roman" w:cs="Times New Roman"/>
          <w:sz w:val="24"/>
          <w:szCs w:val="24"/>
          <w:lang w:val="en-US"/>
        </w:rPr>
        <w:t xml:space="preserve">rate </w:t>
      </w:r>
      <w:r w:rsidR="00B7016B" w:rsidRPr="002F46AA">
        <w:rPr>
          <w:rFonts w:ascii="Times New Roman" w:hAnsi="Times New Roman" w:cs="Times New Roman"/>
          <w:sz w:val="24"/>
          <w:szCs w:val="24"/>
          <w:lang w:val="en-US"/>
        </w:rPr>
        <w:t>(Table</w:t>
      </w:r>
      <w:r w:rsidR="00444368" w:rsidRPr="002F46AA">
        <w:rPr>
          <w:rFonts w:ascii="Times New Roman" w:hAnsi="Times New Roman" w:cs="Times New Roman"/>
          <w:sz w:val="24"/>
          <w:szCs w:val="24"/>
          <w:lang w:val="en-US"/>
        </w:rPr>
        <w:t xml:space="preserve"> 1).</w:t>
      </w:r>
      <w:r w:rsidR="001163ED">
        <w:rPr>
          <w:rFonts w:ascii="Times New Roman" w:hAnsi="Times New Roman" w:cs="Times New Roman"/>
          <w:sz w:val="24"/>
          <w:szCs w:val="24"/>
          <w:lang w:val="en-US"/>
        </w:rPr>
        <w:t xml:space="preserve"> </w:t>
      </w:r>
      <w:r w:rsidR="00687533" w:rsidRPr="002F46AA">
        <w:rPr>
          <w:rFonts w:ascii="Times New Roman" w:hAnsi="Times New Roman" w:cs="Times New Roman"/>
          <w:sz w:val="24"/>
          <w:szCs w:val="24"/>
          <w:lang w:val="en-US"/>
        </w:rPr>
        <w:t>Cleavage rate was l</w:t>
      </w:r>
      <w:r w:rsidR="001163ED">
        <w:rPr>
          <w:rFonts w:ascii="Times New Roman" w:hAnsi="Times New Roman" w:cs="Times New Roman"/>
          <w:sz w:val="24"/>
          <w:szCs w:val="24"/>
          <w:lang w:val="en-US"/>
        </w:rPr>
        <w:t>ess</w:t>
      </w:r>
      <w:r w:rsidR="00687533" w:rsidRPr="002F46AA">
        <w:rPr>
          <w:rFonts w:ascii="Times New Roman" w:hAnsi="Times New Roman" w:cs="Times New Roman"/>
          <w:sz w:val="24"/>
          <w:szCs w:val="24"/>
          <w:lang w:val="en-US"/>
        </w:rPr>
        <w:t xml:space="preserve"> for corona radiat</w:t>
      </w:r>
      <w:r w:rsidRPr="002F46AA">
        <w:rPr>
          <w:rFonts w:ascii="Times New Roman" w:hAnsi="Times New Roman" w:cs="Times New Roman"/>
          <w:sz w:val="24"/>
          <w:szCs w:val="24"/>
          <w:lang w:val="en-US"/>
        </w:rPr>
        <w:t>a</w:t>
      </w:r>
      <w:r w:rsidR="00687533" w:rsidRPr="002F46AA">
        <w:rPr>
          <w:rFonts w:ascii="Times New Roman" w:hAnsi="Times New Roman" w:cs="Times New Roman"/>
          <w:sz w:val="24"/>
          <w:szCs w:val="24"/>
          <w:lang w:val="en-US"/>
        </w:rPr>
        <w:t xml:space="preserve"> COCs as compared to compact COCs (</w:t>
      </w:r>
      <w:r w:rsidR="00687533" w:rsidRPr="002F46AA">
        <w:rPr>
          <w:rFonts w:ascii="Times New Roman" w:hAnsi="Times New Roman" w:cs="Times New Roman"/>
          <w:i/>
          <w:sz w:val="24"/>
          <w:szCs w:val="24"/>
          <w:lang w:val="en-US"/>
        </w:rPr>
        <w:t>P</w:t>
      </w:r>
      <w:r w:rsidR="00687533" w:rsidRPr="002F46AA">
        <w:rPr>
          <w:rFonts w:ascii="Times New Roman" w:hAnsi="Times New Roman" w:cs="Times New Roman"/>
          <w:sz w:val="24"/>
          <w:szCs w:val="24"/>
          <w:lang w:val="en-US"/>
        </w:rPr>
        <w:t>&lt;0.05), but embryo development after</w:t>
      </w:r>
      <w:r w:rsidR="00B7016B" w:rsidRPr="002F46AA">
        <w:rPr>
          <w:rFonts w:ascii="Times New Roman" w:hAnsi="Times New Roman" w:cs="Times New Roman"/>
          <w:sz w:val="24"/>
          <w:szCs w:val="24"/>
          <w:lang w:val="en-US"/>
        </w:rPr>
        <w:t xml:space="preserve"> 7.5 days of culture was </w:t>
      </w:r>
      <w:r w:rsidR="005D0720" w:rsidRPr="002F46AA">
        <w:rPr>
          <w:rFonts w:ascii="Times New Roman" w:hAnsi="Times New Roman" w:cs="Times New Roman"/>
          <w:sz w:val="24"/>
          <w:szCs w:val="24"/>
          <w:lang w:val="en-US"/>
        </w:rPr>
        <w:t>similar among groups</w:t>
      </w:r>
      <w:r w:rsidR="00B7016B" w:rsidRPr="002F46AA">
        <w:rPr>
          <w:rFonts w:ascii="Times New Roman" w:hAnsi="Times New Roman" w:cs="Times New Roman"/>
          <w:sz w:val="24"/>
          <w:szCs w:val="24"/>
          <w:lang w:val="en-US"/>
        </w:rPr>
        <w:t xml:space="preserve"> (</w:t>
      </w:r>
      <w:r w:rsidR="00B7016B" w:rsidRPr="002F46AA">
        <w:rPr>
          <w:rFonts w:ascii="Times New Roman" w:hAnsi="Times New Roman" w:cs="Times New Roman"/>
          <w:i/>
          <w:sz w:val="24"/>
          <w:szCs w:val="24"/>
          <w:lang w:val="en-US"/>
        </w:rPr>
        <w:t>P</w:t>
      </w:r>
      <w:r w:rsidR="005D0720" w:rsidRPr="002F46AA">
        <w:rPr>
          <w:rFonts w:ascii="Times New Roman" w:hAnsi="Times New Roman" w:cs="Times New Roman"/>
          <w:sz w:val="24"/>
          <w:szCs w:val="24"/>
          <w:lang w:val="en-US"/>
        </w:rPr>
        <w:t>&gt;</w:t>
      </w:r>
      <w:r w:rsidR="00B7016B" w:rsidRPr="002F46AA">
        <w:rPr>
          <w:rFonts w:ascii="Times New Roman" w:hAnsi="Times New Roman" w:cs="Times New Roman"/>
          <w:sz w:val="24"/>
          <w:szCs w:val="24"/>
          <w:lang w:val="en-US"/>
        </w:rPr>
        <w:t>0.05) (Table 2).</w:t>
      </w:r>
    </w:p>
    <w:p w14:paraId="78F5779A" w14:textId="77777777" w:rsidR="005D0720" w:rsidRPr="002F46AA" w:rsidRDefault="005D0720" w:rsidP="00DB57BB">
      <w:pPr>
        <w:spacing w:after="0" w:line="480" w:lineRule="auto"/>
        <w:ind w:firstLine="284"/>
        <w:jc w:val="both"/>
        <w:rPr>
          <w:rFonts w:ascii="Times New Roman" w:hAnsi="Times New Roman" w:cs="Times New Roman"/>
          <w:b/>
          <w:sz w:val="24"/>
          <w:szCs w:val="24"/>
          <w:lang w:val="en-US"/>
        </w:rPr>
      </w:pPr>
    </w:p>
    <w:p w14:paraId="7BFA5031" w14:textId="0E96E661" w:rsidR="0078077E" w:rsidRPr="002F46AA" w:rsidRDefault="0078077E" w:rsidP="00DB57BB">
      <w:pPr>
        <w:spacing w:after="0" w:line="480" w:lineRule="auto"/>
        <w:jc w:val="both"/>
        <w:rPr>
          <w:rFonts w:ascii="Times New Roman" w:hAnsi="Times New Roman" w:cs="Times New Roman"/>
          <w:b/>
          <w:sz w:val="24"/>
          <w:szCs w:val="24"/>
          <w:lang w:val="en-US"/>
        </w:rPr>
      </w:pPr>
      <w:r w:rsidRPr="002F46AA">
        <w:rPr>
          <w:rFonts w:ascii="Times New Roman" w:hAnsi="Times New Roman" w:cs="Times New Roman"/>
          <w:b/>
          <w:sz w:val="24"/>
          <w:szCs w:val="24"/>
          <w:lang w:val="en-US"/>
        </w:rPr>
        <w:t>4. Discussion</w:t>
      </w:r>
    </w:p>
    <w:p w14:paraId="4CE374BE" w14:textId="7E68E932" w:rsidR="006A2647" w:rsidRPr="002F46AA" w:rsidRDefault="001163ED" w:rsidP="00DB57BB">
      <w:pPr>
        <w:spacing w:after="0" w:line="48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The</w:t>
      </w:r>
      <w:r w:rsidR="00A43B4A" w:rsidRPr="002F46AA">
        <w:rPr>
          <w:rFonts w:ascii="Times New Roman" w:hAnsi="Times New Roman" w:cs="Times New Roman"/>
          <w:sz w:val="24"/>
          <w:szCs w:val="24"/>
          <w:lang w:val="en-US"/>
        </w:rPr>
        <w:t xml:space="preserve"> ICSI </w:t>
      </w:r>
      <w:r>
        <w:rPr>
          <w:rFonts w:ascii="Times New Roman" w:hAnsi="Times New Roman" w:cs="Times New Roman"/>
          <w:sz w:val="24"/>
          <w:szCs w:val="24"/>
          <w:lang w:val="en-US"/>
        </w:rPr>
        <w:t xml:space="preserve">procedure </w:t>
      </w:r>
      <w:r w:rsidR="00A43B4A" w:rsidRPr="002F46AA">
        <w:rPr>
          <w:rFonts w:ascii="Times New Roman" w:hAnsi="Times New Roman" w:cs="Times New Roman"/>
          <w:sz w:val="24"/>
          <w:szCs w:val="24"/>
          <w:lang w:val="en-US"/>
        </w:rPr>
        <w:t>is becoming a common clinical procedure</w:t>
      </w:r>
      <w:r>
        <w:rPr>
          <w:rFonts w:ascii="Times New Roman" w:hAnsi="Times New Roman" w:cs="Times New Roman"/>
          <w:sz w:val="24"/>
          <w:szCs w:val="24"/>
          <w:lang w:val="en-US"/>
        </w:rPr>
        <w:t xml:space="preserve"> for use in horses</w:t>
      </w:r>
      <w:r w:rsidR="00A43B4A" w:rsidRPr="002F46AA">
        <w:rPr>
          <w:rFonts w:ascii="Times New Roman" w:hAnsi="Times New Roman" w:cs="Times New Roman"/>
          <w:sz w:val="24"/>
          <w:szCs w:val="24"/>
          <w:lang w:val="en-US"/>
        </w:rPr>
        <w:t xml:space="preserve">. When </w:t>
      </w:r>
      <w:r w:rsidR="00973224" w:rsidRPr="002F46AA">
        <w:rPr>
          <w:rFonts w:ascii="Times New Roman" w:hAnsi="Times New Roman" w:cs="Times New Roman"/>
          <w:sz w:val="24"/>
          <w:szCs w:val="24"/>
          <w:lang w:val="en-US"/>
        </w:rPr>
        <w:t xml:space="preserve">collecting oocytes </w:t>
      </w:r>
      <w:r w:rsidR="00973224" w:rsidRPr="003E5CEE">
        <w:rPr>
          <w:rFonts w:ascii="Times New Roman" w:hAnsi="Times New Roman" w:cs="Times New Roman"/>
          <w:i/>
          <w:sz w:val="24"/>
          <w:szCs w:val="24"/>
          <w:lang w:val="en-US"/>
        </w:rPr>
        <w:t>in vivo</w:t>
      </w:r>
      <w:r w:rsidR="00973224" w:rsidRPr="002F46AA">
        <w:rPr>
          <w:rFonts w:ascii="Times New Roman" w:hAnsi="Times New Roman" w:cs="Times New Roman"/>
          <w:sz w:val="24"/>
          <w:szCs w:val="24"/>
          <w:lang w:val="en-US"/>
        </w:rPr>
        <w:t>, many</w:t>
      </w:r>
      <w:r w:rsidR="00A43B4A" w:rsidRPr="002F46AA">
        <w:rPr>
          <w:rFonts w:ascii="Times New Roman" w:hAnsi="Times New Roman" w:cs="Times New Roman"/>
          <w:sz w:val="24"/>
          <w:szCs w:val="24"/>
          <w:lang w:val="en-US"/>
        </w:rPr>
        <w:t xml:space="preserve"> </w:t>
      </w:r>
      <w:r w:rsidR="00973224" w:rsidRPr="002F46AA">
        <w:rPr>
          <w:rFonts w:ascii="Times New Roman" w:hAnsi="Times New Roman" w:cs="Times New Roman"/>
          <w:sz w:val="24"/>
          <w:szCs w:val="24"/>
          <w:lang w:val="en-US"/>
        </w:rPr>
        <w:t xml:space="preserve">recovered </w:t>
      </w:r>
      <w:r w:rsidR="00A43B4A" w:rsidRPr="002F46AA">
        <w:rPr>
          <w:rFonts w:ascii="Times New Roman" w:hAnsi="Times New Roman" w:cs="Times New Roman"/>
          <w:sz w:val="24"/>
          <w:szCs w:val="24"/>
          <w:lang w:val="en-US"/>
        </w:rPr>
        <w:t xml:space="preserve">oocytes are partially denuded of cumulus cells because of the collection technique. </w:t>
      </w:r>
      <w:r w:rsidR="007A3ADF" w:rsidRPr="002F46AA">
        <w:rPr>
          <w:rFonts w:ascii="Times New Roman" w:hAnsi="Times New Roman" w:cs="Times New Roman"/>
          <w:sz w:val="24"/>
          <w:szCs w:val="24"/>
          <w:lang w:val="en-US"/>
        </w:rPr>
        <w:t xml:space="preserve">The results of this study confirm that </w:t>
      </w:r>
      <w:r>
        <w:rPr>
          <w:rFonts w:ascii="Times New Roman" w:hAnsi="Times New Roman" w:cs="Times New Roman"/>
          <w:sz w:val="24"/>
          <w:szCs w:val="24"/>
          <w:lang w:val="en-US"/>
        </w:rPr>
        <w:t xml:space="preserve">oocytes with only </w:t>
      </w:r>
      <w:r w:rsidR="00A7666A" w:rsidRPr="002F46AA">
        <w:rPr>
          <w:rFonts w:ascii="Times New Roman" w:hAnsi="Times New Roman" w:cs="Times New Roman"/>
          <w:sz w:val="24"/>
          <w:szCs w:val="24"/>
          <w:lang w:val="en-US"/>
        </w:rPr>
        <w:t xml:space="preserve">corona radiata </w:t>
      </w:r>
      <w:r w:rsidR="00085247">
        <w:rPr>
          <w:rFonts w:ascii="Times New Roman" w:hAnsi="Times New Roman" w:cs="Times New Roman"/>
          <w:sz w:val="24"/>
          <w:szCs w:val="24"/>
          <w:lang w:val="en-US"/>
        </w:rPr>
        <w:t xml:space="preserve">have the capacity of </w:t>
      </w:r>
      <w:r>
        <w:rPr>
          <w:rFonts w:ascii="Times New Roman" w:hAnsi="Times New Roman" w:cs="Times New Roman"/>
          <w:sz w:val="24"/>
          <w:szCs w:val="24"/>
          <w:lang w:val="en-US"/>
        </w:rPr>
        <w:t>contribut</w:t>
      </w:r>
      <w:r w:rsidR="00085247">
        <w:rPr>
          <w:rFonts w:ascii="Times New Roman" w:hAnsi="Times New Roman" w:cs="Times New Roman"/>
          <w:sz w:val="24"/>
          <w:szCs w:val="24"/>
          <w:lang w:val="en-US"/>
        </w:rPr>
        <w:t>ing</w:t>
      </w:r>
      <w:r>
        <w:rPr>
          <w:rFonts w:ascii="Times New Roman" w:hAnsi="Times New Roman" w:cs="Times New Roman"/>
          <w:sz w:val="24"/>
          <w:szCs w:val="24"/>
          <w:lang w:val="en-US"/>
        </w:rPr>
        <w:t xml:space="preserve"> to development of a </w:t>
      </w:r>
      <w:r w:rsidR="00A7666A" w:rsidRPr="002F46AA">
        <w:rPr>
          <w:rFonts w:ascii="Times New Roman" w:hAnsi="Times New Roman" w:cs="Times New Roman"/>
          <w:sz w:val="24"/>
          <w:szCs w:val="24"/>
          <w:lang w:val="en-US"/>
        </w:rPr>
        <w:t xml:space="preserve">blastocyst after </w:t>
      </w:r>
      <w:r>
        <w:rPr>
          <w:rFonts w:ascii="Times New Roman" w:hAnsi="Times New Roman" w:cs="Times New Roman"/>
          <w:sz w:val="24"/>
          <w:szCs w:val="24"/>
          <w:lang w:val="en-US"/>
        </w:rPr>
        <w:t xml:space="preserve">fertilization and </w:t>
      </w:r>
      <w:r w:rsidR="00A7666A" w:rsidRPr="003E5CEE">
        <w:rPr>
          <w:rFonts w:ascii="Times New Roman" w:hAnsi="Times New Roman" w:cs="Times New Roman"/>
          <w:i/>
          <w:sz w:val="24"/>
          <w:szCs w:val="24"/>
          <w:lang w:val="en-US"/>
        </w:rPr>
        <w:t>in vitro</w:t>
      </w:r>
      <w:r w:rsidR="00A7666A" w:rsidRPr="002F46AA">
        <w:rPr>
          <w:rFonts w:ascii="Times New Roman" w:hAnsi="Times New Roman" w:cs="Times New Roman"/>
          <w:sz w:val="24"/>
          <w:szCs w:val="24"/>
          <w:lang w:val="en-US"/>
        </w:rPr>
        <w:t xml:space="preserve"> maturation </w:t>
      </w:r>
      <w:r>
        <w:rPr>
          <w:rFonts w:ascii="Times New Roman" w:hAnsi="Times New Roman" w:cs="Times New Roman"/>
          <w:sz w:val="24"/>
          <w:szCs w:val="24"/>
          <w:lang w:val="en-US"/>
        </w:rPr>
        <w:t xml:space="preserve">with use of </w:t>
      </w:r>
      <w:r w:rsidR="00A7666A" w:rsidRPr="002F46AA">
        <w:rPr>
          <w:rFonts w:ascii="Times New Roman" w:hAnsi="Times New Roman" w:cs="Times New Roman"/>
          <w:sz w:val="24"/>
          <w:szCs w:val="24"/>
          <w:lang w:val="en-US"/>
        </w:rPr>
        <w:t>ICSI in horse</w:t>
      </w:r>
      <w:r>
        <w:rPr>
          <w:rFonts w:ascii="Times New Roman" w:hAnsi="Times New Roman" w:cs="Times New Roman"/>
          <w:sz w:val="24"/>
          <w:szCs w:val="24"/>
          <w:lang w:val="en-US"/>
        </w:rPr>
        <w:t>s</w:t>
      </w:r>
      <w:r w:rsidR="007A3ADF" w:rsidRPr="002F46AA">
        <w:rPr>
          <w:rFonts w:ascii="Times New Roman" w:hAnsi="Times New Roman" w:cs="Times New Roman"/>
          <w:sz w:val="24"/>
          <w:szCs w:val="24"/>
          <w:lang w:val="en-US"/>
        </w:rPr>
        <w:t>. This is</w:t>
      </w:r>
      <w:r w:rsidR="00A7666A" w:rsidRPr="002F46AA">
        <w:rPr>
          <w:rFonts w:ascii="Times New Roman" w:hAnsi="Times New Roman" w:cs="Times New Roman"/>
          <w:sz w:val="24"/>
          <w:szCs w:val="24"/>
          <w:lang w:val="en-US"/>
        </w:rPr>
        <w:t xml:space="preserve"> the first </w:t>
      </w:r>
      <w:r w:rsidR="00CA79F9" w:rsidRPr="002F46AA">
        <w:rPr>
          <w:rFonts w:ascii="Times New Roman" w:hAnsi="Times New Roman" w:cs="Times New Roman"/>
          <w:sz w:val="24"/>
          <w:szCs w:val="24"/>
          <w:lang w:val="en-US"/>
        </w:rPr>
        <w:t xml:space="preserve">study in the horse </w:t>
      </w:r>
      <w:r w:rsidR="00CA79F9" w:rsidRPr="002F46AA">
        <w:rPr>
          <w:rFonts w:ascii="Times New Roman" w:hAnsi="Times New Roman"/>
          <w:sz w:val="24"/>
          <w:lang w:val="en-US"/>
        </w:rPr>
        <w:t xml:space="preserve">specifically assessing the </w:t>
      </w:r>
      <w:r>
        <w:rPr>
          <w:rFonts w:ascii="Times New Roman" w:hAnsi="Times New Roman"/>
          <w:sz w:val="24"/>
          <w:lang w:val="en-US"/>
        </w:rPr>
        <w:t xml:space="preserve">capacity </w:t>
      </w:r>
      <w:r w:rsidR="00CA79F9" w:rsidRPr="002F46AA">
        <w:rPr>
          <w:rFonts w:ascii="Times New Roman" w:hAnsi="Times New Roman"/>
          <w:sz w:val="24"/>
          <w:lang w:val="en-US"/>
        </w:rPr>
        <w:t>of oocytes surrounded with only the corona radiata to develop until the</w:t>
      </w:r>
      <w:r w:rsidR="00CA79F9" w:rsidRPr="002F46AA">
        <w:rPr>
          <w:rFonts w:ascii="Times New Roman" w:hAnsi="Times New Roman" w:cs="Times New Roman"/>
          <w:sz w:val="24"/>
          <w:szCs w:val="24"/>
          <w:lang w:val="en-US"/>
        </w:rPr>
        <w:t xml:space="preserve"> </w:t>
      </w:r>
      <w:r w:rsidR="003B7EE6" w:rsidRPr="002F46AA">
        <w:rPr>
          <w:rFonts w:ascii="Times New Roman" w:hAnsi="Times New Roman" w:cs="Times New Roman"/>
          <w:sz w:val="24"/>
          <w:szCs w:val="24"/>
          <w:lang w:val="en-US"/>
        </w:rPr>
        <w:t xml:space="preserve">blastocyst stage. </w:t>
      </w:r>
      <w:r w:rsidR="00192AAE" w:rsidRPr="002F46AA">
        <w:rPr>
          <w:rFonts w:ascii="Times New Roman" w:hAnsi="Times New Roman" w:cs="Times New Roman"/>
          <w:sz w:val="24"/>
          <w:szCs w:val="24"/>
          <w:lang w:val="en-US"/>
        </w:rPr>
        <w:t>Matu</w:t>
      </w:r>
      <w:r w:rsidR="00CA79F9" w:rsidRPr="002F46AA">
        <w:rPr>
          <w:rFonts w:ascii="Times New Roman" w:hAnsi="Times New Roman" w:cs="Times New Roman"/>
          <w:sz w:val="24"/>
          <w:szCs w:val="24"/>
          <w:lang w:val="en-US"/>
        </w:rPr>
        <w:t xml:space="preserve">ration and fertilization </w:t>
      </w:r>
      <w:r w:rsidR="003C4718">
        <w:rPr>
          <w:rFonts w:ascii="Times New Roman" w:hAnsi="Times New Roman" w:cs="Times New Roman"/>
          <w:sz w:val="24"/>
          <w:szCs w:val="24"/>
          <w:lang w:val="en-US"/>
        </w:rPr>
        <w:t xml:space="preserve">capacities </w:t>
      </w:r>
      <w:r w:rsidR="00192AAE" w:rsidRPr="002F46AA">
        <w:rPr>
          <w:rFonts w:ascii="Times New Roman" w:hAnsi="Times New Roman" w:cs="Times New Roman"/>
          <w:sz w:val="24"/>
          <w:szCs w:val="24"/>
          <w:lang w:val="en-US"/>
        </w:rPr>
        <w:t>of horse oocyte</w:t>
      </w:r>
      <w:r w:rsidR="003C4718">
        <w:rPr>
          <w:rFonts w:ascii="Times New Roman" w:hAnsi="Times New Roman" w:cs="Times New Roman"/>
          <w:sz w:val="24"/>
          <w:szCs w:val="24"/>
          <w:lang w:val="en-US"/>
        </w:rPr>
        <w:t>s</w:t>
      </w:r>
      <w:r w:rsidR="00192AAE" w:rsidRPr="002F46AA">
        <w:rPr>
          <w:rFonts w:ascii="Times New Roman" w:hAnsi="Times New Roman" w:cs="Times New Roman"/>
          <w:sz w:val="24"/>
          <w:szCs w:val="24"/>
          <w:lang w:val="en-US"/>
        </w:rPr>
        <w:t xml:space="preserve"> with expanded, compact and </w:t>
      </w:r>
      <w:r w:rsidR="003C4718">
        <w:rPr>
          <w:rFonts w:ascii="Times New Roman" w:hAnsi="Times New Roman" w:cs="Times New Roman"/>
          <w:sz w:val="24"/>
          <w:szCs w:val="24"/>
          <w:lang w:val="en-US"/>
        </w:rPr>
        <w:t xml:space="preserve">a </w:t>
      </w:r>
      <w:r w:rsidR="00192AAE" w:rsidRPr="002F46AA">
        <w:rPr>
          <w:rFonts w:ascii="Times New Roman" w:hAnsi="Times New Roman" w:cs="Times New Roman"/>
          <w:sz w:val="24"/>
          <w:szCs w:val="24"/>
          <w:lang w:val="en-US"/>
        </w:rPr>
        <w:t>partial cumul</w:t>
      </w:r>
      <w:r w:rsidR="003C4718">
        <w:rPr>
          <w:rFonts w:ascii="Times New Roman" w:hAnsi="Times New Roman" w:cs="Times New Roman"/>
          <w:sz w:val="24"/>
          <w:szCs w:val="24"/>
          <w:lang w:val="en-US"/>
        </w:rPr>
        <w:t>us cell layer</w:t>
      </w:r>
      <w:r w:rsidR="00192AAE" w:rsidRPr="002F46AA">
        <w:rPr>
          <w:rFonts w:ascii="Times New Roman" w:hAnsi="Times New Roman" w:cs="Times New Roman"/>
          <w:sz w:val="24"/>
          <w:szCs w:val="24"/>
          <w:lang w:val="en-US"/>
        </w:rPr>
        <w:t xml:space="preserve"> recovered by </w:t>
      </w:r>
      <w:r w:rsidR="003C4718">
        <w:rPr>
          <w:rFonts w:ascii="Times New Roman" w:hAnsi="Times New Roman" w:cs="Times New Roman"/>
          <w:sz w:val="24"/>
          <w:szCs w:val="24"/>
          <w:lang w:val="en-US"/>
        </w:rPr>
        <w:t xml:space="preserve">using the </w:t>
      </w:r>
      <w:r w:rsidR="00192AAE" w:rsidRPr="002F46AA">
        <w:rPr>
          <w:rFonts w:ascii="Times New Roman" w:hAnsi="Times New Roman" w:cs="Times New Roman"/>
          <w:sz w:val="24"/>
          <w:szCs w:val="24"/>
          <w:lang w:val="en-US"/>
        </w:rPr>
        <w:t>aspiration or scraping technique, were analyzed only in one study</w:t>
      </w:r>
      <w:r w:rsidR="00F406FE" w:rsidRPr="002F46AA">
        <w:rPr>
          <w:rFonts w:ascii="Times New Roman" w:hAnsi="Times New Roman" w:cs="Times New Roman"/>
          <w:sz w:val="24"/>
          <w:szCs w:val="24"/>
          <w:lang w:val="en-US"/>
        </w:rPr>
        <w:t xml:space="preserve"> </w:t>
      </w:r>
      <w:r w:rsidR="00B6062C" w:rsidRPr="002F46AA">
        <w:rPr>
          <w:rFonts w:ascii="Times New Roman" w:hAnsi="Times New Roman" w:cs="Times New Roman"/>
          <w:sz w:val="24"/>
          <w:szCs w:val="24"/>
          <w:lang w:val="en-US"/>
        </w:rPr>
        <w:t>(Dell’Aquila et al., 2001)</w:t>
      </w:r>
      <w:r w:rsidR="00192AAE" w:rsidRPr="002F46AA">
        <w:rPr>
          <w:rFonts w:ascii="Times New Roman" w:hAnsi="Times New Roman" w:cs="Times New Roman"/>
          <w:sz w:val="24"/>
          <w:szCs w:val="24"/>
          <w:lang w:val="en-US"/>
        </w:rPr>
        <w:t>, but embryo development was not assessed. In most of the studies, horse oocytes are typically classified as having a compact or an expanded cumulus, so data on blastocyst production after ICSI are available only for</w:t>
      </w:r>
      <w:r w:rsidR="006A2758" w:rsidRPr="002F46AA">
        <w:rPr>
          <w:rFonts w:ascii="Times New Roman" w:hAnsi="Times New Roman" w:cs="Times New Roman"/>
          <w:sz w:val="24"/>
          <w:szCs w:val="24"/>
          <w:lang w:val="en-US"/>
        </w:rPr>
        <w:t xml:space="preserve"> these categories of COCs </w:t>
      </w:r>
      <w:r w:rsidR="00B6062C" w:rsidRPr="002F46AA">
        <w:rPr>
          <w:rFonts w:ascii="Times New Roman" w:hAnsi="Times New Roman" w:cs="Times New Roman"/>
          <w:sz w:val="24"/>
          <w:szCs w:val="24"/>
          <w:lang w:val="en-US"/>
        </w:rPr>
        <w:t>(Hinrichs et al., 2005; Matsukawa et al., 2007)</w:t>
      </w:r>
      <w:r w:rsidR="00192AAE" w:rsidRPr="002F46AA">
        <w:rPr>
          <w:rFonts w:ascii="Times New Roman" w:hAnsi="Times New Roman" w:cs="Times New Roman"/>
          <w:sz w:val="24"/>
          <w:szCs w:val="24"/>
          <w:lang w:val="en-US"/>
        </w:rPr>
        <w:t>.</w:t>
      </w:r>
    </w:p>
    <w:p w14:paraId="4D026A20" w14:textId="4C7B13F3" w:rsidR="00192AAE" w:rsidRPr="002F46AA" w:rsidRDefault="00597627" w:rsidP="00DB57BB">
      <w:pPr>
        <w:spacing w:after="0" w:line="480" w:lineRule="auto"/>
        <w:ind w:firstLine="284"/>
        <w:jc w:val="both"/>
        <w:rPr>
          <w:rFonts w:ascii="Times New Roman" w:hAnsi="Times New Roman" w:cs="Times New Roman"/>
          <w:sz w:val="24"/>
          <w:szCs w:val="24"/>
          <w:lang w:val="en-US"/>
        </w:rPr>
      </w:pPr>
      <w:r w:rsidRPr="002F46AA">
        <w:rPr>
          <w:rFonts w:ascii="Times New Roman" w:hAnsi="Times New Roman" w:cs="Times New Roman"/>
          <w:sz w:val="24"/>
          <w:szCs w:val="24"/>
          <w:lang w:val="en-US"/>
        </w:rPr>
        <w:t xml:space="preserve">In </w:t>
      </w:r>
      <w:r w:rsidR="003C4718">
        <w:rPr>
          <w:rFonts w:ascii="Times New Roman" w:hAnsi="Times New Roman" w:cs="Times New Roman"/>
          <w:sz w:val="24"/>
          <w:szCs w:val="24"/>
          <w:lang w:val="en-US"/>
        </w:rPr>
        <w:t>the present</w:t>
      </w:r>
      <w:r w:rsidRPr="002F46AA">
        <w:rPr>
          <w:rFonts w:ascii="Times New Roman" w:hAnsi="Times New Roman" w:cs="Times New Roman"/>
          <w:sz w:val="24"/>
          <w:szCs w:val="24"/>
          <w:lang w:val="en-US"/>
        </w:rPr>
        <w:t xml:space="preserve"> study </w:t>
      </w:r>
      <w:r w:rsidR="003C4718">
        <w:rPr>
          <w:rFonts w:ascii="Times New Roman" w:hAnsi="Times New Roman" w:cs="Times New Roman"/>
          <w:sz w:val="24"/>
          <w:szCs w:val="24"/>
          <w:lang w:val="en-US"/>
        </w:rPr>
        <w:t xml:space="preserve">the </w:t>
      </w:r>
      <w:r w:rsidRPr="002F46AA">
        <w:rPr>
          <w:rFonts w:ascii="Times New Roman" w:hAnsi="Times New Roman" w:cs="Times New Roman"/>
          <w:sz w:val="24"/>
          <w:szCs w:val="24"/>
          <w:lang w:val="en-US"/>
        </w:rPr>
        <w:t xml:space="preserve">overall maturation rate was 60.2% and </w:t>
      </w:r>
      <w:r w:rsidR="003C4718">
        <w:rPr>
          <w:rFonts w:ascii="Times New Roman" w:hAnsi="Times New Roman" w:cs="Times New Roman"/>
          <w:sz w:val="24"/>
          <w:szCs w:val="24"/>
          <w:lang w:val="en-US"/>
        </w:rPr>
        <w:t xml:space="preserve">there was </w:t>
      </w:r>
      <w:r w:rsidRPr="002F46AA">
        <w:rPr>
          <w:rFonts w:ascii="Times New Roman" w:hAnsi="Times New Roman" w:cs="Times New Roman"/>
          <w:sz w:val="24"/>
          <w:szCs w:val="24"/>
          <w:lang w:val="en-US"/>
        </w:rPr>
        <w:t>no difference</w:t>
      </w:r>
      <w:r w:rsidR="003C4718">
        <w:rPr>
          <w:rFonts w:ascii="Times New Roman" w:hAnsi="Times New Roman" w:cs="Times New Roman"/>
          <w:sz w:val="24"/>
          <w:szCs w:val="24"/>
          <w:lang w:val="en-US"/>
        </w:rPr>
        <w:t>s</w:t>
      </w:r>
      <w:r w:rsidRPr="002F46AA">
        <w:rPr>
          <w:rFonts w:ascii="Times New Roman" w:hAnsi="Times New Roman" w:cs="Times New Roman"/>
          <w:sz w:val="24"/>
          <w:szCs w:val="24"/>
          <w:lang w:val="en-US"/>
        </w:rPr>
        <w:t xml:space="preserve"> related to cumulus morphology. </w:t>
      </w:r>
      <w:r w:rsidR="00192AAE" w:rsidRPr="002F46AA">
        <w:rPr>
          <w:rFonts w:ascii="Times New Roman" w:hAnsi="Times New Roman" w:cs="Times New Roman"/>
          <w:sz w:val="24"/>
          <w:szCs w:val="24"/>
          <w:lang w:val="en-US"/>
        </w:rPr>
        <w:t>Th</w:t>
      </w:r>
      <w:r w:rsidR="003C4718">
        <w:rPr>
          <w:rFonts w:ascii="Times New Roman" w:hAnsi="Times New Roman" w:cs="Times New Roman"/>
          <w:sz w:val="24"/>
          <w:szCs w:val="24"/>
          <w:lang w:val="en-US"/>
        </w:rPr>
        <w:t>ese findings are consistent with those in</w:t>
      </w:r>
      <w:r w:rsidR="00192AAE" w:rsidRPr="002F46AA">
        <w:rPr>
          <w:rFonts w:ascii="Times New Roman" w:hAnsi="Times New Roman" w:cs="Times New Roman"/>
          <w:sz w:val="24"/>
          <w:szCs w:val="24"/>
          <w:lang w:val="en-US"/>
        </w:rPr>
        <w:t xml:space="preserve"> </w:t>
      </w:r>
      <w:r w:rsidR="005E37A2" w:rsidRPr="002F46AA">
        <w:rPr>
          <w:rFonts w:ascii="Times New Roman" w:hAnsi="Times New Roman" w:cs="Times New Roman"/>
          <w:sz w:val="24"/>
          <w:szCs w:val="24"/>
          <w:lang w:val="en-US"/>
        </w:rPr>
        <w:t xml:space="preserve">a </w:t>
      </w:r>
      <w:r w:rsidR="00192AAE" w:rsidRPr="002F46AA">
        <w:rPr>
          <w:rFonts w:ascii="Times New Roman" w:hAnsi="Times New Roman" w:cs="Times New Roman"/>
          <w:sz w:val="24"/>
          <w:szCs w:val="24"/>
          <w:lang w:val="en-US"/>
        </w:rPr>
        <w:t>previous stud</w:t>
      </w:r>
      <w:r w:rsidR="005E37A2" w:rsidRPr="002F46AA">
        <w:rPr>
          <w:rFonts w:ascii="Times New Roman" w:hAnsi="Times New Roman" w:cs="Times New Roman"/>
          <w:sz w:val="24"/>
          <w:szCs w:val="24"/>
          <w:lang w:val="en-US"/>
        </w:rPr>
        <w:t>y</w:t>
      </w:r>
      <w:r w:rsidR="00192AAE" w:rsidRPr="002F46AA">
        <w:rPr>
          <w:rFonts w:ascii="Times New Roman" w:hAnsi="Times New Roman" w:cs="Times New Roman"/>
          <w:sz w:val="24"/>
          <w:szCs w:val="24"/>
          <w:lang w:val="en-US"/>
        </w:rPr>
        <w:t>, observing that absence of the cumulus in itself does not appear to affect maturation rate</w:t>
      </w:r>
      <w:r w:rsidR="005E37A2" w:rsidRPr="002F46AA">
        <w:rPr>
          <w:rFonts w:ascii="Times New Roman" w:hAnsi="Times New Roman" w:cs="Times New Roman"/>
          <w:sz w:val="24"/>
          <w:szCs w:val="24"/>
          <w:lang w:val="en-US"/>
        </w:rPr>
        <w:t xml:space="preserve">, </w:t>
      </w:r>
      <w:r w:rsidR="003C4718">
        <w:rPr>
          <w:rFonts w:ascii="Times New Roman" w:hAnsi="Times New Roman" w:cs="Times New Roman"/>
          <w:sz w:val="24"/>
          <w:szCs w:val="24"/>
          <w:lang w:val="en-US"/>
        </w:rPr>
        <w:t xml:space="preserve">because when </w:t>
      </w:r>
      <w:r w:rsidR="00192AAE" w:rsidRPr="002F46AA">
        <w:rPr>
          <w:rFonts w:ascii="Times New Roman" w:hAnsi="Times New Roman" w:cs="Times New Roman"/>
          <w:sz w:val="24"/>
          <w:szCs w:val="24"/>
          <w:lang w:val="en-US"/>
        </w:rPr>
        <w:t xml:space="preserve">aspirated oocytes with a partial cumulus </w:t>
      </w:r>
      <w:r w:rsidR="003C4718">
        <w:rPr>
          <w:rFonts w:ascii="Times New Roman" w:hAnsi="Times New Roman" w:cs="Times New Roman"/>
          <w:sz w:val="24"/>
          <w:szCs w:val="24"/>
          <w:lang w:val="en-US"/>
        </w:rPr>
        <w:t xml:space="preserve">were used there was </w:t>
      </w:r>
      <w:r w:rsidR="00192AAE" w:rsidRPr="002F46AA">
        <w:rPr>
          <w:rFonts w:ascii="Times New Roman" w:hAnsi="Times New Roman" w:cs="Times New Roman"/>
          <w:sz w:val="24"/>
          <w:szCs w:val="24"/>
          <w:lang w:val="en-US"/>
        </w:rPr>
        <w:t xml:space="preserve">no significant reduction in </w:t>
      </w:r>
      <w:r w:rsidR="003C4718">
        <w:rPr>
          <w:rFonts w:ascii="Times New Roman" w:hAnsi="Times New Roman" w:cs="Times New Roman"/>
          <w:sz w:val="24"/>
          <w:szCs w:val="24"/>
          <w:lang w:val="en-US"/>
        </w:rPr>
        <w:t xml:space="preserve">embryo </w:t>
      </w:r>
      <w:r w:rsidR="00192AAE" w:rsidRPr="002F46AA">
        <w:rPr>
          <w:rFonts w:ascii="Times New Roman" w:hAnsi="Times New Roman" w:cs="Times New Roman"/>
          <w:sz w:val="24"/>
          <w:szCs w:val="24"/>
          <w:lang w:val="en-US"/>
        </w:rPr>
        <w:t>maturation rate</w:t>
      </w:r>
      <w:r w:rsidR="005E37A2" w:rsidRPr="002F46AA">
        <w:rPr>
          <w:rFonts w:ascii="Times New Roman" w:hAnsi="Times New Roman" w:cs="Times New Roman"/>
          <w:sz w:val="24"/>
          <w:szCs w:val="24"/>
          <w:lang w:val="en-US"/>
        </w:rPr>
        <w:t xml:space="preserve"> </w:t>
      </w:r>
      <w:r w:rsidR="00B6062C" w:rsidRPr="002F46AA">
        <w:rPr>
          <w:rFonts w:ascii="Times New Roman" w:hAnsi="Times New Roman" w:cs="Times New Roman"/>
          <w:sz w:val="24"/>
          <w:szCs w:val="24"/>
          <w:lang w:val="en-US"/>
        </w:rPr>
        <w:t>(Dell’Aquila et al., 2001)</w:t>
      </w:r>
      <w:r w:rsidR="00192AAE" w:rsidRPr="002F46AA">
        <w:rPr>
          <w:rFonts w:ascii="Times New Roman" w:hAnsi="Times New Roman" w:cs="Times New Roman"/>
          <w:sz w:val="24"/>
          <w:szCs w:val="24"/>
          <w:lang w:val="en-US"/>
        </w:rPr>
        <w:t>.</w:t>
      </w:r>
      <w:r w:rsidR="005E37A2" w:rsidRPr="002F46AA">
        <w:rPr>
          <w:rFonts w:ascii="Times New Roman" w:hAnsi="Times New Roman" w:cs="Times New Roman"/>
          <w:sz w:val="24"/>
          <w:szCs w:val="24"/>
          <w:lang w:val="en-US"/>
        </w:rPr>
        <w:t xml:space="preserve"> </w:t>
      </w:r>
      <w:r w:rsidR="006A2758" w:rsidRPr="002F46AA">
        <w:rPr>
          <w:rFonts w:ascii="Times New Roman" w:hAnsi="Times New Roman" w:cs="Times New Roman"/>
          <w:sz w:val="24"/>
          <w:szCs w:val="24"/>
          <w:lang w:val="en-US"/>
        </w:rPr>
        <w:t xml:space="preserve">It is not clear whether the lack of cumulus directly affects the developmental capacity of the oocyte or whether </w:t>
      </w:r>
      <w:r w:rsidR="003C4718">
        <w:rPr>
          <w:rFonts w:ascii="Times New Roman" w:hAnsi="Times New Roman" w:cs="Times New Roman"/>
          <w:sz w:val="24"/>
          <w:szCs w:val="24"/>
          <w:lang w:val="en-US"/>
        </w:rPr>
        <w:t xml:space="preserve">this morphology is a characteristic </w:t>
      </w:r>
      <w:r w:rsidR="006A2758" w:rsidRPr="002F46AA">
        <w:rPr>
          <w:rFonts w:ascii="Times New Roman" w:hAnsi="Times New Roman" w:cs="Times New Roman"/>
          <w:sz w:val="24"/>
          <w:szCs w:val="24"/>
          <w:lang w:val="en-US"/>
        </w:rPr>
        <w:t>of oocyte</w:t>
      </w:r>
      <w:r w:rsidR="00986CA6" w:rsidRPr="002F46AA">
        <w:rPr>
          <w:rFonts w:ascii="Times New Roman" w:hAnsi="Times New Roman" w:cs="Times New Roman"/>
          <w:sz w:val="24"/>
          <w:szCs w:val="24"/>
          <w:lang w:val="en-US"/>
        </w:rPr>
        <w:t xml:space="preserve"> degeneration (Hinrichs, 1991)</w:t>
      </w:r>
      <w:r w:rsidR="006A2758" w:rsidRPr="002F46AA">
        <w:rPr>
          <w:rFonts w:ascii="Times New Roman" w:hAnsi="Times New Roman" w:cs="Times New Roman"/>
          <w:sz w:val="24"/>
          <w:szCs w:val="24"/>
          <w:lang w:val="en-US"/>
        </w:rPr>
        <w:t xml:space="preserve">. </w:t>
      </w:r>
      <w:r w:rsidR="003C4718">
        <w:rPr>
          <w:rFonts w:ascii="Times New Roman" w:hAnsi="Times New Roman" w:cs="Times New Roman"/>
          <w:sz w:val="24"/>
          <w:szCs w:val="24"/>
          <w:lang w:val="en-US"/>
        </w:rPr>
        <w:t>Use of the a</w:t>
      </w:r>
      <w:r w:rsidR="005E37A2" w:rsidRPr="002F46AA">
        <w:rPr>
          <w:rFonts w:ascii="Times New Roman" w:hAnsi="Times New Roman" w:cs="Times New Roman"/>
          <w:sz w:val="24"/>
          <w:szCs w:val="24"/>
          <w:lang w:val="en-US"/>
        </w:rPr>
        <w:t xml:space="preserve">spiration </w:t>
      </w:r>
      <w:r w:rsidR="003C4718">
        <w:rPr>
          <w:rFonts w:ascii="Times New Roman" w:hAnsi="Times New Roman" w:cs="Times New Roman"/>
          <w:sz w:val="24"/>
          <w:szCs w:val="24"/>
          <w:lang w:val="en-US"/>
        </w:rPr>
        <w:t xml:space="preserve">technique </w:t>
      </w:r>
      <w:r w:rsidR="005E37A2" w:rsidRPr="002F46AA">
        <w:rPr>
          <w:rFonts w:ascii="Times New Roman" w:hAnsi="Times New Roman" w:cs="Times New Roman"/>
          <w:sz w:val="24"/>
          <w:szCs w:val="24"/>
          <w:lang w:val="en-US"/>
        </w:rPr>
        <w:t>of follicles resulted in a l</w:t>
      </w:r>
      <w:r w:rsidR="003C4718">
        <w:rPr>
          <w:rFonts w:ascii="Times New Roman" w:hAnsi="Times New Roman" w:cs="Times New Roman"/>
          <w:sz w:val="24"/>
          <w:szCs w:val="24"/>
          <w:lang w:val="en-US"/>
        </w:rPr>
        <w:t>esser</w:t>
      </w:r>
      <w:r w:rsidR="005E37A2" w:rsidRPr="002F46AA">
        <w:rPr>
          <w:rFonts w:ascii="Times New Roman" w:hAnsi="Times New Roman" w:cs="Times New Roman"/>
          <w:sz w:val="24"/>
          <w:szCs w:val="24"/>
          <w:lang w:val="en-US"/>
        </w:rPr>
        <w:t xml:space="preserve"> oocyte </w:t>
      </w:r>
      <w:r w:rsidR="005E37A2" w:rsidRPr="002F46AA">
        <w:rPr>
          <w:rFonts w:ascii="Times New Roman" w:hAnsi="Times New Roman" w:cs="Times New Roman"/>
          <w:sz w:val="24"/>
          <w:szCs w:val="24"/>
          <w:lang w:val="en-US"/>
        </w:rPr>
        <w:lastRenderedPageBreak/>
        <w:t xml:space="preserve">recovery rate and </w:t>
      </w:r>
      <w:r w:rsidR="003C4718">
        <w:rPr>
          <w:rFonts w:ascii="Times New Roman" w:hAnsi="Times New Roman" w:cs="Times New Roman"/>
          <w:sz w:val="24"/>
          <w:szCs w:val="24"/>
          <w:lang w:val="en-US"/>
        </w:rPr>
        <w:t xml:space="preserve">greater </w:t>
      </w:r>
      <w:r w:rsidR="005E37A2" w:rsidRPr="002F46AA">
        <w:rPr>
          <w:rFonts w:ascii="Times New Roman" w:hAnsi="Times New Roman" w:cs="Times New Roman"/>
          <w:sz w:val="24"/>
          <w:szCs w:val="24"/>
          <w:lang w:val="en-US"/>
        </w:rPr>
        <w:t xml:space="preserve">prevalence of oocytes having only a partial cumulus than did </w:t>
      </w:r>
      <w:r w:rsidR="003C4718">
        <w:rPr>
          <w:rFonts w:ascii="Times New Roman" w:hAnsi="Times New Roman" w:cs="Times New Roman"/>
          <w:sz w:val="24"/>
          <w:szCs w:val="24"/>
          <w:lang w:val="en-US"/>
        </w:rPr>
        <w:t xml:space="preserve">use of </w:t>
      </w:r>
      <w:r w:rsidR="005E37A2" w:rsidRPr="002F46AA">
        <w:rPr>
          <w:rFonts w:ascii="Times New Roman" w:hAnsi="Times New Roman" w:cs="Times New Roman"/>
          <w:sz w:val="24"/>
          <w:szCs w:val="24"/>
          <w:lang w:val="en-US"/>
        </w:rPr>
        <w:t>follicle scraping</w:t>
      </w:r>
      <w:r w:rsidR="003C4718">
        <w:rPr>
          <w:rFonts w:ascii="Times New Roman" w:hAnsi="Times New Roman" w:cs="Times New Roman"/>
          <w:sz w:val="24"/>
          <w:szCs w:val="24"/>
          <w:lang w:val="en-US"/>
        </w:rPr>
        <w:t xml:space="preserve"> to collect oocytes.  Furthermore</w:t>
      </w:r>
      <w:r w:rsidR="005E37A2" w:rsidRPr="002F46AA">
        <w:rPr>
          <w:rFonts w:ascii="Times New Roman" w:hAnsi="Times New Roman" w:cs="Times New Roman"/>
          <w:sz w:val="24"/>
          <w:szCs w:val="24"/>
          <w:lang w:val="en-US"/>
        </w:rPr>
        <w:t xml:space="preserve">, oocytes with </w:t>
      </w:r>
      <w:r w:rsidR="003C4718">
        <w:rPr>
          <w:rFonts w:ascii="Times New Roman" w:hAnsi="Times New Roman" w:cs="Times New Roman"/>
          <w:sz w:val="24"/>
          <w:szCs w:val="24"/>
          <w:lang w:val="en-US"/>
        </w:rPr>
        <w:t xml:space="preserve">a </w:t>
      </w:r>
      <w:r w:rsidR="005E37A2" w:rsidRPr="002F46AA">
        <w:rPr>
          <w:rFonts w:ascii="Times New Roman" w:hAnsi="Times New Roman" w:cs="Times New Roman"/>
          <w:sz w:val="24"/>
          <w:szCs w:val="24"/>
          <w:lang w:val="en-US"/>
        </w:rPr>
        <w:t xml:space="preserve">partial cumulus </w:t>
      </w:r>
      <w:r w:rsidR="003C4718">
        <w:rPr>
          <w:rFonts w:ascii="Times New Roman" w:hAnsi="Times New Roman" w:cs="Times New Roman"/>
          <w:sz w:val="24"/>
          <w:szCs w:val="24"/>
          <w:lang w:val="en-US"/>
        </w:rPr>
        <w:t>cell attachment ha</w:t>
      </w:r>
      <w:r w:rsidR="007C7913">
        <w:rPr>
          <w:rFonts w:ascii="Times New Roman" w:hAnsi="Times New Roman" w:cs="Times New Roman"/>
          <w:sz w:val="24"/>
          <w:szCs w:val="24"/>
          <w:lang w:val="en-US"/>
        </w:rPr>
        <w:t>ve</w:t>
      </w:r>
      <w:r w:rsidR="003C4718">
        <w:rPr>
          <w:rFonts w:ascii="Times New Roman" w:hAnsi="Times New Roman" w:cs="Times New Roman"/>
          <w:sz w:val="24"/>
          <w:szCs w:val="24"/>
          <w:lang w:val="en-US"/>
        </w:rPr>
        <w:t xml:space="preserve"> </w:t>
      </w:r>
      <w:r w:rsidR="005E37A2" w:rsidRPr="002F46AA">
        <w:rPr>
          <w:rFonts w:ascii="Times New Roman" w:hAnsi="Times New Roman" w:cs="Times New Roman"/>
          <w:sz w:val="24"/>
          <w:szCs w:val="24"/>
          <w:lang w:val="en-US"/>
        </w:rPr>
        <w:t>a l</w:t>
      </w:r>
      <w:r w:rsidR="003C4718">
        <w:rPr>
          <w:rFonts w:ascii="Times New Roman" w:hAnsi="Times New Roman" w:cs="Times New Roman"/>
          <w:sz w:val="24"/>
          <w:szCs w:val="24"/>
          <w:lang w:val="en-US"/>
        </w:rPr>
        <w:t>esser</w:t>
      </w:r>
      <w:r w:rsidR="005E37A2" w:rsidRPr="002F46AA">
        <w:rPr>
          <w:rFonts w:ascii="Times New Roman" w:hAnsi="Times New Roman" w:cs="Times New Roman"/>
          <w:sz w:val="24"/>
          <w:szCs w:val="24"/>
          <w:lang w:val="en-US"/>
        </w:rPr>
        <w:t xml:space="preserve"> maturation rate</w:t>
      </w:r>
      <w:r w:rsidR="007C7913">
        <w:rPr>
          <w:rFonts w:ascii="Times New Roman" w:hAnsi="Times New Roman" w:cs="Times New Roman"/>
          <w:sz w:val="24"/>
          <w:szCs w:val="24"/>
          <w:lang w:val="en-US"/>
        </w:rPr>
        <w:t>s</w:t>
      </w:r>
      <w:r w:rsidR="005E37A2" w:rsidRPr="002F46AA">
        <w:rPr>
          <w:rFonts w:ascii="Times New Roman" w:hAnsi="Times New Roman" w:cs="Times New Roman"/>
          <w:sz w:val="24"/>
          <w:szCs w:val="24"/>
          <w:lang w:val="en-US"/>
        </w:rPr>
        <w:t xml:space="preserve"> if recovered by </w:t>
      </w:r>
      <w:r w:rsidR="003C4718">
        <w:rPr>
          <w:rFonts w:ascii="Times New Roman" w:hAnsi="Times New Roman" w:cs="Times New Roman"/>
          <w:sz w:val="24"/>
          <w:szCs w:val="24"/>
          <w:lang w:val="en-US"/>
        </w:rPr>
        <w:t xml:space="preserve">using the </w:t>
      </w:r>
      <w:r w:rsidR="005E37A2" w:rsidRPr="002F46AA">
        <w:rPr>
          <w:rFonts w:ascii="Times New Roman" w:hAnsi="Times New Roman" w:cs="Times New Roman"/>
          <w:sz w:val="24"/>
          <w:szCs w:val="24"/>
          <w:lang w:val="en-US"/>
        </w:rPr>
        <w:t xml:space="preserve">scraping than </w:t>
      </w:r>
      <w:r w:rsidR="003C4718">
        <w:rPr>
          <w:rFonts w:ascii="Times New Roman" w:hAnsi="Times New Roman" w:cs="Times New Roman"/>
          <w:sz w:val="24"/>
          <w:szCs w:val="24"/>
          <w:lang w:val="en-US"/>
        </w:rPr>
        <w:t>with use of the</w:t>
      </w:r>
      <w:r w:rsidR="005E37A2" w:rsidRPr="002F46AA">
        <w:rPr>
          <w:rFonts w:ascii="Times New Roman" w:hAnsi="Times New Roman" w:cs="Times New Roman"/>
          <w:sz w:val="24"/>
          <w:szCs w:val="24"/>
          <w:lang w:val="en-US"/>
        </w:rPr>
        <w:t xml:space="preserve"> aspiration</w:t>
      </w:r>
      <w:r w:rsidR="006A2758" w:rsidRPr="002F46AA">
        <w:rPr>
          <w:rFonts w:ascii="Times New Roman" w:hAnsi="Times New Roman" w:cs="Times New Roman"/>
          <w:sz w:val="24"/>
          <w:szCs w:val="24"/>
          <w:lang w:val="en-US"/>
        </w:rPr>
        <w:t xml:space="preserve"> </w:t>
      </w:r>
      <w:r w:rsidR="003C4718">
        <w:rPr>
          <w:rFonts w:ascii="Times New Roman" w:hAnsi="Times New Roman" w:cs="Times New Roman"/>
          <w:sz w:val="24"/>
          <w:szCs w:val="24"/>
          <w:lang w:val="en-US"/>
        </w:rPr>
        <w:t xml:space="preserve">technique </w:t>
      </w:r>
      <w:r w:rsidR="00B6062C" w:rsidRPr="002F46AA">
        <w:rPr>
          <w:rFonts w:ascii="Times New Roman" w:hAnsi="Times New Roman" w:cs="Times New Roman"/>
          <w:sz w:val="24"/>
          <w:szCs w:val="24"/>
          <w:lang w:val="en-US"/>
        </w:rPr>
        <w:t>(Dell’Aquila et al., 2001)</w:t>
      </w:r>
      <w:r w:rsidR="005E37A2" w:rsidRPr="002F46AA">
        <w:rPr>
          <w:rFonts w:ascii="Times New Roman" w:hAnsi="Times New Roman" w:cs="Times New Roman"/>
          <w:sz w:val="24"/>
          <w:szCs w:val="24"/>
          <w:lang w:val="en-US"/>
        </w:rPr>
        <w:t>.</w:t>
      </w:r>
      <w:r w:rsidR="003C4718">
        <w:rPr>
          <w:rFonts w:ascii="Times New Roman" w:hAnsi="Times New Roman" w:cs="Times New Roman"/>
          <w:sz w:val="24"/>
          <w:szCs w:val="24"/>
          <w:lang w:val="en-US"/>
        </w:rPr>
        <w:t>Furthermore</w:t>
      </w:r>
      <w:r w:rsidR="0028158E" w:rsidRPr="002F46AA">
        <w:rPr>
          <w:rFonts w:ascii="Times New Roman" w:hAnsi="Times New Roman" w:cs="Times New Roman"/>
          <w:sz w:val="24"/>
          <w:szCs w:val="24"/>
          <w:lang w:val="en-US"/>
        </w:rPr>
        <w:t>,</w:t>
      </w:r>
      <w:r w:rsidR="006A2758" w:rsidRPr="002F46AA">
        <w:rPr>
          <w:rFonts w:ascii="Times New Roman" w:hAnsi="Times New Roman" w:cs="Times New Roman"/>
          <w:sz w:val="24"/>
          <w:szCs w:val="24"/>
          <w:lang w:val="en-US"/>
        </w:rPr>
        <w:t xml:space="preserve"> </w:t>
      </w:r>
      <w:r w:rsidR="0028158E" w:rsidRPr="002F46AA">
        <w:rPr>
          <w:rFonts w:ascii="Times New Roman" w:hAnsi="Times New Roman" w:cs="Times New Roman"/>
          <w:sz w:val="24"/>
          <w:szCs w:val="24"/>
          <w:lang w:val="en-US"/>
        </w:rPr>
        <w:t>o</w:t>
      </w:r>
      <w:r w:rsidR="006A2758" w:rsidRPr="002F46AA">
        <w:rPr>
          <w:rFonts w:ascii="Times New Roman" w:hAnsi="Times New Roman" w:cs="Times New Roman"/>
          <w:sz w:val="24"/>
          <w:szCs w:val="24"/>
          <w:lang w:val="en-US"/>
        </w:rPr>
        <w:t xml:space="preserve">ocytes with a </w:t>
      </w:r>
      <w:r w:rsidR="0028158E" w:rsidRPr="002F46AA">
        <w:rPr>
          <w:rFonts w:ascii="Times New Roman" w:hAnsi="Times New Roman" w:cs="Times New Roman"/>
          <w:sz w:val="24"/>
          <w:szCs w:val="24"/>
          <w:lang w:val="en-US"/>
        </w:rPr>
        <w:t>partial</w:t>
      </w:r>
      <w:r w:rsidR="006A2758" w:rsidRPr="002F46AA">
        <w:rPr>
          <w:rFonts w:ascii="Times New Roman" w:hAnsi="Times New Roman" w:cs="Times New Roman"/>
          <w:sz w:val="24"/>
          <w:szCs w:val="24"/>
          <w:lang w:val="en-US"/>
        </w:rPr>
        <w:t xml:space="preserve"> cumulus recovered </w:t>
      </w:r>
      <w:r w:rsidR="003C4718">
        <w:rPr>
          <w:rFonts w:ascii="Times New Roman" w:hAnsi="Times New Roman" w:cs="Times New Roman"/>
          <w:sz w:val="24"/>
          <w:szCs w:val="24"/>
          <w:lang w:val="en-US"/>
        </w:rPr>
        <w:t>using</w:t>
      </w:r>
      <w:r w:rsidR="006A2758" w:rsidRPr="002F46AA">
        <w:rPr>
          <w:rFonts w:ascii="Times New Roman" w:hAnsi="Times New Roman" w:cs="Times New Roman"/>
          <w:sz w:val="24"/>
          <w:szCs w:val="24"/>
          <w:lang w:val="en-US"/>
        </w:rPr>
        <w:t xml:space="preserve"> aspiration may be denuded due to </w:t>
      </w:r>
      <w:r w:rsidR="003C4718">
        <w:rPr>
          <w:rFonts w:ascii="Times New Roman" w:hAnsi="Times New Roman" w:cs="Times New Roman"/>
          <w:sz w:val="24"/>
          <w:szCs w:val="24"/>
          <w:lang w:val="en-US"/>
        </w:rPr>
        <w:t xml:space="preserve">the </w:t>
      </w:r>
      <w:r w:rsidR="006A2758" w:rsidRPr="002F46AA">
        <w:rPr>
          <w:rFonts w:ascii="Times New Roman" w:hAnsi="Times New Roman" w:cs="Times New Roman"/>
          <w:sz w:val="24"/>
          <w:szCs w:val="24"/>
          <w:lang w:val="en-US"/>
        </w:rPr>
        <w:t xml:space="preserve">friction during the long and narrow passage in the needle or in </w:t>
      </w:r>
      <w:r w:rsidR="003C4718">
        <w:rPr>
          <w:rFonts w:ascii="Times New Roman" w:hAnsi="Times New Roman" w:cs="Times New Roman"/>
          <w:sz w:val="24"/>
          <w:szCs w:val="24"/>
          <w:lang w:val="en-US"/>
        </w:rPr>
        <w:t xml:space="preserve">the </w:t>
      </w:r>
      <w:r w:rsidR="006A2758" w:rsidRPr="002F46AA">
        <w:rPr>
          <w:rFonts w:ascii="Times New Roman" w:hAnsi="Times New Roman" w:cs="Times New Roman"/>
          <w:sz w:val="24"/>
          <w:szCs w:val="24"/>
          <w:lang w:val="en-US"/>
        </w:rPr>
        <w:t>tubing</w:t>
      </w:r>
      <w:r w:rsidR="003C4718">
        <w:rPr>
          <w:rFonts w:ascii="Times New Roman" w:hAnsi="Times New Roman" w:cs="Times New Roman"/>
          <w:sz w:val="24"/>
          <w:szCs w:val="24"/>
          <w:lang w:val="en-US"/>
        </w:rPr>
        <w:t xml:space="preserve"> after aspiration from the ovarian follicle</w:t>
      </w:r>
      <w:r w:rsidR="006A2758" w:rsidRPr="002F46AA">
        <w:rPr>
          <w:rFonts w:ascii="Times New Roman" w:hAnsi="Times New Roman" w:cs="Times New Roman"/>
          <w:sz w:val="24"/>
          <w:szCs w:val="24"/>
          <w:lang w:val="en-US"/>
        </w:rPr>
        <w:t>, but the</w:t>
      </w:r>
      <w:r w:rsidR="003C4718">
        <w:rPr>
          <w:rFonts w:ascii="Times New Roman" w:hAnsi="Times New Roman" w:cs="Times New Roman"/>
          <w:sz w:val="24"/>
          <w:szCs w:val="24"/>
          <w:lang w:val="en-US"/>
        </w:rPr>
        <w:t xml:space="preserve">se </w:t>
      </w:r>
      <w:r w:rsidR="00D426A3">
        <w:rPr>
          <w:rFonts w:ascii="Times New Roman" w:hAnsi="Times New Roman" w:cs="Times New Roman"/>
          <w:sz w:val="24"/>
          <w:szCs w:val="24"/>
          <w:lang w:val="en-US"/>
        </w:rPr>
        <w:t>embryos</w:t>
      </w:r>
      <w:r w:rsidR="006A2758" w:rsidRPr="002F46AA">
        <w:rPr>
          <w:rFonts w:ascii="Times New Roman" w:hAnsi="Times New Roman" w:cs="Times New Roman"/>
          <w:sz w:val="24"/>
          <w:szCs w:val="24"/>
          <w:lang w:val="en-US"/>
        </w:rPr>
        <w:t xml:space="preserve"> can be derived </w:t>
      </w:r>
      <w:r w:rsidR="00D426A3">
        <w:rPr>
          <w:rFonts w:ascii="Times New Roman" w:hAnsi="Times New Roman" w:cs="Times New Roman"/>
          <w:sz w:val="24"/>
          <w:szCs w:val="24"/>
          <w:lang w:val="en-US"/>
        </w:rPr>
        <w:t xml:space="preserve">from oocytes </w:t>
      </w:r>
      <w:r w:rsidR="006A2758" w:rsidRPr="002F46AA">
        <w:rPr>
          <w:rFonts w:ascii="Times New Roman" w:hAnsi="Times New Roman" w:cs="Times New Roman"/>
          <w:sz w:val="24"/>
          <w:szCs w:val="24"/>
          <w:lang w:val="en-US"/>
        </w:rPr>
        <w:t xml:space="preserve"> </w:t>
      </w:r>
      <w:r w:rsidR="00D426A3">
        <w:rPr>
          <w:rFonts w:ascii="Times New Roman" w:hAnsi="Times New Roman" w:cs="Times New Roman"/>
          <w:sz w:val="24"/>
          <w:szCs w:val="24"/>
          <w:lang w:val="en-US"/>
        </w:rPr>
        <w:t xml:space="preserve">collected from either </w:t>
      </w:r>
      <w:r w:rsidR="006A2758" w:rsidRPr="002F46AA">
        <w:rPr>
          <w:rFonts w:ascii="Times New Roman" w:hAnsi="Times New Roman" w:cs="Times New Roman"/>
          <w:sz w:val="24"/>
          <w:szCs w:val="24"/>
          <w:lang w:val="en-US"/>
        </w:rPr>
        <w:t xml:space="preserve">healthy or atretic follicles and could have a </w:t>
      </w:r>
      <w:r w:rsidR="0028158E" w:rsidRPr="002F46AA">
        <w:rPr>
          <w:rFonts w:ascii="Times New Roman" w:hAnsi="Times New Roman" w:cs="Times New Roman"/>
          <w:sz w:val="24"/>
          <w:szCs w:val="24"/>
          <w:lang w:val="en-US"/>
        </w:rPr>
        <w:t>compact</w:t>
      </w:r>
      <w:r w:rsidR="006A2758" w:rsidRPr="002F46AA">
        <w:rPr>
          <w:rFonts w:ascii="Times New Roman" w:hAnsi="Times New Roman" w:cs="Times New Roman"/>
          <w:sz w:val="24"/>
          <w:szCs w:val="24"/>
          <w:lang w:val="en-US"/>
        </w:rPr>
        <w:t xml:space="preserve">, an </w:t>
      </w:r>
      <w:r w:rsidR="0028158E" w:rsidRPr="002F46AA">
        <w:rPr>
          <w:rFonts w:ascii="Times New Roman" w:hAnsi="Times New Roman" w:cs="Times New Roman"/>
          <w:sz w:val="24"/>
          <w:szCs w:val="24"/>
          <w:lang w:val="en-US"/>
        </w:rPr>
        <w:t>expanded</w:t>
      </w:r>
      <w:r w:rsidR="006A2758" w:rsidRPr="002F46AA">
        <w:rPr>
          <w:rFonts w:ascii="Times New Roman" w:hAnsi="Times New Roman" w:cs="Times New Roman"/>
          <w:sz w:val="24"/>
          <w:szCs w:val="24"/>
          <w:lang w:val="en-US"/>
        </w:rPr>
        <w:t xml:space="preserve">, or a </w:t>
      </w:r>
      <w:r w:rsidR="0028158E" w:rsidRPr="002F46AA">
        <w:rPr>
          <w:rFonts w:ascii="Times New Roman" w:hAnsi="Times New Roman" w:cs="Times New Roman"/>
          <w:sz w:val="24"/>
          <w:szCs w:val="24"/>
          <w:lang w:val="en-US"/>
        </w:rPr>
        <w:t>partial</w:t>
      </w:r>
      <w:r w:rsidR="006A2758" w:rsidRPr="002F46AA">
        <w:rPr>
          <w:rFonts w:ascii="Times New Roman" w:hAnsi="Times New Roman" w:cs="Times New Roman"/>
          <w:sz w:val="24"/>
          <w:szCs w:val="24"/>
          <w:lang w:val="en-US"/>
        </w:rPr>
        <w:t xml:space="preserve"> cumulus</w:t>
      </w:r>
      <w:r w:rsidR="00B6062C" w:rsidRPr="002F46AA">
        <w:rPr>
          <w:rFonts w:ascii="Times New Roman" w:hAnsi="Times New Roman" w:cs="Times New Roman"/>
          <w:sz w:val="24"/>
          <w:szCs w:val="24"/>
          <w:lang w:val="en-US"/>
        </w:rPr>
        <w:t xml:space="preserve"> </w:t>
      </w:r>
      <w:r w:rsidR="007C7913">
        <w:rPr>
          <w:rFonts w:ascii="Times New Roman" w:hAnsi="Times New Roman" w:cs="Times New Roman"/>
          <w:sz w:val="24"/>
          <w:szCs w:val="24"/>
          <w:lang w:val="en-US"/>
        </w:rPr>
        <w:t xml:space="preserve">layer </w:t>
      </w:r>
      <w:r w:rsidR="00D426A3">
        <w:rPr>
          <w:rFonts w:ascii="Times New Roman" w:hAnsi="Times New Roman" w:cs="Times New Roman"/>
          <w:sz w:val="24"/>
          <w:szCs w:val="24"/>
          <w:lang w:val="en-US"/>
        </w:rPr>
        <w:t xml:space="preserve">at the time of collection </w:t>
      </w:r>
      <w:r w:rsidR="00B6062C" w:rsidRPr="002F46AA">
        <w:rPr>
          <w:rFonts w:ascii="Times New Roman" w:hAnsi="Times New Roman" w:cs="Times New Roman"/>
          <w:sz w:val="24"/>
          <w:szCs w:val="24"/>
          <w:lang w:val="en-US"/>
        </w:rPr>
        <w:t>(Dell’Aquila et al., 2001)</w:t>
      </w:r>
      <w:r w:rsidR="006A2758" w:rsidRPr="002F46AA">
        <w:rPr>
          <w:rFonts w:ascii="Times New Roman" w:hAnsi="Times New Roman" w:cs="Times New Roman"/>
          <w:sz w:val="24"/>
          <w:szCs w:val="24"/>
          <w:lang w:val="en-US"/>
        </w:rPr>
        <w:t xml:space="preserve">. </w:t>
      </w:r>
    </w:p>
    <w:p w14:paraId="70AE23F1" w14:textId="071046AC" w:rsidR="00AA1324" w:rsidRPr="002F46AA" w:rsidRDefault="0028158E" w:rsidP="00DB57BB">
      <w:pPr>
        <w:spacing w:after="0" w:line="480" w:lineRule="auto"/>
        <w:ind w:firstLine="284"/>
        <w:jc w:val="both"/>
        <w:rPr>
          <w:rFonts w:ascii="Times New Roman" w:hAnsi="Times New Roman" w:cs="Times New Roman"/>
          <w:sz w:val="24"/>
          <w:szCs w:val="24"/>
          <w:lang w:val="en-US"/>
        </w:rPr>
      </w:pPr>
      <w:r w:rsidRPr="002F46AA">
        <w:rPr>
          <w:rFonts w:ascii="Times New Roman" w:hAnsi="Times New Roman" w:cs="Times New Roman"/>
          <w:sz w:val="24"/>
          <w:szCs w:val="24"/>
          <w:lang w:val="en-US"/>
        </w:rPr>
        <w:t>In the present study</w:t>
      </w:r>
      <w:r w:rsidR="00D426A3">
        <w:rPr>
          <w:rFonts w:ascii="Times New Roman" w:hAnsi="Times New Roman" w:cs="Times New Roman"/>
          <w:sz w:val="24"/>
          <w:szCs w:val="24"/>
          <w:lang w:val="en-US"/>
        </w:rPr>
        <w:t>,</w:t>
      </w:r>
      <w:r w:rsidRPr="002F46AA">
        <w:rPr>
          <w:rFonts w:ascii="Times New Roman" w:hAnsi="Times New Roman" w:cs="Times New Roman"/>
          <w:sz w:val="24"/>
          <w:szCs w:val="24"/>
          <w:lang w:val="en-US"/>
        </w:rPr>
        <w:t xml:space="preserve"> </w:t>
      </w:r>
      <w:r w:rsidR="00CA79F9" w:rsidRPr="002F46AA">
        <w:rPr>
          <w:rFonts w:ascii="Times New Roman" w:hAnsi="Times New Roman"/>
          <w:sz w:val="24"/>
          <w:lang w:val="en-US"/>
        </w:rPr>
        <w:t>the</w:t>
      </w:r>
      <w:r w:rsidR="00CA79F9" w:rsidRPr="002F46AA">
        <w:rPr>
          <w:rFonts w:ascii="Times New Roman" w:hAnsi="Times New Roman" w:cs="Times New Roman"/>
          <w:sz w:val="24"/>
          <w:szCs w:val="24"/>
          <w:lang w:val="en-US"/>
        </w:rPr>
        <w:t xml:space="preserve"> </w:t>
      </w:r>
      <w:r w:rsidR="00F84D1A" w:rsidRPr="002F46AA">
        <w:rPr>
          <w:rFonts w:ascii="Times New Roman" w:hAnsi="Times New Roman" w:cs="Times New Roman"/>
          <w:sz w:val="24"/>
          <w:szCs w:val="24"/>
          <w:lang w:val="en-US"/>
        </w:rPr>
        <w:t xml:space="preserve">cleavage rate </w:t>
      </w:r>
      <w:r w:rsidR="00F07EC8" w:rsidRPr="002F46AA">
        <w:rPr>
          <w:rFonts w:ascii="Times New Roman" w:hAnsi="Times New Roman" w:cs="Times New Roman"/>
          <w:sz w:val="24"/>
          <w:szCs w:val="24"/>
          <w:lang w:val="en-US"/>
        </w:rPr>
        <w:t xml:space="preserve">after ICSI </w:t>
      </w:r>
      <w:r w:rsidR="00D426A3">
        <w:rPr>
          <w:rFonts w:ascii="Times New Roman" w:hAnsi="Times New Roman" w:cs="Times New Roman"/>
          <w:sz w:val="24"/>
          <w:szCs w:val="24"/>
          <w:lang w:val="en-US"/>
        </w:rPr>
        <w:t>of embryos derived from using</w:t>
      </w:r>
      <w:r w:rsidR="00F84D1A" w:rsidRPr="002F46AA">
        <w:rPr>
          <w:rFonts w:ascii="Times New Roman" w:hAnsi="Times New Roman" w:cs="Times New Roman"/>
          <w:sz w:val="24"/>
          <w:szCs w:val="24"/>
          <w:lang w:val="en-US"/>
        </w:rPr>
        <w:t xml:space="preserve"> compact and expanded </w:t>
      </w:r>
      <w:r w:rsidR="00F07EC8" w:rsidRPr="002F46AA">
        <w:rPr>
          <w:rFonts w:ascii="Times New Roman" w:hAnsi="Times New Roman" w:cs="Times New Roman"/>
          <w:sz w:val="24"/>
          <w:szCs w:val="24"/>
          <w:lang w:val="en-US"/>
        </w:rPr>
        <w:t>COCs was similar</w:t>
      </w:r>
      <w:r w:rsidR="00D426A3">
        <w:rPr>
          <w:rFonts w:ascii="Times New Roman" w:hAnsi="Times New Roman" w:cs="Times New Roman"/>
          <w:sz w:val="24"/>
          <w:szCs w:val="24"/>
          <w:lang w:val="en-US"/>
        </w:rPr>
        <w:t xml:space="preserve"> and these findings are similar to those from</w:t>
      </w:r>
      <w:r w:rsidR="00F07EC8" w:rsidRPr="002F46AA">
        <w:rPr>
          <w:rFonts w:ascii="Times New Roman" w:hAnsi="Times New Roman" w:cs="Times New Roman"/>
          <w:sz w:val="24"/>
          <w:szCs w:val="24"/>
          <w:lang w:val="en-US"/>
        </w:rPr>
        <w:t xml:space="preserve"> previous studies </w:t>
      </w:r>
      <w:r w:rsidR="00B6062C" w:rsidRPr="002F46AA">
        <w:rPr>
          <w:rFonts w:ascii="Times New Roman" w:hAnsi="Times New Roman" w:cs="Times New Roman"/>
          <w:sz w:val="24"/>
          <w:szCs w:val="24"/>
          <w:lang w:val="en-US"/>
        </w:rPr>
        <w:t>(Hinrichs et al.</w:t>
      </w:r>
      <w:r w:rsidR="002C09A6" w:rsidRPr="002F46AA">
        <w:rPr>
          <w:rFonts w:ascii="Times New Roman" w:hAnsi="Times New Roman" w:cs="Times New Roman"/>
          <w:sz w:val="24"/>
          <w:szCs w:val="24"/>
          <w:lang w:val="en-US"/>
        </w:rPr>
        <w:t>, 2002</w:t>
      </w:r>
      <w:r w:rsidR="00B6062C" w:rsidRPr="002F46AA">
        <w:rPr>
          <w:rFonts w:ascii="Times New Roman" w:hAnsi="Times New Roman" w:cs="Times New Roman"/>
          <w:sz w:val="24"/>
          <w:szCs w:val="24"/>
          <w:lang w:val="en-US"/>
        </w:rPr>
        <w:t>, Choi et al., 2004</w:t>
      </w:r>
      <w:r w:rsidR="00986CA6" w:rsidRPr="002F46AA">
        <w:rPr>
          <w:rFonts w:ascii="Times New Roman" w:hAnsi="Times New Roman" w:cs="Times New Roman"/>
          <w:sz w:val="24"/>
          <w:szCs w:val="24"/>
          <w:lang w:val="en-US"/>
        </w:rPr>
        <w:t>a</w:t>
      </w:r>
      <w:r w:rsidR="00B6062C" w:rsidRPr="002F46AA">
        <w:rPr>
          <w:rFonts w:ascii="Times New Roman" w:hAnsi="Times New Roman" w:cs="Times New Roman"/>
          <w:sz w:val="24"/>
          <w:szCs w:val="24"/>
          <w:lang w:val="en-US"/>
        </w:rPr>
        <w:t>)</w:t>
      </w:r>
      <w:r w:rsidR="00F07EC8" w:rsidRPr="002F46AA">
        <w:rPr>
          <w:rFonts w:ascii="Times New Roman" w:hAnsi="Times New Roman" w:cs="Times New Roman"/>
          <w:sz w:val="24"/>
          <w:szCs w:val="24"/>
          <w:lang w:val="en-US"/>
        </w:rPr>
        <w:t xml:space="preserve">, while </w:t>
      </w:r>
      <w:r w:rsidR="00D426A3">
        <w:rPr>
          <w:rFonts w:ascii="Times New Roman" w:hAnsi="Times New Roman" w:cs="Times New Roman"/>
          <w:sz w:val="24"/>
          <w:szCs w:val="24"/>
          <w:lang w:val="en-US"/>
        </w:rPr>
        <w:t xml:space="preserve">embryos derived from use of COCs with only </w:t>
      </w:r>
      <w:r w:rsidRPr="002F46AA">
        <w:rPr>
          <w:rFonts w:ascii="Times New Roman" w:hAnsi="Times New Roman" w:cs="Times New Roman"/>
          <w:sz w:val="24"/>
          <w:szCs w:val="24"/>
          <w:lang w:val="en-US"/>
        </w:rPr>
        <w:t>corona radiata had a l</w:t>
      </w:r>
      <w:r w:rsidR="00D426A3">
        <w:rPr>
          <w:rFonts w:ascii="Times New Roman" w:hAnsi="Times New Roman" w:cs="Times New Roman"/>
          <w:sz w:val="24"/>
          <w:szCs w:val="24"/>
          <w:lang w:val="en-US"/>
        </w:rPr>
        <w:t>esser</w:t>
      </w:r>
      <w:r w:rsidRPr="002F46AA">
        <w:rPr>
          <w:rFonts w:ascii="Times New Roman" w:hAnsi="Times New Roman" w:cs="Times New Roman"/>
          <w:sz w:val="24"/>
          <w:szCs w:val="24"/>
          <w:lang w:val="en-US"/>
        </w:rPr>
        <w:t xml:space="preserve"> cleavage rate as compared </w:t>
      </w:r>
      <w:r w:rsidR="00D426A3">
        <w:rPr>
          <w:rFonts w:ascii="Times New Roman" w:hAnsi="Times New Roman" w:cs="Times New Roman"/>
          <w:sz w:val="24"/>
          <w:szCs w:val="24"/>
          <w:lang w:val="en-US"/>
        </w:rPr>
        <w:t>with</w:t>
      </w:r>
      <w:r w:rsidRPr="002F46AA">
        <w:rPr>
          <w:rFonts w:ascii="Times New Roman" w:hAnsi="Times New Roman" w:cs="Times New Roman"/>
          <w:sz w:val="24"/>
          <w:szCs w:val="24"/>
          <w:lang w:val="en-US"/>
        </w:rPr>
        <w:t xml:space="preserve"> </w:t>
      </w:r>
      <w:r w:rsidR="00D426A3">
        <w:rPr>
          <w:rFonts w:ascii="Times New Roman" w:hAnsi="Times New Roman" w:cs="Times New Roman"/>
          <w:sz w:val="24"/>
          <w:szCs w:val="24"/>
          <w:lang w:val="en-US"/>
        </w:rPr>
        <w:t xml:space="preserve">embryos derived from COCs with </w:t>
      </w:r>
      <w:r w:rsidRPr="002F46AA">
        <w:rPr>
          <w:rFonts w:ascii="Times New Roman" w:hAnsi="Times New Roman" w:cs="Times New Roman"/>
          <w:sz w:val="24"/>
          <w:szCs w:val="24"/>
          <w:lang w:val="en-US"/>
        </w:rPr>
        <w:t xml:space="preserve">compact </w:t>
      </w:r>
      <w:r w:rsidR="00D426A3">
        <w:rPr>
          <w:rFonts w:ascii="Times New Roman" w:hAnsi="Times New Roman" w:cs="Times New Roman"/>
          <w:sz w:val="24"/>
          <w:szCs w:val="24"/>
          <w:lang w:val="en-US"/>
        </w:rPr>
        <w:t>cumulus cells</w:t>
      </w:r>
      <w:r w:rsidR="00614222" w:rsidRPr="002F46AA">
        <w:rPr>
          <w:rFonts w:ascii="Times New Roman" w:hAnsi="Times New Roman" w:cs="Times New Roman"/>
          <w:sz w:val="24"/>
          <w:szCs w:val="24"/>
          <w:lang w:val="en-US"/>
        </w:rPr>
        <w:t xml:space="preserve">. </w:t>
      </w:r>
      <w:r w:rsidR="000E11B9" w:rsidRPr="002F46AA">
        <w:rPr>
          <w:rFonts w:ascii="Times New Roman" w:hAnsi="Times New Roman" w:cs="Times New Roman"/>
          <w:sz w:val="24"/>
          <w:szCs w:val="24"/>
          <w:lang w:val="en-US"/>
        </w:rPr>
        <w:t xml:space="preserve">Dell’Aquila et al. </w:t>
      </w:r>
      <w:r w:rsidR="00B6062C" w:rsidRPr="002F46AA">
        <w:rPr>
          <w:rFonts w:ascii="Times New Roman" w:hAnsi="Times New Roman" w:cs="Times New Roman"/>
          <w:sz w:val="24"/>
          <w:szCs w:val="24"/>
          <w:lang w:val="en-US"/>
        </w:rPr>
        <w:t>(2001)</w:t>
      </w:r>
      <w:r w:rsidR="00F84D1A" w:rsidRPr="002F46AA">
        <w:rPr>
          <w:rFonts w:ascii="Times New Roman" w:hAnsi="Times New Roman" w:cs="Times New Roman"/>
          <w:sz w:val="24"/>
          <w:szCs w:val="24"/>
          <w:lang w:val="en-US"/>
        </w:rPr>
        <w:t xml:space="preserve"> </w:t>
      </w:r>
      <w:r w:rsidR="000E11B9" w:rsidRPr="002F46AA">
        <w:rPr>
          <w:rFonts w:ascii="Times New Roman" w:hAnsi="Times New Roman" w:cs="Times New Roman"/>
          <w:sz w:val="24"/>
          <w:szCs w:val="24"/>
          <w:lang w:val="en-US"/>
        </w:rPr>
        <w:t xml:space="preserve">reported that </w:t>
      </w:r>
      <w:r w:rsidR="00D426A3">
        <w:rPr>
          <w:rFonts w:ascii="Times New Roman" w:hAnsi="Times New Roman" w:cs="Times New Roman"/>
          <w:sz w:val="24"/>
          <w:szCs w:val="24"/>
          <w:lang w:val="en-US"/>
        </w:rPr>
        <w:t xml:space="preserve">that here was a typical </w:t>
      </w:r>
      <w:r w:rsidR="00614222" w:rsidRPr="002F46AA">
        <w:rPr>
          <w:rFonts w:ascii="Times New Roman" w:hAnsi="Times New Roman" w:cs="Times New Roman"/>
          <w:sz w:val="24"/>
          <w:szCs w:val="24"/>
          <w:lang w:val="en-US"/>
        </w:rPr>
        <w:t xml:space="preserve">fertilization rate </w:t>
      </w:r>
      <w:r w:rsidR="00D426A3">
        <w:rPr>
          <w:rFonts w:ascii="Times New Roman" w:hAnsi="Times New Roman" w:cs="Times New Roman"/>
          <w:sz w:val="24"/>
          <w:szCs w:val="24"/>
          <w:lang w:val="en-US"/>
        </w:rPr>
        <w:t xml:space="preserve">that </w:t>
      </w:r>
      <w:r w:rsidR="00614222" w:rsidRPr="002F46AA">
        <w:rPr>
          <w:rFonts w:ascii="Times New Roman" w:hAnsi="Times New Roman" w:cs="Times New Roman"/>
          <w:sz w:val="24"/>
          <w:szCs w:val="24"/>
          <w:lang w:val="en-US"/>
        </w:rPr>
        <w:t xml:space="preserve">was similar </w:t>
      </w:r>
      <w:r w:rsidR="00D426A3">
        <w:rPr>
          <w:rFonts w:ascii="Times New Roman" w:hAnsi="Times New Roman" w:cs="Times New Roman"/>
          <w:sz w:val="24"/>
          <w:szCs w:val="24"/>
          <w:lang w:val="en-US"/>
        </w:rPr>
        <w:t xml:space="preserve">for oocytes surrounded by cumulus cells that were </w:t>
      </w:r>
      <w:r w:rsidR="00614222" w:rsidRPr="002F46AA">
        <w:rPr>
          <w:rFonts w:ascii="Times New Roman" w:hAnsi="Times New Roman" w:cs="Times New Roman"/>
          <w:sz w:val="24"/>
          <w:szCs w:val="24"/>
          <w:lang w:val="en-US"/>
        </w:rPr>
        <w:t xml:space="preserve">compact, expanded and </w:t>
      </w:r>
      <w:r w:rsidR="00D426A3">
        <w:rPr>
          <w:rFonts w:ascii="Times New Roman" w:hAnsi="Times New Roman" w:cs="Times New Roman"/>
          <w:sz w:val="24"/>
          <w:szCs w:val="24"/>
          <w:lang w:val="en-US"/>
        </w:rPr>
        <w:t xml:space="preserve">that were only </w:t>
      </w:r>
      <w:r w:rsidR="00614222" w:rsidRPr="002F46AA">
        <w:rPr>
          <w:rFonts w:ascii="Times New Roman" w:hAnsi="Times New Roman" w:cs="Times New Roman"/>
          <w:sz w:val="24"/>
          <w:szCs w:val="24"/>
          <w:lang w:val="en-US"/>
        </w:rPr>
        <w:t>partial</w:t>
      </w:r>
      <w:r w:rsidR="00D426A3">
        <w:rPr>
          <w:rFonts w:ascii="Times New Roman" w:hAnsi="Times New Roman" w:cs="Times New Roman"/>
          <w:sz w:val="24"/>
          <w:szCs w:val="24"/>
          <w:lang w:val="en-US"/>
        </w:rPr>
        <w:t xml:space="preserve">ly surrounding the </w:t>
      </w:r>
      <w:r w:rsidR="00614222" w:rsidRPr="002F46AA">
        <w:rPr>
          <w:rFonts w:ascii="Times New Roman" w:hAnsi="Times New Roman" w:cs="Times New Roman"/>
          <w:sz w:val="24"/>
          <w:szCs w:val="24"/>
          <w:lang w:val="en-US"/>
        </w:rPr>
        <w:t>oocytes collected by aspiration, but cleavage rate was not assessed</w:t>
      </w:r>
      <w:r w:rsidR="000E11B9" w:rsidRPr="002F46AA">
        <w:rPr>
          <w:rFonts w:ascii="Times New Roman" w:hAnsi="Times New Roman" w:cs="Times New Roman"/>
          <w:sz w:val="24"/>
          <w:szCs w:val="24"/>
          <w:lang w:val="en-US"/>
        </w:rPr>
        <w:t xml:space="preserve"> in t</w:t>
      </w:r>
      <w:r w:rsidR="00D426A3">
        <w:rPr>
          <w:rFonts w:ascii="Times New Roman" w:hAnsi="Times New Roman" w:cs="Times New Roman"/>
          <w:sz w:val="24"/>
          <w:szCs w:val="24"/>
          <w:lang w:val="en-US"/>
        </w:rPr>
        <w:t>he previous</w:t>
      </w:r>
      <w:r w:rsidR="000E11B9" w:rsidRPr="002F46AA">
        <w:rPr>
          <w:rFonts w:ascii="Times New Roman" w:hAnsi="Times New Roman" w:cs="Times New Roman"/>
          <w:sz w:val="24"/>
          <w:szCs w:val="24"/>
          <w:lang w:val="en-US"/>
        </w:rPr>
        <w:t xml:space="preserve"> study</w:t>
      </w:r>
      <w:r w:rsidR="00614222" w:rsidRPr="002F46AA">
        <w:rPr>
          <w:rFonts w:ascii="Times New Roman" w:hAnsi="Times New Roman" w:cs="Times New Roman"/>
          <w:sz w:val="24"/>
          <w:szCs w:val="24"/>
          <w:lang w:val="en-US"/>
        </w:rPr>
        <w:t xml:space="preserve">. </w:t>
      </w:r>
      <w:r w:rsidR="00F84D1A" w:rsidRPr="002F46AA">
        <w:rPr>
          <w:rFonts w:ascii="Times New Roman" w:hAnsi="Times New Roman"/>
          <w:sz w:val="24"/>
          <w:lang w:val="en-US"/>
        </w:rPr>
        <w:t xml:space="preserve">Considering </w:t>
      </w:r>
      <w:r w:rsidR="00F07EC8" w:rsidRPr="002F46AA">
        <w:rPr>
          <w:rFonts w:ascii="Times New Roman" w:hAnsi="Times New Roman"/>
          <w:sz w:val="24"/>
          <w:lang w:val="en-US"/>
        </w:rPr>
        <w:t>that</w:t>
      </w:r>
      <w:r w:rsidR="00CA79F9" w:rsidRPr="002F46AA">
        <w:rPr>
          <w:rFonts w:ascii="Times New Roman" w:hAnsi="Times New Roman"/>
          <w:sz w:val="24"/>
          <w:lang w:val="en-US"/>
        </w:rPr>
        <w:t xml:space="preserve"> in the present study</w:t>
      </w:r>
      <w:r w:rsidR="00F07EC8" w:rsidRPr="002F46AA">
        <w:rPr>
          <w:rFonts w:ascii="Times New Roman" w:hAnsi="Times New Roman"/>
          <w:sz w:val="24"/>
          <w:lang w:val="en-US"/>
        </w:rPr>
        <w:t xml:space="preserve"> the rate </w:t>
      </w:r>
      <w:r w:rsidR="00544E77" w:rsidRPr="002F46AA">
        <w:rPr>
          <w:rFonts w:ascii="Times New Roman" w:hAnsi="Times New Roman"/>
          <w:sz w:val="24"/>
          <w:lang w:val="en-US"/>
        </w:rPr>
        <w:t xml:space="preserve">of </w:t>
      </w:r>
      <w:r w:rsidR="00F07EC8" w:rsidRPr="002F46AA">
        <w:rPr>
          <w:rFonts w:ascii="Times New Roman" w:hAnsi="Times New Roman"/>
          <w:sz w:val="24"/>
          <w:lang w:val="en-US"/>
        </w:rPr>
        <w:t>embryo</w:t>
      </w:r>
      <w:r w:rsidR="00D426A3">
        <w:rPr>
          <w:rFonts w:ascii="Times New Roman" w:hAnsi="Times New Roman"/>
          <w:sz w:val="24"/>
          <w:lang w:val="en-US"/>
        </w:rPr>
        <w:t xml:space="preserve"> development</w:t>
      </w:r>
      <w:r w:rsidR="00F07EC8" w:rsidRPr="002F46AA">
        <w:rPr>
          <w:rFonts w:ascii="Times New Roman" w:hAnsi="Times New Roman"/>
          <w:sz w:val="24"/>
          <w:lang w:val="en-US"/>
        </w:rPr>
        <w:t xml:space="preserve"> at day 7.5 was </w:t>
      </w:r>
      <w:r w:rsidR="00544E77" w:rsidRPr="002F46AA">
        <w:rPr>
          <w:rFonts w:ascii="Times New Roman" w:hAnsi="Times New Roman"/>
          <w:sz w:val="24"/>
          <w:lang w:val="en-US"/>
        </w:rPr>
        <w:t>similar among groups</w:t>
      </w:r>
      <w:r w:rsidR="00CA79F9" w:rsidRPr="002F46AA">
        <w:rPr>
          <w:rFonts w:ascii="Times New Roman" w:hAnsi="Times New Roman"/>
          <w:sz w:val="24"/>
          <w:lang w:val="en-US"/>
        </w:rPr>
        <w:t xml:space="preserve"> but the cleavage rate was l</w:t>
      </w:r>
      <w:r w:rsidR="00D426A3">
        <w:rPr>
          <w:rFonts w:ascii="Times New Roman" w:hAnsi="Times New Roman"/>
          <w:sz w:val="24"/>
          <w:lang w:val="en-US"/>
        </w:rPr>
        <w:t>ess</w:t>
      </w:r>
      <w:r w:rsidR="00CA79F9" w:rsidRPr="002F46AA">
        <w:rPr>
          <w:rFonts w:ascii="Times New Roman" w:hAnsi="Times New Roman"/>
          <w:sz w:val="24"/>
          <w:lang w:val="en-US"/>
        </w:rPr>
        <w:t xml:space="preserve"> for </w:t>
      </w:r>
      <w:r w:rsidR="00D426A3">
        <w:rPr>
          <w:rFonts w:ascii="Times New Roman" w:hAnsi="Times New Roman"/>
          <w:sz w:val="24"/>
          <w:lang w:val="en-US"/>
        </w:rPr>
        <w:t xml:space="preserve">embryos derived from oocytes with only a </w:t>
      </w:r>
      <w:r w:rsidR="00CA79F9" w:rsidRPr="002F46AA">
        <w:rPr>
          <w:rFonts w:ascii="Times New Roman" w:hAnsi="Times New Roman"/>
          <w:sz w:val="24"/>
          <w:lang w:val="en-US"/>
        </w:rPr>
        <w:t xml:space="preserve">corona </w:t>
      </w:r>
      <w:r w:rsidR="00700B3C" w:rsidRPr="002F46AA">
        <w:rPr>
          <w:rFonts w:ascii="Times New Roman" w:hAnsi="Times New Roman"/>
          <w:sz w:val="24"/>
          <w:lang w:val="en-US"/>
        </w:rPr>
        <w:t>radiata</w:t>
      </w:r>
      <w:r w:rsidR="00CA79F9" w:rsidRPr="002F46AA">
        <w:rPr>
          <w:rFonts w:ascii="Times New Roman" w:hAnsi="Times New Roman"/>
          <w:sz w:val="24"/>
          <w:lang w:val="en-US"/>
        </w:rPr>
        <w:t xml:space="preserve"> </w:t>
      </w:r>
      <w:r w:rsidR="00D426A3">
        <w:rPr>
          <w:rFonts w:ascii="Times New Roman" w:hAnsi="Times New Roman"/>
          <w:sz w:val="24"/>
          <w:lang w:val="en-US"/>
        </w:rPr>
        <w:t>present</w:t>
      </w:r>
      <w:r w:rsidR="00F07EC8" w:rsidRPr="002F46AA">
        <w:rPr>
          <w:rFonts w:ascii="Times New Roman" w:hAnsi="Times New Roman"/>
          <w:sz w:val="24"/>
          <w:lang w:val="en-US"/>
        </w:rPr>
        <w:t>, it could be</w:t>
      </w:r>
      <w:r w:rsidR="00AA1324" w:rsidRPr="002F46AA">
        <w:rPr>
          <w:rFonts w:ascii="Times New Roman" w:hAnsi="Times New Roman"/>
          <w:sz w:val="24"/>
          <w:lang w:val="en-US"/>
        </w:rPr>
        <w:t xml:space="preserve"> </w:t>
      </w:r>
      <w:r w:rsidR="00F07EC8" w:rsidRPr="002F46AA">
        <w:rPr>
          <w:rFonts w:ascii="Times New Roman" w:hAnsi="Times New Roman"/>
          <w:sz w:val="24"/>
          <w:lang w:val="en-US"/>
        </w:rPr>
        <w:t>hypothesized</w:t>
      </w:r>
      <w:r w:rsidR="00F84D1A" w:rsidRPr="002F46AA">
        <w:rPr>
          <w:rFonts w:ascii="Times New Roman" w:hAnsi="Times New Roman"/>
          <w:sz w:val="24"/>
          <w:lang w:val="en-US"/>
        </w:rPr>
        <w:t xml:space="preserve"> that</w:t>
      </w:r>
      <w:r w:rsidR="00544E77" w:rsidRPr="002F46AA">
        <w:rPr>
          <w:rFonts w:ascii="Times New Roman" w:hAnsi="Times New Roman"/>
          <w:sz w:val="24"/>
          <w:lang w:val="en-US"/>
        </w:rPr>
        <w:t xml:space="preserve"> the number of cleaved embryos with normal nuclei was </w:t>
      </w:r>
      <w:r w:rsidR="00CA79F9" w:rsidRPr="002F46AA">
        <w:rPr>
          <w:rFonts w:ascii="Times New Roman" w:hAnsi="Times New Roman"/>
          <w:sz w:val="24"/>
          <w:lang w:val="en-US"/>
        </w:rPr>
        <w:t>l</w:t>
      </w:r>
      <w:r w:rsidR="00D426A3">
        <w:rPr>
          <w:rFonts w:ascii="Times New Roman" w:hAnsi="Times New Roman"/>
          <w:sz w:val="24"/>
          <w:lang w:val="en-US"/>
        </w:rPr>
        <w:t>ess</w:t>
      </w:r>
      <w:r w:rsidR="00CA79F9" w:rsidRPr="002F46AA">
        <w:rPr>
          <w:rFonts w:ascii="Times New Roman" w:hAnsi="Times New Roman"/>
          <w:sz w:val="24"/>
          <w:lang w:val="en-US"/>
        </w:rPr>
        <w:t xml:space="preserve"> </w:t>
      </w:r>
      <w:r w:rsidR="009379B2">
        <w:rPr>
          <w:rFonts w:ascii="Times New Roman" w:hAnsi="Times New Roman"/>
          <w:sz w:val="24"/>
          <w:lang w:val="en-US"/>
        </w:rPr>
        <w:t>for</w:t>
      </w:r>
      <w:r w:rsidR="00CA79F9" w:rsidRPr="002F46AA">
        <w:rPr>
          <w:rFonts w:ascii="Times New Roman" w:hAnsi="Times New Roman"/>
          <w:sz w:val="24"/>
          <w:lang w:val="en-US"/>
        </w:rPr>
        <w:t xml:space="preserve"> the other groups</w:t>
      </w:r>
      <w:r w:rsidR="00202D36" w:rsidRPr="002F46AA">
        <w:rPr>
          <w:rFonts w:ascii="Times New Roman" w:hAnsi="Times New Roman" w:cs="Times New Roman"/>
          <w:sz w:val="24"/>
          <w:szCs w:val="24"/>
          <w:lang w:val="en-US"/>
        </w:rPr>
        <w:t>.</w:t>
      </w:r>
      <w:r w:rsidR="00F07EC8" w:rsidRPr="002F46AA">
        <w:rPr>
          <w:rFonts w:ascii="Times New Roman" w:hAnsi="Times New Roman" w:cs="Times New Roman"/>
          <w:sz w:val="24"/>
          <w:szCs w:val="24"/>
          <w:lang w:val="en-US"/>
        </w:rPr>
        <w:t xml:space="preserve"> </w:t>
      </w:r>
      <w:r w:rsidR="003369CF" w:rsidRPr="002F46AA">
        <w:rPr>
          <w:rFonts w:ascii="Times New Roman" w:hAnsi="Times New Roman" w:cs="Times New Roman"/>
          <w:sz w:val="24"/>
          <w:szCs w:val="24"/>
          <w:lang w:val="en-US"/>
        </w:rPr>
        <w:t xml:space="preserve">In fact, </w:t>
      </w:r>
      <w:r w:rsidR="004A3DB3">
        <w:rPr>
          <w:rFonts w:ascii="Times New Roman" w:hAnsi="Times New Roman" w:cs="Times New Roman"/>
          <w:sz w:val="24"/>
          <w:szCs w:val="24"/>
          <w:lang w:val="en-US"/>
        </w:rPr>
        <w:t xml:space="preserve">it was observed that </w:t>
      </w:r>
      <w:r w:rsidR="002B2848" w:rsidRPr="002F46AA">
        <w:rPr>
          <w:rFonts w:ascii="Times New Roman" w:hAnsi="Times New Roman" w:cs="Times New Roman"/>
          <w:sz w:val="24"/>
          <w:szCs w:val="24"/>
          <w:lang w:val="en-US"/>
        </w:rPr>
        <w:t xml:space="preserve">the number of </w:t>
      </w:r>
      <w:r w:rsidR="005D49DC">
        <w:rPr>
          <w:rFonts w:ascii="Times New Roman" w:hAnsi="Times New Roman" w:cs="Times New Roman"/>
          <w:sz w:val="24"/>
          <w:szCs w:val="24"/>
          <w:lang w:val="en-US"/>
        </w:rPr>
        <w:t xml:space="preserve">horse </w:t>
      </w:r>
      <w:r w:rsidR="002B2848" w:rsidRPr="002F46AA">
        <w:rPr>
          <w:rFonts w:ascii="Times New Roman" w:hAnsi="Times New Roman" w:cs="Times New Roman"/>
          <w:sz w:val="24"/>
          <w:szCs w:val="24"/>
          <w:lang w:val="en-US"/>
        </w:rPr>
        <w:t xml:space="preserve">embryos with normal nuclei </w:t>
      </w:r>
      <w:r w:rsidR="005D49DC">
        <w:rPr>
          <w:rFonts w:ascii="Times New Roman" w:hAnsi="Times New Roman" w:cs="Times New Roman"/>
          <w:sz w:val="24"/>
          <w:szCs w:val="24"/>
          <w:lang w:val="en-US"/>
        </w:rPr>
        <w:t xml:space="preserve">at </w:t>
      </w:r>
      <w:r w:rsidR="002B2848" w:rsidRPr="002F46AA">
        <w:rPr>
          <w:rFonts w:ascii="Times New Roman" w:hAnsi="Times New Roman" w:cs="Times New Roman"/>
          <w:sz w:val="24"/>
          <w:szCs w:val="24"/>
          <w:lang w:val="en-US"/>
        </w:rPr>
        <w:t xml:space="preserve">96 h after ICSI was similar </w:t>
      </w:r>
      <w:r w:rsidR="004A3DB3">
        <w:rPr>
          <w:rFonts w:ascii="Times New Roman" w:hAnsi="Times New Roman" w:cs="Times New Roman"/>
          <w:sz w:val="24"/>
          <w:szCs w:val="24"/>
          <w:lang w:val="en-US"/>
        </w:rPr>
        <w:t>for</w:t>
      </w:r>
      <w:r w:rsidR="002B2848" w:rsidRPr="002F46AA">
        <w:rPr>
          <w:rFonts w:ascii="Times New Roman" w:hAnsi="Times New Roman" w:cs="Times New Roman"/>
          <w:sz w:val="24"/>
          <w:szCs w:val="24"/>
          <w:lang w:val="en-US"/>
        </w:rPr>
        <w:t xml:space="preserve"> expand</w:t>
      </w:r>
      <w:r w:rsidR="000E11B9" w:rsidRPr="002F46AA">
        <w:rPr>
          <w:rFonts w:ascii="Times New Roman" w:hAnsi="Times New Roman" w:cs="Times New Roman"/>
          <w:sz w:val="24"/>
          <w:szCs w:val="24"/>
          <w:lang w:val="en-US"/>
        </w:rPr>
        <w:t xml:space="preserve">ed and compact COCs </w:t>
      </w:r>
      <w:r w:rsidR="004A3DB3">
        <w:rPr>
          <w:rFonts w:ascii="Times New Roman" w:hAnsi="Times New Roman" w:cs="Times New Roman"/>
          <w:sz w:val="24"/>
          <w:szCs w:val="24"/>
          <w:lang w:val="en-US"/>
        </w:rPr>
        <w:t>matured for</w:t>
      </w:r>
      <w:r w:rsidR="000E11B9" w:rsidRPr="002F46AA">
        <w:rPr>
          <w:rFonts w:ascii="Times New Roman" w:hAnsi="Times New Roman" w:cs="Times New Roman"/>
          <w:sz w:val="24"/>
          <w:szCs w:val="24"/>
          <w:lang w:val="en-US"/>
        </w:rPr>
        <w:t xml:space="preserve"> 24 h</w:t>
      </w:r>
      <w:r w:rsidR="00B6062C" w:rsidRPr="002F46AA">
        <w:rPr>
          <w:rFonts w:ascii="Times New Roman" w:hAnsi="Times New Roman" w:cs="Times New Roman"/>
          <w:sz w:val="24"/>
          <w:szCs w:val="24"/>
          <w:lang w:val="en-US"/>
        </w:rPr>
        <w:t xml:space="preserve"> </w:t>
      </w:r>
      <w:r w:rsidR="009379B2">
        <w:rPr>
          <w:rFonts w:ascii="Times New Roman" w:hAnsi="Times New Roman" w:cs="Times New Roman"/>
          <w:sz w:val="24"/>
          <w:szCs w:val="24"/>
          <w:lang w:val="en-US"/>
        </w:rPr>
        <w:t>(</w:t>
      </w:r>
      <w:r w:rsidR="00B6062C" w:rsidRPr="002F46AA">
        <w:rPr>
          <w:rFonts w:ascii="Times New Roman" w:hAnsi="Times New Roman" w:cs="Times New Roman"/>
          <w:sz w:val="24"/>
          <w:szCs w:val="24"/>
          <w:lang w:val="en-US"/>
        </w:rPr>
        <w:t>Hinrichs et al., 2002)</w:t>
      </w:r>
      <w:r w:rsidR="005D49DC">
        <w:rPr>
          <w:rFonts w:ascii="Times New Roman" w:hAnsi="Times New Roman" w:cs="Times New Roman"/>
          <w:sz w:val="24"/>
          <w:szCs w:val="24"/>
          <w:lang w:val="en-US"/>
        </w:rPr>
        <w:t>. I</w:t>
      </w:r>
      <w:r w:rsidR="002B2848" w:rsidRPr="002F46AA">
        <w:rPr>
          <w:rFonts w:ascii="Times New Roman" w:hAnsi="Times New Roman" w:cs="Times New Roman"/>
          <w:sz w:val="24"/>
          <w:szCs w:val="24"/>
          <w:lang w:val="en-US"/>
        </w:rPr>
        <w:t xml:space="preserve">n a subsequent </w:t>
      </w:r>
      <w:r w:rsidR="005D49DC">
        <w:rPr>
          <w:rFonts w:ascii="Times New Roman" w:hAnsi="Times New Roman" w:cs="Times New Roman"/>
          <w:sz w:val="24"/>
          <w:szCs w:val="24"/>
          <w:lang w:val="en-US"/>
        </w:rPr>
        <w:t xml:space="preserve">study by the </w:t>
      </w:r>
      <w:r w:rsidR="002B2848" w:rsidRPr="002F46AA">
        <w:rPr>
          <w:rFonts w:ascii="Times New Roman" w:hAnsi="Times New Roman" w:cs="Times New Roman"/>
          <w:sz w:val="24"/>
          <w:szCs w:val="24"/>
          <w:lang w:val="en-US"/>
        </w:rPr>
        <w:t xml:space="preserve">same research group </w:t>
      </w:r>
      <w:r w:rsidR="005D49DC">
        <w:rPr>
          <w:rFonts w:ascii="Times New Roman" w:hAnsi="Times New Roman" w:cs="Times New Roman"/>
          <w:sz w:val="24"/>
          <w:szCs w:val="24"/>
          <w:lang w:val="en-US"/>
        </w:rPr>
        <w:t xml:space="preserve">it was </w:t>
      </w:r>
      <w:r w:rsidR="002B2848" w:rsidRPr="002F46AA">
        <w:rPr>
          <w:rFonts w:ascii="Times New Roman" w:hAnsi="Times New Roman" w:cs="Times New Roman"/>
          <w:sz w:val="24"/>
          <w:szCs w:val="24"/>
          <w:lang w:val="en-US"/>
        </w:rPr>
        <w:t xml:space="preserve">observed </w:t>
      </w:r>
      <w:r w:rsidR="005D49DC">
        <w:rPr>
          <w:rFonts w:ascii="Times New Roman" w:hAnsi="Times New Roman" w:cs="Times New Roman"/>
          <w:sz w:val="24"/>
          <w:szCs w:val="24"/>
          <w:lang w:val="en-US"/>
        </w:rPr>
        <w:t xml:space="preserve">that there was </w:t>
      </w:r>
      <w:r w:rsidR="002B2848" w:rsidRPr="002F46AA">
        <w:rPr>
          <w:rFonts w:ascii="Times New Roman" w:hAnsi="Times New Roman" w:cs="Times New Roman"/>
          <w:sz w:val="24"/>
          <w:szCs w:val="24"/>
          <w:lang w:val="en-US"/>
        </w:rPr>
        <w:t>a l</w:t>
      </w:r>
      <w:r w:rsidR="009379B2">
        <w:rPr>
          <w:rFonts w:ascii="Times New Roman" w:hAnsi="Times New Roman" w:cs="Times New Roman"/>
          <w:sz w:val="24"/>
          <w:szCs w:val="24"/>
          <w:lang w:val="en-US"/>
        </w:rPr>
        <w:t>ower</w:t>
      </w:r>
      <w:r w:rsidR="002B2848" w:rsidRPr="002F46AA">
        <w:rPr>
          <w:rFonts w:ascii="Times New Roman" w:hAnsi="Times New Roman" w:cs="Times New Roman"/>
          <w:sz w:val="24"/>
          <w:szCs w:val="24"/>
          <w:lang w:val="en-US"/>
        </w:rPr>
        <w:t xml:space="preserve"> number of normal nuclei </w:t>
      </w:r>
      <w:r w:rsidR="005D49DC">
        <w:rPr>
          <w:rFonts w:ascii="Times New Roman" w:hAnsi="Times New Roman" w:cs="Times New Roman"/>
          <w:sz w:val="24"/>
          <w:szCs w:val="24"/>
          <w:lang w:val="en-US"/>
        </w:rPr>
        <w:t xml:space="preserve">in </w:t>
      </w:r>
      <w:r w:rsidR="002B2848" w:rsidRPr="002F46AA">
        <w:rPr>
          <w:rFonts w:ascii="Times New Roman" w:hAnsi="Times New Roman" w:cs="Times New Roman"/>
          <w:sz w:val="24"/>
          <w:szCs w:val="24"/>
          <w:lang w:val="en-US"/>
        </w:rPr>
        <w:t xml:space="preserve">embryos </w:t>
      </w:r>
      <w:r w:rsidR="005D49DC">
        <w:rPr>
          <w:rFonts w:ascii="Times New Roman" w:hAnsi="Times New Roman" w:cs="Times New Roman"/>
          <w:sz w:val="24"/>
          <w:szCs w:val="24"/>
          <w:lang w:val="en-US"/>
        </w:rPr>
        <w:t>derived from</w:t>
      </w:r>
      <w:r w:rsidR="002B2848" w:rsidRPr="002F46AA">
        <w:rPr>
          <w:rFonts w:ascii="Times New Roman" w:hAnsi="Times New Roman" w:cs="Times New Roman"/>
          <w:sz w:val="24"/>
          <w:szCs w:val="24"/>
          <w:lang w:val="en-US"/>
        </w:rPr>
        <w:t xml:space="preserve"> </w:t>
      </w:r>
      <w:r w:rsidR="005D49DC">
        <w:rPr>
          <w:rFonts w:ascii="Times New Roman" w:hAnsi="Times New Roman" w:cs="Times New Roman"/>
          <w:sz w:val="24"/>
          <w:szCs w:val="24"/>
          <w:lang w:val="en-US"/>
        </w:rPr>
        <w:t>oocytes with</w:t>
      </w:r>
      <w:r w:rsidR="004A3DB3">
        <w:rPr>
          <w:rFonts w:ascii="Times New Roman" w:hAnsi="Times New Roman" w:cs="Times New Roman"/>
          <w:sz w:val="24"/>
          <w:szCs w:val="24"/>
          <w:lang w:val="en-US"/>
        </w:rPr>
        <w:t xml:space="preserve"> compact</w:t>
      </w:r>
      <w:r w:rsidR="002B2848" w:rsidRPr="002F46AA">
        <w:rPr>
          <w:rFonts w:ascii="Times New Roman" w:hAnsi="Times New Roman" w:cs="Times New Roman"/>
          <w:sz w:val="24"/>
          <w:szCs w:val="24"/>
          <w:lang w:val="en-US"/>
        </w:rPr>
        <w:t xml:space="preserve"> COCs than expanded COCs </w:t>
      </w:r>
      <w:r w:rsidR="005D49DC">
        <w:rPr>
          <w:rFonts w:ascii="Times New Roman" w:hAnsi="Times New Roman" w:cs="Times New Roman"/>
          <w:sz w:val="24"/>
          <w:szCs w:val="24"/>
          <w:lang w:val="en-US"/>
        </w:rPr>
        <w:t xml:space="preserve">after </w:t>
      </w:r>
      <w:r w:rsidR="000E11B9" w:rsidRPr="002F46AA">
        <w:rPr>
          <w:rFonts w:ascii="Times New Roman" w:hAnsi="Times New Roman" w:cs="Times New Roman"/>
          <w:sz w:val="24"/>
          <w:szCs w:val="24"/>
          <w:lang w:val="en-US"/>
        </w:rPr>
        <w:t>24 h</w:t>
      </w:r>
      <w:r w:rsidR="00544E77" w:rsidRPr="002F46AA">
        <w:rPr>
          <w:rFonts w:ascii="Times New Roman" w:hAnsi="Times New Roman" w:cs="Times New Roman"/>
          <w:sz w:val="24"/>
          <w:szCs w:val="24"/>
          <w:lang w:val="en-US"/>
        </w:rPr>
        <w:t xml:space="preserve"> </w:t>
      </w:r>
      <w:r w:rsidR="005D49DC">
        <w:rPr>
          <w:rFonts w:ascii="Times New Roman" w:hAnsi="Times New Roman" w:cs="Times New Roman"/>
          <w:sz w:val="24"/>
          <w:szCs w:val="24"/>
          <w:lang w:val="en-US"/>
        </w:rPr>
        <w:t xml:space="preserve">of culturing </w:t>
      </w:r>
      <w:r w:rsidR="00B6062C" w:rsidRPr="002F46AA">
        <w:rPr>
          <w:rFonts w:ascii="Times New Roman" w:hAnsi="Times New Roman" w:cs="Times New Roman"/>
          <w:sz w:val="24"/>
          <w:szCs w:val="24"/>
          <w:lang w:val="en-US"/>
        </w:rPr>
        <w:t>(Choi et al., 2004</w:t>
      </w:r>
      <w:r w:rsidR="002C09A6" w:rsidRPr="002F46AA">
        <w:rPr>
          <w:rFonts w:ascii="Times New Roman" w:hAnsi="Times New Roman" w:cs="Times New Roman"/>
          <w:sz w:val="24"/>
          <w:szCs w:val="24"/>
          <w:lang w:val="en-US"/>
        </w:rPr>
        <w:t>a</w:t>
      </w:r>
      <w:r w:rsidR="00B6062C" w:rsidRPr="002F46AA">
        <w:rPr>
          <w:rFonts w:ascii="Times New Roman" w:hAnsi="Times New Roman" w:cs="Times New Roman"/>
          <w:sz w:val="24"/>
          <w:szCs w:val="24"/>
          <w:lang w:val="en-US"/>
        </w:rPr>
        <w:t>)</w:t>
      </w:r>
      <w:r w:rsidR="002B2848" w:rsidRPr="002F46AA">
        <w:rPr>
          <w:rFonts w:ascii="Times New Roman" w:hAnsi="Times New Roman" w:cs="Times New Roman"/>
          <w:sz w:val="24"/>
          <w:szCs w:val="24"/>
          <w:lang w:val="en-US"/>
        </w:rPr>
        <w:t xml:space="preserve">. </w:t>
      </w:r>
      <w:r w:rsidR="00665CC2" w:rsidRPr="002F46AA">
        <w:rPr>
          <w:rFonts w:ascii="Times New Roman" w:hAnsi="Times New Roman" w:cs="Times New Roman"/>
          <w:sz w:val="24"/>
          <w:szCs w:val="24"/>
          <w:lang w:val="en-US"/>
        </w:rPr>
        <w:t xml:space="preserve">Such </w:t>
      </w:r>
      <w:r w:rsidR="002B2848" w:rsidRPr="002F46AA">
        <w:rPr>
          <w:rFonts w:ascii="Times New Roman" w:hAnsi="Times New Roman" w:cs="Times New Roman"/>
          <w:sz w:val="24"/>
          <w:szCs w:val="24"/>
          <w:lang w:val="en-US"/>
        </w:rPr>
        <w:t xml:space="preserve">differences can </w:t>
      </w:r>
      <w:r w:rsidR="00544E77" w:rsidRPr="002F46AA">
        <w:rPr>
          <w:rFonts w:ascii="Times New Roman" w:hAnsi="Times New Roman" w:cs="Times New Roman"/>
          <w:sz w:val="24"/>
          <w:szCs w:val="24"/>
          <w:lang w:val="en-US"/>
        </w:rPr>
        <w:t xml:space="preserve">also </w:t>
      </w:r>
      <w:r w:rsidR="002B2848" w:rsidRPr="002F46AA">
        <w:rPr>
          <w:rFonts w:ascii="Times New Roman" w:hAnsi="Times New Roman" w:cs="Times New Roman"/>
          <w:sz w:val="24"/>
          <w:szCs w:val="24"/>
          <w:lang w:val="en-US"/>
        </w:rPr>
        <w:t xml:space="preserve">be related to </w:t>
      </w:r>
      <w:r w:rsidR="00665CC2" w:rsidRPr="002F46AA">
        <w:rPr>
          <w:rFonts w:ascii="Times New Roman" w:hAnsi="Times New Roman" w:cs="Times New Roman"/>
          <w:sz w:val="24"/>
          <w:szCs w:val="24"/>
          <w:lang w:val="en-US"/>
        </w:rPr>
        <w:t>the variability</w:t>
      </w:r>
      <w:r w:rsidR="002B2848" w:rsidRPr="002F46AA">
        <w:rPr>
          <w:rFonts w:ascii="Times New Roman" w:hAnsi="Times New Roman" w:cs="Times New Roman"/>
          <w:sz w:val="24"/>
          <w:szCs w:val="24"/>
          <w:lang w:val="en-US"/>
        </w:rPr>
        <w:t xml:space="preserve"> </w:t>
      </w:r>
      <w:r w:rsidR="00665CC2" w:rsidRPr="002F46AA">
        <w:rPr>
          <w:rFonts w:ascii="Times New Roman" w:hAnsi="Times New Roman" w:cs="Times New Roman"/>
          <w:sz w:val="24"/>
          <w:szCs w:val="24"/>
          <w:lang w:val="en-US"/>
        </w:rPr>
        <w:t>in the</w:t>
      </w:r>
      <w:r w:rsidR="002B2848" w:rsidRPr="002F46AA">
        <w:rPr>
          <w:rFonts w:ascii="Times New Roman" w:hAnsi="Times New Roman" w:cs="Times New Roman"/>
          <w:sz w:val="24"/>
          <w:szCs w:val="24"/>
          <w:lang w:val="en-US"/>
        </w:rPr>
        <w:t xml:space="preserve"> </w:t>
      </w:r>
      <w:r w:rsidR="00665CC2" w:rsidRPr="002F46AA">
        <w:rPr>
          <w:rFonts w:ascii="Times New Roman" w:hAnsi="Times New Roman" w:cs="Times New Roman"/>
          <w:sz w:val="24"/>
          <w:szCs w:val="24"/>
          <w:lang w:val="en-US"/>
        </w:rPr>
        <w:t xml:space="preserve">batches of </w:t>
      </w:r>
      <w:r w:rsidR="002B2848" w:rsidRPr="002F46AA">
        <w:rPr>
          <w:rFonts w:ascii="Times New Roman" w:hAnsi="Times New Roman" w:cs="Times New Roman"/>
          <w:sz w:val="24"/>
          <w:szCs w:val="24"/>
          <w:lang w:val="en-US"/>
        </w:rPr>
        <w:t xml:space="preserve">ovaries collected at </w:t>
      </w:r>
      <w:r w:rsidR="00665CC2" w:rsidRPr="002F46AA">
        <w:rPr>
          <w:rFonts w:ascii="Times New Roman" w:hAnsi="Times New Roman" w:cs="Times New Roman"/>
          <w:sz w:val="24"/>
          <w:szCs w:val="24"/>
          <w:lang w:val="en-US"/>
        </w:rPr>
        <w:t xml:space="preserve">the </w:t>
      </w:r>
      <w:r w:rsidR="002B2848" w:rsidRPr="002F46AA">
        <w:rPr>
          <w:rFonts w:ascii="Times New Roman" w:hAnsi="Times New Roman" w:cs="Times New Roman"/>
          <w:sz w:val="24"/>
          <w:szCs w:val="24"/>
          <w:lang w:val="en-US"/>
        </w:rPr>
        <w:t>slaughterho</w:t>
      </w:r>
      <w:r w:rsidR="00665CC2" w:rsidRPr="002F46AA">
        <w:rPr>
          <w:rFonts w:ascii="Times New Roman" w:hAnsi="Times New Roman" w:cs="Times New Roman"/>
          <w:sz w:val="24"/>
          <w:szCs w:val="24"/>
          <w:lang w:val="en-US"/>
        </w:rPr>
        <w:t>u</w:t>
      </w:r>
      <w:r w:rsidR="002B2848" w:rsidRPr="002F46AA">
        <w:rPr>
          <w:rFonts w:ascii="Times New Roman" w:hAnsi="Times New Roman" w:cs="Times New Roman"/>
          <w:sz w:val="24"/>
          <w:szCs w:val="24"/>
          <w:lang w:val="en-US"/>
        </w:rPr>
        <w:t>se.</w:t>
      </w:r>
    </w:p>
    <w:p w14:paraId="63A5B7FB" w14:textId="59B6B5EB" w:rsidR="00991266" w:rsidRPr="002F46AA" w:rsidRDefault="00544E77" w:rsidP="00DB57BB">
      <w:pPr>
        <w:spacing w:after="0" w:line="480" w:lineRule="auto"/>
        <w:ind w:firstLine="284"/>
        <w:jc w:val="both"/>
        <w:rPr>
          <w:rFonts w:ascii="Times New Roman" w:hAnsi="Times New Roman" w:cs="Times New Roman"/>
          <w:sz w:val="24"/>
          <w:szCs w:val="24"/>
          <w:lang w:val="en-US"/>
        </w:rPr>
      </w:pPr>
      <w:r w:rsidRPr="002F46AA">
        <w:rPr>
          <w:rFonts w:ascii="Times New Roman" w:hAnsi="Times New Roman" w:cs="Times New Roman"/>
          <w:sz w:val="24"/>
          <w:szCs w:val="24"/>
          <w:lang w:val="en-US"/>
        </w:rPr>
        <w:t xml:space="preserve">Focusing on embryo production, </w:t>
      </w:r>
      <w:r w:rsidR="001400F9" w:rsidRPr="002F46AA">
        <w:rPr>
          <w:rFonts w:ascii="Times New Roman" w:hAnsi="Times New Roman" w:cs="Times New Roman"/>
          <w:sz w:val="24"/>
          <w:szCs w:val="24"/>
          <w:lang w:val="en-US"/>
        </w:rPr>
        <w:t xml:space="preserve">in </w:t>
      </w:r>
      <w:r w:rsidR="005D49DC">
        <w:rPr>
          <w:rFonts w:ascii="Times New Roman" w:hAnsi="Times New Roman" w:cs="Times New Roman"/>
          <w:sz w:val="24"/>
          <w:szCs w:val="24"/>
          <w:lang w:val="en-US"/>
        </w:rPr>
        <w:t>the present</w:t>
      </w:r>
      <w:r w:rsidR="001400F9" w:rsidRPr="002F46AA">
        <w:rPr>
          <w:rFonts w:ascii="Times New Roman" w:hAnsi="Times New Roman" w:cs="Times New Roman"/>
          <w:sz w:val="24"/>
          <w:szCs w:val="24"/>
          <w:lang w:val="en-US"/>
        </w:rPr>
        <w:t xml:space="preserve"> study </w:t>
      </w:r>
      <w:r w:rsidR="005D49DC">
        <w:rPr>
          <w:rFonts w:ascii="Times New Roman" w:hAnsi="Times New Roman" w:cs="Times New Roman"/>
          <w:sz w:val="24"/>
          <w:szCs w:val="24"/>
          <w:lang w:val="en-US"/>
        </w:rPr>
        <w:t xml:space="preserve">there were </w:t>
      </w:r>
      <w:r w:rsidR="00F8069A" w:rsidRPr="002F46AA">
        <w:rPr>
          <w:rFonts w:ascii="Times New Roman" w:hAnsi="Times New Roman" w:cs="Times New Roman"/>
          <w:sz w:val="24"/>
          <w:szCs w:val="24"/>
          <w:lang w:val="en-US"/>
        </w:rPr>
        <w:t>similar results independent</w:t>
      </w:r>
      <w:r w:rsidR="005D49DC">
        <w:rPr>
          <w:rFonts w:ascii="Times New Roman" w:hAnsi="Times New Roman" w:cs="Times New Roman"/>
          <w:sz w:val="24"/>
          <w:szCs w:val="24"/>
          <w:lang w:val="en-US"/>
        </w:rPr>
        <w:t xml:space="preserve"> of</w:t>
      </w:r>
      <w:r w:rsidR="00F8069A" w:rsidRPr="002F46AA">
        <w:rPr>
          <w:rFonts w:ascii="Times New Roman" w:hAnsi="Times New Roman" w:cs="Times New Roman"/>
          <w:sz w:val="24"/>
          <w:szCs w:val="24"/>
          <w:lang w:val="en-US"/>
        </w:rPr>
        <w:t xml:space="preserve"> cumulus morphology</w:t>
      </w:r>
      <w:r w:rsidR="005D49DC">
        <w:rPr>
          <w:rFonts w:ascii="Times New Roman" w:hAnsi="Times New Roman" w:cs="Times New Roman"/>
          <w:sz w:val="24"/>
          <w:szCs w:val="24"/>
          <w:lang w:val="en-US"/>
        </w:rPr>
        <w:t xml:space="preserve"> of the oocytes used f</w:t>
      </w:r>
      <w:r w:rsidR="007C7913">
        <w:rPr>
          <w:rFonts w:ascii="Times New Roman" w:hAnsi="Times New Roman" w:cs="Times New Roman"/>
          <w:sz w:val="24"/>
          <w:szCs w:val="24"/>
          <w:lang w:val="en-US"/>
        </w:rPr>
        <w:t>or</w:t>
      </w:r>
      <w:r w:rsidR="005D49DC">
        <w:rPr>
          <w:rFonts w:ascii="Times New Roman" w:hAnsi="Times New Roman" w:cs="Times New Roman"/>
          <w:sz w:val="24"/>
          <w:szCs w:val="24"/>
          <w:lang w:val="en-US"/>
        </w:rPr>
        <w:t xml:space="preserve"> ICSI</w:t>
      </w:r>
      <w:r w:rsidR="00F8069A" w:rsidRPr="002F46AA">
        <w:rPr>
          <w:rFonts w:ascii="Times New Roman" w:hAnsi="Times New Roman" w:cs="Times New Roman"/>
          <w:sz w:val="24"/>
          <w:szCs w:val="24"/>
          <w:lang w:val="en-US"/>
        </w:rPr>
        <w:t xml:space="preserve">. </w:t>
      </w:r>
      <w:r w:rsidR="001400F9" w:rsidRPr="002F46AA">
        <w:rPr>
          <w:rFonts w:ascii="Times New Roman" w:hAnsi="Times New Roman" w:cs="Times New Roman"/>
          <w:sz w:val="24"/>
          <w:szCs w:val="24"/>
          <w:lang w:val="en-US"/>
        </w:rPr>
        <w:t xml:space="preserve">Also </w:t>
      </w:r>
      <w:r w:rsidR="00B6062C" w:rsidRPr="002F46AA">
        <w:rPr>
          <w:rFonts w:ascii="Times New Roman" w:hAnsi="Times New Roman" w:cs="Times New Roman"/>
          <w:sz w:val="24"/>
          <w:szCs w:val="24"/>
          <w:lang w:val="en-US"/>
        </w:rPr>
        <w:t>Hinrichs et al. (2005)</w:t>
      </w:r>
      <w:r w:rsidRPr="002F46AA">
        <w:rPr>
          <w:rFonts w:ascii="Times New Roman" w:hAnsi="Times New Roman" w:cs="Times New Roman"/>
          <w:sz w:val="24"/>
          <w:szCs w:val="24"/>
          <w:lang w:val="en-US"/>
        </w:rPr>
        <w:t xml:space="preserve"> </w:t>
      </w:r>
      <w:r w:rsidR="001400F9" w:rsidRPr="002F46AA">
        <w:rPr>
          <w:rFonts w:ascii="Times New Roman" w:hAnsi="Times New Roman" w:cs="Times New Roman"/>
          <w:sz w:val="24"/>
          <w:szCs w:val="24"/>
          <w:lang w:val="en-US"/>
        </w:rPr>
        <w:t>observed that, w</w:t>
      </w:r>
      <w:r w:rsidR="00D95A4A" w:rsidRPr="002F46AA">
        <w:rPr>
          <w:rFonts w:ascii="Times New Roman" w:hAnsi="Times New Roman" w:cs="Times New Roman"/>
          <w:sz w:val="24"/>
          <w:szCs w:val="24"/>
          <w:lang w:val="en-US"/>
        </w:rPr>
        <w:t xml:space="preserve">hen </w:t>
      </w:r>
      <w:r w:rsidR="00D95A4A" w:rsidRPr="002F46AA">
        <w:rPr>
          <w:rFonts w:ascii="Times New Roman" w:hAnsi="Times New Roman" w:cs="Times New Roman"/>
          <w:sz w:val="24"/>
          <w:szCs w:val="24"/>
          <w:lang w:val="en-US"/>
        </w:rPr>
        <w:lastRenderedPageBreak/>
        <w:t>compared within treatment</w:t>
      </w:r>
      <w:r w:rsidR="005D49DC">
        <w:rPr>
          <w:rFonts w:ascii="Times New Roman" w:hAnsi="Times New Roman" w:cs="Times New Roman"/>
          <w:sz w:val="24"/>
          <w:szCs w:val="24"/>
          <w:lang w:val="en-US"/>
        </w:rPr>
        <w:t xml:space="preserve"> group</w:t>
      </w:r>
      <w:r w:rsidR="001400F9" w:rsidRPr="002F46AA">
        <w:rPr>
          <w:rFonts w:ascii="Times New Roman" w:hAnsi="Times New Roman" w:cs="Times New Roman"/>
          <w:sz w:val="24"/>
          <w:szCs w:val="24"/>
          <w:lang w:val="en-US"/>
        </w:rPr>
        <w:t>, compact</w:t>
      </w:r>
      <w:r w:rsidR="00D95A4A" w:rsidRPr="002F46AA">
        <w:rPr>
          <w:rFonts w:ascii="Times New Roman" w:hAnsi="Times New Roman" w:cs="Times New Roman"/>
          <w:sz w:val="24"/>
          <w:szCs w:val="24"/>
          <w:lang w:val="en-US"/>
        </w:rPr>
        <w:t xml:space="preserve"> and </w:t>
      </w:r>
      <w:r w:rsidR="001400F9" w:rsidRPr="002F46AA">
        <w:rPr>
          <w:rFonts w:ascii="Times New Roman" w:hAnsi="Times New Roman" w:cs="Times New Roman"/>
          <w:sz w:val="24"/>
          <w:szCs w:val="24"/>
          <w:lang w:val="en-US"/>
        </w:rPr>
        <w:t>expanded</w:t>
      </w:r>
      <w:r w:rsidR="00D95A4A" w:rsidRPr="002F46AA">
        <w:rPr>
          <w:rFonts w:ascii="Times New Roman" w:hAnsi="Times New Roman" w:cs="Times New Roman"/>
          <w:sz w:val="24"/>
          <w:szCs w:val="24"/>
          <w:lang w:val="en-US"/>
        </w:rPr>
        <w:t xml:space="preserve"> oocytes had similar rates of blastocyst</w:t>
      </w:r>
      <w:r w:rsidR="00F8069A" w:rsidRPr="002F46AA">
        <w:rPr>
          <w:rFonts w:ascii="Times New Roman" w:hAnsi="Times New Roman" w:cs="Times New Roman"/>
          <w:sz w:val="24"/>
          <w:szCs w:val="24"/>
          <w:lang w:val="en-US"/>
        </w:rPr>
        <w:t xml:space="preserve"> </w:t>
      </w:r>
      <w:r w:rsidR="00D95A4A" w:rsidRPr="002F46AA">
        <w:rPr>
          <w:rFonts w:ascii="Times New Roman" w:hAnsi="Times New Roman" w:cs="Times New Roman"/>
          <w:sz w:val="24"/>
          <w:szCs w:val="24"/>
          <w:lang w:val="en-US"/>
        </w:rPr>
        <w:t xml:space="preserve">formation after ICSI. </w:t>
      </w:r>
      <w:r w:rsidR="00B6062C" w:rsidRPr="002F46AA">
        <w:rPr>
          <w:rFonts w:ascii="Times New Roman" w:hAnsi="Times New Roman" w:cs="Times New Roman"/>
          <w:sz w:val="24"/>
          <w:szCs w:val="24"/>
          <w:lang w:val="en-US"/>
        </w:rPr>
        <w:t>Matsukawa et al. (2007)</w:t>
      </w:r>
      <w:r w:rsidR="005D49DC">
        <w:rPr>
          <w:rFonts w:ascii="Times New Roman" w:hAnsi="Times New Roman" w:cs="Times New Roman"/>
          <w:sz w:val="24"/>
          <w:szCs w:val="24"/>
          <w:lang w:val="en-US"/>
        </w:rPr>
        <w:t>, however, reported that there was a greater</w:t>
      </w:r>
      <w:r w:rsidR="001400F9" w:rsidRPr="002F46AA">
        <w:rPr>
          <w:rFonts w:ascii="Times New Roman" w:hAnsi="Times New Roman" w:cs="Times New Roman"/>
          <w:sz w:val="24"/>
          <w:szCs w:val="24"/>
          <w:lang w:val="en-US"/>
        </w:rPr>
        <w:t xml:space="preserve"> blastocyst </w:t>
      </w:r>
      <w:r w:rsidR="005D49DC">
        <w:rPr>
          <w:rFonts w:ascii="Times New Roman" w:hAnsi="Times New Roman" w:cs="Times New Roman"/>
          <w:sz w:val="24"/>
          <w:szCs w:val="24"/>
          <w:lang w:val="en-US"/>
        </w:rPr>
        <w:t xml:space="preserve">development </w:t>
      </w:r>
      <w:r w:rsidR="001400F9" w:rsidRPr="002F46AA">
        <w:rPr>
          <w:rFonts w:ascii="Times New Roman" w:hAnsi="Times New Roman" w:cs="Times New Roman"/>
          <w:sz w:val="24"/>
          <w:szCs w:val="24"/>
          <w:lang w:val="en-US"/>
        </w:rPr>
        <w:t xml:space="preserve">rate  </w:t>
      </w:r>
      <w:r w:rsidR="002517E6">
        <w:rPr>
          <w:rFonts w:ascii="Times New Roman" w:hAnsi="Times New Roman" w:cs="Times New Roman"/>
          <w:sz w:val="24"/>
          <w:szCs w:val="24"/>
          <w:lang w:val="en-US"/>
        </w:rPr>
        <w:t xml:space="preserve">when embryos were derived from oocytes with an </w:t>
      </w:r>
      <w:r w:rsidR="001400F9" w:rsidRPr="002F46AA">
        <w:rPr>
          <w:rFonts w:ascii="Times New Roman" w:hAnsi="Times New Roman" w:cs="Times New Roman"/>
          <w:sz w:val="24"/>
          <w:szCs w:val="24"/>
          <w:lang w:val="en-US"/>
        </w:rPr>
        <w:t xml:space="preserve">expanded </w:t>
      </w:r>
      <w:r w:rsidR="002517E6">
        <w:rPr>
          <w:rFonts w:ascii="Times New Roman" w:hAnsi="Times New Roman" w:cs="Times New Roman"/>
          <w:sz w:val="24"/>
          <w:szCs w:val="24"/>
          <w:lang w:val="en-US"/>
        </w:rPr>
        <w:t xml:space="preserve">as compared with </w:t>
      </w:r>
      <w:r w:rsidR="001400F9" w:rsidRPr="002F46AA">
        <w:rPr>
          <w:rFonts w:ascii="Times New Roman" w:hAnsi="Times New Roman" w:cs="Times New Roman"/>
          <w:sz w:val="24"/>
          <w:szCs w:val="24"/>
          <w:lang w:val="en-US"/>
        </w:rPr>
        <w:t>compact</w:t>
      </w:r>
      <w:r w:rsidR="002517E6">
        <w:rPr>
          <w:rFonts w:ascii="Times New Roman" w:hAnsi="Times New Roman" w:cs="Times New Roman"/>
          <w:sz w:val="24"/>
          <w:szCs w:val="24"/>
          <w:lang w:val="en-US"/>
        </w:rPr>
        <w:t xml:space="preserve"> cumulus</w:t>
      </w:r>
      <w:r w:rsidR="001400F9" w:rsidRPr="002F46AA">
        <w:rPr>
          <w:rFonts w:ascii="Times New Roman" w:hAnsi="Times New Roman" w:cs="Times New Roman"/>
          <w:sz w:val="24"/>
          <w:szCs w:val="24"/>
          <w:lang w:val="en-US"/>
        </w:rPr>
        <w:t xml:space="preserve">. When observing </w:t>
      </w:r>
      <w:r w:rsidR="0092614E" w:rsidRPr="002F46AA">
        <w:rPr>
          <w:rFonts w:ascii="Times New Roman" w:hAnsi="Times New Roman" w:cs="Times New Roman"/>
          <w:sz w:val="24"/>
          <w:szCs w:val="24"/>
          <w:lang w:val="en-US"/>
        </w:rPr>
        <w:t xml:space="preserve">the total rate of embryos produced at 7.5 days after ICSI, data </w:t>
      </w:r>
      <w:r w:rsidR="002517E6">
        <w:rPr>
          <w:rFonts w:ascii="Times New Roman" w:hAnsi="Times New Roman" w:cs="Times New Roman"/>
          <w:sz w:val="24"/>
          <w:szCs w:val="24"/>
          <w:lang w:val="en-US"/>
        </w:rPr>
        <w:t xml:space="preserve">from the present study </w:t>
      </w:r>
      <w:r w:rsidR="0092614E" w:rsidRPr="002F46AA">
        <w:rPr>
          <w:rFonts w:ascii="Times New Roman" w:hAnsi="Times New Roman" w:cs="Times New Roman"/>
          <w:sz w:val="24"/>
          <w:szCs w:val="24"/>
          <w:lang w:val="en-US"/>
        </w:rPr>
        <w:t>are similar to th</w:t>
      </w:r>
      <w:r w:rsidR="002517E6">
        <w:rPr>
          <w:rFonts w:ascii="Times New Roman" w:hAnsi="Times New Roman" w:cs="Times New Roman"/>
          <w:sz w:val="24"/>
          <w:szCs w:val="24"/>
          <w:lang w:val="en-US"/>
        </w:rPr>
        <w:t xml:space="preserve">ose of </w:t>
      </w:r>
      <w:r w:rsidR="00B6062C" w:rsidRPr="002F46AA">
        <w:rPr>
          <w:rFonts w:ascii="Times New Roman" w:hAnsi="Times New Roman" w:cs="Times New Roman"/>
          <w:sz w:val="24"/>
          <w:szCs w:val="24"/>
          <w:lang w:val="en-US"/>
        </w:rPr>
        <w:t>Matsukawa et al. (2007)</w:t>
      </w:r>
      <w:r w:rsidR="0092614E" w:rsidRPr="002F46AA">
        <w:rPr>
          <w:rFonts w:ascii="Times New Roman" w:hAnsi="Times New Roman" w:cs="Times New Roman"/>
          <w:sz w:val="24"/>
          <w:szCs w:val="24"/>
          <w:lang w:val="en-US"/>
        </w:rPr>
        <w:t xml:space="preserve"> only </w:t>
      </w:r>
      <w:r w:rsidR="002517E6">
        <w:rPr>
          <w:rFonts w:ascii="Times New Roman" w:hAnsi="Times New Roman" w:cs="Times New Roman"/>
          <w:sz w:val="24"/>
          <w:szCs w:val="24"/>
          <w:lang w:val="en-US"/>
        </w:rPr>
        <w:t>when</w:t>
      </w:r>
      <w:r w:rsidR="0092614E" w:rsidRPr="002F46AA">
        <w:rPr>
          <w:rFonts w:ascii="Times New Roman" w:hAnsi="Times New Roman" w:cs="Times New Roman"/>
          <w:sz w:val="24"/>
          <w:szCs w:val="24"/>
          <w:lang w:val="en-US"/>
        </w:rPr>
        <w:t xml:space="preserve"> </w:t>
      </w:r>
      <w:r w:rsidR="002517E6">
        <w:rPr>
          <w:rFonts w:ascii="Times New Roman" w:hAnsi="Times New Roman" w:cs="Times New Roman"/>
          <w:sz w:val="24"/>
          <w:szCs w:val="24"/>
          <w:lang w:val="en-US"/>
        </w:rPr>
        <w:t xml:space="preserve">oocytes with </w:t>
      </w:r>
      <w:r w:rsidR="0092614E" w:rsidRPr="002F46AA">
        <w:rPr>
          <w:rFonts w:ascii="Times New Roman" w:hAnsi="Times New Roman" w:cs="Times New Roman"/>
          <w:sz w:val="24"/>
          <w:szCs w:val="24"/>
          <w:lang w:val="en-US"/>
        </w:rPr>
        <w:t>compact COCs</w:t>
      </w:r>
      <w:r w:rsidR="00586C66" w:rsidRPr="002F46AA">
        <w:rPr>
          <w:rFonts w:ascii="Times New Roman" w:hAnsi="Times New Roman" w:cs="Times New Roman"/>
          <w:sz w:val="24"/>
          <w:szCs w:val="24"/>
          <w:lang w:val="en-US"/>
        </w:rPr>
        <w:t xml:space="preserve"> (7.7</w:t>
      </w:r>
      <w:r w:rsidR="00991266" w:rsidRPr="002F46AA">
        <w:rPr>
          <w:rFonts w:ascii="Times New Roman" w:hAnsi="Times New Roman" w:cs="Times New Roman"/>
          <w:sz w:val="24"/>
          <w:szCs w:val="24"/>
          <w:lang w:val="en-US"/>
        </w:rPr>
        <w:t>% blastocyst rate)</w:t>
      </w:r>
      <w:r w:rsidR="002517E6">
        <w:rPr>
          <w:rFonts w:ascii="Times New Roman" w:hAnsi="Times New Roman" w:cs="Times New Roman"/>
          <w:sz w:val="24"/>
          <w:szCs w:val="24"/>
          <w:lang w:val="en-US"/>
        </w:rPr>
        <w:t xml:space="preserve"> were </w:t>
      </w:r>
      <w:r w:rsidR="004A0743">
        <w:rPr>
          <w:rFonts w:ascii="Times New Roman" w:hAnsi="Times New Roman" w:cs="Times New Roman"/>
          <w:sz w:val="24"/>
          <w:szCs w:val="24"/>
          <w:lang w:val="en-US"/>
        </w:rPr>
        <w:t>use</w:t>
      </w:r>
      <w:r w:rsidR="002517E6">
        <w:rPr>
          <w:rFonts w:ascii="Times New Roman" w:hAnsi="Times New Roman" w:cs="Times New Roman"/>
          <w:sz w:val="24"/>
          <w:szCs w:val="24"/>
          <w:lang w:val="en-US"/>
        </w:rPr>
        <w:t>d</w:t>
      </w:r>
      <w:r w:rsidR="0092614E" w:rsidRPr="002F46AA">
        <w:rPr>
          <w:rFonts w:ascii="Times New Roman" w:hAnsi="Times New Roman" w:cs="Times New Roman"/>
          <w:sz w:val="24"/>
          <w:szCs w:val="24"/>
          <w:lang w:val="en-US"/>
        </w:rPr>
        <w:t>, but l</w:t>
      </w:r>
      <w:r w:rsidR="002517E6">
        <w:rPr>
          <w:rFonts w:ascii="Times New Roman" w:hAnsi="Times New Roman" w:cs="Times New Roman"/>
          <w:sz w:val="24"/>
          <w:szCs w:val="24"/>
          <w:lang w:val="en-US"/>
        </w:rPr>
        <w:t>ess</w:t>
      </w:r>
      <w:r w:rsidR="0092614E" w:rsidRPr="002F46AA">
        <w:rPr>
          <w:rFonts w:ascii="Times New Roman" w:hAnsi="Times New Roman" w:cs="Times New Roman"/>
          <w:sz w:val="24"/>
          <w:szCs w:val="24"/>
          <w:lang w:val="en-US"/>
        </w:rPr>
        <w:t xml:space="preserve"> if compared to the rates</w:t>
      </w:r>
      <w:r w:rsidR="00B6062C" w:rsidRPr="002F46AA">
        <w:rPr>
          <w:rFonts w:ascii="Times New Roman" w:hAnsi="Times New Roman" w:cs="Times New Roman"/>
          <w:sz w:val="24"/>
          <w:szCs w:val="24"/>
          <w:lang w:val="en-US"/>
        </w:rPr>
        <w:t xml:space="preserve"> </w:t>
      </w:r>
      <w:r w:rsidR="002517E6">
        <w:rPr>
          <w:rFonts w:ascii="Times New Roman" w:hAnsi="Times New Roman" w:cs="Times New Roman"/>
          <w:sz w:val="24"/>
          <w:szCs w:val="24"/>
          <w:lang w:val="en-US"/>
        </w:rPr>
        <w:t xml:space="preserve">reported </w:t>
      </w:r>
      <w:r w:rsidR="00B6062C" w:rsidRPr="002F46AA">
        <w:rPr>
          <w:rFonts w:ascii="Times New Roman" w:hAnsi="Times New Roman" w:cs="Times New Roman"/>
          <w:sz w:val="24"/>
          <w:szCs w:val="24"/>
          <w:lang w:val="en-US"/>
        </w:rPr>
        <w:t>by Hinrichs et al. (2005)</w:t>
      </w:r>
      <w:r w:rsidR="00586C66" w:rsidRPr="002F46AA">
        <w:rPr>
          <w:rFonts w:ascii="Times New Roman" w:hAnsi="Times New Roman" w:cs="Times New Roman"/>
          <w:sz w:val="24"/>
          <w:szCs w:val="24"/>
          <w:lang w:val="en-US"/>
        </w:rPr>
        <w:t xml:space="preserve"> </w:t>
      </w:r>
      <w:r w:rsidR="002517E6">
        <w:rPr>
          <w:rFonts w:ascii="Times New Roman" w:hAnsi="Times New Roman" w:cs="Times New Roman"/>
          <w:sz w:val="24"/>
          <w:szCs w:val="24"/>
          <w:lang w:val="en-US"/>
        </w:rPr>
        <w:t xml:space="preserve">where there was a </w:t>
      </w:r>
      <w:r w:rsidR="00586C66" w:rsidRPr="002F46AA">
        <w:rPr>
          <w:rFonts w:ascii="Times New Roman" w:hAnsi="Times New Roman" w:cs="Times New Roman"/>
          <w:sz w:val="24"/>
          <w:szCs w:val="24"/>
          <w:lang w:val="en-US"/>
        </w:rPr>
        <w:t xml:space="preserve">range </w:t>
      </w:r>
      <w:r w:rsidR="002517E6">
        <w:rPr>
          <w:rFonts w:ascii="Times New Roman" w:hAnsi="Times New Roman" w:cs="Times New Roman"/>
          <w:sz w:val="24"/>
          <w:szCs w:val="24"/>
          <w:lang w:val="en-US"/>
        </w:rPr>
        <w:t xml:space="preserve">of </w:t>
      </w:r>
      <w:r w:rsidR="00586C66" w:rsidRPr="002F46AA">
        <w:rPr>
          <w:rFonts w:ascii="Times New Roman" w:hAnsi="Times New Roman" w:cs="Times New Roman"/>
          <w:sz w:val="24"/>
          <w:szCs w:val="24"/>
          <w:lang w:val="en-US"/>
        </w:rPr>
        <w:t>16</w:t>
      </w:r>
      <w:r w:rsidR="002517E6">
        <w:rPr>
          <w:rFonts w:ascii="Times New Roman" w:hAnsi="Times New Roman" w:cs="Times New Roman"/>
          <w:sz w:val="24"/>
          <w:szCs w:val="24"/>
          <w:lang w:val="en-US"/>
        </w:rPr>
        <w:t xml:space="preserve">% to </w:t>
      </w:r>
      <w:r w:rsidR="00586C66" w:rsidRPr="002F46AA">
        <w:rPr>
          <w:rFonts w:ascii="Times New Roman" w:hAnsi="Times New Roman" w:cs="Times New Roman"/>
          <w:sz w:val="24"/>
          <w:szCs w:val="24"/>
          <w:lang w:val="en-US"/>
        </w:rPr>
        <w:t xml:space="preserve">42% for </w:t>
      </w:r>
      <w:r w:rsidR="002517E6">
        <w:rPr>
          <w:rFonts w:ascii="Times New Roman" w:hAnsi="Times New Roman" w:cs="Times New Roman"/>
          <w:sz w:val="24"/>
          <w:szCs w:val="24"/>
          <w:lang w:val="en-US"/>
        </w:rPr>
        <w:t xml:space="preserve">embryos derived from </w:t>
      </w:r>
      <w:r w:rsidR="00586C66" w:rsidRPr="002F46AA">
        <w:rPr>
          <w:rFonts w:ascii="Times New Roman" w:hAnsi="Times New Roman" w:cs="Times New Roman"/>
          <w:sz w:val="24"/>
          <w:szCs w:val="24"/>
          <w:lang w:val="en-US"/>
        </w:rPr>
        <w:t xml:space="preserve">COCs matured </w:t>
      </w:r>
      <w:r w:rsidR="002517E6">
        <w:rPr>
          <w:rFonts w:ascii="Times New Roman" w:hAnsi="Times New Roman" w:cs="Times New Roman"/>
          <w:sz w:val="24"/>
          <w:szCs w:val="24"/>
          <w:lang w:val="en-US"/>
        </w:rPr>
        <w:t xml:space="preserve">for </w:t>
      </w:r>
      <w:r w:rsidR="00586C66" w:rsidRPr="002F46AA">
        <w:rPr>
          <w:rFonts w:ascii="Times New Roman" w:hAnsi="Times New Roman" w:cs="Times New Roman"/>
          <w:sz w:val="24"/>
          <w:szCs w:val="24"/>
          <w:lang w:val="en-US"/>
        </w:rPr>
        <w:t xml:space="preserve">24, 30 or </w:t>
      </w:r>
      <w:r w:rsidR="000E11B9" w:rsidRPr="002F46AA">
        <w:rPr>
          <w:rFonts w:ascii="Times New Roman" w:hAnsi="Times New Roman" w:cs="Times New Roman"/>
          <w:sz w:val="24"/>
          <w:szCs w:val="24"/>
          <w:lang w:val="en-US"/>
        </w:rPr>
        <w:t>36 h</w:t>
      </w:r>
      <w:r w:rsidR="00B21897" w:rsidRPr="002F46AA">
        <w:rPr>
          <w:rFonts w:ascii="Times New Roman" w:hAnsi="Times New Roman" w:cs="Times New Roman"/>
          <w:sz w:val="24"/>
          <w:szCs w:val="24"/>
          <w:lang w:val="en-US"/>
        </w:rPr>
        <w:t xml:space="preserve">. </w:t>
      </w:r>
      <w:r w:rsidR="00985477" w:rsidRPr="002F46AA">
        <w:rPr>
          <w:rFonts w:ascii="Times New Roman" w:hAnsi="Times New Roman" w:cs="Times New Roman"/>
          <w:sz w:val="24"/>
          <w:szCs w:val="24"/>
          <w:lang w:val="en-US"/>
        </w:rPr>
        <w:t xml:space="preserve">Different factors affect </w:t>
      </w:r>
      <w:r w:rsidR="002517E6" w:rsidRPr="003E5CEE">
        <w:rPr>
          <w:rFonts w:ascii="Times New Roman" w:hAnsi="Times New Roman" w:cs="Times New Roman"/>
          <w:i/>
          <w:sz w:val="24"/>
          <w:szCs w:val="24"/>
          <w:lang w:val="en-US"/>
        </w:rPr>
        <w:t>in vitro</w:t>
      </w:r>
      <w:r w:rsidR="002517E6">
        <w:rPr>
          <w:rFonts w:ascii="Times New Roman" w:hAnsi="Times New Roman" w:cs="Times New Roman"/>
          <w:sz w:val="24"/>
          <w:szCs w:val="24"/>
          <w:lang w:val="en-US"/>
        </w:rPr>
        <w:t xml:space="preserve"> </w:t>
      </w:r>
      <w:r w:rsidR="00985477" w:rsidRPr="002F46AA">
        <w:rPr>
          <w:rFonts w:ascii="Times New Roman" w:hAnsi="Times New Roman" w:cs="Times New Roman"/>
          <w:sz w:val="24"/>
          <w:szCs w:val="24"/>
          <w:lang w:val="en-US"/>
        </w:rPr>
        <w:t>embryo production</w:t>
      </w:r>
      <w:r w:rsidR="002517E6">
        <w:rPr>
          <w:rFonts w:ascii="Times New Roman" w:hAnsi="Times New Roman" w:cs="Times New Roman"/>
          <w:sz w:val="24"/>
          <w:szCs w:val="24"/>
          <w:lang w:val="en-US"/>
        </w:rPr>
        <w:t xml:space="preserve"> in horses </w:t>
      </w:r>
      <w:r w:rsidR="007C7913">
        <w:rPr>
          <w:rFonts w:ascii="Times New Roman" w:hAnsi="Times New Roman" w:cs="Times New Roman"/>
          <w:sz w:val="24"/>
          <w:szCs w:val="24"/>
          <w:lang w:val="en-US"/>
        </w:rPr>
        <w:t>because</w:t>
      </w:r>
      <w:r w:rsidR="00985477" w:rsidRPr="002F46AA">
        <w:rPr>
          <w:rFonts w:ascii="Times New Roman" w:hAnsi="Times New Roman" w:cs="Times New Roman"/>
          <w:sz w:val="24"/>
          <w:szCs w:val="24"/>
          <w:lang w:val="en-US"/>
        </w:rPr>
        <w:t xml:space="preserve"> oocyte maturation, ICSI and embryo culture are complex systems </w:t>
      </w:r>
      <w:r w:rsidR="002517E6">
        <w:rPr>
          <w:rFonts w:ascii="Times New Roman" w:hAnsi="Times New Roman" w:cs="Times New Roman"/>
          <w:sz w:val="24"/>
          <w:szCs w:val="24"/>
          <w:lang w:val="en-US"/>
        </w:rPr>
        <w:t xml:space="preserve">for which </w:t>
      </w:r>
      <w:r w:rsidR="00985477" w:rsidRPr="002F46AA">
        <w:rPr>
          <w:rFonts w:ascii="Times New Roman" w:hAnsi="Times New Roman" w:cs="Times New Roman"/>
          <w:sz w:val="24"/>
          <w:szCs w:val="24"/>
          <w:lang w:val="en-US"/>
        </w:rPr>
        <w:t xml:space="preserve">both </w:t>
      </w:r>
      <w:r w:rsidR="002517E6">
        <w:rPr>
          <w:rFonts w:ascii="Times New Roman" w:hAnsi="Times New Roman" w:cs="Times New Roman"/>
          <w:sz w:val="24"/>
          <w:szCs w:val="24"/>
          <w:lang w:val="en-US"/>
        </w:rPr>
        <w:t xml:space="preserve">costly </w:t>
      </w:r>
      <w:r w:rsidR="00985477" w:rsidRPr="002F46AA">
        <w:rPr>
          <w:rFonts w:ascii="Times New Roman" w:hAnsi="Times New Roman" w:cs="Times New Roman"/>
          <w:sz w:val="24"/>
          <w:szCs w:val="24"/>
          <w:lang w:val="en-US"/>
        </w:rPr>
        <w:t xml:space="preserve">equipment and </w:t>
      </w:r>
      <w:r w:rsidR="002517E6">
        <w:rPr>
          <w:rFonts w:ascii="Times New Roman" w:hAnsi="Times New Roman" w:cs="Times New Roman"/>
          <w:sz w:val="24"/>
          <w:szCs w:val="24"/>
          <w:lang w:val="en-US"/>
        </w:rPr>
        <w:t xml:space="preserve">great personnel </w:t>
      </w:r>
      <w:r w:rsidR="00985477" w:rsidRPr="002F46AA">
        <w:rPr>
          <w:rFonts w:ascii="Times New Roman" w:hAnsi="Times New Roman" w:cs="Times New Roman"/>
          <w:sz w:val="24"/>
          <w:szCs w:val="24"/>
          <w:lang w:val="en-US"/>
        </w:rPr>
        <w:t xml:space="preserve">expertise </w:t>
      </w:r>
      <w:r w:rsidR="002517E6">
        <w:rPr>
          <w:rFonts w:ascii="Times New Roman" w:hAnsi="Times New Roman" w:cs="Times New Roman"/>
          <w:sz w:val="24"/>
          <w:szCs w:val="24"/>
          <w:lang w:val="en-US"/>
        </w:rPr>
        <w:t xml:space="preserve">is needed </w:t>
      </w:r>
      <w:r w:rsidR="00985477" w:rsidRPr="002F46AA">
        <w:rPr>
          <w:rFonts w:ascii="Times New Roman" w:hAnsi="Times New Roman" w:cs="Times New Roman"/>
          <w:sz w:val="24"/>
          <w:szCs w:val="24"/>
          <w:lang w:val="en-US"/>
        </w:rPr>
        <w:t>to effectively</w:t>
      </w:r>
      <w:r w:rsidR="002517E6">
        <w:rPr>
          <w:rFonts w:ascii="Times New Roman" w:hAnsi="Times New Roman" w:cs="Times New Roman"/>
          <w:sz w:val="24"/>
          <w:szCs w:val="24"/>
          <w:lang w:val="en-US"/>
        </w:rPr>
        <w:t xml:space="preserve"> conduct the procedures</w:t>
      </w:r>
      <w:r w:rsidR="00985477" w:rsidRPr="002F46AA">
        <w:rPr>
          <w:rFonts w:ascii="Times New Roman" w:hAnsi="Times New Roman" w:cs="Times New Roman"/>
          <w:sz w:val="24"/>
          <w:szCs w:val="24"/>
          <w:lang w:val="en-US"/>
        </w:rPr>
        <w:t xml:space="preserve">. The finding that maturation rate, maturation kinetics, and oocyte developmental competence vary with initial cumulus morphology (which in itself may depend upon the criteria used for classification), time of collection of oocytes from the ovary, and duration of maturation make it difficult to compare maturation and developmental results among laboratories, or to interpret studies that examine the effects of specific technical factors, such as </w:t>
      </w:r>
      <w:r w:rsidR="00CA79F9" w:rsidRPr="002F46AA">
        <w:rPr>
          <w:rFonts w:ascii="Times New Roman" w:hAnsi="Times New Roman"/>
          <w:sz w:val="24"/>
          <w:lang w:val="en-US"/>
        </w:rPr>
        <w:t>composition</w:t>
      </w:r>
      <w:r w:rsidR="00985477" w:rsidRPr="002F46AA">
        <w:rPr>
          <w:rFonts w:ascii="Times New Roman" w:hAnsi="Times New Roman" w:cs="Times New Roman"/>
          <w:sz w:val="24"/>
          <w:szCs w:val="24"/>
          <w:lang w:val="en-US"/>
        </w:rPr>
        <w:t xml:space="preserve"> of maturation media, on developmental competence </w:t>
      </w:r>
      <w:r w:rsidR="00B6062C" w:rsidRPr="002F46AA">
        <w:rPr>
          <w:rFonts w:ascii="Times New Roman" w:hAnsi="Times New Roman" w:cs="Times New Roman"/>
          <w:sz w:val="24"/>
          <w:szCs w:val="24"/>
          <w:lang w:val="en-US"/>
        </w:rPr>
        <w:t>(Hinrichs, 2010)</w:t>
      </w:r>
      <w:r w:rsidR="00985477" w:rsidRPr="002F46AA">
        <w:rPr>
          <w:rFonts w:ascii="Times New Roman" w:hAnsi="Times New Roman" w:cs="Times New Roman"/>
          <w:sz w:val="24"/>
          <w:szCs w:val="24"/>
          <w:lang w:val="en-US"/>
        </w:rPr>
        <w:t>. Even though, a</w:t>
      </w:r>
      <w:r w:rsidR="000E11B9" w:rsidRPr="002F46AA">
        <w:rPr>
          <w:rFonts w:ascii="Times New Roman" w:hAnsi="Times New Roman" w:cs="Times New Roman"/>
          <w:sz w:val="24"/>
          <w:szCs w:val="24"/>
          <w:lang w:val="en-US"/>
        </w:rPr>
        <w:t>ll COCs were matured for 26 h</w:t>
      </w:r>
      <w:r w:rsidR="00586C66" w:rsidRPr="002F46AA">
        <w:rPr>
          <w:rFonts w:ascii="Times New Roman" w:hAnsi="Times New Roman" w:cs="Times New Roman"/>
          <w:sz w:val="24"/>
          <w:szCs w:val="24"/>
          <w:lang w:val="en-US"/>
        </w:rPr>
        <w:t xml:space="preserve"> in </w:t>
      </w:r>
      <w:r w:rsidR="002517E6">
        <w:rPr>
          <w:rFonts w:ascii="Times New Roman" w:hAnsi="Times New Roman" w:cs="Times New Roman"/>
          <w:sz w:val="24"/>
          <w:szCs w:val="24"/>
          <w:lang w:val="en-US"/>
        </w:rPr>
        <w:t>the present</w:t>
      </w:r>
      <w:r w:rsidR="00586C66" w:rsidRPr="002F46AA">
        <w:rPr>
          <w:rFonts w:ascii="Times New Roman" w:hAnsi="Times New Roman" w:cs="Times New Roman"/>
          <w:sz w:val="24"/>
          <w:szCs w:val="24"/>
          <w:lang w:val="en-US"/>
        </w:rPr>
        <w:t xml:space="preserve"> study</w:t>
      </w:r>
      <w:r w:rsidR="00B21897" w:rsidRPr="002F46AA">
        <w:rPr>
          <w:rFonts w:ascii="Times New Roman" w:hAnsi="Times New Roman" w:cs="Times New Roman"/>
          <w:sz w:val="24"/>
          <w:szCs w:val="24"/>
          <w:lang w:val="en-US"/>
        </w:rPr>
        <w:t xml:space="preserve">, </w:t>
      </w:r>
      <w:r w:rsidR="004A0743">
        <w:rPr>
          <w:rFonts w:ascii="Times New Roman" w:hAnsi="Times New Roman" w:cs="Times New Roman"/>
          <w:sz w:val="24"/>
          <w:szCs w:val="24"/>
          <w:lang w:val="en-US"/>
        </w:rPr>
        <w:t>and it is likely that a longer maturation period could improve embryo yield</w:t>
      </w:r>
      <w:r w:rsidR="00A73200">
        <w:rPr>
          <w:rFonts w:ascii="Times New Roman" w:hAnsi="Times New Roman" w:cs="Times New Roman"/>
          <w:sz w:val="24"/>
          <w:szCs w:val="24"/>
          <w:lang w:val="en-US"/>
        </w:rPr>
        <w:t xml:space="preserve"> also in our laboratory</w:t>
      </w:r>
      <w:r w:rsidR="004A0743">
        <w:rPr>
          <w:rFonts w:ascii="Times New Roman" w:hAnsi="Times New Roman" w:cs="Times New Roman"/>
          <w:sz w:val="24"/>
          <w:szCs w:val="24"/>
          <w:lang w:val="en-US"/>
        </w:rPr>
        <w:t>. I</w:t>
      </w:r>
      <w:r w:rsidR="00B21897" w:rsidRPr="002F46AA">
        <w:rPr>
          <w:rFonts w:ascii="Times New Roman" w:hAnsi="Times New Roman" w:cs="Times New Roman"/>
          <w:sz w:val="24"/>
          <w:szCs w:val="24"/>
          <w:lang w:val="en-US"/>
        </w:rPr>
        <w:t xml:space="preserve">n </w:t>
      </w:r>
      <w:r w:rsidR="00A73200">
        <w:rPr>
          <w:rFonts w:ascii="Times New Roman" w:hAnsi="Times New Roman" w:cs="Times New Roman"/>
          <w:sz w:val="24"/>
          <w:szCs w:val="24"/>
          <w:lang w:val="en-US"/>
        </w:rPr>
        <w:t xml:space="preserve">fact, in </w:t>
      </w:r>
      <w:r w:rsidR="00B21897" w:rsidRPr="002F46AA">
        <w:rPr>
          <w:rFonts w:ascii="Times New Roman" w:hAnsi="Times New Roman" w:cs="Times New Roman"/>
          <w:sz w:val="24"/>
          <w:szCs w:val="24"/>
          <w:lang w:val="en-US"/>
        </w:rPr>
        <w:t xml:space="preserve">other studies </w:t>
      </w:r>
      <w:r w:rsidR="002517E6">
        <w:rPr>
          <w:rFonts w:ascii="Times New Roman" w:hAnsi="Times New Roman" w:cs="Times New Roman"/>
          <w:sz w:val="24"/>
          <w:szCs w:val="24"/>
          <w:lang w:val="en-US"/>
        </w:rPr>
        <w:t xml:space="preserve">a </w:t>
      </w:r>
      <w:r w:rsidR="00B21897" w:rsidRPr="002F46AA">
        <w:rPr>
          <w:rFonts w:ascii="Times New Roman" w:hAnsi="Times New Roman" w:cs="Times New Roman"/>
          <w:sz w:val="24"/>
          <w:szCs w:val="24"/>
          <w:lang w:val="en-US"/>
        </w:rPr>
        <w:t>longer period w</w:t>
      </w:r>
      <w:r w:rsidR="002517E6">
        <w:rPr>
          <w:rFonts w:ascii="Times New Roman" w:hAnsi="Times New Roman" w:cs="Times New Roman"/>
          <w:sz w:val="24"/>
          <w:szCs w:val="24"/>
          <w:lang w:val="en-US"/>
        </w:rPr>
        <w:t>as</w:t>
      </w:r>
      <w:r w:rsidR="00B21897" w:rsidRPr="002F46AA">
        <w:rPr>
          <w:rFonts w:ascii="Times New Roman" w:hAnsi="Times New Roman" w:cs="Times New Roman"/>
          <w:sz w:val="24"/>
          <w:szCs w:val="24"/>
          <w:lang w:val="en-US"/>
        </w:rPr>
        <w:t xml:space="preserve"> used</w:t>
      </w:r>
      <w:r w:rsidR="002517E6">
        <w:rPr>
          <w:rFonts w:ascii="Times New Roman" w:hAnsi="Times New Roman" w:cs="Times New Roman"/>
          <w:sz w:val="24"/>
          <w:szCs w:val="24"/>
          <w:lang w:val="en-US"/>
        </w:rPr>
        <w:t xml:space="preserve"> for culture assessments</w:t>
      </w:r>
      <w:r w:rsidR="00B21897" w:rsidRPr="002F46AA">
        <w:rPr>
          <w:rFonts w:ascii="Times New Roman" w:hAnsi="Times New Roman" w:cs="Times New Roman"/>
          <w:sz w:val="24"/>
          <w:szCs w:val="24"/>
          <w:lang w:val="en-US"/>
        </w:rPr>
        <w:t>, such</w:t>
      </w:r>
      <w:r w:rsidR="000E11B9" w:rsidRPr="002F46AA">
        <w:rPr>
          <w:rFonts w:ascii="Times New Roman" w:hAnsi="Times New Roman" w:cs="Times New Roman"/>
          <w:sz w:val="24"/>
          <w:szCs w:val="24"/>
          <w:lang w:val="en-US"/>
        </w:rPr>
        <w:t xml:space="preserve"> as 30 h</w:t>
      </w:r>
      <w:r w:rsidR="0021021B" w:rsidRPr="002F46AA">
        <w:rPr>
          <w:rFonts w:ascii="Times New Roman" w:hAnsi="Times New Roman" w:cs="Times New Roman"/>
          <w:sz w:val="24"/>
          <w:szCs w:val="24"/>
          <w:lang w:val="en-US"/>
        </w:rPr>
        <w:t xml:space="preserve"> for compact and 28 h</w:t>
      </w:r>
      <w:r w:rsidR="00B21897" w:rsidRPr="002F46AA">
        <w:rPr>
          <w:rFonts w:ascii="Times New Roman" w:hAnsi="Times New Roman" w:cs="Times New Roman"/>
          <w:sz w:val="24"/>
          <w:szCs w:val="24"/>
          <w:lang w:val="en-US"/>
        </w:rPr>
        <w:t xml:space="preserve"> for expanded oocytes </w:t>
      </w:r>
      <w:r w:rsidR="00B6062C" w:rsidRPr="002F46AA">
        <w:rPr>
          <w:rFonts w:ascii="Times New Roman" w:hAnsi="Times New Roman" w:cs="Times New Roman"/>
          <w:sz w:val="24"/>
          <w:szCs w:val="24"/>
          <w:lang w:val="en-US"/>
        </w:rPr>
        <w:t>(Matsukawa et al., 2007)</w:t>
      </w:r>
      <w:r w:rsidR="00193E95">
        <w:rPr>
          <w:rFonts w:ascii="Times New Roman" w:hAnsi="Times New Roman" w:cs="Times New Roman"/>
          <w:sz w:val="24"/>
          <w:szCs w:val="24"/>
          <w:lang w:val="en-US"/>
        </w:rPr>
        <w:t xml:space="preserve"> </w:t>
      </w:r>
      <w:r w:rsidR="009379B2">
        <w:rPr>
          <w:rFonts w:ascii="Times New Roman" w:hAnsi="Times New Roman" w:cs="Times New Roman"/>
          <w:sz w:val="24"/>
          <w:szCs w:val="24"/>
          <w:lang w:val="en-US"/>
        </w:rPr>
        <w:t xml:space="preserve">or </w:t>
      </w:r>
      <w:r w:rsidR="009379B2" w:rsidRPr="002F46AA">
        <w:rPr>
          <w:rFonts w:ascii="Times New Roman" w:hAnsi="Times New Roman" w:cs="Times New Roman"/>
          <w:sz w:val="24"/>
          <w:szCs w:val="24"/>
          <w:lang w:val="en-US"/>
        </w:rPr>
        <w:t>36 h for compact and 30 h for expanded oocytes</w:t>
      </w:r>
      <w:r w:rsidR="009379B2">
        <w:rPr>
          <w:rFonts w:ascii="Times New Roman" w:hAnsi="Times New Roman" w:cs="Times New Roman"/>
          <w:sz w:val="24"/>
          <w:szCs w:val="24"/>
          <w:lang w:val="en-US"/>
        </w:rPr>
        <w:t xml:space="preserve"> to obtain </w:t>
      </w:r>
      <w:r w:rsidR="00193E95">
        <w:rPr>
          <w:rFonts w:ascii="Times New Roman" w:hAnsi="Times New Roman" w:cs="Times New Roman"/>
          <w:sz w:val="24"/>
          <w:szCs w:val="24"/>
          <w:lang w:val="en-US"/>
        </w:rPr>
        <w:t>the most desirable</w:t>
      </w:r>
      <w:r w:rsidR="00C25469" w:rsidRPr="002F46AA">
        <w:rPr>
          <w:rFonts w:ascii="Times New Roman" w:hAnsi="Times New Roman" w:cs="Times New Roman"/>
          <w:sz w:val="24"/>
          <w:szCs w:val="24"/>
          <w:lang w:val="en-US"/>
        </w:rPr>
        <w:t xml:space="preserve"> results </w:t>
      </w:r>
      <w:r w:rsidR="009379B2">
        <w:rPr>
          <w:rFonts w:ascii="Times New Roman" w:hAnsi="Times New Roman" w:cs="Times New Roman"/>
          <w:sz w:val="24"/>
          <w:szCs w:val="24"/>
          <w:lang w:val="en-US"/>
        </w:rPr>
        <w:t>from both COCs types</w:t>
      </w:r>
      <w:r w:rsidR="00586C66" w:rsidRPr="002F46AA">
        <w:rPr>
          <w:rFonts w:ascii="Times New Roman" w:hAnsi="Times New Roman" w:cs="Times New Roman"/>
          <w:sz w:val="24"/>
          <w:szCs w:val="24"/>
          <w:lang w:val="en-US"/>
        </w:rPr>
        <w:t xml:space="preserve"> </w:t>
      </w:r>
      <w:r w:rsidR="00B6062C" w:rsidRPr="002F46AA">
        <w:rPr>
          <w:rFonts w:ascii="Times New Roman" w:hAnsi="Times New Roman" w:cs="Times New Roman"/>
          <w:sz w:val="24"/>
          <w:szCs w:val="24"/>
          <w:lang w:val="en-US"/>
        </w:rPr>
        <w:t>(Hinrichs et al., 2005)</w:t>
      </w:r>
      <w:r w:rsidR="00586C66" w:rsidRPr="002F46AA">
        <w:rPr>
          <w:rFonts w:ascii="Times New Roman" w:hAnsi="Times New Roman" w:cs="Times New Roman"/>
          <w:sz w:val="24"/>
          <w:szCs w:val="24"/>
          <w:lang w:val="en-US"/>
        </w:rPr>
        <w:t xml:space="preserve">. </w:t>
      </w:r>
      <w:r w:rsidR="00991266" w:rsidRPr="002F46AA">
        <w:rPr>
          <w:rFonts w:ascii="Times New Roman" w:hAnsi="Times New Roman" w:cs="Times New Roman"/>
          <w:sz w:val="24"/>
          <w:szCs w:val="24"/>
          <w:lang w:val="en-US"/>
        </w:rPr>
        <w:t>Another factor that could improve blastocyst production</w:t>
      </w:r>
      <w:r w:rsidR="00147101" w:rsidRPr="002F46AA">
        <w:rPr>
          <w:rFonts w:ascii="Times New Roman" w:hAnsi="Times New Roman" w:cs="Times New Roman"/>
          <w:sz w:val="24"/>
          <w:szCs w:val="24"/>
          <w:lang w:val="en-US"/>
        </w:rPr>
        <w:t xml:space="preserve"> in </w:t>
      </w:r>
      <w:r w:rsidR="00193E95">
        <w:rPr>
          <w:rFonts w:ascii="Times New Roman" w:hAnsi="Times New Roman" w:cs="Times New Roman"/>
          <w:sz w:val="24"/>
          <w:szCs w:val="24"/>
          <w:lang w:val="en-US"/>
        </w:rPr>
        <w:t>the</w:t>
      </w:r>
      <w:r w:rsidR="00147101" w:rsidRPr="002F46AA">
        <w:rPr>
          <w:rFonts w:ascii="Times New Roman" w:hAnsi="Times New Roman" w:cs="Times New Roman"/>
          <w:sz w:val="24"/>
          <w:szCs w:val="24"/>
          <w:lang w:val="en-US"/>
        </w:rPr>
        <w:t xml:space="preserve"> laboratory </w:t>
      </w:r>
      <w:r w:rsidR="00193E95">
        <w:rPr>
          <w:rFonts w:ascii="Times New Roman" w:hAnsi="Times New Roman" w:cs="Times New Roman"/>
          <w:sz w:val="24"/>
          <w:szCs w:val="24"/>
          <w:lang w:val="en-US"/>
        </w:rPr>
        <w:t xml:space="preserve">where the present study was conducted </w:t>
      </w:r>
      <w:r w:rsidR="00147101" w:rsidRPr="002F46AA">
        <w:rPr>
          <w:rFonts w:ascii="Times New Roman" w:hAnsi="Times New Roman" w:cs="Times New Roman"/>
          <w:sz w:val="24"/>
          <w:szCs w:val="24"/>
          <w:lang w:val="en-US"/>
        </w:rPr>
        <w:t>might be</w:t>
      </w:r>
      <w:r w:rsidR="00991266" w:rsidRPr="002F46AA">
        <w:rPr>
          <w:rFonts w:ascii="Times New Roman" w:hAnsi="Times New Roman" w:cs="Times New Roman"/>
          <w:sz w:val="24"/>
          <w:szCs w:val="24"/>
          <w:lang w:val="en-US"/>
        </w:rPr>
        <w:t xml:space="preserve"> using </w:t>
      </w:r>
      <w:r w:rsidR="00193E95">
        <w:rPr>
          <w:rFonts w:ascii="Times New Roman" w:hAnsi="Times New Roman" w:cs="Times New Roman"/>
          <w:sz w:val="24"/>
          <w:szCs w:val="24"/>
          <w:lang w:val="en-US"/>
        </w:rPr>
        <w:t xml:space="preserve">medium with </w:t>
      </w:r>
      <w:r w:rsidR="007C7913">
        <w:rPr>
          <w:rFonts w:ascii="Times New Roman" w:hAnsi="Times New Roman" w:cs="Times New Roman"/>
          <w:sz w:val="24"/>
          <w:szCs w:val="24"/>
          <w:lang w:val="en-US"/>
        </w:rPr>
        <w:t>large</w:t>
      </w:r>
      <w:r w:rsidR="00193E95">
        <w:rPr>
          <w:rFonts w:ascii="Times New Roman" w:hAnsi="Times New Roman" w:cs="Times New Roman"/>
          <w:sz w:val="24"/>
          <w:szCs w:val="24"/>
          <w:lang w:val="en-US"/>
        </w:rPr>
        <w:t xml:space="preserve"> amounts of </w:t>
      </w:r>
      <w:r w:rsidR="00991266" w:rsidRPr="002F46AA">
        <w:rPr>
          <w:rFonts w:ascii="Times New Roman" w:hAnsi="Times New Roman" w:cs="Times New Roman"/>
          <w:sz w:val="24"/>
          <w:szCs w:val="24"/>
          <w:lang w:val="en-US"/>
        </w:rPr>
        <w:t xml:space="preserve">glucose for </w:t>
      </w:r>
      <w:r w:rsidR="00991266" w:rsidRPr="003E5CEE">
        <w:rPr>
          <w:rFonts w:ascii="Times New Roman" w:hAnsi="Times New Roman" w:cs="Times New Roman"/>
          <w:i/>
          <w:sz w:val="24"/>
          <w:szCs w:val="24"/>
          <w:lang w:val="en-US"/>
        </w:rPr>
        <w:t>in vitro</w:t>
      </w:r>
      <w:r w:rsidR="00991266" w:rsidRPr="002F46AA">
        <w:rPr>
          <w:rFonts w:ascii="Times New Roman" w:hAnsi="Times New Roman" w:cs="Times New Roman"/>
          <w:sz w:val="24"/>
          <w:szCs w:val="24"/>
          <w:lang w:val="en-US"/>
        </w:rPr>
        <w:t xml:space="preserve"> culture</w:t>
      </w:r>
      <w:r w:rsidR="00985477" w:rsidRPr="002F46AA">
        <w:rPr>
          <w:rFonts w:ascii="Times New Roman" w:hAnsi="Times New Roman" w:cs="Times New Roman"/>
          <w:sz w:val="24"/>
          <w:szCs w:val="24"/>
          <w:lang w:val="en-US"/>
        </w:rPr>
        <w:t xml:space="preserve">, such as DMEM-F12 </w:t>
      </w:r>
      <w:r w:rsidR="00B6062C" w:rsidRPr="002F46AA">
        <w:rPr>
          <w:rFonts w:ascii="Times New Roman" w:hAnsi="Times New Roman" w:cs="Times New Roman"/>
          <w:sz w:val="24"/>
          <w:szCs w:val="24"/>
          <w:lang w:val="en-US"/>
        </w:rPr>
        <w:t>(Hinrichs et al., 2005)</w:t>
      </w:r>
      <w:r w:rsidR="00991266" w:rsidRPr="002F46AA">
        <w:rPr>
          <w:rFonts w:ascii="Times New Roman" w:hAnsi="Times New Roman" w:cs="Times New Roman"/>
          <w:sz w:val="24"/>
          <w:szCs w:val="24"/>
          <w:lang w:val="en-US"/>
        </w:rPr>
        <w:t xml:space="preserve">. </w:t>
      </w:r>
      <w:r w:rsidR="00985477" w:rsidRPr="002F46AA">
        <w:rPr>
          <w:rFonts w:ascii="Times New Roman" w:hAnsi="Times New Roman" w:cs="Times New Roman"/>
          <w:sz w:val="24"/>
          <w:szCs w:val="24"/>
          <w:lang w:val="en-US"/>
        </w:rPr>
        <w:t>Further studies are needed to o</w:t>
      </w:r>
      <w:r w:rsidR="00CA79F9" w:rsidRPr="002F46AA">
        <w:rPr>
          <w:rFonts w:ascii="Times New Roman" w:hAnsi="Times New Roman" w:cs="Times New Roman"/>
          <w:sz w:val="24"/>
          <w:szCs w:val="24"/>
          <w:lang w:val="en-US"/>
        </w:rPr>
        <w:t xml:space="preserve">ptimize blastocyst production </w:t>
      </w:r>
      <w:r w:rsidR="00CA79F9" w:rsidRPr="002F46AA">
        <w:rPr>
          <w:rFonts w:ascii="Times New Roman" w:hAnsi="Times New Roman"/>
          <w:sz w:val="24"/>
          <w:lang w:val="en-US"/>
        </w:rPr>
        <w:t>using</w:t>
      </w:r>
      <w:r w:rsidR="00985477" w:rsidRPr="002F46AA">
        <w:rPr>
          <w:rFonts w:ascii="Times New Roman" w:hAnsi="Times New Roman" w:cs="Times New Roman"/>
          <w:sz w:val="24"/>
          <w:szCs w:val="24"/>
          <w:lang w:val="en-US"/>
        </w:rPr>
        <w:t xml:space="preserve"> </w:t>
      </w:r>
      <w:r w:rsidR="00193E95">
        <w:rPr>
          <w:rFonts w:ascii="Times New Roman" w:hAnsi="Times New Roman" w:cs="Times New Roman"/>
          <w:sz w:val="24"/>
          <w:szCs w:val="24"/>
          <w:lang w:val="en-US"/>
        </w:rPr>
        <w:t>similar</w:t>
      </w:r>
      <w:r w:rsidR="00985477" w:rsidRPr="002F46AA">
        <w:rPr>
          <w:rFonts w:ascii="Times New Roman" w:hAnsi="Times New Roman" w:cs="Times New Roman"/>
          <w:sz w:val="24"/>
          <w:szCs w:val="24"/>
          <w:lang w:val="en-US"/>
        </w:rPr>
        <w:t xml:space="preserve"> conditions</w:t>
      </w:r>
      <w:r w:rsidR="00193E95">
        <w:rPr>
          <w:rFonts w:ascii="Times New Roman" w:hAnsi="Times New Roman" w:cs="Times New Roman"/>
          <w:sz w:val="24"/>
          <w:szCs w:val="24"/>
          <w:lang w:val="en-US"/>
        </w:rPr>
        <w:t xml:space="preserve"> as those utilized in the present study</w:t>
      </w:r>
      <w:r w:rsidR="00985477" w:rsidRPr="002F46AA">
        <w:rPr>
          <w:rFonts w:ascii="Times New Roman" w:hAnsi="Times New Roman" w:cs="Times New Roman"/>
          <w:sz w:val="24"/>
          <w:szCs w:val="24"/>
          <w:lang w:val="en-US"/>
        </w:rPr>
        <w:t>.</w:t>
      </w:r>
    </w:p>
    <w:p w14:paraId="678FF385" w14:textId="77777777" w:rsidR="005D0720" w:rsidRPr="002F46AA" w:rsidRDefault="005D0720" w:rsidP="00DB57BB">
      <w:pPr>
        <w:spacing w:after="0" w:line="480" w:lineRule="auto"/>
        <w:ind w:firstLine="284"/>
        <w:jc w:val="both"/>
        <w:rPr>
          <w:rFonts w:ascii="Times New Roman" w:hAnsi="Times New Roman" w:cs="Times New Roman"/>
          <w:sz w:val="24"/>
          <w:szCs w:val="24"/>
          <w:lang w:val="en-US"/>
        </w:rPr>
      </w:pPr>
    </w:p>
    <w:p w14:paraId="187E1F45" w14:textId="7641028E" w:rsidR="00714498" w:rsidRPr="002F46AA" w:rsidRDefault="00714498" w:rsidP="00DB57BB">
      <w:pPr>
        <w:spacing w:after="0" w:line="480" w:lineRule="auto"/>
        <w:jc w:val="both"/>
        <w:rPr>
          <w:rFonts w:ascii="Times New Roman" w:hAnsi="Times New Roman" w:cs="Times New Roman"/>
          <w:b/>
          <w:sz w:val="24"/>
          <w:szCs w:val="24"/>
          <w:lang w:val="en-US"/>
        </w:rPr>
      </w:pPr>
      <w:r w:rsidRPr="002F46AA">
        <w:rPr>
          <w:rFonts w:ascii="Times New Roman" w:hAnsi="Times New Roman" w:cs="Times New Roman"/>
          <w:b/>
          <w:sz w:val="24"/>
          <w:szCs w:val="24"/>
          <w:lang w:val="en-US"/>
        </w:rPr>
        <w:t>5. Conclusions</w:t>
      </w:r>
    </w:p>
    <w:p w14:paraId="39824766" w14:textId="792C79DE" w:rsidR="005D0720" w:rsidRPr="002F46AA" w:rsidRDefault="002C29F8" w:rsidP="00DB57BB">
      <w:pPr>
        <w:spacing w:after="0" w:line="480" w:lineRule="auto"/>
        <w:ind w:firstLine="284"/>
        <w:jc w:val="both"/>
        <w:rPr>
          <w:rFonts w:ascii="Times New Roman" w:hAnsi="Times New Roman" w:cs="Times New Roman"/>
          <w:sz w:val="24"/>
          <w:szCs w:val="24"/>
          <w:lang w:val="en-US"/>
        </w:rPr>
      </w:pPr>
      <w:r w:rsidRPr="002F46AA">
        <w:rPr>
          <w:rFonts w:ascii="Times New Roman" w:hAnsi="Times New Roman" w:cs="Times New Roman"/>
          <w:sz w:val="24"/>
          <w:szCs w:val="24"/>
          <w:lang w:val="en-US"/>
        </w:rPr>
        <w:lastRenderedPageBreak/>
        <w:t xml:space="preserve">In conclusion, </w:t>
      </w:r>
      <w:r w:rsidR="00681F17">
        <w:rPr>
          <w:rFonts w:ascii="Times New Roman" w:hAnsi="Times New Roman" w:cs="Times New Roman"/>
          <w:sz w:val="24"/>
          <w:szCs w:val="24"/>
          <w:lang w:val="en-US"/>
        </w:rPr>
        <w:t xml:space="preserve">in the present study </w:t>
      </w:r>
      <w:r w:rsidRPr="002F46AA">
        <w:rPr>
          <w:rFonts w:ascii="Times New Roman" w:hAnsi="Times New Roman" w:cs="Times New Roman"/>
          <w:sz w:val="24"/>
          <w:szCs w:val="24"/>
          <w:lang w:val="en-US"/>
        </w:rPr>
        <w:t xml:space="preserve">even </w:t>
      </w:r>
      <w:r w:rsidR="007C7913">
        <w:rPr>
          <w:rFonts w:ascii="Times New Roman" w:hAnsi="Times New Roman" w:cs="Times New Roman"/>
          <w:sz w:val="24"/>
          <w:szCs w:val="24"/>
          <w:lang w:val="en-US"/>
        </w:rPr>
        <w:t>though</w:t>
      </w:r>
      <w:r w:rsidRPr="002F46AA">
        <w:rPr>
          <w:rFonts w:ascii="Times New Roman" w:hAnsi="Times New Roman" w:cs="Times New Roman"/>
          <w:sz w:val="24"/>
          <w:szCs w:val="24"/>
          <w:lang w:val="en-US"/>
        </w:rPr>
        <w:t xml:space="preserve"> </w:t>
      </w:r>
      <w:r w:rsidR="00193E95">
        <w:rPr>
          <w:rFonts w:ascii="Times New Roman" w:hAnsi="Times New Roman" w:cs="Times New Roman"/>
          <w:sz w:val="24"/>
          <w:szCs w:val="24"/>
          <w:lang w:val="en-US"/>
        </w:rPr>
        <w:t xml:space="preserve">embryos derived from oocytes with only </w:t>
      </w:r>
      <w:r w:rsidRPr="002F46AA">
        <w:rPr>
          <w:rFonts w:ascii="Times New Roman" w:hAnsi="Times New Roman" w:cs="Times New Roman"/>
          <w:sz w:val="24"/>
          <w:szCs w:val="24"/>
          <w:lang w:val="en-US"/>
        </w:rPr>
        <w:t xml:space="preserve">corona radiata </w:t>
      </w:r>
      <w:r w:rsidR="00193E95">
        <w:rPr>
          <w:rFonts w:ascii="Times New Roman" w:hAnsi="Times New Roman" w:cs="Times New Roman"/>
          <w:sz w:val="24"/>
          <w:szCs w:val="24"/>
          <w:lang w:val="en-US"/>
        </w:rPr>
        <w:t>cells attached</w:t>
      </w:r>
      <w:r w:rsidR="00681F17">
        <w:rPr>
          <w:rFonts w:ascii="Times New Roman" w:hAnsi="Times New Roman" w:cs="Times New Roman"/>
          <w:sz w:val="24"/>
          <w:szCs w:val="24"/>
          <w:lang w:val="en-US"/>
        </w:rPr>
        <w:t xml:space="preserve"> had </w:t>
      </w:r>
      <w:r w:rsidRPr="002F46AA">
        <w:rPr>
          <w:rFonts w:ascii="Times New Roman" w:hAnsi="Times New Roman" w:cs="Times New Roman"/>
          <w:sz w:val="24"/>
          <w:szCs w:val="24"/>
          <w:lang w:val="en-US"/>
        </w:rPr>
        <w:t>a l</w:t>
      </w:r>
      <w:r w:rsidR="00193E95">
        <w:rPr>
          <w:rFonts w:ascii="Times New Roman" w:hAnsi="Times New Roman" w:cs="Times New Roman"/>
          <w:sz w:val="24"/>
          <w:szCs w:val="24"/>
          <w:lang w:val="en-US"/>
        </w:rPr>
        <w:t>esser</w:t>
      </w:r>
      <w:r w:rsidRPr="002F46AA">
        <w:rPr>
          <w:rFonts w:ascii="Times New Roman" w:hAnsi="Times New Roman" w:cs="Times New Roman"/>
          <w:sz w:val="24"/>
          <w:szCs w:val="24"/>
          <w:lang w:val="en-US"/>
        </w:rPr>
        <w:t xml:space="preserve"> cleavage rate after ICSI</w:t>
      </w:r>
      <w:r w:rsidR="00193E95">
        <w:rPr>
          <w:rFonts w:ascii="Times New Roman" w:hAnsi="Times New Roman" w:cs="Times New Roman"/>
          <w:sz w:val="24"/>
          <w:szCs w:val="24"/>
          <w:lang w:val="en-US"/>
        </w:rPr>
        <w:t xml:space="preserve"> </w:t>
      </w:r>
      <w:r w:rsidRPr="002F46AA">
        <w:rPr>
          <w:rFonts w:ascii="Times New Roman" w:hAnsi="Times New Roman" w:cs="Times New Roman"/>
          <w:sz w:val="24"/>
          <w:szCs w:val="24"/>
          <w:lang w:val="en-US"/>
        </w:rPr>
        <w:t>, the</w:t>
      </w:r>
      <w:r w:rsidR="00681F17">
        <w:rPr>
          <w:rFonts w:ascii="Times New Roman" w:hAnsi="Times New Roman" w:cs="Times New Roman"/>
          <w:sz w:val="24"/>
          <w:szCs w:val="24"/>
          <w:lang w:val="en-US"/>
        </w:rPr>
        <w:t>e</w:t>
      </w:r>
      <w:r w:rsidRPr="002F46AA">
        <w:rPr>
          <w:rFonts w:ascii="Times New Roman" w:hAnsi="Times New Roman" w:cs="Times New Roman"/>
          <w:sz w:val="24"/>
          <w:szCs w:val="24"/>
          <w:lang w:val="en-US"/>
        </w:rPr>
        <w:t xml:space="preserve"> developmental </w:t>
      </w:r>
      <w:r w:rsidR="00681F17">
        <w:rPr>
          <w:rFonts w:ascii="Times New Roman" w:hAnsi="Times New Roman" w:cs="Times New Roman"/>
          <w:sz w:val="24"/>
          <w:szCs w:val="24"/>
          <w:lang w:val="en-US"/>
        </w:rPr>
        <w:t xml:space="preserve">capacity </w:t>
      </w:r>
      <w:r w:rsidRPr="002F46AA">
        <w:rPr>
          <w:rFonts w:ascii="Times New Roman" w:hAnsi="Times New Roman" w:cs="Times New Roman"/>
          <w:sz w:val="24"/>
          <w:szCs w:val="24"/>
          <w:lang w:val="en-US"/>
        </w:rPr>
        <w:t xml:space="preserve">was similar to </w:t>
      </w:r>
      <w:r w:rsidR="00681F17">
        <w:rPr>
          <w:rFonts w:ascii="Times New Roman" w:hAnsi="Times New Roman" w:cs="Times New Roman"/>
          <w:sz w:val="24"/>
          <w:szCs w:val="24"/>
          <w:lang w:val="en-US"/>
        </w:rPr>
        <w:t xml:space="preserve">embryos derived from oocytes with </w:t>
      </w:r>
      <w:r w:rsidRPr="002F46AA">
        <w:rPr>
          <w:rFonts w:ascii="Times New Roman" w:hAnsi="Times New Roman" w:cs="Times New Roman"/>
          <w:sz w:val="24"/>
          <w:szCs w:val="24"/>
          <w:lang w:val="en-US"/>
        </w:rPr>
        <w:t>compact and expanded</w:t>
      </w:r>
      <w:r w:rsidR="00681F17">
        <w:rPr>
          <w:rFonts w:ascii="Times New Roman" w:hAnsi="Times New Roman" w:cs="Times New Roman"/>
          <w:sz w:val="24"/>
          <w:szCs w:val="24"/>
          <w:lang w:val="en-US"/>
        </w:rPr>
        <w:t xml:space="preserve"> cumulus cells which indicates</w:t>
      </w:r>
      <w:r w:rsidRPr="002F46AA">
        <w:rPr>
          <w:rFonts w:ascii="Times New Roman" w:hAnsi="Times New Roman" w:cs="Times New Roman"/>
          <w:sz w:val="24"/>
          <w:szCs w:val="24"/>
          <w:lang w:val="en-US"/>
        </w:rPr>
        <w:t xml:space="preserve"> that the</w:t>
      </w:r>
      <w:r w:rsidR="00681F17">
        <w:rPr>
          <w:rFonts w:ascii="Times New Roman" w:hAnsi="Times New Roman" w:cs="Times New Roman"/>
          <w:sz w:val="24"/>
          <w:szCs w:val="24"/>
          <w:lang w:val="en-US"/>
        </w:rPr>
        <w:t>se oocytes</w:t>
      </w:r>
      <w:r w:rsidRPr="002F46AA">
        <w:rPr>
          <w:rFonts w:ascii="Times New Roman" w:hAnsi="Times New Roman" w:cs="Times New Roman"/>
          <w:sz w:val="24"/>
          <w:szCs w:val="24"/>
          <w:lang w:val="en-US"/>
        </w:rPr>
        <w:t xml:space="preserve"> can be an </w:t>
      </w:r>
      <w:r w:rsidR="00CA79F9" w:rsidRPr="002F46AA">
        <w:rPr>
          <w:rFonts w:ascii="Times New Roman" w:hAnsi="Times New Roman"/>
          <w:sz w:val="24"/>
          <w:lang w:val="en-US"/>
        </w:rPr>
        <w:t xml:space="preserve">useful source for </w:t>
      </w:r>
      <w:r w:rsidR="00CA79F9" w:rsidRPr="003E5CEE">
        <w:rPr>
          <w:rFonts w:ascii="Times New Roman" w:hAnsi="Times New Roman"/>
          <w:i/>
          <w:sz w:val="24"/>
          <w:lang w:val="en-US"/>
        </w:rPr>
        <w:t>in vitro</w:t>
      </w:r>
      <w:r w:rsidR="00CA79F9" w:rsidRPr="002F46AA">
        <w:rPr>
          <w:rFonts w:ascii="Times New Roman" w:hAnsi="Times New Roman"/>
          <w:sz w:val="24"/>
          <w:lang w:val="en-US"/>
        </w:rPr>
        <w:t xml:space="preserve"> embryo production in the horse</w:t>
      </w:r>
      <w:r w:rsidR="00CA79F9" w:rsidRPr="002F46AA">
        <w:rPr>
          <w:rFonts w:ascii="Times New Roman" w:hAnsi="Times New Roman" w:cs="Times New Roman"/>
          <w:sz w:val="24"/>
          <w:szCs w:val="24"/>
          <w:lang w:val="en-US"/>
        </w:rPr>
        <w:t>.</w:t>
      </w:r>
    </w:p>
    <w:p w14:paraId="2011D185" w14:textId="77777777" w:rsidR="00AD2B9A" w:rsidRPr="002F46AA" w:rsidRDefault="00AD2B9A" w:rsidP="00DB57BB">
      <w:pPr>
        <w:spacing w:after="0" w:line="480" w:lineRule="auto"/>
        <w:ind w:firstLine="284"/>
        <w:jc w:val="both"/>
        <w:rPr>
          <w:rFonts w:ascii="Times New Roman" w:hAnsi="Times New Roman" w:cs="Times New Roman"/>
          <w:sz w:val="24"/>
          <w:szCs w:val="24"/>
          <w:lang w:val="en-US"/>
        </w:rPr>
      </w:pPr>
    </w:p>
    <w:p w14:paraId="24ACC478" w14:textId="61673842" w:rsidR="00AD2B9A" w:rsidRPr="002F46AA" w:rsidRDefault="000F722C" w:rsidP="00DB57BB">
      <w:pPr>
        <w:spacing w:after="0" w:line="480" w:lineRule="auto"/>
        <w:jc w:val="both"/>
        <w:rPr>
          <w:rFonts w:ascii="Times New Roman" w:hAnsi="Times New Roman" w:cs="Times New Roman"/>
          <w:b/>
          <w:sz w:val="24"/>
          <w:szCs w:val="24"/>
          <w:lang w:val="en-US"/>
        </w:rPr>
      </w:pPr>
      <w:r w:rsidRPr="002F46AA">
        <w:rPr>
          <w:rFonts w:ascii="Times New Roman" w:hAnsi="Times New Roman" w:cs="Times New Roman"/>
          <w:b/>
          <w:sz w:val="24"/>
          <w:szCs w:val="24"/>
          <w:lang w:val="en-US"/>
        </w:rPr>
        <w:t>Conflict of interests</w:t>
      </w:r>
    </w:p>
    <w:p w14:paraId="4FE62420" w14:textId="495F5C4A" w:rsidR="000F722C" w:rsidRPr="002F46AA" w:rsidRDefault="000F722C" w:rsidP="000F722C">
      <w:pPr>
        <w:spacing w:after="0" w:line="480" w:lineRule="auto"/>
        <w:ind w:firstLine="284"/>
        <w:jc w:val="both"/>
        <w:rPr>
          <w:rFonts w:ascii="Times New Roman" w:hAnsi="Times New Roman" w:cs="Times New Roman"/>
          <w:sz w:val="24"/>
          <w:szCs w:val="24"/>
          <w:lang w:val="en-US"/>
        </w:rPr>
      </w:pPr>
      <w:r w:rsidRPr="002F46AA">
        <w:rPr>
          <w:rFonts w:ascii="Times New Roman" w:hAnsi="Times New Roman" w:cs="Times New Roman"/>
          <w:sz w:val="24"/>
          <w:szCs w:val="24"/>
          <w:lang w:val="en-US"/>
        </w:rPr>
        <w:t>There is no conflict of interests.</w:t>
      </w:r>
    </w:p>
    <w:p w14:paraId="6A647033" w14:textId="18D22053" w:rsidR="000F722C" w:rsidRPr="002F46AA" w:rsidRDefault="000F722C" w:rsidP="000F722C">
      <w:pPr>
        <w:spacing w:after="0" w:line="480" w:lineRule="auto"/>
        <w:ind w:firstLine="284"/>
        <w:jc w:val="both"/>
        <w:rPr>
          <w:rFonts w:ascii="Times New Roman" w:hAnsi="Times New Roman" w:cs="Times New Roman"/>
          <w:sz w:val="24"/>
          <w:szCs w:val="24"/>
          <w:lang w:val="en-US"/>
        </w:rPr>
      </w:pPr>
    </w:p>
    <w:p w14:paraId="502ECB6C" w14:textId="38523710" w:rsidR="000F722C" w:rsidRPr="002F46AA" w:rsidRDefault="000F722C" w:rsidP="000F722C">
      <w:pPr>
        <w:spacing w:after="0" w:line="480" w:lineRule="auto"/>
        <w:jc w:val="both"/>
        <w:rPr>
          <w:rFonts w:ascii="Times New Roman" w:hAnsi="Times New Roman" w:cs="Times New Roman"/>
          <w:b/>
          <w:sz w:val="24"/>
          <w:szCs w:val="24"/>
          <w:lang w:val="en-US"/>
        </w:rPr>
      </w:pPr>
      <w:r w:rsidRPr="002F46AA">
        <w:rPr>
          <w:rFonts w:ascii="Times New Roman" w:hAnsi="Times New Roman" w:cs="Times New Roman"/>
          <w:b/>
          <w:sz w:val="24"/>
          <w:szCs w:val="24"/>
          <w:lang w:val="en-US"/>
        </w:rPr>
        <w:t>Acknowledgements</w:t>
      </w:r>
    </w:p>
    <w:p w14:paraId="4517285E" w14:textId="77777777" w:rsidR="000F722C" w:rsidRPr="002F46AA" w:rsidRDefault="000F722C" w:rsidP="000F722C">
      <w:pPr>
        <w:spacing w:after="0" w:line="480" w:lineRule="auto"/>
        <w:jc w:val="both"/>
        <w:rPr>
          <w:rFonts w:ascii="Times New Roman" w:hAnsi="Times New Roman" w:cs="Times New Roman"/>
          <w:b/>
          <w:sz w:val="24"/>
          <w:szCs w:val="24"/>
          <w:lang w:val="en-US"/>
        </w:rPr>
      </w:pPr>
    </w:p>
    <w:p w14:paraId="55F9E9C6" w14:textId="4F902E49" w:rsidR="002C29F8" w:rsidRPr="002F46AA" w:rsidRDefault="00AD2B9A" w:rsidP="00DB57BB">
      <w:pPr>
        <w:spacing w:after="0" w:line="480" w:lineRule="auto"/>
        <w:ind w:firstLine="284"/>
        <w:jc w:val="both"/>
        <w:rPr>
          <w:rFonts w:ascii="Times New Roman" w:hAnsi="Times New Roman" w:cs="Times New Roman"/>
          <w:sz w:val="24"/>
          <w:szCs w:val="24"/>
          <w:lang w:val="en-US"/>
        </w:rPr>
      </w:pPr>
      <w:r w:rsidRPr="002F46AA">
        <w:rPr>
          <w:rFonts w:ascii="Times New Roman" w:hAnsi="Times New Roman" w:cs="Times New Roman"/>
          <w:sz w:val="24"/>
          <w:szCs w:val="24"/>
          <w:lang w:val="en-US"/>
        </w:rPr>
        <w:t>This research did not receive any specific grant from funding agencies in the public, commercial, or not-for-profit sectors.</w:t>
      </w:r>
    </w:p>
    <w:p w14:paraId="6C504956" w14:textId="77777777" w:rsidR="00AD2B9A" w:rsidRPr="002F46AA" w:rsidRDefault="00AD2B9A" w:rsidP="00DB57BB">
      <w:pPr>
        <w:spacing w:after="0" w:line="480" w:lineRule="auto"/>
        <w:ind w:firstLine="284"/>
        <w:jc w:val="both"/>
        <w:rPr>
          <w:rFonts w:ascii="Times New Roman" w:hAnsi="Times New Roman" w:cs="Times New Roman"/>
          <w:sz w:val="24"/>
          <w:szCs w:val="24"/>
          <w:lang w:val="en-US"/>
        </w:rPr>
      </w:pPr>
    </w:p>
    <w:p w14:paraId="6F8A22F9" w14:textId="1B6BFB3C" w:rsidR="007B0831" w:rsidRPr="002F46AA" w:rsidRDefault="007B0831" w:rsidP="00DB57BB">
      <w:pPr>
        <w:spacing w:after="0" w:line="480" w:lineRule="auto"/>
        <w:jc w:val="both"/>
        <w:rPr>
          <w:rFonts w:ascii="Times New Roman" w:hAnsi="Times New Roman" w:cs="Times New Roman"/>
          <w:b/>
          <w:sz w:val="24"/>
          <w:szCs w:val="24"/>
          <w:lang w:val="en-US"/>
        </w:rPr>
      </w:pPr>
      <w:r w:rsidRPr="002F46AA">
        <w:rPr>
          <w:rFonts w:ascii="Times New Roman" w:hAnsi="Times New Roman" w:cs="Times New Roman"/>
          <w:b/>
          <w:sz w:val="24"/>
          <w:szCs w:val="24"/>
          <w:lang w:val="en-US"/>
        </w:rPr>
        <w:t>References</w:t>
      </w:r>
    </w:p>
    <w:p w14:paraId="1892000C" w14:textId="77777777" w:rsidR="000F722C" w:rsidRPr="002F46AA" w:rsidRDefault="000F722C" w:rsidP="00DB57BB">
      <w:pPr>
        <w:spacing w:after="0" w:line="480" w:lineRule="auto"/>
        <w:jc w:val="both"/>
        <w:rPr>
          <w:rFonts w:ascii="Times New Roman" w:hAnsi="Times New Roman" w:cs="Times New Roman"/>
          <w:sz w:val="24"/>
          <w:szCs w:val="24"/>
          <w:lang w:val="en-US"/>
        </w:rPr>
      </w:pPr>
    </w:p>
    <w:p w14:paraId="07208990" w14:textId="77777777" w:rsidR="00FB4CA7" w:rsidRPr="002F46AA" w:rsidRDefault="00FB4CA7" w:rsidP="003D7EAA">
      <w:pPr>
        <w:spacing w:after="0" w:line="480" w:lineRule="auto"/>
        <w:ind w:left="284" w:hanging="284"/>
        <w:jc w:val="both"/>
        <w:rPr>
          <w:rFonts w:ascii="Times New Roman" w:hAnsi="Times New Roman" w:cs="Times New Roman"/>
          <w:sz w:val="24"/>
          <w:szCs w:val="24"/>
          <w:lang w:val="en-US"/>
        </w:rPr>
      </w:pPr>
      <w:r w:rsidRPr="002F46AA">
        <w:rPr>
          <w:rFonts w:ascii="Times New Roman" w:hAnsi="Times New Roman" w:cs="Times New Roman"/>
          <w:sz w:val="24"/>
          <w:szCs w:val="24"/>
          <w:lang w:val="en-US"/>
        </w:rPr>
        <w:t>Alm, H., Torner, H., Kanitz, W., Becker, F., Hinrichs, K., 1997. Comparison of different methods for recovery of horse oocytes. Eq. Vet. J. Suppl. 25, 47-50.</w:t>
      </w:r>
    </w:p>
    <w:p w14:paraId="064A1EB3" w14:textId="71FBBE1D" w:rsidR="00FB4CA7" w:rsidRPr="002F46AA" w:rsidRDefault="00FB4CA7" w:rsidP="003D7EAA">
      <w:pPr>
        <w:spacing w:after="0" w:line="480" w:lineRule="auto"/>
        <w:ind w:left="284" w:hanging="284"/>
        <w:jc w:val="both"/>
        <w:rPr>
          <w:rFonts w:ascii="Times New Roman" w:hAnsi="Times New Roman" w:cs="Times New Roman"/>
          <w:sz w:val="24"/>
          <w:szCs w:val="24"/>
          <w:lang w:val="en-US"/>
        </w:rPr>
      </w:pPr>
      <w:r w:rsidRPr="002F46AA">
        <w:rPr>
          <w:rFonts w:ascii="Times New Roman" w:hAnsi="Times New Roman" w:cs="Times New Roman"/>
          <w:sz w:val="24"/>
          <w:szCs w:val="24"/>
        </w:rPr>
        <w:t xml:space="preserve">Choi, Y.H., Love, L.B., Varner, D.D., Hinrichs, K., </w:t>
      </w:r>
      <w:r w:rsidRPr="002F46AA">
        <w:rPr>
          <w:rFonts w:ascii="Times New Roman" w:hAnsi="Times New Roman" w:cs="Times New Roman"/>
          <w:sz w:val="24"/>
          <w:szCs w:val="24"/>
          <w:lang w:val="en-US"/>
        </w:rPr>
        <w:t>2004</w:t>
      </w:r>
      <w:r w:rsidR="00986CA6" w:rsidRPr="002F46AA">
        <w:rPr>
          <w:rFonts w:ascii="Times New Roman" w:hAnsi="Times New Roman" w:cs="Times New Roman"/>
          <w:sz w:val="24"/>
          <w:szCs w:val="24"/>
          <w:lang w:val="en-US"/>
        </w:rPr>
        <w:t>a</w:t>
      </w:r>
      <w:r w:rsidRPr="002F46AA">
        <w:rPr>
          <w:rFonts w:ascii="Times New Roman" w:hAnsi="Times New Roman" w:cs="Times New Roman"/>
          <w:sz w:val="24"/>
          <w:szCs w:val="24"/>
          <w:lang w:val="en-US"/>
        </w:rPr>
        <w:t>. Factors affecting developmental competence of equine oocytes after intracytoplasmic sperm injection.</w:t>
      </w:r>
      <w:r w:rsidRPr="002F46AA">
        <w:t xml:space="preserve"> </w:t>
      </w:r>
      <w:r w:rsidRPr="002F46AA">
        <w:rPr>
          <w:rFonts w:ascii="Times New Roman" w:hAnsi="Times New Roman" w:cs="Times New Roman"/>
          <w:sz w:val="24"/>
          <w:szCs w:val="24"/>
          <w:lang w:val="en-US"/>
        </w:rPr>
        <w:t>Reproduction 127, 187-194.</w:t>
      </w:r>
    </w:p>
    <w:p w14:paraId="64887425" w14:textId="7C1C6CB3" w:rsidR="00FB4CA7" w:rsidRPr="002F46AA" w:rsidRDefault="00FB4CA7" w:rsidP="003D7EAA">
      <w:pPr>
        <w:spacing w:after="0" w:line="480" w:lineRule="auto"/>
        <w:ind w:left="284" w:hanging="284"/>
        <w:jc w:val="both"/>
        <w:rPr>
          <w:rFonts w:ascii="Times New Roman" w:hAnsi="Times New Roman" w:cs="Times New Roman"/>
          <w:sz w:val="24"/>
          <w:szCs w:val="24"/>
          <w:lang w:val="en-US"/>
        </w:rPr>
      </w:pPr>
      <w:r w:rsidRPr="002F46AA">
        <w:rPr>
          <w:rFonts w:ascii="Times New Roman" w:hAnsi="Times New Roman" w:cs="Times New Roman"/>
          <w:sz w:val="24"/>
          <w:szCs w:val="24"/>
          <w:lang w:val="en-US"/>
        </w:rPr>
        <w:t>Choi, Y.H., Roasa, L.M., Love, C.C., Varner, D.D., Brinsko, S.P., Hinrichs, K., 2004</w:t>
      </w:r>
      <w:r w:rsidR="00986CA6" w:rsidRPr="002F46AA">
        <w:rPr>
          <w:rFonts w:ascii="Times New Roman" w:hAnsi="Times New Roman" w:cs="Times New Roman"/>
          <w:sz w:val="24"/>
          <w:szCs w:val="24"/>
          <w:lang w:val="en-US"/>
        </w:rPr>
        <w:t>b</w:t>
      </w:r>
      <w:r w:rsidRPr="002F46AA">
        <w:rPr>
          <w:rFonts w:ascii="Times New Roman" w:hAnsi="Times New Roman" w:cs="Times New Roman"/>
          <w:sz w:val="24"/>
          <w:szCs w:val="24"/>
          <w:lang w:val="en-US"/>
        </w:rPr>
        <w:t>. Blastocyst formation rates in vivo and in vitro of in vitro-matured equine oocytes fertilized by intracytoplasmic sperm injection. Biol. Reprod. 70, 1231-1238.</w:t>
      </w:r>
    </w:p>
    <w:p w14:paraId="61DC9558" w14:textId="77777777" w:rsidR="00FB4CA7" w:rsidRPr="002F46AA" w:rsidRDefault="00FB4CA7" w:rsidP="003D7EAA">
      <w:pPr>
        <w:spacing w:after="0" w:line="480" w:lineRule="auto"/>
        <w:ind w:left="284" w:hanging="284"/>
        <w:jc w:val="both"/>
        <w:rPr>
          <w:rFonts w:ascii="Times New Roman" w:hAnsi="Times New Roman" w:cs="Times New Roman"/>
          <w:sz w:val="24"/>
          <w:szCs w:val="24"/>
          <w:lang w:val="en-US"/>
        </w:rPr>
      </w:pPr>
      <w:r w:rsidRPr="002F46AA">
        <w:rPr>
          <w:rFonts w:ascii="Times New Roman" w:hAnsi="Times New Roman" w:cs="Times New Roman"/>
          <w:sz w:val="24"/>
          <w:szCs w:val="24"/>
        </w:rPr>
        <w:t xml:space="preserve">Dell'Aquila, M.E., Masterson, M., Maritato, F., Hinrichs, K., 2001. </w:t>
      </w:r>
      <w:r w:rsidRPr="002F46AA">
        <w:rPr>
          <w:rFonts w:ascii="Times New Roman" w:hAnsi="Times New Roman" w:cs="Times New Roman"/>
          <w:sz w:val="24"/>
          <w:szCs w:val="24"/>
          <w:lang w:val="en-US"/>
        </w:rPr>
        <w:t>Influence of oocyte collection technique on initial chromatin configuration, meiotic competence, and male pronucleus formation after intracytoplasmic sperm injection (ICSI) of equine oocytes.</w:t>
      </w:r>
      <w:r w:rsidRPr="002F46AA">
        <w:rPr>
          <w:rFonts w:ascii="Times New Roman" w:hAnsi="Times New Roman" w:cs="Times New Roman"/>
          <w:sz w:val="24"/>
          <w:szCs w:val="24"/>
        </w:rPr>
        <w:t xml:space="preserve"> </w:t>
      </w:r>
      <w:r w:rsidRPr="002F46AA">
        <w:rPr>
          <w:rFonts w:ascii="Times New Roman" w:hAnsi="Times New Roman" w:cs="Times New Roman"/>
          <w:sz w:val="24"/>
          <w:szCs w:val="24"/>
          <w:lang w:val="en-US"/>
        </w:rPr>
        <w:t>Mol. Reprod. Dev. 60, 79-88.</w:t>
      </w:r>
    </w:p>
    <w:p w14:paraId="665A2C01" w14:textId="73371EA2" w:rsidR="00FB4CA7" w:rsidRPr="002F46AA" w:rsidRDefault="00FB4CA7" w:rsidP="003D7EAA">
      <w:pPr>
        <w:spacing w:after="0" w:line="480" w:lineRule="auto"/>
        <w:ind w:left="284" w:hanging="284"/>
        <w:jc w:val="both"/>
        <w:rPr>
          <w:rFonts w:ascii="Times New Roman" w:hAnsi="Times New Roman" w:cs="Times New Roman"/>
          <w:sz w:val="24"/>
          <w:szCs w:val="24"/>
          <w:lang w:val="it-IT"/>
        </w:rPr>
      </w:pPr>
      <w:r w:rsidRPr="002F46AA">
        <w:rPr>
          <w:rFonts w:ascii="Times New Roman" w:hAnsi="Times New Roman" w:cs="Times New Roman"/>
          <w:sz w:val="24"/>
          <w:szCs w:val="24"/>
          <w:lang w:val="en-US"/>
        </w:rPr>
        <w:lastRenderedPageBreak/>
        <w:t xml:space="preserve">Foss, R., Ortis, H., Hinrichs, K., 2013. Effect of potential oocyte transport protocols on blastocyst rates after intracytoplasmic sperm injection in the horse. </w:t>
      </w:r>
      <w:r w:rsidR="000F722C" w:rsidRPr="002F46AA">
        <w:rPr>
          <w:rFonts w:ascii="Times New Roman" w:hAnsi="Times New Roman" w:cs="Times New Roman"/>
          <w:sz w:val="24"/>
          <w:szCs w:val="24"/>
          <w:lang w:val="it-IT"/>
        </w:rPr>
        <w:t>Eq.</w:t>
      </w:r>
      <w:r w:rsidRPr="002F46AA">
        <w:rPr>
          <w:rFonts w:ascii="Times New Roman" w:hAnsi="Times New Roman" w:cs="Times New Roman"/>
          <w:sz w:val="24"/>
          <w:szCs w:val="24"/>
          <w:lang w:val="it-IT"/>
        </w:rPr>
        <w:t xml:space="preserve"> Vet. J. 45, 39-43.</w:t>
      </w:r>
    </w:p>
    <w:p w14:paraId="2C5716CE" w14:textId="77777777" w:rsidR="00FB4CA7" w:rsidRPr="002F46AA" w:rsidRDefault="00FB4CA7" w:rsidP="003D7EAA">
      <w:pPr>
        <w:spacing w:after="0" w:line="480" w:lineRule="auto"/>
        <w:ind w:left="284" w:hanging="284"/>
        <w:jc w:val="both"/>
        <w:rPr>
          <w:rFonts w:ascii="Times New Roman" w:hAnsi="Times New Roman" w:cs="Times New Roman"/>
          <w:sz w:val="24"/>
          <w:szCs w:val="24"/>
          <w:lang w:val="it-IT"/>
        </w:rPr>
      </w:pPr>
      <w:r w:rsidRPr="002F46AA">
        <w:rPr>
          <w:rFonts w:ascii="Times New Roman" w:hAnsi="Times New Roman" w:cs="Times New Roman"/>
          <w:sz w:val="24"/>
          <w:szCs w:val="24"/>
          <w:lang w:val="it-IT"/>
        </w:rPr>
        <w:t xml:space="preserve">Galli, C., Colleoni, S., Duchi, R., Lagutina, I., Lazzari, G., 2007. </w:t>
      </w:r>
      <w:r w:rsidRPr="002F46AA">
        <w:rPr>
          <w:rFonts w:ascii="Times New Roman" w:hAnsi="Times New Roman" w:cs="Times New Roman"/>
          <w:sz w:val="24"/>
          <w:szCs w:val="24"/>
          <w:lang w:val="en-US"/>
        </w:rPr>
        <w:t xml:space="preserve">Developmental competence of equine oocytes and embryos obtained by in vitro procedures ranging from in vitro maturation and ICSI to embryo culture, cryopreservation and somatic cell nuclear transfer. </w:t>
      </w:r>
      <w:r w:rsidRPr="00A73200">
        <w:rPr>
          <w:rFonts w:ascii="Times New Roman" w:hAnsi="Times New Roman" w:cs="Times New Roman"/>
          <w:sz w:val="24"/>
          <w:szCs w:val="24"/>
          <w:lang w:val="it-IT"/>
        </w:rPr>
        <w:t xml:space="preserve">Anim. Reprod. </w:t>
      </w:r>
      <w:r w:rsidRPr="002F46AA">
        <w:rPr>
          <w:rFonts w:ascii="Times New Roman" w:hAnsi="Times New Roman" w:cs="Times New Roman"/>
          <w:sz w:val="24"/>
          <w:szCs w:val="24"/>
          <w:lang w:val="it-IT"/>
        </w:rPr>
        <w:t xml:space="preserve">Sci. 98, 39-55. </w:t>
      </w:r>
    </w:p>
    <w:p w14:paraId="24129AA7" w14:textId="2900B164" w:rsidR="00FB4CA7" w:rsidRPr="002F46AA" w:rsidRDefault="00FB4CA7" w:rsidP="003D7EAA">
      <w:pPr>
        <w:spacing w:after="0" w:line="480" w:lineRule="auto"/>
        <w:ind w:left="284" w:hanging="284"/>
        <w:jc w:val="both"/>
        <w:rPr>
          <w:rFonts w:ascii="Times New Roman" w:hAnsi="Times New Roman" w:cs="Times New Roman"/>
          <w:sz w:val="24"/>
          <w:szCs w:val="24"/>
          <w:lang w:val="en-US"/>
        </w:rPr>
      </w:pPr>
      <w:r w:rsidRPr="002F46AA">
        <w:rPr>
          <w:rFonts w:ascii="Times New Roman" w:hAnsi="Times New Roman" w:cs="Times New Roman"/>
          <w:sz w:val="24"/>
          <w:szCs w:val="24"/>
          <w:lang w:val="it-IT"/>
        </w:rPr>
        <w:t>Galli, C., Duchi, R., Colleoni, S., Lagutina, I., Lazzari, G., 2014</w:t>
      </w:r>
      <w:r w:rsidR="00F36D38" w:rsidRPr="002F46AA">
        <w:rPr>
          <w:rFonts w:ascii="Times New Roman" w:hAnsi="Times New Roman" w:cs="Times New Roman"/>
          <w:sz w:val="24"/>
          <w:szCs w:val="24"/>
          <w:lang w:val="it-IT"/>
        </w:rPr>
        <w:t>.</w:t>
      </w:r>
      <w:r w:rsidRPr="002F46AA">
        <w:rPr>
          <w:rFonts w:ascii="Times New Roman" w:hAnsi="Times New Roman" w:cs="Times New Roman"/>
          <w:sz w:val="24"/>
          <w:szCs w:val="24"/>
          <w:lang w:val="it-IT"/>
        </w:rPr>
        <w:t xml:space="preserve"> </w:t>
      </w:r>
      <w:r w:rsidRPr="002F46AA">
        <w:rPr>
          <w:rFonts w:ascii="Times New Roman" w:hAnsi="Times New Roman" w:cs="Times New Roman"/>
          <w:sz w:val="24"/>
          <w:szCs w:val="24"/>
          <w:lang w:val="en-US"/>
        </w:rPr>
        <w:t>Ovum pick up, intracytoplasmic sperm injection and somatic cell nuclear transfer in cattle, buffalo and horses: from the research laboratory to clinical practice.</w:t>
      </w:r>
      <w:r w:rsidRPr="002F46AA">
        <w:rPr>
          <w:rFonts w:ascii="Times New Roman" w:hAnsi="Times New Roman" w:cs="Times New Roman"/>
          <w:sz w:val="24"/>
          <w:szCs w:val="24"/>
        </w:rPr>
        <w:t xml:space="preserve"> </w:t>
      </w:r>
      <w:r w:rsidRPr="002F46AA">
        <w:rPr>
          <w:rFonts w:ascii="Times New Roman" w:hAnsi="Times New Roman" w:cs="Times New Roman"/>
          <w:sz w:val="24"/>
          <w:szCs w:val="24"/>
          <w:lang w:val="en-US"/>
        </w:rPr>
        <w:t>Theriogenology 81, 138-51.</w:t>
      </w:r>
    </w:p>
    <w:p w14:paraId="78C3CCE2" w14:textId="77777777" w:rsidR="00FB4CA7" w:rsidRPr="002F46AA" w:rsidRDefault="00FB4CA7" w:rsidP="003D7EAA">
      <w:pPr>
        <w:spacing w:after="0" w:line="480" w:lineRule="auto"/>
        <w:ind w:left="284" w:hanging="284"/>
        <w:jc w:val="both"/>
        <w:rPr>
          <w:rFonts w:ascii="Times New Roman" w:hAnsi="Times New Roman" w:cs="Times New Roman"/>
          <w:sz w:val="24"/>
          <w:szCs w:val="24"/>
          <w:lang w:val="en-US"/>
        </w:rPr>
      </w:pPr>
      <w:r w:rsidRPr="002F46AA">
        <w:rPr>
          <w:rFonts w:ascii="Times New Roman" w:hAnsi="Times New Roman" w:cs="Times New Roman"/>
          <w:sz w:val="24"/>
          <w:szCs w:val="24"/>
          <w:lang w:val="en-US"/>
        </w:rPr>
        <w:t>Hinrichs, K., 1991. The relationship of follicle atresia to follicle size, oocyte recovery rate on aspiration, and oocyte morphology in the mare.</w:t>
      </w:r>
      <w:r w:rsidRPr="002F46AA">
        <w:rPr>
          <w:rFonts w:ascii="Times New Roman" w:hAnsi="Times New Roman" w:cs="Times New Roman"/>
          <w:sz w:val="24"/>
          <w:szCs w:val="24"/>
        </w:rPr>
        <w:t xml:space="preserve"> </w:t>
      </w:r>
      <w:r w:rsidRPr="002F46AA">
        <w:rPr>
          <w:rFonts w:ascii="Times New Roman" w:hAnsi="Times New Roman" w:cs="Times New Roman"/>
          <w:sz w:val="24"/>
          <w:szCs w:val="24"/>
          <w:lang w:val="en-US"/>
        </w:rPr>
        <w:t>Theriogenology 36, 157-168.</w:t>
      </w:r>
    </w:p>
    <w:p w14:paraId="0A98009A" w14:textId="77777777" w:rsidR="00FB4CA7" w:rsidRPr="002F46AA" w:rsidRDefault="00FB4CA7" w:rsidP="003D7EAA">
      <w:pPr>
        <w:spacing w:after="0" w:line="480" w:lineRule="auto"/>
        <w:ind w:left="284" w:hanging="284"/>
        <w:jc w:val="both"/>
        <w:rPr>
          <w:rFonts w:ascii="Times New Roman" w:hAnsi="Times New Roman" w:cs="Times New Roman"/>
          <w:sz w:val="24"/>
          <w:szCs w:val="24"/>
          <w:lang w:val="en-US"/>
        </w:rPr>
      </w:pPr>
      <w:r w:rsidRPr="002F46AA">
        <w:rPr>
          <w:rFonts w:ascii="Times New Roman" w:hAnsi="Times New Roman" w:cs="Times New Roman"/>
          <w:sz w:val="24"/>
          <w:szCs w:val="24"/>
          <w:lang w:val="en-US"/>
        </w:rPr>
        <w:t>Hinrichs, K., 2010. In Vitro Production of Equine Embryos: State of the Art. Reprod. Dom. Anim. 45, 3-8.</w:t>
      </w:r>
    </w:p>
    <w:p w14:paraId="045BC939" w14:textId="77777777" w:rsidR="00FB4CA7" w:rsidRPr="002F46AA" w:rsidRDefault="00FB4CA7" w:rsidP="003D7EAA">
      <w:pPr>
        <w:spacing w:after="0" w:line="480" w:lineRule="auto"/>
        <w:ind w:left="284" w:hanging="284"/>
        <w:jc w:val="both"/>
        <w:rPr>
          <w:rFonts w:ascii="Times New Roman" w:hAnsi="Times New Roman" w:cs="Times New Roman"/>
          <w:sz w:val="24"/>
          <w:szCs w:val="24"/>
          <w:lang w:val="en-US"/>
        </w:rPr>
      </w:pPr>
      <w:r w:rsidRPr="002F46AA">
        <w:rPr>
          <w:rFonts w:ascii="Times New Roman" w:hAnsi="Times New Roman" w:cs="Times New Roman"/>
          <w:sz w:val="24"/>
          <w:szCs w:val="24"/>
          <w:lang w:val="en-US"/>
        </w:rPr>
        <w:t>Hinrichs, K., Choi, Y.H., Love, L.B., Love, C.C., Varner, D.D., Ingram, L.A., 2002. Effects of holding time on meiotic and developmental competence of horse oocytes. Theriogenology 58, 675-678.</w:t>
      </w:r>
    </w:p>
    <w:p w14:paraId="504348CD" w14:textId="77777777" w:rsidR="00FB4CA7" w:rsidRPr="002F46AA" w:rsidRDefault="00FB4CA7" w:rsidP="003D7EAA">
      <w:pPr>
        <w:spacing w:after="0" w:line="480" w:lineRule="auto"/>
        <w:ind w:left="284" w:hanging="284"/>
        <w:jc w:val="both"/>
        <w:rPr>
          <w:rFonts w:ascii="Times New Roman" w:hAnsi="Times New Roman" w:cs="Times New Roman"/>
          <w:sz w:val="24"/>
          <w:szCs w:val="24"/>
          <w:lang w:val="en-US"/>
        </w:rPr>
      </w:pPr>
      <w:r w:rsidRPr="002F46AA">
        <w:rPr>
          <w:rFonts w:ascii="Times New Roman" w:hAnsi="Times New Roman" w:cs="Times New Roman"/>
          <w:sz w:val="24"/>
          <w:szCs w:val="24"/>
          <w:lang w:val="en-US"/>
        </w:rPr>
        <w:t>Hinrichs, K., Choi, Y.H., Love, L.B., Varner, D.D., Love, C.C., Walckenaer, B.E., 2005. Chromatin configuration within the germinal vesicle of horse oocytes: changes post mortem and relationship to meiotic and developmental competence. Biol. Reprod.72, 1142-50.</w:t>
      </w:r>
    </w:p>
    <w:p w14:paraId="404CCA0C" w14:textId="77777777" w:rsidR="00FB4CA7" w:rsidRPr="002F46AA" w:rsidRDefault="00FB4CA7" w:rsidP="003D7EAA">
      <w:pPr>
        <w:spacing w:after="0" w:line="480" w:lineRule="auto"/>
        <w:ind w:left="284" w:hanging="284"/>
        <w:jc w:val="both"/>
        <w:rPr>
          <w:rFonts w:ascii="Times New Roman" w:hAnsi="Times New Roman" w:cs="Times New Roman"/>
          <w:sz w:val="24"/>
          <w:szCs w:val="24"/>
          <w:lang w:val="en-US"/>
        </w:rPr>
      </w:pPr>
      <w:r w:rsidRPr="002F46AA">
        <w:rPr>
          <w:rFonts w:ascii="Times New Roman" w:hAnsi="Times New Roman" w:cs="Times New Roman"/>
          <w:sz w:val="24"/>
          <w:szCs w:val="24"/>
          <w:lang w:val="en-US"/>
        </w:rPr>
        <w:t xml:space="preserve">Matsukawa, K., Akagi, S., Adachi, N., Sato, F., Hasegawa, T., Takahashi, S., 2007. In vitro development of equine oocytes from preserved ovaries after intracytoplasmic sperm injection. J. Reprod. Dev. 53, 877-885. </w:t>
      </w:r>
    </w:p>
    <w:p w14:paraId="4D2CE0A7" w14:textId="77777777" w:rsidR="00444368" w:rsidRPr="002F46AA" w:rsidRDefault="00444368" w:rsidP="00DB57BB">
      <w:pPr>
        <w:ind w:firstLine="284"/>
        <w:rPr>
          <w:rFonts w:ascii="Times New Roman" w:hAnsi="Times New Roman" w:cs="Times New Roman"/>
          <w:sz w:val="24"/>
          <w:szCs w:val="24"/>
          <w:lang w:val="en-US"/>
        </w:rPr>
      </w:pPr>
      <w:r w:rsidRPr="002F46AA">
        <w:rPr>
          <w:rFonts w:ascii="Times New Roman" w:hAnsi="Times New Roman" w:cs="Times New Roman"/>
          <w:sz w:val="24"/>
          <w:szCs w:val="24"/>
          <w:lang w:val="en-US"/>
        </w:rPr>
        <w:br w:type="page"/>
      </w:r>
    </w:p>
    <w:p w14:paraId="0145EBA6" w14:textId="77777777" w:rsidR="003D7EAA" w:rsidRPr="002F46AA" w:rsidRDefault="00444368" w:rsidP="00DB57BB">
      <w:pPr>
        <w:spacing w:after="0" w:line="480" w:lineRule="auto"/>
        <w:rPr>
          <w:rFonts w:ascii="Times New Roman" w:eastAsia="Times New Roman" w:hAnsi="Times New Roman" w:cs="Times New Roman"/>
          <w:sz w:val="24"/>
          <w:szCs w:val="24"/>
          <w:lang w:eastAsia="it-IT"/>
        </w:rPr>
      </w:pPr>
      <w:r w:rsidRPr="002F46AA">
        <w:rPr>
          <w:rFonts w:ascii="Times New Roman" w:eastAsia="Times New Roman" w:hAnsi="Times New Roman" w:cs="Times New Roman"/>
          <w:b/>
          <w:sz w:val="24"/>
          <w:szCs w:val="24"/>
          <w:lang w:eastAsia="it-IT"/>
        </w:rPr>
        <w:lastRenderedPageBreak/>
        <w:t xml:space="preserve">Table </w:t>
      </w:r>
      <w:r w:rsidR="00002323" w:rsidRPr="002F46AA">
        <w:rPr>
          <w:rFonts w:ascii="Times New Roman" w:eastAsia="Times New Roman" w:hAnsi="Times New Roman" w:cs="Times New Roman"/>
          <w:b/>
          <w:sz w:val="24"/>
          <w:szCs w:val="24"/>
          <w:lang w:eastAsia="it-IT"/>
        </w:rPr>
        <w:t>1</w:t>
      </w:r>
      <w:r w:rsidRPr="002F46AA">
        <w:rPr>
          <w:rFonts w:ascii="Times New Roman" w:eastAsia="Times New Roman" w:hAnsi="Times New Roman" w:cs="Times New Roman"/>
          <w:sz w:val="24"/>
          <w:szCs w:val="24"/>
          <w:lang w:eastAsia="it-IT"/>
        </w:rPr>
        <w:t xml:space="preserve"> </w:t>
      </w:r>
    </w:p>
    <w:p w14:paraId="4DB34CDF" w14:textId="3A4C26F8" w:rsidR="00444368" w:rsidRPr="002F46AA" w:rsidRDefault="00002323" w:rsidP="00DB57BB">
      <w:pPr>
        <w:spacing w:after="0" w:line="480" w:lineRule="auto"/>
        <w:rPr>
          <w:rFonts w:ascii="Times New Roman" w:eastAsia="Times New Roman" w:hAnsi="Times New Roman" w:cs="Times New Roman"/>
          <w:sz w:val="24"/>
          <w:szCs w:val="24"/>
          <w:lang w:eastAsia="it-IT"/>
        </w:rPr>
      </w:pPr>
      <w:r w:rsidRPr="003E5CEE">
        <w:rPr>
          <w:rFonts w:ascii="Times New Roman" w:eastAsia="Times New Roman" w:hAnsi="Times New Roman" w:cs="Times New Roman"/>
          <w:i/>
          <w:sz w:val="24"/>
          <w:szCs w:val="24"/>
          <w:lang w:eastAsia="it-IT"/>
        </w:rPr>
        <w:t>In vitro</w:t>
      </w:r>
      <w:r w:rsidRPr="002F46AA">
        <w:rPr>
          <w:rFonts w:ascii="Times New Roman" w:eastAsia="Times New Roman" w:hAnsi="Times New Roman" w:cs="Times New Roman"/>
          <w:sz w:val="24"/>
          <w:szCs w:val="24"/>
          <w:lang w:eastAsia="it-IT"/>
        </w:rPr>
        <w:t xml:space="preserve"> maturation rates</w:t>
      </w:r>
      <w:r w:rsidR="00444368" w:rsidRPr="002F46AA">
        <w:rPr>
          <w:rFonts w:ascii="Times New Roman" w:eastAsia="Times New Roman" w:hAnsi="Times New Roman" w:cs="Times New Roman"/>
          <w:sz w:val="24"/>
          <w:szCs w:val="24"/>
          <w:lang w:eastAsia="it-IT"/>
        </w:rPr>
        <w:t xml:space="preserve"> of </w:t>
      </w:r>
      <w:r w:rsidR="00681F17">
        <w:rPr>
          <w:rFonts w:ascii="Times New Roman" w:eastAsia="Times New Roman" w:hAnsi="Times New Roman" w:cs="Times New Roman"/>
          <w:sz w:val="24"/>
          <w:szCs w:val="24"/>
          <w:lang w:eastAsia="it-IT"/>
        </w:rPr>
        <w:t xml:space="preserve">embryos derived from </w:t>
      </w:r>
      <w:r w:rsidR="00444368" w:rsidRPr="002F46AA">
        <w:rPr>
          <w:rFonts w:ascii="Times New Roman" w:eastAsia="Times New Roman" w:hAnsi="Times New Roman" w:cs="Times New Roman"/>
          <w:sz w:val="24"/>
          <w:szCs w:val="24"/>
          <w:lang w:eastAsia="it-IT"/>
        </w:rPr>
        <w:t xml:space="preserve">horse oocytes </w:t>
      </w:r>
      <w:r w:rsidRPr="002F46AA">
        <w:rPr>
          <w:rFonts w:ascii="Times New Roman" w:eastAsia="Times New Roman" w:hAnsi="Times New Roman" w:cs="Times New Roman"/>
          <w:sz w:val="24"/>
          <w:szCs w:val="24"/>
          <w:lang w:eastAsia="it-IT"/>
        </w:rPr>
        <w:t>with different cumulus-oocyte-complex (COC) morphology</w:t>
      </w:r>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1642"/>
        <w:gridCol w:w="1642"/>
        <w:gridCol w:w="1643"/>
        <w:gridCol w:w="1642"/>
        <w:gridCol w:w="1642"/>
      </w:tblGrid>
      <w:tr w:rsidR="00002323" w:rsidRPr="002F46AA" w14:paraId="4B86D8DF" w14:textId="77777777" w:rsidTr="002517E6">
        <w:tc>
          <w:tcPr>
            <w:tcW w:w="1642" w:type="dxa"/>
            <w:tcBorders>
              <w:bottom w:val="single" w:sz="4" w:space="0" w:color="auto"/>
            </w:tcBorders>
            <w:shd w:val="clear" w:color="auto" w:fill="auto"/>
            <w:vAlign w:val="center"/>
          </w:tcPr>
          <w:p w14:paraId="7298D78F" w14:textId="77777777" w:rsidR="00002323" w:rsidRPr="002F46AA" w:rsidRDefault="00002323" w:rsidP="00DB57BB">
            <w:pPr>
              <w:spacing w:after="0" w:line="480" w:lineRule="auto"/>
              <w:rPr>
                <w:rFonts w:ascii="Times New Roman" w:eastAsia="Times New Roman" w:hAnsi="Times New Roman" w:cs="Times New Roman"/>
                <w:sz w:val="24"/>
                <w:szCs w:val="24"/>
                <w:lang w:val="en-US" w:eastAsia="it-IT"/>
              </w:rPr>
            </w:pPr>
            <w:r w:rsidRPr="002F46AA">
              <w:rPr>
                <w:rFonts w:ascii="Times New Roman" w:eastAsia="Times New Roman" w:hAnsi="Times New Roman" w:cs="Times New Roman"/>
                <w:sz w:val="24"/>
                <w:szCs w:val="24"/>
                <w:lang w:val="en-US" w:eastAsia="it-IT"/>
              </w:rPr>
              <w:t>COC group</w:t>
            </w:r>
          </w:p>
        </w:tc>
        <w:tc>
          <w:tcPr>
            <w:tcW w:w="1642" w:type="dxa"/>
            <w:tcBorders>
              <w:bottom w:val="single" w:sz="4" w:space="0" w:color="auto"/>
            </w:tcBorders>
            <w:shd w:val="clear" w:color="auto" w:fill="auto"/>
            <w:vAlign w:val="center"/>
          </w:tcPr>
          <w:p w14:paraId="6C926CE7" w14:textId="77777777" w:rsidR="00002323" w:rsidRPr="002F46AA" w:rsidRDefault="00002323" w:rsidP="00DB57BB">
            <w:pPr>
              <w:spacing w:after="0" w:line="480" w:lineRule="auto"/>
              <w:rPr>
                <w:rFonts w:ascii="Times New Roman" w:eastAsia="Times New Roman" w:hAnsi="Times New Roman" w:cs="Times New Roman"/>
                <w:sz w:val="24"/>
                <w:szCs w:val="24"/>
                <w:lang w:eastAsia="it-IT"/>
              </w:rPr>
            </w:pPr>
            <w:r w:rsidRPr="002F46AA">
              <w:rPr>
                <w:rFonts w:ascii="Times New Roman" w:eastAsia="Times New Roman" w:hAnsi="Times New Roman" w:cs="Times New Roman"/>
                <w:sz w:val="24"/>
                <w:szCs w:val="24"/>
                <w:lang w:eastAsia="it-IT"/>
              </w:rPr>
              <w:t>N° oocytes</w:t>
            </w:r>
          </w:p>
        </w:tc>
        <w:tc>
          <w:tcPr>
            <w:tcW w:w="1643" w:type="dxa"/>
            <w:tcBorders>
              <w:bottom w:val="single" w:sz="4" w:space="0" w:color="auto"/>
            </w:tcBorders>
            <w:shd w:val="clear" w:color="auto" w:fill="auto"/>
            <w:vAlign w:val="center"/>
          </w:tcPr>
          <w:p w14:paraId="4868BFBF" w14:textId="77777777" w:rsidR="00002323" w:rsidRPr="002F46AA" w:rsidRDefault="00002323" w:rsidP="00DB57BB">
            <w:pPr>
              <w:spacing w:after="0" w:line="480" w:lineRule="auto"/>
              <w:rPr>
                <w:rFonts w:ascii="Times New Roman" w:eastAsia="Times New Roman" w:hAnsi="Times New Roman" w:cs="Times New Roman"/>
                <w:sz w:val="24"/>
                <w:szCs w:val="24"/>
                <w:lang w:eastAsia="it-IT"/>
              </w:rPr>
            </w:pPr>
            <w:r w:rsidRPr="002F46AA">
              <w:rPr>
                <w:rFonts w:ascii="Times New Roman" w:eastAsia="Times New Roman" w:hAnsi="Times New Roman" w:cs="Times New Roman"/>
                <w:sz w:val="24"/>
                <w:szCs w:val="24"/>
                <w:lang w:eastAsia="it-IT"/>
              </w:rPr>
              <w:t>MII (%)</w:t>
            </w:r>
          </w:p>
        </w:tc>
        <w:tc>
          <w:tcPr>
            <w:tcW w:w="1642" w:type="dxa"/>
            <w:tcBorders>
              <w:bottom w:val="single" w:sz="4" w:space="0" w:color="auto"/>
            </w:tcBorders>
            <w:shd w:val="clear" w:color="auto" w:fill="auto"/>
            <w:vAlign w:val="center"/>
          </w:tcPr>
          <w:p w14:paraId="7590D687" w14:textId="77777777" w:rsidR="00002323" w:rsidRPr="002F46AA" w:rsidRDefault="007C43BE" w:rsidP="00DB57BB">
            <w:pPr>
              <w:spacing w:after="0" w:line="480" w:lineRule="auto"/>
              <w:rPr>
                <w:rFonts w:ascii="Times New Roman" w:eastAsia="Times New Roman" w:hAnsi="Times New Roman" w:cs="Times New Roman"/>
                <w:sz w:val="24"/>
                <w:szCs w:val="24"/>
                <w:lang w:eastAsia="it-IT"/>
              </w:rPr>
            </w:pPr>
            <w:r w:rsidRPr="002F46AA">
              <w:rPr>
                <w:rFonts w:ascii="Times New Roman" w:eastAsia="Times New Roman" w:hAnsi="Times New Roman" w:cs="Times New Roman"/>
                <w:sz w:val="24"/>
                <w:szCs w:val="24"/>
                <w:lang w:eastAsia="it-IT"/>
              </w:rPr>
              <w:t>Im</w:t>
            </w:r>
            <w:r w:rsidR="007D241C" w:rsidRPr="002F46AA">
              <w:rPr>
                <w:rFonts w:ascii="Times New Roman" w:eastAsia="Times New Roman" w:hAnsi="Times New Roman" w:cs="Times New Roman"/>
                <w:sz w:val="24"/>
                <w:szCs w:val="24"/>
                <w:lang w:eastAsia="it-IT"/>
              </w:rPr>
              <w:t>m</w:t>
            </w:r>
            <w:r w:rsidR="00002323" w:rsidRPr="002F46AA">
              <w:rPr>
                <w:rFonts w:ascii="Times New Roman" w:eastAsia="Times New Roman" w:hAnsi="Times New Roman" w:cs="Times New Roman"/>
                <w:sz w:val="24"/>
                <w:szCs w:val="24"/>
                <w:lang w:eastAsia="it-IT"/>
              </w:rPr>
              <w:t xml:space="preserve"> (%)</w:t>
            </w:r>
          </w:p>
        </w:tc>
        <w:tc>
          <w:tcPr>
            <w:tcW w:w="1642" w:type="dxa"/>
            <w:tcBorders>
              <w:bottom w:val="single" w:sz="4" w:space="0" w:color="auto"/>
            </w:tcBorders>
            <w:shd w:val="clear" w:color="auto" w:fill="auto"/>
            <w:vAlign w:val="center"/>
          </w:tcPr>
          <w:p w14:paraId="5082F892" w14:textId="77777777" w:rsidR="00002323" w:rsidRPr="002F46AA" w:rsidRDefault="00002323" w:rsidP="00DB57BB">
            <w:pPr>
              <w:spacing w:after="0" w:line="480" w:lineRule="auto"/>
              <w:rPr>
                <w:rFonts w:ascii="Times New Roman" w:eastAsia="Times New Roman" w:hAnsi="Times New Roman" w:cs="Times New Roman"/>
                <w:sz w:val="24"/>
                <w:szCs w:val="24"/>
                <w:lang w:eastAsia="it-IT"/>
              </w:rPr>
            </w:pPr>
            <w:r w:rsidRPr="002F46AA">
              <w:rPr>
                <w:rFonts w:ascii="Times New Roman" w:eastAsia="Times New Roman" w:hAnsi="Times New Roman" w:cs="Times New Roman"/>
                <w:sz w:val="24"/>
                <w:szCs w:val="24"/>
                <w:lang w:eastAsia="it-IT"/>
              </w:rPr>
              <w:t>Deg (%)</w:t>
            </w:r>
          </w:p>
        </w:tc>
      </w:tr>
      <w:tr w:rsidR="00002323" w:rsidRPr="002F46AA" w14:paraId="68B57CB9" w14:textId="77777777" w:rsidTr="002517E6">
        <w:tc>
          <w:tcPr>
            <w:tcW w:w="1642" w:type="dxa"/>
            <w:tcBorders>
              <w:bottom w:val="nil"/>
            </w:tcBorders>
            <w:shd w:val="clear" w:color="auto" w:fill="auto"/>
            <w:vAlign w:val="center"/>
          </w:tcPr>
          <w:p w14:paraId="0F3AC911" w14:textId="77777777" w:rsidR="00002323" w:rsidRPr="002F46AA" w:rsidRDefault="00002323" w:rsidP="00DB57BB">
            <w:pPr>
              <w:spacing w:after="0" w:line="480" w:lineRule="auto"/>
              <w:rPr>
                <w:rFonts w:ascii="Times New Roman" w:eastAsia="Times New Roman" w:hAnsi="Times New Roman" w:cs="Times New Roman"/>
                <w:sz w:val="24"/>
                <w:szCs w:val="24"/>
                <w:lang w:val="en-US" w:eastAsia="it-IT"/>
              </w:rPr>
            </w:pPr>
            <w:r w:rsidRPr="002F46AA">
              <w:rPr>
                <w:rFonts w:ascii="Times New Roman" w:eastAsia="Times New Roman" w:hAnsi="Times New Roman" w:cs="Times New Roman"/>
                <w:sz w:val="24"/>
                <w:szCs w:val="24"/>
                <w:lang w:val="en-US" w:eastAsia="it-IT"/>
              </w:rPr>
              <w:t>Expanded</w:t>
            </w:r>
          </w:p>
        </w:tc>
        <w:tc>
          <w:tcPr>
            <w:tcW w:w="1642" w:type="dxa"/>
            <w:tcBorders>
              <w:bottom w:val="nil"/>
            </w:tcBorders>
            <w:shd w:val="clear" w:color="auto" w:fill="auto"/>
            <w:vAlign w:val="center"/>
          </w:tcPr>
          <w:p w14:paraId="5D4053C9" w14:textId="77777777" w:rsidR="00002323" w:rsidRPr="002F46AA" w:rsidRDefault="00002323" w:rsidP="00DB57BB">
            <w:pPr>
              <w:spacing w:after="0" w:line="480" w:lineRule="auto"/>
              <w:rPr>
                <w:rFonts w:ascii="Times New Roman" w:eastAsia="Times New Roman" w:hAnsi="Times New Roman" w:cs="Times New Roman"/>
                <w:sz w:val="24"/>
                <w:szCs w:val="24"/>
                <w:lang w:eastAsia="it-IT"/>
              </w:rPr>
            </w:pPr>
            <w:r w:rsidRPr="002F46AA">
              <w:rPr>
                <w:rFonts w:ascii="Times New Roman" w:eastAsia="Times New Roman" w:hAnsi="Times New Roman" w:cs="Times New Roman"/>
                <w:sz w:val="24"/>
                <w:szCs w:val="24"/>
                <w:lang w:eastAsia="it-IT"/>
              </w:rPr>
              <w:t>175</w:t>
            </w:r>
          </w:p>
        </w:tc>
        <w:tc>
          <w:tcPr>
            <w:tcW w:w="1643" w:type="dxa"/>
            <w:tcBorders>
              <w:bottom w:val="nil"/>
            </w:tcBorders>
            <w:shd w:val="clear" w:color="auto" w:fill="auto"/>
            <w:vAlign w:val="center"/>
          </w:tcPr>
          <w:p w14:paraId="07DB3238" w14:textId="77777777" w:rsidR="00002323" w:rsidRPr="002F46AA" w:rsidRDefault="00002323" w:rsidP="00DB57BB">
            <w:pPr>
              <w:spacing w:after="0" w:line="480" w:lineRule="auto"/>
              <w:rPr>
                <w:rFonts w:ascii="Times New Roman" w:eastAsia="Times New Roman" w:hAnsi="Times New Roman" w:cs="Times New Roman"/>
                <w:sz w:val="24"/>
                <w:szCs w:val="24"/>
                <w:lang w:eastAsia="it-IT"/>
              </w:rPr>
            </w:pPr>
            <w:r w:rsidRPr="002F46AA">
              <w:rPr>
                <w:rFonts w:ascii="Times New Roman" w:eastAsia="Times New Roman" w:hAnsi="Times New Roman" w:cs="Times New Roman"/>
                <w:sz w:val="24"/>
                <w:szCs w:val="24"/>
                <w:lang w:eastAsia="it-IT"/>
              </w:rPr>
              <w:t>108 (</w:t>
            </w:r>
            <w:r w:rsidR="002504A4" w:rsidRPr="002F46AA">
              <w:rPr>
                <w:rFonts w:ascii="Times New Roman" w:eastAsia="Times New Roman" w:hAnsi="Times New Roman" w:cs="Times New Roman"/>
                <w:sz w:val="24"/>
                <w:szCs w:val="24"/>
                <w:lang w:eastAsia="it-IT"/>
              </w:rPr>
              <w:t>61.7</w:t>
            </w:r>
            <w:r w:rsidRPr="002F46AA">
              <w:rPr>
                <w:rFonts w:ascii="Times New Roman" w:eastAsia="Times New Roman" w:hAnsi="Times New Roman" w:cs="Times New Roman"/>
                <w:sz w:val="24"/>
                <w:szCs w:val="24"/>
                <w:lang w:eastAsia="it-IT"/>
              </w:rPr>
              <w:t>)</w:t>
            </w:r>
          </w:p>
        </w:tc>
        <w:tc>
          <w:tcPr>
            <w:tcW w:w="1642" w:type="dxa"/>
            <w:tcBorders>
              <w:bottom w:val="nil"/>
            </w:tcBorders>
            <w:shd w:val="clear" w:color="auto" w:fill="auto"/>
            <w:vAlign w:val="center"/>
          </w:tcPr>
          <w:p w14:paraId="7F224CE8" w14:textId="77777777" w:rsidR="00002323" w:rsidRPr="002F46AA" w:rsidRDefault="00002323" w:rsidP="00DB57BB">
            <w:pPr>
              <w:spacing w:after="0" w:line="480" w:lineRule="auto"/>
              <w:rPr>
                <w:rFonts w:ascii="Times New Roman" w:eastAsia="Times New Roman" w:hAnsi="Times New Roman" w:cs="Times New Roman"/>
                <w:sz w:val="24"/>
                <w:szCs w:val="24"/>
                <w:lang w:eastAsia="it-IT"/>
              </w:rPr>
            </w:pPr>
            <w:r w:rsidRPr="002F46AA">
              <w:rPr>
                <w:rFonts w:ascii="Times New Roman" w:eastAsia="Times New Roman" w:hAnsi="Times New Roman" w:cs="Times New Roman"/>
                <w:sz w:val="24"/>
                <w:szCs w:val="24"/>
                <w:lang w:eastAsia="it-IT"/>
              </w:rPr>
              <w:t>8 (</w:t>
            </w:r>
            <w:r w:rsidR="002504A4" w:rsidRPr="002F46AA">
              <w:rPr>
                <w:rFonts w:ascii="Times New Roman" w:eastAsia="Times New Roman" w:hAnsi="Times New Roman" w:cs="Times New Roman"/>
                <w:sz w:val="24"/>
                <w:szCs w:val="24"/>
                <w:lang w:eastAsia="it-IT"/>
              </w:rPr>
              <w:t>4.6</w:t>
            </w:r>
            <w:r w:rsidRPr="002F46AA">
              <w:rPr>
                <w:rFonts w:ascii="Times New Roman" w:eastAsia="Times New Roman" w:hAnsi="Times New Roman" w:cs="Times New Roman"/>
                <w:sz w:val="24"/>
                <w:szCs w:val="24"/>
                <w:lang w:eastAsia="it-IT"/>
              </w:rPr>
              <w:t>)</w:t>
            </w:r>
          </w:p>
        </w:tc>
        <w:tc>
          <w:tcPr>
            <w:tcW w:w="1642" w:type="dxa"/>
            <w:tcBorders>
              <w:bottom w:val="nil"/>
            </w:tcBorders>
            <w:shd w:val="clear" w:color="auto" w:fill="auto"/>
            <w:vAlign w:val="center"/>
          </w:tcPr>
          <w:p w14:paraId="61ED53D2" w14:textId="77777777" w:rsidR="00002323" w:rsidRPr="002F46AA" w:rsidRDefault="00002323" w:rsidP="00DB57BB">
            <w:pPr>
              <w:spacing w:after="0" w:line="480" w:lineRule="auto"/>
              <w:rPr>
                <w:rFonts w:ascii="Times New Roman" w:eastAsia="Times New Roman" w:hAnsi="Times New Roman" w:cs="Times New Roman"/>
                <w:sz w:val="24"/>
                <w:szCs w:val="24"/>
                <w:lang w:eastAsia="it-IT"/>
              </w:rPr>
            </w:pPr>
            <w:r w:rsidRPr="002F46AA">
              <w:rPr>
                <w:rFonts w:ascii="Times New Roman" w:eastAsia="Times New Roman" w:hAnsi="Times New Roman" w:cs="Times New Roman"/>
                <w:sz w:val="24"/>
                <w:szCs w:val="24"/>
                <w:lang w:eastAsia="it-IT"/>
              </w:rPr>
              <w:t>59 (</w:t>
            </w:r>
            <w:r w:rsidR="002504A4" w:rsidRPr="002F46AA">
              <w:rPr>
                <w:rFonts w:ascii="Times New Roman" w:eastAsia="Times New Roman" w:hAnsi="Times New Roman" w:cs="Times New Roman"/>
                <w:sz w:val="24"/>
                <w:szCs w:val="24"/>
                <w:lang w:eastAsia="it-IT"/>
              </w:rPr>
              <w:t>33.7</w:t>
            </w:r>
            <w:r w:rsidRPr="002F46AA">
              <w:rPr>
                <w:rFonts w:ascii="Times New Roman" w:eastAsia="Times New Roman" w:hAnsi="Times New Roman" w:cs="Times New Roman"/>
                <w:sz w:val="24"/>
                <w:szCs w:val="24"/>
                <w:lang w:eastAsia="it-IT"/>
              </w:rPr>
              <w:t>)</w:t>
            </w:r>
          </w:p>
        </w:tc>
      </w:tr>
      <w:tr w:rsidR="00002323" w:rsidRPr="002F46AA" w14:paraId="25FFB3E2" w14:textId="77777777" w:rsidTr="002517E6">
        <w:tc>
          <w:tcPr>
            <w:tcW w:w="1642" w:type="dxa"/>
            <w:tcBorders>
              <w:top w:val="nil"/>
              <w:bottom w:val="nil"/>
            </w:tcBorders>
            <w:shd w:val="clear" w:color="auto" w:fill="auto"/>
            <w:vAlign w:val="center"/>
          </w:tcPr>
          <w:p w14:paraId="157EB275" w14:textId="77777777" w:rsidR="00002323" w:rsidRPr="002F46AA" w:rsidRDefault="00002323" w:rsidP="00DB57BB">
            <w:pPr>
              <w:spacing w:after="0" w:line="480" w:lineRule="auto"/>
              <w:rPr>
                <w:rFonts w:ascii="Times New Roman" w:eastAsia="Times New Roman" w:hAnsi="Times New Roman" w:cs="Times New Roman"/>
                <w:sz w:val="24"/>
                <w:szCs w:val="24"/>
                <w:lang w:val="en-US" w:eastAsia="it-IT"/>
              </w:rPr>
            </w:pPr>
            <w:r w:rsidRPr="002F46AA">
              <w:rPr>
                <w:rFonts w:ascii="Times New Roman" w:eastAsia="Times New Roman" w:hAnsi="Times New Roman" w:cs="Times New Roman"/>
                <w:sz w:val="24"/>
                <w:szCs w:val="24"/>
                <w:lang w:val="en-US" w:eastAsia="it-IT"/>
              </w:rPr>
              <w:t>Compact</w:t>
            </w:r>
          </w:p>
        </w:tc>
        <w:tc>
          <w:tcPr>
            <w:tcW w:w="1642" w:type="dxa"/>
            <w:tcBorders>
              <w:top w:val="nil"/>
              <w:bottom w:val="nil"/>
            </w:tcBorders>
            <w:shd w:val="clear" w:color="auto" w:fill="auto"/>
            <w:vAlign w:val="center"/>
          </w:tcPr>
          <w:p w14:paraId="3890DF89" w14:textId="77777777" w:rsidR="00002323" w:rsidRPr="002F46AA" w:rsidRDefault="00002323" w:rsidP="00DB57BB">
            <w:pPr>
              <w:spacing w:after="0" w:line="480" w:lineRule="auto"/>
              <w:rPr>
                <w:rFonts w:ascii="Times New Roman" w:eastAsia="Times New Roman" w:hAnsi="Times New Roman" w:cs="Times New Roman"/>
                <w:sz w:val="24"/>
                <w:szCs w:val="24"/>
                <w:lang w:eastAsia="it-IT"/>
              </w:rPr>
            </w:pPr>
            <w:r w:rsidRPr="002F46AA">
              <w:rPr>
                <w:rFonts w:ascii="Times New Roman" w:eastAsia="Times New Roman" w:hAnsi="Times New Roman" w:cs="Times New Roman"/>
                <w:sz w:val="24"/>
                <w:szCs w:val="24"/>
                <w:lang w:eastAsia="it-IT"/>
              </w:rPr>
              <w:t>264</w:t>
            </w:r>
          </w:p>
        </w:tc>
        <w:tc>
          <w:tcPr>
            <w:tcW w:w="1643" w:type="dxa"/>
            <w:tcBorders>
              <w:top w:val="nil"/>
              <w:bottom w:val="nil"/>
            </w:tcBorders>
            <w:shd w:val="clear" w:color="auto" w:fill="auto"/>
            <w:vAlign w:val="center"/>
          </w:tcPr>
          <w:p w14:paraId="28DC6AFB" w14:textId="77777777" w:rsidR="00002323" w:rsidRPr="002F46AA" w:rsidRDefault="00002323" w:rsidP="00DB57BB">
            <w:pPr>
              <w:spacing w:after="0" w:line="480" w:lineRule="auto"/>
              <w:rPr>
                <w:rFonts w:ascii="Times New Roman" w:eastAsia="Times New Roman" w:hAnsi="Times New Roman" w:cs="Times New Roman"/>
                <w:sz w:val="24"/>
                <w:szCs w:val="24"/>
                <w:lang w:eastAsia="it-IT"/>
              </w:rPr>
            </w:pPr>
            <w:r w:rsidRPr="002F46AA">
              <w:rPr>
                <w:rFonts w:ascii="Times New Roman" w:eastAsia="Times New Roman" w:hAnsi="Times New Roman" w:cs="Times New Roman"/>
                <w:sz w:val="24"/>
                <w:szCs w:val="24"/>
                <w:lang w:eastAsia="it-IT"/>
              </w:rPr>
              <w:t>152 (</w:t>
            </w:r>
            <w:r w:rsidR="002504A4" w:rsidRPr="002F46AA">
              <w:rPr>
                <w:rFonts w:ascii="Times New Roman" w:eastAsia="Times New Roman" w:hAnsi="Times New Roman" w:cs="Times New Roman"/>
                <w:sz w:val="24"/>
                <w:szCs w:val="24"/>
                <w:lang w:eastAsia="it-IT"/>
              </w:rPr>
              <w:t>57.6</w:t>
            </w:r>
            <w:r w:rsidRPr="002F46AA">
              <w:rPr>
                <w:rFonts w:ascii="Times New Roman" w:eastAsia="Times New Roman" w:hAnsi="Times New Roman" w:cs="Times New Roman"/>
                <w:sz w:val="24"/>
                <w:szCs w:val="24"/>
                <w:lang w:eastAsia="it-IT"/>
              </w:rPr>
              <w:t>)</w:t>
            </w:r>
          </w:p>
        </w:tc>
        <w:tc>
          <w:tcPr>
            <w:tcW w:w="1642" w:type="dxa"/>
            <w:tcBorders>
              <w:top w:val="nil"/>
              <w:bottom w:val="nil"/>
            </w:tcBorders>
            <w:shd w:val="clear" w:color="auto" w:fill="auto"/>
            <w:vAlign w:val="center"/>
          </w:tcPr>
          <w:p w14:paraId="2B00DB5A" w14:textId="77777777" w:rsidR="00002323" w:rsidRPr="002F46AA" w:rsidRDefault="00002323" w:rsidP="00DB57BB">
            <w:pPr>
              <w:spacing w:after="0" w:line="480" w:lineRule="auto"/>
              <w:rPr>
                <w:rFonts w:ascii="Times New Roman" w:eastAsia="Times New Roman" w:hAnsi="Times New Roman" w:cs="Times New Roman"/>
                <w:sz w:val="24"/>
                <w:szCs w:val="24"/>
                <w:lang w:eastAsia="it-IT"/>
              </w:rPr>
            </w:pPr>
            <w:r w:rsidRPr="002F46AA">
              <w:rPr>
                <w:rFonts w:ascii="Times New Roman" w:eastAsia="Times New Roman" w:hAnsi="Times New Roman" w:cs="Times New Roman"/>
                <w:sz w:val="24"/>
                <w:szCs w:val="24"/>
                <w:lang w:eastAsia="it-IT"/>
              </w:rPr>
              <w:t>19 (</w:t>
            </w:r>
            <w:r w:rsidR="002504A4" w:rsidRPr="002F46AA">
              <w:rPr>
                <w:rFonts w:ascii="Times New Roman" w:eastAsia="Times New Roman" w:hAnsi="Times New Roman" w:cs="Times New Roman"/>
                <w:sz w:val="24"/>
                <w:szCs w:val="24"/>
                <w:lang w:eastAsia="it-IT"/>
              </w:rPr>
              <w:t>7.2</w:t>
            </w:r>
            <w:r w:rsidRPr="002F46AA">
              <w:rPr>
                <w:rFonts w:ascii="Times New Roman" w:eastAsia="Times New Roman" w:hAnsi="Times New Roman" w:cs="Times New Roman"/>
                <w:sz w:val="24"/>
                <w:szCs w:val="24"/>
                <w:lang w:eastAsia="it-IT"/>
              </w:rPr>
              <w:t>)</w:t>
            </w:r>
          </w:p>
        </w:tc>
        <w:tc>
          <w:tcPr>
            <w:tcW w:w="1642" w:type="dxa"/>
            <w:tcBorders>
              <w:top w:val="nil"/>
              <w:bottom w:val="nil"/>
            </w:tcBorders>
            <w:shd w:val="clear" w:color="auto" w:fill="auto"/>
            <w:vAlign w:val="center"/>
          </w:tcPr>
          <w:p w14:paraId="5AEBE010" w14:textId="77777777" w:rsidR="00002323" w:rsidRPr="002F46AA" w:rsidRDefault="00002323" w:rsidP="00DB57BB">
            <w:pPr>
              <w:spacing w:after="0" w:line="480" w:lineRule="auto"/>
              <w:rPr>
                <w:rFonts w:ascii="Times New Roman" w:eastAsia="Times New Roman" w:hAnsi="Times New Roman" w:cs="Times New Roman"/>
                <w:sz w:val="24"/>
                <w:szCs w:val="24"/>
                <w:lang w:eastAsia="it-IT"/>
              </w:rPr>
            </w:pPr>
            <w:r w:rsidRPr="002F46AA">
              <w:rPr>
                <w:rFonts w:ascii="Times New Roman" w:eastAsia="Times New Roman" w:hAnsi="Times New Roman" w:cs="Times New Roman"/>
                <w:sz w:val="24"/>
                <w:szCs w:val="24"/>
                <w:lang w:eastAsia="it-IT"/>
              </w:rPr>
              <w:t>95 (</w:t>
            </w:r>
            <w:r w:rsidR="002504A4" w:rsidRPr="002F46AA">
              <w:rPr>
                <w:rFonts w:ascii="Times New Roman" w:eastAsia="Times New Roman" w:hAnsi="Times New Roman" w:cs="Times New Roman"/>
                <w:sz w:val="24"/>
                <w:szCs w:val="24"/>
                <w:lang w:eastAsia="it-IT"/>
              </w:rPr>
              <w:t>36.0</w:t>
            </w:r>
            <w:r w:rsidRPr="002F46AA">
              <w:rPr>
                <w:rFonts w:ascii="Times New Roman" w:eastAsia="Times New Roman" w:hAnsi="Times New Roman" w:cs="Times New Roman"/>
                <w:sz w:val="24"/>
                <w:szCs w:val="24"/>
                <w:lang w:eastAsia="it-IT"/>
              </w:rPr>
              <w:t>)</w:t>
            </w:r>
          </w:p>
        </w:tc>
      </w:tr>
      <w:tr w:rsidR="00002323" w:rsidRPr="002F46AA" w14:paraId="6926F941" w14:textId="77777777" w:rsidTr="002517E6">
        <w:tc>
          <w:tcPr>
            <w:tcW w:w="1642" w:type="dxa"/>
            <w:tcBorders>
              <w:top w:val="nil"/>
            </w:tcBorders>
            <w:shd w:val="clear" w:color="auto" w:fill="auto"/>
            <w:vAlign w:val="center"/>
          </w:tcPr>
          <w:p w14:paraId="5DA4B86C" w14:textId="77777777" w:rsidR="00002323" w:rsidRPr="002F46AA" w:rsidRDefault="00002323" w:rsidP="00DB57BB">
            <w:pPr>
              <w:spacing w:after="0" w:line="480" w:lineRule="auto"/>
              <w:rPr>
                <w:rFonts w:ascii="Times New Roman" w:eastAsia="Times New Roman" w:hAnsi="Times New Roman" w:cs="Times New Roman"/>
                <w:sz w:val="24"/>
                <w:szCs w:val="24"/>
                <w:lang w:val="en-US" w:eastAsia="it-IT"/>
              </w:rPr>
            </w:pPr>
            <w:r w:rsidRPr="002F46AA">
              <w:rPr>
                <w:rFonts w:ascii="Times New Roman" w:eastAsia="Times New Roman" w:hAnsi="Times New Roman" w:cs="Times New Roman"/>
                <w:sz w:val="24"/>
                <w:szCs w:val="24"/>
                <w:lang w:val="en-US" w:eastAsia="it-IT"/>
              </w:rPr>
              <w:t>Corona radiata</w:t>
            </w:r>
          </w:p>
        </w:tc>
        <w:tc>
          <w:tcPr>
            <w:tcW w:w="1642" w:type="dxa"/>
            <w:tcBorders>
              <w:top w:val="nil"/>
            </w:tcBorders>
            <w:shd w:val="clear" w:color="auto" w:fill="auto"/>
            <w:vAlign w:val="center"/>
          </w:tcPr>
          <w:p w14:paraId="1343E07A" w14:textId="77777777" w:rsidR="00002323" w:rsidRPr="002F46AA" w:rsidRDefault="00002323" w:rsidP="00DB57BB">
            <w:pPr>
              <w:spacing w:after="0" w:line="480" w:lineRule="auto"/>
              <w:rPr>
                <w:rFonts w:ascii="Times New Roman" w:eastAsia="Times New Roman" w:hAnsi="Times New Roman" w:cs="Times New Roman"/>
                <w:sz w:val="24"/>
                <w:szCs w:val="24"/>
                <w:lang w:eastAsia="it-IT"/>
              </w:rPr>
            </w:pPr>
            <w:r w:rsidRPr="002F46AA">
              <w:rPr>
                <w:rFonts w:ascii="Times New Roman" w:eastAsia="Times New Roman" w:hAnsi="Times New Roman" w:cs="Times New Roman"/>
                <w:sz w:val="24"/>
                <w:szCs w:val="24"/>
                <w:lang w:eastAsia="it-IT"/>
              </w:rPr>
              <w:t>172</w:t>
            </w:r>
          </w:p>
        </w:tc>
        <w:tc>
          <w:tcPr>
            <w:tcW w:w="1643" w:type="dxa"/>
            <w:tcBorders>
              <w:top w:val="nil"/>
            </w:tcBorders>
            <w:shd w:val="clear" w:color="auto" w:fill="auto"/>
            <w:vAlign w:val="center"/>
          </w:tcPr>
          <w:p w14:paraId="2E07689C" w14:textId="77777777" w:rsidR="00002323" w:rsidRPr="002F46AA" w:rsidRDefault="00002323" w:rsidP="00DB57BB">
            <w:pPr>
              <w:spacing w:after="0" w:line="480" w:lineRule="auto"/>
              <w:rPr>
                <w:rFonts w:ascii="Times New Roman" w:eastAsia="Times New Roman" w:hAnsi="Times New Roman" w:cs="Times New Roman"/>
                <w:sz w:val="24"/>
                <w:szCs w:val="24"/>
                <w:lang w:eastAsia="it-IT"/>
              </w:rPr>
            </w:pPr>
            <w:r w:rsidRPr="002F46AA">
              <w:rPr>
                <w:rFonts w:ascii="Times New Roman" w:eastAsia="Times New Roman" w:hAnsi="Times New Roman" w:cs="Times New Roman"/>
                <w:sz w:val="24"/>
                <w:szCs w:val="24"/>
                <w:lang w:eastAsia="it-IT"/>
              </w:rPr>
              <w:t>108 (</w:t>
            </w:r>
            <w:r w:rsidR="002504A4" w:rsidRPr="002F46AA">
              <w:rPr>
                <w:rFonts w:ascii="Times New Roman" w:eastAsia="Times New Roman" w:hAnsi="Times New Roman" w:cs="Times New Roman"/>
                <w:sz w:val="24"/>
                <w:szCs w:val="24"/>
                <w:lang w:eastAsia="it-IT"/>
              </w:rPr>
              <w:t>59.3</w:t>
            </w:r>
            <w:r w:rsidRPr="002F46AA">
              <w:rPr>
                <w:rFonts w:ascii="Times New Roman" w:eastAsia="Times New Roman" w:hAnsi="Times New Roman" w:cs="Times New Roman"/>
                <w:sz w:val="24"/>
                <w:szCs w:val="24"/>
                <w:lang w:eastAsia="it-IT"/>
              </w:rPr>
              <w:t>)</w:t>
            </w:r>
          </w:p>
        </w:tc>
        <w:tc>
          <w:tcPr>
            <w:tcW w:w="1642" w:type="dxa"/>
            <w:tcBorders>
              <w:top w:val="nil"/>
            </w:tcBorders>
            <w:shd w:val="clear" w:color="auto" w:fill="auto"/>
            <w:vAlign w:val="center"/>
          </w:tcPr>
          <w:p w14:paraId="6D44FCAA" w14:textId="77777777" w:rsidR="00002323" w:rsidRPr="002F46AA" w:rsidRDefault="00002323" w:rsidP="00DB57BB">
            <w:pPr>
              <w:spacing w:after="0" w:line="480" w:lineRule="auto"/>
              <w:rPr>
                <w:rFonts w:ascii="Times New Roman" w:eastAsia="Times New Roman" w:hAnsi="Times New Roman" w:cs="Times New Roman"/>
                <w:sz w:val="24"/>
                <w:szCs w:val="24"/>
                <w:lang w:eastAsia="it-IT"/>
              </w:rPr>
            </w:pPr>
            <w:r w:rsidRPr="002F46AA">
              <w:rPr>
                <w:rFonts w:ascii="Times New Roman" w:eastAsia="Times New Roman" w:hAnsi="Times New Roman" w:cs="Times New Roman"/>
                <w:sz w:val="24"/>
                <w:szCs w:val="24"/>
                <w:lang w:eastAsia="it-IT"/>
              </w:rPr>
              <w:t>13(</w:t>
            </w:r>
            <w:r w:rsidR="002504A4" w:rsidRPr="002F46AA">
              <w:rPr>
                <w:rFonts w:ascii="Times New Roman" w:eastAsia="Times New Roman" w:hAnsi="Times New Roman" w:cs="Times New Roman"/>
                <w:sz w:val="24"/>
                <w:szCs w:val="24"/>
                <w:lang w:eastAsia="it-IT"/>
              </w:rPr>
              <w:t>7.1</w:t>
            </w:r>
            <w:r w:rsidRPr="002F46AA">
              <w:rPr>
                <w:rFonts w:ascii="Times New Roman" w:eastAsia="Times New Roman" w:hAnsi="Times New Roman" w:cs="Times New Roman"/>
                <w:sz w:val="24"/>
                <w:szCs w:val="24"/>
                <w:lang w:eastAsia="it-IT"/>
              </w:rPr>
              <w:t>)</w:t>
            </w:r>
          </w:p>
        </w:tc>
        <w:tc>
          <w:tcPr>
            <w:tcW w:w="1642" w:type="dxa"/>
            <w:tcBorders>
              <w:top w:val="nil"/>
            </w:tcBorders>
            <w:shd w:val="clear" w:color="auto" w:fill="auto"/>
            <w:vAlign w:val="center"/>
          </w:tcPr>
          <w:p w14:paraId="0A9DF75A" w14:textId="77777777" w:rsidR="00002323" w:rsidRPr="002F46AA" w:rsidRDefault="00002323" w:rsidP="00DB57BB">
            <w:pPr>
              <w:spacing w:after="0" w:line="480" w:lineRule="auto"/>
              <w:rPr>
                <w:rFonts w:ascii="Times New Roman" w:eastAsia="Times New Roman" w:hAnsi="Times New Roman" w:cs="Times New Roman"/>
                <w:sz w:val="24"/>
                <w:szCs w:val="24"/>
                <w:lang w:eastAsia="it-IT"/>
              </w:rPr>
            </w:pPr>
            <w:r w:rsidRPr="002F46AA">
              <w:rPr>
                <w:rFonts w:ascii="Times New Roman" w:eastAsia="Times New Roman" w:hAnsi="Times New Roman" w:cs="Times New Roman"/>
                <w:sz w:val="24"/>
                <w:szCs w:val="24"/>
                <w:lang w:eastAsia="it-IT"/>
              </w:rPr>
              <w:t>62 (</w:t>
            </w:r>
            <w:r w:rsidR="002504A4" w:rsidRPr="002F46AA">
              <w:rPr>
                <w:rFonts w:ascii="Times New Roman" w:eastAsia="Times New Roman" w:hAnsi="Times New Roman" w:cs="Times New Roman"/>
                <w:sz w:val="24"/>
                <w:szCs w:val="24"/>
                <w:lang w:eastAsia="it-IT"/>
              </w:rPr>
              <w:t>34.1</w:t>
            </w:r>
            <w:r w:rsidRPr="002F46AA">
              <w:rPr>
                <w:rFonts w:ascii="Times New Roman" w:eastAsia="Times New Roman" w:hAnsi="Times New Roman" w:cs="Times New Roman"/>
                <w:sz w:val="24"/>
                <w:szCs w:val="24"/>
                <w:lang w:eastAsia="it-IT"/>
              </w:rPr>
              <w:t>)</w:t>
            </w:r>
          </w:p>
        </w:tc>
      </w:tr>
    </w:tbl>
    <w:p w14:paraId="17353059" w14:textId="77777777" w:rsidR="000A1EA9" w:rsidRPr="002F46AA" w:rsidRDefault="000A1EA9" w:rsidP="00DB57BB">
      <w:pPr>
        <w:spacing w:after="0" w:line="240" w:lineRule="auto"/>
        <w:rPr>
          <w:rFonts w:ascii="Times New Roman" w:eastAsia="Times New Roman" w:hAnsi="Times New Roman" w:cs="Times New Roman"/>
          <w:sz w:val="24"/>
          <w:szCs w:val="24"/>
          <w:lang w:eastAsia="it-IT"/>
        </w:rPr>
      </w:pPr>
      <w:r w:rsidRPr="002F46AA">
        <w:rPr>
          <w:rFonts w:ascii="Times New Roman" w:eastAsia="Times New Roman" w:hAnsi="Times New Roman" w:cs="Times New Roman"/>
          <w:sz w:val="24"/>
          <w:szCs w:val="24"/>
          <w:lang w:eastAsia="it-IT"/>
        </w:rPr>
        <w:t xml:space="preserve">MII = metaphase II, </w:t>
      </w:r>
      <w:r w:rsidR="00EE4BF6" w:rsidRPr="002F46AA">
        <w:rPr>
          <w:rFonts w:ascii="Times New Roman" w:eastAsia="Times New Roman" w:hAnsi="Times New Roman" w:cs="Times New Roman"/>
          <w:sz w:val="24"/>
          <w:szCs w:val="24"/>
          <w:lang w:val="en-US" w:eastAsia="it-IT"/>
        </w:rPr>
        <w:t>presenting an extruded polar body</w:t>
      </w:r>
      <w:r w:rsidRPr="002F46AA">
        <w:rPr>
          <w:rFonts w:ascii="Times New Roman" w:eastAsia="Times New Roman" w:hAnsi="Times New Roman" w:cs="Times New Roman"/>
          <w:sz w:val="24"/>
          <w:szCs w:val="24"/>
          <w:lang w:eastAsia="it-IT"/>
        </w:rPr>
        <w:t xml:space="preserve">; </w:t>
      </w:r>
      <w:r w:rsidR="007C43BE" w:rsidRPr="002F46AA">
        <w:rPr>
          <w:rFonts w:ascii="Times New Roman" w:eastAsia="Times New Roman" w:hAnsi="Times New Roman" w:cs="Times New Roman"/>
          <w:sz w:val="24"/>
          <w:szCs w:val="24"/>
          <w:lang w:eastAsia="it-IT"/>
        </w:rPr>
        <w:t>I</w:t>
      </w:r>
      <w:r w:rsidR="007D241C" w:rsidRPr="002F46AA">
        <w:rPr>
          <w:rFonts w:ascii="Times New Roman" w:eastAsia="Times New Roman" w:hAnsi="Times New Roman" w:cs="Times New Roman"/>
          <w:sz w:val="24"/>
          <w:szCs w:val="24"/>
          <w:lang w:eastAsia="it-IT"/>
        </w:rPr>
        <w:t>mm</w:t>
      </w:r>
      <w:r w:rsidRPr="002F46AA">
        <w:rPr>
          <w:rFonts w:ascii="Times New Roman" w:eastAsia="Times New Roman" w:hAnsi="Times New Roman" w:cs="Times New Roman"/>
          <w:sz w:val="24"/>
          <w:szCs w:val="24"/>
          <w:lang w:eastAsia="it-IT"/>
        </w:rPr>
        <w:t xml:space="preserve">= </w:t>
      </w:r>
      <w:r w:rsidR="007C43BE" w:rsidRPr="002F46AA">
        <w:rPr>
          <w:rFonts w:ascii="Times New Roman" w:eastAsia="Times New Roman" w:hAnsi="Times New Roman" w:cs="Times New Roman"/>
          <w:sz w:val="24"/>
          <w:szCs w:val="24"/>
          <w:lang w:eastAsia="it-IT"/>
        </w:rPr>
        <w:t>immature</w:t>
      </w:r>
      <w:r w:rsidRPr="002F46AA">
        <w:rPr>
          <w:rFonts w:ascii="Times New Roman" w:eastAsia="Times New Roman" w:hAnsi="Times New Roman" w:cs="Times New Roman"/>
          <w:sz w:val="24"/>
          <w:szCs w:val="24"/>
          <w:lang w:eastAsia="it-IT"/>
        </w:rPr>
        <w:t xml:space="preserve">; Deg = degenerate </w:t>
      </w:r>
    </w:p>
    <w:p w14:paraId="6E8C71DD" w14:textId="5888D518" w:rsidR="00002323" w:rsidRPr="002F46AA" w:rsidRDefault="00002323" w:rsidP="00DB57BB">
      <w:pPr>
        <w:spacing w:after="0" w:line="480" w:lineRule="auto"/>
        <w:rPr>
          <w:rFonts w:ascii="Times New Roman" w:eastAsia="Times New Roman" w:hAnsi="Times New Roman" w:cs="Times New Roman"/>
          <w:b/>
          <w:sz w:val="24"/>
          <w:szCs w:val="24"/>
          <w:lang w:eastAsia="it-IT"/>
        </w:rPr>
      </w:pPr>
    </w:p>
    <w:p w14:paraId="1463D55C" w14:textId="77777777" w:rsidR="00AA640D" w:rsidRPr="002F46AA" w:rsidRDefault="00AA640D" w:rsidP="00DB57BB">
      <w:pPr>
        <w:spacing w:after="0" w:line="480" w:lineRule="auto"/>
        <w:rPr>
          <w:rFonts w:ascii="Times New Roman" w:eastAsia="Times New Roman" w:hAnsi="Times New Roman" w:cs="Times New Roman"/>
          <w:b/>
          <w:sz w:val="24"/>
          <w:szCs w:val="24"/>
          <w:lang w:eastAsia="it-IT"/>
        </w:rPr>
      </w:pPr>
    </w:p>
    <w:p w14:paraId="20EDE3E5" w14:textId="77777777" w:rsidR="003D7EAA" w:rsidRPr="002F46AA" w:rsidRDefault="00002323" w:rsidP="00DB57BB">
      <w:pPr>
        <w:spacing w:after="0" w:line="480" w:lineRule="auto"/>
        <w:rPr>
          <w:rFonts w:ascii="Times New Roman" w:eastAsia="Times New Roman" w:hAnsi="Times New Roman" w:cs="Times New Roman"/>
          <w:sz w:val="24"/>
          <w:szCs w:val="24"/>
          <w:lang w:eastAsia="it-IT"/>
        </w:rPr>
      </w:pPr>
      <w:r w:rsidRPr="002F46AA">
        <w:rPr>
          <w:rFonts w:ascii="Times New Roman" w:eastAsia="Times New Roman" w:hAnsi="Times New Roman" w:cs="Times New Roman"/>
          <w:b/>
          <w:sz w:val="24"/>
          <w:szCs w:val="24"/>
          <w:lang w:eastAsia="it-IT"/>
        </w:rPr>
        <w:t>Table 2</w:t>
      </w:r>
      <w:r w:rsidRPr="002F46AA">
        <w:rPr>
          <w:rFonts w:ascii="Times New Roman" w:eastAsia="Times New Roman" w:hAnsi="Times New Roman" w:cs="Times New Roman"/>
          <w:sz w:val="24"/>
          <w:szCs w:val="24"/>
          <w:lang w:eastAsia="it-IT"/>
        </w:rPr>
        <w:t xml:space="preserve"> </w:t>
      </w:r>
    </w:p>
    <w:p w14:paraId="1CF91995" w14:textId="167FD289" w:rsidR="00002323" w:rsidRPr="002F46AA" w:rsidRDefault="00002323" w:rsidP="00DB57BB">
      <w:pPr>
        <w:spacing w:after="0" w:line="480" w:lineRule="auto"/>
        <w:rPr>
          <w:rFonts w:ascii="Times New Roman" w:eastAsia="Times New Roman" w:hAnsi="Times New Roman" w:cs="Times New Roman"/>
          <w:sz w:val="24"/>
          <w:szCs w:val="24"/>
          <w:lang w:eastAsia="it-IT"/>
        </w:rPr>
      </w:pPr>
      <w:r w:rsidRPr="002F46AA">
        <w:rPr>
          <w:rFonts w:ascii="Times New Roman" w:eastAsia="Times New Roman" w:hAnsi="Times New Roman" w:cs="Times New Roman"/>
          <w:sz w:val="24"/>
          <w:szCs w:val="24"/>
          <w:lang w:eastAsia="it-IT"/>
        </w:rPr>
        <w:t xml:space="preserve">Cleavage and embryo development </w:t>
      </w:r>
      <w:r w:rsidR="000A1EA9" w:rsidRPr="002F46AA">
        <w:rPr>
          <w:rFonts w:ascii="Times New Roman" w:eastAsia="Times New Roman" w:hAnsi="Times New Roman" w:cs="Times New Roman"/>
          <w:sz w:val="24"/>
          <w:szCs w:val="24"/>
          <w:lang w:eastAsia="it-IT"/>
        </w:rPr>
        <w:t xml:space="preserve">at 7.5 days </w:t>
      </w:r>
      <w:r w:rsidRPr="002F46AA">
        <w:rPr>
          <w:rFonts w:ascii="Times New Roman" w:eastAsia="Times New Roman" w:hAnsi="Times New Roman" w:cs="Times New Roman"/>
          <w:sz w:val="24"/>
          <w:szCs w:val="24"/>
          <w:lang w:eastAsia="it-IT"/>
        </w:rPr>
        <w:t>after ICSI of</w:t>
      </w:r>
      <w:r w:rsidR="00681F17">
        <w:rPr>
          <w:rFonts w:ascii="Times New Roman" w:eastAsia="Times New Roman" w:hAnsi="Times New Roman" w:cs="Times New Roman"/>
          <w:sz w:val="24"/>
          <w:szCs w:val="24"/>
          <w:lang w:eastAsia="it-IT"/>
        </w:rPr>
        <w:t xml:space="preserve"> embryos derived from using</w:t>
      </w:r>
      <w:r w:rsidRPr="002F46AA">
        <w:rPr>
          <w:rFonts w:ascii="Times New Roman" w:eastAsia="Times New Roman" w:hAnsi="Times New Roman" w:cs="Times New Roman"/>
          <w:sz w:val="24"/>
          <w:szCs w:val="24"/>
          <w:lang w:eastAsia="it-IT"/>
        </w:rPr>
        <w:t xml:space="preserve"> </w:t>
      </w:r>
      <w:r w:rsidR="00EF0B55" w:rsidRPr="003E5CEE">
        <w:rPr>
          <w:rFonts w:ascii="Times New Roman" w:eastAsia="Times New Roman" w:hAnsi="Times New Roman" w:cs="Times New Roman"/>
          <w:i/>
          <w:sz w:val="24"/>
          <w:szCs w:val="24"/>
          <w:lang w:eastAsia="it-IT"/>
        </w:rPr>
        <w:t>in vitro</w:t>
      </w:r>
      <w:r w:rsidR="00EF0B55" w:rsidRPr="002F46AA">
        <w:rPr>
          <w:rFonts w:ascii="Times New Roman" w:eastAsia="Times New Roman" w:hAnsi="Times New Roman" w:cs="Times New Roman"/>
          <w:sz w:val="24"/>
          <w:szCs w:val="24"/>
          <w:lang w:eastAsia="it-IT"/>
        </w:rPr>
        <w:t xml:space="preserve"> matured </w:t>
      </w:r>
      <w:r w:rsidRPr="002F46AA">
        <w:rPr>
          <w:rFonts w:ascii="Times New Roman" w:eastAsia="Times New Roman" w:hAnsi="Times New Roman" w:cs="Times New Roman"/>
          <w:sz w:val="24"/>
          <w:szCs w:val="24"/>
          <w:lang w:eastAsia="it-IT"/>
        </w:rPr>
        <w:t xml:space="preserve">horse oocytes </w:t>
      </w:r>
      <w:r w:rsidR="00EF0B55" w:rsidRPr="002F46AA">
        <w:rPr>
          <w:rFonts w:ascii="Times New Roman" w:eastAsia="Times New Roman" w:hAnsi="Times New Roman" w:cs="Times New Roman"/>
          <w:sz w:val="24"/>
          <w:szCs w:val="24"/>
          <w:lang w:eastAsia="it-IT"/>
        </w:rPr>
        <w:t>with different cumulus-oocyte-complex (COC) morphology</w:t>
      </w:r>
    </w:p>
    <w:tbl>
      <w:tblPr>
        <w:tblW w:w="10173" w:type="dxa"/>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1668"/>
        <w:gridCol w:w="1417"/>
        <w:gridCol w:w="1559"/>
        <w:gridCol w:w="1701"/>
        <w:gridCol w:w="1560"/>
        <w:gridCol w:w="2268"/>
      </w:tblGrid>
      <w:tr w:rsidR="000D6B21" w:rsidRPr="002F46AA" w14:paraId="51F6313D" w14:textId="77777777" w:rsidTr="000D6B21">
        <w:tc>
          <w:tcPr>
            <w:tcW w:w="1668" w:type="dxa"/>
            <w:tcBorders>
              <w:bottom w:val="single" w:sz="4" w:space="0" w:color="auto"/>
            </w:tcBorders>
            <w:shd w:val="clear" w:color="auto" w:fill="auto"/>
            <w:vAlign w:val="center"/>
          </w:tcPr>
          <w:p w14:paraId="1B572AFE" w14:textId="77777777" w:rsidR="00D605FB" w:rsidRPr="002F46AA" w:rsidRDefault="00D605FB" w:rsidP="00DB57BB">
            <w:pPr>
              <w:spacing w:after="0" w:line="480" w:lineRule="auto"/>
              <w:rPr>
                <w:rFonts w:ascii="Times New Roman" w:eastAsia="Times New Roman" w:hAnsi="Times New Roman" w:cs="Times New Roman"/>
                <w:sz w:val="24"/>
                <w:szCs w:val="24"/>
                <w:lang w:val="en-US" w:eastAsia="it-IT"/>
              </w:rPr>
            </w:pPr>
            <w:r w:rsidRPr="002F46AA">
              <w:rPr>
                <w:rFonts w:ascii="Times New Roman" w:eastAsia="Times New Roman" w:hAnsi="Times New Roman" w:cs="Times New Roman"/>
                <w:sz w:val="24"/>
                <w:szCs w:val="24"/>
                <w:lang w:val="en-US" w:eastAsia="it-IT"/>
              </w:rPr>
              <w:t>COC group</w:t>
            </w:r>
          </w:p>
        </w:tc>
        <w:tc>
          <w:tcPr>
            <w:tcW w:w="1417" w:type="dxa"/>
            <w:tcBorders>
              <w:bottom w:val="single" w:sz="4" w:space="0" w:color="auto"/>
            </w:tcBorders>
            <w:shd w:val="clear" w:color="auto" w:fill="auto"/>
            <w:vAlign w:val="center"/>
          </w:tcPr>
          <w:p w14:paraId="7A191F26" w14:textId="77777777" w:rsidR="00D605FB" w:rsidRPr="002F46AA" w:rsidRDefault="00D605FB" w:rsidP="00DB57BB">
            <w:pPr>
              <w:spacing w:after="0" w:line="480" w:lineRule="auto"/>
              <w:rPr>
                <w:rFonts w:ascii="Times New Roman" w:eastAsia="Times New Roman" w:hAnsi="Times New Roman" w:cs="Times New Roman"/>
                <w:sz w:val="24"/>
                <w:szCs w:val="24"/>
                <w:lang w:eastAsia="it-IT"/>
              </w:rPr>
            </w:pPr>
            <w:r w:rsidRPr="002F46AA">
              <w:rPr>
                <w:rFonts w:ascii="Times New Roman" w:eastAsia="Times New Roman" w:hAnsi="Times New Roman" w:cs="Times New Roman"/>
                <w:sz w:val="24"/>
                <w:szCs w:val="24"/>
                <w:lang w:eastAsia="it-IT"/>
              </w:rPr>
              <w:t xml:space="preserve">N° injected oocytes </w:t>
            </w:r>
          </w:p>
        </w:tc>
        <w:tc>
          <w:tcPr>
            <w:tcW w:w="1559" w:type="dxa"/>
            <w:tcBorders>
              <w:bottom w:val="single" w:sz="4" w:space="0" w:color="auto"/>
            </w:tcBorders>
            <w:shd w:val="clear" w:color="auto" w:fill="auto"/>
            <w:vAlign w:val="center"/>
          </w:tcPr>
          <w:p w14:paraId="30CCDC95" w14:textId="77777777" w:rsidR="00D605FB" w:rsidRPr="002F46AA" w:rsidRDefault="00D605FB" w:rsidP="00DB57BB">
            <w:pPr>
              <w:spacing w:after="0" w:line="480" w:lineRule="auto"/>
              <w:rPr>
                <w:rFonts w:ascii="Times New Roman" w:eastAsia="Times New Roman" w:hAnsi="Times New Roman" w:cs="Times New Roman"/>
                <w:sz w:val="24"/>
                <w:szCs w:val="24"/>
                <w:lang w:eastAsia="it-IT"/>
              </w:rPr>
            </w:pPr>
            <w:r w:rsidRPr="002F46AA">
              <w:rPr>
                <w:rFonts w:ascii="Times New Roman" w:eastAsia="Times New Roman" w:hAnsi="Times New Roman" w:cs="Times New Roman"/>
                <w:sz w:val="24"/>
                <w:szCs w:val="24"/>
                <w:lang w:eastAsia="it-IT"/>
              </w:rPr>
              <w:t>Cleavage (%)</w:t>
            </w:r>
          </w:p>
        </w:tc>
        <w:tc>
          <w:tcPr>
            <w:tcW w:w="1701" w:type="dxa"/>
            <w:tcBorders>
              <w:bottom w:val="single" w:sz="4" w:space="0" w:color="auto"/>
            </w:tcBorders>
            <w:shd w:val="clear" w:color="auto" w:fill="auto"/>
            <w:vAlign w:val="center"/>
          </w:tcPr>
          <w:p w14:paraId="3E3709A2" w14:textId="77777777" w:rsidR="00D605FB" w:rsidRPr="002F46AA" w:rsidRDefault="00D605FB" w:rsidP="00DB57BB">
            <w:pPr>
              <w:spacing w:after="0" w:line="480" w:lineRule="auto"/>
              <w:rPr>
                <w:rFonts w:ascii="Times New Roman" w:eastAsia="Times New Roman" w:hAnsi="Times New Roman" w:cs="Times New Roman"/>
                <w:sz w:val="24"/>
                <w:szCs w:val="24"/>
                <w:lang w:eastAsia="it-IT"/>
              </w:rPr>
            </w:pPr>
            <w:r w:rsidRPr="002F46AA">
              <w:rPr>
                <w:rFonts w:ascii="Times New Roman" w:eastAsia="Times New Roman" w:hAnsi="Times New Roman" w:cs="Times New Roman"/>
                <w:sz w:val="24"/>
                <w:szCs w:val="24"/>
                <w:lang w:eastAsia="it-IT"/>
              </w:rPr>
              <w:t>Morulae (%)</w:t>
            </w:r>
          </w:p>
        </w:tc>
        <w:tc>
          <w:tcPr>
            <w:tcW w:w="1560" w:type="dxa"/>
            <w:tcBorders>
              <w:bottom w:val="single" w:sz="4" w:space="0" w:color="auto"/>
            </w:tcBorders>
            <w:shd w:val="clear" w:color="auto" w:fill="auto"/>
            <w:vAlign w:val="center"/>
          </w:tcPr>
          <w:p w14:paraId="60796CF5" w14:textId="77777777" w:rsidR="00D605FB" w:rsidRPr="002F46AA" w:rsidRDefault="00D605FB" w:rsidP="00DB57BB">
            <w:pPr>
              <w:spacing w:after="0" w:line="480" w:lineRule="auto"/>
              <w:rPr>
                <w:rFonts w:ascii="Times New Roman" w:eastAsia="Times New Roman" w:hAnsi="Times New Roman" w:cs="Times New Roman"/>
                <w:sz w:val="24"/>
                <w:szCs w:val="24"/>
                <w:lang w:eastAsia="it-IT"/>
              </w:rPr>
            </w:pPr>
            <w:r w:rsidRPr="002F46AA">
              <w:rPr>
                <w:rFonts w:ascii="Times New Roman" w:eastAsia="Times New Roman" w:hAnsi="Times New Roman" w:cs="Times New Roman"/>
                <w:sz w:val="24"/>
                <w:szCs w:val="24"/>
                <w:lang w:eastAsia="it-IT"/>
              </w:rPr>
              <w:t>Blastocysts (%)</w:t>
            </w:r>
          </w:p>
        </w:tc>
        <w:tc>
          <w:tcPr>
            <w:tcW w:w="2268" w:type="dxa"/>
            <w:tcBorders>
              <w:bottom w:val="single" w:sz="4" w:space="0" w:color="auto"/>
            </w:tcBorders>
            <w:vAlign w:val="center"/>
          </w:tcPr>
          <w:p w14:paraId="2D55DC6E" w14:textId="77777777" w:rsidR="00D605FB" w:rsidRPr="002F46AA" w:rsidRDefault="00D605FB" w:rsidP="00DB57BB">
            <w:pPr>
              <w:spacing w:after="0" w:line="480" w:lineRule="auto"/>
              <w:rPr>
                <w:rFonts w:ascii="Times New Roman" w:eastAsia="Times New Roman" w:hAnsi="Times New Roman" w:cs="Times New Roman"/>
                <w:sz w:val="24"/>
                <w:szCs w:val="24"/>
                <w:lang w:eastAsia="it-IT"/>
              </w:rPr>
            </w:pPr>
            <w:r w:rsidRPr="002F46AA">
              <w:rPr>
                <w:rFonts w:ascii="Times New Roman" w:eastAsia="Times New Roman" w:hAnsi="Times New Roman" w:cs="Times New Roman"/>
                <w:sz w:val="24"/>
                <w:szCs w:val="24"/>
                <w:lang w:eastAsia="it-IT"/>
              </w:rPr>
              <w:t>Morulae+blastocysts (%)</w:t>
            </w:r>
          </w:p>
        </w:tc>
      </w:tr>
      <w:tr w:rsidR="000D6B21" w:rsidRPr="002F46AA" w14:paraId="00698E38" w14:textId="77777777" w:rsidTr="000D6B21">
        <w:tc>
          <w:tcPr>
            <w:tcW w:w="1668" w:type="dxa"/>
            <w:tcBorders>
              <w:bottom w:val="nil"/>
            </w:tcBorders>
            <w:shd w:val="clear" w:color="auto" w:fill="auto"/>
            <w:vAlign w:val="center"/>
          </w:tcPr>
          <w:p w14:paraId="6CCBE3B9" w14:textId="77777777" w:rsidR="00D605FB" w:rsidRPr="002F46AA" w:rsidRDefault="00D605FB" w:rsidP="00DB57BB">
            <w:pPr>
              <w:spacing w:after="0" w:line="480" w:lineRule="auto"/>
              <w:rPr>
                <w:rFonts w:ascii="Times New Roman" w:eastAsia="Times New Roman" w:hAnsi="Times New Roman" w:cs="Times New Roman"/>
                <w:sz w:val="24"/>
                <w:szCs w:val="24"/>
                <w:lang w:val="en-US" w:eastAsia="it-IT"/>
              </w:rPr>
            </w:pPr>
            <w:r w:rsidRPr="002F46AA">
              <w:rPr>
                <w:rFonts w:ascii="Times New Roman" w:eastAsia="Times New Roman" w:hAnsi="Times New Roman" w:cs="Times New Roman"/>
                <w:sz w:val="24"/>
                <w:szCs w:val="24"/>
                <w:lang w:val="en-US" w:eastAsia="it-IT"/>
              </w:rPr>
              <w:t>Expanded</w:t>
            </w:r>
          </w:p>
        </w:tc>
        <w:tc>
          <w:tcPr>
            <w:tcW w:w="1417" w:type="dxa"/>
            <w:tcBorders>
              <w:bottom w:val="nil"/>
            </w:tcBorders>
            <w:shd w:val="clear" w:color="auto" w:fill="auto"/>
            <w:vAlign w:val="center"/>
          </w:tcPr>
          <w:p w14:paraId="64EC25FE" w14:textId="77777777" w:rsidR="00D605FB" w:rsidRPr="002F46AA" w:rsidRDefault="00D605FB" w:rsidP="00DB57BB">
            <w:pPr>
              <w:spacing w:after="0" w:line="480" w:lineRule="auto"/>
              <w:rPr>
                <w:rFonts w:ascii="Times New Roman" w:eastAsia="Times New Roman" w:hAnsi="Times New Roman" w:cs="Times New Roman"/>
                <w:sz w:val="24"/>
                <w:szCs w:val="24"/>
                <w:lang w:eastAsia="it-IT"/>
              </w:rPr>
            </w:pPr>
            <w:r w:rsidRPr="002F46AA">
              <w:rPr>
                <w:rFonts w:ascii="Times New Roman" w:eastAsia="Times New Roman" w:hAnsi="Times New Roman" w:cs="Times New Roman"/>
                <w:sz w:val="24"/>
                <w:szCs w:val="24"/>
                <w:lang w:eastAsia="it-IT"/>
              </w:rPr>
              <w:t>92</w:t>
            </w:r>
          </w:p>
        </w:tc>
        <w:tc>
          <w:tcPr>
            <w:tcW w:w="1559" w:type="dxa"/>
            <w:tcBorders>
              <w:bottom w:val="nil"/>
            </w:tcBorders>
            <w:shd w:val="clear" w:color="auto" w:fill="auto"/>
            <w:vAlign w:val="center"/>
          </w:tcPr>
          <w:p w14:paraId="527A6FCB" w14:textId="77777777" w:rsidR="00D605FB" w:rsidRPr="002F46AA" w:rsidRDefault="00D605FB" w:rsidP="00DB57BB">
            <w:pPr>
              <w:spacing w:after="0" w:line="480" w:lineRule="auto"/>
              <w:rPr>
                <w:rFonts w:ascii="Times New Roman" w:eastAsia="Times New Roman" w:hAnsi="Times New Roman" w:cs="Times New Roman"/>
                <w:sz w:val="24"/>
                <w:szCs w:val="24"/>
                <w:lang w:eastAsia="it-IT"/>
              </w:rPr>
            </w:pPr>
            <w:r w:rsidRPr="002F46AA">
              <w:rPr>
                <w:rFonts w:ascii="Times New Roman" w:eastAsia="Times New Roman" w:hAnsi="Times New Roman" w:cs="Times New Roman"/>
                <w:sz w:val="24"/>
                <w:szCs w:val="24"/>
                <w:lang w:eastAsia="it-IT"/>
              </w:rPr>
              <w:t>50 (54.3)</w:t>
            </w:r>
            <w:r w:rsidRPr="002F46AA">
              <w:rPr>
                <w:rFonts w:ascii="Times New Roman" w:eastAsia="Times New Roman" w:hAnsi="Times New Roman" w:cs="Times New Roman"/>
                <w:sz w:val="24"/>
                <w:szCs w:val="24"/>
                <w:vertAlign w:val="superscript"/>
                <w:lang w:eastAsia="it-IT"/>
              </w:rPr>
              <w:t>a,b</w:t>
            </w:r>
          </w:p>
        </w:tc>
        <w:tc>
          <w:tcPr>
            <w:tcW w:w="1701" w:type="dxa"/>
            <w:tcBorders>
              <w:bottom w:val="nil"/>
            </w:tcBorders>
            <w:shd w:val="clear" w:color="auto" w:fill="auto"/>
            <w:vAlign w:val="center"/>
          </w:tcPr>
          <w:p w14:paraId="3E1F9583" w14:textId="77777777" w:rsidR="00D605FB" w:rsidRPr="002F46AA" w:rsidRDefault="00D605FB" w:rsidP="00DB57BB">
            <w:pPr>
              <w:spacing w:after="0" w:line="480" w:lineRule="auto"/>
              <w:rPr>
                <w:rFonts w:ascii="Times New Roman" w:eastAsia="Times New Roman" w:hAnsi="Times New Roman" w:cs="Times New Roman"/>
                <w:sz w:val="24"/>
                <w:szCs w:val="24"/>
                <w:lang w:val="it-IT" w:eastAsia="it-IT"/>
              </w:rPr>
            </w:pPr>
            <w:r w:rsidRPr="002F46AA">
              <w:rPr>
                <w:rFonts w:ascii="Times New Roman" w:eastAsia="Times New Roman" w:hAnsi="Times New Roman" w:cs="Times New Roman"/>
                <w:sz w:val="24"/>
                <w:szCs w:val="24"/>
                <w:lang w:val="it-IT" w:eastAsia="it-IT"/>
              </w:rPr>
              <w:t>8/</w:t>
            </w:r>
            <w:r w:rsidR="00D06D77" w:rsidRPr="002F46AA">
              <w:rPr>
                <w:rFonts w:ascii="Times New Roman" w:eastAsia="Times New Roman" w:hAnsi="Times New Roman" w:cs="Times New Roman"/>
                <w:sz w:val="24"/>
                <w:szCs w:val="24"/>
                <w:lang w:val="it-IT" w:eastAsia="it-IT"/>
              </w:rPr>
              <w:t>92</w:t>
            </w:r>
            <w:r w:rsidRPr="002F46AA">
              <w:rPr>
                <w:rFonts w:ascii="Times New Roman" w:eastAsia="Times New Roman" w:hAnsi="Times New Roman" w:cs="Times New Roman"/>
                <w:sz w:val="24"/>
                <w:szCs w:val="24"/>
                <w:lang w:val="it-IT" w:eastAsia="it-IT"/>
              </w:rPr>
              <w:t xml:space="preserve"> (</w:t>
            </w:r>
            <w:r w:rsidR="00D06D77" w:rsidRPr="002F46AA">
              <w:rPr>
                <w:rFonts w:ascii="Times New Roman" w:eastAsia="Times New Roman" w:hAnsi="Times New Roman" w:cs="Times New Roman"/>
                <w:sz w:val="24"/>
                <w:szCs w:val="24"/>
                <w:lang w:val="it-IT" w:eastAsia="it-IT"/>
              </w:rPr>
              <w:t>8.7</w:t>
            </w:r>
            <w:r w:rsidR="00544E77" w:rsidRPr="002F46AA">
              <w:rPr>
                <w:rFonts w:ascii="Times New Roman" w:eastAsia="Times New Roman" w:hAnsi="Times New Roman" w:cs="Times New Roman"/>
                <w:sz w:val="24"/>
                <w:szCs w:val="24"/>
                <w:lang w:val="it-IT" w:eastAsia="it-IT"/>
              </w:rPr>
              <w:t>)</w:t>
            </w:r>
          </w:p>
        </w:tc>
        <w:tc>
          <w:tcPr>
            <w:tcW w:w="1560" w:type="dxa"/>
            <w:tcBorders>
              <w:bottom w:val="nil"/>
            </w:tcBorders>
            <w:shd w:val="clear" w:color="auto" w:fill="auto"/>
            <w:vAlign w:val="center"/>
          </w:tcPr>
          <w:p w14:paraId="5CB7A977" w14:textId="77777777" w:rsidR="00D605FB" w:rsidRPr="002F46AA" w:rsidRDefault="00D605FB" w:rsidP="00DB57BB">
            <w:pPr>
              <w:spacing w:after="0" w:line="480" w:lineRule="auto"/>
              <w:rPr>
                <w:rFonts w:ascii="Times New Roman" w:eastAsia="Times New Roman" w:hAnsi="Times New Roman" w:cs="Times New Roman"/>
                <w:sz w:val="24"/>
                <w:szCs w:val="24"/>
                <w:lang w:val="it-IT" w:eastAsia="it-IT"/>
              </w:rPr>
            </w:pPr>
            <w:r w:rsidRPr="002F46AA">
              <w:rPr>
                <w:rFonts w:ascii="Times New Roman" w:eastAsia="Times New Roman" w:hAnsi="Times New Roman" w:cs="Times New Roman"/>
                <w:sz w:val="24"/>
                <w:szCs w:val="24"/>
                <w:lang w:val="it-IT" w:eastAsia="it-IT"/>
              </w:rPr>
              <w:t>3/</w:t>
            </w:r>
            <w:r w:rsidR="00D06D77" w:rsidRPr="002F46AA">
              <w:rPr>
                <w:rFonts w:ascii="Times New Roman" w:eastAsia="Times New Roman" w:hAnsi="Times New Roman" w:cs="Times New Roman"/>
                <w:sz w:val="24"/>
                <w:szCs w:val="24"/>
                <w:lang w:val="it-IT" w:eastAsia="it-IT"/>
              </w:rPr>
              <w:t>92</w:t>
            </w:r>
            <w:r w:rsidRPr="002F46AA">
              <w:rPr>
                <w:rFonts w:ascii="Times New Roman" w:eastAsia="Times New Roman" w:hAnsi="Times New Roman" w:cs="Times New Roman"/>
                <w:sz w:val="24"/>
                <w:szCs w:val="24"/>
                <w:lang w:val="it-IT" w:eastAsia="it-IT"/>
              </w:rPr>
              <w:t xml:space="preserve"> (</w:t>
            </w:r>
            <w:r w:rsidR="00D06D77" w:rsidRPr="002F46AA">
              <w:rPr>
                <w:rFonts w:ascii="Times New Roman" w:eastAsia="Times New Roman" w:hAnsi="Times New Roman" w:cs="Times New Roman"/>
                <w:sz w:val="24"/>
                <w:szCs w:val="24"/>
                <w:lang w:val="it-IT" w:eastAsia="it-IT"/>
              </w:rPr>
              <w:t>3.3</w:t>
            </w:r>
            <w:r w:rsidRPr="002F46AA">
              <w:rPr>
                <w:rFonts w:ascii="Times New Roman" w:eastAsia="Times New Roman" w:hAnsi="Times New Roman" w:cs="Times New Roman"/>
                <w:sz w:val="24"/>
                <w:szCs w:val="24"/>
                <w:lang w:val="it-IT" w:eastAsia="it-IT"/>
              </w:rPr>
              <w:t>)</w:t>
            </w:r>
          </w:p>
        </w:tc>
        <w:tc>
          <w:tcPr>
            <w:tcW w:w="2268" w:type="dxa"/>
            <w:tcBorders>
              <w:bottom w:val="nil"/>
            </w:tcBorders>
            <w:vAlign w:val="center"/>
          </w:tcPr>
          <w:p w14:paraId="0CED2322" w14:textId="77777777" w:rsidR="00D605FB" w:rsidRPr="002F46AA" w:rsidRDefault="00D605FB" w:rsidP="00DB57BB">
            <w:pPr>
              <w:spacing w:after="0" w:line="480" w:lineRule="auto"/>
              <w:rPr>
                <w:rFonts w:ascii="Times New Roman" w:eastAsia="Times New Roman" w:hAnsi="Times New Roman" w:cs="Times New Roman"/>
                <w:sz w:val="24"/>
                <w:szCs w:val="24"/>
                <w:lang w:val="it-IT" w:eastAsia="it-IT"/>
              </w:rPr>
            </w:pPr>
            <w:r w:rsidRPr="002F46AA">
              <w:rPr>
                <w:rFonts w:ascii="Times New Roman" w:eastAsia="Times New Roman" w:hAnsi="Times New Roman" w:cs="Times New Roman"/>
                <w:sz w:val="24"/>
                <w:szCs w:val="24"/>
                <w:lang w:val="it-IT" w:eastAsia="it-IT"/>
              </w:rPr>
              <w:t>11/</w:t>
            </w:r>
            <w:r w:rsidR="00544E77" w:rsidRPr="002F46AA">
              <w:rPr>
                <w:rFonts w:ascii="Times New Roman" w:eastAsia="Times New Roman" w:hAnsi="Times New Roman" w:cs="Times New Roman"/>
                <w:sz w:val="24"/>
                <w:szCs w:val="24"/>
                <w:lang w:val="it-IT" w:eastAsia="it-IT"/>
              </w:rPr>
              <w:t xml:space="preserve">92 </w:t>
            </w:r>
            <w:r w:rsidRPr="002F46AA">
              <w:rPr>
                <w:rFonts w:ascii="Times New Roman" w:eastAsia="Times New Roman" w:hAnsi="Times New Roman" w:cs="Times New Roman"/>
                <w:sz w:val="24"/>
                <w:szCs w:val="24"/>
                <w:lang w:val="it-IT" w:eastAsia="it-IT"/>
              </w:rPr>
              <w:t>(</w:t>
            </w:r>
            <w:r w:rsidR="00D06D77" w:rsidRPr="002F46AA">
              <w:rPr>
                <w:rFonts w:ascii="Times New Roman" w:eastAsia="Times New Roman" w:hAnsi="Times New Roman" w:cs="Times New Roman"/>
                <w:sz w:val="24"/>
                <w:szCs w:val="24"/>
                <w:lang w:val="it-IT" w:eastAsia="it-IT"/>
              </w:rPr>
              <w:t>12.0</w:t>
            </w:r>
            <w:r w:rsidR="00544E77" w:rsidRPr="002F46AA">
              <w:rPr>
                <w:rFonts w:ascii="Times New Roman" w:eastAsia="Times New Roman" w:hAnsi="Times New Roman" w:cs="Times New Roman"/>
                <w:sz w:val="24"/>
                <w:szCs w:val="24"/>
                <w:lang w:val="it-IT" w:eastAsia="it-IT"/>
              </w:rPr>
              <w:t>)</w:t>
            </w:r>
          </w:p>
        </w:tc>
      </w:tr>
      <w:tr w:rsidR="000D6B21" w:rsidRPr="002F46AA" w14:paraId="6241875A" w14:textId="77777777" w:rsidTr="000D6B21">
        <w:tc>
          <w:tcPr>
            <w:tcW w:w="1668" w:type="dxa"/>
            <w:tcBorders>
              <w:top w:val="nil"/>
              <w:bottom w:val="nil"/>
            </w:tcBorders>
            <w:shd w:val="clear" w:color="auto" w:fill="auto"/>
            <w:vAlign w:val="center"/>
          </w:tcPr>
          <w:p w14:paraId="6C81BD07" w14:textId="77777777" w:rsidR="00D605FB" w:rsidRPr="002F46AA" w:rsidRDefault="00D605FB" w:rsidP="00DB57BB">
            <w:pPr>
              <w:spacing w:after="0" w:line="480" w:lineRule="auto"/>
              <w:rPr>
                <w:rFonts w:ascii="Times New Roman" w:eastAsia="Times New Roman" w:hAnsi="Times New Roman" w:cs="Times New Roman"/>
                <w:sz w:val="24"/>
                <w:szCs w:val="24"/>
                <w:lang w:val="it-IT" w:eastAsia="it-IT"/>
              </w:rPr>
            </w:pPr>
            <w:r w:rsidRPr="002F46AA">
              <w:rPr>
                <w:rFonts w:ascii="Times New Roman" w:eastAsia="Times New Roman" w:hAnsi="Times New Roman" w:cs="Times New Roman"/>
                <w:sz w:val="24"/>
                <w:szCs w:val="24"/>
                <w:lang w:val="it-IT" w:eastAsia="it-IT"/>
              </w:rPr>
              <w:t>Compact</w:t>
            </w:r>
          </w:p>
        </w:tc>
        <w:tc>
          <w:tcPr>
            <w:tcW w:w="1417" w:type="dxa"/>
            <w:tcBorders>
              <w:top w:val="nil"/>
              <w:bottom w:val="nil"/>
            </w:tcBorders>
            <w:shd w:val="clear" w:color="auto" w:fill="auto"/>
            <w:vAlign w:val="center"/>
          </w:tcPr>
          <w:p w14:paraId="483DA8B6" w14:textId="77777777" w:rsidR="00D605FB" w:rsidRPr="002F46AA" w:rsidRDefault="00D605FB" w:rsidP="00DB57BB">
            <w:pPr>
              <w:spacing w:after="0" w:line="480" w:lineRule="auto"/>
              <w:rPr>
                <w:rFonts w:ascii="Times New Roman" w:eastAsia="Times New Roman" w:hAnsi="Times New Roman" w:cs="Times New Roman"/>
                <w:sz w:val="24"/>
                <w:szCs w:val="24"/>
                <w:lang w:val="it-IT" w:eastAsia="it-IT"/>
              </w:rPr>
            </w:pPr>
            <w:r w:rsidRPr="002F46AA">
              <w:rPr>
                <w:rFonts w:ascii="Times New Roman" w:eastAsia="Times New Roman" w:hAnsi="Times New Roman" w:cs="Times New Roman"/>
                <w:sz w:val="24"/>
                <w:szCs w:val="24"/>
                <w:lang w:val="it-IT" w:eastAsia="it-IT"/>
              </w:rPr>
              <w:t>135</w:t>
            </w:r>
          </w:p>
        </w:tc>
        <w:tc>
          <w:tcPr>
            <w:tcW w:w="1559" w:type="dxa"/>
            <w:tcBorders>
              <w:top w:val="nil"/>
              <w:bottom w:val="nil"/>
            </w:tcBorders>
            <w:shd w:val="clear" w:color="auto" w:fill="auto"/>
            <w:vAlign w:val="center"/>
          </w:tcPr>
          <w:p w14:paraId="007E1707" w14:textId="77777777" w:rsidR="00D605FB" w:rsidRPr="002F46AA" w:rsidRDefault="00D605FB" w:rsidP="00DB57BB">
            <w:pPr>
              <w:spacing w:after="0" w:line="480" w:lineRule="auto"/>
              <w:rPr>
                <w:rFonts w:ascii="Times New Roman" w:eastAsia="Times New Roman" w:hAnsi="Times New Roman" w:cs="Times New Roman"/>
                <w:sz w:val="24"/>
                <w:szCs w:val="24"/>
                <w:lang w:val="it-IT" w:eastAsia="it-IT"/>
              </w:rPr>
            </w:pPr>
            <w:r w:rsidRPr="002F46AA">
              <w:rPr>
                <w:rFonts w:ascii="Times New Roman" w:eastAsia="Times New Roman" w:hAnsi="Times New Roman" w:cs="Times New Roman"/>
                <w:sz w:val="24"/>
                <w:szCs w:val="24"/>
                <w:lang w:val="it-IT" w:eastAsia="it-IT"/>
              </w:rPr>
              <w:t>75 (55.6)</w:t>
            </w:r>
            <w:r w:rsidRPr="002F46AA">
              <w:rPr>
                <w:rFonts w:ascii="Times New Roman" w:eastAsia="Times New Roman" w:hAnsi="Times New Roman" w:cs="Times New Roman"/>
                <w:sz w:val="24"/>
                <w:szCs w:val="24"/>
                <w:vertAlign w:val="superscript"/>
                <w:lang w:val="it-IT" w:eastAsia="it-IT"/>
              </w:rPr>
              <w:t>a</w:t>
            </w:r>
          </w:p>
        </w:tc>
        <w:tc>
          <w:tcPr>
            <w:tcW w:w="1701" w:type="dxa"/>
            <w:tcBorders>
              <w:top w:val="nil"/>
              <w:bottom w:val="nil"/>
            </w:tcBorders>
            <w:shd w:val="clear" w:color="auto" w:fill="auto"/>
            <w:vAlign w:val="center"/>
          </w:tcPr>
          <w:p w14:paraId="004610E8" w14:textId="77777777" w:rsidR="00D605FB" w:rsidRPr="002F46AA" w:rsidRDefault="00D605FB" w:rsidP="00DB57BB">
            <w:pPr>
              <w:spacing w:after="0" w:line="480" w:lineRule="auto"/>
              <w:rPr>
                <w:rFonts w:ascii="Times New Roman" w:eastAsia="Times New Roman" w:hAnsi="Times New Roman" w:cs="Times New Roman"/>
                <w:sz w:val="24"/>
                <w:szCs w:val="24"/>
                <w:lang w:val="it-IT" w:eastAsia="it-IT"/>
              </w:rPr>
            </w:pPr>
            <w:r w:rsidRPr="002F46AA">
              <w:rPr>
                <w:rFonts w:ascii="Times New Roman" w:eastAsia="Times New Roman" w:hAnsi="Times New Roman" w:cs="Times New Roman"/>
                <w:sz w:val="24"/>
                <w:szCs w:val="24"/>
                <w:lang w:val="it-IT" w:eastAsia="it-IT"/>
              </w:rPr>
              <w:t>7/</w:t>
            </w:r>
            <w:r w:rsidR="00D06D77" w:rsidRPr="002F46AA">
              <w:rPr>
                <w:rFonts w:ascii="Times New Roman" w:eastAsia="Times New Roman" w:hAnsi="Times New Roman" w:cs="Times New Roman"/>
                <w:sz w:val="24"/>
                <w:szCs w:val="24"/>
                <w:lang w:val="it-IT" w:eastAsia="it-IT"/>
              </w:rPr>
              <w:t>135</w:t>
            </w:r>
            <w:r w:rsidRPr="002F46AA">
              <w:rPr>
                <w:rFonts w:ascii="Times New Roman" w:eastAsia="Times New Roman" w:hAnsi="Times New Roman" w:cs="Times New Roman"/>
                <w:sz w:val="24"/>
                <w:szCs w:val="24"/>
                <w:lang w:val="it-IT" w:eastAsia="it-IT"/>
              </w:rPr>
              <w:t xml:space="preserve"> (</w:t>
            </w:r>
            <w:r w:rsidR="00D06D77" w:rsidRPr="002F46AA">
              <w:rPr>
                <w:rFonts w:ascii="Times New Roman" w:eastAsia="Times New Roman" w:hAnsi="Times New Roman" w:cs="Times New Roman"/>
                <w:sz w:val="24"/>
                <w:szCs w:val="24"/>
                <w:lang w:val="it-IT" w:eastAsia="it-IT"/>
              </w:rPr>
              <w:t>5.1</w:t>
            </w:r>
            <w:r w:rsidR="00544E77" w:rsidRPr="002F46AA">
              <w:rPr>
                <w:rFonts w:ascii="Times New Roman" w:eastAsia="Times New Roman" w:hAnsi="Times New Roman" w:cs="Times New Roman"/>
                <w:sz w:val="24"/>
                <w:szCs w:val="24"/>
                <w:lang w:val="it-IT" w:eastAsia="it-IT"/>
              </w:rPr>
              <w:t>)</w:t>
            </w:r>
          </w:p>
        </w:tc>
        <w:tc>
          <w:tcPr>
            <w:tcW w:w="1560" w:type="dxa"/>
            <w:tcBorders>
              <w:top w:val="nil"/>
              <w:bottom w:val="nil"/>
            </w:tcBorders>
            <w:shd w:val="clear" w:color="auto" w:fill="auto"/>
            <w:vAlign w:val="center"/>
          </w:tcPr>
          <w:p w14:paraId="1B0351F3" w14:textId="77777777" w:rsidR="00D605FB" w:rsidRPr="002F46AA" w:rsidRDefault="00D605FB" w:rsidP="00DB57BB">
            <w:pPr>
              <w:spacing w:after="0" w:line="480" w:lineRule="auto"/>
              <w:rPr>
                <w:rFonts w:ascii="Times New Roman" w:eastAsia="Times New Roman" w:hAnsi="Times New Roman" w:cs="Times New Roman"/>
                <w:sz w:val="24"/>
                <w:szCs w:val="24"/>
                <w:lang w:val="it-IT" w:eastAsia="it-IT"/>
              </w:rPr>
            </w:pPr>
            <w:r w:rsidRPr="002F46AA">
              <w:rPr>
                <w:rFonts w:ascii="Times New Roman" w:eastAsia="Times New Roman" w:hAnsi="Times New Roman" w:cs="Times New Roman"/>
                <w:sz w:val="24"/>
                <w:szCs w:val="24"/>
                <w:lang w:val="it-IT" w:eastAsia="it-IT"/>
              </w:rPr>
              <w:t>5/7</w:t>
            </w:r>
            <w:r w:rsidR="00D06D77" w:rsidRPr="002F46AA">
              <w:rPr>
                <w:rFonts w:ascii="Times New Roman" w:eastAsia="Times New Roman" w:hAnsi="Times New Roman" w:cs="Times New Roman"/>
                <w:sz w:val="24"/>
                <w:szCs w:val="24"/>
                <w:lang w:val="it-IT" w:eastAsia="it-IT"/>
              </w:rPr>
              <w:t>135</w:t>
            </w:r>
            <w:r w:rsidRPr="002F46AA">
              <w:rPr>
                <w:rFonts w:ascii="Times New Roman" w:eastAsia="Times New Roman" w:hAnsi="Times New Roman" w:cs="Times New Roman"/>
                <w:sz w:val="24"/>
                <w:szCs w:val="24"/>
                <w:lang w:val="it-IT" w:eastAsia="it-IT"/>
              </w:rPr>
              <w:t xml:space="preserve"> (</w:t>
            </w:r>
            <w:r w:rsidR="00D06D77" w:rsidRPr="002F46AA">
              <w:rPr>
                <w:rFonts w:ascii="Times New Roman" w:eastAsia="Times New Roman" w:hAnsi="Times New Roman" w:cs="Times New Roman"/>
                <w:sz w:val="24"/>
                <w:szCs w:val="24"/>
                <w:lang w:val="it-IT" w:eastAsia="it-IT"/>
              </w:rPr>
              <w:t>3.7</w:t>
            </w:r>
            <w:r w:rsidRPr="002F46AA">
              <w:rPr>
                <w:rFonts w:ascii="Times New Roman" w:eastAsia="Times New Roman" w:hAnsi="Times New Roman" w:cs="Times New Roman"/>
                <w:sz w:val="24"/>
                <w:szCs w:val="24"/>
                <w:lang w:val="it-IT" w:eastAsia="it-IT"/>
              </w:rPr>
              <w:t>)</w:t>
            </w:r>
          </w:p>
        </w:tc>
        <w:tc>
          <w:tcPr>
            <w:tcW w:w="2268" w:type="dxa"/>
            <w:tcBorders>
              <w:top w:val="nil"/>
              <w:bottom w:val="nil"/>
            </w:tcBorders>
            <w:vAlign w:val="center"/>
          </w:tcPr>
          <w:p w14:paraId="696BA90F" w14:textId="77777777" w:rsidR="00D605FB" w:rsidRPr="002F46AA" w:rsidRDefault="00D605FB" w:rsidP="00DB57BB">
            <w:pPr>
              <w:spacing w:after="0" w:line="480" w:lineRule="auto"/>
              <w:rPr>
                <w:rFonts w:ascii="Times New Roman" w:eastAsia="Times New Roman" w:hAnsi="Times New Roman" w:cs="Times New Roman"/>
                <w:sz w:val="24"/>
                <w:szCs w:val="24"/>
                <w:lang w:val="it-IT" w:eastAsia="it-IT"/>
              </w:rPr>
            </w:pPr>
            <w:r w:rsidRPr="002F46AA">
              <w:rPr>
                <w:rFonts w:ascii="Times New Roman" w:eastAsia="Times New Roman" w:hAnsi="Times New Roman" w:cs="Times New Roman"/>
                <w:sz w:val="24"/>
                <w:szCs w:val="24"/>
                <w:lang w:val="it-IT" w:eastAsia="it-IT"/>
              </w:rPr>
              <w:t>12/</w:t>
            </w:r>
            <w:r w:rsidR="00544E77" w:rsidRPr="002F46AA">
              <w:rPr>
                <w:rFonts w:ascii="Times New Roman" w:eastAsia="Times New Roman" w:hAnsi="Times New Roman" w:cs="Times New Roman"/>
                <w:sz w:val="24"/>
                <w:szCs w:val="24"/>
                <w:lang w:val="it-IT" w:eastAsia="it-IT"/>
              </w:rPr>
              <w:t>13</w:t>
            </w:r>
            <w:r w:rsidRPr="002F46AA">
              <w:rPr>
                <w:rFonts w:ascii="Times New Roman" w:eastAsia="Times New Roman" w:hAnsi="Times New Roman" w:cs="Times New Roman"/>
                <w:sz w:val="24"/>
                <w:szCs w:val="24"/>
                <w:lang w:val="it-IT" w:eastAsia="it-IT"/>
              </w:rPr>
              <w:t>5 (</w:t>
            </w:r>
            <w:r w:rsidR="00D06D77" w:rsidRPr="002F46AA">
              <w:rPr>
                <w:rFonts w:ascii="Times New Roman" w:eastAsia="Times New Roman" w:hAnsi="Times New Roman" w:cs="Times New Roman"/>
                <w:sz w:val="24"/>
                <w:szCs w:val="24"/>
                <w:lang w:val="it-IT" w:eastAsia="it-IT"/>
              </w:rPr>
              <w:t>8.9</w:t>
            </w:r>
            <w:r w:rsidR="00544E77" w:rsidRPr="002F46AA">
              <w:rPr>
                <w:rFonts w:ascii="Times New Roman" w:eastAsia="Times New Roman" w:hAnsi="Times New Roman" w:cs="Times New Roman"/>
                <w:sz w:val="24"/>
                <w:szCs w:val="24"/>
                <w:lang w:val="it-IT" w:eastAsia="it-IT"/>
              </w:rPr>
              <w:t>)</w:t>
            </w:r>
          </w:p>
        </w:tc>
      </w:tr>
      <w:tr w:rsidR="000D6B21" w:rsidRPr="002F46AA" w14:paraId="18B11B2D" w14:textId="77777777" w:rsidTr="000D6B21">
        <w:tc>
          <w:tcPr>
            <w:tcW w:w="1668" w:type="dxa"/>
            <w:tcBorders>
              <w:top w:val="nil"/>
            </w:tcBorders>
            <w:shd w:val="clear" w:color="auto" w:fill="auto"/>
            <w:vAlign w:val="center"/>
          </w:tcPr>
          <w:p w14:paraId="06F27EE9" w14:textId="77777777" w:rsidR="00D605FB" w:rsidRPr="002F46AA" w:rsidRDefault="00D605FB" w:rsidP="00DB57BB">
            <w:pPr>
              <w:spacing w:after="0" w:line="480" w:lineRule="auto"/>
              <w:rPr>
                <w:rFonts w:ascii="Times New Roman" w:eastAsia="Times New Roman" w:hAnsi="Times New Roman" w:cs="Times New Roman"/>
                <w:sz w:val="24"/>
                <w:szCs w:val="24"/>
                <w:lang w:val="it-IT" w:eastAsia="it-IT"/>
              </w:rPr>
            </w:pPr>
            <w:r w:rsidRPr="002F46AA">
              <w:rPr>
                <w:rFonts w:ascii="Times New Roman" w:eastAsia="Times New Roman" w:hAnsi="Times New Roman" w:cs="Times New Roman"/>
                <w:sz w:val="24"/>
                <w:szCs w:val="24"/>
                <w:lang w:val="it-IT" w:eastAsia="it-IT"/>
              </w:rPr>
              <w:t>Corona radiata</w:t>
            </w:r>
          </w:p>
        </w:tc>
        <w:tc>
          <w:tcPr>
            <w:tcW w:w="1417" w:type="dxa"/>
            <w:tcBorders>
              <w:top w:val="nil"/>
            </w:tcBorders>
            <w:shd w:val="clear" w:color="auto" w:fill="auto"/>
            <w:vAlign w:val="center"/>
          </w:tcPr>
          <w:p w14:paraId="1FFB63BF" w14:textId="77777777" w:rsidR="00D605FB" w:rsidRPr="002F46AA" w:rsidRDefault="00D605FB" w:rsidP="00DB57BB">
            <w:pPr>
              <w:spacing w:after="0" w:line="480" w:lineRule="auto"/>
              <w:rPr>
                <w:rFonts w:ascii="Times New Roman" w:eastAsia="Times New Roman" w:hAnsi="Times New Roman" w:cs="Times New Roman"/>
                <w:sz w:val="24"/>
                <w:szCs w:val="24"/>
                <w:lang w:val="it-IT" w:eastAsia="it-IT"/>
              </w:rPr>
            </w:pPr>
            <w:r w:rsidRPr="002F46AA">
              <w:rPr>
                <w:rFonts w:ascii="Times New Roman" w:eastAsia="Times New Roman" w:hAnsi="Times New Roman" w:cs="Times New Roman"/>
                <w:sz w:val="24"/>
                <w:szCs w:val="24"/>
                <w:lang w:val="it-IT" w:eastAsia="it-IT"/>
              </w:rPr>
              <w:t>95</w:t>
            </w:r>
          </w:p>
        </w:tc>
        <w:tc>
          <w:tcPr>
            <w:tcW w:w="1559" w:type="dxa"/>
            <w:tcBorders>
              <w:top w:val="nil"/>
            </w:tcBorders>
            <w:shd w:val="clear" w:color="auto" w:fill="auto"/>
            <w:vAlign w:val="center"/>
          </w:tcPr>
          <w:p w14:paraId="0A2E6B95" w14:textId="77777777" w:rsidR="00D605FB" w:rsidRPr="002F46AA" w:rsidRDefault="00D605FB" w:rsidP="00DB57BB">
            <w:pPr>
              <w:spacing w:after="0" w:line="480" w:lineRule="auto"/>
              <w:rPr>
                <w:rFonts w:ascii="Times New Roman" w:eastAsia="Times New Roman" w:hAnsi="Times New Roman" w:cs="Times New Roman"/>
                <w:sz w:val="24"/>
                <w:szCs w:val="24"/>
                <w:lang w:val="it-IT" w:eastAsia="it-IT"/>
              </w:rPr>
            </w:pPr>
            <w:r w:rsidRPr="002F46AA">
              <w:rPr>
                <w:rFonts w:ascii="Times New Roman" w:eastAsia="Times New Roman" w:hAnsi="Times New Roman" w:cs="Times New Roman"/>
                <w:sz w:val="24"/>
                <w:szCs w:val="24"/>
                <w:lang w:val="it-IT" w:eastAsia="it-IT"/>
              </w:rPr>
              <w:t>40 (42.1)</w:t>
            </w:r>
            <w:r w:rsidRPr="002F46AA">
              <w:rPr>
                <w:rFonts w:ascii="Times New Roman" w:eastAsia="Times New Roman" w:hAnsi="Times New Roman" w:cs="Times New Roman"/>
                <w:sz w:val="24"/>
                <w:szCs w:val="24"/>
                <w:vertAlign w:val="superscript"/>
                <w:lang w:val="it-IT" w:eastAsia="it-IT"/>
              </w:rPr>
              <w:t>b</w:t>
            </w:r>
          </w:p>
        </w:tc>
        <w:tc>
          <w:tcPr>
            <w:tcW w:w="1701" w:type="dxa"/>
            <w:tcBorders>
              <w:top w:val="nil"/>
            </w:tcBorders>
            <w:shd w:val="clear" w:color="auto" w:fill="auto"/>
            <w:vAlign w:val="center"/>
          </w:tcPr>
          <w:p w14:paraId="31E1FAC3" w14:textId="77777777" w:rsidR="00D605FB" w:rsidRPr="002F46AA" w:rsidRDefault="00D605FB" w:rsidP="00DB57BB">
            <w:pPr>
              <w:spacing w:after="0" w:line="480" w:lineRule="auto"/>
              <w:rPr>
                <w:rFonts w:ascii="Times New Roman" w:eastAsia="Times New Roman" w:hAnsi="Times New Roman" w:cs="Times New Roman"/>
                <w:sz w:val="24"/>
                <w:szCs w:val="24"/>
                <w:lang w:val="it-IT" w:eastAsia="it-IT"/>
              </w:rPr>
            </w:pPr>
            <w:r w:rsidRPr="002F46AA">
              <w:rPr>
                <w:rFonts w:ascii="Times New Roman" w:eastAsia="Times New Roman" w:hAnsi="Times New Roman" w:cs="Times New Roman"/>
                <w:sz w:val="24"/>
                <w:szCs w:val="24"/>
                <w:lang w:val="it-IT" w:eastAsia="it-IT"/>
              </w:rPr>
              <w:t>10/</w:t>
            </w:r>
            <w:r w:rsidR="00D06D77" w:rsidRPr="002F46AA">
              <w:rPr>
                <w:rFonts w:ascii="Times New Roman" w:eastAsia="Times New Roman" w:hAnsi="Times New Roman" w:cs="Times New Roman"/>
                <w:sz w:val="24"/>
                <w:szCs w:val="24"/>
                <w:lang w:val="it-IT" w:eastAsia="it-IT"/>
              </w:rPr>
              <w:t>95</w:t>
            </w:r>
            <w:r w:rsidRPr="002F46AA">
              <w:rPr>
                <w:rFonts w:ascii="Times New Roman" w:eastAsia="Times New Roman" w:hAnsi="Times New Roman" w:cs="Times New Roman"/>
                <w:sz w:val="24"/>
                <w:szCs w:val="24"/>
                <w:lang w:val="it-IT" w:eastAsia="it-IT"/>
              </w:rPr>
              <w:t xml:space="preserve"> (</w:t>
            </w:r>
            <w:r w:rsidR="00D06D77" w:rsidRPr="002F46AA">
              <w:rPr>
                <w:rFonts w:ascii="Times New Roman" w:eastAsia="Times New Roman" w:hAnsi="Times New Roman" w:cs="Times New Roman"/>
                <w:sz w:val="24"/>
                <w:szCs w:val="24"/>
                <w:lang w:val="it-IT" w:eastAsia="it-IT"/>
              </w:rPr>
              <w:t>10.5</w:t>
            </w:r>
            <w:r w:rsidRPr="002F46AA">
              <w:rPr>
                <w:rFonts w:ascii="Times New Roman" w:eastAsia="Times New Roman" w:hAnsi="Times New Roman" w:cs="Times New Roman"/>
                <w:sz w:val="24"/>
                <w:szCs w:val="24"/>
                <w:lang w:val="it-IT" w:eastAsia="it-IT"/>
              </w:rPr>
              <w:t>)</w:t>
            </w:r>
          </w:p>
        </w:tc>
        <w:tc>
          <w:tcPr>
            <w:tcW w:w="1560" w:type="dxa"/>
            <w:tcBorders>
              <w:top w:val="nil"/>
            </w:tcBorders>
            <w:shd w:val="clear" w:color="auto" w:fill="auto"/>
            <w:vAlign w:val="center"/>
          </w:tcPr>
          <w:p w14:paraId="455DD731" w14:textId="77777777" w:rsidR="00D605FB" w:rsidRPr="002F46AA" w:rsidRDefault="00D605FB" w:rsidP="00DB57BB">
            <w:pPr>
              <w:spacing w:after="0" w:line="480" w:lineRule="auto"/>
              <w:rPr>
                <w:rFonts w:ascii="Times New Roman" w:eastAsia="Times New Roman" w:hAnsi="Times New Roman" w:cs="Times New Roman"/>
                <w:sz w:val="24"/>
                <w:szCs w:val="24"/>
                <w:lang w:val="it-IT" w:eastAsia="it-IT"/>
              </w:rPr>
            </w:pPr>
            <w:r w:rsidRPr="002F46AA">
              <w:rPr>
                <w:rFonts w:ascii="Times New Roman" w:eastAsia="Times New Roman" w:hAnsi="Times New Roman" w:cs="Times New Roman"/>
                <w:sz w:val="24"/>
                <w:szCs w:val="24"/>
                <w:lang w:val="it-IT" w:eastAsia="it-IT"/>
              </w:rPr>
              <w:t>4/40 (</w:t>
            </w:r>
            <w:r w:rsidR="00D06D77" w:rsidRPr="002F46AA">
              <w:rPr>
                <w:rFonts w:ascii="Times New Roman" w:eastAsia="Times New Roman" w:hAnsi="Times New Roman" w:cs="Times New Roman"/>
                <w:sz w:val="24"/>
                <w:szCs w:val="24"/>
                <w:lang w:val="it-IT" w:eastAsia="it-IT"/>
              </w:rPr>
              <w:t>4.2</w:t>
            </w:r>
            <w:r w:rsidRPr="002F46AA">
              <w:rPr>
                <w:rFonts w:ascii="Times New Roman" w:eastAsia="Times New Roman" w:hAnsi="Times New Roman" w:cs="Times New Roman"/>
                <w:sz w:val="24"/>
                <w:szCs w:val="24"/>
                <w:lang w:val="it-IT" w:eastAsia="it-IT"/>
              </w:rPr>
              <w:t>)</w:t>
            </w:r>
          </w:p>
        </w:tc>
        <w:tc>
          <w:tcPr>
            <w:tcW w:w="2268" w:type="dxa"/>
            <w:tcBorders>
              <w:top w:val="nil"/>
            </w:tcBorders>
            <w:vAlign w:val="center"/>
          </w:tcPr>
          <w:p w14:paraId="3C155029" w14:textId="77777777" w:rsidR="00D605FB" w:rsidRPr="002F46AA" w:rsidRDefault="00D605FB" w:rsidP="00DB57BB">
            <w:pPr>
              <w:spacing w:after="0" w:line="480" w:lineRule="auto"/>
              <w:rPr>
                <w:rFonts w:ascii="Times New Roman" w:eastAsia="Times New Roman" w:hAnsi="Times New Roman" w:cs="Times New Roman"/>
                <w:sz w:val="24"/>
                <w:szCs w:val="24"/>
                <w:lang w:eastAsia="it-IT"/>
              </w:rPr>
            </w:pPr>
            <w:r w:rsidRPr="002F46AA">
              <w:rPr>
                <w:rFonts w:ascii="Times New Roman" w:eastAsia="Times New Roman" w:hAnsi="Times New Roman" w:cs="Times New Roman"/>
                <w:sz w:val="24"/>
                <w:szCs w:val="24"/>
                <w:lang w:val="it-IT" w:eastAsia="it-IT"/>
              </w:rPr>
              <w:t>14/</w:t>
            </w:r>
            <w:r w:rsidR="00544E77" w:rsidRPr="002F46AA">
              <w:rPr>
                <w:rFonts w:ascii="Times New Roman" w:eastAsia="Times New Roman" w:hAnsi="Times New Roman" w:cs="Times New Roman"/>
                <w:sz w:val="24"/>
                <w:szCs w:val="24"/>
                <w:lang w:val="it-IT" w:eastAsia="it-IT"/>
              </w:rPr>
              <w:t>95</w:t>
            </w:r>
            <w:r w:rsidRPr="002F46AA">
              <w:rPr>
                <w:rFonts w:ascii="Times New Roman" w:eastAsia="Times New Roman" w:hAnsi="Times New Roman" w:cs="Times New Roman"/>
                <w:sz w:val="24"/>
                <w:szCs w:val="24"/>
                <w:lang w:val="it-IT" w:eastAsia="it-IT"/>
              </w:rPr>
              <w:t xml:space="preserve"> </w:t>
            </w:r>
            <w:r w:rsidRPr="002F46AA">
              <w:rPr>
                <w:rFonts w:ascii="Times New Roman" w:eastAsia="Times New Roman" w:hAnsi="Times New Roman" w:cs="Times New Roman"/>
                <w:sz w:val="24"/>
                <w:szCs w:val="24"/>
                <w:lang w:eastAsia="it-IT"/>
              </w:rPr>
              <w:t>(</w:t>
            </w:r>
            <w:r w:rsidR="00D06D77" w:rsidRPr="002F46AA">
              <w:rPr>
                <w:rFonts w:ascii="Times New Roman" w:eastAsia="Times New Roman" w:hAnsi="Times New Roman" w:cs="Times New Roman"/>
                <w:sz w:val="24"/>
                <w:szCs w:val="24"/>
                <w:lang w:eastAsia="it-IT"/>
              </w:rPr>
              <w:t>14.7</w:t>
            </w:r>
            <w:r w:rsidRPr="002F46AA">
              <w:rPr>
                <w:rFonts w:ascii="Times New Roman" w:eastAsia="Times New Roman" w:hAnsi="Times New Roman" w:cs="Times New Roman"/>
                <w:sz w:val="24"/>
                <w:szCs w:val="24"/>
                <w:lang w:eastAsia="it-IT"/>
              </w:rPr>
              <w:t>)</w:t>
            </w:r>
          </w:p>
        </w:tc>
      </w:tr>
    </w:tbl>
    <w:p w14:paraId="5D6C3E80" w14:textId="40BC8E76" w:rsidR="00444368" w:rsidRPr="00444368" w:rsidRDefault="003D7EAA" w:rsidP="003D7EAA">
      <w:pPr>
        <w:pStyle w:val="Paragrafoelenco"/>
        <w:spacing w:after="0" w:line="480" w:lineRule="auto"/>
        <w:ind w:left="0"/>
        <w:jc w:val="both"/>
        <w:rPr>
          <w:rFonts w:ascii="Times New Roman" w:hAnsi="Times New Roman" w:cs="Times New Roman"/>
          <w:sz w:val="24"/>
          <w:szCs w:val="24"/>
          <w:lang w:val="en-US"/>
        </w:rPr>
      </w:pPr>
      <w:r w:rsidRPr="002F46AA">
        <w:rPr>
          <w:rFonts w:ascii="Times New Roman" w:hAnsi="Times New Roman" w:cs="Times New Roman"/>
          <w:sz w:val="24"/>
          <w:szCs w:val="24"/>
          <w:vertAlign w:val="superscript"/>
          <w:lang w:val="en-US"/>
        </w:rPr>
        <w:t>a,</w:t>
      </w:r>
      <w:r w:rsidR="00EF0B55" w:rsidRPr="002F46AA">
        <w:rPr>
          <w:rFonts w:ascii="Times New Roman" w:hAnsi="Times New Roman" w:cs="Times New Roman"/>
          <w:sz w:val="24"/>
          <w:szCs w:val="24"/>
          <w:vertAlign w:val="superscript"/>
          <w:lang w:val="en-US"/>
        </w:rPr>
        <w:t>b</w:t>
      </w:r>
      <w:r w:rsidRPr="002F46AA">
        <w:rPr>
          <w:rFonts w:ascii="Times New Roman" w:hAnsi="Times New Roman" w:cs="Times New Roman"/>
          <w:sz w:val="24"/>
          <w:szCs w:val="24"/>
          <w:lang w:val="en-US"/>
        </w:rPr>
        <w:t xml:space="preserve">Different superscript letters within the same column differed at </w:t>
      </w:r>
      <w:r w:rsidR="00EF0B55" w:rsidRPr="002F46AA">
        <w:rPr>
          <w:rFonts w:ascii="Times New Roman" w:hAnsi="Times New Roman" w:cs="Times New Roman"/>
          <w:i/>
          <w:sz w:val="24"/>
          <w:szCs w:val="24"/>
          <w:lang w:val="en-US"/>
        </w:rPr>
        <w:t>P</w:t>
      </w:r>
      <w:r w:rsidR="00EF0B55" w:rsidRPr="002F46AA">
        <w:rPr>
          <w:rFonts w:ascii="Times New Roman" w:hAnsi="Times New Roman" w:cs="Times New Roman"/>
          <w:sz w:val="24"/>
          <w:szCs w:val="24"/>
          <w:lang w:val="en-US"/>
        </w:rPr>
        <w:t>&lt;0.05</w:t>
      </w:r>
    </w:p>
    <w:sectPr w:rsidR="00444368" w:rsidRPr="00444368" w:rsidSect="00C41636">
      <w:headerReference w:type="default" r:id="rId11"/>
      <w:footerReference w:type="default" r:id="rId12"/>
      <w:pgSz w:w="11906" w:h="16838"/>
      <w:pgMar w:top="1417" w:right="1134" w:bottom="1134" w:left="1134"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1544278" w14:textId="77777777" w:rsidR="00455129" w:rsidRDefault="00455129" w:rsidP="00C41636">
      <w:pPr>
        <w:spacing w:after="0" w:line="240" w:lineRule="auto"/>
      </w:pPr>
      <w:r>
        <w:separator/>
      </w:r>
    </w:p>
  </w:endnote>
  <w:endnote w:type="continuationSeparator" w:id="0">
    <w:p w14:paraId="0FBAD89B" w14:textId="77777777" w:rsidR="00455129" w:rsidRDefault="00455129" w:rsidP="00C41636">
      <w:pPr>
        <w:spacing w:after="0" w:line="240" w:lineRule="auto"/>
      </w:pPr>
      <w:r>
        <w:continuationSeparator/>
      </w:r>
    </w:p>
  </w:endnote>
  <w:endnote w:type="continuationNotice" w:id="1">
    <w:p w14:paraId="3E4150D3" w14:textId="77777777" w:rsidR="00455129" w:rsidRDefault="0045512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ACFF" w:usb2="00000009" w:usb3="00000000" w:csb0="000001FF" w:csb1="00000000"/>
  </w:font>
  <w:font w:name="Times New Roman">
    <w:altName w:val="Titling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egoe UI">
    <w:panose1 w:val="020B0604020202020204"/>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29414431"/>
      <w:docPartObj>
        <w:docPartGallery w:val="Page Numbers (Bottom of Page)"/>
        <w:docPartUnique/>
      </w:docPartObj>
    </w:sdtPr>
    <w:sdtEndPr/>
    <w:sdtContent>
      <w:p w14:paraId="3D9566EF" w14:textId="00ACCD53" w:rsidR="002517E6" w:rsidRDefault="002517E6">
        <w:pPr>
          <w:pStyle w:val="Pidipagina"/>
          <w:jc w:val="center"/>
        </w:pPr>
        <w:r>
          <w:fldChar w:fldCharType="begin"/>
        </w:r>
        <w:r>
          <w:instrText>PAGE   \* MERGEFORMAT</w:instrText>
        </w:r>
        <w:r>
          <w:fldChar w:fldCharType="separate"/>
        </w:r>
        <w:r w:rsidR="00A73200" w:rsidRPr="00A73200">
          <w:rPr>
            <w:noProof/>
            <w:lang w:val="it-IT"/>
          </w:rPr>
          <w:t>9</w:t>
        </w:r>
        <w:r>
          <w:fldChar w:fldCharType="end"/>
        </w:r>
      </w:p>
    </w:sdtContent>
  </w:sdt>
  <w:p w14:paraId="279AA170" w14:textId="77777777" w:rsidR="002517E6" w:rsidRDefault="002517E6">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589CDDD" w14:textId="77777777" w:rsidR="00455129" w:rsidRDefault="00455129" w:rsidP="00C41636">
      <w:pPr>
        <w:spacing w:after="0" w:line="240" w:lineRule="auto"/>
      </w:pPr>
      <w:r>
        <w:separator/>
      </w:r>
    </w:p>
  </w:footnote>
  <w:footnote w:type="continuationSeparator" w:id="0">
    <w:p w14:paraId="379DF919" w14:textId="77777777" w:rsidR="00455129" w:rsidRDefault="00455129" w:rsidP="00C41636">
      <w:pPr>
        <w:spacing w:after="0" w:line="240" w:lineRule="auto"/>
      </w:pPr>
      <w:r>
        <w:continuationSeparator/>
      </w:r>
    </w:p>
  </w:footnote>
  <w:footnote w:type="continuationNotice" w:id="1">
    <w:p w14:paraId="77EFFC10" w14:textId="77777777" w:rsidR="00455129" w:rsidRDefault="0045512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576D99" w14:textId="77777777" w:rsidR="002517E6" w:rsidRDefault="002517E6">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86565A"/>
    <w:multiLevelType w:val="hybridMultilevel"/>
    <w:tmpl w:val="D08E97FC"/>
    <w:lvl w:ilvl="0" w:tplc="7722B13C">
      <w:start w:val="1"/>
      <w:numFmt w:val="decimal"/>
      <w:lvlText w:val="%1."/>
      <w:lvlJc w:val="left"/>
      <w:pPr>
        <w:ind w:left="720" w:hanging="360"/>
      </w:pPr>
      <w:rPr>
        <w:rFonts w:asciiTheme="minorHAnsi" w:hAnsiTheme="minorHAnsi" w:cstheme="minorBidi" w:hint="default"/>
        <w:b w:val="0"/>
        <w:sz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A76455D"/>
    <w:multiLevelType w:val="hybridMultilevel"/>
    <w:tmpl w:val="D66693AC"/>
    <w:lvl w:ilvl="0" w:tplc="9DA2C024">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27354B58"/>
    <w:multiLevelType w:val="hybridMultilevel"/>
    <w:tmpl w:val="9B9EA110"/>
    <w:lvl w:ilvl="0" w:tplc="4C12A19E">
      <w:start w:val="1"/>
      <w:numFmt w:val="decimal"/>
      <w:lvlText w:val="%1."/>
      <w:lvlJc w:val="left"/>
      <w:pPr>
        <w:ind w:left="720" w:hanging="360"/>
      </w:pPr>
      <w:rPr>
        <w:rFonts w:asciiTheme="minorHAnsi" w:hAnsiTheme="minorHAnsi" w:cstheme="minorBidi" w:hint="default"/>
        <w:b w:val="0"/>
        <w:sz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29BA6E5A"/>
    <w:multiLevelType w:val="hybridMultilevel"/>
    <w:tmpl w:val="9066FE5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31DE43A9"/>
    <w:multiLevelType w:val="hybridMultilevel"/>
    <w:tmpl w:val="42B6ABB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499D4BA8"/>
    <w:multiLevelType w:val="hybridMultilevel"/>
    <w:tmpl w:val="8B1C52E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51131031"/>
    <w:multiLevelType w:val="hybridMultilevel"/>
    <w:tmpl w:val="A7BC47C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7A80020"/>
    <w:multiLevelType w:val="hybridMultilevel"/>
    <w:tmpl w:val="5034727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A7F0F3A"/>
    <w:multiLevelType w:val="hybridMultilevel"/>
    <w:tmpl w:val="E34A4C46"/>
    <w:lvl w:ilvl="0" w:tplc="91B0B4CE">
      <w:start w:val="1"/>
      <w:numFmt w:val="decimal"/>
      <w:lvlText w:val="%1."/>
      <w:lvlJc w:val="left"/>
      <w:pPr>
        <w:ind w:left="720" w:hanging="360"/>
      </w:pPr>
      <w:rPr>
        <w:rFonts w:asciiTheme="minorHAnsi" w:hAnsiTheme="minorHAnsi" w:cstheme="minorBidi" w:hint="default"/>
        <w:b w:val="0"/>
        <w:sz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75B040C3"/>
    <w:multiLevelType w:val="hybridMultilevel"/>
    <w:tmpl w:val="53D6A6A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7"/>
  </w:num>
  <w:num w:numId="2">
    <w:abstractNumId w:val="3"/>
  </w:num>
  <w:num w:numId="3">
    <w:abstractNumId w:val="1"/>
  </w:num>
  <w:num w:numId="4">
    <w:abstractNumId w:val="6"/>
  </w:num>
  <w:num w:numId="5">
    <w:abstractNumId w:val="4"/>
  </w:num>
  <w:num w:numId="6">
    <w:abstractNumId w:val="9"/>
  </w:num>
  <w:num w:numId="7">
    <w:abstractNumId w:val="5"/>
  </w:num>
  <w:num w:numId="8">
    <w:abstractNumId w:val="0"/>
  </w:num>
  <w:num w:numId="9">
    <w:abstractNumId w:val="2"/>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defaultTabStop w:val="708"/>
  <w:hyphenationZone w:val="283"/>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D2F13"/>
    <w:rsid w:val="00002323"/>
    <w:rsid w:val="000148DA"/>
    <w:rsid w:val="00035E01"/>
    <w:rsid w:val="000635E7"/>
    <w:rsid w:val="0007323B"/>
    <w:rsid w:val="00085247"/>
    <w:rsid w:val="00095247"/>
    <w:rsid w:val="0009713D"/>
    <w:rsid w:val="000A1EA9"/>
    <w:rsid w:val="000A5035"/>
    <w:rsid w:val="000D6B21"/>
    <w:rsid w:val="000E11B9"/>
    <w:rsid w:val="000F722C"/>
    <w:rsid w:val="00114F32"/>
    <w:rsid w:val="0011623B"/>
    <w:rsid w:val="001163ED"/>
    <w:rsid w:val="001400F9"/>
    <w:rsid w:val="001468B2"/>
    <w:rsid w:val="00147101"/>
    <w:rsid w:val="00147E76"/>
    <w:rsid w:val="00156044"/>
    <w:rsid w:val="00160B7D"/>
    <w:rsid w:val="00165C63"/>
    <w:rsid w:val="00192AAE"/>
    <w:rsid w:val="00193E95"/>
    <w:rsid w:val="001C1407"/>
    <w:rsid w:val="001C6DD7"/>
    <w:rsid w:val="001D508A"/>
    <w:rsid w:val="001E2030"/>
    <w:rsid w:val="001F4236"/>
    <w:rsid w:val="001F4D49"/>
    <w:rsid w:val="00202D36"/>
    <w:rsid w:val="0021021B"/>
    <w:rsid w:val="00221E1B"/>
    <w:rsid w:val="00242AD7"/>
    <w:rsid w:val="002504A4"/>
    <w:rsid w:val="002517E6"/>
    <w:rsid w:val="00267BC6"/>
    <w:rsid w:val="00274144"/>
    <w:rsid w:val="0028158E"/>
    <w:rsid w:val="002A5666"/>
    <w:rsid w:val="002B2848"/>
    <w:rsid w:val="002B4967"/>
    <w:rsid w:val="002C09A6"/>
    <w:rsid w:val="002C29F8"/>
    <w:rsid w:val="002C3767"/>
    <w:rsid w:val="002F46AA"/>
    <w:rsid w:val="00322076"/>
    <w:rsid w:val="003369CF"/>
    <w:rsid w:val="00396EE5"/>
    <w:rsid w:val="003B7EE6"/>
    <w:rsid w:val="003C30FD"/>
    <w:rsid w:val="003C4718"/>
    <w:rsid w:val="003D7EAA"/>
    <w:rsid w:val="003E5CEE"/>
    <w:rsid w:val="00434B9B"/>
    <w:rsid w:val="00436918"/>
    <w:rsid w:val="00444368"/>
    <w:rsid w:val="00455129"/>
    <w:rsid w:val="004560DF"/>
    <w:rsid w:val="004572AF"/>
    <w:rsid w:val="0047220F"/>
    <w:rsid w:val="004874F1"/>
    <w:rsid w:val="00487FF9"/>
    <w:rsid w:val="00492F09"/>
    <w:rsid w:val="004948CA"/>
    <w:rsid w:val="004A0743"/>
    <w:rsid w:val="004A3DB3"/>
    <w:rsid w:val="004B4950"/>
    <w:rsid w:val="004D5637"/>
    <w:rsid w:val="004F228E"/>
    <w:rsid w:val="0052421C"/>
    <w:rsid w:val="005344C0"/>
    <w:rsid w:val="005379F7"/>
    <w:rsid w:val="00544E77"/>
    <w:rsid w:val="00544F66"/>
    <w:rsid w:val="00555B4E"/>
    <w:rsid w:val="00577097"/>
    <w:rsid w:val="00586C66"/>
    <w:rsid w:val="005929A8"/>
    <w:rsid w:val="00597627"/>
    <w:rsid w:val="005A117A"/>
    <w:rsid w:val="005A46A0"/>
    <w:rsid w:val="005A713B"/>
    <w:rsid w:val="005D0720"/>
    <w:rsid w:val="005D49DC"/>
    <w:rsid w:val="005D6B8C"/>
    <w:rsid w:val="005D6BA0"/>
    <w:rsid w:val="005D6D46"/>
    <w:rsid w:val="005E37A2"/>
    <w:rsid w:val="005F5873"/>
    <w:rsid w:val="00614222"/>
    <w:rsid w:val="00653D1F"/>
    <w:rsid w:val="006546FA"/>
    <w:rsid w:val="006657CF"/>
    <w:rsid w:val="00665CC2"/>
    <w:rsid w:val="00674768"/>
    <w:rsid w:val="00681F17"/>
    <w:rsid w:val="00687533"/>
    <w:rsid w:val="006924EB"/>
    <w:rsid w:val="006A2647"/>
    <w:rsid w:val="006A2758"/>
    <w:rsid w:val="006B5ADA"/>
    <w:rsid w:val="00700B3C"/>
    <w:rsid w:val="0070765A"/>
    <w:rsid w:val="00714498"/>
    <w:rsid w:val="00743A87"/>
    <w:rsid w:val="007616C4"/>
    <w:rsid w:val="0078077E"/>
    <w:rsid w:val="007A3ADF"/>
    <w:rsid w:val="007B0831"/>
    <w:rsid w:val="007C43BE"/>
    <w:rsid w:val="007C7605"/>
    <w:rsid w:val="007C7913"/>
    <w:rsid w:val="007D241C"/>
    <w:rsid w:val="007D51A3"/>
    <w:rsid w:val="007D55FC"/>
    <w:rsid w:val="007E125C"/>
    <w:rsid w:val="00866122"/>
    <w:rsid w:val="00871991"/>
    <w:rsid w:val="00874F01"/>
    <w:rsid w:val="00882F87"/>
    <w:rsid w:val="008F0E86"/>
    <w:rsid w:val="008F433C"/>
    <w:rsid w:val="0092614E"/>
    <w:rsid w:val="009379B2"/>
    <w:rsid w:val="00973224"/>
    <w:rsid w:val="00985477"/>
    <w:rsid w:val="00986CA6"/>
    <w:rsid w:val="00991266"/>
    <w:rsid w:val="009A1EAF"/>
    <w:rsid w:val="009B3454"/>
    <w:rsid w:val="009B3BC4"/>
    <w:rsid w:val="009B4125"/>
    <w:rsid w:val="009D2F13"/>
    <w:rsid w:val="009E5867"/>
    <w:rsid w:val="00A43B4A"/>
    <w:rsid w:val="00A63A2F"/>
    <w:rsid w:val="00A73200"/>
    <w:rsid w:val="00A7666A"/>
    <w:rsid w:val="00A879CD"/>
    <w:rsid w:val="00AA1324"/>
    <w:rsid w:val="00AA1ADB"/>
    <w:rsid w:val="00AA640D"/>
    <w:rsid w:val="00AA7780"/>
    <w:rsid w:val="00AB456F"/>
    <w:rsid w:val="00AB5674"/>
    <w:rsid w:val="00AD2B9A"/>
    <w:rsid w:val="00AF714F"/>
    <w:rsid w:val="00B21897"/>
    <w:rsid w:val="00B6062C"/>
    <w:rsid w:val="00B7016B"/>
    <w:rsid w:val="00BB1E22"/>
    <w:rsid w:val="00BC62EF"/>
    <w:rsid w:val="00BC74C2"/>
    <w:rsid w:val="00BD654F"/>
    <w:rsid w:val="00BE469C"/>
    <w:rsid w:val="00BE54BA"/>
    <w:rsid w:val="00BE6F82"/>
    <w:rsid w:val="00BF215C"/>
    <w:rsid w:val="00C00111"/>
    <w:rsid w:val="00C00A91"/>
    <w:rsid w:val="00C25469"/>
    <w:rsid w:val="00C35D12"/>
    <w:rsid w:val="00C41636"/>
    <w:rsid w:val="00C70630"/>
    <w:rsid w:val="00C8186C"/>
    <w:rsid w:val="00CA79F9"/>
    <w:rsid w:val="00CE0A5F"/>
    <w:rsid w:val="00CE49E8"/>
    <w:rsid w:val="00D06D77"/>
    <w:rsid w:val="00D11291"/>
    <w:rsid w:val="00D22CFC"/>
    <w:rsid w:val="00D3147A"/>
    <w:rsid w:val="00D37C7B"/>
    <w:rsid w:val="00D426A3"/>
    <w:rsid w:val="00D46BD2"/>
    <w:rsid w:val="00D605FB"/>
    <w:rsid w:val="00D95A4A"/>
    <w:rsid w:val="00DB41EA"/>
    <w:rsid w:val="00DB57BB"/>
    <w:rsid w:val="00DB690E"/>
    <w:rsid w:val="00DB6C77"/>
    <w:rsid w:val="00E2180B"/>
    <w:rsid w:val="00E2675B"/>
    <w:rsid w:val="00E36AEC"/>
    <w:rsid w:val="00E56A54"/>
    <w:rsid w:val="00E97798"/>
    <w:rsid w:val="00EA437C"/>
    <w:rsid w:val="00EE1DDD"/>
    <w:rsid w:val="00EE4BF6"/>
    <w:rsid w:val="00EF0B55"/>
    <w:rsid w:val="00F07EC8"/>
    <w:rsid w:val="00F21D9C"/>
    <w:rsid w:val="00F24D72"/>
    <w:rsid w:val="00F36A5F"/>
    <w:rsid w:val="00F36D38"/>
    <w:rsid w:val="00F406FE"/>
    <w:rsid w:val="00F424E5"/>
    <w:rsid w:val="00F57DE4"/>
    <w:rsid w:val="00F61D17"/>
    <w:rsid w:val="00F66DC6"/>
    <w:rsid w:val="00F76285"/>
    <w:rsid w:val="00F8069A"/>
    <w:rsid w:val="00F84D1A"/>
    <w:rsid w:val="00FB4CA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840716C"/>
  <w15:docId w15:val="{F5665434-CE95-479C-8F13-7EA90FA506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Pr>
      <w:lang w:val="en-GB"/>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C41636"/>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C41636"/>
    <w:rPr>
      <w:lang w:val="en-GB"/>
    </w:rPr>
  </w:style>
  <w:style w:type="paragraph" w:styleId="Pidipagina">
    <w:name w:val="footer"/>
    <w:basedOn w:val="Normale"/>
    <w:link w:val="PidipaginaCarattere"/>
    <w:uiPriority w:val="99"/>
    <w:unhideWhenUsed/>
    <w:rsid w:val="00C41636"/>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C41636"/>
    <w:rPr>
      <w:lang w:val="en-GB"/>
    </w:rPr>
  </w:style>
  <w:style w:type="character" w:styleId="Numeroriga">
    <w:name w:val="line number"/>
    <w:basedOn w:val="Carpredefinitoparagrafo"/>
    <w:uiPriority w:val="99"/>
    <w:semiHidden/>
    <w:unhideWhenUsed/>
    <w:rsid w:val="00C41636"/>
  </w:style>
  <w:style w:type="character" w:styleId="Collegamentoipertestuale">
    <w:name w:val="Hyperlink"/>
    <w:basedOn w:val="Carpredefinitoparagrafo"/>
    <w:uiPriority w:val="99"/>
    <w:unhideWhenUsed/>
    <w:rsid w:val="00C41636"/>
    <w:rPr>
      <w:color w:val="0000FF" w:themeColor="hyperlink"/>
      <w:u w:val="single"/>
    </w:rPr>
  </w:style>
  <w:style w:type="paragraph" w:styleId="Paragrafoelenco">
    <w:name w:val="List Paragraph"/>
    <w:basedOn w:val="Normale"/>
    <w:uiPriority w:val="34"/>
    <w:qFormat/>
    <w:rsid w:val="00487FF9"/>
    <w:pPr>
      <w:ind w:left="720"/>
      <w:contextualSpacing/>
    </w:pPr>
  </w:style>
  <w:style w:type="paragraph" w:styleId="Testofumetto">
    <w:name w:val="Balloon Text"/>
    <w:basedOn w:val="Normale"/>
    <w:link w:val="TestofumettoCarattere"/>
    <w:uiPriority w:val="99"/>
    <w:semiHidden/>
    <w:unhideWhenUsed/>
    <w:rsid w:val="005A46A0"/>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5A46A0"/>
    <w:rPr>
      <w:rFonts w:ascii="Segoe UI" w:hAnsi="Segoe UI" w:cs="Segoe UI"/>
      <w:sz w:val="18"/>
      <w:szCs w:val="18"/>
      <w:lang w:val="en-GB"/>
    </w:rPr>
  </w:style>
  <w:style w:type="paragraph" w:styleId="Revisione">
    <w:name w:val="Revision"/>
    <w:hidden/>
    <w:uiPriority w:val="99"/>
    <w:semiHidden/>
    <w:rsid w:val="004572AF"/>
    <w:pPr>
      <w:spacing w:after="0" w:line="240" w:lineRule="auto"/>
    </w:pPr>
    <w:rPr>
      <w:lang w:val="en-GB"/>
    </w:rPr>
  </w:style>
  <w:style w:type="character" w:styleId="Rimandocommento">
    <w:name w:val="annotation reference"/>
    <w:basedOn w:val="Carpredefinitoparagrafo"/>
    <w:uiPriority w:val="99"/>
    <w:semiHidden/>
    <w:unhideWhenUsed/>
    <w:rsid w:val="005D49DC"/>
    <w:rPr>
      <w:sz w:val="16"/>
      <w:szCs w:val="16"/>
    </w:rPr>
  </w:style>
  <w:style w:type="paragraph" w:styleId="Testocommento">
    <w:name w:val="annotation text"/>
    <w:basedOn w:val="Normale"/>
    <w:link w:val="TestocommentoCarattere"/>
    <w:uiPriority w:val="99"/>
    <w:semiHidden/>
    <w:unhideWhenUsed/>
    <w:rsid w:val="005D49DC"/>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5D49DC"/>
    <w:rPr>
      <w:sz w:val="20"/>
      <w:szCs w:val="20"/>
      <w:lang w:val="en-GB"/>
    </w:rPr>
  </w:style>
  <w:style w:type="paragraph" w:styleId="Soggettocommento">
    <w:name w:val="annotation subject"/>
    <w:basedOn w:val="Testocommento"/>
    <w:next w:val="Testocommento"/>
    <w:link w:val="SoggettocommentoCarattere"/>
    <w:uiPriority w:val="99"/>
    <w:semiHidden/>
    <w:unhideWhenUsed/>
    <w:rsid w:val="005D49DC"/>
    <w:rPr>
      <w:b/>
      <w:bCs/>
    </w:rPr>
  </w:style>
  <w:style w:type="character" w:customStyle="1" w:styleId="SoggettocommentoCarattere">
    <w:name w:val="Soggetto commento Carattere"/>
    <w:basedOn w:val="TestocommentoCarattere"/>
    <w:link w:val="Soggettocommento"/>
    <w:uiPriority w:val="99"/>
    <w:semiHidden/>
    <w:rsid w:val="005D49DC"/>
    <w:rPr>
      <w:b/>
      <w:bCs/>
      <w:sz w:val="20"/>
      <w:szCs w:val="20"/>
      <w:lang w:val="en-GB"/>
    </w:rPr>
  </w:style>
  <w:style w:type="character" w:styleId="Menzionenonrisolta">
    <w:name w:val="Unresolved Mention"/>
    <w:basedOn w:val="Carpredefinitoparagrafo"/>
    <w:uiPriority w:val="99"/>
    <w:semiHidden/>
    <w:unhideWhenUsed/>
    <w:rsid w:val="00F24D7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22013369">
      <w:bodyDiv w:val="1"/>
      <w:marLeft w:val="0"/>
      <w:marRight w:val="0"/>
      <w:marTop w:val="0"/>
      <w:marBottom w:val="0"/>
      <w:divBdr>
        <w:top w:val="none" w:sz="0" w:space="0" w:color="auto"/>
        <w:left w:val="none" w:sz="0" w:space="0" w:color="auto"/>
        <w:bottom w:val="none" w:sz="0" w:space="0" w:color="auto"/>
        <w:right w:val="none" w:sz="0" w:space="0" w:color="auto"/>
      </w:divBdr>
    </w:div>
    <w:div w:id="17997558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10.1016/j.anireprosci.2018.09.023"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barbara.merlo@unibo.it" TargetMode="External"/><Relationship Id="rId4" Type="http://schemas.openxmlformats.org/officeDocument/2006/relationships/settings" Target="settings.xml"/><Relationship Id="rId9" Type="http://schemas.openxmlformats.org/officeDocument/2006/relationships/hyperlink" Target="http://creativecommons.org/licenses/by-nc-nd/4.0/"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9B62E8-BD19-6B48-91A0-72452167C6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TotalTime>
  <Pages>13</Pages>
  <Words>3359</Words>
  <Characters>19152</Characters>
  <Application>Microsoft Office Word</Application>
  <DocSecurity>0</DocSecurity>
  <Lines>159</Lines>
  <Paragraphs>44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22467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Eleonora Iacono</cp:lastModifiedBy>
  <cp:revision>4</cp:revision>
  <dcterms:created xsi:type="dcterms:W3CDTF">2018-09-24T07:56:00Z</dcterms:created>
  <dcterms:modified xsi:type="dcterms:W3CDTF">2019-02-22T13:49:00Z</dcterms:modified>
</cp:coreProperties>
</file>